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hyperlink r:id="rId5" w:history="1">
        <w:r w:rsidRPr="00FC0F0B">
          <w:rPr>
            <w:rStyle w:val="Hyperlink"/>
          </w:rPr>
          <w:t>https://medium.com/@SameerBramhecha/java-jumpstart-mastering-control-statements-1fafb5c4766b</w:t>
        </w:r>
      </w:hyperlink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7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if(condition){</w:t>
            </w:r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  <w:t>else{</w:t>
            </w:r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'init'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>package org.example;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main(String[] args) {</w:t>
            </w:r>
          </w:p>
          <w:p w14:paraId="66C7D867" w14:textId="77777777" w:rsidR="004A1488" w:rsidRDefault="004A1488" w:rsidP="004A1488">
            <w:r>
              <w:t xml:space="preserve">        String userName = "kamal shaik";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>
              <w:t xml:space="preserve">        if (!userName.isEmpty() &amp;&amp; !password.isEmpty()) { // ! ex cla mation --&gt; NOT</w:t>
            </w:r>
          </w:p>
          <w:p w14:paraId="68D41BA8" w14:textId="77777777" w:rsidR="004A1488" w:rsidRDefault="004A1488" w:rsidP="004A1488">
            <w:r>
              <w:t xml:space="preserve">            System.out.println("Given value is not empty...");</w:t>
            </w:r>
          </w:p>
          <w:p w14:paraId="2C35F198" w14:textId="77777777" w:rsidR="004A1488" w:rsidRDefault="004A1488" w:rsidP="004A1488">
            <w:r>
              <w:t xml:space="preserve">            if (userName.length() &gt; 8 &amp;&amp; userName.length() &lt; 15) {</w:t>
            </w:r>
          </w:p>
          <w:p w14:paraId="2C822DD6" w14:textId="77777777" w:rsidR="004A1488" w:rsidRDefault="004A1488" w:rsidP="004A1488">
            <w:r>
              <w:t xml:space="preserve">                System.out.println("Strong password!");</w:t>
            </w:r>
          </w:p>
          <w:p w14:paraId="19252783" w14:textId="77777777" w:rsidR="004A1488" w:rsidRDefault="004A1488" w:rsidP="004A1488">
            <w:r>
              <w:t xml:space="preserve">            } else {</w:t>
            </w:r>
          </w:p>
          <w:p w14:paraId="41698BFB" w14:textId="77777777" w:rsidR="004A1488" w:rsidRDefault="004A1488" w:rsidP="004A1488">
            <w:r>
              <w:t xml:space="preserve">                System.out.println("Weak password!!!!");</w:t>
            </w:r>
          </w:p>
          <w:p w14:paraId="092BE94A" w14:textId="77777777" w:rsidR="004A1488" w:rsidRDefault="004A1488" w:rsidP="004A1488">
            <w:r>
              <w:t xml:space="preserve">                System.out.println("Password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Default="004A1488" w:rsidP="004A1488">
            <w:r>
              <w:t xml:space="preserve">        } else {</w:t>
            </w:r>
          </w:p>
          <w:p w14:paraId="3C2FFC3A" w14:textId="3740B79D" w:rsidR="004A1488" w:rsidRDefault="004A1488" w:rsidP="004A1488">
            <w:r>
              <w:t xml:space="preserve">            System.out.println("The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  <w:t>if (name.isEmpty())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empty!, Please enter you Name!!");</w:t>
            </w:r>
            <w:r w:rsidRPr="005F16FD">
              <w:rPr>
                <w:lang w:val="en-IN"/>
              </w:rPr>
              <w:br/>
              <w:t>} else if (name.length() &lt; 5)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lessthen 5 characters!!!");</w:t>
            </w:r>
            <w:r w:rsidRPr="005F16FD">
              <w:rPr>
                <w:lang w:val="en-IN"/>
              </w:rPr>
              <w:br/>
              <w:t>} else if ((name.length() &gt; 5 &amp;&amp; name.length() &lt; 10)  || (name.length() &gt; 10 &amp;&amp; name.length() &lt; 20))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greaterthen 10 characters  and lessthen 20 characters!!!");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greaterthen 5 characters  and lessthen 10 characters!!!");</w:t>
            </w:r>
            <w:r w:rsidRPr="005F16FD">
              <w:rPr>
                <w:lang w:val="en-IN"/>
              </w:rPr>
              <w:br/>
              <w:t>} else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71A5910D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makes your code cleaner and easier to read by dispatching execution to different </w:t>
      </w:r>
      <w:r w:rsidR="00695D44">
        <w:t>condition</w:t>
      </w:r>
      <w:r w:rsidRPr="00D3497A">
        <w:t xml:space="preserve"> of your code based on the value of an expression. 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lastRenderedPageBreak/>
        <w:t>To over come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t>package com.skh;</w:t>
            </w:r>
            <w:r w:rsidRPr="00E713C0">
              <w:rPr>
                <w:lang w:val="en-IN"/>
              </w:rPr>
              <w:br/>
              <w:t>import java.io.FileReader;import java.util.Scanner;import java.util.concurrent.*;import java.util.stream.IntStream;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args) {</w:t>
            </w:r>
            <w:r w:rsidRPr="00E713C0">
              <w:rPr>
                <w:lang w:val="en-IN"/>
              </w:rPr>
              <w:br/>
              <w:t xml:space="preserve">        int inputValue = 2;</w:t>
            </w:r>
            <w:r w:rsidRPr="00E713C0">
              <w:rPr>
                <w:lang w:val="en-IN"/>
              </w:rPr>
              <w:br/>
              <w:t xml:space="preserve">        switch(inputValue){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(name){</w:t>
            </w:r>
            <w:r w:rsidRPr="0089085E">
              <w:rPr>
                <w:lang w:val="en-IN"/>
              </w:rPr>
              <w:br/>
              <w:t xml:space="preserve">    case "Kamal" 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460393FC" w14:textId="77777777" w:rsidR="009F412C" w:rsidRDefault="009F412C" w:rsidP="00940E10">
      <w:pPr>
        <w:spacing w:after="0"/>
      </w:pPr>
    </w:p>
    <w:p w14:paraId="46F75499" w14:textId="77777777" w:rsidR="009F412C" w:rsidRDefault="009F412C" w:rsidP="00940E10">
      <w:pPr>
        <w:spacing w:after="0"/>
      </w:pPr>
    </w:p>
    <w:p w14:paraId="42403266" w14:textId="77777777" w:rsidR="009F412C" w:rsidRDefault="009F412C" w:rsidP="00940E10">
      <w:pPr>
        <w:spacing w:after="0"/>
      </w:pPr>
    </w:p>
    <w:p w14:paraId="5AC747B6" w14:textId="77777777" w:rsidR="009F412C" w:rsidRDefault="009F412C" w:rsidP="00940E10">
      <w:pPr>
        <w:spacing w:after="0"/>
      </w:pPr>
    </w:p>
    <w:p w14:paraId="509EB85E" w14:textId="77777777" w:rsidR="009F412C" w:rsidRDefault="009F412C" w:rsidP="00940E10">
      <w:pPr>
        <w:spacing w:after="0"/>
      </w:pPr>
    </w:p>
    <w:p w14:paraId="37141943" w14:textId="77777777" w:rsidR="009F412C" w:rsidRDefault="009F412C" w:rsidP="00940E10">
      <w:pPr>
        <w:spacing w:after="0"/>
      </w:pPr>
    </w:p>
    <w:p w14:paraId="140BF04D" w14:textId="77777777" w:rsidR="009F412C" w:rsidRDefault="009F412C" w:rsidP="00940E10">
      <w:pPr>
        <w:spacing w:after="0"/>
      </w:pPr>
    </w:p>
    <w:p w14:paraId="29F121CC" w14:textId="77777777" w:rsidR="009F412C" w:rsidRDefault="009F412C" w:rsidP="00940E10">
      <w:pPr>
        <w:spacing w:after="0"/>
      </w:pPr>
    </w:p>
    <w:p w14:paraId="797B7E25" w14:textId="77777777" w:rsidR="009F412C" w:rsidRDefault="009F412C" w:rsidP="00940E10">
      <w:pPr>
        <w:spacing w:after="0"/>
      </w:pPr>
    </w:p>
    <w:p w14:paraId="3DA3252D" w14:textId="77777777" w:rsidR="009F412C" w:rsidRDefault="009F412C" w:rsidP="00940E10">
      <w:pPr>
        <w:spacing w:after="0"/>
      </w:pPr>
    </w:p>
    <w:p w14:paraId="4CE05FF6" w14:textId="77777777" w:rsidR="009F412C" w:rsidRDefault="009F412C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77777777" w:rsidR="009F412C" w:rsidRDefault="009F412C" w:rsidP="00940E10">
      <w:pPr>
        <w:spacing w:after="0"/>
      </w:pP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F45CEBC" w14:textId="77777777" w:rsidR="009F412C" w:rsidRDefault="009F412C" w:rsidP="00940E10">
      <w:pPr>
        <w:spacing w:after="0"/>
      </w:pPr>
    </w:p>
    <w:p w14:paraId="3B909C21" w14:textId="77777777" w:rsidR="009F412C" w:rsidRDefault="009F412C" w:rsidP="00940E10">
      <w:pPr>
        <w:spacing w:after="0"/>
      </w:pPr>
    </w:p>
    <w:p w14:paraId="024A9CDF" w14:textId="77777777" w:rsidR="009F412C" w:rsidRDefault="009F412C" w:rsidP="00940E10">
      <w:pPr>
        <w:spacing w:after="0"/>
      </w:pPr>
    </w:p>
    <w:p w14:paraId="1751A364" w14:textId="77777777" w:rsidR="009F412C" w:rsidRDefault="009F412C" w:rsidP="00940E10">
      <w:pPr>
        <w:spacing w:after="0"/>
      </w:pPr>
    </w:p>
    <w:p w14:paraId="443EC488" w14:textId="77777777" w:rsidR="009F412C" w:rsidRDefault="009F412C" w:rsidP="00940E10">
      <w:pPr>
        <w:spacing w:after="0"/>
      </w:pPr>
    </w:p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77777777" w:rsidR="009F412C" w:rsidRDefault="009F412C" w:rsidP="00940E10">
      <w:pPr>
        <w:spacing w:after="0"/>
      </w:pPr>
    </w:p>
    <w:p w14:paraId="4FDEB40B" w14:textId="77777777" w:rsidR="009F412C" w:rsidRDefault="009F412C" w:rsidP="00940E10">
      <w:pPr>
        <w:spacing w:after="0"/>
      </w:pPr>
    </w:p>
    <w:p w14:paraId="03B6D2A9" w14:textId="77777777" w:rsidR="009F412C" w:rsidRDefault="009F412C" w:rsidP="00940E10">
      <w:pPr>
        <w:spacing w:after="0"/>
      </w:pPr>
    </w:p>
    <w:p w14:paraId="2BD6AAF3" w14:textId="77777777" w:rsidR="009F412C" w:rsidRDefault="009F412C" w:rsidP="00940E10">
      <w:pPr>
        <w:spacing w:after="0"/>
      </w:pPr>
    </w:p>
    <w:p w14:paraId="0414B883" w14:textId="77777777" w:rsidR="009F412C" w:rsidRDefault="009F412C" w:rsidP="00940E10">
      <w:pPr>
        <w:spacing w:after="0"/>
      </w:pPr>
    </w:p>
    <w:p w14:paraId="0B2F6F5A" w14:textId="77777777" w:rsidR="009F412C" w:rsidRDefault="009F412C" w:rsidP="00940E10">
      <w:pPr>
        <w:spacing w:after="0"/>
      </w:pPr>
    </w:p>
    <w:p w14:paraId="738390B1" w14:textId="77777777" w:rsidR="009F412C" w:rsidRDefault="009F412C" w:rsidP="00940E10">
      <w:pPr>
        <w:spacing w:after="0"/>
      </w:pPr>
    </w:p>
    <w:p w14:paraId="16025265" w14:textId="77777777" w:rsidR="009F412C" w:rsidRDefault="009F412C" w:rsidP="00940E10">
      <w:pPr>
        <w:spacing w:after="0"/>
      </w:pPr>
    </w:p>
    <w:p w14:paraId="4372B63B" w14:textId="77777777" w:rsidR="009F412C" w:rsidRDefault="009F412C" w:rsidP="00940E10">
      <w:pPr>
        <w:spacing w:after="0"/>
      </w:pPr>
    </w:p>
    <w:p w14:paraId="1A7C78CB" w14:textId="77777777" w:rsidR="009F412C" w:rsidRDefault="009F412C" w:rsidP="00940E10">
      <w:pPr>
        <w:spacing w:after="0"/>
      </w:pPr>
    </w:p>
    <w:p w14:paraId="1A218692" w14:textId="77777777" w:rsidR="009F412C" w:rsidRDefault="009F412C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46010"/>
    <w:rsid w:val="00076672"/>
    <w:rsid w:val="000915C5"/>
    <w:rsid w:val="00106A04"/>
    <w:rsid w:val="001160E4"/>
    <w:rsid w:val="00167BB1"/>
    <w:rsid w:val="0018773E"/>
    <w:rsid w:val="001B68DE"/>
    <w:rsid w:val="002A761C"/>
    <w:rsid w:val="002D3B01"/>
    <w:rsid w:val="002D3E0B"/>
    <w:rsid w:val="002E5FA1"/>
    <w:rsid w:val="00325401"/>
    <w:rsid w:val="00350A75"/>
    <w:rsid w:val="00377538"/>
    <w:rsid w:val="003A62A2"/>
    <w:rsid w:val="003D0C82"/>
    <w:rsid w:val="003E5F09"/>
    <w:rsid w:val="00431947"/>
    <w:rsid w:val="004A1488"/>
    <w:rsid w:val="004A71BF"/>
    <w:rsid w:val="0051184B"/>
    <w:rsid w:val="005661E8"/>
    <w:rsid w:val="005B6FAE"/>
    <w:rsid w:val="005F16FD"/>
    <w:rsid w:val="00646AA8"/>
    <w:rsid w:val="00695D44"/>
    <w:rsid w:val="006D7F83"/>
    <w:rsid w:val="006E0165"/>
    <w:rsid w:val="00701811"/>
    <w:rsid w:val="00793097"/>
    <w:rsid w:val="007968B3"/>
    <w:rsid w:val="007F2EDA"/>
    <w:rsid w:val="007F4700"/>
    <w:rsid w:val="007F553E"/>
    <w:rsid w:val="00860214"/>
    <w:rsid w:val="00872F06"/>
    <w:rsid w:val="0089085E"/>
    <w:rsid w:val="008B6D54"/>
    <w:rsid w:val="00936BA8"/>
    <w:rsid w:val="00940E10"/>
    <w:rsid w:val="00980520"/>
    <w:rsid w:val="009F412C"/>
    <w:rsid w:val="00A23879"/>
    <w:rsid w:val="00A61B3C"/>
    <w:rsid w:val="00AB0447"/>
    <w:rsid w:val="00AF53C5"/>
    <w:rsid w:val="00B82F69"/>
    <w:rsid w:val="00BB137B"/>
    <w:rsid w:val="00BD1619"/>
    <w:rsid w:val="00C16CC7"/>
    <w:rsid w:val="00C70C71"/>
    <w:rsid w:val="00CA6E7E"/>
    <w:rsid w:val="00D25822"/>
    <w:rsid w:val="00D3497A"/>
    <w:rsid w:val="00D75147"/>
    <w:rsid w:val="00DA7442"/>
    <w:rsid w:val="00DD4E6B"/>
    <w:rsid w:val="00DE30B8"/>
    <w:rsid w:val="00E607A5"/>
    <w:rsid w:val="00E62A49"/>
    <w:rsid w:val="00E713C0"/>
    <w:rsid w:val="00E72234"/>
    <w:rsid w:val="00EB422D"/>
    <w:rsid w:val="00F1080A"/>
    <w:rsid w:val="00F4207C"/>
    <w:rsid w:val="00F466A1"/>
    <w:rsid w:val="00F617EF"/>
    <w:rsid w:val="00FA1874"/>
    <w:rsid w:val="00FC3D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EDF86E69-0E1B-4B88-8B54-04D9DEF6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cision-making-javaif-else-switch-break-continue-ju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deep-dive-java-iteration-statements-enhancing-code-satish-jass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SameerBramhecha/java-jumpstart-mastering-control-statements-1fafb5c4766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SK</dc:creator>
  <cp:lastModifiedBy>Kamal Sk</cp:lastModifiedBy>
  <cp:revision>135</cp:revision>
  <dcterms:created xsi:type="dcterms:W3CDTF">2023-01-24T17:00:00Z</dcterms:created>
  <dcterms:modified xsi:type="dcterms:W3CDTF">2025-05-10T01:30:00Z</dcterms:modified>
</cp:coreProperties>
</file>