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01BB1" w14:textId="77777777" w:rsidR="00851667" w:rsidRDefault="00003F0E">
      <w:pPr>
        <w:rPr>
          <w:rFonts w:ascii="Arial" w:hAnsi="Arial" w:cs="Arial"/>
          <w:color w:val="222222"/>
          <w:shd w:val="clear" w:color="auto" w:fill="FFFFFF"/>
        </w:rPr>
      </w:pPr>
      <w:r w:rsidRPr="00003F0E">
        <w:rPr>
          <w:rStyle w:val="Heading1Char"/>
        </w:rPr>
        <w:t>Encod</w:t>
      </w:r>
      <w:r w:rsidR="00A57699">
        <w:rPr>
          <w:rStyle w:val="Heading1Char"/>
        </w:rPr>
        <w:t>er</w:t>
      </w:r>
      <w:r w:rsidRPr="00003F0E">
        <w:rPr>
          <w:rStyle w:val="Heading1Char"/>
        </w:rPr>
        <w:t>s</w:t>
      </w:r>
      <w:r>
        <w:t xml:space="preserve">: </w:t>
      </w:r>
      <w:r>
        <w:rPr>
          <w:rFonts w:ascii="Arial" w:hAnsi="Arial" w:cs="Arial"/>
          <w:b/>
          <w:bCs/>
          <w:color w:val="222222"/>
          <w:shd w:val="clear" w:color="auto" w:fill="FFFFFF"/>
        </w:rPr>
        <w:t>Encoders</w:t>
      </w:r>
      <w:r>
        <w:rPr>
          <w:rFonts w:ascii="Arial" w:hAnsi="Arial" w:cs="Arial"/>
          <w:color w:val="222222"/>
          <w:shd w:val="clear" w:color="auto" w:fill="FFFFFF"/>
        </w:rPr>
        <w:t> are what convert your data between JVM objects and </w:t>
      </w:r>
      <w:r>
        <w:rPr>
          <w:rFonts w:ascii="Arial" w:hAnsi="Arial" w:cs="Arial"/>
          <w:b/>
          <w:bCs/>
          <w:color w:val="222222"/>
          <w:shd w:val="clear" w:color="auto" w:fill="FFFFFF"/>
        </w:rPr>
        <w:t>Spark</w:t>
      </w:r>
      <w:r>
        <w:rPr>
          <w:rFonts w:ascii="Arial" w:hAnsi="Arial" w:cs="Arial"/>
          <w:color w:val="222222"/>
          <w:shd w:val="clear" w:color="auto" w:fill="FFFFFF"/>
        </w:rPr>
        <w:t> SQL's specialized internal (tabular) representation. They're required by all Datasets! </w:t>
      </w:r>
      <w:r>
        <w:rPr>
          <w:rFonts w:ascii="Arial" w:hAnsi="Arial" w:cs="Arial"/>
          <w:b/>
          <w:bCs/>
          <w:color w:val="222222"/>
          <w:shd w:val="clear" w:color="auto" w:fill="FFFFFF"/>
        </w:rPr>
        <w:t>Encoders</w:t>
      </w:r>
      <w:r>
        <w:rPr>
          <w:rFonts w:ascii="Arial" w:hAnsi="Arial" w:cs="Arial"/>
          <w:color w:val="222222"/>
          <w:shd w:val="clear" w:color="auto" w:fill="FFFFFF"/>
        </w:rPr>
        <w:t> are highly specialized and optimized code generators that generate custom bytecode for serialization and deserialization of your data.</w:t>
      </w:r>
    </w:p>
    <w:p w14:paraId="75D2FB49" w14:textId="77777777" w:rsidR="00003F0E" w:rsidRDefault="00003F0E">
      <w:pPr>
        <w:rPr>
          <w:rFonts w:ascii="Arial" w:hAnsi="Arial" w:cs="Arial"/>
          <w:color w:val="222222"/>
          <w:shd w:val="clear" w:color="auto" w:fill="FFFFFF"/>
        </w:rPr>
      </w:pPr>
    </w:p>
    <w:p w14:paraId="39FF233F" w14:textId="77777777" w:rsidR="00003F0E" w:rsidRDefault="00003F0E" w:rsidP="00003F0E">
      <w:pPr>
        <w:pStyle w:val="Heading1"/>
        <w:rPr>
          <w:shd w:val="clear" w:color="auto" w:fill="FFFFFF"/>
        </w:rPr>
      </w:pPr>
      <w:r>
        <w:rPr>
          <w:shd w:val="clear" w:color="auto" w:fill="FFFFFF"/>
        </w:rPr>
        <w:t xml:space="preserve">How Encoders better then </w:t>
      </w:r>
      <w:proofErr w:type="spellStart"/>
      <w:r>
        <w:rPr>
          <w:shd w:val="clear" w:color="auto" w:fill="FFFFFF"/>
        </w:rPr>
        <w:t>Kryo</w:t>
      </w:r>
      <w:proofErr w:type="spellEnd"/>
      <w:r>
        <w:rPr>
          <w:shd w:val="clear" w:color="auto" w:fill="FFFFFF"/>
        </w:rPr>
        <w:t>?</w:t>
      </w:r>
    </w:p>
    <w:p w14:paraId="0BF7E7F4" w14:textId="77777777" w:rsidR="00003F0E" w:rsidRDefault="00003F0E">
      <w:pPr>
        <w:rPr>
          <w:rFonts w:ascii="Arial" w:hAnsi="Arial" w:cs="Arial"/>
          <w:color w:val="242729"/>
          <w:sz w:val="23"/>
          <w:szCs w:val="23"/>
          <w:shd w:val="clear" w:color="auto" w:fill="FFFFFF"/>
        </w:rPr>
      </w:pPr>
      <w:proofErr w:type="spellStart"/>
      <w:r>
        <w:rPr>
          <w:rStyle w:val="HTMLCode"/>
          <w:rFonts w:ascii="Consolas" w:eastAsiaTheme="minorHAnsi" w:hAnsi="Consolas"/>
          <w:color w:val="242729"/>
          <w:bdr w:val="none" w:sz="0" w:space="0" w:color="auto" w:frame="1"/>
        </w:rPr>
        <w:t>Kryo</w:t>
      </w:r>
      <w:proofErr w:type="spellEnd"/>
      <w:r>
        <w:rPr>
          <w:rFonts w:ascii="Arial" w:hAnsi="Arial" w:cs="Arial"/>
          <w:color w:val="242729"/>
          <w:sz w:val="23"/>
          <w:szCs w:val="23"/>
          <w:shd w:val="clear" w:color="auto" w:fill="FFFFFF"/>
        </w:rPr>
        <w:t> serializer leads to Spark </w:t>
      </w:r>
      <w:r>
        <w:rPr>
          <w:rStyle w:val="Emphasis"/>
          <w:rFonts w:ascii="Arial" w:hAnsi="Arial" w:cs="Arial"/>
          <w:color w:val="242729"/>
          <w:sz w:val="23"/>
          <w:szCs w:val="23"/>
          <w:bdr w:val="none" w:sz="0" w:space="0" w:color="auto" w:frame="1"/>
          <w:shd w:val="clear" w:color="auto" w:fill="FFFFFF"/>
        </w:rPr>
        <w:t>storing every row in the dataset as a </w:t>
      </w:r>
      <w:r>
        <w:rPr>
          <w:rStyle w:val="Strong"/>
          <w:rFonts w:ascii="inherit" w:hAnsi="inherit" w:cs="Arial"/>
          <w:i/>
          <w:iCs/>
          <w:color w:val="242729"/>
          <w:sz w:val="23"/>
          <w:szCs w:val="23"/>
          <w:bdr w:val="none" w:sz="0" w:space="0" w:color="auto" w:frame="1"/>
          <w:shd w:val="clear" w:color="auto" w:fill="FFFFFF"/>
        </w:rPr>
        <w:t>flat binary object.</w:t>
      </w:r>
      <w:r>
        <w:rPr>
          <w:rFonts w:ascii="Arial" w:hAnsi="Arial" w:cs="Arial"/>
          <w:color w:val="242729"/>
          <w:sz w:val="23"/>
          <w:szCs w:val="23"/>
          <w:shd w:val="clear" w:color="auto" w:fill="FFFFFF"/>
        </w:rPr>
        <w:t> Instead of using </w:t>
      </w:r>
      <w:r>
        <w:rPr>
          <w:rStyle w:val="HTMLCode"/>
          <w:rFonts w:ascii="Consolas" w:eastAsiaTheme="minorHAnsi" w:hAnsi="Consolas"/>
          <w:color w:val="242729"/>
          <w:bdr w:val="none" w:sz="0" w:space="0" w:color="auto" w:frame="1"/>
        </w:rPr>
        <w:t>Java</w:t>
      </w:r>
      <w:r>
        <w:rPr>
          <w:rFonts w:ascii="Arial" w:hAnsi="Arial" w:cs="Arial"/>
          <w:color w:val="242729"/>
          <w:sz w:val="23"/>
          <w:szCs w:val="23"/>
          <w:shd w:val="clear" w:color="auto" w:fill="FFFFFF"/>
        </w:rPr>
        <w:t> or </w:t>
      </w:r>
      <w:proofErr w:type="spellStart"/>
      <w:r>
        <w:rPr>
          <w:rStyle w:val="HTMLCode"/>
          <w:rFonts w:ascii="Consolas" w:eastAsiaTheme="minorHAnsi" w:hAnsi="Consolas"/>
          <w:color w:val="242729"/>
          <w:bdr w:val="none" w:sz="0" w:space="0" w:color="auto" w:frame="1"/>
        </w:rPr>
        <w:t>Kryo</w:t>
      </w:r>
      <w:proofErr w:type="spellEnd"/>
      <w:r>
        <w:rPr>
          <w:rFonts w:ascii="Arial" w:hAnsi="Arial" w:cs="Arial"/>
          <w:color w:val="242729"/>
          <w:sz w:val="23"/>
          <w:szCs w:val="23"/>
          <w:shd w:val="clear" w:color="auto" w:fill="FFFFFF"/>
        </w:rPr>
        <w:t> serializer, you can use Spark's internal encoders. You can use it automatically via </w:t>
      </w:r>
      <w:proofErr w:type="spellStart"/>
      <w:proofErr w:type="gramStart"/>
      <w:r>
        <w:rPr>
          <w:rStyle w:val="HTMLCode"/>
          <w:rFonts w:ascii="Consolas" w:eastAsiaTheme="minorHAnsi" w:hAnsi="Consolas"/>
          <w:color w:val="242729"/>
          <w:bdr w:val="none" w:sz="0" w:space="0" w:color="auto" w:frame="1"/>
        </w:rPr>
        <w:t>spark.implicits</w:t>
      </w:r>
      <w:proofErr w:type="spellEnd"/>
      <w:proofErr w:type="gramEnd"/>
      <w:r>
        <w:rPr>
          <w:rStyle w:val="HTMLCode"/>
          <w:rFonts w:ascii="Consolas" w:eastAsiaTheme="minorHAnsi" w:hAnsi="Consolas"/>
          <w:color w:val="242729"/>
          <w:bdr w:val="none" w:sz="0" w:space="0" w:color="auto" w:frame="1"/>
        </w:rPr>
        <w:t>._</w:t>
      </w:r>
      <w:r>
        <w:rPr>
          <w:rFonts w:ascii="Arial" w:hAnsi="Arial" w:cs="Arial"/>
          <w:color w:val="242729"/>
          <w:sz w:val="23"/>
          <w:szCs w:val="23"/>
          <w:shd w:val="clear" w:color="auto" w:fill="FFFFFF"/>
        </w:rPr>
        <w:t>. It also uses less memory than </w:t>
      </w:r>
      <w:proofErr w:type="spellStart"/>
      <w:r>
        <w:rPr>
          <w:rStyle w:val="HTMLCode"/>
          <w:rFonts w:ascii="Consolas" w:eastAsiaTheme="minorHAnsi" w:hAnsi="Consolas"/>
          <w:color w:val="242729"/>
          <w:bdr w:val="none" w:sz="0" w:space="0" w:color="auto" w:frame="1"/>
        </w:rPr>
        <w:t>Kryo</w:t>
      </w:r>
      <w:proofErr w:type="spellEnd"/>
      <w:r>
        <w:rPr>
          <w:rFonts w:ascii="Arial" w:hAnsi="Arial" w:cs="Arial"/>
          <w:color w:val="242729"/>
          <w:sz w:val="23"/>
          <w:szCs w:val="23"/>
          <w:shd w:val="clear" w:color="auto" w:fill="FFFFFF"/>
        </w:rPr>
        <w:t>/</w:t>
      </w:r>
      <w:r>
        <w:rPr>
          <w:rStyle w:val="HTMLCode"/>
          <w:rFonts w:ascii="Consolas" w:eastAsiaTheme="minorHAnsi" w:hAnsi="Consolas"/>
          <w:color w:val="242729"/>
          <w:bdr w:val="none" w:sz="0" w:space="0" w:color="auto" w:frame="1"/>
        </w:rPr>
        <w:t>Java</w:t>
      </w:r>
      <w:r>
        <w:rPr>
          <w:rFonts w:ascii="Arial" w:hAnsi="Arial" w:cs="Arial"/>
          <w:color w:val="242729"/>
          <w:sz w:val="23"/>
          <w:szCs w:val="23"/>
          <w:shd w:val="clear" w:color="auto" w:fill="FFFFFF"/>
        </w:rPr>
        <w:t> serialization.</w:t>
      </w:r>
    </w:p>
    <w:p w14:paraId="408A3ABB" w14:textId="77777777" w:rsidR="00003F0E" w:rsidRPr="00003F0E" w:rsidRDefault="00003F0E" w:rsidP="00003F0E">
      <w:pPr>
        <w:numPr>
          <w:ilvl w:val="0"/>
          <w:numId w:val="1"/>
        </w:numPr>
        <w:shd w:val="clear" w:color="auto" w:fill="FFFFFF"/>
        <w:spacing w:after="168" w:line="240" w:lineRule="auto"/>
        <w:ind w:left="450"/>
        <w:textAlignment w:val="baseline"/>
        <w:rPr>
          <w:rFonts w:ascii="inherit" w:eastAsia="Times New Roman" w:hAnsi="inherit" w:cs="Arial"/>
          <w:color w:val="535A60"/>
          <w:sz w:val="23"/>
          <w:szCs w:val="23"/>
        </w:rPr>
      </w:pPr>
      <w:r w:rsidRPr="00003F0E">
        <w:rPr>
          <w:rFonts w:ascii="inherit" w:eastAsia="Times New Roman" w:hAnsi="inherit" w:cs="Arial"/>
          <w:color w:val="535A60"/>
          <w:sz w:val="23"/>
          <w:szCs w:val="23"/>
        </w:rPr>
        <w:t>They contain schema information, which makes these highly optimized code generators possible, and enables optimization based on the shape of the data. Since Spark understands the structure of data in Datasets, it can create a more optimal layout in memory when caching Datasets.</w:t>
      </w:r>
    </w:p>
    <w:p w14:paraId="11FBEF87" w14:textId="77777777" w:rsidR="00003F0E" w:rsidRDefault="00003F0E" w:rsidP="00003F0E">
      <w:pPr>
        <w:numPr>
          <w:ilvl w:val="0"/>
          <w:numId w:val="1"/>
        </w:numPr>
        <w:shd w:val="clear" w:color="auto" w:fill="FFFFFF"/>
        <w:spacing w:after="0" w:line="240" w:lineRule="auto"/>
        <w:ind w:left="450"/>
        <w:textAlignment w:val="baseline"/>
        <w:rPr>
          <w:rFonts w:ascii="inherit" w:eastAsia="Times New Roman" w:hAnsi="inherit" w:cs="Arial"/>
          <w:color w:val="535A60"/>
          <w:sz w:val="23"/>
          <w:szCs w:val="23"/>
        </w:rPr>
      </w:pPr>
      <w:r w:rsidRPr="00003F0E">
        <w:rPr>
          <w:rFonts w:ascii="inherit" w:eastAsia="Times New Roman" w:hAnsi="inherit" w:cs="Arial"/>
          <w:b/>
          <w:bCs/>
          <w:color w:val="535A60"/>
          <w:sz w:val="23"/>
          <w:szCs w:val="23"/>
          <w:bdr w:val="none" w:sz="0" w:space="0" w:color="auto" w:frame="1"/>
        </w:rPr>
        <w:t>&gt;10x faster</w:t>
      </w:r>
      <w:r w:rsidRPr="00003F0E">
        <w:rPr>
          <w:rFonts w:ascii="inherit" w:eastAsia="Times New Roman" w:hAnsi="inherit" w:cs="Arial"/>
          <w:color w:val="535A60"/>
          <w:sz w:val="23"/>
          <w:szCs w:val="23"/>
        </w:rPr>
        <w:t> than </w:t>
      </w:r>
      <w:proofErr w:type="spellStart"/>
      <w:r w:rsidRPr="00003F0E">
        <w:rPr>
          <w:rFonts w:ascii="Consolas" w:eastAsia="Times New Roman" w:hAnsi="Consolas" w:cs="Courier New"/>
          <w:color w:val="535A60"/>
          <w:sz w:val="20"/>
          <w:szCs w:val="20"/>
          <w:bdr w:val="none" w:sz="0" w:space="0" w:color="auto" w:frame="1"/>
        </w:rPr>
        <w:t>Kryo</w:t>
      </w:r>
      <w:proofErr w:type="spellEnd"/>
      <w:r w:rsidRPr="00003F0E">
        <w:rPr>
          <w:rFonts w:ascii="inherit" w:eastAsia="Times New Roman" w:hAnsi="inherit" w:cs="Arial"/>
          <w:color w:val="535A60"/>
          <w:sz w:val="23"/>
          <w:szCs w:val="23"/>
        </w:rPr>
        <w:t> serialization (</w:t>
      </w:r>
      <w:r w:rsidRPr="00003F0E">
        <w:rPr>
          <w:rFonts w:ascii="Consolas" w:eastAsia="Times New Roman" w:hAnsi="Consolas" w:cs="Courier New"/>
          <w:color w:val="535A60"/>
          <w:sz w:val="20"/>
          <w:szCs w:val="20"/>
          <w:bdr w:val="none" w:sz="0" w:space="0" w:color="auto" w:frame="1"/>
        </w:rPr>
        <w:t>Java</w:t>
      </w:r>
      <w:r w:rsidRPr="00003F0E">
        <w:rPr>
          <w:rFonts w:ascii="inherit" w:eastAsia="Times New Roman" w:hAnsi="inherit" w:cs="Arial"/>
          <w:color w:val="535A60"/>
          <w:sz w:val="23"/>
          <w:szCs w:val="23"/>
        </w:rPr>
        <w:t> serialization orders of magnitude slower)</w:t>
      </w:r>
      <w:r>
        <w:rPr>
          <w:rFonts w:ascii="inherit" w:eastAsia="Times New Roman" w:hAnsi="inherit" w:cs="Arial"/>
          <w:color w:val="535A60"/>
          <w:sz w:val="23"/>
          <w:szCs w:val="23"/>
        </w:rPr>
        <w:t>.</w:t>
      </w:r>
    </w:p>
    <w:p w14:paraId="0920CE7C" w14:textId="77777777" w:rsidR="00003F0E" w:rsidRDefault="00003F0E" w:rsidP="00003F0E">
      <w:pPr>
        <w:shd w:val="clear" w:color="auto" w:fill="FFFFFF"/>
        <w:spacing w:after="0" w:line="240" w:lineRule="auto"/>
        <w:textAlignment w:val="baseline"/>
        <w:rPr>
          <w:rFonts w:ascii="inherit" w:eastAsia="Times New Roman" w:hAnsi="inherit" w:cs="Arial"/>
          <w:color w:val="535A60"/>
          <w:sz w:val="23"/>
          <w:szCs w:val="23"/>
        </w:rPr>
      </w:pPr>
    </w:p>
    <w:p w14:paraId="4A9E269D" w14:textId="77777777" w:rsidR="00527820" w:rsidRDefault="00527820" w:rsidP="00003F0E">
      <w:pPr>
        <w:shd w:val="clear" w:color="auto" w:fill="FFFFFF"/>
        <w:spacing w:after="0" w:line="240" w:lineRule="auto"/>
        <w:textAlignment w:val="baseline"/>
        <w:rPr>
          <w:rFonts w:ascii="inherit" w:eastAsia="Times New Roman" w:hAnsi="inherit" w:cs="Arial"/>
          <w:color w:val="535A60"/>
          <w:sz w:val="23"/>
          <w:szCs w:val="23"/>
        </w:rPr>
      </w:pPr>
    </w:p>
    <w:p w14:paraId="303C3E63" w14:textId="77777777" w:rsidR="00003F0E" w:rsidRDefault="00527820" w:rsidP="00527820">
      <w:pPr>
        <w:pStyle w:val="Heading1"/>
        <w:rPr>
          <w:rFonts w:eastAsia="Times New Roman"/>
        </w:rPr>
      </w:pPr>
      <w:r>
        <w:rPr>
          <w:rFonts w:eastAsia="Times New Roman"/>
        </w:rPr>
        <w:t>What are case classes?</w:t>
      </w:r>
    </w:p>
    <w:p w14:paraId="12321E48" w14:textId="77777777" w:rsidR="00527820" w:rsidRDefault="00527820" w:rsidP="00003F0E">
      <w:pPr>
        <w:shd w:val="clear" w:color="auto" w:fill="FFFFFF"/>
        <w:spacing w:after="0" w:line="240" w:lineRule="auto"/>
        <w:textAlignment w:val="baseline"/>
        <w:rPr>
          <w:rFonts w:ascii="Arial" w:hAnsi="Arial" w:cs="Arial"/>
          <w:color w:val="222222"/>
          <w:shd w:val="clear" w:color="auto" w:fill="FFFFFF"/>
        </w:rPr>
      </w:pPr>
      <w:r w:rsidRPr="00527820">
        <w:rPr>
          <w:rFonts w:ascii="inherit" w:eastAsia="Times New Roman" w:hAnsi="inherit" w:cs="Arial"/>
          <w:color w:val="535A60"/>
          <w:sz w:val="23"/>
          <w:szCs w:val="23"/>
        </w:rPr>
        <w:t xml:space="preserve">Simple immutable </w:t>
      </w:r>
      <w:proofErr w:type="spellStart"/>
      <w:r w:rsidRPr="00527820">
        <w:rPr>
          <w:rFonts w:ascii="inherit" w:eastAsia="Times New Roman" w:hAnsi="inherit" w:cs="Arial"/>
          <w:color w:val="535A60"/>
          <w:sz w:val="23"/>
          <w:szCs w:val="23"/>
        </w:rPr>
        <w:t>pojos</w:t>
      </w:r>
      <w:proofErr w:type="spellEnd"/>
      <w:r>
        <w:rPr>
          <w:rFonts w:ascii="inherit" w:eastAsia="Times New Roman" w:hAnsi="inherit" w:cs="Arial"/>
          <w:color w:val="535A60"/>
          <w:sz w:val="23"/>
          <w:szCs w:val="23"/>
        </w:rPr>
        <w:t xml:space="preserve"> in java which implements </w:t>
      </w:r>
      <w:r>
        <w:rPr>
          <w:rFonts w:ascii="Consolas" w:hAnsi="Consolas" w:cs="Consolas"/>
          <w:color w:val="000000"/>
          <w:sz w:val="20"/>
          <w:szCs w:val="20"/>
          <w:shd w:val="clear" w:color="auto" w:fill="D4D4D4"/>
        </w:rPr>
        <w:t>Serializable interface</w:t>
      </w:r>
      <w:r>
        <w:rPr>
          <w:rFonts w:ascii="inherit" w:eastAsia="Times New Roman" w:hAnsi="inherit" w:cs="Arial"/>
          <w:color w:val="535A60"/>
          <w:sz w:val="23"/>
          <w:szCs w:val="23"/>
        </w:rPr>
        <w:t xml:space="preserve">. </w:t>
      </w:r>
      <w:r>
        <w:rPr>
          <w:rFonts w:ascii="Arial" w:hAnsi="Arial" w:cs="Arial"/>
          <w:color w:val="222222"/>
          <w:shd w:val="clear" w:color="auto" w:fill="FFFFFF"/>
        </w:rPr>
        <w:t>The </w:t>
      </w:r>
      <w:r>
        <w:rPr>
          <w:rFonts w:ascii="Arial" w:hAnsi="Arial" w:cs="Arial"/>
          <w:b/>
          <w:bCs/>
          <w:color w:val="222222"/>
          <w:shd w:val="clear" w:color="auto" w:fill="FFFFFF"/>
        </w:rPr>
        <w:t>case class</w:t>
      </w:r>
      <w:r>
        <w:rPr>
          <w:rFonts w:ascii="Arial" w:hAnsi="Arial" w:cs="Arial"/>
          <w:color w:val="222222"/>
          <w:shd w:val="clear" w:color="auto" w:fill="FFFFFF"/>
        </w:rPr>
        <w:t> defines the schema of the table. These needs to be defined when using encoders for custom java objects.</w:t>
      </w:r>
    </w:p>
    <w:p w14:paraId="27C05A1E" w14:textId="77777777" w:rsidR="00527820" w:rsidRDefault="00527820" w:rsidP="00003F0E">
      <w:pPr>
        <w:shd w:val="clear" w:color="auto" w:fill="FFFFFF"/>
        <w:spacing w:after="0" w:line="240" w:lineRule="auto"/>
        <w:textAlignment w:val="baseline"/>
        <w:rPr>
          <w:rFonts w:ascii="inherit" w:eastAsia="Times New Roman" w:hAnsi="inherit" w:cs="Arial"/>
          <w:color w:val="535A60"/>
          <w:sz w:val="23"/>
          <w:szCs w:val="23"/>
        </w:rPr>
      </w:pPr>
    </w:p>
    <w:p w14:paraId="194DFFF3" w14:textId="77777777" w:rsidR="00527820" w:rsidRDefault="00A57699" w:rsidP="00003F0E">
      <w:pPr>
        <w:shd w:val="clear" w:color="auto" w:fill="FFFFFF"/>
        <w:spacing w:after="0" w:line="240" w:lineRule="auto"/>
        <w:textAlignment w:val="baseline"/>
        <w:rPr>
          <w:rFonts w:ascii="inherit" w:eastAsia="Times New Roman" w:hAnsi="inherit" w:cs="Arial"/>
          <w:color w:val="535A60"/>
          <w:sz w:val="23"/>
          <w:szCs w:val="23"/>
        </w:rPr>
      </w:pPr>
      <w:proofErr w:type="gramStart"/>
      <w:r>
        <w:rPr>
          <w:rFonts w:ascii="inherit" w:eastAsia="Times New Roman" w:hAnsi="inherit" w:cs="Arial"/>
          <w:color w:val="535A60"/>
          <w:sz w:val="23"/>
          <w:szCs w:val="23"/>
        </w:rPr>
        <w:t>Example :</w:t>
      </w:r>
      <w:proofErr w:type="gramEnd"/>
      <w:r>
        <w:rPr>
          <w:rFonts w:ascii="inherit" w:eastAsia="Times New Roman" w:hAnsi="inherit" w:cs="Arial"/>
          <w:color w:val="535A60"/>
          <w:sz w:val="23"/>
          <w:szCs w:val="23"/>
        </w:rPr>
        <w:t xml:space="preserve"> </w:t>
      </w:r>
      <w:r w:rsidR="00CA1A87">
        <w:rPr>
          <w:rFonts w:ascii="inherit" w:eastAsia="Times New Roman" w:hAnsi="inherit" w:cs="Arial"/>
          <w:color w:val="535A60"/>
          <w:sz w:val="23"/>
          <w:szCs w:val="23"/>
        </w:rPr>
        <w:t>Employee {</w:t>
      </w:r>
      <w:proofErr w:type="spellStart"/>
      <w:r w:rsidR="00CA1A87">
        <w:rPr>
          <w:rFonts w:ascii="inherit" w:eastAsia="Times New Roman" w:hAnsi="inherit" w:cs="Arial"/>
          <w:color w:val="535A60"/>
          <w:sz w:val="23"/>
          <w:szCs w:val="23"/>
        </w:rPr>
        <w:t>name,salary</w:t>
      </w:r>
      <w:proofErr w:type="spellEnd"/>
      <w:r w:rsidR="00CA1A87">
        <w:rPr>
          <w:rFonts w:ascii="inherit" w:eastAsia="Times New Roman" w:hAnsi="inherit" w:cs="Arial"/>
          <w:color w:val="535A60"/>
          <w:sz w:val="23"/>
          <w:szCs w:val="23"/>
        </w:rPr>
        <w:t>}</w:t>
      </w:r>
      <w:r>
        <w:rPr>
          <w:rFonts w:ascii="inherit" w:eastAsia="Times New Roman" w:hAnsi="inherit" w:cs="Arial"/>
          <w:color w:val="535A60"/>
          <w:sz w:val="23"/>
          <w:szCs w:val="23"/>
        </w:rPr>
        <w:t xml:space="preserve"> a custom class</w:t>
      </w:r>
    </w:p>
    <w:p w14:paraId="6060D8F4"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Serializable</w:t>
      </w:r>
      <w:r>
        <w:rPr>
          <w:rFonts w:ascii="Consolas" w:hAnsi="Consolas" w:cs="Consolas"/>
          <w:color w:val="000000"/>
          <w:sz w:val="20"/>
          <w:szCs w:val="20"/>
        </w:rPr>
        <w:t xml:space="preserve"> {</w:t>
      </w:r>
    </w:p>
    <w:p w14:paraId="7E6FF402"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1L;</w:t>
      </w:r>
      <w:proofErr w:type="gramEnd"/>
    </w:p>
    <w:p w14:paraId="27F0FC18"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6303F8DD"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2A6F0F74"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B08E77"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D561CFB"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1BA2BA68"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D5DD81"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14:paraId="439F80C5"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591BD66A"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BFD79FA"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getSalary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63D1AA6"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salary</w:t>
      </w:r>
      <w:r>
        <w:rPr>
          <w:rFonts w:ascii="Consolas" w:hAnsi="Consolas" w:cs="Consolas"/>
          <w:color w:val="000000"/>
          <w:sz w:val="20"/>
          <w:szCs w:val="20"/>
        </w:rPr>
        <w:t>;</w:t>
      </w:r>
      <w:proofErr w:type="gramEnd"/>
    </w:p>
    <w:p w14:paraId="5134404C"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C939653"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setSalary</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14:paraId="24FACB84"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14:paraId="445E46DE"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D18A29" w14:textId="77777777" w:rsidR="00CA1A87" w:rsidRDefault="00CA1A87" w:rsidP="00CA1A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4AE4D17" w14:textId="77777777" w:rsidR="00CA1A87" w:rsidRDefault="00A57699" w:rsidP="00003F0E">
      <w:pPr>
        <w:shd w:val="clear" w:color="auto" w:fill="FFFFFF"/>
        <w:spacing w:after="0" w:line="240" w:lineRule="auto"/>
        <w:textAlignment w:val="baseline"/>
        <w:rPr>
          <w:rFonts w:ascii="inherit" w:eastAsia="Times New Roman" w:hAnsi="inherit" w:cs="Arial"/>
          <w:color w:val="535A60"/>
          <w:sz w:val="23"/>
          <w:szCs w:val="23"/>
        </w:rPr>
      </w:pPr>
      <w:r>
        <w:rPr>
          <w:noProof/>
        </w:rPr>
        <w:lastRenderedPageBreak/>
        <w:drawing>
          <wp:inline distT="0" distB="0" distL="0" distR="0" wp14:anchorId="690BE743" wp14:editId="08B3F2A0">
            <wp:extent cx="49720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2050" cy="2781300"/>
                    </a:xfrm>
                    <a:prstGeom prst="rect">
                      <a:avLst/>
                    </a:prstGeom>
                  </pic:spPr>
                </pic:pic>
              </a:graphicData>
            </a:graphic>
          </wp:inline>
        </w:drawing>
      </w:r>
    </w:p>
    <w:p w14:paraId="3DD0517C" w14:textId="77777777" w:rsidR="00527820" w:rsidRPr="00003F0E" w:rsidRDefault="00527820" w:rsidP="00003F0E">
      <w:pPr>
        <w:shd w:val="clear" w:color="auto" w:fill="FFFFFF"/>
        <w:spacing w:after="0" w:line="240" w:lineRule="auto"/>
        <w:textAlignment w:val="baseline"/>
        <w:rPr>
          <w:rFonts w:ascii="inherit" w:eastAsia="Times New Roman" w:hAnsi="inherit" w:cs="Arial"/>
          <w:color w:val="535A60"/>
          <w:sz w:val="23"/>
          <w:szCs w:val="23"/>
        </w:rPr>
      </w:pPr>
    </w:p>
    <w:p w14:paraId="7BD2CBA0" w14:textId="77777777" w:rsidR="00003F0E" w:rsidRDefault="00003F0E"/>
    <w:p w14:paraId="60DAA133" w14:textId="77777777" w:rsidR="00A265B0" w:rsidRDefault="00A265B0"/>
    <w:p w14:paraId="3E6706E8" w14:textId="77777777" w:rsidR="00A265B0" w:rsidRDefault="00A265B0">
      <w:r>
        <w:t>Reference:</w:t>
      </w:r>
    </w:p>
    <w:p w14:paraId="1180C2E8" w14:textId="77777777" w:rsidR="00A265B0" w:rsidRDefault="001B7893">
      <w:hyperlink r:id="rId9" w:history="1">
        <w:r w:rsidR="00A265B0" w:rsidRPr="00191A1F">
          <w:rPr>
            <w:rStyle w:val="Hyperlink"/>
          </w:rPr>
          <w:t>https://spark.apache.org/docs/latest/sql-getting-started.html</w:t>
        </w:r>
      </w:hyperlink>
    </w:p>
    <w:p w14:paraId="13C202D8" w14:textId="22051691" w:rsidR="00A265B0" w:rsidRDefault="001B7893">
      <w:pPr>
        <w:rPr>
          <w:rStyle w:val="Hyperlink"/>
        </w:rPr>
      </w:pPr>
      <w:hyperlink r:id="rId10" w:history="1">
        <w:r w:rsidR="00A265B0" w:rsidRPr="00191A1F">
          <w:rPr>
            <w:rStyle w:val="Hyperlink"/>
          </w:rPr>
          <w:t>https://towardsdatascience.com/apache-spark-dataset-encoders-demystified-4a3026900d63</w:t>
        </w:r>
      </w:hyperlink>
    </w:p>
    <w:p w14:paraId="3E57953F" w14:textId="12011B2F" w:rsidR="00576314" w:rsidRDefault="00576314">
      <w:pPr>
        <w:rPr>
          <w:rStyle w:val="Hyperlink"/>
        </w:rPr>
      </w:pPr>
    </w:p>
    <w:p w14:paraId="6683EDBD" w14:textId="77777777" w:rsidR="006932CD" w:rsidRDefault="006932CD" w:rsidP="006932CD">
      <w:pPr>
        <w:pStyle w:val="Heading1"/>
      </w:pPr>
      <w:r>
        <w:rPr>
          <w:bdr w:val="none" w:sz="0" w:space="0" w:color="auto" w:frame="1"/>
        </w:rPr>
        <w:t>What is Data Serialization?</w:t>
      </w:r>
    </w:p>
    <w:p w14:paraId="14F3D3AA" w14:textId="36AE2F37" w:rsidR="00A265B0" w:rsidRDefault="00A265B0" w:rsidP="004764C0">
      <w:pPr>
        <w:jc w:val="both"/>
      </w:pPr>
    </w:p>
    <w:p w14:paraId="53562F17" w14:textId="2C596497" w:rsidR="006932CD" w:rsidRDefault="006932CD" w:rsidP="004764C0">
      <w:pPr>
        <w:jc w:val="both"/>
      </w:pPr>
    </w:p>
    <w:p w14:paraId="7C74C985" w14:textId="71A7C1CD" w:rsidR="006932CD" w:rsidRDefault="001B7893" w:rsidP="004764C0">
      <w:pPr>
        <w:jc w:val="both"/>
        <w:rPr>
          <w:rStyle w:val="Hyperlink"/>
        </w:rPr>
      </w:pPr>
      <w:hyperlink r:id="rId11" w:history="1">
        <w:r w:rsidR="006932CD" w:rsidRPr="00024FAE">
          <w:rPr>
            <w:rStyle w:val="Hyperlink"/>
          </w:rPr>
          <w:t>https://www.bizety.com/2019/04/02/data-serialization-protocol-buffers-vs-thrift-vs-avro/</w:t>
        </w:r>
      </w:hyperlink>
    </w:p>
    <w:p w14:paraId="4BC2D407" w14:textId="0C4CE271" w:rsidR="00DB0E2E" w:rsidRDefault="00DB0E2E" w:rsidP="004764C0">
      <w:pPr>
        <w:jc w:val="both"/>
        <w:rPr>
          <w:rStyle w:val="Hyperlink"/>
        </w:rPr>
      </w:pPr>
    </w:p>
    <w:p w14:paraId="67391568" w14:textId="77777777" w:rsidR="00DB0E2E" w:rsidRDefault="00DB0E2E" w:rsidP="00DB0E2E">
      <w:pPr>
        <w:rPr>
          <w:rFonts w:ascii="Segoe UI" w:hAnsi="Segoe UI" w:cs="Segoe UI"/>
          <w:color w:val="4472C4" w:themeColor="accent1"/>
          <w:sz w:val="21"/>
          <w:szCs w:val="21"/>
        </w:rPr>
      </w:pPr>
      <w:r w:rsidRPr="001E2568">
        <w:rPr>
          <w:rFonts w:eastAsia="Times New Roman"/>
          <w:color w:val="4472C4" w:themeColor="accent1"/>
        </w:rPr>
        <w:t>where to use parquet and where Avro? </w:t>
      </w:r>
      <w:r w:rsidRPr="001E2568">
        <w:rPr>
          <w:rFonts w:ascii="Segoe UI" w:hAnsi="Segoe UI" w:cs="Segoe UI"/>
          <w:color w:val="4472C4" w:themeColor="accent1"/>
          <w:sz w:val="21"/>
          <w:szCs w:val="21"/>
        </w:rPr>
        <w:t xml:space="preserve">And which compression to use </w:t>
      </w:r>
      <w:proofErr w:type="spellStart"/>
      <w:r w:rsidRPr="001E2568">
        <w:rPr>
          <w:rFonts w:ascii="Segoe UI" w:hAnsi="Segoe UI" w:cs="Segoe UI"/>
          <w:color w:val="4472C4" w:themeColor="accent1"/>
          <w:sz w:val="21"/>
          <w:szCs w:val="21"/>
        </w:rPr>
        <w:t>Sanppy</w:t>
      </w:r>
      <w:proofErr w:type="spellEnd"/>
      <w:r w:rsidRPr="001E2568">
        <w:rPr>
          <w:rFonts w:ascii="Segoe UI" w:hAnsi="Segoe UI" w:cs="Segoe UI"/>
          <w:color w:val="4472C4" w:themeColor="accent1"/>
          <w:sz w:val="21"/>
          <w:szCs w:val="21"/>
        </w:rPr>
        <w:t>/</w:t>
      </w:r>
      <w:proofErr w:type="spellStart"/>
      <w:r w:rsidRPr="001E2568">
        <w:rPr>
          <w:rFonts w:ascii="Segoe UI" w:hAnsi="Segoe UI" w:cs="Segoe UI"/>
          <w:color w:val="4472C4" w:themeColor="accent1"/>
          <w:sz w:val="21"/>
          <w:szCs w:val="21"/>
        </w:rPr>
        <w:t>Gzip</w:t>
      </w:r>
      <w:proofErr w:type="spellEnd"/>
      <w:r w:rsidRPr="001E2568">
        <w:rPr>
          <w:rFonts w:ascii="Segoe UI" w:hAnsi="Segoe UI" w:cs="Segoe UI"/>
          <w:color w:val="4472C4" w:themeColor="accent1"/>
          <w:sz w:val="21"/>
          <w:szCs w:val="21"/>
        </w:rPr>
        <w:t>?</w:t>
      </w:r>
    </w:p>
    <w:p w14:paraId="13F72A19" w14:textId="77777777" w:rsidR="00DB0E2E" w:rsidRDefault="00DB0E2E" w:rsidP="00DB0E2E">
      <w:pPr>
        <w:rPr>
          <w:rFonts w:ascii="Segoe UI" w:hAnsi="Segoe UI" w:cs="Segoe UI"/>
          <w:color w:val="4472C4"/>
          <w:sz w:val="21"/>
          <w:szCs w:val="21"/>
        </w:rPr>
      </w:pPr>
      <w:hyperlink r:id="rId12" w:history="1">
        <w:r w:rsidRPr="00CE3F87">
          <w:rPr>
            <w:rStyle w:val="Hyperlink"/>
            <w:rFonts w:ascii="Segoe UI" w:hAnsi="Segoe UI" w:cs="Segoe UI"/>
            <w:sz w:val="21"/>
            <w:szCs w:val="21"/>
          </w:rPr>
          <w:t>https://medium.com/@minyodev/avro-vs-parquet-what-to-use-518ccbe8fb0c</w:t>
        </w:r>
      </w:hyperlink>
    </w:p>
    <w:p w14:paraId="0C16C977" w14:textId="77777777" w:rsidR="00DB0E2E" w:rsidRPr="00727D8B" w:rsidRDefault="00DB0E2E" w:rsidP="00DB0E2E">
      <w:pPr>
        <w:spacing w:after="0" w:line="240" w:lineRule="auto"/>
        <w:rPr>
          <w:rFonts w:eastAsia="Times New Roman" w:cs="Calibri"/>
        </w:rPr>
      </w:pPr>
      <w:r w:rsidRPr="00727D8B">
        <w:rPr>
          <w:rFonts w:eastAsia="Times New Roman" w:cs="Calibri"/>
        </w:rPr>
        <w:t xml:space="preserve">The fundamental difference in terms of how to use either format is this: Avro is a Row based format. If you want to retrieve the </w:t>
      </w:r>
      <w:proofErr w:type="gramStart"/>
      <w:r w:rsidRPr="00727D8B">
        <w:rPr>
          <w:rFonts w:eastAsia="Times New Roman" w:cs="Calibri"/>
        </w:rPr>
        <w:t>data as a whole, you</w:t>
      </w:r>
      <w:proofErr w:type="gramEnd"/>
      <w:r w:rsidRPr="00727D8B">
        <w:rPr>
          <w:rFonts w:eastAsia="Times New Roman" w:cs="Calibri"/>
        </w:rPr>
        <w:t xml:space="preserve"> can use Avro. Parquet is a Column based format. If your data consists of lot of columns but you are interested in a subset of columns, you can use Parquet.</w:t>
      </w:r>
    </w:p>
    <w:p w14:paraId="613B9F8A" w14:textId="77777777" w:rsidR="00DB0E2E" w:rsidRPr="007D14D9" w:rsidRDefault="00DB0E2E" w:rsidP="00DB0E2E">
      <w:pPr>
        <w:rPr>
          <w:rFonts w:eastAsia="Times New Roman" w:cs="Calibri"/>
          <w:color w:val="4472C4" w:themeColor="accent1"/>
        </w:rPr>
      </w:pPr>
    </w:p>
    <w:p w14:paraId="47644BA5" w14:textId="77777777" w:rsidR="00DB0E2E" w:rsidRPr="007D14D9" w:rsidRDefault="00DB0E2E" w:rsidP="00DB0E2E">
      <w:pPr>
        <w:spacing w:after="0" w:line="240" w:lineRule="auto"/>
        <w:rPr>
          <w:rFonts w:eastAsia="Times New Roman" w:cs="Calibri"/>
        </w:rPr>
      </w:pPr>
      <w:r w:rsidRPr="005800D3">
        <w:rPr>
          <w:rFonts w:eastAsia="Times New Roman" w:cs="Calibri"/>
          <w:b/>
          <w:bCs/>
        </w:rPr>
        <w:t>GZIP</w:t>
      </w:r>
      <w:r w:rsidRPr="005800D3">
        <w:rPr>
          <w:rFonts w:eastAsia="Times New Roman" w:cs="Calibri"/>
        </w:rPr>
        <w:t> compression uses more CPU resources than </w:t>
      </w:r>
      <w:r w:rsidRPr="005800D3">
        <w:rPr>
          <w:rFonts w:eastAsia="Times New Roman" w:cs="Calibri"/>
          <w:b/>
          <w:bCs/>
        </w:rPr>
        <w:t>Snappy</w:t>
      </w:r>
      <w:r w:rsidRPr="005800D3">
        <w:rPr>
          <w:rFonts w:eastAsia="Times New Roman" w:cs="Calibri"/>
        </w:rPr>
        <w:t xml:space="preserve"> or </w:t>
      </w:r>
      <w:proofErr w:type="gramStart"/>
      <w:r w:rsidRPr="005800D3">
        <w:rPr>
          <w:rFonts w:eastAsia="Times New Roman" w:cs="Calibri"/>
        </w:rPr>
        <w:t>LZO, but</w:t>
      </w:r>
      <w:proofErr w:type="gramEnd"/>
      <w:r w:rsidRPr="005800D3">
        <w:rPr>
          <w:rFonts w:eastAsia="Times New Roman" w:cs="Calibri"/>
        </w:rPr>
        <w:t xml:space="preserve"> provides a higher compression ratio. ... </w:t>
      </w:r>
      <w:proofErr w:type="gramStart"/>
      <w:r w:rsidRPr="005800D3">
        <w:rPr>
          <w:rFonts w:eastAsia="Times New Roman" w:cs="Calibri"/>
          <w:b/>
          <w:bCs/>
        </w:rPr>
        <w:t>Snappy</w:t>
      </w:r>
      <w:r w:rsidRPr="005800D3">
        <w:rPr>
          <w:rFonts w:eastAsia="Times New Roman" w:cs="Calibri"/>
        </w:rPr>
        <w:t>  is</w:t>
      </w:r>
      <w:proofErr w:type="gramEnd"/>
      <w:r w:rsidRPr="005800D3">
        <w:rPr>
          <w:rFonts w:eastAsia="Times New Roman" w:cs="Calibri"/>
        </w:rPr>
        <w:t> a better choice for hot data, which is accessed frequently.</w:t>
      </w:r>
    </w:p>
    <w:p w14:paraId="6DB6E2F6" w14:textId="77777777" w:rsidR="00DB0E2E" w:rsidRPr="005800D3" w:rsidRDefault="00DB0E2E" w:rsidP="00DB0E2E">
      <w:pPr>
        <w:spacing w:after="0" w:line="240" w:lineRule="auto"/>
        <w:rPr>
          <w:rFonts w:eastAsia="Times New Roman" w:cs="Calibri"/>
        </w:rPr>
      </w:pPr>
    </w:p>
    <w:p w14:paraId="1C2DF865" w14:textId="77777777" w:rsidR="00DB0E2E" w:rsidRDefault="00DB0E2E" w:rsidP="00DB0E2E">
      <w:pPr>
        <w:spacing w:after="0" w:line="240" w:lineRule="auto"/>
        <w:rPr>
          <w:rFonts w:eastAsia="Times New Roman" w:cs="Calibri"/>
        </w:rPr>
      </w:pPr>
      <w:r w:rsidRPr="004A0ED2">
        <w:rPr>
          <w:rFonts w:eastAsia="Times New Roman" w:cs="Calibri"/>
        </w:rPr>
        <w:lastRenderedPageBreak/>
        <w:t>Google created Snappy because they needed something that offered very fast compression at the expense of the final size. For example, running a basic test with a 5.6 MB CSV file called foo.csv results in a 2.4 MB Snappy filefoo.csv.sz. Using the same file foo.csv with GZIP results in a final file size of 1.5 MB foo.csv.gz. However, Snappy used 30% CPU while GZIP used 58%.</w:t>
      </w:r>
    </w:p>
    <w:p w14:paraId="2A9F0C71" w14:textId="77777777" w:rsidR="00DB0E2E" w:rsidRPr="00045A27" w:rsidRDefault="00DB0E2E" w:rsidP="00DB0E2E">
      <w:pPr>
        <w:spacing w:after="0" w:line="240" w:lineRule="auto"/>
        <w:rPr>
          <w:rFonts w:eastAsia="Times New Roman" w:cs="Calibri"/>
        </w:rPr>
      </w:pPr>
    </w:p>
    <w:p w14:paraId="32AD050C" w14:textId="77777777" w:rsidR="00DB0E2E" w:rsidRPr="007E2E3F" w:rsidRDefault="00DB0E2E" w:rsidP="00DB0E2E">
      <w:pPr>
        <w:spacing w:after="0" w:line="240" w:lineRule="auto"/>
        <w:rPr>
          <w:rFonts w:ascii="Segoe UI" w:hAnsi="Segoe UI" w:cs="Segoe UI"/>
          <w:b/>
          <w:bCs/>
          <w:i/>
          <w:iCs/>
          <w:color w:val="70AD47" w:themeColor="accent6"/>
          <w:sz w:val="21"/>
          <w:szCs w:val="21"/>
        </w:rPr>
      </w:pPr>
      <w:r w:rsidRPr="007E2E3F">
        <w:rPr>
          <w:rFonts w:ascii="Segoe UI" w:hAnsi="Segoe UI" w:cs="Segoe UI"/>
          <w:b/>
          <w:bCs/>
          <w:i/>
          <w:iCs/>
          <w:color w:val="70AD47" w:themeColor="accent6"/>
          <w:sz w:val="21"/>
          <w:szCs w:val="21"/>
        </w:rPr>
        <w:t xml:space="preserve">while writing data in </w:t>
      </w:r>
      <w:proofErr w:type="spellStart"/>
      <w:r w:rsidRPr="007E2E3F">
        <w:rPr>
          <w:rFonts w:ascii="Segoe UI" w:hAnsi="Segoe UI" w:cs="Segoe UI"/>
          <w:b/>
          <w:bCs/>
          <w:i/>
          <w:iCs/>
          <w:color w:val="70AD47" w:themeColor="accent6"/>
          <w:sz w:val="21"/>
          <w:szCs w:val="21"/>
        </w:rPr>
        <w:t>sparksql</w:t>
      </w:r>
      <w:proofErr w:type="spellEnd"/>
      <w:r w:rsidRPr="007E2E3F">
        <w:rPr>
          <w:rFonts w:ascii="Segoe UI" w:hAnsi="Segoe UI" w:cs="Segoe UI"/>
          <w:b/>
          <w:bCs/>
          <w:i/>
          <w:iCs/>
          <w:color w:val="70AD47" w:themeColor="accent6"/>
          <w:sz w:val="21"/>
          <w:szCs w:val="21"/>
        </w:rPr>
        <w:t xml:space="preserve"> you can set </w:t>
      </w:r>
      <w:proofErr w:type="gramStart"/>
      <w:r w:rsidRPr="007E2E3F">
        <w:rPr>
          <w:rFonts w:ascii="Segoe UI" w:hAnsi="Segoe UI" w:cs="Segoe UI"/>
          <w:b/>
          <w:bCs/>
          <w:i/>
          <w:iCs/>
          <w:color w:val="70AD47" w:themeColor="accent6"/>
          <w:sz w:val="21"/>
          <w:szCs w:val="21"/>
        </w:rPr>
        <w:t>OPTION(</w:t>
      </w:r>
      <w:proofErr w:type="gramEnd"/>
      <w:r w:rsidRPr="007E2E3F">
        <w:rPr>
          <w:rFonts w:ascii="Segoe UI" w:hAnsi="Segoe UI" w:cs="Segoe UI"/>
          <w:b/>
          <w:bCs/>
          <w:i/>
          <w:iCs/>
          <w:color w:val="70AD47" w:themeColor="accent6"/>
          <w:sz w:val="21"/>
          <w:szCs w:val="21"/>
        </w:rPr>
        <w:t>"compression", "snappy") </w:t>
      </w:r>
    </w:p>
    <w:p w14:paraId="32A76777" w14:textId="77777777" w:rsidR="00DB0E2E" w:rsidRPr="007E2E3F" w:rsidRDefault="00DB0E2E" w:rsidP="00DB0E2E">
      <w:pPr>
        <w:spacing w:after="0" w:line="240" w:lineRule="auto"/>
        <w:rPr>
          <w:rFonts w:ascii="Segoe UI" w:hAnsi="Segoe UI" w:cs="Segoe UI"/>
          <w:b/>
          <w:bCs/>
          <w:i/>
          <w:iCs/>
          <w:color w:val="70AD47" w:themeColor="accent6"/>
          <w:sz w:val="21"/>
          <w:szCs w:val="21"/>
        </w:rPr>
      </w:pPr>
      <w:r w:rsidRPr="007E2E3F">
        <w:rPr>
          <w:rFonts w:ascii="Segoe UI" w:hAnsi="Segoe UI" w:cs="Segoe UI"/>
          <w:b/>
          <w:bCs/>
          <w:i/>
          <w:iCs/>
          <w:color w:val="70AD47" w:themeColor="accent6"/>
          <w:sz w:val="21"/>
          <w:szCs w:val="21"/>
        </w:rPr>
        <w:t xml:space="preserve">or </w:t>
      </w:r>
      <w:proofErr w:type="spellStart"/>
      <w:r w:rsidRPr="007E2E3F">
        <w:rPr>
          <w:rFonts w:ascii="Segoe UI" w:hAnsi="Segoe UI" w:cs="Segoe UI"/>
          <w:b/>
          <w:bCs/>
          <w:i/>
          <w:iCs/>
          <w:color w:val="70AD47" w:themeColor="accent6"/>
          <w:sz w:val="26"/>
          <w:szCs w:val="26"/>
        </w:rPr>
        <w:t>sqlContext.setConf</w:t>
      </w:r>
      <w:proofErr w:type="spellEnd"/>
      <w:r w:rsidRPr="007E2E3F">
        <w:rPr>
          <w:rFonts w:ascii="Segoe UI" w:hAnsi="Segoe UI" w:cs="Segoe UI"/>
          <w:b/>
          <w:bCs/>
          <w:i/>
          <w:iCs/>
          <w:color w:val="70AD47" w:themeColor="accent6"/>
          <w:sz w:val="26"/>
          <w:szCs w:val="26"/>
        </w:rPr>
        <w:t>("</w:t>
      </w:r>
      <w:proofErr w:type="spellStart"/>
      <w:proofErr w:type="gramStart"/>
      <w:r w:rsidRPr="007E2E3F">
        <w:rPr>
          <w:rFonts w:ascii="Segoe UI" w:hAnsi="Segoe UI" w:cs="Segoe UI"/>
          <w:b/>
          <w:bCs/>
          <w:i/>
          <w:iCs/>
          <w:color w:val="70AD47" w:themeColor="accent6"/>
          <w:sz w:val="26"/>
          <w:szCs w:val="26"/>
        </w:rPr>
        <w:t>spark.sql.parquet</w:t>
      </w:r>
      <w:proofErr w:type="gramEnd"/>
      <w:r w:rsidRPr="007E2E3F">
        <w:rPr>
          <w:rFonts w:ascii="Segoe UI" w:hAnsi="Segoe UI" w:cs="Segoe UI"/>
          <w:b/>
          <w:bCs/>
          <w:i/>
          <w:iCs/>
          <w:color w:val="70AD47" w:themeColor="accent6"/>
          <w:sz w:val="26"/>
          <w:szCs w:val="26"/>
        </w:rPr>
        <w:t>.compression.codec</w:t>
      </w:r>
      <w:proofErr w:type="spellEnd"/>
      <w:r w:rsidRPr="007E2E3F">
        <w:rPr>
          <w:rFonts w:ascii="Segoe UI" w:hAnsi="Segoe UI" w:cs="Segoe UI"/>
          <w:b/>
          <w:bCs/>
          <w:i/>
          <w:iCs/>
          <w:color w:val="70AD47" w:themeColor="accent6"/>
          <w:sz w:val="26"/>
          <w:szCs w:val="26"/>
        </w:rPr>
        <w:t>.", "snappy")</w:t>
      </w:r>
    </w:p>
    <w:p w14:paraId="5B390C5B" w14:textId="77777777" w:rsidR="00DB0E2E" w:rsidRPr="001E2568" w:rsidRDefault="00DB0E2E" w:rsidP="00DB0E2E">
      <w:pPr>
        <w:pStyle w:val="Heading1"/>
        <w:rPr>
          <w:rFonts w:eastAsia="Times New Roman"/>
          <w:color w:val="4472C4" w:themeColor="accent1"/>
        </w:rPr>
      </w:pPr>
    </w:p>
    <w:p w14:paraId="369BEDE1" w14:textId="77777777" w:rsidR="00DB0E2E" w:rsidRPr="00002BC5" w:rsidRDefault="00DB0E2E" w:rsidP="00DB0E2E">
      <w:pPr>
        <w:pStyle w:val="Heading1"/>
        <w:rPr>
          <w:rFonts w:eastAsia="Times New Roman"/>
        </w:rPr>
      </w:pPr>
      <w:proofErr w:type="spellStart"/>
      <w:r w:rsidRPr="00002BC5">
        <w:rPr>
          <w:rFonts w:eastAsia="Times New Roman"/>
        </w:rPr>
        <w:t>SparkSQL</w:t>
      </w:r>
      <w:proofErr w:type="spellEnd"/>
      <w:r w:rsidRPr="00002BC5">
        <w:rPr>
          <w:rFonts w:eastAsia="Times New Roman"/>
        </w:rPr>
        <w:t xml:space="preserve"> vs Hive - which one is better?</w:t>
      </w:r>
    </w:p>
    <w:p w14:paraId="17019D05" w14:textId="77777777" w:rsidR="00DB0E2E"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hyperlink r:id="rId13" w:history="1">
        <w:r>
          <w:rPr>
            <w:rStyle w:val="Hyperlink"/>
            <w:rFonts w:ascii="Segoe UI" w:hAnsi="Segoe UI" w:cs="Segoe UI"/>
            <w:color w:val="E93F33"/>
            <w:sz w:val="27"/>
            <w:szCs w:val="27"/>
          </w:rPr>
          <w:t>Hive is</w:t>
        </w:r>
      </w:hyperlink>
      <w:r>
        <w:rPr>
          <w:rFonts w:ascii="Segoe UI" w:hAnsi="Segoe UI" w:cs="Segoe UI"/>
          <w:color w:val="4D5968"/>
          <w:sz w:val="27"/>
          <w:szCs w:val="27"/>
        </w:rPr>
        <w:t> known to make use of HQL (Hive Query Language) whereas </w:t>
      </w:r>
      <w:hyperlink r:id="rId14" w:history="1">
        <w:r>
          <w:rPr>
            <w:rStyle w:val="Hyperlink"/>
            <w:rFonts w:ascii="Segoe UI" w:hAnsi="Segoe UI" w:cs="Segoe UI"/>
            <w:color w:val="E93F33"/>
            <w:sz w:val="27"/>
            <w:szCs w:val="27"/>
          </w:rPr>
          <w:t>Spark SQL</w:t>
        </w:r>
      </w:hyperlink>
      <w:r>
        <w:rPr>
          <w:rFonts w:ascii="Segoe UI" w:hAnsi="Segoe UI" w:cs="Segoe UI"/>
          <w:color w:val="4D5968"/>
          <w:sz w:val="27"/>
          <w:szCs w:val="27"/>
        </w:rPr>
        <w:t> is known to make use of Structured Query language for processing and querying of data</w:t>
      </w:r>
    </w:p>
    <w:p w14:paraId="33F178D9" w14:textId="77777777" w:rsidR="00DB0E2E" w:rsidRDefault="00DB0E2E" w:rsidP="00DB0E2E">
      <w:pPr>
        <w:numPr>
          <w:ilvl w:val="0"/>
          <w:numId w:val="2"/>
        </w:numPr>
        <w:rPr>
          <w:rFonts w:ascii="Segoe UI" w:hAnsi="Segoe UI" w:cs="Segoe UI"/>
          <w:color w:val="4D5968"/>
          <w:sz w:val="27"/>
          <w:szCs w:val="27"/>
          <w:shd w:val="clear" w:color="auto" w:fill="FFFFFF"/>
        </w:rPr>
      </w:pPr>
      <w:r>
        <w:rPr>
          <w:rFonts w:ascii="Segoe UI" w:hAnsi="Segoe UI" w:cs="Segoe UI"/>
          <w:color w:val="4D5968"/>
          <w:sz w:val="27"/>
          <w:szCs w:val="27"/>
          <w:shd w:val="clear" w:color="auto" w:fill="FFFFFF"/>
        </w:rPr>
        <w:t>Hive provides schema flexibility, portioning and bucketing the tables whereas Spark SQL performs SQL querying it is only possible to read data from</w:t>
      </w:r>
    </w:p>
    <w:p w14:paraId="51B5E0DE" w14:textId="77777777" w:rsidR="00DB0E2E"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sidRPr="00763CB7">
        <w:rPr>
          <w:rFonts w:ascii="Segoe UI" w:hAnsi="Segoe UI" w:cs="Segoe UI"/>
          <w:color w:val="4D5968"/>
          <w:sz w:val="27"/>
          <w:szCs w:val="27"/>
        </w:rPr>
        <w:t>Hive provides access rights for users, roles as well as groups whereas no facility to provide access rights to a user is provided by Spark SQL</w:t>
      </w:r>
    </w:p>
    <w:p w14:paraId="49807BCA" w14:textId="77777777" w:rsidR="00DB0E2E" w:rsidRPr="00763CB7"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r w:rsidRPr="00763CB7">
        <w:rPr>
          <w:rFonts w:ascii="Segoe UI" w:hAnsi="Segoe UI" w:cs="Segoe UI"/>
          <w:color w:val="4D5968"/>
          <w:sz w:val="27"/>
          <w:szCs w:val="27"/>
        </w:rPr>
        <w:t>Hive provides the facility of selective replication factor for redundant storage of data whereas spark SQL, on the other hand, does not provide any replication factor for storing data</w:t>
      </w:r>
    </w:p>
    <w:p w14:paraId="6119D7BC" w14:textId="77777777" w:rsidR="00DB0E2E" w:rsidRPr="00763CB7" w:rsidRDefault="00DB0E2E" w:rsidP="00DB0E2E">
      <w:pPr>
        <w:numPr>
          <w:ilvl w:val="0"/>
          <w:numId w:val="2"/>
        </w:numPr>
        <w:shd w:val="clear" w:color="auto" w:fill="FFFFFF"/>
        <w:spacing w:before="100" w:beforeAutospacing="1" w:after="100" w:afterAutospacing="1" w:line="480" w:lineRule="auto"/>
        <w:rPr>
          <w:rFonts w:ascii="Segoe UI" w:hAnsi="Segoe UI" w:cs="Segoe UI"/>
          <w:color w:val="4D5968"/>
          <w:sz w:val="27"/>
          <w:szCs w:val="27"/>
        </w:rPr>
      </w:pPr>
    </w:p>
    <w:p w14:paraId="377641F5" w14:textId="77777777" w:rsidR="00DB0E2E" w:rsidRDefault="00DB0E2E" w:rsidP="00DB0E2E"/>
    <w:p w14:paraId="7C97D0FB" w14:textId="77777777" w:rsidR="00DB0E2E" w:rsidRDefault="00DB0E2E" w:rsidP="004764C0">
      <w:pPr>
        <w:jc w:val="both"/>
      </w:pPr>
    </w:p>
    <w:p w14:paraId="3F070973" w14:textId="77777777" w:rsidR="006932CD" w:rsidRDefault="006932CD" w:rsidP="004764C0">
      <w:pPr>
        <w:jc w:val="both"/>
      </w:pPr>
    </w:p>
    <w:sectPr w:rsidR="006932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95B7E" w14:textId="77777777" w:rsidR="001B7893" w:rsidRDefault="001B7893" w:rsidP="00162C34">
      <w:pPr>
        <w:spacing w:after="0" w:line="240" w:lineRule="auto"/>
      </w:pPr>
      <w:r>
        <w:separator/>
      </w:r>
    </w:p>
  </w:endnote>
  <w:endnote w:type="continuationSeparator" w:id="0">
    <w:p w14:paraId="19FF9CB5" w14:textId="77777777" w:rsidR="001B7893" w:rsidRDefault="001B7893" w:rsidP="0016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93EF0" w14:textId="77777777" w:rsidR="001B7893" w:rsidRDefault="001B7893" w:rsidP="00162C34">
      <w:pPr>
        <w:spacing w:after="0" w:line="240" w:lineRule="auto"/>
      </w:pPr>
      <w:r>
        <w:separator/>
      </w:r>
    </w:p>
  </w:footnote>
  <w:footnote w:type="continuationSeparator" w:id="0">
    <w:p w14:paraId="7EDCAC05" w14:textId="77777777" w:rsidR="001B7893" w:rsidRDefault="001B7893" w:rsidP="00162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2066A"/>
    <w:multiLevelType w:val="multilevel"/>
    <w:tmpl w:val="9AF6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895E3A"/>
    <w:multiLevelType w:val="multilevel"/>
    <w:tmpl w:val="F53C7E84"/>
    <w:lvl w:ilvl="0">
      <w:start w:val="1"/>
      <w:numFmt w:val="decimal"/>
      <w:lvlText w:val="%1."/>
      <w:lvlJc w:val="left"/>
      <w:pPr>
        <w:tabs>
          <w:tab w:val="num" w:pos="720"/>
        </w:tabs>
        <w:ind w:left="720" w:hanging="360"/>
      </w:pPr>
      <w:rPr>
        <w:rFonts w:cs="Times New Roman"/>
      </w:rPr>
    </w:lvl>
    <w:lvl w:ilvl="1">
      <w:start w:val="3"/>
      <w:numFmt w:val="decimal"/>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F0E"/>
    <w:rsid w:val="00003F0E"/>
    <w:rsid w:val="00162C34"/>
    <w:rsid w:val="001B7893"/>
    <w:rsid w:val="003E7C76"/>
    <w:rsid w:val="004764C0"/>
    <w:rsid w:val="00527820"/>
    <w:rsid w:val="00576314"/>
    <w:rsid w:val="006932CD"/>
    <w:rsid w:val="00851667"/>
    <w:rsid w:val="00A265B0"/>
    <w:rsid w:val="00A57699"/>
    <w:rsid w:val="00C7272C"/>
    <w:rsid w:val="00CA1A87"/>
    <w:rsid w:val="00DB0E2E"/>
    <w:rsid w:val="00FA4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1A1E"/>
  <w15:chartTrackingRefBased/>
  <w15:docId w15:val="{DDEBF963-8DE5-4788-8EC7-5849A139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F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3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F0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03F0E"/>
    <w:rPr>
      <w:rFonts w:ascii="Courier New" w:eastAsia="Times New Roman" w:hAnsi="Courier New" w:cs="Courier New"/>
      <w:sz w:val="20"/>
      <w:szCs w:val="20"/>
    </w:rPr>
  </w:style>
  <w:style w:type="character" w:styleId="Emphasis">
    <w:name w:val="Emphasis"/>
    <w:basedOn w:val="DefaultParagraphFont"/>
    <w:uiPriority w:val="20"/>
    <w:qFormat/>
    <w:rsid w:val="00003F0E"/>
    <w:rPr>
      <w:i/>
      <w:iCs/>
    </w:rPr>
  </w:style>
  <w:style w:type="character" w:styleId="Strong">
    <w:name w:val="Strong"/>
    <w:basedOn w:val="DefaultParagraphFont"/>
    <w:uiPriority w:val="22"/>
    <w:qFormat/>
    <w:rsid w:val="00003F0E"/>
    <w:rPr>
      <w:b/>
      <w:bCs/>
    </w:rPr>
  </w:style>
  <w:style w:type="character" w:styleId="Hyperlink">
    <w:name w:val="Hyperlink"/>
    <w:basedOn w:val="DefaultParagraphFont"/>
    <w:uiPriority w:val="99"/>
    <w:unhideWhenUsed/>
    <w:rsid w:val="00A265B0"/>
    <w:rPr>
      <w:color w:val="0563C1" w:themeColor="hyperlink"/>
      <w:u w:val="single"/>
    </w:rPr>
  </w:style>
  <w:style w:type="character" w:styleId="UnresolvedMention">
    <w:name w:val="Unresolved Mention"/>
    <w:basedOn w:val="DefaultParagraphFont"/>
    <w:uiPriority w:val="99"/>
    <w:semiHidden/>
    <w:unhideWhenUsed/>
    <w:rsid w:val="00A265B0"/>
    <w:rPr>
      <w:color w:val="605E5C"/>
      <w:shd w:val="clear" w:color="auto" w:fill="E1DFDD"/>
    </w:rPr>
  </w:style>
  <w:style w:type="character" w:customStyle="1" w:styleId="Heading2Char">
    <w:name w:val="Heading 2 Char"/>
    <w:basedOn w:val="DefaultParagraphFont"/>
    <w:link w:val="Heading2"/>
    <w:uiPriority w:val="9"/>
    <w:rsid w:val="005763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676336">
      <w:bodyDiv w:val="1"/>
      <w:marLeft w:val="0"/>
      <w:marRight w:val="0"/>
      <w:marTop w:val="0"/>
      <w:marBottom w:val="0"/>
      <w:divBdr>
        <w:top w:val="none" w:sz="0" w:space="0" w:color="auto"/>
        <w:left w:val="none" w:sz="0" w:space="0" w:color="auto"/>
        <w:bottom w:val="none" w:sz="0" w:space="0" w:color="auto"/>
        <w:right w:val="none" w:sz="0" w:space="0" w:color="auto"/>
      </w:divBdr>
    </w:div>
    <w:div w:id="142406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ba.com/what-is-a-h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minyodev/avro-vs-parquet-what-to-use-518ccbe8fb0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zety.com/2019/04/02/data-serialization-protocol-buffers-vs-thrift-vs-av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owardsdatascience.com/apache-spark-dataset-encoders-demystified-4a3026900d63" TargetMode="External"/><Relationship Id="rId4" Type="http://schemas.openxmlformats.org/officeDocument/2006/relationships/settings" Target="settings.xml"/><Relationship Id="rId9" Type="http://schemas.openxmlformats.org/officeDocument/2006/relationships/hyperlink" Target="https://spark.apache.org/docs/latest/sql-getting-started.html" TargetMode="External"/><Relationship Id="rId14" Type="http://schemas.openxmlformats.org/officeDocument/2006/relationships/hyperlink" Target="https://www.educba.com/what-is-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C39E5-5DAE-4EFD-B8AC-48EE025F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 Bhim (ADV D AA SGI SW&amp;CS DG-R&amp;D-MDMDEV SAP)</dc:creator>
  <cp:keywords/>
  <dc:description/>
  <cp:lastModifiedBy>Kishore, Kamal (ADV D AA SGI SW&amp;CS DG-R&amp;D-MDMDEV DAT)</cp:lastModifiedBy>
  <cp:revision>11</cp:revision>
  <dcterms:created xsi:type="dcterms:W3CDTF">2020-09-10T05:06:00Z</dcterms:created>
  <dcterms:modified xsi:type="dcterms:W3CDTF">2021-05-03T16:38:00Z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2021-05-03T16:38:27Z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594c815e-08e8-4895-9b76-a4d6fe64a884</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