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6E00" w14:textId="0303D7F7" w:rsidR="007C477E" w:rsidRDefault="00F0671D" w:rsidP="00642488">
      <w:pPr>
        <w:spacing w:after="0"/>
        <w:jc w:val="center"/>
        <w:rPr>
          <w:rFonts w:hint="eastAsia"/>
          <w:lang w:eastAsia="ja-JP"/>
        </w:rPr>
      </w:pPr>
      <w:r>
        <w:rPr>
          <w:rFonts w:ascii="游ゴシック" w:eastAsia="游ゴシック" w:hAnsi="游ゴシック" w:hint="eastAsia"/>
          <w:b/>
          <w:color w:val="1F2937"/>
          <w:sz w:val="44"/>
          <w:lang w:eastAsia="ja-JP"/>
        </w:rPr>
        <w:t>研究室カタン</w:t>
      </w:r>
    </w:p>
    <w:p w14:paraId="7CCDEDBB" w14:textId="77777777" w:rsidR="007C477E" w:rsidRDefault="00000000" w:rsidP="00642488">
      <w:pPr>
        <w:spacing w:after="0"/>
        <w:jc w:val="center"/>
      </w:pPr>
      <w:proofErr w:type="spellStart"/>
      <w:r>
        <w:rPr>
          <w:rFonts w:ascii="游ゴシック" w:eastAsia="游ゴシック" w:hAnsi="游ゴシック"/>
          <w:b/>
          <w:color w:val="4B5563"/>
          <w:sz w:val="24"/>
        </w:rPr>
        <w:t>資源開拓ボードゲーム</w:t>
      </w:r>
      <w:proofErr w:type="spellEnd"/>
      <w:r>
        <w:rPr>
          <w:rFonts w:ascii="游ゴシック" w:eastAsia="游ゴシック" w:hAnsi="游ゴシック"/>
          <w:b/>
          <w:color w:val="4B5563"/>
          <w:sz w:val="24"/>
        </w:rPr>
        <w:t xml:space="preserve"> </w:t>
      </w:r>
      <w:proofErr w:type="spellStart"/>
      <w:r>
        <w:rPr>
          <w:rFonts w:ascii="游ゴシック" w:eastAsia="游ゴシック" w:hAnsi="游ゴシック"/>
          <w:b/>
          <w:color w:val="4B5563"/>
          <w:sz w:val="24"/>
        </w:rPr>
        <w:t>作品説明資料</w:t>
      </w:r>
      <w:proofErr w:type="spellEnd"/>
    </w:p>
    <w:p w14:paraId="6A068221" w14:textId="3DAA2D76" w:rsidR="007C477E" w:rsidRDefault="007C477E" w:rsidP="00642488">
      <w:pPr>
        <w:pStyle w:val="NoteText"/>
        <w:spacing w:after="0"/>
      </w:pPr>
    </w:p>
    <w:tbl>
      <w:tblPr>
        <w:tblStyle w:val="afe"/>
        <w:tblW w:w="0" w:type="auto"/>
        <w:tblLook w:val="04A0" w:firstRow="1" w:lastRow="0" w:firstColumn="1" w:lastColumn="0" w:noHBand="0" w:noVBand="1"/>
      </w:tblPr>
      <w:tblGrid>
        <w:gridCol w:w="5046"/>
        <w:gridCol w:w="5046"/>
      </w:tblGrid>
      <w:tr w:rsidR="007C477E" w14:paraId="45CA5338" w14:textId="77777777">
        <w:tc>
          <w:tcPr>
            <w:tcW w:w="5046" w:type="dxa"/>
            <w:shd w:val="clear" w:color="auto" w:fill="EEF2FF"/>
          </w:tcPr>
          <w:p w14:paraId="16BB2394" w14:textId="77777777" w:rsidR="007C477E" w:rsidRDefault="00000000" w:rsidP="00642488">
            <w:r>
              <w:rPr>
                <w:rFonts w:ascii="游ゴシック" w:eastAsia="游ゴシック" w:hAnsi="游ゴシック"/>
                <w:b/>
                <w:color w:val="1E3A8A"/>
                <w:sz w:val="19"/>
              </w:rPr>
              <w:t>作品種別</w:t>
            </w:r>
          </w:p>
        </w:tc>
        <w:tc>
          <w:tcPr>
            <w:tcW w:w="5046" w:type="dxa"/>
          </w:tcPr>
          <w:p w14:paraId="2450AB5A" w14:textId="77777777" w:rsidR="007C477E" w:rsidRDefault="00000000" w:rsidP="00642488">
            <w:r>
              <w:rPr>
                <w:rFonts w:ascii="游ゴシック" w:eastAsia="游ゴシック" w:hAnsi="游ゴシック"/>
                <w:sz w:val="19"/>
              </w:rPr>
              <w:t>ゲーム作品</w:t>
            </w:r>
          </w:p>
        </w:tc>
      </w:tr>
      <w:tr w:rsidR="007C477E" w14:paraId="4458127C" w14:textId="77777777">
        <w:tc>
          <w:tcPr>
            <w:tcW w:w="5046" w:type="dxa"/>
            <w:shd w:val="clear" w:color="auto" w:fill="EEF2FF"/>
          </w:tcPr>
          <w:p w14:paraId="7DE755AB" w14:textId="77777777" w:rsidR="007C477E" w:rsidRDefault="00000000" w:rsidP="00642488">
            <w:pPr>
              <w:rPr>
                <w:lang w:eastAsia="ja-JP"/>
              </w:rPr>
            </w:pPr>
            <w:r>
              <w:rPr>
                <w:rFonts w:ascii="游ゴシック" w:eastAsia="游ゴシック" w:hAnsi="游ゴシック"/>
                <w:b/>
                <w:color w:val="1E3A8A"/>
                <w:sz w:val="19"/>
                <w:lang w:eastAsia="ja-JP"/>
              </w:rPr>
              <w:t>開発時プロジェクト名</w:t>
            </w:r>
          </w:p>
        </w:tc>
        <w:tc>
          <w:tcPr>
            <w:tcW w:w="5046" w:type="dxa"/>
          </w:tcPr>
          <w:p w14:paraId="2ECE8885" w14:textId="77777777" w:rsidR="007C477E" w:rsidRDefault="00000000" w:rsidP="00642488">
            <w:proofErr w:type="spellStart"/>
            <w:r>
              <w:rPr>
                <w:rFonts w:ascii="游ゴシック" w:eastAsia="游ゴシック" w:hAnsi="游ゴシック"/>
                <w:sz w:val="19"/>
              </w:rPr>
              <w:t>Catan_project</w:t>
            </w:r>
            <w:proofErr w:type="spellEnd"/>
          </w:p>
        </w:tc>
      </w:tr>
      <w:tr w:rsidR="007C477E" w14:paraId="08715C18" w14:textId="77777777">
        <w:tc>
          <w:tcPr>
            <w:tcW w:w="5046" w:type="dxa"/>
            <w:shd w:val="clear" w:color="auto" w:fill="EEF2FF"/>
          </w:tcPr>
          <w:p w14:paraId="01C9F36C" w14:textId="77777777" w:rsidR="007C477E" w:rsidRDefault="00000000" w:rsidP="00642488">
            <w:r>
              <w:rPr>
                <w:rFonts w:ascii="游ゴシック" w:eastAsia="游ゴシック" w:hAnsi="游ゴシック"/>
                <w:b/>
                <w:color w:val="1E3A8A"/>
                <w:sz w:val="19"/>
              </w:rPr>
              <w:t>提出用作品名</w:t>
            </w:r>
          </w:p>
        </w:tc>
        <w:tc>
          <w:tcPr>
            <w:tcW w:w="5046" w:type="dxa"/>
          </w:tcPr>
          <w:p w14:paraId="3B8C1794" w14:textId="186E4F58" w:rsidR="007C477E" w:rsidRDefault="00F0671D" w:rsidP="00642488">
            <w:r>
              <w:rPr>
                <w:rFonts w:ascii="游ゴシック" w:eastAsia="游ゴシック" w:hAnsi="游ゴシック" w:hint="eastAsia"/>
                <w:sz w:val="19"/>
                <w:lang w:eastAsia="ja-JP"/>
              </w:rPr>
              <w:t>研究室カタン</w:t>
            </w:r>
          </w:p>
        </w:tc>
      </w:tr>
      <w:tr w:rsidR="007C477E" w14:paraId="3EAFFB7F" w14:textId="77777777">
        <w:tc>
          <w:tcPr>
            <w:tcW w:w="5046" w:type="dxa"/>
            <w:shd w:val="clear" w:color="auto" w:fill="EEF2FF"/>
          </w:tcPr>
          <w:p w14:paraId="7FE6A83B" w14:textId="77777777" w:rsidR="007C477E" w:rsidRDefault="00000000" w:rsidP="00642488">
            <w:r>
              <w:rPr>
                <w:rFonts w:ascii="游ゴシック" w:eastAsia="游ゴシック" w:hAnsi="游ゴシック"/>
                <w:b/>
                <w:color w:val="1E3A8A"/>
                <w:sz w:val="19"/>
              </w:rPr>
              <w:t>開発人数</w:t>
            </w:r>
          </w:p>
        </w:tc>
        <w:tc>
          <w:tcPr>
            <w:tcW w:w="5046" w:type="dxa"/>
          </w:tcPr>
          <w:p w14:paraId="4ED0E362" w14:textId="77777777" w:rsidR="007C477E" w:rsidRDefault="00000000" w:rsidP="00642488">
            <w:r>
              <w:rPr>
                <w:rFonts w:ascii="游ゴシック" w:eastAsia="游ゴシック" w:hAnsi="游ゴシック"/>
                <w:sz w:val="19"/>
              </w:rPr>
              <w:t>1名</w:t>
            </w:r>
          </w:p>
        </w:tc>
      </w:tr>
      <w:tr w:rsidR="007C477E" w14:paraId="5F6BD86D" w14:textId="77777777">
        <w:tc>
          <w:tcPr>
            <w:tcW w:w="5046" w:type="dxa"/>
            <w:shd w:val="clear" w:color="auto" w:fill="EEF2FF"/>
          </w:tcPr>
          <w:p w14:paraId="00500943" w14:textId="77777777" w:rsidR="007C477E" w:rsidRDefault="00000000" w:rsidP="00642488">
            <w:r>
              <w:rPr>
                <w:rFonts w:ascii="游ゴシック" w:eastAsia="游ゴシック" w:hAnsi="游ゴシック"/>
                <w:b/>
                <w:color w:val="1E3A8A"/>
                <w:sz w:val="19"/>
              </w:rPr>
              <w:t>ゲームエンジン</w:t>
            </w:r>
          </w:p>
        </w:tc>
        <w:tc>
          <w:tcPr>
            <w:tcW w:w="5046" w:type="dxa"/>
          </w:tcPr>
          <w:p w14:paraId="198005D1" w14:textId="77777777" w:rsidR="007C477E" w:rsidRDefault="00000000" w:rsidP="00642488">
            <w:r>
              <w:rPr>
                <w:rFonts w:ascii="游ゴシック" w:eastAsia="游ゴシック" w:hAnsi="游ゴシック"/>
                <w:sz w:val="19"/>
              </w:rPr>
              <w:t>Godot 4.5</w:t>
            </w:r>
          </w:p>
        </w:tc>
      </w:tr>
      <w:tr w:rsidR="007C477E" w14:paraId="6FF8E196" w14:textId="77777777">
        <w:tc>
          <w:tcPr>
            <w:tcW w:w="5046" w:type="dxa"/>
            <w:shd w:val="clear" w:color="auto" w:fill="EEF2FF"/>
          </w:tcPr>
          <w:p w14:paraId="475AA9F7" w14:textId="77777777" w:rsidR="007C477E" w:rsidRDefault="00000000" w:rsidP="00642488">
            <w:r>
              <w:rPr>
                <w:rFonts w:ascii="游ゴシック" w:eastAsia="游ゴシック" w:hAnsi="游ゴシック"/>
                <w:b/>
                <w:color w:val="1E3A8A"/>
                <w:sz w:val="19"/>
              </w:rPr>
              <w:t>主な使用言語</w:t>
            </w:r>
          </w:p>
        </w:tc>
        <w:tc>
          <w:tcPr>
            <w:tcW w:w="5046" w:type="dxa"/>
          </w:tcPr>
          <w:p w14:paraId="7C374903" w14:textId="77777777" w:rsidR="007C477E" w:rsidRDefault="00000000" w:rsidP="00642488">
            <w:r>
              <w:rPr>
                <w:rFonts w:ascii="游ゴシック" w:eastAsia="游ゴシック" w:hAnsi="游ゴシック"/>
                <w:sz w:val="19"/>
              </w:rPr>
              <w:t>GDScript / C++（GDExtension）</w:t>
            </w:r>
          </w:p>
        </w:tc>
      </w:tr>
      <w:tr w:rsidR="007C477E" w14:paraId="4A859F7F" w14:textId="77777777">
        <w:tc>
          <w:tcPr>
            <w:tcW w:w="5046" w:type="dxa"/>
            <w:shd w:val="clear" w:color="auto" w:fill="EEF2FF"/>
          </w:tcPr>
          <w:p w14:paraId="39F32E1B" w14:textId="77777777" w:rsidR="007C477E" w:rsidRDefault="00000000" w:rsidP="00642488">
            <w:r>
              <w:rPr>
                <w:rFonts w:ascii="游ゴシック" w:eastAsia="游ゴシック" w:hAnsi="游ゴシック"/>
                <w:b/>
                <w:color w:val="1E3A8A"/>
                <w:sz w:val="19"/>
              </w:rPr>
              <w:t>対象環境</w:t>
            </w:r>
          </w:p>
        </w:tc>
        <w:tc>
          <w:tcPr>
            <w:tcW w:w="5046" w:type="dxa"/>
          </w:tcPr>
          <w:p w14:paraId="413C89F7" w14:textId="77777777" w:rsidR="007C477E" w:rsidRDefault="00000000" w:rsidP="00642488">
            <w:r>
              <w:rPr>
                <w:rFonts w:ascii="游ゴシック" w:eastAsia="游ゴシック" w:hAnsi="游ゴシック"/>
                <w:sz w:val="19"/>
              </w:rPr>
              <w:t>Windows 10 / Windows 11</w:t>
            </w:r>
          </w:p>
        </w:tc>
      </w:tr>
    </w:tbl>
    <w:p w14:paraId="0344B204" w14:textId="77777777" w:rsidR="007C477E" w:rsidRDefault="00000000" w:rsidP="00642488">
      <w:pPr>
        <w:spacing w:after="0"/>
      </w:pPr>
      <w:r>
        <w:br w:type="page"/>
      </w:r>
    </w:p>
    <w:p w14:paraId="7D6E05FC" w14:textId="77777777" w:rsidR="007C477E" w:rsidRDefault="00000000" w:rsidP="00642488">
      <w:pPr>
        <w:pStyle w:val="1"/>
        <w:spacing w:before="0"/>
      </w:pPr>
      <w:r>
        <w:rPr>
          <w:rFonts w:ascii="游ゴシック" w:eastAsia="游ゴシック" w:hAnsi="游ゴシック"/>
          <w:sz w:val="28"/>
        </w:rPr>
        <w:lastRenderedPageBreak/>
        <w:t>1. 作品概要</w:t>
      </w:r>
    </w:p>
    <w:p w14:paraId="00E8A025" w14:textId="77777777" w:rsidR="007C477E" w:rsidRDefault="00000000" w:rsidP="00642488">
      <w:pPr>
        <w:pStyle w:val="BodyText"/>
        <w:spacing w:after="0"/>
        <w:ind w:firstLineChars="100" w:firstLine="200"/>
        <w:rPr>
          <w:lang w:eastAsia="ja-JP"/>
        </w:rPr>
      </w:pPr>
      <w:r>
        <w:rPr>
          <w:lang w:eastAsia="ja-JP"/>
        </w:rPr>
        <w:t>本作品は、六角形の盤面上で資源を獲得し、道・拠点・都市を建設して勝利点を伸ばしていく、資源獲得型のボードゲームです。プレイヤーはサイコロの出目に応じて資源を得ながら、盤面上の有利な場所へ開拓を進めます。</w:t>
      </w:r>
    </w:p>
    <w:p w14:paraId="77545EC4" w14:textId="77777777" w:rsidR="007C477E" w:rsidRDefault="00000000" w:rsidP="00642488">
      <w:pPr>
        <w:pStyle w:val="BodyText"/>
        <w:spacing w:after="0"/>
        <w:ind w:firstLineChars="100" w:firstLine="200"/>
        <w:rPr>
          <w:lang w:eastAsia="ja-JP"/>
        </w:rPr>
      </w:pPr>
      <w:r>
        <w:rPr>
          <w:lang w:eastAsia="ja-JP"/>
        </w:rPr>
        <w:t>オンライン対戦を想定したターン管理やプレイヤー表示に加え、初めて遊ぶ人でも基本ルールを理解できるよう、固定シナリオ式のチュートリアルモードを実装しました。</w:t>
      </w:r>
    </w:p>
    <w:p w14:paraId="7AC46F4D" w14:textId="77777777" w:rsidR="007C477E" w:rsidRDefault="00000000" w:rsidP="00642488">
      <w:pPr>
        <w:pStyle w:val="1"/>
        <w:spacing w:before="0"/>
        <w:rPr>
          <w:lang w:eastAsia="ja-JP"/>
        </w:rPr>
      </w:pPr>
      <w:r>
        <w:rPr>
          <w:rFonts w:ascii="游ゴシック" w:eastAsia="游ゴシック" w:hAnsi="游ゴシック"/>
          <w:sz w:val="28"/>
          <w:lang w:eastAsia="ja-JP"/>
        </w:rPr>
        <w:t>2. 制作意図</w:t>
      </w:r>
    </w:p>
    <w:p w14:paraId="4FCDB9F1" w14:textId="2763632B" w:rsidR="007C477E" w:rsidRDefault="00F0671D" w:rsidP="00642488">
      <w:pPr>
        <w:pStyle w:val="BodyText"/>
        <w:spacing w:after="0"/>
        <w:ind w:firstLineChars="100" w:firstLine="200"/>
        <w:rPr>
          <w:lang w:eastAsia="ja-JP"/>
        </w:rPr>
      </w:pPr>
      <w:r>
        <w:rPr>
          <w:rFonts w:hint="eastAsia"/>
          <w:lang w:eastAsia="ja-JP"/>
        </w:rPr>
        <w:t>研究室内でボードゲームのカタンが流行っており、それなら作ってしまおうと思い制作したのが始まりです。</w:t>
      </w:r>
      <w:r w:rsidR="00000000">
        <w:rPr>
          <w:lang w:eastAsia="ja-JP"/>
        </w:rPr>
        <w:t>チュートリアルでは、操作対象を赤丸で示し、プレイヤーが迷わず次の行動を選べるようにしています。また、敵プレイヤーを固定行動で動かすことで、初期配置の正順・逆順、道や拠点の置き方、都市化、交換や発展カードの考え方を段階的に理解できる構成にしました。</w:t>
      </w:r>
    </w:p>
    <w:p w14:paraId="22633DDA" w14:textId="77777777" w:rsidR="007C477E" w:rsidRDefault="00000000" w:rsidP="00642488">
      <w:pPr>
        <w:pStyle w:val="1"/>
        <w:spacing w:before="0"/>
      </w:pPr>
      <w:r>
        <w:rPr>
          <w:rFonts w:ascii="游ゴシック" w:eastAsia="游ゴシック" w:hAnsi="游ゴシック"/>
          <w:sz w:val="28"/>
        </w:rPr>
        <w:t xml:space="preserve">3. </w:t>
      </w:r>
      <w:proofErr w:type="spellStart"/>
      <w:r>
        <w:rPr>
          <w:rFonts w:ascii="游ゴシック" w:eastAsia="游ゴシック" w:hAnsi="游ゴシック"/>
          <w:sz w:val="28"/>
        </w:rPr>
        <w:t>開発情報</w:t>
      </w:r>
      <w:proofErr w:type="spellEnd"/>
    </w:p>
    <w:tbl>
      <w:tblPr>
        <w:tblStyle w:val="afe"/>
        <w:tblW w:w="0" w:type="auto"/>
        <w:tblLook w:val="04A0" w:firstRow="1" w:lastRow="0" w:firstColumn="1" w:lastColumn="0" w:noHBand="0" w:noVBand="1"/>
      </w:tblPr>
      <w:tblGrid>
        <w:gridCol w:w="5046"/>
        <w:gridCol w:w="5046"/>
      </w:tblGrid>
      <w:tr w:rsidR="007C477E" w14:paraId="43AC38CC" w14:textId="77777777">
        <w:tc>
          <w:tcPr>
            <w:tcW w:w="5046" w:type="dxa"/>
            <w:shd w:val="clear" w:color="auto" w:fill="EEF2FF"/>
          </w:tcPr>
          <w:p w14:paraId="54488BDE" w14:textId="77777777" w:rsidR="007C477E" w:rsidRDefault="00000000" w:rsidP="00642488">
            <w:r>
              <w:rPr>
                <w:rFonts w:ascii="游ゴシック" w:eastAsia="游ゴシック" w:hAnsi="游ゴシック"/>
                <w:b/>
                <w:color w:val="1E3A8A"/>
                <w:sz w:val="19"/>
              </w:rPr>
              <w:t>開発期間</w:t>
            </w:r>
          </w:p>
        </w:tc>
        <w:tc>
          <w:tcPr>
            <w:tcW w:w="5046" w:type="dxa"/>
          </w:tcPr>
          <w:p w14:paraId="7E2A9BE9" w14:textId="2CADC8A7" w:rsidR="007C477E" w:rsidRDefault="00F0671D" w:rsidP="00642488">
            <w:pPr>
              <w:rPr>
                <w:rFonts w:hint="eastAsia"/>
                <w:lang w:eastAsia="ja-JP"/>
              </w:rPr>
            </w:pPr>
            <w:r>
              <w:rPr>
                <w:rFonts w:ascii="游ゴシック" w:eastAsia="游ゴシック" w:hAnsi="游ゴシック" w:hint="eastAsia"/>
                <w:sz w:val="19"/>
                <w:lang w:eastAsia="ja-JP"/>
              </w:rPr>
              <w:t>約3か月</w:t>
            </w:r>
          </w:p>
        </w:tc>
      </w:tr>
      <w:tr w:rsidR="007C477E" w14:paraId="4FB0EBE4" w14:textId="77777777">
        <w:tc>
          <w:tcPr>
            <w:tcW w:w="5046" w:type="dxa"/>
            <w:shd w:val="clear" w:color="auto" w:fill="EEF2FF"/>
          </w:tcPr>
          <w:p w14:paraId="410BCD64" w14:textId="77777777" w:rsidR="007C477E" w:rsidRDefault="00000000" w:rsidP="00642488">
            <w:r>
              <w:rPr>
                <w:rFonts w:ascii="游ゴシック" w:eastAsia="游ゴシック" w:hAnsi="游ゴシック"/>
                <w:b/>
                <w:color w:val="1E3A8A"/>
                <w:sz w:val="19"/>
              </w:rPr>
              <w:t>総制作時間</w:t>
            </w:r>
          </w:p>
        </w:tc>
        <w:tc>
          <w:tcPr>
            <w:tcW w:w="5046" w:type="dxa"/>
          </w:tcPr>
          <w:p w14:paraId="7CD342A7" w14:textId="6ACD55F5" w:rsidR="007C477E" w:rsidRDefault="00000000" w:rsidP="00642488">
            <w:pPr>
              <w:rPr>
                <w:rFonts w:hint="eastAsia"/>
                <w:lang w:eastAsia="ja-JP"/>
              </w:rPr>
            </w:pPr>
            <w:r>
              <w:rPr>
                <w:rFonts w:ascii="游ゴシック" w:eastAsia="游ゴシック" w:hAnsi="游ゴシック"/>
                <w:sz w:val="19"/>
              </w:rPr>
              <w:t>約</w:t>
            </w:r>
            <w:r w:rsidR="00F0671D">
              <w:rPr>
                <w:rFonts w:ascii="游ゴシック" w:eastAsia="游ゴシック" w:hAnsi="游ゴシック" w:hint="eastAsia"/>
                <w:sz w:val="19"/>
                <w:lang w:eastAsia="ja-JP"/>
              </w:rPr>
              <w:t>300時間</w:t>
            </w:r>
          </w:p>
        </w:tc>
      </w:tr>
      <w:tr w:rsidR="007C477E" w14:paraId="2BEC2913" w14:textId="77777777">
        <w:tc>
          <w:tcPr>
            <w:tcW w:w="5046" w:type="dxa"/>
            <w:shd w:val="clear" w:color="auto" w:fill="EEF2FF"/>
          </w:tcPr>
          <w:p w14:paraId="515660F8" w14:textId="77777777" w:rsidR="007C477E" w:rsidRDefault="00000000" w:rsidP="00642488">
            <w:r>
              <w:rPr>
                <w:rFonts w:ascii="游ゴシック" w:eastAsia="游ゴシック" w:hAnsi="游ゴシック"/>
                <w:b/>
                <w:color w:val="1E3A8A"/>
                <w:sz w:val="19"/>
              </w:rPr>
              <w:t>開発メンバー数</w:t>
            </w:r>
          </w:p>
        </w:tc>
        <w:tc>
          <w:tcPr>
            <w:tcW w:w="5046" w:type="dxa"/>
          </w:tcPr>
          <w:p w14:paraId="79D2ED72" w14:textId="77777777" w:rsidR="007C477E" w:rsidRDefault="00000000" w:rsidP="00642488">
            <w:r>
              <w:rPr>
                <w:rFonts w:ascii="游ゴシック" w:eastAsia="游ゴシック" w:hAnsi="游ゴシック"/>
                <w:sz w:val="19"/>
              </w:rPr>
              <w:t>1名</w:t>
            </w:r>
          </w:p>
        </w:tc>
      </w:tr>
      <w:tr w:rsidR="007C477E" w14:paraId="04A6CF93" w14:textId="77777777">
        <w:tc>
          <w:tcPr>
            <w:tcW w:w="5046" w:type="dxa"/>
            <w:shd w:val="clear" w:color="auto" w:fill="EEF2FF"/>
          </w:tcPr>
          <w:p w14:paraId="1DF07EB8" w14:textId="77777777" w:rsidR="007C477E" w:rsidRDefault="00000000" w:rsidP="00642488">
            <w:r>
              <w:rPr>
                <w:rFonts w:ascii="游ゴシック" w:eastAsia="游ゴシック" w:hAnsi="游ゴシック"/>
                <w:b/>
                <w:color w:val="1E3A8A"/>
                <w:sz w:val="19"/>
              </w:rPr>
              <w:t>担当範囲</w:t>
            </w:r>
          </w:p>
        </w:tc>
        <w:tc>
          <w:tcPr>
            <w:tcW w:w="5046" w:type="dxa"/>
          </w:tcPr>
          <w:p w14:paraId="2E3A10E4" w14:textId="3A1088F8" w:rsidR="007C477E" w:rsidRDefault="00000000" w:rsidP="00642488">
            <w:pPr>
              <w:rPr>
                <w:rFonts w:hint="eastAsia"/>
                <w:lang w:eastAsia="ja-JP"/>
              </w:rPr>
            </w:pPr>
            <w:r>
              <w:rPr>
                <w:rFonts w:ascii="游ゴシック" w:eastAsia="游ゴシック" w:hAnsi="游ゴシック"/>
                <w:sz w:val="19"/>
                <w:lang w:eastAsia="ja-JP"/>
              </w:rPr>
              <w:t>ゲーム設計、UI実装、盤面生成、ターン管理、資源処理、オンライン対戦基盤、チュートリアル実装、デバッグ</w:t>
            </w:r>
          </w:p>
        </w:tc>
      </w:tr>
    </w:tbl>
    <w:p w14:paraId="0E75FE97" w14:textId="77777777" w:rsidR="007C477E" w:rsidRDefault="00000000" w:rsidP="00642488">
      <w:pPr>
        <w:spacing w:after="0"/>
        <w:rPr>
          <w:lang w:eastAsia="ja-JP"/>
        </w:rPr>
      </w:pPr>
      <w:r>
        <w:rPr>
          <w:lang w:eastAsia="ja-JP"/>
        </w:rPr>
        <w:br w:type="page"/>
      </w:r>
    </w:p>
    <w:p w14:paraId="5FB4A592" w14:textId="77777777" w:rsidR="007C477E" w:rsidRDefault="00000000" w:rsidP="00642488">
      <w:pPr>
        <w:pStyle w:val="1"/>
        <w:spacing w:before="0"/>
      </w:pPr>
      <w:r>
        <w:rPr>
          <w:rFonts w:ascii="游ゴシック" w:eastAsia="游ゴシック" w:hAnsi="游ゴシック"/>
          <w:sz w:val="28"/>
        </w:rPr>
        <w:lastRenderedPageBreak/>
        <w:t xml:space="preserve">4. </w:t>
      </w:r>
      <w:proofErr w:type="spellStart"/>
      <w:r>
        <w:rPr>
          <w:rFonts w:ascii="游ゴシック" w:eastAsia="游ゴシック" w:hAnsi="游ゴシック"/>
          <w:sz w:val="28"/>
        </w:rPr>
        <w:t>動作環境</w:t>
      </w:r>
      <w:proofErr w:type="spellEnd"/>
    </w:p>
    <w:tbl>
      <w:tblPr>
        <w:tblStyle w:val="afe"/>
        <w:tblW w:w="0" w:type="auto"/>
        <w:tblLook w:val="04A0" w:firstRow="1" w:lastRow="0" w:firstColumn="1" w:lastColumn="0" w:noHBand="0" w:noVBand="1"/>
      </w:tblPr>
      <w:tblGrid>
        <w:gridCol w:w="5046"/>
        <w:gridCol w:w="5046"/>
      </w:tblGrid>
      <w:tr w:rsidR="007C477E" w14:paraId="6C0CA5AC" w14:textId="77777777">
        <w:tc>
          <w:tcPr>
            <w:tcW w:w="5046" w:type="dxa"/>
            <w:shd w:val="clear" w:color="auto" w:fill="EEF2FF"/>
          </w:tcPr>
          <w:p w14:paraId="3040AD27" w14:textId="77777777" w:rsidR="007C477E" w:rsidRDefault="00000000" w:rsidP="00642488">
            <w:r>
              <w:rPr>
                <w:rFonts w:ascii="游ゴシック" w:eastAsia="游ゴシック" w:hAnsi="游ゴシック"/>
                <w:b/>
                <w:color w:val="1E3A8A"/>
                <w:sz w:val="19"/>
              </w:rPr>
              <w:t>OS</w:t>
            </w:r>
          </w:p>
        </w:tc>
        <w:tc>
          <w:tcPr>
            <w:tcW w:w="5046" w:type="dxa"/>
          </w:tcPr>
          <w:p w14:paraId="3C3F8636" w14:textId="77777777" w:rsidR="007C477E" w:rsidRDefault="00000000" w:rsidP="00642488">
            <w:r>
              <w:rPr>
                <w:rFonts w:ascii="游ゴシック" w:eastAsia="游ゴシック" w:hAnsi="游ゴシック"/>
                <w:sz w:val="19"/>
              </w:rPr>
              <w:t>Windows 10 / Windows 11</w:t>
            </w:r>
          </w:p>
        </w:tc>
      </w:tr>
      <w:tr w:rsidR="007C477E" w14:paraId="4A2FA196" w14:textId="77777777">
        <w:tc>
          <w:tcPr>
            <w:tcW w:w="5046" w:type="dxa"/>
            <w:shd w:val="clear" w:color="auto" w:fill="EEF2FF"/>
          </w:tcPr>
          <w:p w14:paraId="3C3CB271" w14:textId="77777777" w:rsidR="007C477E" w:rsidRDefault="00000000" w:rsidP="00642488">
            <w:r>
              <w:rPr>
                <w:rFonts w:ascii="游ゴシック" w:eastAsia="游ゴシック" w:hAnsi="游ゴシック"/>
                <w:b/>
                <w:color w:val="1E3A8A"/>
                <w:sz w:val="19"/>
              </w:rPr>
              <w:t>ゲームエンジン</w:t>
            </w:r>
          </w:p>
        </w:tc>
        <w:tc>
          <w:tcPr>
            <w:tcW w:w="5046" w:type="dxa"/>
          </w:tcPr>
          <w:p w14:paraId="7F9675BC" w14:textId="77777777" w:rsidR="007C477E" w:rsidRDefault="00000000" w:rsidP="00642488">
            <w:r>
              <w:rPr>
                <w:rFonts w:ascii="游ゴシック" w:eastAsia="游ゴシック" w:hAnsi="游ゴシック"/>
                <w:sz w:val="19"/>
              </w:rPr>
              <w:t>Godot 4.5</w:t>
            </w:r>
          </w:p>
        </w:tc>
      </w:tr>
      <w:tr w:rsidR="007C477E" w14:paraId="7CC1CEDB" w14:textId="77777777">
        <w:tc>
          <w:tcPr>
            <w:tcW w:w="5046" w:type="dxa"/>
            <w:shd w:val="clear" w:color="auto" w:fill="EEF2FF"/>
          </w:tcPr>
          <w:p w14:paraId="2056CDBD" w14:textId="77777777" w:rsidR="007C477E" w:rsidRDefault="00000000" w:rsidP="00642488">
            <w:r>
              <w:rPr>
                <w:rFonts w:ascii="游ゴシック" w:eastAsia="游ゴシック" w:hAnsi="游ゴシック"/>
                <w:b/>
                <w:color w:val="1E3A8A"/>
                <w:sz w:val="19"/>
              </w:rPr>
              <w:t>使用言語</w:t>
            </w:r>
          </w:p>
        </w:tc>
        <w:tc>
          <w:tcPr>
            <w:tcW w:w="5046" w:type="dxa"/>
          </w:tcPr>
          <w:p w14:paraId="3D1F81C2" w14:textId="77777777" w:rsidR="007C477E" w:rsidRDefault="00000000" w:rsidP="00642488">
            <w:r>
              <w:rPr>
                <w:rFonts w:ascii="游ゴシック" w:eastAsia="游ゴシック" w:hAnsi="游ゴシック"/>
                <w:sz w:val="19"/>
              </w:rPr>
              <w:t>GDScript、C++（GDExtension）</w:t>
            </w:r>
          </w:p>
        </w:tc>
      </w:tr>
      <w:tr w:rsidR="007C477E" w14:paraId="590FA130" w14:textId="77777777">
        <w:tc>
          <w:tcPr>
            <w:tcW w:w="5046" w:type="dxa"/>
            <w:shd w:val="clear" w:color="auto" w:fill="EEF2FF"/>
          </w:tcPr>
          <w:p w14:paraId="3229B087" w14:textId="77777777" w:rsidR="007C477E" w:rsidRDefault="00000000" w:rsidP="00642488">
            <w:r>
              <w:rPr>
                <w:rFonts w:ascii="游ゴシック" w:eastAsia="游ゴシック" w:hAnsi="游ゴシック"/>
                <w:b/>
                <w:color w:val="1E3A8A"/>
                <w:sz w:val="19"/>
              </w:rPr>
              <w:t>実行形式</w:t>
            </w:r>
          </w:p>
        </w:tc>
        <w:tc>
          <w:tcPr>
            <w:tcW w:w="5046" w:type="dxa"/>
          </w:tcPr>
          <w:p w14:paraId="04660662" w14:textId="77777777" w:rsidR="007C477E" w:rsidRDefault="00000000" w:rsidP="00642488">
            <w:r>
              <w:rPr>
                <w:rFonts w:ascii="游ゴシック" w:eastAsia="游ゴシック" w:hAnsi="游ゴシック"/>
                <w:sz w:val="19"/>
              </w:rPr>
              <w:t>Windows向け exe</w:t>
            </w:r>
          </w:p>
        </w:tc>
      </w:tr>
      <w:tr w:rsidR="007C477E" w14:paraId="05660C97" w14:textId="77777777">
        <w:tc>
          <w:tcPr>
            <w:tcW w:w="5046" w:type="dxa"/>
            <w:shd w:val="clear" w:color="auto" w:fill="EEF2FF"/>
          </w:tcPr>
          <w:p w14:paraId="47A78222" w14:textId="77777777" w:rsidR="007C477E" w:rsidRDefault="00000000" w:rsidP="00642488">
            <w:r>
              <w:rPr>
                <w:rFonts w:ascii="游ゴシック" w:eastAsia="游ゴシック" w:hAnsi="游ゴシック"/>
                <w:b/>
                <w:color w:val="1E3A8A"/>
                <w:sz w:val="19"/>
              </w:rPr>
              <w:t>入力方法</w:t>
            </w:r>
          </w:p>
        </w:tc>
        <w:tc>
          <w:tcPr>
            <w:tcW w:w="5046" w:type="dxa"/>
          </w:tcPr>
          <w:p w14:paraId="00382813" w14:textId="77777777" w:rsidR="007C477E" w:rsidRDefault="00000000" w:rsidP="00642488">
            <w:r>
              <w:rPr>
                <w:rFonts w:ascii="游ゴシック" w:eastAsia="游ゴシック" w:hAnsi="游ゴシック"/>
                <w:sz w:val="19"/>
              </w:rPr>
              <w:t>マウス操作中心</w:t>
            </w:r>
          </w:p>
        </w:tc>
      </w:tr>
      <w:tr w:rsidR="007C477E" w14:paraId="343131A2" w14:textId="77777777">
        <w:tc>
          <w:tcPr>
            <w:tcW w:w="5046" w:type="dxa"/>
            <w:shd w:val="clear" w:color="auto" w:fill="EEF2FF"/>
          </w:tcPr>
          <w:p w14:paraId="36FDAC5D" w14:textId="77777777" w:rsidR="007C477E" w:rsidRDefault="00000000" w:rsidP="00642488">
            <w:r>
              <w:rPr>
                <w:rFonts w:ascii="游ゴシック" w:eastAsia="游ゴシック" w:hAnsi="游ゴシック"/>
                <w:b/>
                <w:color w:val="1E3A8A"/>
                <w:sz w:val="19"/>
              </w:rPr>
              <w:t>確認方法</w:t>
            </w:r>
          </w:p>
        </w:tc>
        <w:tc>
          <w:tcPr>
            <w:tcW w:w="5046" w:type="dxa"/>
          </w:tcPr>
          <w:p w14:paraId="3CCA33C7" w14:textId="77777777" w:rsidR="007C477E" w:rsidRDefault="00000000" w:rsidP="00642488">
            <w:pPr>
              <w:rPr>
                <w:lang w:eastAsia="ja-JP"/>
              </w:rPr>
            </w:pPr>
            <w:r>
              <w:rPr>
                <w:rFonts w:ascii="游ゴシック" w:eastAsia="游ゴシック" w:hAnsi="游ゴシック"/>
                <w:sz w:val="19"/>
                <w:lang w:eastAsia="ja-JP"/>
              </w:rPr>
              <w:t>bin フォルダ内の実行ファイルを起動</w:t>
            </w:r>
          </w:p>
        </w:tc>
      </w:tr>
    </w:tbl>
    <w:p w14:paraId="5E49F39C" w14:textId="77777777" w:rsidR="007C477E" w:rsidRDefault="00000000" w:rsidP="00642488">
      <w:pPr>
        <w:pStyle w:val="1"/>
        <w:spacing w:before="0"/>
      </w:pPr>
      <w:r>
        <w:rPr>
          <w:rFonts w:ascii="游ゴシック" w:eastAsia="游ゴシック" w:hAnsi="游ゴシック"/>
          <w:sz w:val="28"/>
        </w:rPr>
        <w:t>5. 操作方法</w:t>
      </w:r>
    </w:p>
    <w:tbl>
      <w:tblPr>
        <w:tblStyle w:val="afe"/>
        <w:tblW w:w="0" w:type="auto"/>
        <w:tblLook w:val="04A0" w:firstRow="1" w:lastRow="0" w:firstColumn="1" w:lastColumn="0" w:noHBand="0" w:noVBand="1"/>
      </w:tblPr>
      <w:tblGrid>
        <w:gridCol w:w="5046"/>
        <w:gridCol w:w="5046"/>
      </w:tblGrid>
      <w:tr w:rsidR="007C477E" w14:paraId="28C0E814" w14:textId="77777777">
        <w:tc>
          <w:tcPr>
            <w:tcW w:w="5046" w:type="dxa"/>
            <w:shd w:val="clear" w:color="auto" w:fill="1F2937"/>
          </w:tcPr>
          <w:p w14:paraId="561386C1" w14:textId="77777777" w:rsidR="007C477E" w:rsidRDefault="00000000" w:rsidP="00642488">
            <w:r>
              <w:rPr>
                <w:rFonts w:ascii="游ゴシック" w:eastAsia="游ゴシック" w:hAnsi="游ゴシック"/>
                <w:b/>
                <w:color w:val="FFFFFF"/>
                <w:sz w:val="19"/>
              </w:rPr>
              <w:t>操作</w:t>
            </w:r>
          </w:p>
        </w:tc>
        <w:tc>
          <w:tcPr>
            <w:tcW w:w="5046" w:type="dxa"/>
            <w:shd w:val="clear" w:color="auto" w:fill="1F2937"/>
          </w:tcPr>
          <w:p w14:paraId="46258735" w14:textId="77777777" w:rsidR="007C477E" w:rsidRDefault="00000000" w:rsidP="00642488">
            <w:r>
              <w:rPr>
                <w:rFonts w:ascii="游ゴシック" w:eastAsia="游ゴシック" w:hAnsi="游ゴシック"/>
                <w:b/>
                <w:color w:val="FFFFFF"/>
                <w:sz w:val="19"/>
              </w:rPr>
              <w:t>内容</w:t>
            </w:r>
          </w:p>
        </w:tc>
      </w:tr>
      <w:tr w:rsidR="007C477E" w14:paraId="76875ABB" w14:textId="77777777">
        <w:tc>
          <w:tcPr>
            <w:tcW w:w="5046" w:type="dxa"/>
          </w:tcPr>
          <w:p w14:paraId="0B94095B" w14:textId="77777777" w:rsidR="007C477E" w:rsidRDefault="00000000" w:rsidP="00642488">
            <w:r>
              <w:rPr>
                <w:rFonts w:ascii="游ゴシック" w:eastAsia="游ゴシック" w:hAnsi="游ゴシック"/>
                <w:sz w:val="19"/>
              </w:rPr>
              <w:t>マウス左クリック</w:t>
            </w:r>
          </w:p>
        </w:tc>
        <w:tc>
          <w:tcPr>
            <w:tcW w:w="5046" w:type="dxa"/>
          </w:tcPr>
          <w:p w14:paraId="4937A37A" w14:textId="77777777" w:rsidR="007C477E" w:rsidRDefault="00000000" w:rsidP="00642488">
            <w:pPr>
              <w:rPr>
                <w:lang w:eastAsia="ja-JP"/>
              </w:rPr>
            </w:pPr>
            <w:r>
              <w:rPr>
                <w:rFonts w:ascii="游ゴシック" w:eastAsia="游ゴシック" w:hAnsi="游ゴシック"/>
                <w:sz w:val="19"/>
                <w:lang w:eastAsia="ja-JP"/>
              </w:rPr>
              <w:t>拠点、道、都市化対象などを選択する</w:t>
            </w:r>
          </w:p>
        </w:tc>
      </w:tr>
      <w:tr w:rsidR="007C477E" w14:paraId="128A7588" w14:textId="77777777">
        <w:tc>
          <w:tcPr>
            <w:tcW w:w="5046" w:type="dxa"/>
          </w:tcPr>
          <w:p w14:paraId="41B0A8DA" w14:textId="77777777" w:rsidR="007C477E" w:rsidRDefault="00000000" w:rsidP="00642488">
            <w:proofErr w:type="spellStart"/>
            <w:r>
              <w:rPr>
                <w:rFonts w:ascii="游ゴシック" w:eastAsia="游ゴシック" w:hAnsi="游ゴシック"/>
                <w:sz w:val="19"/>
              </w:rPr>
              <w:t>サイコロボタン</w:t>
            </w:r>
            <w:proofErr w:type="spellEnd"/>
          </w:p>
        </w:tc>
        <w:tc>
          <w:tcPr>
            <w:tcW w:w="5046" w:type="dxa"/>
          </w:tcPr>
          <w:p w14:paraId="314A82D8" w14:textId="77777777" w:rsidR="007C477E" w:rsidRDefault="00000000" w:rsidP="00642488">
            <w:pPr>
              <w:rPr>
                <w:lang w:eastAsia="ja-JP"/>
              </w:rPr>
            </w:pPr>
            <w:r>
              <w:rPr>
                <w:rFonts w:ascii="游ゴシック" w:eastAsia="游ゴシック" w:hAnsi="游ゴシック"/>
                <w:sz w:val="19"/>
                <w:lang w:eastAsia="ja-JP"/>
              </w:rPr>
              <w:t>サイコロを振り、出目に応じた資源獲得処理へ進む</w:t>
            </w:r>
          </w:p>
        </w:tc>
      </w:tr>
      <w:tr w:rsidR="007C477E" w14:paraId="551DA7DC" w14:textId="77777777">
        <w:tc>
          <w:tcPr>
            <w:tcW w:w="5046" w:type="dxa"/>
          </w:tcPr>
          <w:p w14:paraId="64CBACCF" w14:textId="77777777" w:rsidR="007C477E" w:rsidRDefault="00000000" w:rsidP="00642488">
            <w:proofErr w:type="spellStart"/>
            <w:r>
              <w:rPr>
                <w:rFonts w:ascii="游ゴシック" w:eastAsia="游ゴシック" w:hAnsi="游ゴシック"/>
                <w:sz w:val="19"/>
              </w:rPr>
              <w:t>次へボタン</w:t>
            </w:r>
            <w:proofErr w:type="spellEnd"/>
          </w:p>
        </w:tc>
        <w:tc>
          <w:tcPr>
            <w:tcW w:w="5046" w:type="dxa"/>
          </w:tcPr>
          <w:p w14:paraId="74B16932" w14:textId="77777777" w:rsidR="007C477E" w:rsidRDefault="00000000" w:rsidP="00642488">
            <w:pPr>
              <w:rPr>
                <w:lang w:eastAsia="ja-JP"/>
              </w:rPr>
            </w:pPr>
            <w:r>
              <w:rPr>
                <w:rFonts w:ascii="游ゴシック" w:eastAsia="游ゴシック" w:hAnsi="游ゴシック"/>
                <w:sz w:val="19"/>
                <w:lang w:eastAsia="ja-JP"/>
              </w:rPr>
              <w:t>チュートリアル中の説明を次のステップへ進める</w:t>
            </w:r>
          </w:p>
        </w:tc>
      </w:tr>
      <w:tr w:rsidR="007C477E" w14:paraId="6A0612A4" w14:textId="77777777">
        <w:tc>
          <w:tcPr>
            <w:tcW w:w="5046" w:type="dxa"/>
          </w:tcPr>
          <w:p w14:paraId="6DBD9722" w14:textId="77777777" w:rsidR="007C477E" w:rsidRDefault="00000000" w:rsidP="00642488">
            <w:proofErr w:type="spellStart"/>
            <w:r>
              <w:rPr>
                <w:rFonts w:ascii="游ゴシック" w:eastAsia="游ゴシック" w:hAnsi="游ゴシック"/>
                <w:sz w:val="19"/>
              </w:rPr>
              <w:t>ターン終了ボタン</w:t>
            </w:r>
            <w:proofErr w:type="spellEnd"/>
          </w:p>
        </w:tc>
        <w:tc>
          <w:tcPr>
            <w:tcW w:w="5046" w:type="dxa"/>
          </w:tcPr>
          <w:p w14:paraId="1D5BE8FE" w14:textId="77777777" w:rsidR="007C477E" w:rsidRDefault="00000000" w:rsidP="00642488">
            <w:pPr>
              <w:rPr>
                <w:lang w:eastAsia="ja-JP"/>
              </w:rPr>
            </w:pPr>
            <w:r>
              <w:rPr>
                <w:rFonts w:ascii="游ゴシック" w:eastAsia="游ゴシック" w:hAnsi="游ゴシック"/>
                <w:sz w:val="19"/>
                <w:lang w:eastAsia="ja-JP"/>
              </w:rPr>
              <w:t>チュートリアル終了時に押すとタイトル画面へ戻る</w:t>
            </w:r>
          </w:p>
        </w:tc>
      </w:tr>
      <w:tr w:rsidR="007C477E" w14:paraId="00264902" w14:textId="77777777">
        <w:tc>
          <w:tcPr>
            <w:tcW w:w="5046" w:type="dxa"/>
          </w:tcPr>
          <w:p w14:paraId="06060A87" w14:textId="77777777" w:rsidR="007C477E" w:rsidRDefault="00000000" w:rsidP="00642488">
            <w:pPr>
              <w:rPr>
                <w:lang w:eastAsia="ja-JP"/>
              </w:rPr>
            </w:pPr>
            <w:r>
              <w:rPr>
                <w:rFonts w:ascii="游ゴシック" w:eastAsia="游ゴシック" w:hAnsi="游ゴシック"/>
                <w:sz w:val="19"/>
                <w:lang w:eastAsia="ja-JP"/>
              </w:rPr>
              <w:t>チュートリアルモード</w:t>
            </w:r>
          </w:p>
        </w:tc>
        <w:tc>
          <w:tcPr>
            <w:tcW w:w="5046" w:type="dxa"/>
          </w:tcPr>
          <w:p w14:paraId="30CE9491" w14:textId="77777777" w:rsidR="007C477E" w:rsidRDefault="00000000" w:rsidP="00642488">
            <w:pPr>
              <w:rPr>
                <w:lang w:eastAsia="ja-JP"/>
              </w:rPr>
            </w:pPr>
            <w:r>
              <w:rPr>
                <w:rFonts w:ascii="游ゴシック" w:eastAsia="游ゴシック" w:hAnsi="游ゴシック"/>
                <w:sz w:val="19"/>
                <w:lang w:eastAsia="ja-JP"/>
              </w:rPr>
              <w:t>メッセージ欄と赤丸表示に従って、基本操作とルールを確認する</w:t>
            </w:r>
          </w:p>
        </w:tc>
      </w:tr>
    </w:tbl>
    <w:p w14:paraId="57CB8C65" w14:textId="77777777" w:rsidR="007C477E" w:rsidRDefault="00000000" w:rsidP="00642488">
      <w:pPr>
        <w:pStyle w:val="1"/>
        <w:spacing w:before="0"/>
        <w:rPr>
          <w:lang w:eastAsia="ja-JP"/>
        </w:rPr>
      </w:pPr>
      <w:r>
        <w:rPr>
          <w:rFonts w:ascii="游ゴシック" w:eastAsia="游ゴシック" w:hAnsi="游ゴシック"/>
          <w:sz w:val="28"/>
          <w:lang w:eastAsia="ja-JP"/>
        </w:rPr>
        <w:t>6. 実装機能</w:t>
      </w:r>
    </w:p>
    <w:p w14:paraId="36D5E126" w14:textId="77777777" w:rsidR="007C477E" w:rsidRDefault="00000000" w:rsidP="00642488">
      <w:pPr>
        <w:pStyle w:val="BulletText"/>
        <w:spacing w:after="0"/>
        <w:rPr>
          <w:lang w:eastAsia="ja-JP"/>
        </w:rPr>
      </w:pPr>
      <w:r>
        <w:rPr>
          <w:lang w:eastAsia="ja-JP"/>
        </w:rPr>
        <w:t>・六角形マップの生成と、交点・辺を用いた建築位置管理</w:t>
      </w:r>
    </w:p>
    <w:p w14:paraId="462B4A97" w14:textId="77777777" w:rsidR="007C477E" w:rsidRDefault="00000000" w:rsidP="00642488">
      <w:pPr>
        <w:pStyle w:val="BulletText"/>
        <w:spacing w:after="0"/>
        <w:rPr>
          <w:lang w:eastAsia="ja-JP"/>
        </w:rPr>
      </w:pPr>
      <w:r>
        <w:rPr>
          <w:lang w:eastAsia="ja-JP"/>
        </w:rPr>
        <w:t>・道、拠点、都市の表示更新</w:t>
      </w:r>
    </w:p>
    <w:p w14:paraId="05D97041" w14:textId="77777777" w:rsidR="007C477E" w:rsidRDefault="00000000" w:rsidP="00642488">
      <w:pPr>
        <w:pStyle w:val="BulletText"/>
        <w:spacing w:after="0"/>
        <w:rPr>
          <w:lang w:eastAsia="ja-JP"/>
        </w:rPr>
      </w:pPr>
      <w:r>
        <w:rPr>
          <w:lang w:eastAsia="ja-JP"/>
        </w:rPr>
        <w:t>・サイコロ演出と出目に応じた資源獲得処理</w:t>
      </w:r>
    </w:p>
    <w:p w14:paraId="01B42896" w14:textId="77777777" w:rsidR="007C477E" w:rsidRDefault="00000000" w:rsidP="00642488">
      <w:pPr>
        <w:pStyle w:val="BulletText"/>
        <w:spacing w:after="0"/>
        <w:rPr>
          <w:lang w:eastAsia="ja-JP"/>
        </w:rPr>
      </w:pPr>
      <w:r>
        <w:rPr>
          <w:lang w:eastAsia="ja-JP"/>
        </w:rPr>
        <w:t>・資源カードの所持数表示</w:t>
      </w:r>
    </w:p>
    <w:p w14:paraId="7785B417" w14:textId="77777777" w:rsidR="007C477E" w:rsidRDefault="00000000" w:rsidP="00642488">
      <w:pPr>
        <w:pStyle w:val="BulletText"/>
        <w:spacing w:after="0"/>
        <w:rPr>
          <w:lang w:eastAsia="ja-JP"/>
        </w:rPr>
      </w:pPr>
      <w:r>
        <w:rPr>
          <w:lang w:eastAsia="ja-JP"/>
        </w:rPr>
        <w:t>・ターン管理と初期配置の正順・逆順進行</w:t>
      </w:r>
    </w:p>
    <w:p w14:paraId="5F5AE000" w14:textId="77777777" w:rsidR="007C477E" w:rsidRDefault="00000000" w:rsidP="00642488">
      <w:pPr>
        <w:pStyle w:val="BulletText"/>
        <w:spacing w:after="0"/>
        <w:rPr>
          <w:lang w:eastAsia="ja-JP"/>
        </w:rPr>
      </w:pPr>
      <w:r>
        <w:rPr>
          <w:lang w:eastAsia="ja-JP"/>
        </w:rPr>
        <w:t>・敵プレイヤーの表示と固定シナリオによる自動配置</w:t>
      </w:r>
    </w:p>
    <w:p w14:paraId="3C504454" w14:textId="77777777" w:rsidR="007C477E" w:rsidRDefault="00000000" w:rsidP="00642488">
      <w:pPr>
        <w:pStyle w:val="BulletText"/>
        <w:spacing w:after="0"/>
        <w:rPr>
          <w:lang w:eastAsia="ja-JP"/>
        </w:rPr>
      </w:pPr>
      <w:r>
        <w:rPr>
          <w:lang w:eastAsia="ja-JP"/>
        </w:rPr>
        <w:t>・プレイヤーリスト表示、敵プレイヤーの視覚的区別</w:t>
      </w:r>
    </w:p>
    <w:p w14:paraId="6E5A2CAB" w14:textId="77777777" w:rsidR="007C477E" w:rsidRDefault="00000000" w:rsidP="00642488">
      <w:pPr>
        <w:pStyle w:val="BulletText"/>
        <w:spacing w:after="0"/>
        <w:rPr>
          <w:lang w:eastAsia="ja-JP"/>
        </w:rPr>
      </w:pPr>
      <w:r>
        <w:rPr>
          <w:lang w:eastAsia="ja-JP"/>
        </w:rPr>
        <w:t>・赤丸による操作対象の誘導表示</w:t>
      </w:r>
    </w:p>
    <w:p w14:paraId="14709A61" w14:textId="77777777" w:rsidR="007C477E" w:rsidRDefault="00000000" w:rsidP="00642488">
      <w:pPr>
        <w:pStyle w:val="BulletText"/>
        <w:spacing w:after="0"/>
        <w:rPr>
          <w:lang w:eastAsia="ja-JP"/>
        </w:rPr>
      </w:pPr>
      <w:r>
        <w:rPr>
          <w:lang w:eastAsia="ja-JP"/>
        </w:rPr>
        <w:t>・チュートリアル専用の建築・都市化・資源増減処理</w:t>
      </w:r>
    </w:p>
    <w:p w14:paraId="3EDF3143" w14:textId="77777777" w:rsidR="007C477E" w:rsidRDefault="00000000" w:rsidP="00642488">
      <w:pPr>
        <w:pStyle w:val="BulletText"/>
        <w:spacing w:after="0"/>
        <w:rPr>
          <w:lang w:eastAsia="ja-JP"/>
        </w:rPr>
      </w:pPr>
      <w:r>
        <w:rPr>
          <w:lang w:eastAsia="ja-JP"/>
        </w:rPr>
        <w:t>・交換、港、プレイヤー交渉、発展カードの概要説明</w:t>
      </w:r>
    </w:p>
    <w:p w14:paraId="1371AFC2" w14:textId="77777777" w:rsidR="007C477E" w:rsidRDefault="00000000" w:rsidP="00642488">
      <w:pPr>
        <w:spacing w:after="0"/>
        <w:rPr>
          <w:lang w:eastAsia="ja-JP"/>
        </w:rPr>
      </w:pPr>
      <w:r>
        <w:rPr>
          <w:lang w:eastAsia="ja-JP"/>
        </w:rPr>
        <w:br w:type="page"/>
      </w:r>
    </w:p>
    <w:p w14:paraId="0B7065D8" w14:textId="77777777" w:rsidR="007C477E" w:rsidRDefault="00000000" w:rsidP="00642488">
      <w:pPr>
        <w:pStyle w:val="1"/>
        <w:spacing w:before="0"/>
        <w:rPr>
          <w:lang w:eastAsia="ja-JP"/>
        </w:rPr>
      </w:pPr>
      <w:r>
        <w:rPr>
          <w:rFonts w:ascii="游ゴシック" w:eastAsia="游ゴシック" w:hAnsi="游ゴシック"/>
          <w:sz w:val="28"/>
          <w:lang w:eastAsia="ja-JP"/>
        </w:rPr>
        <w:lastRenderedPageBreak/>
        <w:t>7. チュートリアルモードの内容</w:t>
      </w:r>
    </w:p>
    <w:p w14:paraId="71FFC411" w14:textId="77777777" w:rsidR="007C477E" w:rsidRDefault="00000000" w:rsidP="00642488">
      <w:pPr>
        <w:pStyle w:val="BodyText"/>
        <w:spacing w:after="0"/>
        <w:rPr>
          <w:lang w:eastAsia="ja-JP"/>
        </w:rPr>
      </w:pPr>
      <w:r>
        <w:rPr>
          <w:lang w:eastAsia="ja-JP"/>
        </w:rPr>
        <w:t>チュートリアルは、通常プレイとは別に固定シナリオで進行します。操作対象を赤丸で表示し、間違った場所をクリックしても進行しないようにすることで、ユーザーが迷わず基本ルールを学べる構成にしています。</w:t>
      </w:r>
    </w:p>
    <w:tbl>
      <w:tblPr>
        <w:tblStyle w:val="afe"/>
        <w:tblW w:w="0" w:type="auto"/>
        <w:tblLook w:val="04A0" w:firstRow="1" w:lastRow="0" w:firstColumn="1" w:lastColumn="0" w:noHBand="0" w:noVBand="1"/>
      </w:tblPr>
      <w:tblGrid>
        <w:gridCol w:w="5046"/>
        <w:gridCol w:w="5046"/>
      </w:tblGrid>
      <w:tr w:rsidR="007C477E" w14:paraId="176AAD51" w14:textId="77777777">
        <w:tc>
          <w:tcPr>
            <w:tcW w:w="5046" w:type="dxa"/>
            <w:shd w:val="clear" w:color="auto" w:fill="1F2937"/>
          </w:tcPr>
          <w:p w14:paraId="7C11ADA5" w14:textId="77777777" w:rsidR="007C477E" w:rsidRDefault="00000000" w:rsidP="00642488">
            <w:proofErr w:type="spellStart"/>
            <w:r>
              <w:rPr>
                <w:rFonts w:ascii="游ゴシック" w:eastAsia="游ゴシック" w:hAnsi="游ゴシック"/>
                <w:b/>
                <w:color w:val="FFFFFF"/>
                <w:sz w:val="19"/>
              </w:rPr>
              <w:t>順番</w:t>
            </w:r>
            <w:proofErr w:type="spellEnd"/>
          </w:p>
        </w:tc>
        <w:tc>
          <w:tcPr>
            <w:tcW w:w="5046" w:type="dxa"/>
            <w:shd w:val="clear" w:color="auto" w:fill="1F2937"/>
          </w:tcPr>
          <w:p w14:paraId="4D3F7B51" w14:textId="77777777" w:rsidR="007C477E" w:rsidRDefault="00000000" w:rsidP="00642488">
            <w:r>
              <w:rPr>
                <w:rFonts w:ascii="游ゴシック" w:eastAsia="游ゴシック" w:hAnsi="游ゴシック"/>
                <w:b/>
                <w:color w:val="FFFFFF"/>
                <w:sz w:val="19"/>
              </w:rPr>
              <w:t>内容</w:t>
            </w:r>
          </w:p>
        </w:tc>
      </w:tr>
      <w:tr w:rsidR="007C477E" w14:paraId="7C101BD7" w14:textId="77777777">
        <w:tc>
          <w:tcPr>
            <w:tcW w:w="5046" w:type="dxa"/>
          </w:tcPr>
          <w:p w14:paraId="7287BC90" w14:textId="77777777" w:rsidR="007C477E" w:rsidRDefault="00000000" w:rsidP="00642488">
            <w:r>
              <w:rPr>
                <w:rFonts w:ascii="游ゴシック" w:eastAsia="游ゴシック" w:hAnsi="游ゴシック"/>
                <w:sz w:val="19"/>
              </w:rPr>
              <w:t>1</w:t>
            </w:r>
          </w:p>
        </w:tc>
        <w:tc>
          <w:tcPr>
            <w:tcW w:w="5046" w:type="dxa"/>
          </w:tcPr>
          <w:p w14:paraId="5C59CCBB" w14:textId="77777777" w:rsidR="007C477E" w:rsidRDefault="00000000" w:rsidP="00642488">
            <w:pPr>
              <w:rPr>
                <w:lang w:eastAsia="ja-JP"/>
              </w:rPr>
            </w:pPr>
            <w:r>
              <w:rPr>
                <w:rFonts w:ascii="游ゴシック" w:eastAsia="游ゴシック" w:hAnsi="游ゴシック"/>
                <w:sz w:val="19"/>
                <w:lang w:eastAsia="ja-JP"/>
              </w:rPr>
              <w:t>正順で初期配置：自分、敵A、敵B、敵Cの順に拠点と道を置く</w:t>
            </w:r>
          </w:p>
        </w:tc>
      </w:tr>
      <w:tr w:rsidR="007C477E" w14:paraId="0EFDACFF" w14:textId="77777777">
        <w:tc>
          <w:tcPr>
            <w:tcW w:w="5046" w:type="dxa"/>
          </w:tcPr>
          <w:p w14:paraId="1108F541" w14:textId="77777777" w:rsidR="007C477E" w:rsidRDefault="00000000" w:rsidP="00642488">
            <w:r>
              <w:rPr>
                <w:rFonts w:ascii="游ゴシック" w:eastAsia="游ゴシック" w:hAnsi="游ゴシック"/>
                <w:sz w:val="19"/>
              </w:rPr>
              <w:t>2</w:t>
            </w:r>
          </w:p>
        </w:tc>
        <w:tc>
          <w:tcPr>
            <w:tcW w:w="5046" w:type="dxa"/>
          </w:tcPr>
          <w:p w14:paraId="1FB572B1" w14:textId="77777777" w:rsidR="007C477E" w:rsidRDefault="00000000" w:rsidP="00642488">
            <w:pPr>
              <w:rPr>
                <w:lang w:eastAsia="ja-JP"/>
              </w:rPr>
            </w:pPr>
            <w:r>
              <w:rPr>
                <w:rFonts w:ascii="游ゴシック" w:eastAsia="游ゴシック" w:hAnsi="游ゴシック"/>
                <w:sz w:val="19"/>
                <w:lang w:eastAsia="ja-JP"/>
              </w:rPr>
              <w:t>逆順で初期配置：敵C、敵B、敵A、自分の順に2回目の拠点と道を置く</w:t>
            </w:r>
          </w:p>
        </w:tc>
      </w:tr>
      <w:tr w:rsidR="007C477E" w14:paraId="2FC46F6E" w14:textId="77777777">
        <w:tc>
          <w:tcPr>
            <w:tcW w:w="5046" w:type="dxa"/>
          </w:tcPr>
          <w:p w14:paraId="34E26B0F" w14:textId="77777777" w:rsidR="007C477E" w:rsidRDefault="00000000" w:rsidP="00642488">
            <w:r>
              <w:rPr>
                <w:rFonts w:ascii="游ゴシック" w:eastAsia="游ゴシック" w:hAnsi="游ゴシック"/>
                <w:sz w:val="19"/>
              </w:rPr>
              <w:t>3</w:t>
            </w:r>
          </w:p>
        </w:tc>
        <w:tc>
          <w:tcPr>
            <w:tcW w:w="5046" w:type="dxa"/>
          </w:tcPr>
          <w:p w14:paraId="6D31EFAB" w14:textId="77777777" w:rsidR="007C477E" w:rsidRDefault="00000000" w:rsidP="00642488">
            <w:pPr>
              <w:rPr>
                <w:lang w:eastAsia="ja-JP"/>
              </w:rPr>
            </w:pPr>
            <w:r>
              <w:rPr>
                <w:rFonts w:ascii="游ゴシック" w:eastAsia="游ゴシック" w:hAnsi="游ゴシック"/>
                <w:sz w:val="19"/>
                <w:lang w:eastAsia="ja-JP"/>
              </w:rPr>
              <w:t>2回目の拠点から初期資源を獲得する</w:t>
            </w:r>
          </w:p>
        </w:tc>
      </w:tr>
      <w:tr w:rsidR="007C477E" w14:paraId="734B7391" w14:textId="77777777">
        <w:tc>
          <w:tcPr>
            <w:tcW w:w="5046" w:type="dxa"/>
          </w:tcPr>
          <w:p w14:paraId="1DF38FA0" w14:textId="77777777" w:rsidR="007C477E" w:rsidRDefault="00000000" w:rsidP="00642488">
            <w:r>
              <w:rPr>
                <w:rFonts w:ascii="游ゴシック" w:eastAsia="游ゴシック" w:hAnsi="游ゴシック"/>
                <w:sz w:val="19"/>
              </w:rPr>
              <w:t>4</w:t>
            </w:r>
          </w:p>
        </w:tc>
        <w:tc>
          <w:tcPr>
            <w:tcW w:w="5046" w:type="dxa"/>
          </w:tcPr>
          <w:p w14:paraId="23D9BD9A" w14:textId="77777777" w:rsidR="007C477E" w:rsidRDefault="00000000" w:rsidP="00642488">
            <w:pPr>
              <w:rPr>
                <w:lang w:eastAsia="ja-JP"/>
              </w:rPr>
            </w:pPr>
            <w:r>
              <w:rPr>
                <w:rFonts w:ascii="游ゴシック" w:eastAsia="游ゴシック" w:hAnsi="游ゴシック"/>
                <w:sz w:val="19"/>
                <w:lang w:eastAsia="ja-JP"/>
              </w:rPr>
              <w:t>固定出目のサイコロで資源獲得を確認する</w:t>
            </w:r>
          </w:p>
        </w:tc>
      </w:tr>
      <w:tr w:rsidR="007C477E" w14:paraId="4A03F63A" w14:textId="77777777">
        <w:tc>
          <w:tcPr>
            <w:tcW w:w="5046" w:type="dxa"/>
          </w:tcPr>
          <w:p w14:paraId="309D6B7A" w14:textId="77777777" w:rsidR="007C477E" w:rsidRDefault="00000000" w:rsidP="00642488">
            <w:r>
              <w:rPr>
                <w:rFonts w:ascii="游ゴシック" w:eastAsia="游ゴシック" w:hAnsi="游ゴシック"/>
                <w:sz w:val="19"/>
              </w:rPr>
              <w:t>5</w:t>
            </w:r>
          </w:p>
        </w:tc>
        <w:tc>
          <w:tcPr>
            <w:tcW w:w="5046" w:type="dxa"/>
          </w:tcPr>
          <w:p w14:paraId="2230ED15" w14:textId="77777777" w:rsidR="007C477E" w:rsidRDefault="00000000" w:rsidP="00642488">
            <w:pPr>
              <w:rPr>
                <w:lang w:eastAsia="ja-JP"/>
              </w:rPr>
            </w:pPr>
            <w:r>
              <w:rPr>
                <w:rFonts w:ascii="游ゴシック" w:eastAsia="游ゴシック" w:hAnsi="游ゴシック"/>
                <w:sz w:val="19"/>
                <w:lang w:eastAsia="ja-JP"/>
              </w:rPr>
              <w:t>道の建築コストを確認し、赤丸に道を建てる</w:t>
            </w:r>
          </w:p>
        </w:tc>
      </w:tr>
      <w:tr w:rsidR="007C477E" w14:paraId="630C4947" w14:textId="77777777">
        <w:tc>
          <w:tcPr>
            <w:tcW w:w="5046" w:type="dxa"/>
          </w:tcPr>
          <w:p w14:paraId="1509E05F" w14:textId="77777777" w:rsidR="007C477E" w:rsidRDefault="00000000" w:rsidP="00642488">
            <w:r>
              <w:rPr>
                <w:rFonts w:ascii="游ゴシック" w:eastAsia="游ゴシック" w:hAnsi="游ゴシック"/>
                <w:sz w:val="19"/>
              </w:rPr>
              <w:t>6</w:t>
            </w:r>
          </w:p>
        </w:tc>
        <w:tc>
          <w:tcPr>
            <w:tcW w:w="5046" w:type="dxa"/>
          </w:tcPr>
          <w:p w14:paraId="36F1530F" w14:textId="77777777" w:rsidR="007C477E" w:rsidRDefault="00000000" w:rsidP="00642488">
            <w:pPr>
              <w:rPr>
                <w:lang w:eastAsia="ja-JP"/>
              </w:rPr>
            </w:pPr>
            <w:r>
              <w:rPr>
                <w:rFonts w:ascii="游ゴシック" w:eastAsia="游ゴシック" w:hAnsi="游ゴシック"/>
                <w:sz w:val="19"/>
                <w:lang w:eastAsia="ja-JP"/>
              </w:rPr>
              <w:t>拠点の建築コストと配置ルールを確認し、赤丸に拠点を建てる</w:t>
            </w:r>
          </w:p>
        </w:tc>
      </w:tr>
      <w:tr w:rsidR="007C477E" w14:paraId="5867E560" w14:textId="77777777">
        <w:tc>
          <w:tcPr>
            <w:tcW w:w="5046" w:type="dxa"/>
          </w:tcPr>
          <w:p w14:paraId="69641909" w14:textId="77777777" w:rsidR="007C477E" w:rsidRDefault="00000000" w:rsidP="00642488">
            <w:r>
              <w:rPr>
                <w:rFonts w:ascii="游ゴシック" w:eastAsia="游ゴシック" w:hAnsi="游ゴシック"/>
                <w:sz w:val="19"/>
              </w:rPr>
              <w:t>7</w:t>
            </w:r>
          </w:p>
        </w:tc>
        <w:tc>
          <w:tcPr>
            <w:tcW w:w="5046" w:type="dxa"/>
          </w:tcPr>
          <w:p w14:paraId="40214BDB" w14:textId="77777777" w:rsidR="007C477E" w:rsidRDefault="00000000" w:rsidP="00642488">
            <w:pPr>
              <w:rPr>
                <w:lang w:eastAsia="ja-JP"/>
              </w:rPr>
            </w:pPr>
            <w:r>
              <w:rPr>
                <w:rFonts w:ascii="游ゴシック" w:eastAsia="游ゴシック" w:hAnsi="游ゴシック"/>
                <w:sz w:val="19"/>
                <w:lang w:eastAsia="ja-JP"/>
              </w:rPr>
              <w:t>都市化のコストを確認し、拠点を都市へ強化する</w:t>
            </w:r>
          </w:p>
        </w:tc>
      </w:tr>
      <w:tr w:rsidR="007C477E" w14:paraId="5C6D8201" w14:textId="77777777">
        <w:tc>
          <w:tcPr>
            <w:tcW w:w="5046" w:type="dxa"/>
          </w:tcPr>
          <w:p w14:paraId="24D78565" w14:textId="77777777" w:rsidR="007C477E" w:rsidRDefault="00000000" w:rsidP="00642488">
            <w:r>
              <w:rPr>
                <w:rFonts w:ascii="游ゴシック" w:eastAsia="游ゴシック" w:hAnsi="游ゴシック"/>
                <w:sz w:val="19"/>
              </w:rPr>
              <w:t>8</w:t>
            </w:r>
          </w:p>
        </w:tc>
        <w:tc>
          <w:tcPr>
            <w:tcW w:w="5046" w:type="dxa"/>
          </w:tcPr>
          <w:p w14:paraId="7B252E48" w14:textId="77777777" w:rsidR="007C477E" w:rsidRDefault="00000000" w:rsidP="00642488">
            <w:pPr>
              <w:rPr>
                <w:lang w:eastAsia="ja-JP"/>
              </w:rPr>
            </w:pPr>
            <w:r>
              <w:rPr>
                <w:rFonts w:ascii="游ゴシック" w:eastAsia="游ゴシック" w:hAnsi="游ゴシック"/>
                <w:sz w:val="19"/>
                <w:lang w:eastAsia="ja-JP"/>
              </w:rPr>
              <w:t>交換、港、プレイヤー交渉、発展カードの役割をメッセージで確認する</w:t>
            </w:r>
          </w:p>
        </w:tc>
      </w:tr>
      <w:tr w:rsidR="007C477E" w14:paraId="0341EBC1" w14:textId="77777777">
        <w:tc>
          <w:tcPr>
            <w:tcW w:w="5046" w:type="dxa"/>
          </w:tcPr>
          <w:p w14:paraId="70215852" w14:textId="77777777" w:rsidR="007C477E" w:rsidRDefault="00000000" w:rsidP="00642488">
            <w:r>
              <w:rPr>
                <w:rFonts w:ascii="游ゴシック" w:eastAsia="游ゴシック" w:hAnsi="游ゴシック"/>
                <w:sz w:val="19"/>
              </w:rPr>
              <w:t>9</w:t>
            </w:r>
          </w:p>
        </w:tc>
        <w:tc>
          <w:tcPr>
            <w:tcW w:w="5046" w:type="dxa"/>
          </w:tcPr>
          <w:p w14:paraId="4A463A93" w14:textId="77777777" w:rsidR="007C477E" w:rsidRDefault="00000000" w:rsidP="00642488">
            <w:pPr>
              <w:rPr>
                <w:lang w:eastAsia="ja-JP"/>
              </w:rPr>
            </w:pPr>
            <w:r>
              <w:rPr>
                <w:rFonts w:ascii="游ゴシック" w:eastAsia="游ゴシック" w:hAnsi="游ゴシック"/>
                <w:sz w:val="19"/>
                <w:lang w:eastAsia="ja-JP"/>
              </w:rPr>
              <w:t>ターン終了ボタンでチュートリアルを終了し、タイトル画面へ戻る</w:t>
            </w:r>
          </w:p>
        </w:tc>
      </w:tr>
    </w:tbl>
    <w:p w14:paraId="12FDF022" w14:textId="77777777" w:rsidR="007C477E" w:rsidRDefault="00000000" w:rsidP="00642488">
      <w:pPr>
        <w:pStyle w:val="1"/>
        <w:spacing w:before="0"/>
        <w:rPr>
          <w:lang w:eastAsia="ja-JP"/>
        </w:rPr>
      </w:pPr>
      <w:r>
        <w:rPr>
          <w:rFonts w:ascii="游ゴシック" w:eastAsia="游ゴシック" w:hAnsi="游ゴシック"/>
          <w:sz w:val="28"/>
          <w:lang w:eastAsia="ja-JP"/>
        </w:rPr>
        <w:t>8. 工夫した点</w:t>
      </w:r>
    </w:p>
    <w:p w14:paraId="32F1F17E" w14:textId="77777777" w:rsidR="007C477E" w:rsidRDefault="00000000" w:rsidP="00642488">
      <w:pPr>
        <w:pStyle w:val="BulletText"/>
        <w:spacing w:after="0"/>
        <w:rPr>
          <w:lang w:eastAsia="ja-JP"/>
        </w:rPr>
      </w:pPr>
      <w:r>
        <w:rPr>
          <w:lang w:eastAsia="ja-JP"/>
        </w:rPr>
        <w:t>・ゲーム開始直後に必要な操作を、赤丸表示と短いメッセージで案内するようにした</w:t>
      </w:r>
    </w:p>
    <w:p w14:paraId="06CA2E8B" w14:textId="77777777" w:rsidR="007C477E" w:rsidRDefault="00000000" w:rsidP="00642488">
      <w:pPr>
        <w:pStyle w:val="BulletText"/>
        <w:spacing w:after="0"/>
        <w:rPr>
          <w:lang w:eastAsia="ja-JP"/>
        </w:rPr>
      </w:pPr>
      <w:r>
        <w:rPr>
          <w:lang w:eastAsia="ja-JP"/>
        </w:rPr>
        <w:t>・敵を固定行動にすることで、ルール説明が毎回同じ流れで再現できるようにした</w:t>
      </w:r>
    </w:p>
    <w:p w14:paraId="15682DB7" w14:textId="77777777" w:rsidR="007C477E" w:rsidRDefault="00000000" w:rsidP="00642488">
      <w:pPr>
        <w:pStyle w:val="BulletText"/>
        <w:spacing w:after="0"/>
        <w:rPr>
          <w:lang w:eastAsia="ja-JP"/>
        </w:rPr>
      </w:pPr>
      <w:r>
        <w:rPr>
          <w:lang w:eastAsia="ja-JP"/>
        </w:rPr>
        <w:t>・初期配置の正順・逆順を実際の操作として体験できるようにした</w:t>
      </w:r>
    </w:p>
    <w:p w14:paraId="58AE8731" w14:textId="77777777" w:rsidR="007C477E" w:rsidRDefault="00000000" w:rsidP="00642488">
      <w:pPr>
        <w:pStyle w:val="BulletText"/>
        <w:spacing w:after="0"/>
        <w:rPr>
          <w:lang w:eastAsia="ja-JP"/>
        </w:rPr>
      </w:pPr>
      <w:r>
        <w:rPr>
          <w:lang w:eastAsia="ja-JP"/>
        </w:rPr>
        <w:t>・通常プレイの処理とチュートリアル専用処理を分け、提出前のデバッグをしやすくした</w:t>
      </w:r>
    </w:p>
    <w:p w14:paraId="3A85481B" w14:textId="77777777" w:rsidR="007C477E" w:rsidRDefault="00000000" w:rsidP="00642488">
      <w:pPr>
        <w:pStyle w:val="BulletText"/>
        <w:spacing w:after="0"/>
        <w:rPr>
          <w:lang w:eastAsia="ja-JP"/>
        </w:rPr>
      </w:pPr>
      <w:r>
        <w:rPr>
          <w:lang w:eastAsia="ja-JP"/>
        </w:rPr>
        <w:t>・別ウィンドウを開く複雑な機能は無理に操作させず、メッセージ説明に集約して安定性を優先した</w:t>
      </w:r>
    </w:p>
    <w:p w14:paraId="4F8605DB" w14:textId="639B8503" w:rsidR="00867991" w:rsidRDefault="00000000" w:rsidP="00642488">
      <w:pPr>
        <w:pStyle w:val="BulletText"/>
        <w:spacing w:after="0"/>
        <w:rPr>
          <w:rFonts w:hint="eastAsia"/>
          <w:lang w:eastAsia="ja-JP"/>
        </w:rPr>
      </w:pPr>
      <w:r>
        <w:rPr>
          <w:lang w:eastAsia="ja-JP"/>
        </w:rPr>
        <w:t>・資源の増減をチュートリアル内で明示的に行い、建築コストを視覚的に確認できるようにした</w:t>
      </w:r>
    </w:p>
    <w:p w14:paraId="00A786EA" w14:textId="77777777" w:rsidR="007C477E" w:rsidRDefault="00000000" w:rsidP="00642488">
      <w:pPr>
        <w:spacing w:after="0"/>
        <w:rPr>
          <w:lang w:eastAsia="ja-JP"/>
        </w:rPr>
      </w:pPr>
      <w:r>
        <w:rPr>
          <w:lang w:eastAsia="ja-JP"/>
        </w:rPr>
        <w:br w:type="page"/>
      </w:r>
    </w:p>
    <w:p w14:paraId="2D7C1863" w14:textId="59F2F731" w:rsidR="00867991" w:rsidRDefault="00867991" w:rsidP="00642488">
      <w:pPr>
        <w:pStyle w:val="1"/>
        <w:spacing w:before="0"/>
        <w:rPr>
          <w:rFonts w:ascii="游ゴシック" w:eastAsia="游ゴシック" w:hAnsi="游ゴシック"/>
          <w:sz w:val="28"/>
          <w:lang w:eastAsia="ja-JP"/>
        </w:rPr>
      </w:pPr>
      <w:r>
        <w:rPr>
          <w:rFonts w:ascii="游ゴシック" w:eastAsia="游ゴシック" w:hAnsi="游ゴシック" w:hint="eastAsia"/>
          <w:sz w:val="28"/>
          <w:lang w:eastAsia="ja-JP"/>
        </w:rPr>
        <w:lastRenderedPageBreak/>
        <w:t>9.</w:t>
      </w:r>
      <w:r w:rsidRPr="00867991">
        <w:rPr>
          <w:rFonts w:ascii="游明朝" w:eastAsia="游明朝" w:hAnsi="游明朝" w:cstheme="minorBidi"/>
          <w:b w:val="0"/>
          <w:bCs w:val="0"/>
          <w:color w:val="111827"/>
          <w:sz w:val="21"/>
          <w:szCs w:val="22"/>
          <w:lang w:eastAsia="ja-JP"/>
        </w:rPr>
        <w:t xml:space="preserve"> </w:t>
      </w:r>
      <w:r w:rsidRPr="00867991">
        <w:rPr>
          <w:rFonts w:ascii="游ゴシック" w:eastAsia="游ゴシック" w:hAnsi="游ゴシック"/>
          <w:sz w:val="28"/>
          <w:lang w:eastAsia="ja-JP"/>
        </w:rPr>
        <w:t>オンライン対戦について</w:t>
      </w:r>
    </w:p>
    <w:p w14:paraId="7CDBE88F" w14:textId="77777777" w:rsidR="00867991" w:rsidRPr="00867991" w:rsidRDefault="00867991" w:rsidP="00642488">
      <w:pPr>
        <w:spacing w:after="0"/>
        <w:ind w:firstLineChars="100" w:firstLine="210"/>
        <w:rPr>
          <w:lang w:eastAsia="ja-JP"/>
        </w:rPr>
      </w:pPr>
      <w:r w:rsidRPr="00867991">
        <w:rPr>
          <w:lang w:eastAsia="ja-JP"/>
        </w:rPr>
        <w:t>本作品では、ホストがゲームを作成し、他のプレイヤーがIPアドレスを入力して参加する形式のオンライン対戦に対応しています。</w:t>
      </w:r>
    </w:p>
    <w:p w14:paraId="1B75A2AC" w14:textId="77777777" w:rsidR="00867991" w:rsidRPr="00867991" w:rsidRDefault="00867991" w:rsidP="00642488">
      <w:pPr>
        <w:spacing w:after="0"/>
        <w:ind w:firstLineChars="100" w:firstLine="210"/>
        <w:rPr>
          <w:lang w:eastAsia="ja-JP"/>
        </w:rPr>
      </w:pPr>
      <w:r w:rsidRPr="00867991">
        <w:rPr>
          <w:lang w:eastAsia="ja-JP"/>
        </w:rPr>
        <w:t>タイトル画面でホスト側は「Host」を選択し、参加側はホストのIPアドレスを入力して「Join」を選択します。参加者がそろった後、ホストがゲームを開始すると、全員の画面がゲーム画面へ遷移します。</w:t>
      </w:r>
    </w:p>
    <w:p w14:paraId="0AEE698B" w14:textId="77777777" w:rsidR="00867991" w:rsidRPr="00867991" w:rsidRDefault="00867991" w:rsidP="00642488">
      <w:pPr>
        <w:spacing w:after="0"/>
        <w:ind w:firstLineChars="100" w:firstLine="210"/>
        <w:rPr>
          <w:lang w:eastAsia="ja-JP"/>
        </w:rPr>
      </w:pPr>
      <w:r w:rsidRPr="00867991">
        <w:rPr>
          <w:lang w:eastAsia="ja-JP"/>
        </w:rPr>
        <w:t>ゲーム中は、ターン順、サイコロ結果、資源の更新、道・拠点・都市の建築、盗賊の移動などが各プレイヤー間で同期されます。また、右側のプレイヤーリストにより、参加しているプレイヤー名、手札枚数、勝利点などを確認できるようにしています。</w:t>
      </w:r>
    </w:p>
    <w:p w14:paraId="7753B0CA" w14:textId="77777777" w:rsidR="00867991" w:rsidRPr="00867991" w:rsidRDefault="00867991" w:rsidP="00642488">
      <w:pPr>
        <w:spacing w:after="0"/>
        <w:ind w:firstLineChars="100" w:firstLine="210"/>
        <w:rPr>
          <w:lang w:eastAsia="ja-JP"/>
        </w:rPr>
      </w:pPr>
      <w:r w:rsidRPr="00867991">
        <w:rPr>
          <w:lang w:eastAsia="ja-JP"/>
        </w:rPr>
        <w:t>通信中にプレイヤーが切断された場合に備え、再接続用の処理も実装しています。完全な商用レベルの安定性にはまだ改善の余地がありますが、複数人で同じ盤面を共有しながらゲームを進行できる構成を目指しました。</w:t>
      </w:r>
    </w:p>
    <w:p w14:paraId="5B1E9A93" w14:textId="77777777" w:rsidR="00867991" w:rsidRDefault="00867991" w:rsidP="00642488">
      <w:pPr>
        <w:spacing w:after="0"/>
        <w:rPr>
          <w:lang w:eastAsia="ja-JP"/>
        </w:rPr>
      </w:pPr>
      <w:r>
        <w:rPr>
          <w:lang w:eastAsia="ja-JP"/>
        </w:rPr>
        <w:br w:type="page"/>
      </w:r>
    </w:p>
    <w:p w14:paraId="1C88AF88" w14:textId="77777777" w:rsidR="00867991" w:rsidRPr="00867991" w:rsidRDefault="00867991" w:rsidP="00642488">
      <w:pPr>
        <w:spacing w:after="0"/>
        <w:rPr>
          <w:rFonts w:hint="eastAsia"/>
          <w:lang w:eastAsia="ja-JP"/>
        </w:rPr>
      </w:pPr>
    </w:p>
    <w:p w14:paraId="35EF79D4" w14:textId="152997C9" w:rsidR="007C477E" w:rsidRDefault="00000000" w:rsidP="00642488">
      <w:pPr>
        <w:pStyle w:val="1"/>
        <w:spacing w:before="0"/>
      </w:pPr>
      <w:r>
        <w:rPr>
          <w:rFonts w:ascii="游ゴシック" w:eastAsia="游ゴシック" w:hAnsi="游ゴシック"/>
          <w:sz w:val="28"/>
        </w:rPr>
        <w:t xml:space="preserve">. </w:t>
      </w:r>
      <w:proofErr w:type="spellStart"/>
      <w:r>
        <w:rPr>
          <w:rFonts w:ascii="游ゴシック" w:eastAsia="游ゴシック" w:hAnsi="游ゴシック"/>
          <w:sz w:val="28"/>
        </w:rPr>
        <w:t>技術構成</w:t>
      </w:r>
      <w:proofErr w:type="spellEnd"/>
    </w:p>
    <w:tbl>
      <w:tblPr>
        <w:tblStyle w:val="afe"/>
        <w:tblW w:w="0" w:type="auto"/>
        <w:tblLook w:val="04A0" w:firstRow="1" w:lastRow="0" w:firstColumn="1" w:lastColumn="0" w:noHBand="0" w:noVBand="1"/>
      </w:tblPr>
      <w:tblGrid>
        <w:gridCol w:w="5046"/>
        <w:gridCol w:w="5046"/>
      </w:tblGrid>
      <w:tr w:rsidR="007C477E" w14:paraId="666DD81B" w14:textId="77777777">
        <w:tc>
          <w:tcPr>
            <w:tcW w:w="5046" w:type="dxa"/>
            <w:shd w:val="clear" w:color="auto" w:fill="1F2937"/>
          </w:tcPr>
          <w:p w14:paraId="3F21840C" w14:textId="77777777" w:rsidR="007C477E" w:rsidRDefault="00000000" w:rsidP="00642488">
            <w:r>
              <w:rPr>
                <w:rFonts w:ascii="游ゴシック" w:eastAsia="游ゴシック" w:hAnsi="游ゴシック"/>
                <w:b/>
                <w:color w:val="FFFFFF"/>
                <w:sz w:val="19"/>
              </w:rPr>
              <w:t>要素</w:t>
            </w:r>
          </w:p>
        </w:tc>
        <w:tc>
          <w:tcPr>
            <w:tcW w:w="5046" w:type="dxa"/>
            <w:shd w:val="clear" w:color="auto" w:fill="1F2937"/>
          </w:tcPr>
          <w:p w14:paraId="03D390FC" w14:textId="77777777" w:rsidR="007C477E" w:rsidRDefault="00000000" w:rsidP="00642488">
            <w:r>
              <w:rPr>
                <w:rFonts w:ascii="游ゴシック" w:eastAsia="游ゴシック" w:hAnsi="游ゴシック"/>
                <w:b/>
                <w:color w:val="FFFFFF"/>
                <w:sz w:val="19"/>
              </w:rPr>
              <w:t>内容</w:t>
            </w:r>
          </w:p>
        </w:tc>
      </w:tr>
      <w:tr w:rsidR="007C477E" w14:paraId="5BB83CF2" w14:textId="77777777">
        <w:tc>
          <w:tcPr>
            <w:tcW w:w="5046" w:type="dxa"/>
          </w:tcPr>
          <w:p w14:paraId="1F08655E" w14:textId="77777777" w:rsidR="007C477E" w:rsidRDefault="00000000" w:rsidP="00642488">
            <w:r>
              <w:rPr>
                <w:rFonts w:ascii="游ゴシック" w:eastAsia="游ゴシック" w:hAnsi="游ゴシック"/>
                <w:sz w:val="19"/>
              </w:rPr>
              <w:t>main.gd</w:t>
            </w:r>
          </w:p>
        </w:tc>
        <w:tc>
          <w:tcPr>
            <w:tcW w:w="5046" w:type="dxa"/>
          </w:tcPr>
          <w:p w14:paraId="20258DA9" w14:textId="77777777" w:rsidR="007C477E" w:rsidRDefault="00000000" w:rsidP="00642488">
            <w:pPr>
              <w:rPr>
                <w:lang w:eastAsia="ja-JP"/>
              </w:rPr>
            </w:pPr>
            <w:r>
              <w:rPr>
                <w:rFonts w:ascii="游ゴシック" w:eastAsia="游ゴシック" w:hAnsi="游ゴシック"/>
                <w:sz w:val="19"/>
                <w:lang w:eastAsia="ja-JP"/>
              </w:rPr>
              <w:t>ゲーム本体のUI制御、盤面生成、建築表示、資源表示、チュートリアル補助関数を担当</w:t>
            </w:r>
          </w:p>
        </w:tc>
      </w:tr>
      <w:tr w:rsidR="007C477E" w14:paraId="2AD97B0D" w14:textId="77777777">
        <w:tc>
          <w:tcPr>
            <w:tcW w:w="5046" w:type="dxa"/>
          </w:tcPr>
          <w:p w14:paraId="460704BA" w14:textId="77777777" w:rsidR="007C477E" w:rsidRDefault="00000000" w:rsidP="00642488">
            <w:r>
              <w:rPr>
                <w:rFonts w:ascii="游ゴシック" w:eastAsia="游ゴシック" w:hAnsi="游ゴシック"/>
                <w:sz w:val="19"/>
              </w:rPr>
              <w:t>tutorial_controller.gd</w:t>
            </w:r>
          </w:p>
        </w:tc>
        <w:tc>
          <w:tcPr>
            <w:tcW w:w="5046" w:type="dxa"/>
          </w:tcPr>
          <w:p w14:paraId="164D343B" w14:textId="77777777" w:rsidR="007C477E" w:rsidRDefault="00000000" w:rsidP="00642488">
            <w:pPr>
              <w:rPr>
                <w:lang w:eastAsia="ja-JP"/>
              </w:rPr>
            </w:pPr>
            <w:r>
              <w:rPr>
                <w:rFonts w:ascii="游ゴシック" w:eastAsia="游ゴシック" w:hAnsi="游ゴシック"/>
                <w:sz w:val="19"/>
                <w:lang w:eastAsia="ja-JP"/>
              </w:rPr>
              <w:t>チュートリアルの進行、固定シナリオ、赤丸表示、敵の自動行動、資源増減を管理</w:t>
            </w:r>
          </w:p>
        </w:tc>
      </w:tr>
      <w:tr w:rsidR="007C477E" w14:paraId="77682F12" w14:textId="77777777">
        <w:tc>
          <w:tcPr>
            <w:tcW w:w="5046" w:type="dxa"/>
          </w:tcPr>
          <w:p w14:paraId="74525D5D" w14:textId="77777777" w:rsidR="007C477E" w:rsidRDefault="00000000" w:rsidP="00642488">
            <w:r>
              <w:rPr>
                <w:rFonts w:ascii="游ゴシック" w:eastAsia="游ゴシック" w:hAnsi="游ゴシック"/>
                <w:sz w:val="19"/>
              </w:rPr>
              <w:t>intersection.gd</w:t>
            </w:r>
          </w:p>
        </w:tc>
        <w:tc>
          <w:tcPr>
            <w:tcW w:w="5046" w:type="dxa"/>
          </w:tcPr>
          <w:p w14:paraId="16D4A91B" w14:textId="77777777" w:rsidR="007C477E" w:rsidRDefault="00000000" w:rsidP="00642488">
            <w:pPr>
              <w:rPr>
                <w:lang w:eastAsia="ja-JP"/>
              </w:rPr>
            </w:pPr>
            <w:r>
              <w:rPr>
                <w:rFonts w:ascii="游ゴシック" w:eastAsia="游ゴシック" w:hAnsi="游ゴシック"/>
                <w:sz w:val="19"/>
                <w:lang w:eastAsia="ja-JP"/>
              </w:rPr>
              <w:t>交点クリック時の拠点建築・都市化処理を担当</w:t>
            </w:r>
          </w:p>
        </w:tc>
      </w:tr>
      <w:tr w:rsidR="007C477E" w14:paraId="36ACD60B" w14:textId="77777777">
        <w:tc>
          <w:tcPr>
            <w:tcW w:w="5046" w:type="dxa"/>
          </w:tcPr>
          <w:p w14:paraId="72E2C391" w14:textId="77777777" w:rsidR="007C477E" w:rsidRDefault="00000000" w:rsidP="00642488">
            <w:r>
              <w:rPr>
                <w:rFonts w:ascii="游ゴシック" w:eastAsia="游ゴシック" w:hAnsi="游ゴシック"/>
                <w:sz w:val="19"/>
              </w:rPr>
              <w:t>edge.gd</w:t>
            </w:r>
          </w:p>
        </w:tc>
        <w:tc>
          <w:tcPr>
            <w:tcW w:w="5046" w:type="dxa"/>
          </w:tcPr>
          <w:p w14:paraId="00757F9A" w14:textId="77777777" w:rsidR="007C477E" w:rsidRDefault="00000000" w:rsidP="00642488">
            <w:pPr>
              <w:rPr>
                <w:lang w:eastAsia="ja-JP"/>
              </w:rPr>
            </w:pPr>
            <w:r>
              <w:rPr>
                <w:rFonts w:ascii="游ゴシック" w:eastAsia="游ゴシック" w:hAnsi="游ゴシック"/>
                <w:sz w:val="19"/>
                <w:lang w:eastAsia="ja-JP"/>
              </w:rPr>
              <w:t>辺クリック時の道建築処理を担当</w:t>
            </w:r>
          </w:p>
        </w:tc>
      </w:tr>
      <w:tr w:rsidR="007C477E" w14:paraId="4658C4C5" w14:textId="77777777">
        <w:tc>
          <w:tcPr>
            <w:tcW w:w="5046" w:type="dxa"/>
          </w:tcPr>
          <w:p w14:paraId="1F9C2616" w14:textId="77777777" w:rsidR="007C477E" w:rsidRDefault="00000000" w:rsidP="00642488">
            <w:r>
              <w:rPr>
                <w:rFonts w:ascii="游ゴシック" w:eastAsia="游ゴシック" w:hAnsi="游ゴシック"/>
                <w:sz w:val="19"/>
              </w:rPr>
              <w:t xml:space="preserve">C++ </w:t>
            </w:r>
            <w:proofErr w:type="spellStart"/>
            <w:r>
              <w:rPr>
                <w:rFonts w:ascii="游ゴシック" w:eastAsia="游ゴシック" w:hAnsi="游ゴシック"/>
                <w:sz w:val="19"/>
              </w:rPr>
              <w:t>GDExtension</w:t>
            </w:r>
            <w:proofErr w:type="spellEnd"/>
          </w:p>
        </w:tc>
        <w:tc>
          <w:tcPr>
            <w:tcW w:w="5046" w:type="dxa"/>
          </w:tcPr>
          <w:p w14:paraId="446DE0E0" w14:textId="77777777" w:rsidR="007C477E" w:rsidRDefault="00000000" w:rsidP="00642488">
            <w:pPr>
              <w:rPr>
                <w:lang w:eastAsia="ja-JP"/>
              </w:rPr>
            </w:pPr>
            <w:r>
              <w:rPr>
                <w:rFonts w:ascii="游ゴシック" w:eastAsia="游ゴシック" w:hAnsi="游ゴシック"/>
                <w:sz w:val="19"/>
                <w:lang w:eastAsia="ja-JP"/>
              </w:rPr>
              <w:t>ゲームマネージャ、通信、ターン、資源などの基盤処理に使用</w:t>
            </w:r>
          </w:p>
        </w:tc>
      </w:tr>
      <w:tr w:rsidR="007C477E" w14:paraId="0B5E3A3D" w14:textId="77777777">
        <w:tc>
          <w:tcPr>
            <w:tcW w:w="5046" w:type="dxa"/>
          </w:tcPr>
          <w:p w14:paraId="568199C6" w14:textId="77777777" w:rsidR="007C477E" w:rsidRDefault="00000000" w:rsidP="00642488">
            <w:r>
              <w:rPr>
                <w:rFonts w:ascii="游ゴシック" w:eastAsia="游ゴシック" w:hAnsi="游ゴシック"/>
                <w:sz w:val="19"/>
              </w:rPr>
              <w:t>Godot Scene</w:t>
            </w:r>
          </w:p>
        </w:tc>
        <w:tc>
          <w:tcPr>
            <w:tcW w:w="5046" w:type="dxa"/>
          </w:tcPr>
          <w:p w14:paraId="44F52376" w14:textId="77777777" w:rsidR="007C477E" w:rsidRDefault="00000000" w:rsidP="00642488">
            <w:pPr>
              <w:rPr>
                <w:lang w:eastAsia="ja-JP"/>
              </w:rPr>
            </w:pPr>
            <w:r>
              <w:rPr>
                <w:rFonts w:ascii="游ゴシック" w:eastAsia="游ゴシック" w:hAnsi="游ゴシック"/>
                <w:sz w:val="19"/>
                <w:lang w:eastAsia="ja-JP"/>
              </w:rPr>
              <w:t>タイトル画面、メイン画面、各種UI、チュートリアル画面を構成</w:t>
            </w:r>
          </w:p>
        </w:tc>
      </w:tr>
    </w:tbl>
    <w:p w14:paraId="38ECFDDE" w14:textId="0116679B" w:rsidR="007C477E" w:rsidRDefault="00000000" w:rsidP="00642488">
      <w:pPr>
        <w:pStyle w:val="1"/>
        <w:spacing w:before="0"/>
        <w:rPr>
          <w:rFonts w:ascii="游ゴシック" w:eastAsia="游ゴシック" w:hAnsi="游ゴシック"/>
          <w:sz w:val="28"/>
          <w:lang w:eastAsia="ja-JP"/>
        </w:rPr>
      </w:pPr>
      <w:r>
        <w:rPr>
          <w:rFonts w:ascii="游ゴシック" w:eastAsia="游ゴシック" w:hAnsi="游ゴシック"/>
          <w:sz w:val="28"/>
          <w:lang w:eastAsia="ja-JP"/>
        </w:rPr>
        <w:t xml:space="preserve">10. </w:t>
      </w:r>
      <w:r w:rsidR="00867991">
        <w:rPr>
          <w:rFonts w:ascii="游ゴシック" w:eastAsia="游ゴシック" w:hAnsi="游ゴシック" w:hint="eastAsia"/>
          <w:sz w:val="28"/>
          <w:lang w:eastAsia="ja-JP"/>
        </w:rPr>
        <w:t>工夫点</w:t>
      </w:r>
    </w:p>
    <w:p w14:paraId="6AE46456" w14:textId="51B122F7" w:rsidR="00642488" w:rsidRPr="00642488" w:rsidRDefault="00642488" w:rsidP="00642488">
      <w:pPr>
        <w:pStyle w:val="21"/>
        <w:spacing w:before="0"/>
        <w:rPr>
          <w:rFonts w:hint="eastAsia"/>
          <w:lang w:eastAsia="ja-JP"/>
        </w:rPr>
      </w:pPr>
      <w:r w:rsidRPr="00642488">
        <w:rPr>
          <w:lang w:eastAsia="ja-JP"/>
        </w:rPr>
        <w:t>権威型サーバ構成によるオンライン同期</w:t>
      </w:r>
    </w:p>
    <w:p w14:paraId="6F226386" w14:textId="72EF0776" w:rsidR="00642488" w:rsidRPr="00642488" w:rsidRDefault="00642488" w:rsidP="00642488">
      <w:pPr>
        <w:spacing w:after="0"/>
        <w:ind w:firstLineChars="100" w:firstLine="210"/>
        <w:rPr>
          <w:lang w:eastAsia="ja-JP"/>
        </w:rPr>
      </w:pPr>
      <w:r w:rsidRPr="00642488">
        <w:rPr>
          <w:lang w:eastAsia="ja-JP"/>
        </w:rPr>
        <w:t>本作品では、ゲーム進行の中心となる処理をサーバ側で管理する構成にしました。各プレイヤーは、サイコロ、建築、ターン終了、交換などの操作を要求として送信し、サーバ側で条件を確認したうえで、結果を全クライアントへ同期します。</w:t>
      </w:r>
    </w:p>
    <w:p w14:paraId="15510F7B" w14:textId="77777777" w:rsidR="00642488" w:rsidRDefault="00642488" w:rsidP="00642488">
      <w:pPr>
        <w:spacing w:after="0"/>
        <w:ind w:firstLineChars="100" w:firstLine="210"/>
        <w:rPr>
          <w:lang w:eastAsia="ja-JP"/>
        </w:rPr>
      </w:pPr>
      <w:r w:rsidRPr="00642488">
        <w:rPr>
          <w:lang w:eastAsia="ja-JP"/>
        </w:rPr>
        <w:t>これにより、プレイヤーごとに盤面状態がずれることを防ぎ、オンライン対戦でも同じゲーム状態を共有できるようにしました。</w:t>
      </w:r>
    </w:p>
    <w:p w14:paraId="581DA137" w14:textId="77777777" w:rsidR="00642488" w:rsidRDefault="00642488" w:rsidP="00642488">
      <w:pPr>
        <w:spacing w:after="0"/>
        <w:ind w:firstLineChars="100" w:firstLine="210"/>
        <w:rPr>
          <w:rFonts w:hint="eastAsia"/>
          <w:lang w:eastAsia="ja-JP"/>
        </w:rPr>
      </w:pPr>
    </w:p>
    <w:p w14:paraId="3E06A917" w14:textId="54F85386" w:rsidR="00642488" w:rsidRDefault="00642488" w:rsidP="00642488">
      <w:pPr>
        <w:pStyle w:val="21"/>
        <w:spacing w:before="0"/>
        <w:rPr>
          <w:lang w:eastAsia="ja-JP"/>
        </w:rPr>
      </w:pPr>
      <w:r w:rsidRPr="00642488">
        <w:rPr>
          <w:lang w:eastAsia="ja-JP"/>
        </w:rPr>
        <w:t>UI</w:t>
      </w:r>
      <w:r w:rsidRPr="00642488">
        <w:rPr>
          <w:lang w:eastAsia="ja-JP"/>
        </w:rPr>
        <w:t>とゲームロジックの分離</w:t>
      </w:r>
    </w:p>
    <w:p w14:paraId="4AB2D047" w14:textId="2FEF690A" w:rsidR="00642488" w:rsidRDefault="00642488" w:rsidP="00642488">
      <w:pPr>
        <w:spacing w:after="0"/>
        <w:ind w:firstLineChars="100" w:firstLine="210"/>
        <w:rPr>
          <w:rFonts w:hint="eastAsia"/>
          <w:lang w:eastAsia="ja-JP"/>
        </w:rPr>
      </w:pPr>
      <w:r>
        <w:rPr>
          <w:rFonts w:hint="eastAsia"/>
          <w:lang w:eastAsia="ja-JP"/>
        </w:rPr>
        <w:t>ゲームの中核処理は</w:t>
      </w:r>
      <w:r>
        <w:rPr>
          <w:lang w:eastAsia="ja-JP"/>
        </w:rPr>
        <w:t xml:space="preserve">C++側の </w:t>
      </w:r>
      <w:proofErr w:type="spellStart"/>
      <w:r>
        <w:rPr>
          <w:lang w:eastAsia="ja-JP"/>
        </w:rPr>
        <w:t>CatanGame</w:t>
      </w:r>
      <w:proofErr w:type="spellEnd"/>
      <w:r>
        <w:rPr>
          <w:lang w:eastAsia="ja-JP"/>
        </w:rPr>
        <w:t xml:space="preserve"> で管理し、Godot側の</w:t>
      </w:r>
      <w:proofErr w:type="spellStart"/>
      <w:r>
        <w:rPr>
          <w:lang w:eastAsia="ja-JP"/>
        </w:rPr>
        <w:t>GDScript</w:t>
      </w:r>
      <w:proofErr w:type="spellEnd"/>
      <w:r>
        <w:rPr>
          <w:lang w:eastAsia="ja-JP"/>
        </w:rPr>
        <w:t>ではボタン操作、ラベル更新、盤面上の表示、チュートリアルの誘導などを担当するようにしています。</w:t>
      </w:r>
    </w:p>
    <w:p w14:paraId="48ED0C48" w14:textId="77777777" w:rsidR="00642488" w:rsidRDefault="00642488" w:rsidP="00642488">
      <w:pPr>
        <w:spacing w:after="0"/>
        <w:ind w:firstLineChars="100" w:firstLine="210"/>
        <w:rPr>
          <w:lang w:eastAsia="ja-JP"/>
        </w:rPr>
      </w:pPr>
      <w:r>
        <w:rPr>
          <w:rFonts w:hint="eastAsia"/>
          <w:lang w:eastAsia="ja-JP"/>
        </w:rPr>
        <w:t>たとえば、資源数そのものはゲーム管理側で更新し、画面上のラベルは同期された結果を受け取って表示する形にしました。</w:t>
      </w:r>
    </w:p>
    <w:p w14:paraId="557FC066" w14:textId="48FD13DA" w:rsidR="00642488" w:rsidRDefault="00642488" w:rsidP="00642488">
      <w:pPr>
        <w:spacing w:after="0"/>
        <w:ind w:firstLineChars="100" w:firstLine="210"/>
        <w:rPr>
          <w:lang w:eastAsia="ja-JP"/>
        </w:rPr>
      </w:pPr>
      <w:r>
        <w:rPr>
          <w:rFonts w:hint="eastAsia"/>
          <w:lang w:eastAsia="ja-JP"/>
        </w:rPr>
        <w:t>このように、ロジックと</w:t>
      </w:r>
      <w:r>
        <w:rPr>
          <w:lang w:eastAsia="ja-JP"/>
        </w:rPr>
        <w:t>UIの役割を分けることで、機能追加やデバッグをしやすくしています。</w:t>
      </w:r>
    </w:p>
    <w:p w14:paraId="43CFD1E6" w14:textId="77777777" w:rsidR="00642488" w:rsidRPr="00642488" w:rsidRDefault="00642488" w:rsidP="00642488">
      <w:pPr>
        <w:spacing w:after="0"/>
        <w:ind w:firstLineChars="100" w:firstLine="210"/>
        <w:rPr>
          <w:rFonts w:hint="eastAsia"/>
          <w:lang w:eastAsia="ja-JP"/>
        </w:rPr>
      </w:pPr>
    </w:p>
    <w:p w14:paraId="09A06D5A" w14:textId="390D58BC" w:rsidR="00867991" w:rsidRDefault="00642488" w:rsidP="00642488">
      <w:pPr>
        <w:pStyle w:val="21"/>
        <w:spacing w:before="0"/>
        <w:rPr>
          <w:lang w:eastAsia="ja-JP"/>
        </w:rPr>
      </w:pPr>
      <w:r w:rsidRPr="00642488">
        <w:rPr>
          <w:lang w:eastAsia="ja-JP"/>
        </w:rPr>
        <w:t>シグナルを使った画面更新</w:t>
      </w:r>
    </w:p>
    <w:p w14:paraId="1AEB8FDF" w14:textId="09E54931" w:rsidR="00642488" w:rsidRDefault="00642488" w:rsidP="00642488">
      <w:pPr>
        <w:spacing w:after="0"/>
        <w:ind w:firstLineChars="100" w:firstLine="210"/>
        <w:rPr>
          <w:lang w:eastAsia="ja-JP"/>
        </w:rPr>
      </w:pPr>
      <w:r w:rsidRPr="00642488">
        <w:rPr>
          <w:lang w:eastAsia="ja-JP"/>
        </w:rPr>
        <w:t>サーバ側でサイコロ結果、資源更新、建築結果、ターン変更などが決まった後、Godotのシグナルを通してUI側へ通知する構成にしました。</w:t>
      </w:r>
      <w:r w:rsidRPr="00642488">
        <w:rPr>
          <w:lang w:eastAsia="ja-JP"/>
        </w:rPr>
        <w:br/>
      </w:r>
      <w:r>
        <w:rPr>
          <w:rFonts w:hint="eastAsia"/>
          <w:lang w:eastAsia="ja-JP"/>
        </w:rPr>
        <w:t xml:space="preserve">　</w:t>
      </w:r>
      <w:r w:rsidRPr="00642488">
        <w:rPr>
          <w:lang w:eastAsia="ja-JP"/>
        </w:rPr>
        <w:t>これにより、ゲームの状態変更と画面表示を直接結びつけすぎず、各機能を分けて実装できるようにしています。</w:t>
      </w:r>
    </w:p>
    <w:p w14:paraId="19F02FB4" w14:textId="77777777" w:rsidR="00642488" w:rsidRDefault="00642488" w:rsidP="00642488">
      <w:pPr>
        <w:spacing w:after="0"/>
        <w:ind w:firstLineChars="100" w:firstLine="210"/>
        <w:rPr>
          <w:rFonts w:hint="eastAsia"/>
          <w:lang w:eastAsia="ja-JP"/>
        </w:rPr>
      </w:pPr>
    </w:p>
    <w:p w14:paraId="6C34F940" w14:textId="68715DAD" w:rsidR="00642488" w:rsidRDefault="00642488" w:rsidP="00642488">
      <w:pPr>
        <w:pStyle w:val="21"/>
        <w:spacing w:before="0"/>
        <w:rPr>
          <w:lang w:eastAsia="ja-JP"/>
        </w:rPr>
      </w:pPr>
      <w:r w:rsidRPr="00642488">
        <w:rPr>
          <w:lang w:eastAsia="ja-JP"/>
        </w:rPr>
        <w:t>切断・再接続への対応</w:t>
      </w:r>
    </w:p>
    <w:p w14:paraId="130334EB" w14:textId="1A59A3D9" w:rsidR="00642488" w:rsidRDefault="00642488" w:rsidP="00642488">
      <w:pPr>
        <w:spacing w:after="0"/>
        <w:ind w:firstLineChars="100" w:firstLine="210"/>
        <w:rPr>
          <w:lang w:eastAsia="ja-JP"/>
        </w:rPr>
      </w:pPr>
      <w:r w:rsidRPr="00642488">
        <w:rPr>
          <w:lang w:eastAsia="ja-JP"/>
        </w:rPr>
        <w:t>オンライン対戦中にプレイヤーが切断された場合に備えて、切断通知や再接続時の状態同期処理も用意しています。</w:t>
      </w:r>
      <w:r w:rsidRPr="00642488">
        <w:rPr>
          <w:lang w:eastAsia="ja-JP"/>
        </w:rPr>
        <w:br/>
      </w:r>
      <w:r>
        <w:rPr>
          <w:rFonts w:hint="eastAsia"/>
          <w:lang w:eastAsia="ja-JP"/>
        </w:rPr>
        <w:t xml:space="preserve">　</w:t>
      </w:r>
      <w:r w:rsidRPr="00642488">
        <w:rPr>
          <w:lang w:eastAsia="ja-JP"/>
        </w:rPr>
        <w:t>オンラインゲームとして最低限必要になる状態復帰の仕組みを意識して実装しました。</w:t>
      </w:r>
    </w:p>
    <w:p w14:paraId="2A8E26E2" w14:textId="77777777" w:rsidR="00642488" w:rsidRPr="00642488" w:rsidRDefault="00642488" w:rsidP="00642488">
      <w:pPr>
        <w:spacing w:after="0"/>
        <w:ind w:firstLineChars="100" w:firstLine="210"/>
        <w:rPr>
          <w:rFonts w:hint="eastAsia"/>
          <w:lang w:eastAsia="ja-JP"/>
        </w:rPr>
      </w:pPr>
    </w:p>
    <w:p w14:paraId="51A84312" w14:textId="77777777" w:rsidR="007C477E" w:rsidRDefault="00000000" w:rsidP="00642488">
      <w:pPr>
        <w:pStyle w:val="1"/>
        <w:spacing w:before="0"/>
        <w:rPr>
          <w:lang w:eastAsia="ja-JP"/>
        </w:rPr>
      </w:pPr>
      <w:r>
        <w:rPr>
          <w:rFonts w:ascii="游ゴシック" w:eastAsia="游ゴシック" w:hAnsi="游ゴシック"/>
          <w:sz w:val="28"/>
          <w:lang w:eastAsia="ja-JP"/>
        </w:rPr>
        <w:lastRenderedPageBreak/>
        <w:t>11. 今後改善したい点</w:t>
      </w:r>
    </w:p>
    <w:p w14:paraId="3F21DD62" w14:textId="77777777" w:rsidR="007C477E" w:rsidRDefault="00000000" w:rsidP="00642488">
      <w:pPr>
        <w:pStyle w:val="BulletText"/>
        <w:spacing w:after="0"/>
        <w:rPr>
          <w:lang w:eastAsia="ja-JP"/>
        </w:rPr>
      </w:pPr>
      <w:r>
        <w:rPr>
          <w:lang w:eastAsia="ja-JP"/>
        </w:rPr>
        <w:t>・チュートリアル敵を固定行動だけでなく、状況に応じて行動する簡易AIに拡張する</w:t>
      </w:r>
    </w:p>
    <w:p w14:paraId="1136DC42" w14:textId="77777777" w:rsidR="007C477E" w:rsidRDefault="00000000" w:rsidP="00642488">
      <w:pPr>
        <w:pStyle w:val="BulletText"/>
        <w:spacing w:after="0"/>
        <w:rPr>
          <w:lang w:eastAsia="ja-JP"/>
        </w:rPr>
      </w:pPr>
      <w:r>
        <w:rPr>
          <w:lang w:eastAsia="ja-JP"/>
        </w:rPr>
        <w:t>・交換、発展カード、盗賊、最長交易路、最大騎士力を操作付きチュートリアルとして追加する</w:t>
      </w:r>
    </w:p>
    <w:p w14:paraId="00AC99C9" w14:textId="77777777" w:rsidR="007C477E" w:rsidRDefault="00000000" w:rsidP="00642488">
      <w:pPr>
        <w:pStyle w:val="BulletText"/>
        <w:spacing w:after="0"/>
        <w:rPr>
          <w:lang w:eastAsia="ja-JP"/>
        </w:rPr>
      </w:pPr>
      <w:r>
        <w:rPr>
          <w:lang w:eastAsia="ja-JP"/>
        </w:rPr>
        <w:t>・オンライン対戦時の同期処理と復帰処理をさらに安定させる</w:t>
      </w:r>
    </w:p>
    <w:p w14:paraId="78946445" w14:textId="77777777" w:rsidR="007C477E" w:rsidRDefault="00000000" w:rsidP="00642488">
      <w:pPr>
        <w:pStyle w:val="BulletText"/>
        <w:spacing w:after="0"/>
        <w:rPr>
          <w:lang w:eastAsia="ja-JP"/>
        </w:rPr>
      </w:pPr>
      <w:r>
        <w:rPr>
          <w:lang w:eastAsia="ja-JP"/>
        </w:rPr>
        <w:t>・UIの見た目、効果音、アニメーションを追加して操作感を高める</w:t>
      </w:r>
    </w:p>
    <w:p w14:paraId="6FD7AA5E" w14:textId="77777777" w:rsidR="007C477E" w:rsidRDefault="00000000" w:rsidP="00642488">
      <w:pPr>
        <w:pStyle w:val="BulletText"/>
        <w:spacing w:after="0"/>
        <w:rPr>
          <w:lang w:eastAsia="ja-JP"/>
        </w:rPr>
      </w:pPr>
      <w:r>
        <w:rPr>
          <w:lang w:eastAsia="ja-JP"/>
        </w:rPr>
        <w:t>・コードの責務分離を進め、チュートリアル処理をより再利用しやすくする</w:t>
      </w:r>
    </w:p>
    <w:p w14:paraId="3FAFD4E8" w14:textId="2E62DB37" w:rsidR="007C477E" w:rsidRDefault="007C477E" w:rsidP="00642488">
      <w:pPr>
        <w:spacing w:after="0"/>
        <w:rPr>
          <w:lang w:eastAsia="ja-JP"/>
        </w:rPr>
      </w:pPr>
    </w:p>
    <w:p w14:paraId="57878C64" w14:textId="77777777" w:rsidR="007C477E" w:rsidRDefault="00000000" w:rsidP="00642488">
      <w:pPr>
        <w:pStyle w:val="1"/>
        <w:spacing w:before="0"/>
        <w:rPr>
          <w:lang w:eastAsia="ja-JP"/>
        </w:rPr>
      </w:pPr>
      <w:r>
        <w:rPr>
          <w:rFonts w:ascii="游ゴシック" w:eastAsia="游ゴシック" w:hAnsi="游ゴシック"/>
          <w:sz w:val="28"/>
          <w:lang w:eastAsia="ja-JP"/>
        </w:rPr>
        <w:t>12. 使用技術・ミドルウェア・外部素材</w:t>
      </w:r>
    </w:p>
    <w:tbl>
      <w:tblPr>
        <w:tblStyle w:val="afe"/>
        <w:tblW w:w="0" w:type="auto"/>
        <w:tblLook w:val="04A0" w:firstRow="1" w:lastRow="0" w:firstColumn="1" w:lastColumn="0" w:noHBand="0" w:noVBand="1"/>
      </w:tblPr>
      <w:tblGrid>
        <w:gridCol w:w="5046"/>
        <w:gridCol w:w="5046"/>
      </w:tblGrid>
      <w:tr w:rsidR="007C477E" w14:paraId="5995C367" w14:textId="77777777">
        <w:tc>
          <w:tcPr>
            <w:tcW w:w="5046" w:type="dxa"/>
            <w:shd w:val="clear" w:color="auto" w:fill="EEF2FF"/>
          </w:tcPr>
          <w:p w14:paraId="0621B671" w14:textId="77777777" w:rsidR="007C477E" w:rsidRDefault="00000000" w:rsidP="00642488">
            <w:proofErr w:type="spellStart"/>
            <w:r>
              <w:rPr>
                <w:rFonts w:ascii="游ゴシック" w:eastAsia="游ゴシック" w:hAnsi="游ゴシック"/>
                <w:b/>
                <w:color w:val="1E3A8A"/>
                <w:sz w:val="19"/>
              </w:rPr>
              <w:t>ゲームエンジン</w:t>
            </w:r>
            <w:proofErr w:type="spellEnd"/>
          </w:p>
        </w:tc>
        <w:tc>
          <w:tcPr>
            <w:tcW w:w="5046" w:type="dxa"/>
          </w:tcPr>
          <w:p w14:paraId="5660C5EC" w14:textId="77777777" w:rsidR="007C477E" w:rsidRDefault="00000000" w:rsidP="00642488">
            <w:r>
              <w:rPr>
                <w:rFonts w:ascii="游ゴシック" w:eastAsia="游ゴシック" w:hAnsi="游ゴシック"/>
                <w:sz w:val="19"/>
              </w:rPr>
              <w:t>Godot 4.5</w:t>
            </w:r>
          </w:p>
        </w:tc>
      </w:tr>
      <w:tr w:rsidR="007C477E" w14:paraId="6C64607A" w14:textId="77777777">
        <w:tc>
          <w:tcPr>
            <w:tcW w:w="5046" w:type="dxa"/>
            <w:shd w:val="clear" w:color="auto" w:fill="EEF2FF"/>
          </w:tcPr>
          <w:p w14:paraId="617629FF" w14:textId="77777777" w:rsidR="007C477E" w:rsidRDefault="00000000" w:rsidP="00642488">
            <w:r>
              <w:rPr>
                <w:rFonts w:ascii="游ゴシック" w:eastAsia="游ゴシック" w:hAnsi="游ゴシック"/>
                <w:b/>
                <w:color w:val="1E3A8A"/>
                <w:sz w:val="19"/>
              </w:rPr>
              <w:t>言語・技術</w:t>
            </w:r>
          </w:p>
        </w:tc>
        <w:tc>
          <w:tcPr>
            <w:tcW w:w="5046" w:type="dxa"/>
          </w:tcPr>
          <w:p w14:paraId="0D3604D7" w14:textId="77777777" w:rsidR="007C477E" w:rsidRDefault="00000000" w:rsidP="00642488">
            <w:r>
              <w:rPr>
                <w:rFonts w:ascii="游ゴシック" w:eastAsia="游ゴシック" w:hAnsi="游ゴシック"/>
                <w:sz w:val="19"/>
              </w:rPr>
              <w:t>GDScript、C++、GDExtension</w:t>
            </w:r>
          </w:p>
        </w:tc>
      </w:tr>
      <w:tr w:rsidR="007C477E" w14:paraId="4A3803AF" w14:textId="77777777">
        <w:tc>
          <w:tcPr>
            <w:tcW w:w="5046" w:type="dxa"/>
            <w:shd w:val="clear" w:color="auto" w:fill="EEF2FF"/>
          </w:tcPr>
          <w:p w14:paraId="61D6273F" w14:textId="77777777" w:rsidR="007C477E" w:rsidRDefault="00000000" w:rsidP="00642488">
            <w:r>
              <w:rPr>
                <w:rFonts w:ascii="游ゴシック" w:eastAsia="游ゴシック" w:hAnsi="游ゴシック"/>
                <w:b/>
                <w:color w:val="1E3A8A"/>
                <w:sz w:val="19"/>
              </w:rPr>
              <w:t>外部ミドルウェア</w:t>
            </w:r>
          </w:p>
        </w:tc>
        <w:tc>
          <w:tcPr>
            <w:tcW w:w="5046" w:type="dxa"/>
          </w:tcPr>
          <w:p w14:paraId="6FAC90B3" w14:textId="77777777" w:rsidR="007C477E" w:rsidRDefault="00000000" w:rsidP="00642488">
            <w:r>
              <w:rPr>
                <w:rFonts w:ascii="游ゴシック" w:eastAsia="游ゴシック" w:hAnsi="游ゴシック"/>
                <w:sz w:val="19"/>
              </w:rPr>
              <w:t>Godot 標準機能を中心に使用</w:t>
            </w:r>
          </w:p>
        </w:tc>
      </w:tr>
      <w:tr w:rsidR="007C477E" w14:paraId="6279F22B" w14:textId="77777777">
        <w:tc>
          <w:tcPr>
            <w:tcW w:w="5046" w:type="dxa"/>
            <w:shd w:val="clear" w:color="auto" w:fill="EEF2FF"/>
          </w:tcPr>
          <w:p w14:paraId="61F236B3" w14:textId="77777777" w:rsidR="007C477E" w:rsidRDefault="00000000" w:rsidP="00642488">
            <w:r>
              <w:rPr>
                <w:rFonts w:ascii="游ゴシック" w:eastAsia="游ゴシック" w:hAnsi="游ゴシック"/>
                <w:b/>
                <w:color w:val="1E3A8A"/>
                <w:sz w:val="19"/>
              </w:rPr>
              <w:t>外部アセット</w:t>
            </w:r>
          </w:p>
        </w:tc>
        <w:tc>
          <w:tcPr>
            <w:tcW w:w="5046" w:type="dxa"/>
          </w:tcPr>
          <w:p w14:paraId="242960F9" w14:textId="77777777" w:rsidR="007C477E" w:rsidRDefault="00000000" w:rsidP="00642488">
            <w:pPr>
              <w:rPr>
                <w:lang w:eastAsia="ja-JP"/>
              </w:rPr>
            </w:pPr>
            <w:r>
              <w:rPr>
                <w:rFonts w:ascii="游ゴシック" w:eastAsia="游ゴシック" w:hAnsi="游ゴシック"/>
                <w:sz w:val="19"/>
                <w:lang w:eastAsia="ja-JP"/>
              </w:rPr>
              <w:t>自作素材およびエンジン標準機能を中心に使用。外部素材を使用している場合は、source 内 README に出典とライセンスを記載してください。</w:t>
            </w:r>
          </w:p>
        </w:tc>
      </w:tr>
    </w:tbl>
    <w:p w14:paraId="07C19BFD" w14:textId="77777777" w:rsidR="007C477E" w:rsidRDefault="00000000" w:rsidP="00642488">
      <w:pPr>
        <w:pStyle w:val="1"/>
        <w:spacing w:before="0"/>
        <w:rPr>
          <w:lang w:eastAsia="ja-JP"/>
        </w:rPr>
      </w:pPr>
      <w:r>
        <w:rPr>
          <w:rFonts w:ascii="游ゴシック" w:eastAsia="游ゴシック" w:hAnsi="游ゴシック"/>
          <w:sz w:val="28"/>
          <w:lang w:eastAsia="ja-JP"/>
        </w:rPr>
        <w:t>13. AI利用について</w:t>
      </w:r>
    </w:p>
    <w:p w14:paraId="2989DF80" w14:textId="77777777" w:rsidR="007C477E" w:rsidRDefault="00000000" w:rsidP="00642488">
      <w:pPr>
        <w:pStyle w:val="BodyText"/>
        <w:spacing w:after="0"/>
        <w:ind w:firstLineChars="100" w:firstLine="200"/>
        <w:rPr>
          <w:lang w:eastAsia="ja-JP"/>
        </w:rPr>
      </w:pPr>
      <w:r>
        <w:rPr>
          <w:lang w:eastAsia="ja-JP"/>
        </w:rPr>
        <w:t>本作品では、ChatGPTを使用して、チュートリアルモードの構成検討、</w:t>
      </w:r>
      <w:proofErr w:type="spellStart"/>
      <w:r>
        <w:rPr>
          <w:lang w:eastAsia="ja-JP"/>
        </w:rPr>
        <w:t>GDScript</w:t>
      </w:r>
      <w:proofErr w:type="spellEnd"/>
      <w:r>
        <w:rPr>
          <w:lang w:eastAsia="ja-JP"/>
        </w:rPr>
        <w:t>実装方針の整理、一部コード案の作成補助、提出資料の文章作成補助を行いました。</w:t>
      </w:r>
    </w:p>
    <w:p w14:paraId="294FF9E2" w14:textId="77777777" w:rsidR="007C477E" w:rsidRDefault="00000000" w:rsidP="00642488">
      <w:pPr>
        <w:pStyle w:val="BodyText"/>
        <w:spacing w:after="0"/>
        <w:ind w:firstLineChars="100" w:firstLine="200"/>
        <w:rPr>
          <w:lang w:eastAsia="ja-JP"/>
        </w:rPr>
      </w:pPr>
      <w:r>
        <w:rPr>
          <w:lang w:eastAsia="ja-JP"/>
        </w:rPr>
        <w:t>最終的な実装、動作確認、バグ修正、プロジェクトへの統合、提出ビルドの作成は自身で行いました。AI生成の画像・音声・3Dモデル等のアセットは使用していません。</w:t>
      </w:r>
    </w:p>
    <w:p w14:paraId="7C321868" w14:textId="77777777" w:rsidR="007C477E" w:rsidRDefault="00000000" w:rsidP="00642488">
      <w:pPr>
        <w:pStyle w:val="1"/>
        <w:spacing w:before="0"/>
      </w:pPr>
      <w:r>
        <w:rPr>
          <w:rFonts w:ascii="游ゴシック" w:eastAsia="游ゴシック" w:hAnsi="游ゴシック"/>
          <w:sz w:val="28"/>
        </w:rPr>
        <w:t xml:space="preserve">14. </w:t>
      </w:r>
      <w:proofErr w:type="spellStart"/>
      <w:r>
        <w:rPr>
          <w:rFonts w:ascii="游ゴシック" w:eastAsia="游ゴシック" w:hAnsi="游ゴシック"/>
          <w:sz w:val="28"/>
        </w:rPr>
        <w:t>提出ファイル構成</w:t>
      </w:r>
      <w:proofErr w:type="spellEnd"/>
    </w:p>
    <w:tbl>
      <w:tblPr>
        <w:tblStyle w:val="afe"/>
        <w:tblW w:w="0" w:type="auto"/>
        <w:tblLook w:val="04A0" w:firstRow="1" w:lastRow="0" w:firstColumn="1" w:lastColumn="0" w:noHBand="0" w:noVBand="1"/>
      </w:tblPr>
      <w:tblGrid>
        <w:gridCol w:w="5046"/>
        <w:gridCol w:w="5046"/>
      </w:tblGrid>
      <w:tr w:rsidR="007C477E" w14:paraId="45398CC0" w14:textId="77777777">
        <w:tc>
          <w:tcPr>
            <w:tcW w:w="5046" w:type="dxa"/>
            <w:shd w:val="clear" w:color="auto" w:fill="1F2937"/>
          </w:tcPr>
          <w:p w14:paraId="28DF4EA9" w14:textId="77777777" w:rsidR="007C477E" w:rsidRDefault="00000000" w:rsidP="00642488">
            <w:r>
              <w:rPr>
                <w:rFonts w:ascii="游ゴシック" w:eastAsia="游ゴシック" w:hAnsi="游ゴシック"/>
                <w:b/>
                <w:color w:val="FFFFFF"/>
                <w:sz w:val="19"/>
              </w:rPr>
              <w:t>フォルダ / ファイル</w:t>
            </w:r>
          </w:p>
        </w:tc>
        <w:tc>
          <w:tcPr>
            <w:tcW w:w="5046" w:type="dxa"/>
            <w:shd w:val="clear" w:color="auto" w:fill="1F2937"/>
          </w:tcPr>
          <w:p w14:paraId="19D96D0F" w14:textId="77777777" w:rsidR="007C477E" w:rsidRDefault="00000000" w:rsidP="00642488">
            <w:r>
              <w:rPr>
                <w:rFonts w:ascii="游ゴシック" w:eastAsia="游ゴシック" w:hAnsi="游ゴシック"/>
                <w:b/>
                <w:color w:val="FFFFFF"/>
                <w:sz w:val="19"/>
              </w:rPr>
              <w:t>内容</w:t>
            </w:r>
          </w:p>
        </w:tc>
      </w:tr>
      <w:tr w:rsidR="007C477E" w14:paraId="3A3C9176" w14:textId="77777777">
        <w:tc>
          <w:tcPr>
            <w:tcW w:w="5046" w:type="dxa"/>
          </w:tcPr>
          <w:p w14:paraId="4BD97359" w14:textId="77777777" w:rsidR="007C477E" w:rsidRDefault="00000000" w:rsidP="00642488">
            <w:r>
              <w:rPr>
                <w:rFonts w:ascii="游ゴシック" w:eastAsia="游ゴシック" w:hAnsi="游ゴシック"/>
                <w:sz w:val="19"/>
              </w:rPr>
              <w:t>summary.pdf</w:t>
            </w:r>
          </w:p>
        </w:tc>
        <w:tc>
          <w:tcPr>
            <w:tcW w:w="5046" w:type="dxa"/>
          </w:tcPr>
          <w:p w14:paraId="702AEFC0" w14:textId="77777777" w:rsidR="007C477E" w:rsidRDefault="00000000" w:rsidP="00642488">
            <w:pPr>
              <w:rPr>
                <w:lang w:eastAsia="ja-JP"/>
              </w:rPr>
            </w:pPr>
            <w:r>
              <w:rPr>
                <w:rFonts w:ascii="游ゴシック" w:eastAsia="游ゴシック" w:hAnsi="游ゴシック"/>
                <w:sz w:val="19"/>
                <w:lang w:eastAsia="ja-JP"/>
              </w:rPr>
              <w:t>作品概要、動作環境、操作方法、担当範囲、AI利用箇所などを記載</w:t>
            </w:r>
          </w:p>
        </w:tc>
      </w:tr>
      <w:tr w:rsidR="007C477E" w14:paraId="766DEDFA" w14:textId="77777777">
        <w:tc>
          <w:tcPr>
            <w:tcW w:w="5046" w:type="dxa"/>
          </w:tcPr>
          <w:p w14:paraId="40A52752" w14:textId="77777777" w:rsidR="007C477E" w:rsidRDefault="00000000" w:rsidP="00642488">
            <w:r>
              <w:rPr>
                <w:rFonts w:ascii="游ゴシック" w:eastAsia="游ゴシック" w:hAnsi="游ゴシック"/>
                <w:sz w:val="19"/>
              </w:rPr>
              <w:t>movie/</w:t>
            </w:r>
          </w:p>
        </w:tc>
        <w:tc>
          <w:tcPr>
            <w:tcW w:w="5046" w:type="dxa"/>
          </w:tcPr>
          <w:p w14:paraId="1AE24B42" w14:textId="6C8B8EF2" w:rsidR="007C477E" w:rsidRDefault="00000000" w:rsidP="00642488">
            <w:pPr>
              <w:rPr>
                <w:lang w:eastAsia="ja-JP"/>
              </w:rPr>
            </w:pPr>
            <w:r>
              <w:rPr>
                <w:rFonts w:ascii="游ゴシック" w:eastAsia="游ゴシック" w:hAnsi="游ゴシック"/>
                <w:sz w:val="19"/>
                <w:lang w:eastAsia="ja-JP"/>
              </w:rPr>
              <w:t>ゲームの動作紹介動画。</w:t>
            </w:r>
          </w:p>
        </w:tc>
      </w:tr>
      <w:tr w:rsidR="007C477E" w14:paraId="33136B9C" w14:textId="77777777">
        <w:tc>
          <w:tcPr>
            <w:tcW w:w="5046" w:type="dxa"/>
          </w:tcPr>
          <w:p w14:paraId="724F8934" w14:textId="77777777" w:rsidR="007C477E" w:rsidRDefault="00000000" w:rsidP="00642488">
            <w:r>
              <w:rPr>
                <w:rFonts w:ascii="游ゴシック" w:eastAsia="游ゴシック" w:hAnsi="游ゴシック"/>
                <w:sz w:val="19"/>
              </w:rPr>
              <w:t>source/</w:t>
            </w:r>
          </w:p>
        </w:tc>
        <w:tc>
          <w:tcPr>
            <w:tcW w:w="5046" w:type="dxa"/>
          </w:tcPr>
          <w:p w14:paraId="704F739E" w14:textId="77777777" w:rsidR="007C477E" w:rsidRDefault="00000000" w:rsidP="00642488">
            <w:r>
              <w:rPr>
                <w:rFonts w:ascii="游ゴシック" w:eastAsia="游ゴシック" w:hAnsi="游ゴシック"/>
                <w:sz w:val="19"/>
                <w:lang w:eastAsia="ja-JP"/>
              </w:rPr>
              <w:t>Godotプロジェクト一式。</w:t>
            </w:r>
            <w:proofErr w:type="spellStart"/>
            <w:r>
              <w:rPr>
                <w:rFonts w:ascii="游ゴシック" w:eastAsia="游ゴシック" w:hAnsi="游ゴシック"/>
                <w:sz w:val="19"/>
              </w:rPr>
              <w:t>project.godot、scenes、script、src等を含める</w:t>
            </w:r>
            <w:proofErr w:type="spellEnd"/>
          </w:p>
        </w:tc>
      </w:tr>
      <w:tr w:rsidR="007C477E" w14:paraId="3E15A42B" w14:textId="77777777">
        <w:tc>
          <w:tcPr>
            <w:tcW w:w="5046" w:type="dxa"/>
          </w:tcPr>
          <w:p w14:paraId="0B141937" w14:textId="77777777" w:rsidR="007C477E" w:rsidRDefault="00000000" w:rsidP="00642488">
            <w:r>
              <w:rPr>
                <w:rFonts w:ascii="游ゴシック" w:eastAsia="游ゴシック" w:hAnsi="游ゴシック"/>
                <w:sz w:val="19"/>
              </w:rPr>
              <w:t>bin/</w:t>
            </w:r>
          </w:p>
        </w:tc>
        <w:tc>
          <w:tcPr>
            <w:tcW w:w="5046" w:type="dxa"/>
          </w:tcPr>
          <w:p w14:paraId="1D1808C8" w14:textId="77777777" w:rsidR="007C477E" w:rsidRDefault="00000000" w:rsidP="00642488">
            <w:pPr>
              <w:rPr>
                <w:lang w:eastAsia="ja-JP"/>
              </w:rPr>
            </w:pPr>
            <w:r>
              <w:rPr>
                <w:rFonts w:ascii="游ゴシック" w:eastAsia="游ゴシック" w:hAnsi="游ゴシック"/>
                <w:sz w:val="19"/>
                <w:lang w:eastAsia="ja-JP"/>
              </w:rPr>
              <w:t>Windows向け実行ファイル。exe、</w:t>
            </w:r>
            <w:proofErr w:type="spellStart"/>
            <w:r>
              <w:rPr>
                <w:rFonts w:ascii="游ゴシック" w:eastAsia="游ゴシック" w:hAnsi="游ゴシック"/>
                <w:sz w:val="19"/>
                <w:lang w:eastAsia="ja-JP"/>
              </w:rPr>
              <w:t>pck</w:t>
            </w:r>
            <w:proofErr w:type="spellEnd"/>
            <w:r>
              <w:rPr>
                <w:rFonts w:ascii="游ゴシック" w:eastAsia="游ゴシック" w:hAnsi="游ゴシック"/>
                <w:sz w:val="19"/>
                <w:lang w:eastAsia="ja-JP"/>
              </w:rPr>
              <w:t>、必要な</w:t>
            </w:r>
            <w:proofErr w:type="spellStart"/>
            <w:r>
              <w:rPr>
                <w:rFonts w:ascii="游ゴシック" w:eastAsia="游ゴシック" w:hAnsi="游ゴシック"/>
                <w:sz w:val="19"/>
                <w:lang w:eastAsia="ja-JP"/>
              </w:rPr>
              <w:t>dll</w:t>
            </w:r>
            <w:proofErr w:type="spellEnd"/>
            <w:r>
              <w:rPr>
                <w:rFonts w:ascii="游ゴシック" w:eastAsia="游ゴシック" w:hAnsi="游ゴシック"/>
                <w:sz w:val="19"/>
                <w:lang w:eastAsia="ja-JP"/>
              </w:rPr>
              <w:t>等を含める</w:t>
            </w:r>
          </w:p>
        </w:tc>
      </w:tr>
    </w:tbl>
    <w:p w14:paraId="5F47D259" w14:textId="5FF59CC1" w:rsidR="007C477E" w:rsidRDefault="00000000" w:rsidP="00642488">
      <w:pPr>
        <w:pStyle w:val="1"/>
        <w:spacing w:before="0"/>
        <w:rPr>
          <w:rFonts w:hint="eastAsia"/>
          <w:lang w:eastAsia="ja-JP"/>
        </w:rPr>
      </w:pPr>
      <w:r>
        <w:rPr>
          <w:rFonts w:ascii="游ゴシック" w:eastAsia="游ゴシック" w:hAnsi="游ゴシック"/>
          <w:sz w:val="28"/>
          <w:lang w:eastAsia="ja-JP"/>
        </w:rPr>
        <w:t xml:space="preserve">15. </w:t>
      </w:r>
      <w:r w:rsidR="00867991">
        <w:rPr>
          <w:rFonts w:ascii="游ゴシック" w:eastAsia="游ゴシック" w:hAnsi="游ゴシック" w:hint="eastAsia"/>
          <w:sz w:val="28"/>
          <w:lang w:eastAsia="ja-JP"/>
        </w:rPr>
        <w:t>作品の</w:t>
      </w:r>
      <w:proofErr w:type="spellStart"/>
      <w:r w:rsidR="00867991">
        <w:rPr>
          <w:rFonts w:ascii="游ゴシック" w:eastAsia="游ゴシック" w:hAnsi="游ゴシック" w:hint="eastAsia"/>
          <w:sz w:val="28"/>
          <w:lang w:eastAsia="ja-JP"/>
        </w:rPr>
        <w:t>github</w:t>
      </w:r>
      <w:proofErr w:type="spellEnd"/>
      <w:r w:rsidR="00867991">
        <w:rPr>
          <w:rFonts w:ascii="游ゴシック" w:eastAsia="游ゴシック" w:hAnsi="游ゴシック" w:hint="eastAsia"/>
          <w:sz w:val="28"/>
          <w:lang w:eastAsia="ja-JP"/>
        </w:rPr>
        <w:t xml:space="preserve"> URL・</w:t>
      </w:r>
      <w:r>
        <w:rPr>
          <w:rFonts w:ascii="游ゴシック" w:eastAsia="游ゴシック" w:hAnsi="游ゴシック"/>
          <w:sz w:val="28"/>
          <w:lang w:eastAsia="ja-JP"/>
        </w:rPr>
        <w:t>動画</w:t>
      </w:r>
    </w:p>
    <w:p w14:paraId="2A13B68B" w14:textId="401CCF0C" w:rsidR="007C477E" w:rsidRDefault="007C477E" w:rsidP="00642488">
      <w:pPr>
        <w:pStyle w:val="BodyText"/>
        <w:spacing w:after="0"/>
        <w:rPr>
          <w:lang w:eastAsia="ja-JP"/>
        </w:rPr>
      </w:pPr>
    </w:p>
    <w:sectPr w:rsidR="007C477E" w:rsidSect="00034616">
      <w:pgSz w:w="11906" w:h="16838"/>
      <w:pgMar w:top="850"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741E" w14:textId="77777777" w:rsidR="00510F75" w:rsidRDefault="00510F75">
      <w:pPr>
        <w:spacing w:after="0" w:line="240" w:lineRule="auto"/>
      </w:pPr>
      <w:r>
        <w:separator/>
      </w:r>
    </w:p>
  </w:endnote>
  <w:endnote w:type="continuationSeparator" w:id="0">
    <w:p w14:paraId="378EECEA" w14:textId="77777777" w:rsidR="00510F75" w:rsidRDefault="00510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5C8C6" w14:textId="77777777" w:rsidR="00510F75" w:rsidRDefault="00510F75">
      <w:pPr>
        <w:spacing w:after="0" w:line="240" w:lineRule="auto"/>
      </w:pPr>
      <w:r>
        <w:separator/>
      </w:r>
    </w:p>
  </w:footnote>
  <w:footnote w:type="continuationSeparator" w:id="0">
    <w:p w14:paraId="0F03FBD3" w14:textId="77777777" w:rsidR="00510F75" w:rsidRDefault="00510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4480931">
    <w:abstractNumId w:val="8"/>
  </w:num>
  <w:num w:numId="2" w16cid:durableId="690030253">
    <w:abstractNumId w:val="6"/>
  </w:num>
  <w:num w:numId="3" w16cid:durableId="1657107903">
    <w:abstractNumId w:val="5"/>
  </w:num>
  <w:num w:numId="4" w16cid:durableId="755125862">
    <w:abstractNumId w:val="4"/>
  </w:num>
  <w:num w:numId="5" w16cid:durableId="534731782">
    <w:abstractNumId w:val="7"/>
  </w:num>
  <w:num w:numId="6" w16cid:durableId="1667509399">
    <w:abstractNumId w:val="3"/>
  </w:num>
  <w:num w:numId="7" w16cid:durableId="858159178">
    <w:abstractNumId w:val="2"/>
  </w:num>
  <w:num w:numId="8" w16cid:durableId="886264179">
    <w:abstractNumId w:val="1"/>
  </w:num>
  <w:num w:numId="9" w16cid:durableId="133977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F75"/>
    <w:rsid w:val="00642488"/>
    <w:rsid w:val="007C477E"/>
    <w:rsid w:val="00867991"/>
    <w:rsid w:val="00AA1D8D"/>
    <w:rsid w:val="00B47730"/>
    <w:rsid w:val="00CB0664"/>
    <w:rsid w:val="00F0671D"/>
    <w:rsid w:val="00F10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1B0D7D4"/>
  <w14:defaultImageDpi w14:val="300"/>
  <w15:docId w15:val="{918F0C17-60B6-4B2C-8A5F-ED616F2C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color w:val="111827"/>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172A"/>
      <w:sz w:val="29"/>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pPr>
      <w:spacing w:after="80" w:line="283" w:lineRule="auto"/>
    </w:pPr>
    <w:rPr>
      <w:rFonts w:ascii="游明朝" w:eastAsia="游明朝" w:hAnsi="游明朝"/>
      <w:color w:val="111827"/>
      <w:sz w:val="20"/>
    </w:rPr>
  </w:style>
  <w:style w:type="paragraph" w:customStyle="1" w:styleId="BulletText">
    <w:name w:val="BulletText"/>
    <w:pPr>
      <w:spacing w:after="40"/>
      <w:ind w:left="198" w:hanging="198"/>
    </w:pPr>
    <w:rPr>
      <w:rFonts w:ascii="游明朝" w:eastAsia="游明朝" w:hAnsi="游明朝"/>
      <w:color w:val="111827"/>
      <w:sz w:val="20"/>
    </w:rPr>
  </w:style>
  <w:style w:type="paragraph" w:customStyle="1" w:styleId="NoteText">
    <w:name w:val="NoteText"/>
    <w:pPr>
      <w:spacing w:after="160"/>
    </w:pPr>
    <w:rPr>
      <w:rFonts w:ascii="游ゴシック" w:eastAsia="游ゴシック" w:hAnsi="游ゴシック"/>
      <w:b/>
      <w:color w:val="92400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585</Words>
  <Characters>3337</Characters>
  <Application>Microsoft Office Word</Application>
  <DocSecurity>0</DocSecurity>
  <Lines>27</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Resource Island 作品説明資料</vt:lpstr>
      <vt:lpstr/>
    </vt:vector>
  </TitlesOfParts>
  <Manager/>
  <Company/>
  <LinksUpToDate>false</LinksUpToDate>
  <CharactersWithSpaces>3915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Island 作品説明資料</dc:title>
  <dc:subject>ゲームフリーク応募作品説明資料</dc:subject>
  <dc:creator/>
  <cp:keywords/>
  <dc:description/>
  <cp:lastModifiedBy>kazuki ohashi</cp:lastModifiedBy>
  <cp:revision>2</cp:revision>
  <dcterms:created xsi:type="dcterms:W3CDTF">2013-12-23T23:15:00Z</dcterms:created>
  <dcterms:modified xsi:type="dcterms:W3CDTF">2026-06-29T15:52:00Z</dcterms:modified>
  <cp:category/>
</cp:coreProperties>
</file>