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C4ACE" w14:textId="77777777" w:rsidR="006F4C86" w:rsidRDefault="006F4C86">
      <w:pPr>
        <w:pStyle w:val="BodyText"/>
        <w:spacing w:before="244"/>
        <w:rPr>
          <w:rFonts w:ascii="Times New Roman"/>
          <w:sz w:val="24"/>
        </w:rPr>
      </w:pPr>
    </w:p>
    <w:p w14:paraId="6EEE7AAE" w14:textId="77777777" w:rsidR="006F4C86" w:rsidRDefault="00000000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4DE547BE" w14:textId="77777777" w:rsidR="006F4C86" w:rsidRDefault="00000000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6FFE1877" w14:textId="77777777" w:rsidR="006F4C86" w:rsidRDefault="006F4C86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6F4C86" w14:paraId="192EAA10" w14:textId="77777777">
        <w:trPr>
          <w:trHeight w:val="254"/>
        </w:trPr>
        <w:tc>
          <w:tcPr>
            <w:tcW w:w="1832" w:type="dxa"/>
          </w:tcPr>
          <w:p w14:paraId="01FD8246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757B606A" w14:textId="39513C78" w:rsidR="006F4C86" w:rsidRDefault="00AE7C67">
            <w:pPr>
              <w:pStyle w:val="TableParagraph"/>
              <w:spacing w:before="0" w:line="234" w:lineRule="exact"/>
              <w:ind w:left="107"/>
              <w:jc w:val="left"/>
            </w:pPr>
            <w:r w:rsidRPr="00AE7C67">
              <w:t>1</w:t>
            </w:r>
            <w:r w:rsidR="00F01636">
              <w:t>9</w:t>
            </w:r>
            <w:r w:rsidRPr="00AE7C67">
              <w:t xml:space="preserve"> February 2026</w:t>
            </w:r>
          </w:p>
        </w:tc>
      </w:tr>
      <w:tr w:rsidR="006F4C86" w14:paraId="4FDB8CC5" w14:textId="77777777">
        <w:trPr>
          <w:trHeight w:val="251"/>
        </w:trPr>
        <w:tc>
          <w:tcPr>
            <w:tcW w:w="1832" w:type="dxa"/>
          </w:tcPr>
          <w:p w14:paraId="2E3EF36B" w14:textId="77777777" w:rsidR="006F4C86" w:rsidRDefault="00000000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400D0DE9" w14:textId="2E76BB39" w:rsidR="006F4C86" w:rsidRDefault="00ED00BA">
            <w:pPr>
              <w:pStyle w:val="TableParagraph"/>
              <w:spacing w:before="0" w:line="232" w:lineRule="exact"/>
              <w:ind w:left="107"/>
              <w:jc w:val="left"/>
            </w:pPr>
            <w:r w:rsidRPr="00ED00BA">
              <w:rPr>
                <w:spacing w:val="-2"/>
              </w:rPr>
              <w:t>LTVIP2026TMIDS89707</w:t>
            </w:r>
          </w:p>
        </w:tc>
      </w:tr>
      <w:tr w:rsidR="006F4C86" w14:paraId="3D837863" w14:textId="77777777">
        <w:trPr>
          <w:trHeight w:val="253"/>
        </w:trPr>
        <w:tc>
          <w:tcPr>
            <w:tcW w:w="1832" w:type="dxa"/>
          </w:tcPr>
          <w:p w14:paraId="34B43556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006F00EF" w14:textId="375BF5CC" w:rsidR="006F4C86" w:rsidRDefault="00ED00BA">
            <w:pPr>
              <w:pStyle w:val="TableParagraph"/>
              <w:spacing w:before="0" w:line="234" w:lineRule="exact"/>
              <w:ind w:left="107"/>
              <w:jc w:val="left"/>
            </w:pPr>
            <w:r w:rsidRPr="00ED00BA">
              <w:t>Prosperity Prognosticator: Machine Learning for Startup Success Prediction</w:t>
            </w:r>
          </w:p>
        </w:tc>
      </w:tr>
      <w:tr w:rsidR="006F4C86" w14:paraId="65E3F526" w14:textId="77777777">
        <w:trPr>
          <w:trHeight w:val="253"/>
        </w:trPr>
        <w:tc>
          <w:tcPr>
            <w:tcW w:w="1832" w:type="dxa"/>
          </w:tcPr>
          <w:p w14:paraId="77AE4435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737B8D2D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6A9B8E15" w14:textId="08F5BDB8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p w14:paraId="6CA6ABA5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1. Purpose of Document</w:t>
      </w:r>
    </w:p>
    <w:p w14:paraId="5113C7FC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 xml:space="preserve">The purpose of this document is to briefly explain the test coverage and open issues of the </w:t>
      </w:r>
      <w:r w:rsidRPr="00190F29">
        <w:rPr>
          <w:rFonts w:asciiTheme="minorHAnsi" w:hAnsiTheme="minorHAnsi" w:cstheme="minorHAnsi"/>
          <w:b/>
          <w:bCs/>
          <w:sz w:val="23"/>
          <w:lang w:val="en-IN"/>
        </w:rPr>
        <w:t>Wind Turbine Energy Prediction</w:t>
      </w:r>
      <w:r w:rsidRPr="00190F29">
        <w:rPr>
          <w:rFonts w:asciiTheme="minorHAnsi" w:hAnsiTheme="minorHAnsi" w:cstheme="minorHAnsi"/>
          <w:b/>
          <w:sz w:val="23"/>
          <w:lang w:val="en-IN"/>
        </w:rPr>
        <w:t xml:space="preserve"> project at the time of release to </w:t>
      </w:r>
      <w:r w:rsidRPr="00190F29">
        <w:rPr>
          <w:rFonts w:asciiTheme="minorHAnsi" w:hAnsiTheme="minorHAnsi" w:cstheme="minorHAnsi"/>
          <w:b/>
          <w:bCs/>
          <w:sz w:val="23"/>
          <w:lang w:val="en-IN"/>
        </w:rPr>
        <w:t>User Acceptance Testing (UAT)</w:t>
      </w:r>
      <w:r w:rsidRPr="00190F29">
        <w:rPr>
          <w:rFonts w:asciiTheme="minorHAnsi" w:hAnsiTheme="minorHAnsi" w:cstheme="minorHAnsi"/>
          <w:b/>
          <w:sz w:val="23"/>
          <w:lang w:val="en-IN"/>
        </w:rPr>
        <w:t>.</w:t>
      </w:r>
    </w:p>
    <w:p w14:paraId="7EEBEFE0" w14:textId="77777777" w:rsidR="00190F29" w:rsidRPr="00190F29" w:rsidRDefault="00000000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404AC188">
          <v:rect id="_x0000_i1025" style="width:0;height:1.5pt" o:hralign="center" o:hrstd="t" o:hr="t" fillcolor="#a0a0a0" stroked="f"/>
        </w:pict>
      </w:r>
    </w:p>
    <w:p w14:paraId="3C5E62B4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2. Defect Analysis</w:t>
      </w:r>
    </w:p>
    <w:p w14:paraId="0BFD76D3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>This report shows the number of resolved or closed bugs at each severity level, and how they were resolved.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005"/>
        <w:gridCol w:w="1005"/>
        <w:gridCol w:w="1005"/>
        <w:gridCol w:w="1005"/>
        <w:gridCol w:w="884"/>
      </w:tblGrid>
      <w:tr w:rsidR="00190F29" w:rsidRPr="00190F29" w14:paraId="24807A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4318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22ADD13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1</w:t>
            </w:r>
          </w:p>
        </w:tc>
        <w:tc>
          <w:tcPr>
            <w:tcW w:w="0" w:type="auto"/>
            <w:vAlign w:val="center"/>
            <w:hideMark/>
          </w:tcPr>
          <w:p w14:paraId="013F8FB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2</w:t>
            </w:r>
          </w:p>
        </w:tc>
        <w:tc>
          <w:tcPr>
            <w:tcW w:w="0" w:type="auto"/>
            <w:vAlign w:val="center"/>
            <w:hideMark/>
          </w:tcPr>
          <w:p w14:paraId="7E78E81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3</w:t>
            </w:r>
          </w:p>
        </w:tc>
        <w:tc>
          <w:tcPr>
            <w:tcW w:w="0" w:type="auto"/>
            <w:vAlign w:val="center"/>
            <w:hideMark/>
          </w:tcPr>
          <w:p w14:paraId="7F6CDCA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4</w:t>
            </w:r>
          </w:p>
        </w:tc>
        <w:tc>
          <w:tcPr>
            <w:tcW w:w="0" w:type="auto"/>
            <w:vAlign w:val="center"/>
            <w:hideMark/>
          </w:tcPr>
          <w:p w14:paraId="0E59C2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Subtotal</w:t>
            </w:r>
          </w:p>
        </w:tc>
      </w:tr>
      <w:tr w:rsidR="00190F29" w:rsidRPr="00190F29" w14:paraId="709A8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B7A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By Design</w:t>
            </w:r>
          </w:p>
        </w:tc>
        <w:tc>
          <w:tcPr>
            <w:tcW w:w="0" w:type="auto"/>
            <w:vAlign w:val="center"/>
            <w:hideMark/>
          </w:tcPr>
          <w:p w14:paraId="1A95987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0678E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59ED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F238B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7744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</w:tr>
      <w:tr w:rsidR="00190F29" w:rsidRPr="00190F29" w14:paraId="4D86D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E84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2373B5E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1604C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C155E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09471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F87AA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  <w:tr w:rsidR="00190F29" w:rsidRPr="00190F29" w14:paraId="0C38E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979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27A827D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0E549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CF7EF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45C0F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0970C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90F29" w:rsidRPr="00190F29" w14:paraId="16747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D80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75AC5ED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BEE69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A05D1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20CE9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A170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25</w:t>
            </w:r>
          </w:p>
        </w:tc>
      </w:tr>
      <w:tr w:rsidR="00190F29" w:rsidRPr="00190F29" w14:paraId="322A6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CB39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Not Reproduced</w:t>
            </w:r>
          </w:p>
        </w:tc>
        <w:tc>
          <w:tcPr>
            <w:tcW w:w="0" w:type="auto"/>
            <w:vAlign w:val="center"/>
            <w:hideMark/>
          </w:tcPr>
          <w:p w14:paraId="21AE116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DEE2D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B0B84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997C4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4110B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</w:tr>
      <w:tr w:rsidR="00190F29" w:rsidRPr="00190F29" w14:paraId="64071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9B8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14:paraId="175FD48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68046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7D84F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639FC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F53B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90F29" w:rsidRPr="00190F29" w14:paraId="03C65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FB5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Won’t Fix</w:t>
            </w:r>
          </w:p>
        </w:tc>
        <w:tc>
          <w:tcPr>
            <w:tcW w:w="0" w:type="auto"/>
            <w:vAlign w:val="center"/>
            <w:hideMark/>
          </w:tcPr>
          <w:p w14:paraId="0BEAAC9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EB471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120B7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4F18E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7BC1C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90F29" w:rsidRPr="00190F29" w14:paraId="6E00D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731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 w14:paraId="2BC9611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79E128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638E1B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F36FC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B7AB86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51</w:t>
            </w:r>
          </w:p>
        </w:tc>
      </w:tr>
    </w:tbl>
    <w:p w14:paraId="311FB47E" w14:textId="77777777" w:rsidR="00190F29" w:rsidRPr="00190F29" w:rsidRDefault="00000000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0EEF6489">
          <v:rect id="_x0000_i1026" style="width:0;height:1.5pt" o:hralign="center" o:hrstd="t" o:hr="t" fillcolor="#a0a0a0" stroked="f"/>
        </w:pict>
      </w:r>
    </w:p>
    <w:p w14:paraId="285C199F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3. Test Case Analysis</w:t>
      </w:r>
    </w:p>
    <w:p w14:paraId="704FA60D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>This report shows the number of test cases that have passed, failed, and untested.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1134"/>
        <w:gridCol w:w="1108"/>
        <w:gridCol w:w="393"/>
        <w:gridCol w:w="495"/>
      </w:tblGrid>
      <w:tr w:rsidR="00190F29" w:rsidRPr="00190F29" w14:paraId="1C7B0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230E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B3A718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14:paraId="0C21DB3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09E406B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0BE2F2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Pass</w:t>
            </w:r>
          </w:p>
        </w:tc>
      </w:tr>
      <w:tr w:rsidR="00190F29" w:rsidRPr="00190F29" w14:paraId="7876D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913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62C2D67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7AA25A9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73B87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78483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</w:tr>
      <w:tr w:rsidR="00190F29" w:rsidRPr="00190F29" w14:paraId="4AD4C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D9B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Model Training &amp; Output</w:t>
            </w:r>
          </w:p>
        </w:tc>
        <w:tc>
          <w:tcPr>
            <w:tcW w:w="0" w:type="auto"/>
            <w:vAlign w:val="center"/>
            <w:hideMark/>
          </w:tcPr>
          <w:p w14:paraId="2DC914F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636BB8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C5DCF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BA301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14</w:t>
            </w:r>
          </w:p>
        </w:tc>
      </w:tr>
      <w:tr w:rsidR="00190F29" w:rsidRPr="00190F29" w14:paraId="5C152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7A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31219C3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71A93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07488C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B01B5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7</w:t>
            </w:r>
          </w:p>
        </w:tc>
      </w:tr>
      <w:tr w:rsidR="00190F29" w:rsidRPr="00190F29" w14:paraId="6F5B7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2B1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Dashboard UI</w:t>
            </w:r>
          </w:p>
        </w:tc>
        <w:tc>
          <w:tcPr>
            <w:tcW w:w="0" w:type="auto"/>
            <w:vAlign w:val="center"/>
            <w:hideMark/>
          </w:tcPr>
          <w:p w14:paraId="5AFC5AB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E31A82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0DA3E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56DCA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</w:tr>
      <w:tr w:rsidR="00190F29" w:rsidRPr="00190F29" w14:paraId="77DB9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86A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Visualization Reports</w:t>
            </w:r>
          </w:p>
        </w:tc>
        <w:tc>
          <w:tcPr>
            <w:tcW w:w="0" w:type="auto"/>
            <w:vAlign w:val="center"/>
            <w:hideMark/>
          </w:tcPr>
          <w:p w14:paraId="2251767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3B528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D9087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12587E7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</w:tr>
      <w:tr w:rsidR="00190F29" w:rsidRPr="00190F29" w14:paraId="14613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81B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Security (API Key)</w:t>
            </w:r>
          </w:p>
        </w:tc>
        <w:tc>
          <w:tcPr>
            <w:tcW w:w="0" w:type="auto"/>
            <w:vAlign w:val="center"/>
            <w:hideMark/>
          </w:tcPr>
          <w:p w14:paraId="1DF8714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1F05B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2C060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F09A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90F29" w:rsidRPr="00190F29" w14:paraId="69C3D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0E63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EDCAC4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C96FE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D73B3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07E40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</w:tbl>
    <w:p w14:paraId="75BEA2B8" w14:textId="1D0FF9FA" w:rsidR="00A41698" w:rsidRPr="00190F29" w:rsidRDefault="00A41698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sectPr w:rsidR="00A41698" w:rsidRPr="00190F29" w:rsidSect="00190F29">
      <w:type w:val="continuous"/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0262"/>
    <w:multiLevelType w:val="hybridMultilevel"/>
    <w:tmpl w:val="FD4A9F34"/>
    <w:lvl w:ilvl="0" w:tplc="3D485D66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B0AEB392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92D6B2A8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4620B670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73F60426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5D669658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2C18003E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AD8449E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4C607E92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86686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86"/>
    <w:rsid w:val="00190F29"/>
    <w:rsid w:val="006F4C86"/>
    <w:rsid w:val="00793ABD"/>
    <w:rsid w:val="007C03F6"/>
    <w:rsid w:val="00A41698"/>
    <w:rsid w:val="00AE7C67"/>
    <w:rsid w:val="00DE4A1B"/>
    <w:rsid w:val="00ED00BA"/>
    <w:rsid w:val="00F01636"/>
    <w:rsid w:val="00F6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02D8"/>
  <w15:docId w15:val="{F3FA2321-175C-4D76-95F1-966DEA721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Pamula Jemini</cp:lastModifiedBy>
  <cp:revision>3</cp:revision>
  <dcterms:created xsi:type="dcterms:W3CDTF">2026-02-19T07:26:00Z</dcterms:created>
  <dcterms:modified xsi:type="dcterms:W3CDTF">2026-02-20T09:20:00Z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2026-02-14T00:00:00Z</vt:filetime>
  </property>
  <property fmtid="{D5CDD505-2E9C-101B-9397-08002B2CF9AE}" pid="5" name="Producer">
    <vt:lpwstr>Microsoft® Word 2021</vt:lpwstr>
  </property>
</Properties>
</file>