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62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qiqqyg107h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Milestone 2 Architecture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Milestone 1 you already have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API Gateway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Authentication Service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Patient Service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FHIR Service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Health Twin Service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Consent Service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Kafka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MongoDB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add these services.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        API Gateway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               |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---------------------------------------------------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|          |          |          |                |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Patient   Twin Service  AI Service  Model Service  Explainability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Service                               Version         Service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                              |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                         MongoDB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only need </w:t>
      </w:r>
      <w:r w:rsidDel="00000000" w:rsidR="00000000" w:rsidRPr="00000000">
        <w:rPr>
          <w:b w:val="1"/>
          <w:bCs w:val="1"/>
          <w:rtl w:val="0"/>
        </w:rPr>
        <w:t xml:space="preserve">3 new microservices</w:t>
      </w:r>
      <w:r w:rsidDel="00000000" w:rsidR="00000000" w:rsidRPr="00000000">
        <w:rPr>
          <w:rtl w:val="0"/>
        </w:rPr>
        <w:t xml:space="preserve"> or use only 1 microservice.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Prediction Service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Explainability Service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Management Service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2vziati60a6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Structure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medisphere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api-gateway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auth-service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patient-service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health-twin-service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consent-service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fhir-service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ai-prediction-service   &lt;-- NEW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explainability-service  &lt;-- NEW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model-service           &lt;-- NEW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616upc3lr3z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Prediction Service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Responsible for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Predicting CVD risk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Predicting diabetes risk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Returning prediction confidence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Saving prediction history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Database Collection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risk_predictions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"_id":"1",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"patientId":"PAT101",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"riskType":"CARDIO",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"riskPercentage":28.6,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"riskLevel":"HIGH",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"confidence":94,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"predictionDate":"2026-07-10",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"modelVersion":"1.0"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kzw0c43avyu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Folder Structure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ai-prediction-service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controller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PredictionController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service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PredictionService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repository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PredictionRepository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entity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RiskPrediction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dto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PredictionRequest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PredictionResponse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config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Swagger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exception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util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3uzc77trc38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REST APIs</w:t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5thulfsc3fg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Predict Cardiovascular Risk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POST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/api/prediction/cvd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Request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"patientId":"PAT101"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"patientId":"PAT101",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"riskPercentage":27.4,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"riskLevel":"HIGH",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"confidence":94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4g996bswqq4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Predict Diabetes Complication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POST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/api/prediction/diabetes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Response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"patientId":"PAT101",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"riskPercentage":18.6,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"riskLevel":"MEDIUM",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"confidence":91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tul74pryk80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Prediction History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GET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/api/prediction/history/{patientId}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zd1qmurreju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Get Latest Prediction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GET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/api/prediction/latest/{patientId}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p1hpu8r8sbr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Delete Prediction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DELETE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/api/prediction/{id}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w6vqdf11v5m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Prediction Logic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tl w:val="0"/>
        </w:rPr>
        <w:t xml:space="preserve">TensorFlow here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Age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Blood Pressure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Heart Rate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BMI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HbA1c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Cholesterol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Formula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Risk Score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=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Age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BP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BMI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Heart Rate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HbA1c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Cholesterol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Age &gt; 60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+15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BP &gt;140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+20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BMI &gt;30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+15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HbA1c &gt;7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+20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Cholesterol &gt;220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+20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Heart Rate &gt;110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+10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100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Risk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0-30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LOW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31-60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MEDIUM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61+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HIGH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908svtfjim2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Explainability Service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Shows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"Why AI predicted High Risk"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simulates SHAP.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Folder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controller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service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repository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entity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dto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Collection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explanations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"patientId":"PAT101",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"risk":"HIGH",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"topFactors":[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"Blood Pressure",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"HbA1c",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"BMI"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]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m7cgnqr4icn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APIs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Explanation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POST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/api/explanation/{patientId}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Explanation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GET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/api/explanation/{patientId}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Response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"Risk":"HIGH",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"Factors":[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"Blood Pressure +20",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"HbA1c +18",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"BMI +14"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]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4iitosnize8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Model Management Service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Stores model information.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Collection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models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"version":"1.0",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"accuracy":91.4,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"createdDate":"2026-07-12",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"status":"ACTIVE"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f9g4brcvuzx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APIs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Model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POST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/api/model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Models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GET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/api/model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Latest Model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GET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/api/model/latest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Activate Model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PUT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/api/model/{version}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Delete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DELETE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/api/model/{version}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hx6pkv2q84w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MongoDB Collections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patients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health_twins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risk_predictions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models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explanations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37p0mto2ud9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API Flow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Doctor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Gateway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Prediction Service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Health Twin Service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Patient Data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Prediction Logic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Save Prediction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Explainability Service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Response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adw9j5iz1hv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Frontend Screens</w:t>
      </w:r>
    </w:p>
    <w:p w:rsidR="00000000" w:rsidDel="00000000" w:rsidP="00000000" w:rsidRDefault="00000000" w:rsidRPr="00000000" w14:paraId="000001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0erpehl3ei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AI Risk Prediction Dashboard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Shows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Patient Name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Age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Current Risk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Confidence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Prediction Date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Button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Predict Risk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scm52w2fiv9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Prediction Result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Patient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John Doe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Risk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HIGH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Prediction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27%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Confidence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94%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ap93kcw1l6f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SHAP Explanation Screen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Prediction Factors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Blood Pressure +20%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HbA1c +18%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BMI +12%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Heart Rate +5%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myvrz6xhags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Model Version Screen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Version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Accuracy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Created Date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prsn5b9bq6k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Validation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According to the project document, Milestone 2 should demonstrate: model accuracy above 90%, federated round convergence, SHAP explanation validity, prediction calibration, bias audit across demographics, and clinical guideline compliance. For a student project, you can simulate these as validation checks and dashboard metrics rather than implementing full federated learning infrastructure.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Suggested validation endpoints: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GET /api/prediction/accuracy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GET /api/model/status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GET /api/explanation/validate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GET /api/prediction/calibration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GET /api/prediction/bias-audit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p4bgtmmsdov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Recommended Milestone 2 Implementation Order</w:t>
      </w:r>
    </w:p>
    <w:p w:rsidR="00000000" w:rsidDel="00000000" w:rsidP="00000000" w:rsidRDefault="00000000" w:rsidRPr="00000000" w14:paraId="000001D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ai-prediction-service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RiskPrediction</w:t>
      </w:r>
      <w:r w:rsidDel="00000000" w:rsidR="00000000" w:rsidRPr="00000000">
        <w:rPr>
          <w:rtl w:val="0"/>
        </w:rPr>
        <w:t xml:space="preserve"> MongoDB collection and CRUD APIs.</w:t>
      </w:r>
    </w:p>
    <w:p w:rsidR="00000000" w:rsidDel="00000000" w:rsidP="00000000" w:rsidRDefault="00000000" w:rsidRPr="00000000" w14:paraId="000001E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rule-based CVD and diabetes risk scoring in Java.</w:t>
      </w:r>
    </w:p>
    <w:p w:rsidR="00000000" w:rsidDel="00000000" w:rsidP="00000000" w:rsidRDefault="00000000" w:rsidRPr="00000000" w14:paraId="000001E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explainability-service</w:t>
      </w:r>
      <w:r w:rsidDel="00000000" w:rsidR="00000000" w:rsidRPr="00000000">
        <w:rPr>
          <w:rtl w:val="0"/>
        </w:rPr>
        <w:t xml:space="preserve"> to return the top contributing health factors.</w:t>
      </w:r>
    </w:p>
    <w:p w:rsidR="00000000" w:rsidDel="00000000" w:rsidP="00000000" w:rsidRDefault="00000000" w:rsidRPr="00000000" w14:paraId="000001E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model-service</w:t>
      </w:r>
      <w:r w:rsidDel="00000000" w:rsidR="00000000" w:rsidRPr="00000000">
        <w:rPr>
          <w:rtl w:val="0"/>
        </w:rPr>
        <w:t xml:space="preserve"> for version and accuracy management.</w:t>
      </w:r>
    </w:p>
    <w:p w:rsidR="00000000" w:rsidDel="00000000" w:rsidP="00000000" w:rsidRDefault="00000000" w:rsidRPr="00000000" w14:paraId="000001E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 all three services through the API Gateway.</w:t>
      </w:r>
    </w:p>
    <w:p w:rsidR="00000000" w:rsidDel="00000000" w:rsidP="00000000" w:rsidRDefault="00000000" w:rsidRPr="00000000" w14:paraId="000001E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Angular pages for AI prediction, explanation, and model management.</w:t>
      </w:r>
    </w:p>
    <w:p w:rsidR="00000000" w:rsidDel="00000000" w:rsidP="00000000" w:rsidRDefault="00000000" w:rsidRPr="00000000" w14:paraId="000001E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all APIs using Postman and verify end-to-end flow from patient data to prediction results.</w:t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