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8A"/>
          <w:sz w:val="56"/>
          <w:szCs w:val="56"/>
        </w:rPr>
        <w:t xml:space="preserve">GiftCompass</w:t>
      </w:r>
    </w:p>
    <w:p>
      <w:pPr>
        <w:spacing w:after="40"/>
        <w:jc w:val="center"/>
      </w:pPr>
      <w:r>
        <w:rPr>
          <w:color w:val="334155"/>
          <w:sz w:val="30"/>
          <w:szCs w:val="30"/>
        </w:rPr>
        <w:t xml:space="preserve">Day 3 — Architecture v2, Schemas and Product Catalog</w:t>
      </w:r>
    </w:p>
    <w:p>
      <w:pPr>
        <w:pBdr>
          <w:bottom w:val="single" w:color="CBD5E1" w:sz="6" w:space="8"/>
        </w:pBdr>
        <w:spacing w:after="240"/>
        <w:jc w:val="center"/>
      </w:pPr>
      <w:r>
        <w:rPr>
          <w:i/>
          <w:iCs/>
          <w:color w:val="64748B"/>
          <w:sz w:val="20"/>
          <w:szCs w:val="20"/>
        </w:rPr>
        <w:t xml:space="preserve">Diagram v2  ·  Persona JSON schema  ·  Product schema  ·  catalog CSV  ·  layer ownership</w:t>
      </w:r>
    </w:p>
    <w:p>
      <w:pPr>
        <w:spacing w:after="120" w:before="0"/>
      </w:pPr>
      <w:r>
        <w:rPr>
          <w:b/>
          <w:bCs/>
        </w:rPr>
        <w:t xml:space="preserve">Day 3 Goal: </w:t>
      </w:r>
      <w:r>
        <w:t xml:space="preserve">turn the Day 1 gap list and the Day 2 consent decision into a buildable design — an architecture diagram with one owner per layer, two machine-readable schemas that the whole pipeline agrees on, and a product catalog large enough to test recommendations against.</w:t>
      </w:r>
    </w:p>
    <w:p>
      <w:pPr>
        <w:pStyle w:val="Heading1"/>
        <w:spacing w:after="140" w:before="280"/>
      </w:pPr>
      <w:r>
        <w:t xml:space="preserve">1. P7 Skim — What GiftCompass Takes From LLMs for Recommendation</w:t>
      </w:r>
    </w:p>
    <w:p>
      <w:pPr>
        <w:spacing w:after="120" w:before="0"/>
      </w:pPr>
      <w:r>
        <w:t xml:space="preserve">P7 (Wu et al., A Survey on Large Language Models for Recommendation) was read for two questions only, as the task brief instructs: how LLMs are used as rankers, and how they are used as profile / feature generators.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2E8F0" w:val="clear"/>
            <w:tcMar>
              <w:top w:type="dxa" w:w="60"/>
              <w:left w:type="dxa" w:w="90"/>
              <w:bottom w:type="dxa" w:w="60"/>
              <w:right w:type="dxa" w:w="90"/>
            </w:tcMar>
          </w:tcPr>
          <w:p>
            <w:pPr>
              <w:spacing w:after="0"/>
            </w:pPr>
            <w:r>
              <w:rPr>
                <w:b/>
                <w:bCs/>
                <w:sz w:val="19"/>
                <w:szCs w:val="19"/>
              </w:rPr>
              <w:t xml:space="preserve">Idea in P7</w:t>
            </w:r>
          </w:p>
        </w:tc>
        <w:tc>
          <w:tcPr>
            <w:tcW w:type="dxa" w:w="5600"/>
            <w:shd w:fill="E2E8F0" w:val="clear"/>
            <w:tcMar>
              <w:top w:type="dxa" w:w="60"/>
              <w:left w:type="dxa" w:w="90"/>
              <w:bottom w:type="dxa" w:w="60"/>
              <w:right w:type="dxa" w:w="90"/>
            </w:tcMar>
          </w:tcPr>
          <w:p>
            <w:pPr>
              <w:spacing w:after="0"/>
            </w:pPr>
            <w:r>
              <w:rPr>
                <w:b/>
                <w:bCs/>
                <w:sz w:val="19"/>
                <w:szCs w:val="19"/>
              </w:rPr>
              <w:t xml:space="preserve">Decision for GiftCompass</w:t>
            </w:r>
          </w:p>
        </w:tc>
      </w:tr>
      <w:tr>
        <w:tc>
          <w:tcPr>
            <w:tcW w:type="dxa" w:w="3400"/>
            <w:tcMar>
              <w:top w:type="dxa" w:w="60"/>
              <w:left w:type="dxa" w:w="90"/>
              <w:bottom w:type="dxa" w:w="60"/>
              <w:right w:type="dxa" w:w="90"/>
            </w:tcMar>
          </w:tcPr>
          <w:p>
            <w:pPr>
              <w:spacing w:after="0"/>
            </w:pPr>
            <w:r>
              <w:rPr>
                <w:b w:val="false"/>
                <w:bCs w:val="false"/>
                <w:sz w:val="19"/>
                <w:szCs w:val="19"/>
              </w:rPr>
              <w:t xml:space="preserve">The field splits into discriminative (DLLM4Rec) and generative (GLLM4Rec) use of LLMs.</w:t>
            </w:r>
          </w:p>
        </w:tc>
        <w:tc>
          <w:tcPr>
            <w:tcW w:type="dxa" w:w="5600"/>
            <w:tcMar>
              <w:top w:type="dxa" w:w="60"/>
              <w:left w:type="dxa" w:w="90"/>
              <w:bottom w:type="dxa" w:w="60"/>
              <w:right w:type="dxa" w:w="90"/>
            </w:tcMar>
          </w:tcPr>
          <w:p>
            <w:pPr>
              <w:spacing w:after="0"/>
            </w:pPr>
            <w:r>
              <w:rPr>
                <w:b w:val="false"/>
                <w:bCs w:val="false"/>
                <w:sz w:val="19"/>
                <w:szCs w:val="19"/>
              </w:rPr>
              <w:t xml:space="preserve">We are generative: the LLM writes a structured persona and short explanations. We do not train a discriminative recommender.</w:t>
            </w:r>
          </w:p>
        </w:tc>
      </w:tr>
      <w:tr>
        <w:tc>
          <w:tcPr>
            <w:tcW w:type="dxa" w:w="3400"/>
            <w:tcMar>
              <w:top w:type="dxa" w:w="60"/>
              <w:left w:type="dxa" w:w="90"/>
              <w:bottom w:type="dxa" w:w="60"/>
              <w:right w:type="dxa" w:w="90"/>
            </w:tcMar>
          </w:tcPr>
          <w:p>
            <w:pPr>
              <w:spacing w:after="0"/>
            </w:pPr>
            <w:r>
              <w:rPr>
                <w:b w:val="false"/>
                <w:bCs w:val="false"/>
                <w:sz w:val="19"/>
                <w:szCs w:val="19"/>
              </w:rPr>
              <w:t xml:space="preserve">Two paradigms: non-tuning (prompting, in-context learning) and tuning (fine-tuning, instruction tuning).</w:t>
            </w:r>
          </w:p>
        </w:tc>
        <w:tc>
          <w:tcPr>
            <w:tcW w:type="dxa" w:w="5600"/>
            <w:tcMar>
              <w:top w:type="dxa" w:w="60"/>
              <w:left w:type="dxa" w:w="90"/>
              <w:bottom w:type="dxa" w:w="60"/>
              <w:right w:type="dxa" w:w="90"/>
            </w:tcMar>
          </w:tcPr>
          <w:p>
            <w:pPr>
              <w:spacing w:after="0"/>
            </w:pPr>
            <w:r>
              <w:rPr>
                <w:b w:val="false"/>
                <w:bCs w:val="false"/>
                <w:sz w:val="19"/>
                <w:szCs w:val="19"/>
              </w:rPr>
              <w:t xml:space="preserve">Non-tuning only. We have no training data, no labelled interactions and no GPU budget. Prompt + JSON output mode is enough and is reproducible for a student team.</w:t>
            </w:r>
          </w:p>
        </w:tc>
      </w:tr>
      <w:tr>
        <w:tc>
          <w:tcPr>
            <w:tcW w:type="dxa" w:w="3400"/>
            <w:tcMar>
              <w:top w:type="dxa" w:w="60"/>
              <w:left w:type="dxa" w:w="90"/>
              <w:bottom w:type="dxa" w:w="60"/>
              <w:right w:type="dxa" w:w="90"/>
            </w:tcMar>
          </w:tcPr>
          <w:p>
            <w:pPr>
              <w:spacing w:after="0"/>
            </w:pPr>
            <w:r>
              <w:rPr>
                <w:b w:val="false"/>
                <w:bCs w:val="false"/>
                <w:sz w:val="19"/>
                <w:szCs w:val="19"/>
              </w:rPr>
              <w:t xml:space="preserve">LLM as profile / feature generator: summarise a user's history into a usable profile.</w:t>
            </w:r>
          </w:p>
        </w:tc>
        <w:tc>
          <w:tcPr>
            <w:tcW w:type="dxa" w:w="5600"/>
            <w:tcMar>
              <w:top w:type="dxa" w:w="60"/>
              <w:left w:type="dxa" w:w="90"/>
              <w:bottom w:type="dxa" w:w="60"/>
              <w:right w:type="dxa" w:w="90"/>
            </w:tcMar>
          </w:tcPr>
          <w:p>
            <w:pPr>
              <w:spacing w:after="0"/>
            </w:pPr>
            <w:r>
              <w:rPr>
                <w:b w:val="false"/>
                <w:bCs w:val="false"/>
                <w:sz w:val="19"/>
                <w:szCs w:val="19"/>
              </w:rPr>
              <w:t xml:space="preserve">This is exactly our Persona Builder (layer 3). It is the single place the LLM is allowed to create new content.</w:t>
            </w:r>
          </w:p>
        </w:tc>
      </w:tr>
      <w:tr>
        <w:tc>
          <w:tcPr>
            <w:tcW w:type="dxa" w:w="3400"/>
            <w:tcMar>
              <w:top w:type="dxa" w:w="60"/>
              <w:left w:type="dxa" w:w="90"/>
              <w:bottom w:type="dxa" w:w="60"/>
              <w:right w:type="dxa" w:w="90"/>
            </w:tcMar>
          </w:tcPr>
          <w:p>
            <w:pPr>
              <w:spacing w:after="0"/>
            </w:pPr>
            <w:r>
              <w:rPr>
                <w:b w:val="false"/>
                <w:bCs w:val="false"/>
                <w:sz w:val="19"/>
                <w:szCs w:val="19"/>
              </w:rPr>
              <w:t xml:space="preserve">LLM as ranker in three shapes: point-wise (one item at a time), pair-wise (compare two), list-wise (order the whole list in one call).</w:t>
            </w:r>
          </w:p>
        </w:tc>
        <w:tc>
          <w:tcPr>
            <w:tcW w:type="dxa" w:w="5600"/>
            <w:tcMar>
              <w:top w:type="dxa" w:w="60"/>
              <w:left w:type="dxa" w:w="90"/>
              <w:bottom w:type="dxa" w:w="60"/>
              <w:right w:type="dxa" w:w="90"/>
            </w:tcMar>
          </w:tcPr>
          <w:p>
            <w:pPr>
              <w:spacing w:after="0"/>
            </w:pPr>
            <w:r>
              <w:rPr>
                <w:b w:val="false"/>
                <w:bCs w:val="false"/>
                <w:sz w:val="19"/>
                <w:szCs w:val="19"/>
              </w:rPr>
              <w:t xml:space="preserve">List-wise, and only over the top 10. Point-wise and pair-wise call the LLM once per item or per pair, so cost and latency grow with the candidate set.</w:t>
            </w:r>
          </w:p>
        </w:tc>
      </w:tr>
      <w:tr>
        <w:tc>
          <w:tcPr>
            <w:tcW w:type="dxa" w:w="3400"/>
            <w:tcMar>
              <w:top w:type="dxa" w:w="60"/>
              <w:left w:type="dxa" w:w="90"/>
              <w:bottom w:type="dxa" w:w="60"/>
              <w:right w:type="dxa" w:w="90"/>
            </w:tcMar>
          </w:tcPr>
          <w:p>
            <w:pPr>
              <w:spacing w:after="0"/>
            </w:pPr>
            <w:r>
              <w:rPr>
                <w:b w:val="false"/>
                <w:bCs w:val="false"/>
                <w:sz w:val="19"/>
                <w:szCs w:val="19"/>
              </w:rPr>
              <w:t xml:space="preserve">Text embeddings are used as a feature encoder for retrieval.</w:t>
            </w:r>
          </w:p>
        </w:tc>
        <w:tc>
          <w:tcPr>
            <w:tcW w:type="dxa" w:w="5600"/>
            <w:tcMar>
              <w:top w:type="dxa" w:w="60"/>
              <w:left w:type="dxa" w:w="90"/>
              <w:bottom w:type="dxa" w:w="60"/>
              <w:right w:type="dxa" w:w="90"/>
            </w:tcMar>
          </w:tcPr>
          <w:p>
            <w:pPr>
              <w:spacing w:after="0"/>
            </w:pPr>
            <w:r>
              <w:rPr>
                <w:b w:val="false"/>
                <w:bCs w:val="false"/>
                <w:sz w:val="19"/>
                <w:szCs w:val="19"/>
              </w:rPr>
              <w:t xml:space="preserve">Multilingual sentence embeddings over persona interests and product text, cosine similarity, top 50 candidates. Arabic and English must both work.</w:t>
            </w:r>
          </w:p>
        </w:tc>
      </w:tr>
      <w:tr>
        <w:tc>
          <w:tcPr>
            <w:tcW w:type="dxa" w:w="3400"/>
            <w:tcMar>
              <w:top w:type="dxa" w:w="60"/>
              <w:left w:type="dxa" w:w="90"/>
              <w:bottom w:type="dxa" w:w="60"/>
              <w:right w:type="dxa" w:w="90"/>
            </w:tcMar>
          </w:tcPr>
          <w:p>
            <w:pPr>
              <w:spacing w:after="0"/>
            </w:pPr>
            <w:r>
              <w:rPr>
                <w:b w:val="false"/>
                <w:bCs w:val="false"/>
                <w:sz w:val="19"/>
                <w:szCs w:val="19"/>
              </w:rPr>
              <w:t xml:space="preserve">Known weaknesses: hallucination, inconsistent evaluation, cost at scale.</w:t>
            </w:r>
          </w:p>
        </w:tc>
        <w:tc>
          <w:tcPr>
            <w:tcW w:type="dxa" w:w="5600"/>
            <w:tcMar>
              <w:top w:type="dxa" w:w="60"/>
              <w:left w:type="dxa" w:w="90"/>
              <w:bottom w:type="dxa" w:w="60"/>
              <w:right w:type="dxa" w:w="90"/>
            </w:tcMar>
          </w:tcPr>
          <w:p>
            <w:pPr>
              <w:spacing w:after="0"/>
            </w:pPr>
            <w:r>
              <w:rPr>
                <w:b w:val="false"/>
                <w:bCs w:val="false"/>
                <w:sz w:val="19"/>
                <w:szCs w:val="19"/>
              </w:rPr>
              <w:t xml:space="preserve">The LLM may only re-order product_ids we supply; any id it invents is dropped. The deterministic score stays the backbone, and Day 5 compares against a quiz-only baseline.</w:t>
            </w:r>
          </w:p>
        </w:tc>
      </w:tr>
    </w:tbl>
    <w:p>
      <w:pPr>
        <w:spacing w:after="120" w:before="160"/>
      </w:pPr>
      <w:r>
        <w:t xml:space="preserve">Four rules that follow from the skim:</w:t>
      </w:r>
    </w:p>
    <w:p>
      <w:pPr>
        <w:pStyle w:val="ListParagraph"/>
        <w:numPr>
          <w:ilvl w:val="0"/>
          <w:numId w:val="1"/>
        </w:numPr>
        <w:spacing w:after="80"/>
      </w:pPr>
      <w:r>
        <w:t xml:space="preserve">No fine-tuning anywhere in the MVP. Prompting with structured JSON output only.</w:t>
      </w:r>
    </w:p>
    <w:p>
      <w:pPr>
        <w:pStyle w:val="ListParagraph"/>
        <w:numPr>
          <w:ilvl w:val="0"/>
          <w:numId w:val="1"/>
        </w:numPr>
        <w:spacing w:after="80"/>
      </w:pPr>
      <w:r>
        <w:t xml:space="preserve">The LLM writes the persona; it does not decide the ranking. Scoring is deterministic and inspectable.</w:t>
      </w:r>
    </w:p>
    <w:p>
      <w:pPr>
        <w:pStyle w:val="ListParagraph"/>
        <w:numPr>
          <w:ilvl w:val="0"/>
          <w:numId w:val="1"/>
        </w:numPr>
        <w:spacing w:after="80"/>
      </w:pPr>
      <w:r>
        <w:t xml:space="preserve">The LLM re-ranks at most 10 candidates and must return only product_ids that were given to it.</w:t>
      </w:r>
    </w:p>
    <w:p>
      <w:pPr>
        <w:pStyle w:val="ListParagraph"/>
        <w:numPr>
          <w:ilvl w:val="0"/>
          <w:numId w:val="1"/>
        </w:numPr>
        <w:spacing w:after="80"/>
      </w:pPr>
      <w:r>
        <w:t xml:space="preserve">Every LLM output is validated against its JSON Schema before use. Invalid output is retried once, then the deterministic path is used without the LLM.</w:t>
      </w:r>
    </w:p>
    <w:p>
      <w:pPr>
        <w:spacing w:after="120" w:before="120"/>
      </w:pPr>
      <w:r>
        <w:rPr>
          <w:i/>
          <w:iCs/>
          <w:color w:val="64748B"/>
          <w:sz w:val="18"/>
          <w:szCs w:val="18"/>
        </w:rPr>
        <w:t xml:space="preserve">Access note: arxiv.org, Springer, ACM and Semantic Scholar are blocked from our working environment, so P7 was skimmed through indexed summaries and secondary sources rather than the full PDF. The taxonomy above (DLLM4Rec / GLLM4Rec, non-tuning vs tuning, point-/pair-/list-wise ranking) is reported consistently across those sources, but page-level citations should be added once a team member opens the paper directly.</w:t>
      </w:r>
    </w:p>
    <w:p>
      <w:pPr>
        <w:pStyle w:val="Heading1"/>
        <w:spacing w:after="140" w:before="280"/>
      </w:pPr>
      <w:r>
        <w:t xml:space="preserve">2. Architecture v2</w:t>
      </w:r>
    </w:p>
    <w:p>
      <w:pPr>
        <w:spacing w:after="120" w:before="0"/>
      </w:pPr>
      <w:r>
        <w:t xml:space="preserve">The diagram applies all four fixes the task brief asked for: a Consent + Signal Collector and a Persona Builder in front of the engine, the product database connected to retrieval, hard filters applied before ranking, and a feedback loop.</w:t>
      </w:r>
    </w:p>
    <w:p>
      <w:pPr>
        <w:spacing w:after="80" w:before="120"/>
        <w:jc w:val="center"/>
      </w:pPr>
      <w:r>
        <w:drawing>
          <wp:inline distT="0" distB="0" distL="0" distR="0">
            <wp:extent cx="5334000" cy="688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886575"/>
                    </a:xfrm>
                    <a:prstGeom prst="rect">
                      <a:avLst/>
                    </a:prstGeom>
                  </pic:spPr>
                </pic:pic>
              </a:graphicData>
            </a:graphic>
          </wp:inline>
        </w:drawing>
      </w:r>
    </w:p>
    <w:p>
      <w:pPr>
        <w:spacing w:after="200"/>
        <w:jc w:val="center"/>
      </w:pPr>
      <w:r>
        <w:rPr>
          <w:i/>
          <w:iCs/>
          <w:color w:val="64748B"/>
          <w:sz w:val="18"/>
          <w:szCs w:val="18"/>
        </w:rPr>
        <w:t xml:space="preserve">Figure 1 — GiftCompass Architecture v2. Green = consent and privacy, purple = persona, amber = recommendation engine, grey = data stores.</w:t>
      </w:r>
    </w:p>
    <w:p>
      <w:pPr>
        <w:pStyle w:val="Heading2"/>
        <w:spacing w:after="140" w:before="280"/>
      </w:pPr>
      <w:r>
        <w:t xml:space="preserve">2.1 What changed since the Day 1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2E8F0" w:val="clear"/>
            <w:tcMar>
              <w:top w:type="dxa" w:w="60"/>
              <w:left w:type="dxa" w:w="90"/>
              <w:bottom w:type="dxa" w:w="60"/>
              <w:right w:type="dxa" w:w="90"/>
            </w:tcMar>
          </w:tcPr>
          <w:p>
            <w:pPr>
              <w:spacing w:after="0"/>
            </w:pPr>
            <w:r>
              <w:rPr>
                <w:b/>
                <w:bCs/>
                <w:sz w:val="19"/>
                <w:szCs w:val="19"/>
              </w:rPr>
              <w:t xml:space="preserve">Day 1 gap</w:t>
            </w:r>
          </w:p>
        </w:tc>
        <w:tc>
          <w:tcPr>
            <w:tcW w:type="dxa" w:w="5600"/>
            <w:shd w:fill="E2E8F0" w:val="clear"/>
            <w:tcMar>
              <w:top w:type="dxa" w:w="60"/>
              <w:left w:type="dxa" w:w="90"/>
              <w:bottom w:type="dxa" w:w="60"/>
              <w:right w:type="dxa" w:w="90"/>
            </w:tcMar>
          </w:tcPr>
          <w:p>
            <w:pPr>
              <w:spacing w:after="0"/>
            </w:pPr>
            <w:r>
              <w:rPr>
                <w:b/>
                <w:bCs/>
                <w:sz w:val="19"/>
                <w:szCs w:val="19"/>
              </w:rPr>
              <w:t xml:space="preserve">Fixed in v2 by</w:t>
            </w:r>
          </w:p>
        </w:tc>
      </w:tr>
      <w:tr>
        <w:tc>
          <w:tcPr>
            <w:tcW w:type="dxa" w:w="3400"/>
            <w:tcMar>
              <w:top w:type="dxa" w:w="60"/>
              <w:left w:type="dxa" w:w="90"/>
              <w:bottom w:type="dxa" w:w="60"/>
              <w:right w:type="dxa" w:w="90"/>
            </w:tcMar>
          </w:tcPr>
          <w:p>
            <w:pPr>
              <w:spacing w:after="0"/>
            </w:pPr>
            <w:r>
              <w:rPr>
                <w:b w:val="false"/>
                <w:bCs w:val="false"/>
                <w:sz w:val="19"/>
                <w:szCs w:val="19"/>
              </w:rPr>
              <w:t xml:space="preserve">TikTok module assumed data could be collected without a consent route</w:t>
            </w:r>
          </w:p>
        </w:tc>
        <w:tc>
          <w:tcPr>
            <w:tcW w:type="dxa" w:w="5600"/>
            <w:tcMar>
              <w:top w:type="dxa" w:w="60"/>
              <w:left w:type="dxa" w:w="90"/>
              <w:bottom w:type="dxa" w:w="60"/>
              <w:right w:type="dxa" w:w="90"/>
            </w:tcMar>
          </w:tcPr>
          <w:p>
            <w:pPr>
              <w:spacing w:after="0"/>
            </w:pPr>
            <w:r>
              <w:rPr>
                <w:b w:val="false"/>
                <w:bCs w:val="false"/>
                <w:sz w:val="19"/>
                <w:szCs w:val="19"/>
              </w:rPr>
              <w:t xml:space="preserve">Layer 2 is a Consent + Signal Collector. The quiz is the primary source; a receiver-consented export is optional and is parsed in the receiver's browser.</w:t>
            </w:r>
          </w:p>
        </w:tc>
      </w:tr>
      <w:tr>
        <w:tc>
          <w:tcPr>
            <w:tcW w:type="dxa" w:w="3400"/>
            <w:tcMar>
              <w:top w:type="dxa" w:w="60"/>
              <w:left w:type="dxa" w:w="90"/>
              <w:bottom w:type="dxa" w:w="60"/>
              <w:right w:type="dxa" w:w="90"/>
            </w:tcMar>
          </w:tcPr>
          <w:p>
            <w:pPr>
              <w:spacing w:after="0"/>
            </w:pPr>
            <w:r>
              <w:rPr>
                <w:b w:val="false"/>
                <w:bCs w:val="false"/>
                <w:sz w:val="19"/>
                <w:szCs w:val="19"/>
              </w:rPr>
              <w:t xml:space="preserve">No structured persona between signals and matching</w:t>
            </w:r>
          </w:p>
        </w:tc>
        <w:tc>
          <w:tcPr>
            <w:tcW w:type="dxa" w:w="5600"/>
            <w:tcMar>
              <w:top w:type="dxa" w:w="60"/>
              <w:left w:type="dxa" w:w="90"/>
              <w:bottom w:type="dxa" w:w="60"/>
              <w:right w:type="dxa" w:w="90"/>
            </w:tcMar>
          </w:tcPr>
          <w:p>
            <w:pPr>
              <w:spacing w:after="0"/>
            </w:pPr>
            <w:r>
              <w:rPr>
                <w:b w:val="false"/>
                <w:bCs w:val="false"/>
                <w:sz w:val="19"/>
                <w:szCs w:val="19"/>
              </w:rPr>
              <w:t xml:space="preserve">Layer 3 Persona Builder emits Persona JSON against a published schema.</w:t>
            </w:r>
          </w:p>
        </w:tc>
      </w:tr>
      <w:tr>
        <w:tc>
          <w:tcPr>
            <w:tcW w:type="dxa" w:w="3400"/>
            <w:tcMar>
              <w:top w:type="dxa" w:w="60"/>
              <w:left w:type="dxa" w:w="90"/>
              <w:bottom w:type="dxa" w:w="60"/>
              <w:right w:type="dxa" w:w="90"/>
            </w:tcMar>
          </w:tcPr>
          <w:p>
            <w:pPr>
              <w:spacing w:after="0"/>
            </w:pPr>
            <w:r>
              <w:rPr>
                <w:b w:val="false"/>
                <w:bCs w:val="false"/>
                <w:sz w:val="19"/>
                <w:szCs w:val="19"/>
              </w:rPr>
              <w:t xml:space="preserve">All interests treated equally</w:t>
            </w:r>
          </w:p>
        </w:tc>
        <w:tc>
          <w:tcPr>
            <w:tcW w:type="dxa" w:w="5600"/>
            <w:tcMar>
              <w:top w:type="dxa" w:w="60"/>
              <w:left w:type="dxa" w:w="90"/>
              <w:bottom w:type="dxa" w:w="60"/>
              <w:right w:type="dxa" w:w="90"/>
            </w:tcMar>
          </w:tcPr>
          <w:p>
            <w:pPr>
              <w:spacing w:after="0"/>
            </w:pPr>
            <w:r>
              <w:rPr>
                <w:b w:val="false"/>
                <w:bCs w:val="false"/>
                <w:sz w:val="19"/>
                <w:szCs w:val="19"/>
              </w:rPr>
              <w:t xml:space="preserve">Every interest carries a weight computed from signal strength and recency.</w:t>
            </w:r>
          </w:p>
        </w:tc>
      </w:tr>
      <w:tr>
        <w:tc>
          <w:tcPr>
            <w:tcW w:type="dxa" w:w="3400"/>
            <w:tcMar>
              <w:top w:type="dxa" w:w="60"/>
              <w:left w:type="dxa" w:w="90"/>
              <w:bottom w:type="dxa" w:w="60"/>
              <w:right w:type="dxa" w:w="90"/>
            </w:tcMar>
          </w:tcPr>
          <w:p>
            <w:pPr>
              <w:spacing w:after="0"/>
            </w:pPr>
            <w:r>
              <w:rPr>
                <w:b w:val="false"/>
                <w:bCs w:val="false"/>
                <w:sz w:val="19"/>
                <w:szCs w:val="19"/>
              </w:rPr>
              <w:t xml:space="preserve">No sentiment handling</w:t>
            </w:r>
          </w:p>
        </w:tc>
        <w:tc>
          <w:tcPr>
            <w:tcW w:type="dxa" w:w="5600"/>
            <w:tcMar>
              <w:top w:type="dxa" w:w="60"/>
              <w:left w:type="dxa" w:w="90"/>
              <w:bottom w:type="dxa" w:w="60"/>
              <w:right w:type="dxa" w:w="90"/>
            </w:tcMar>
          </w:tcPr>
          <w:p>
            <w:pPr>
              <w:spacing w:after="0"/>
            </w:pPr>
            <w:r>
              <w:rPr>
                <w:b w:val="false"/>
                <w:bCs w:val="false"/>
                <w:sz w:val="19"/>
                <w:szCs w:val="19"/>
              </w:rPr>
              <w:t xml:space="preserve">Negative sentiment never becomes an interest; it becomes a dislike and is used as an exclusion filter.</w:t>
            </w:r>
          </w:p>
        </w:tc>
      </w:tr>
      <w:tr>
        <w:tc>
          <w:tcPr>
            <w:tcW w:type="dxa" w:w="3400"/>
            <w:tcMar>
              <w:top w:type="dxa" w:w="60"/>
              <w:left w:type="dxa" w:w="90"/>
              <w:bottom w:type="dxa" w:w="60"/>
              <w:right w:type="dxa" w:w="90"/>
            </w:tcMar>
          </w:tcPr>
          <w:p>
            <w:pPr>
              <w:spacing w:after="0"/>
            </w:pPr>
            <w:r>
              <w:rPr>
                <w:b w:val="false"/>
                <w:bCs w:val="false"/>
                <w:sz w:val="19"/>
                <w:szCs w:val="19"/>
              </w:rPr>
              <w:t xml:space="preserve">Not every interest makes a good gift</w:t>
            </w:r>
          </w:p>
        </w:tc>
        <w:tc>
          <w:tcPr>
            <w:tcW w:type="dxa" w:w="5600"/>
            <w:tcMar>
              <w:top w:type="dxa" w:w="60"/>
              <w:left w:type="dxa" w:w="90"/>
              <w:bottom w:type="dxa" w:w="60"/>
              <w:right w:type="dxa" w:w="90"/>
            </w:tcMar>
          </w:tcPr>
          <w:p>
            <w:pPr>
              <w:spacing w:after="0"/>
            </w:pPr>
            <w:r>
              <w:rPr>
                <w:b w:val="false"/>
                <w:bCs w:val="false"/>
                <w:sz w:val="19"/>
                <w:szCs w:val="19"/>
              </w:rPr>
              <w:t xml:space="preserve">giftability scored on both the interest and the product, and it is a term in the ranking.</w:t>
            </w:r>
          </w:p>
        </w:tc>
      </w:tr>
      <w:tr>
        <w:tc>
          <w:tcPr>
            <w:tcW w:type="dxa" w:w="3400"/>
            <w:tcMar>
              <w:top w:type="dxa" w:w="60"/>
              <w:left w:type="dxa" w:w="90"/>
              <w:bottom w:type="dxa" w:w="60"/>
              <w:right w:type="dxa" w:w="90"/>
            </w:tcMar>
          </w:tcPr>
          <w:p>
            <w:pPr>
              <w:spacing w:after="0"/>
            </w:pPr>
            <w:r>
              <w:rPr>
                <w:b w:val="false"/>
                <w:bCs w:val="false"/>
                <w:sz w:val="19"/>
                <w:szCs w:val="19"/>
              </w:rPr>
              <w:t xml:space="preserve">Ranking criteria undefined</w:t>
            </w:r>
          </w:p>
        </w:tc>
        <w:tc>
          <w:tcPr>
            <w:tcW w:type="dxa" w:w="5600"/>
            <w:tcMar>
              <w:top w:type="dxa" w:w="60"/>
              <w:left w:type="dxa" w:w="90"/>
              <w:bottom w:type="dxa" w:w="60"/>
              <w:right w:type="dxa" w:w="90"/>
            </w:tcMar>
          </w:tcPr>
          <w:p>
            <w:pPr>
              <w:spacing w:after="0"/>
            </w:pPr>
            <w:r>
              <w:rPr>
                <w:b w:val="false"/>
                <w:bCs w:val="false"/>
                <w:sz w:val="19"/>
                <w:szCs w:val="19"/>
              </w:rPr>
              <w:t xml:space="preserve">One published formula (section 5) with fixed weights.</w:t>
            </w:r>
          </w:p>
        </w:tc>
      </w:tr>
      <w:tr>
        <w:tc>
          <w:tcPr>
            <w:tcW w:type="dxa" w:w="3400"/>
            <w:tcMar>
              <w:top w:type="dxa" w:w="60"/>
              <w:left w:type="dxa" w:w="90"/>
              <w:bottom w:type="dxa" w:w="60"/>
              <w:right w:type="dxa" w:w="90"/>
            </w:tcMar>
          </w:tcPr>
          <w:p>
            <w:pPr>
              <w:spacing w:after="0"/>
            </w:pPr>
            <w:r>
              <w:rPr>
                <w:b w:val="false"/>
                <w:bCs w:val="false"/>
                <w:sz w:val="19"/>
                <w:szCs w:val="19"/>
              </w:rPr>
              <w:t xml:space="preserve">Budget filter applied after matching</w:t>
            </w:r>
          </w:p>
        </w:tc>
        <w:tc>
          <w:tcPr>
            <w:tcW w:type="dxa" w:w="5600"/>
            <w:tcMar>
              <w:top w:type="dxa" w:w="60"/>
              <w:left w:type="dxa" w:w="90"/>
              <w:bottom w:type="dxa" w:w="60"/>
              <w:right w:type="dxa" w:w="90"/>
            </w:tcMar>
          </w:tcPr>
          <w:p>
            <w:pPr>
              <w:spacing w:after="0"/>
            </w:pPr>
            <w:r>
              <w:rPr>
                <w:b w:val="false"/>
                <w:bCs w:val="false"/>
                <w:sz w:val="19"/>
                <w:szCs w:val="19"/>
              </w:rPr>
              <w:t xml:space="preserve">Hard filters (layer 5) run before ranking, so ranking only ever sees affordable, deliverable, relationship-appropriate items.</w:t>
            </w:r>
          </w:p>
        </w:tc>
      </w:tr>
      <w:tr>
        <w:tc>
          <w:tcPr>
            <w:tcW w:type="dxa" w:w="3400"/>
            <w:tcMar>
              <w:top w:type="dxa" w:w="60"/>
              <w:left w:type="dxa" w:w="90"/>
              <w:bottom w:type="dxa" w:w="60"/>
              <w:right w:type="dxa" w:w="90"/>
            </w:tcMar>
          </w:tcPr>
          <w:p>
            <w:pPr>
              <w:spacing w:after="0"/>
            </w:pPr>
            <w:r>
              <w:rPr>
                <w:b w:val="false"/>
                <w:bCs w:val="false"/>
                <w:sz w:val="19"/>
                <w:szCs w:val="19"/>
              </w:rPr>
              <w:t xml:space="preserve">No feedback loop</w:t>
            </w:r>
          </w:p>
        </w:tc>
        <w:tc>
          <w:tcPr>
            <w:tcW w:type="dxa" w:w="5600"/>
            <w:tcMar>
              <w:top w:type="dxa" w:w="60"/>
              <w:left w:type="dxa" w:w="90"/>
              <w:bottom w:type="dxa" w:w="60"/>
              <w:right w:type="dxa" w:w="90"/>
            </w:tcMar>
          </w:tcPr>
          <w:p>
            <w:pPr>
              <w:spacing w:after="0"/>
            </w:pPr>
            <w:r>
              <w:rPr>
                <w:b w:val="false"/>
                <w:bCs w:val="false"/>
                <w:sz w:val="19"/>
                <w:szCs w:val="19"/>
              </w:rPr>
              <w:t xml:space="preserve">Layer 8 records thumbs up/down with reason codes, feeding the Day 5 evaluation.</w:t>
            </w:r>
          </w:p>
        </w:tc>
      </w:tr>
    </w:tbl>
    <w:p>
      <w:pPr>
        <w:pStyle w:val="Heading2"/>
        <w:spacing w:after="140" w:before="280"/>
      </w:pPr>
      <w:r>
        <w:t xml:space="preserve">2.2 Technology per layer and owner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200"/>
        <w:gridCol w:w="1800"/>
      </w:tblGrid>
      <w:tr>
        <w:trPr>
          <w:tblHeader/>
        </w:trPr>
        <w:tc>
          <w:tcPr>
            <w:tcW w:type="dxa" w:w="500"/>
            <w:shd w:fill="E2E8F0" w:val="clear"/>
            <w:tcMar>
              <w:top w:type="dxa" w:w="60"/>
              <w:left w:type="dxa" w:w="90"/>
              <w:bottom w:type="dxa" w:w="60"/>
              <w:right w:type="dxa" w:w="90"/>
            </w:tcMar>
          </w:tcPr>
          <w:p>
            <w:pPr>
              <w:spacing w:after="0"/>
            </w:pPr>
            <w:r>
              <w:rPr>
                <w:b/>
                <w:bCs/>
                <w:sz w:val="19"/>
                <w:szCs w:val="19"/>
              </w:rPr>
              <w:t xml:space="preserve">#</w:t>
            </w:r>
          </w:p>
        </w:tc>
        <w:tc>
          <w:tcPr>
            <w:tcW w:type="dxa" w:w="2500"/>
            <w:shd w:fill="E2E8F0" w:val="clear"/>
            <w:tcMar>
              <w:top w:type="dxa" w:w="60"/>
              <w:left w:type="dxa" w:w="90"/>
              <w:bottom w:type="dxa" w:w="60"/>
              <w:right w:type="dxa" w:w="90"/>
            </w:tcMar>
          </w:tcPr>
          <w:p>
            <w:pPr>
              <w:spacing w:after="0"/>
            </w:pPr>
            <w:r>
              <w:rPr>
                <w:b/>
                <w:bCs/>
                <w:sz w:val="19"/>
                <w:szCs w:val="19"/>
              </w:rPr>
              <w:t xml:space="preserve">Layer</w:t>
            </w:r>
          </w:p>
        </w:tc>
        <w:tc>
          <w:tcPr>
            <w:tcW w:type="dxa" w:w="4200"/>
            <w:shd w:fill="E2E8F0" w:val="clear"/>
            <w:tcMar>
              <w:top w:type="dxa" w:w="60"/>
              <w:left w:type="dxa" w:w="90"/>
              <w:bottom w:type="dxa" w:w="60"/>
              <w:right w:type="dxa" w:w="90"/>
            </w:tcMar>
          </w:tcPr>
          <w:p>
            <w:pPr>
              <w:spacing w:after="0"/>
            </w:pPr>
            <w:r>
              <w:rPr>
                <w:b/>
                <w:bCs/>
                <w:sz w:val="19"/>
                <w:szCs w:val="19"/>
              </w:rPr>
              <w:t xml:space="preserve">Technology</w:t>
            </w:r>
          </w:p>
        </w:tc>
        <w:tc>
          <w:tcPr>
            <w:tcW w:type="dxa" w:w="1800"/>
            <w:shd w:fill="E2E8F0" w:val="clear"/>
            <w:tcMar>
              <w:top w:type="dxa" w:w="60"/>
              <w:left w:type="dxa" w:w="90"/>
              <w:bottom w:type="dxa" w:w="60"/>
              <w:right w:type="dxa" w:w="90"/>
            </w:tcMar>
          </w:tcPr>
          <w:p>
            <w:pPr>
              <w:spacing w:after="0"/>
            </w:pPr>
            <w:r>
              <w:rPr>
                <w:b/>
                <w:bCs/>
                <w:sz w:val="19"/>
                <w:szCs w:val="19"/>
              </w:rPr>
              <w:t xml:space="preserve">Owner</w:t>
            </w:r>
          </w:p>
        </w:tc>
      </w:tr>
      <w:tr>
        <w:tc>
          <w:tcPr>
            <w:tcW w:type="dxa" w:w="500"/>
            <w:tcMar>
              <w:top w:type="dxa" w:w="60"/>
              <w:left w:type="dxa" w:w="90"/>
              <w:bottom w:type="dxa" w:w="60"/>
              <w:right w:type="dxa" w:w="90"/>
            </w:tcMar>
          </w:tcPr>
          <w:p>
            <w:pPr>
              <w:spacing w:after="0"/>
            </w:pPr>
            <w:r>
              <w:rPr>
                <w:b w:val="false"/>
                <w:bCs w:val="false"/>
                <w:sz w:val="19"/>
                <w:szCs w:val="19"/>
              </w:rPr>
              <w:t xml:space="preserve">1</w:t>
            </w:r>
          </w:p>
        </w:tc>
        <w:tc>
          <w:tcPr>
            <w:tcW w:type="dxa" w:w="2500"/>
            <w:tcMar>
              <w:top w:type="dxa" w:w="60"/>
              <w:left w:type="dxa" w:w="90"/>
              <w:bottom w:type="dxa" w:w="60"/>
              <w:right w:type="dxa" w:w="90"/>
            </w:tcMar>
          </w:tcPr>
          <w:p>
            <w:pPr>
              <w:spacing w:after="0"/>
            </w:pPr>
            <w:r>
              <w:rPr>
                <w:b w:val="false"/>
                <w:bCs w:val="false"/>
                <w:sz w:val="19"/>
                <w:szCs w:val="19"/>
              </w:rPr>
              <w:t xml:space="preserve">Frontend — Gift Context</w:t>
            </w:r>
          </w:p>
        </w:tc>
        <w:tc>
          <w:tcPr>
            <w:tcW w:type="dxa" w:w="4200"/>
            <w:tcMar>
              <w:top w:type="dxa" w:w="60"/>
              <w:left w:type="dxa" w:w="90"/>
              <w:bottom w:type="dxa" w:w="60"/>
              <w:right w:type="dxa" w:w="90"/>
            </w:tcMar>
          </w:tcPr>
          <w:p>
            <w:pPr>
              <w:spacing w:after="0"/>
            </w:pPr>
            <w:r>
              <w:rPr>
                <w:b w:val="false"/>
                <w:bCs w:val="false"/>
                <w:sz w:val="19"/>
                <w:szCs w:val="19"/>
              </w:rPr>
              <w:t xml:space="preserve">Next.js (App Router) + TypeScript + Tailwind</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2</w:t>
            </w:r>
          </w:p>
        </w:tc>
        <w:tc>
          <w:tcPr>
            <w:tcW w:type="dxa" w:w="2500"/>
            <w:tcMar>
              <w:top w:type="dxa" w:w="60"/>
              <w:left w:type="dxa" w:w="90"/>
              <w:bottom w:type="dxa" w:w="60"/>
              <w:right w:type="dxa" w:w="90"/>
            </w:tcMar>
          </w:tcPr>
          <w:p>
            <w:pPr>
              <w:spacing w:after="0"/>
            </w:pPr>
            <w:r>
              <w:rPr>
                <w:b w:val="false"/>
                <w:bCs w:val="false"/>
                <w:sz w:val="19"/>
                <w:szCs w:val="19"/>
              </w:rPr>
              <w:t xml:space="preserve">Consent + Signal Collector</w:t>
            </w:r>
          </w:p>
        </w:tc>
        <w:tc>
          <w:tcPr>
            <w:tcW w:type="dxa" w:w="4200"/>
            <w:tcMar>
              <w:top w:type="dxa" w:w="60"/>
              <w:left w:type="dxa" w:w="90"/>
              <w:bottom w:type="dxa" w:w="60"/>
              <w:right w:type="dxa" w:w="90"/>
            </w:tcMar>
          </w:tcPr>
          <w:p>
            <w:pPr>
              <w:spacing w:after="0"/>
            </w:pPr>
            <w:r>
              <w:rPr>
                <w:b w:val="false"/>
                <w:bCs w:val="false"/>
                <w:sz w:val="19"/>
                <w:szCs w:val="19"/>
              </w:rPr>
              <w:t xml:space="preserve">Next.js route handlers; ZIP parsed in the browser; consent record stored server-side</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3</w:t>
            </w:r>
          </w:p>
        </w:tc>
        <w:tc>
          <w:tcPr>
            <w:tcW w:type="dxa" w:w="2500"/>
            <w:tcMar>
              <w:top w:type="dxa" w:w="60"/>
              <w:left w:type="dxa" w:w="90"/>
              <w:bottom w:type="dxa" w:w="60"/>
              <w:right w:type="dxa" w:w="90"/>
            </w:tcMar>
          </w:tcPr>
          <w:p>
            <w:pPr>
              <w:spacing w:after="0"/>
            </w:pPr>
            <w:r>
              <w:rPr>
                <w:b w:val="false"/>
                <w:bCs w:val="false"/>
                <w:sz w:val="19"/>
                <w:szCs w:val="19"/>
              </w:rPr>
              <w:t xml:space="preserve">Persona Builder</w:t>
            </w:r>
          </w:p>
        </w:tc>
        <w:tc>
          <w:tcPr>
            <w:tcW w:type="dxa" w:w="4200"/>
            <w:tcMar>
              <w:top w:type="dxa" w:w="60"/>
              <w:left w:type="dxa" w:w="90"/>
              <w:bottom w:type="dxa" w:w="60"/>
              <w:right w:type="dxa" w:w="90"/>
            </w:tcMar>
          </w:tcPr>
          <w:p>
            <w:pPr>
              <w:spacing w:after="0"/>
            </w:pPr>
            <w:r>
              <w:rPr>
                <w:b w:val="false"/>
                <w:bCs w:val="false"/>
                <w:sz w:val="19"/>
                <w:szCs w:val="19"/>
              </w:rPr>
              <w:t xml:space="preserve">Hosted LLM API in JSON mode; schema validation on every output</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4</w:t>
            </w:r>
          </w:p>
        </w:tc>
        <w:tc>
          <w:tcPr>
            <w:tcW w:type="dxa" w:w="2500"/>
            <w:tcMar>
              <w:top w:type="dxa" w:w="60"/>
              <w:left w:type="dxa" w:w="90"/>
              <w:bottom w:type="dxa" w:w="60"/>
              <w:right w:type="dxa" w:w="90"/>
            </w:tcMar>
          </w:tcPr>
          <w:p>
            <w:pPr>
              <w:spacing w:after="0"/>
            </w:pPr>
            <w:r>
              <w:rPr>
                <w:b w:val="false"/>
                <w:bCs w:val="false"/>
                <w:sz w:val="19"/>
                <w:szCs w:val="19"/>
              </w:rPr>
              <w:t xml:space="preserve">Product Catalog + embeddings</w:t>
            </w:r>
          </w:p>
        </w:tc>
        <w:tc>
          <w:tcPr>
            <w:tcW w:type="dxa" w:w="4200"/>
            <w:tcMar>
              <w:top w:type="dxa" w:w="60"/>
              <w:left w:type="dxa" w:w="90"/>
              <w:bottom w:type="dxa" w:w="60"/>
              <w:right w:type="dxa" w:w="90"/>
            </w:tcMar>
          </w:tcPr>
          <w:p>
            <w:pPr>
              <w:spacing w:after="0"/>
            </w:pPr>
            <w:r>
              <w:rPr>
                <w:b w:val="false"/>
                <w:bCs w:val="false"/>
                <w:sz w:val="19"/>
                <w:szCs w:val="19"/>
              </w:rPr>
              <w:t xml:space="preserve">CSV now; PostgreSQL + pgvector (Supabase free tier) when it grows</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5</w:t>
            </w:r>
          </w:p>
        </w:tc>
        <w:tc>
          <w:tcPr>
            <w:tcW w:type="dxa" w:w="2500"/>
            <w:tcMar>
              <w:top w:type="dxa" w:w="60"/>
              <w:left w:type="dxa" w:w="90"/>
              <w:bottom w:type="dxa" w:w="60"/>
              <w:right w:type="dxa" w:w="90"/>
            </w:tcMar>
          </w:tcPr>
          <w:p>
            <w:pPr>
              <w:spacing w:after="0"/>
            </w:pPr>
            <w:r>
              <w:rPr>
                <w:b w:val="false"/>
                <w:bCs w:val="false"/>
                <w:sz w:val="19"/>
                <w:szCs w:val="19"/>
              </w:rPr>
              <w:t xml:space="preserve">Candidate Retrieval</w:t>
            </w:r>
          </w:p>
        </w:tc>
        <w:tc>
          <w:tcPr>
            <w:tcW w:type="dxa" w:w="4200"/>
            <w:tcMar>
              <w:top w:type="dxa" w:w="60"/>
              <w:left w:type="dxa" w:w="90"/>
              <w:bottom w:type="dxa" w:w="60"/>
              <w:right w:type="dxa" w:w="90"/>
            </w:tcMar>
          </w:tcPr>
          <w:p>
            <w:pPr>
              <w:spacing w:after="0"/>
            </w:pPr>
            <w:r>
              <w:rPr>
                <w:b w:val="false"/>
                <w:bCs w:val="false"/>
                <w:sz w:val="19"/>
                <w:szCs w:val="19"/>
              </w:rPr>
              <w:t xml:space="preserve">Multilingual sentence embeddings (AR + EN), cosine top 50</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6</w:t>
            </w:r>
          </w:p>
        </w:tc>
        <w:tc>
          <w:tcPr>
            <w:tcW w:type="dxa" w:w="2500"/>
            <w:tcMar>
              <w:top w:type="dxa" w:w="60"/>
              <w:left w:type="dxa" w:w="90"/>
              <w:bottom w:type="dxa" w:w="60"/>
              <w:right w:type="dxa" w:w="90"/>
            </w:tcMar>
          </w:tcPr>
          <w:p>
            <w:pPr>
              <w:spacing w:after="0"/>
            </w:pPr>
            <w:r>
              <w:rPr>
                <w:b w:val="false"/>
                <w:bCs w:val="false"/>
                <w:sz w:val="19"/>
                <w:szCs w:val="19"/>
              </w:rPr>
              <w:t xml:space="preserve">Hard Filters</w:t>
            </w:r>
          </w:p>
        </w:tc>
        <w:tc>
          <w:tcPr>
            <w:tcW w:type="dxa" w:w="4200"/>
            <w:tcMar>
              <w:top w:type="dxa" w:w="60"/>
              <w:left w:type="dxa" w:w="90"/>
              <w:bottom w:type="dxa" w:w="60"/>
              <w:right w:type="dxa" w:w="90"/>
            </w:tcMar>
          </w:tcPr>
          <w:p>
            <w:pPr>
              <w:spacing w:after="0"/>
            </w:pPr>
            <w:r>
              <w:rPr>
                <w:b w:val="false"/>
                <w:bCs w:val="false"/>
                <w:sz w:val="19"/>
                <w:szCs w:val="19"/>
              </w:rPr>
              <w:t xml:space="preserve">Plain deterministic code — no model involved</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7</w:t>
            </w:r>
          </w:p>
        </w:tc>
        <w:tc>
          <w:tcPr>
            <w:tcW w:type="dxa" w:w="2500"/>
            <w:tcMar>
              <w:top w:type="dxa" w:w="60"/>
              <w:left w:type="dxa" w:w="90"/>
              <w:bottom w:type="dxa" w:w="60"/>
              <w:right w:type="dxa" w:w="90"/>
            </w:tcMar>
          </w:tcPr>
          <w:p>
            <w:pPr>
              <w:spacing w:after="0"/>
            </w:pPr>
            <w:r>
              <w:rPr>
                <w:b w:val="false"/>
                <w:bCs w:val="false"/>
                <w:sz w:val="19"/>
                <w:szCs w:val="19"/>
              </w:rPr>
              <w:t xml:space="preserve">Ranking + explanations</w:t>
            </w:r>
          </w:p>
        </w:tc>
        <w:tc>
          <w:tcPr>
            <w:tcW w:type="dxa" w:w="4200"/>
            <w:tcMar>
              <w:top w:type="dxa" w:w="60"/>
              <w:left w:type="dxa" w:w="90"/>
              <w:bottom w:type="dxa" w:w="60"/>
              <w:right w:type="dxa" w:w="90"/>
            </w:tcMar>
          </w:tcPr>
          <w:p>
            <w:pPr>
              <w:spacing w:after="0"/>
            </w:pPr>
            <w:r>
              <w:rPr>
                <w:b w:val="false"/>
                <w:bCs w:val="false"/>
                <w:sz w:val="19"/>
                <w:szCs w:val="19"/>
              </w:rPr>
              <w:t xml:space="preserve">Deterministic score, optional LLM list-wise re-rank of top 10</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8</w:t>
            </w:r>
          </w:p>
        </w:tc>
        <w:tc>
          <w:tcPr>
            <w:tcW w:type="dxa" w:w="2500"/>
            <w:tcMar>
              <w:top w:type="dxa" w:w="60"/>
              <w:left w:type="dxa" w:w="90"/>
              <w:bottom w:type="dxa" w:w="60"/>
              <w:right w:type="dxa" w:w="90"/>
            </w:tcMar>
          </w:tcPr>
          <w:p>
            <w:pPr>
              <w:spacing w:after="0"/>
            </w:pPr>
            <w:r>
              <w:rPr>
                <w:b w:val="false"/>
                <w:bCs w:val="false"/>
                <w:sz w:val="19"/>
                <w:szCs w:val="19"/>
              </w:rPr>
              <w:t xml:space="preserve">Results + Feedback UI</w:t>
            </w:r>
          </w:p>
        </w:tc>
        <w:tc>
          <w:tcPr>
            <w:tcW w:type="dxa" w:w="4200"/>
            <w:tcMar>
              <w:top w:type="dxa" w:w="60"/>
              <w:left w:type="dxa" w:w="90"/>
              <w:bottom w:type="dxa" w:w="60"/>
              <w:right w:type="dxa" w:w="90"/>
            </w:tcMar>
          </w:tcPr>
          <w:p>
            <w:pPr>
              <w:spacing w:after="0"/>
            </w:pPr>
            <w:r>
              <w:rPr>
                <w:b w:val="false"/>
                <w:bCs w:val="false"/>
                <w:sz w:val="19"/>
                <w:szCs w:val="19"/>
              </w:rPr>
              <w:t xml:space="preserve">Next.js; feedback rows kept for the Day 5 evaluation</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r>
        <w:tc>
          <w:tcPr>
            <w:tcW w:type="dxa" w:w="500"/>
            <w:tcMar>
              <w:top w:type="dxa" w:w="60"/>
              <w:left w:type="dxa" w:w="90"/>
              <w:bottom w:type="dxa" w:w="60"/>
              <w:right w:type="dxa" w:w="90"/>
            </w:tcMar>
          </w:tcPr>
          <w:p>
            <w:pPr>
              <w:spacing w:after="0"/>
            </w:pPr>
            <w:r>
              <w:rPr>
                <w:b w:val="false"/>
                <w:bCs w:val="false"/>
                <w:sz w:val="19"/>
                <w:szCs w:val="19"/>
              </w:rPr>
              <w:t xml:space="preserve">—</w:t>
            </w:r>
          </w:p>
        </w:tc>
        <w:tc>
          <w:tcPr>
            <w:tcW w:type="dxa" w:w="2500"/>
            <w:tcMar>
              <w:top w:type="dxa" w:w="60"/>
              <w:left w:type="dxa" w:w="90"/>
              <w:bottom w:type="dxa" w:w="60"/>
              <w:right w:type="dxa" w:w="90"/>
            </w:tcMar>
          </w:tcPr>
          <w:p>
            <w:pPr>
              <w:spacing w:after="0"/>
            </w:pPr>
            <w:r>
              <w:rPr>
                <w:b w:val="false"/>
                <w:bCs w:val="false"/>
                <w:sz w:val="19"/>
                <w:szCs w:val="19"/>
              </w:rPr>
              <w:t xml:space="preserve">Privacy / PDPL compliance</w:t>
            </w:r>
          </w:p>
        </w:tc>
        <w:tc>
          <w:tcPr>
            <w:tcW w:type="dxa" w:w="4200"/>
            <w:tcMar>
              <w:top w:type="dxa" w:w="60"/>
              <w:left w:type="dxa" w:w="90"/>
              <w:bottom w:type="dxa" w:w="60"/>
              <w:right w:type="dxa" w:w="90"/>
            </w:tcMar>
          </w:tcPr>
          <w:p>
            <w:pPr>
              <w:spacing w:after="0"/>
            </w:pPr>
            <w:r>
              <w:rPr>
                <w:b w:val="false"/>
                <w:bCs w:val="false"/>
                <w:sz w:val="19"/>
                <w:szCs w:val="19"/>
              </w:rPr>
              <w:t xml:space="preserve">Cross-cutting: consent records, retention, deletion, blocked attributes</w:t>
            </w:r>
          </w:p>
        </w:tc>
        <w:tc>
          <w:tcPr>
            <w:tcW w:type="dxa" w:w="1800"/>
            <w:tcMar>
              <w:top w:type="dxa" w:w="60"/>
              <w:left w:type="dxa" w:w="90"/>
              <w:bottom w:type="dxa" w:w="60"/>
              <w:right w:type="dxa" w:w="90"/>
            </w:tcMar>
          </w:tcPr>
          <w:p>
            <w:pPr>
              <w:spacing w:after="0"/>
            </w:pPr>
            <w:r>
              <w:rPr>
                <w:b w:val="false"/>
                <w:bCs w:val="false"/>
                <w:sz w:val="19"/>
                <w:szCs w:val="19"/>
              </w:rPr>
              <w:t xml:space="preserve">(assign)</w:t>
            </w:r>
          </w:p>
        </w:tc>
      </w:tr>
    </w:tbl>
    <w:p>
      <w:pPr>
        <w:spacing w:after="120" w:before="140"/>
      </w:pPr>
      <w:r>
        <w:rPr>
          <w:b/>
          <w:bCs/>
        </w:rPr>
        <w:t xml:space="preserve">Stack note. </w:t>
      </w:r>
      <w:r>
        <w:t xml:space="preserve">The task brief suggests React or Flutter with a Python FastAPI backend. We have already scaffolded the project as Next.js + TypeScript + Tailwind, which keeps one language and one deployment for a small team and still gives us server-side routes for the persona and ranking work. The only reason to add Python would be running sentence-transformers locally; a hosted embedding API removes that need. If the course requires the brief's stack, layers 3–7 are plain functions and can be moved behind a FastAPI service without touching layers 1, 2 and 8.</w:t>
      </w:r>
    </w:p>
    <w:p>
      <w:pPr>
        <w:pStyle w:val="Heading1"/>
        <w:spacing w:after="140" w:before="280"/>
      </w:pPr>
      <w:r>
        <w:t xml:space="preserve">3. Persona JSON Schema</w:t>
      </w:r>
    </w:p>
    <w:p>
      <w:pPr>
        <w:spacing w:after="120" w:before="0"/>
      </w:pPr>
      <w:r>
        <w:t xml:space="preserve">Full schema: docs/schemas/persona.schema.json. It describes the receiver only. Relationship, occasion and budget belong to the sender and live in a separate Gift Context object, so one persona can be reused for a different occasion or budget without being rebuilt.</w:t>
      </w:r>
    </w:p>
    <w:p>
      <w:pPr>
        <w:pStyle w:val="Heading2"/>
        <w:spacing w:after="140" w:before="280"/>
      </w:pPr>
      <w:r>
        <w:t xml:space="preserve">3.1 Top-level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2E8F0" w:val="clear"/>
            <w:tcMar>
              <w:top w:type="dxa" w:w="60"/>
              <w:left w:type="dxa" w:w="90"/>
              <w:bottom w:type="dxa" w:w="60"/>
              <w:right w:type="dxa" w:w="90"/>
            </w:tcMar>
          </w:tcPr>
          <w:p>
            <w:pPr>
              <w:spacing w:after="0"/>
            </w:pPr>
            <w:r>
              <w:rPr>
                <w:b/>
                <w:bCs/>
                <w:sz w:val="19"/>
                <w:szCs w:val="19"/>
              </w:rPr>
              <w:t xml:space="preserve">Field</w:t>
            </w:r>
          </w:p>
        </w:tc>
        <w:tc>
          <w:tcPr>
            <w:tcW w:type="dxa" w:w="6000"/>
            <w:shd w:fill="E2E8F0" w:val="clear"/>
            <w:tcMar>
              <w:top w:type="dxa" w:w="60"/>
              <w:left w:type="dxa" w:w="90"/>
              <w:bottom w:type="dxa" w:w="60"/>
              <w:right w:type="dxa" w:w="90"/>
            </w:tcMar>
          </w:tcPr>
          <w:p>
            <w:pPr>
              <w:spacing w:after="0"/>
            </w:pPr>
            <w:r>
              <w:rPr>
                <w:b/>
                <w:bCs/>
                <w:sz w:val="19"/>
                <w:szCs w:val="19"/>
              </w:rPr>
              <w:t xml:space="preserve">Purpose</w:t>
            </w:r>
          </w:p>
        </w:tc>
      </w:tr>
      <w:tr>
        <w:tc>
          <w:tcPr>
            <w:tcW w:type="dxa" w:w="3000"/>
            <w:tcMar>
              <w:top w:type="dxa" w:w="60"/>
              <w:left w:type="dxa" w:w="90"/>
              <w:bottom w:type="dxa" w:w="60"/>
              <w:right w:type="dxa" w:w="90"/>
            </w:tcMar>
          </w:tcPr>
          <w:p>
            <w:pPr>
              <w:spacing w:after="0"/>
            </w:pPr>
            <w:r>
              <w:rPr>
                <w:b w:val="false"/>
                <w:bCs w:val="false"/>
                <w:sz w:val="19"/>
                <w:szCs w:val="19"/>
              </w:rPr>
              <w:t xml:space="preserve">persona_id, schema_version, created_at, expires_at</w:t>
            </w:r>
          </w:p>
        </w:tc>
        <w:tc>
          <w:tcPr>
            <w:tcW w:type="dxa" w:w="6000"/>
            <w:tcMar>
              <w:top w:type="dxa" w:w="60"/>
              <w:left w:type="dxa" w:w="90"/>
              <w:bottom w:type="dxa" w:w="60"/>
              <w:right w:type="dxa" w:w="90"/>
            </w:tcMar>
          </w:tcPr>
          <w:p>
            <w:pPr>
              <w:spacing w:after="0"/>
            </w:pPr>
            <w:r>
              <w:rPr>
                <w:b w:val="false"/>
                <w:bCs w:val="false"/>
                <w:sz w:val="19"/>
                <w:szCs w:val="19"/>
              </w:rPr>
              <w:t xml:space="preserve">Identity and retention. expires_at enforces PDPL storage limitation; the persona is deleted at that point.</w:t>
            </w:r>
          </w:p>
        </w:tc>
      </w:tr>
      <w:tr>
        <w:tc>
          <w:tcPr>
            <w:tcW w:type="dxa" w:w="3000"/>
            <w:tcMar>
              <w:top w:type="dxa" w:w="60"/>
              <w:left w:type="dxa" w:w="90"/>
              <w:bottom w:type="dxa" w:w="60"/>
              <w:right w:type="dxa" w:w="90"/>
            </w:tcMar>
          </w:tcPr>
          <w:p>
            <w:pPr>
              <w:spacing w:after="0"/>
            </w:pPr>
            <w:r>
              <w:rPr>
                <w:b w:val="false"/>
                <w:bCs w:val="false"/>
                <w:sz w:val="19"/>
                <w:szCs w:val="19"/>
              </w:rPr>
              <w:t xml:space="preserve">consent</w:t>
            </w:r>
          </w:p>
        </w:tc>
        <w:tc>
          <w:tcPr>
            <w:tcW w:type="dxa" w:w="6000"/>
            <w:tcMar>
              <w:top w:type="dxa" w:w="60"/>
              <w:left w:type="dxa" w:w="90"/>
              <w:bottom w:type="dxa" w:w="60"/>
              <w:right w:type="dxa" w:w="90"/>
            </w:tcMar>
          </w:tcPr>
          <w:p>
            <w:pPr>
              <w:spacing w:after="0"/>
            </w:pPr>
            <w:r>
              <w:rPr>
                <w:b w:val="false"/>
                <w:bCs w:val="false"/>
                <w:sz w:val="19"/>
                <w:szCs w:val="19"/>
              </w:rPr>
              <w:t xml:space="preserve">Who consented, to what purpose, through which sources, whether the receiver reviewed the result, and whether the raw upload has been deleted. A persona with consent_given = false must not be used.</w:t>
            </w:r>
          </w:p>
        </w:tc>
      </w:tr>
      <w:tr>
        <w:tc>
          <w:tcPr>
            <w:tcW w:type="dxa" w:w="3000"/>
            <w:tcMar>
              <w:top w:type="dxa" w:w="60"/>
              <w:left w:type="dxa" w:w="90"/>
              <w:bottom w:type="dxa" w:w="60"/>
              <w:right w:type="dxa" w:w="90"/>
            </w:tcMar>
          </w:tcPr>
          <w:p>
            <w:pPr>
              <w:spacing w:after="0"/>
            </w:pPr>
            <w:r>
              <w:rPr>
                <w:b w:val="false"/>
                <w:bCs w:val="false"/>
                <w:sz w:val="19"/>
                <w:szCs w:val="19"/>
              </w:rPr>
              <w:t xml:space="preserve">recipient_basics</w:t>
            </w:r>
          </w:p>
        </w:tc>
        <w:tc>
          <w:tcPr>
            <w:tcW w:type="dxa" w:w="6000"/>
            <w:tcMar>
              <w:top w:type="dxa" w:w="60"/>
              <w:left w:type="dxa" w:w="90"/>
              <w:bottom w:type="dxa" w:w="60"/>
              <w:right w:type="dxa" w:w="90"/>
            </w:tcMar>
          </w:tcPr>
          <w:p>
            <w:pPr>
              <w:spacing w:after="0"/>
            </w:pPr>
            <w:r>
              <w:rPr>
                <w:b w:val="false"/>
                <w:bCs w:val="false"/>
                <w:sz w:val="19"/>
                <w:szCs w:val="19"/>
              </w:rPr>
              <w:t xml:space="preserve">Coarse context only: age range, city, optional self-declared life stage. No name, no handle, no exact date of birth.</w:t>
            </w:r>
          </w:p>
        </w:tc>
      </w:tr>
      <w:tr>
        <w:tc>
          <w:tcPr>
            <w:tcW w:type="dxa" w:w="3000"/>
            <w:tcMar>
              <w:top w:type="dxa" w:w="60"/>
              <w:left w:type="dxa" w:w="90"/>
              <w:bottom w:type="dxa" w:w="60"/>
              <w:right w:type="dxa" w:w="90"/>
            </w:tcMar>
          </w:tcPr>
          <w:p>
            <w:pPr>
              <w:spacing w:after="0"/>
            </w:pPr>
            <w:r>
              <w:rPr>
                <w:b w:val="false"/>
                <w:bCs w:val="false"/>
                <w:sz w:val="19"/>
                <w:szCs w:val="19"/>
              </w:rPr>
              <w:t xml:space="preserve">interests[]</w:t>
            </w:r>
          </w:p>
        </w:tc>
        <w:tc>
          <w:tcPr>
            <w:tcW w:type="dxa" w:w="6000"/>
            <w:tcMar>
              <w:top w:type="dxa" w:w="60"/>
              <w:left w:type="dxa" w:w="90"/>
              <w:bottom w:type="dxa" w:w="60"/>
              <w:right w:type="dxa" w:w="90"/>
            </w:tcMar>
          </w:tcPr>
          <w:p>
            <w:pPr>
              <w:spacing w:after="0"/>
            </w:pPr>
            <w:r>
              <w:rPr>
                <w:b w:val="false"/>
                <w:bCs w:val="false"/>
                <w:sz w:val="19"/>
                <w:szCs w:val="19"/>
              </w:rPr>
              <w:t xml:space="preserve">The core. Each entry has key, weight, strength band, sentiment, giftability, confidence and at least one piece of evidence.</w:t>
            </w:r>
          </w:p>
        </w:tc>
      </w:tr>
      <w:tr>
        <w:tc>
          <w:tcPr>
            <w:tcW w:type="dxa" w:w="3000"/>
            <w:tcMar>
              <w:top w:type="dxa" w:w="60"/>
              <w:left w:type="dxa" w:w="90"/>
              <w:bottom w:type="dxa" w:w="60"/>
              <w:right w:type="dxa" w:w="90"/>
            </w:tcMar>
          </w:tcPr>
          <w:p>
            <w:pPr>
              <w:spacing w:after="0"/>
            </w:pPr>
            <w:r>
              <w:rPr>
                <w:b w:val="false"/>
                <w:bCs w:val="false"/>
                <w:sz w:val="19"/>
                <w:szCs w:val="19"/>
              </w:rPr>
              <w:t xml:space="preserve">dislikes[]</w:t>
            </w:r>
          </w:p>
        </w:tc>
        <w:tc>
          <w:tcPr>
            <w:tcW w:type="dxa" w:w="6000"/>
            <w:tcMar>
              <w:top w:type="dxa" w:w="60"/>
              <w:left w:type="dxa" w:w="90"/>
              <w:bottom w:type="dxa" w:w="60"/>
              <w:right w:type="dxa" w:w="90"/>
            </w:tcMar>
          </w:tcPr>
          <w:p>
            <w:pPr>
              <w:spacing w:after="0"/>
            </w:pPr>
            <w:r>
              <w:rPr>
                <w:b w:val="false"/>
                <w:bCs w:val="false"/>
                <w:sz w:val="19"/>
                <w:szCs w:val="19"/>
              </w:rPr>
              <w:t xml:space="preserve">Hard negatives used as an exclusion filter, not a small penalty.</w:t>
            </w:r>
          </w:p>
        </w:tc>
      </w:tr>
      <w:tr>
        <w:tc>
          <w:tcPr>
            <w:tcW w:type="dxa" w:w="3000"/>
            <w:tcMar>
              <w:top w:type="dxa" w:w="60"/>
              <w:left w:type="dxa" w:w="90"/>
              <w:bottom w:type="dxa" w:w="60"/>
              <w:right w:type="dxa" w:w="90"/>
            </w:tcMar>
          </w:tcPr>
          <w:p>
            <w:pPr>
              <w:spacing w:after="0"/>
            </w:pPr>
            <w:r>
              <w:rPr>
                <w:b w:val="false"/>
                <w:bCs w:val="false"/>
                <w:sz w:val="19"/>
                <w:szCs w:val="19"/>
              </w:rPr>
              <w:t xml:space="preserve">style</w:t>
            </w:r>
          </w:p>
        </w:tc>
        <w:tc>
          <w:tcPr>
            <w:tcW w:type="dxa" w:w="6000"/>
            <w:tcMar>
              <w:top w:type="dxa" w:w="60"/>
              <w:left w:type="dxa" w:w="90"/>
              <w:bottom w:type="dxa" w:w="60"/>
              <w:right w:type="dxa" w:w="90"/>
            </w:tcMar>
          </w:tcPr>
          <w:p>
            <w:pPr>
              <w:spacing w:after="0"/>
            </w:pPr>
            <w:r>
              <w:rPr>
                <w:b w:val="false"/>
                <w:bCs w:val="false"/>
                <w:sz w:val="19"/>
                <w:szCs w:val="19"/>
              </w:rPr>
              <w:t xml:space="preserve">Aesthetic tags plus two axes: practical ↔ sentimental and product ↔ experience.</w:t>
            </w:r>
          </w:p>
        </w:tc>
      </w:tr>
      <w:tr>
        <w:tc>
          <w:tcPr>
            <w:tcW w:type="dxa" w:w="3000"/>
            <w:tcMar>
              <w:top w:type="dxa" w:w="60"/>
              <w:left w:type="dxa" w:w="90"/>
              <w:bottom w:type="dxa" w:w="60"/>
              <w:right w:type="dxa" w:w="90"/>
            </w:tcMar>
          </w:tcPr>
          <w:p>
            <w:pPr>
              <w:spacing w:after="0"/>
            </w:pPr>
            <w:r>
              <w:rPr>
                <w:b w:val="false"/>
                <w:bCs w:val="false"/>
                <w:sz w:val="19"/>
                <w:szCs w:val="19"/>
              </w:rPr>
              <w:t xml:space="preserve">already_owns[]</w:t>
            </w:r>
          </w:p>
        </w:tc>
        <w:tc>
          <w:tcPr>
            <w:tcW w:type="dxa" w:w="6000"/>
            <w:tcMar>
              <w:top w:type="dxa" w:w="60"/>
              <w:left w:type="dxa" w:w="90"/>
              <w:bottom w:type="dxa" w:w="60"/>
              <w:right w:type="dxa" w:w="90"/>
            </w:tcMar>
          </w:tcPr>
          <w:p>
            <w:pPr>
              <w:spacing w:after="0"/>
            </w:pPr>
            <w:r>
              <w:rPr>
                <w:b w:val="false"/>
                <w:bCs w:val="false"/>
                <w:sz w:val="19"/>
                <w:szCs w:val="19"/>
              </w:rPr>
              <w:t xml:space="preserve">Filtered out so we do not recommend a duplicate.</w:t>
            </w:r>
          </w:p>
        </w:tc>
      </w:tr>
      <w:tr>
        <w:tc>
          <w:tcPr>
            <w:tcW w:type="dxa" w:w="3000"/>
            <w:tcMar>
              <w:top w:type="dxa" w:w="60"/>
              <w:left w:type="dxa" w:w="90"/>
              <w:bottom w:type="dxa" w:w="60"/>
              <w:right w:type="dxa" w:w="90"/>
            </w:tcMar>
          </w:tcPr>
          <w:p>
            <w:pPr>
              <w:spacing w:after="0"/>
            </w:pPr>
            <w:r>
              <w:rPr>
                <w:b w:val="false"/>
                <w:bCs w:val="false"/>
                <w:sz w:val="19"/>
                <w:szCs w:val="19"/>
              </w:rPr>
              <w:t xml:space="preserve">blocked_attributes</w:t>
            </w:r>
          </w:p>
        </w:tc>
        <w:tc>
          <w:tcPr>
            <w:tcW w:type="dxa" w:w="6000"/>
            <w:tcMar>
              <w:top w:type="dxa" w:w="60"/>
              <w:left w:type="dxa" w:w="90"/>
              <w:bottom w:type="dxa" w:w="60"/>
              <w:right w:type="dxa" w:w="90"/>
            </w:tcMar>
          </w:tcPr>
          <w:p>
            <w:pPr>
              <w:spacing w:after="0"/>
            </w:pPr>
            <w:r>
              <w:rPr>
                <w:b w:val="false"/>
                <w:bCs w:val="false"/>
                <w:sz w:val="19"/>
                <w:szCs w:val="19"/>
              </w:rPr>
              <w:t xml:space="preserve">The deny-list written into every persona as a self-check.</w:t>
            </w:r>
          </w:p>
        </w:tc>
      </w:tr>
      <w:tr>
        <w:tc>
          <w:tcPr>
            <w:tcW w:type="dxa" w:w="3000"/>
            <w:tcMar>
              <w:top w:type="dxa" w:w="60"/>
              <w:left w:type="dxa" w:w="90"/>
              <w:bottom w:type="dxa" w:w="60"/>
              <w:right w:type="dxa" w:w="90"/>
            </w:tcMar>
          </w:tcPr>
          <w:p>
            <w:pPr>
              <w:spacing w:after="0"/>
            </w:pPr>
            <w:r>
              <w:rPr>
                <w:b w:val="false"/>
                <w:bCs w:val="false"/>
                <w:sz w:val="19"/>
                <w:szCs w:val="19"/>
              </w:rPr>
              <w:t xml:space="preserve">provenance</w:t>
            </w:r>
          </w:p>
        </w:tc>
        <w:tc>
          <w:tcPr>
            <w:tcW w:type="dxa" w:w="6000"/>
            <w:tcMar>
              <w:top w:type="dxa" w:w="60"/>
              <w:left w:type="dxa" w:w="90"/>
              <w:bottom w:type="dxa" w:w="60"/>
              <w:right w:type="dxa" w:w="90"/>
            </w:tcMar>
          </w:tcPr>
          <w:p>
            <w:pPr>
              <w:spacing w:after="0"/>
            </w:pPr>
            <w:r>
              <w:rPr>
                <w:b w:val="false"/>
                <w:bCs w:val="false"/>
                <w:sz w:val="19"/>
                <w:szCs w:val="19"/>
              </w:rPr>
              <w:t xml:space="preserve">Which builder produced it, how many signals, completeness, and whether it is a sender-quiz fallback.</w:t>
            </w:r>
          </w:p>
        </w:tc>
      </w:tr>
    </w:tbl>
    <w:p>
      <w:pPr>
        <w:pStyle w:val="Heading2"/>
        <w:spacing w:after="140" w:before="280"/>
      </w:pPr>
      <w:r>
        <w:t xml:space="preserve">3.2 How a weight is computed</w:t>
      </w:r>
    </w:p>
    <w:p>
      <w:pPr>
        <w:spacing w:after="120" w:before="0"/>
      </w:pPr>
      <w:r>
        <w:t xml:space="preserve">Signal strength follows the ladder in the task brief — what someone posts is stronger evidence than what they merely watched.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600"/>
        <w:gridCol w:w="1900"/>
      </w:tblGrid>
      <w:tr>
        <w:trPr>
          <w:tblHeader/>
        </w:trPr>
        <w:tc>
          <w:tcPr>
            <w:tcW w:type="dxa" w:w="2600"/>
            <w:shd w:fill="E2E8F0" w:val="clear"/>
            <w:tcMar>
              <w:top w:type="dxa" w:w="60"/>
              <w:left w:type="dxa" w:w="90"/>
              <w:bottom w:type="dxa" w:w="60"/>
              <w:right w:type="dxa" w:w="90"/>
            </w:tcMar>
          </w:tcPr>
          <w:p>
            <w:pPr>
              <w:spacing w:after="0"/>
            </w:pPr>
            <w:r>
              <w:rPr>
                <w:b/>
                <w:bCs/>
                <w:sz w:val="19"/>
                <w:szCs w:val="19"/>
              </w:rPr>
              <w:t xml:space="preserve">Signal</w:t>
            </w:r>
          </w:p>
        </w:tc>
        <w:tc>
          <w:tcPr>
            <w:tcW w:type="dxa" w:w="1900"/>
            <w:shd w:fill="E2E8F0" w:val="clear"/>
            <w:tcMar>
              <w:top w:type="dxa" w:w="60"/>
              <w:left w:type="dxa" w:w="90"/>
              <w:bottom w:type="dxa" w:w="60"/>
              <w:right w:type="dxa" w:w="90"/>
            </w:tcMar>
          </w:tcPr>
          <w:p>
            <w:pPr>
              <w:spacing w:after="0"/>
            </w:pPr>
            <w:r>
              <w:rPr>
                <w:b/>
                <w:bCs/>
                <w:sz w:val="19"/>
                <w:szCs w:val="19"/>
              </w:rPr>
              <w:t xml:space="preserve">Strength</w:t>
            </w:r>
          </w:p>
        </w:tc>
        <w:tc>
          <w:tcPr>
            <w:tcW w:type="dxa" w:w="2600"/>
            <w:shd w:fill="E2E8F0" w:val="clear"/>
            <w:tcMar>
              <w:top w:type="dxa" w:w="60"/>
              <w:left w:type="dxa" w:w="90"/>
              <w:bottom w:type="dxa" w:w="60"/>
              <w:right w:type="dxa" w:w="90"/>
            </w:tcMar>
          </w:tcPr>
          <w:p>
            <w:pPr>
              <w:spacing w:after="0"/>
            </w:pPr>
            <w:r>
              <w:rPr>
                <w:b/>
                <w:bCs/>
                <w:sz w:val="19"/>
                <w:szCs w:val="19"/>
              </w:rPr>
              <w:t xml:space="preserve">Signal</w:t>
            </w:r>
          </w:p>
        </w:tc>
        <w:tc>
          <w:tcPr>
            <w:tcW w:type="dxa" w:w="1900"/>
            <w:shd w:fill="E2E8F0" w:val="clear"/>
            <w:tcMar>
              <w:top w:type="dxa" w:w="60"/>
              <w:left w:type="dxa" w:w="90"/>
              <w:bottom w:type="dxa" w:w="60"/>
              <w:right w:type="dxa" w:w="90"/>
            </w:tcMar>
          </w:tcPr>
          <w:p>
            <w:pPr>
              <w:spacing w:after="0"/>
            </w:pPr>
            <w:r>
              <w:rPr>
                <w:b/>
                <w:bCs/>
                <w:sz w:val="19"/>
                <w:szCs w:val="19"/>
              </w:rPr>
              <w:t xml:space="preserve">Strength</w:t>
            </w:r>
          </w:p>
        </w:tc>
      </w:tr>
      <w:tr>
        <w:tc>
          <w:tcPr>
            <w:tcW w:type="dxa" w:w="2600"/>
            <w:tcMar>
              <w:top w:type="dxa" w:w="60"/>
              <w:left w:type="dxa" w:w="90"/>
              <w:bottom w:type="dxa" w:w="60"/>
              <w:right w:type="dxa" w:w="90"/>
            </w:tcMar>
          </w:tcPr>
          <w:p>
            <w:pPr>
              <w:spacing w:after="0"/>
            </w:pPr>
            <w:r>
              <w:rPr>
                <w:b w:val="false"/>
                <w:bCs w:val="false"/>
                <w:sz w:val="19"/>
                <w:szCs w:val="19"/>
              </w:rPr>
              <w:t xml:space="preserve">posted</w:t>
            </w:r>
          </w:p>
        </w:tc>
        <w:tc>
          <w:tcPr>
            <w:tcW w:type="dxa" w:w="1900"/>
            <w:tcMar>
              <w:top w:type="dxa" w:w="60"/>
              <w:left w:type="dxa" w:w="90"/>
              <w:bottom w:type="dxa" w:w="60"/>
              <w:right w:type="dxa" w:w="90"/>
            </w:tcMar>
          </w:tcPr>
          <w:p>
            <w:pPr>
              <w:spacing w:after="0"/>
            </w:pPr>
            <w:r>
              <w:rPr>
                <w:b w:val="false"/>
                <w:bCs w:val="false"/>
                <w:sz w:val="19"/>
                <w:szCs w:val="19"/>
              </w:rPr>
              <w:t xml:space="preserve">1.00</w:t>
            </w:r>
          </w:p>
        </w:tc>
        <w:tc>
          <w:tcPr>
            <w:tcW w:type="dxa" w:w="2600"/>
            <w:tcMar>
              <w:top w:type="dxa" w:w="60"/>
              <w:left w:type="dxa" w:w="90"/>
              <w:bottom w:type="dxa" w:w="60"/>
              <w:right w:type="dxa" w:w="90"/>
            </w:tcMar>
          </w:tcPr>
          <w:p>
            <w:pPr>
              <w:spacing w:after="0"/>
            </w:pPr>
            <w:r>
              <w:rPr>
                <w:b w:val="false"/>
                <w:bCs w:val="false"/>
                <w:sz w:val="19"/>
                <w:szCs w:val="19"/>
              </w:rPr>
              <w:t xml:space="preserve">manual_caption</w:t>
            </w:r>
          </w:p>
        </w:tc>
        <w:tc>
          <w:tcPr>
            <w:tcW w:type="dxa" w:w="1900"/>
            <w:tcMar>
              <w:top w:type="dxa" w:w="60"/>
              <w:left w:type="dxa" w:w="90"/>
              <w:bottom w:type="dxa" w:w="60"/>
              <w:right w:type="dxa" w:w="90"/>
            </w:tcMar>
          </w:tcPr>
          <w:p>
            <w:pPr>
              <w:spacing w:after="0"/>
            </w:pPr>
            <w:r>
              <w:rPr>
                <w:b w:val="false"/>
                <w:bCs w:val="false"/>
                <w:sz w:val="19"/>
                <w:szCs w:val="19"/>
              </w:rPr>
              <w:t xml:space="preserve">0.70</w:t>
            </w:r>
          </w:p>
        </w:tc>
      </w:tr>
      <w:tr>
        <w:tc>
          <w:tcPr>
            <w:tcW w:type="dxa" w:w="2600"/>
            <w:tcMar>
              <w:top w:type="dxa" w:w="60"/>
              <w:left w:type="dxa" w:w="90"/>
              <w:bottom w:type="dxa" w:w="60"/>
              <w:right w:type="dxa" w:w="90"/>
            </w:tcMar>
          </w:tcPr>
          <w:p>
            <w:pPr>
              <w:spacing w:after="0"/>
            </w:pPr>
            <w:r>
              <w:rPr>
                <w:b w:val="false"/>
                <w:bCs w:val="false"/>
                <w:sz w:val="19"/>
                <w:szCs w:val="19"/>
              </w:rPr>
              <w:t xml:space="preserve">reposted</w:t>
            </w:r>
          </w:p>
        </w:tc>
        <w:tc>
          <w:tcPr>
            <w:tcW w:type="dxa" w:w="1900"/>
            <w:tcMar>
              <w:top w:type="dxa" w:w="60"/>
              <w:left w:type="dxa" w:w="90"/>
              <w:bottom w:type="dxa" w:w="60"/>
              <w:right w:type="dxa" w:w="90"/>
            </w:tcMar>
          </w:tcPr>
          <w:p>
            <w:pPr>
              <w:spacing w:after="0"/>
            </w:pPr>
            <w:r>
              <w:rPr>
                <w:b w:val="false"/>
                <w:bCs w:val="false"/>
                <w:sz w:val="19"/>
                <w:szCs w:val="19"/>
              </w:rPr>
              <w:t xml:space="preserve">0.90</w:t>
            </w:r>
          </w:p>
        </w:tc>
        <w:tc>
          <w:tcPr>
            <w:tcW w:type="dxa" w:w="2600"/>
            <w:tcMar>
              <w:top w:type="dxa" w:w="60"/>
              <w:left w:type="dxa" w:w="90"/>
              <w:bottom w:type="dxa" w:w="60"/>
              <w:right w:type="dxa" w:w="90"/>
            </w:tcMar>
          </w:tcPr>
          <w:p>
            <w:pPr>
              <w:spacing w:after="0"/>
            </w:pPr>
            <w:r>
              <w:rPr>
                <w:b w:val="false"/>
                <w:bCs w:val="false"/>
                <w:sz w:val="19"/>
                <w:szCs w:val="19"/>
              </w:rPr>
              <w:t xml:space="preserve">liked</w:t>
            </w:r>
          </w:p>
        </w:tc>
        <w:tc>
          <w:tcPr>
            <w:tcW w:type="dxa" w:w="1900"/>
            <w:tcMar>
              <w:top w:type="dxa" w:w="60"/>
              <w:left w:type="dxa" w:w="90"/>
              <w:bottom w:type="dxa" w:w="60"/>
              <w:right w:type="dxa" w:w="90"/>
            </w:tcMar>
          </w:tcPr>
          <w:p>
            <w:pPr>
              <w:spacing w:after="0"/>
            </w:pPr>
            <w:r>
              <w:rPr>
                <w:b w:val="false"/>
                <w:bCs w:val="false"/>
                <w:sz w:val="19"/>
                <w:szCs w:val="19"/>
              </w:rPr>
              <w:t xml:space="preserve">0.60</w:t>
            </w:r>
          </w:p>
        </w:tc>
      </w:tr>
      <w:tr>
        <w:tc>
          <w:tcPr>
            <w:tcW w:type="dxa" w:w="2600"/>
            <w:tcMar>
              <w:top w:type="dxa" w:w="60"/>
              <w:left w:type="dxa" w:w="90"/>
              <w:bottom w:type="dxa" w:w="60"/>
              <w:right w:type="dxa" w:w="90"/>
            </w:tcMar>
          </w:tcPr>
          <w:p>
            <w:pPr>
              <w:spacing w:after="0"/>
            </w:pPr>
            <w:r>
              <w:rPr>
                <w:b w:val="false"/>
                <w:bCs w:val="false"/>
                <w:sz w:val="19"/>
                <w:szCs w:val="19"/>
              </w:rPr>
              <w:t xml:space="preserve">quiz_answer</w:t>
            </w:r>
          </w:p>
        </w:tc>
        <w:tc>
          <w:tcPr>
            <w:tcW w:type="dxa" w:w="1900"/>
            <w:tcMar>
              <w:top w:type="dxa" w:w="60"/>
              <w:left w:type="dxa" w:w="90"/>
              <w:bottom w:type="dxa" w:w="60"/>
              <w:right w:type="dxa" w:w="90"/>
            </w:tcMar>
          </w:tcPr>
          <w:p>
            <w:pPr>
              <w:spacing w:after="0"/>
            </w:pPr>
            <w:r>
              <w:rPr>
                <w:b w:val="false"/>
                <w:bCs w:val="false"/>
                <w:sz w:val="19"/>
                <w:szCs w:val="19"/>
              </w:rPr>
              <w:t xml:space="preserve">0.85</w:t>
            </w:r>
          </w:p>
        </w:tc>
        <w:tc>
          <w:tcPr>
            <w:tcW w:type="dxa" w:w="2600"/>
            <w:tcMar>
              <w:top w:type="dxa" w:w="60"/>
              <w:left w:type="dxa" w:w="90"/>
              <w:bottom w:type="dxa" w:w="60"/>
              <w:right w:type="dxa" w:w="90"/>
            </w:tcMar>
          </w:tcPr>
          <w:p>
            <w:pPr>
              <w:spacing w:after="0"/>
            </w:pPr>
            <w:r>
              <w:rPr>
                <w:b w:val="false"/>
                <w:bCs w:val="false"/>
                <w:sz w:val="19"/>
                <w:szCs w:val="19"/>
              </w:rPr>
              <w:t xml:space="preserve">followed</w:t>
            </w:r>
          </w:p>
        </w:tc>
        <w:tc>
          <w:tcPr>
            <w:tcW w:type="dxa" w:w="1900"/>
            <w:tcMar>
              <w:top w:type="dxa" w:w="60"/>
              <w:left w:type="dxa" w:w="90"/>
              <w:bottom w:type="dxa" w:w="60"/>
              <w:right w:type="dxa" w:w="90"/>
            </w:tcMar>
          </w:tcPr>
          <w:p>
            <w:pPr>
              <w:spacing w:after="0"/>
            </w:pPr>
            <w:r>
              <w:rPr>
                <w:b w:val="false"/>
                <w:bCs w:val="false"/>
                <w:sz w:val="19"/>
                <w:szCs w:val="19"/>
              </w:rPr>
              <w:t xml:space="preserve">0.55</w:t>
            </w:r>
          </w:p>
        </w:tc>
      </w:tr>
      <w:tr>
        <w:tc>
          <w:tcPr>
            <w:tcW w:type="dxa" w:w="2600"/>
            <w:tcMar>
              <w:top w:type="dxa" w:w="60"/>
              <w:left w:type="dxa" w:w="90"/>
              <w:bottom w:type="dxa" w:w="60"/>
              <w:right w:type="dxa" w:w="90"/>
            </w:tcMar>
          </w:tcPr>
          <w:p>
            <w:pPr>
              <w:spacing w:after="0"/>
            </w:pPr>
            <w:r>
              <w:rPr>
                <w:b w:val="false"/>
                <w:bCs w:val="false"/>
                <w:sz w:val="19"/>
                <w:szCs w:val="19"/>
              </w:rPr>
              <w:t xml:space="preserve">saved / favourite</w:t>
            </w:r>
          </w:p>
        </w:tc>
        <w:tc>
          <w:tcPr>
            <w:tcW w:type="dxa" w:w="1900"/>
            <w:tcMar>
              <w:top w:type="dxa" w:w="60"/>
              <w:left w:type="dxa" w:w="90"/>
              <w:bottom w:type="dxa" w:w="60"/>
              <w:right w:type="dxa" w:w="90"/>
            </w:tcMar>
          </w:tcPr>
          <w:p>
            <w:pPr>
              <w:spacing w:after="0"/>
            </w:pPr>
            <w:r>
              <w:rPr>
                <w:b w:val="false"/>
                <w:bCs w:val="false"/>
                <w:sz w:val="19"/>
                <w:szCs w:val="19"/>
              </w:rPr>
              <w:t xml:space="preserve">0.80</w:t>
            </w:r>
          </w:p>
        </w:tc>
        <w:tc>
          <w:tcPr>
            <w:tcW w:type="dxa" w:w="2600"/>
            <w:tcMar>
              <w:top w:type="dxa" w:w="60"/>
              <w:left w:type="dxa" w:w="90"/>
              <w:bottom w:type="dxa" w:w="60"/>
              <w:right w:type="dxa" w:w="90"/>
            </w:tcMar>
          </w:tcPr>
          <w:p>
            <w:pPr>
              <w:spacing w:after="0"/>
            </w:pPr>
            <w:r>
              <w:rPr>
                <w:b w:val="false"/>
                <w:bCs w:val="false"/>
                <w:sz w:val="19"/>
                <w:szCs w:val="19"/>
              </w:rPr>
              <w:t xml:space="preserve">watched</w:t>
            </w:r>
          </w:p>
        </w:tc>
        <w:tc>
          <w:tcPr>
            <w:tcW w:type="dxa" w:w="1900"/>
            <w:tcMar>
              <w:top w:type="dxa" w:w="60"/>
              <w:left w:type="dxa" w:w="90"/>
              <w:bottom w:type="dxa" w:w="60"/>
              <w:right w:type="dxa" w:w="90"/>
            </w:tcMar>
          </w:tcPr>
          <w:p>
            <w:pPr>
              <w:spacing w:after="0"/>
            </w:pPr>
            <w:r>
              <w:rPr>
                <w:b w:val="false"/>
                <w:bCs w:val="false"/>
                <w:sz w:val="19"/>
                <w:szCs w:val="19"/>
              </w:rPr>
              <w:t xml:space="preserve">0.30</w:t>
            </w:r>
          </w:p>
        </w:tc>
      </w:tr>
    </w:tbl>
    <w:p>
      <w:pPr>
        <w:shd w:fill="F8FAFC" w:val="clear"/>
        <w:spacing w:after="0" w:before="60"/>
      </w:pPr>
      <w:r>
        <w:rPr>
          <w:rFonts w:ascii="Consolas" w:cs="Consolas" w:eastAsia="Consolas" w:hAnsi="Consolas"/>
          <w:sz w:val="16"/>
          <w:szCs w:val="16"/>
        </w:rPr>
        <w:t xml:space="preserve">raw(i)    = SUM over evidence of  count x strength(signal) x 0.5^(age_days / 180)</w:t>
      </w:r>
    </w:p>
    <w:p>
      <w:pPr>
        <w:shd w:fill="F8FAFC" w:val="clear"/>
        <w:spacing w:after="0" w:before="0"/>
      </w:pPr>
      <w:r>
        <w:rPr>
          <w:rFonts w:ascii="Consolas" w:cs="Consolas" w:eastAsia="Consolas" w:hAnsi="Consolas"/>
          <w:sz w:val="16"/>
          <w:szCs w:val="16"/>
        </w:rPr>
        <w:t xml:space="preserve">weight(i) = raw(i) / (raw(i) + 2)          -&gt;  always in [0, 1)</w:t>
      </w:r>
    </w:p>
    <w:p>
      <w:pPr>
        <w:shd w:fill="F8FAFC" w:val="clear"/>
        <w:spacing w:after="0" w:before="0"/>
      </w:pPr>
      <w:r>
        <w:rPr>
          <w:rFonts w:ascii="Consolas" w:cs="Consolas" w:eastAsia="Consolas" w:hAnsi="Consolas"/>
          <w:sz w:val="16"/>
          <w:szCs w:val="16"/>
        </w:rPr>
        <w:t xml:space="preserve">strength  = strong  if weight &gt;= 0.66</w:t>
      </w:r>
    </w:p>
    <w:p>
      <w:pPr>
        <w:shd w:fill="F8FAFC" w:val="clear"/>
        <w:spacing w:after="0" w:before="0"/>
      </w:pPr>
      <w:r>
        <w:rPr>
          <w:rFonts w:ascii="Consolas" w:cs="Consolas" w:eastAsia="Consolas" w:hAnsi="Consolas"/>
          <w:sz w:val="16"/>
          <w:szCs w:val="16"/>
        </w:rPr>
        <w:t xml:space="preserve">            medium  if 0.33 &lt;= weight &lt; 0.66</w:t>
      </w:r>
    </w:p>
    <w:p>
      <w:pPr>
        <w:shd w:fill="F8FAFC" w:val="clear"/>
        <w:spacing w:after="0" w:before="0"/>
      </w:pPr>
      <w:r>
        <w:rPr>
          <w:rFonts w:ascii="Consolas" w:cs="Consolas" w:eastAsia="Consolas" w:hAnsi="Consolas"/>
          <w:sz w:val="16"/>
          <w:szCs w:val="16"/>
        </w:rPr>
        <w:t xml:space="preserve">            weak    if weight &lt; 0.33</w:t>
      </w:r>
    </w:p>
    <w:p>
      <w:pPr>
        <w:spacing w:after="120" w:before="120"/>
      </w:pPr>
      <w:r>
        <w:t xml:space="preserve">Two properties matter. The 180-day half-life means an interest from last year fades instead of competing with a current one. The saturating form means a single loud signal cannot reach 1.0 — only repeated evidence gets there, which is the "one repost is not an interest" rule from Step 5 expressed as arithmetic.</w:t>
      </w:r>
    </w:p>
    <w:p>
      <w:pPr>
        <w:spacing w:after="120" w:before="0"/>
      </w:pPr>
      <w:r>
        <w:t xml:space="preserve">Worked example — matcha in the sample persona below:</w:t>
      </w:r>
    </w:p>
    <w:p>
      <w:pPr>
        <w:shd w:fill="F8FAFC" w:val="clear"/>
        <w:spacing w:after="0" w:before="60"/>
      </w:pPr>
      <w:r>
        <w:rPr>
          <w:rFonts w:ascii="Consolas" w:cs="Consolas" w:eastAsia="Consolas" w:hAnsi="Consolas"/>
          <w:sz w:val="16"/>
          <w:szCs w:val="16"/>
        </w:rPr>
        <w:t xml:space="preserve">7 x saved     43 days old -&gt;  7 x 0.80 x 0.847 = 4.745</w:t>
      </w:r>
    </w:p>
    <w:p>
      <w:pPr>
        <w:shd w:fill="F8FAFC" w:val="clear"/>
        <w:spacing w:after="0" w:before="0"/>
      </w:pPr>
      <w:r>
        <w:rPr>
          <w:rFonts w:ascii="Consolas" w:cs="Consolas" w:eastAsia="Consolas" w:hAnsi="Consolas"/>
          <w:sz w:val="16"/>
          <w:szCs w:val="16"/>
        </w:rPr>
        <w:t xml:space="preserve">3 x reposted  58 days old -&gt;  3 x 0.90 x 0.800 = 2.160</w:t>
      </w:r>
    </w:p>
    <w:p>
      <w:pPr>
        <w:shd w:fill="F8FAFC" w:val="clear"/>
        <w:spacing w:after="0" w:before="0"/>
      </w:pPr>
      <w:r>
        <w:rPr>
          <w:rFonts w:ascii="Consolas" w:cs="Consolas" w:eastAsia="Consolas" w:hAnsi="Consolas"/>
          <w:sz w:val="16"/>
          <w:szCs w:val="16"/>
        </w:rPr>
        <w:t xml:space="preserve">1 x quiz      same day    -&gt;  1 x 0.85 x 1.000 = 0.850</w:t>
      </w:r>
    </w:p>
    <w:p>
      <w:pPr>
        <w:shd w:fill="F8FAFC" w:val="clear"/>
        <w:spacing w:after="0" w:before="0"/>
      </w:pPr>
      <w:r>
        <w:rPr>
          <w:rFonts w:ascii="Consolas" w:cs="Consolas" w:eastAsia="Consolas" w:hAnsi="Consolas"/>
          <w:sz w:val="16"/>
          <w:szCs w:val="16"/>
        </w:rPr>
        <w:t xml:space="preserve">raw = 7.755     weight = 7.755 / 9.755 = 0.79   -&gt; strong</w:t>
      </w:r>
    </w:p>
    <w:p>
      <w:pPr>
        <w:pStyle w:val="Heading2"/>
        <w:spacing w:after="140" w:before="280"/>
      </w:pPr>
      <w:r>
        <w:t xml:space="preserve">3.3 Rules the Persona Builder must follow</w:t>
      </w:r>
    </w:p>
    <w:p>
      <w:pPr>
        <w:pStyle w:val="ListParagraph"/>
        <w:numPr>
          <w:ilvl w:val="0"/>
          <w:numId w:val="1"/>
        </w:numPr>
        <w:spacing w:after="80"/>
      </w:pPr>
      <w:r>
        <w:t xml:space="preserve">No evidence, no interest. Every interest carries at least one evidence item, which is what lets the receiver see and remove it on the approve screen.</w:t>
      </w:r>
    </w:p>
    <w:p>
      <w:pPr>
        <w:pStyle w:val="ListParagraph"/>
        <w:numPr>
          <w:ilvl w:val="0"/>
          <w:numId w:val="1"/>
        </w:numPr>
        <w:spacing w:after="80"/>
      </w:pPr>
      <w:r>
        <w:t xml:space="preserve">Negative sentiment never becomes an interest. "I hate Twilight" mentions Twilight and is a NO (P2). It becomes a dislike.</w:t>
      </w:r>
    </w:p>
    <w:p>
      <w:pPr>
        <w:pStyle w:val="ListParagraph"/>
        <w:numPr>
          <w:ilvl w:val="0"/>
          <w:numId w:val="1"/>
        </w:numPr>
        <w:spacing w:after="80"/>
      </w:pPr>
      <w:r>
        <w:t xml:space="preserve">Never emit religion, health, politics, sexuality, ethnicity or financial status, even when the signals would allow it (P3).</w:t>
      </w:r>
    </w:p>
    <w:p>
      <w:pPr>
        <w:pStyle w:val="ListParagraph"/>
        <w:numPr>
          <w:ilvl w:val="0"/>
          <w:numId w:val="1"/>
        </w:numPr>
        <w:spacing w:after="80"/>
      </w:pPr>
      <w:r>
        <w:t xml:space="preserve">Interest keys must come from docs/schemas/interest-taxonomy.json, because that is the join to the product catalog.</w:t>
      </w:r>
    </w:p>
    <w:p>
      <w:pPr>
        <w:pStyle w:val="ListParagraph"/>
        <w:numPr>
          <w:ilvl w:val="0"/>
          <w:numId w:val="1"/>
        </w:numPr>
        <w:spacing w:after="80"/>
      </w:pPr>
      <w:r>
        <w:t xml:space="preserve">Evidence excerpts are capped at 140 characters and never include private messages or location.</w:t>
      </w:r>
    </w:p>
    <w:p>
      <w:pPr>
        <w:pStyle w:val="Heading2"/>
        <w:spacing w:after="140" w:before="280"/>
      </w:pPr>
      <w:r>
        <w:t xml:space="preserve">3.4 Example persona</w:t>
      </w:r>
    </w:p>
    <w:p>
      <w:pPr>
        <w:shd w:fill="F8FAFC" w:val="clear"/>
        <w:spacing w:after="0" w:before="60"/>
      </w:pPr>
      <w:r>
        <w:rPr>
          <w:rFonts w:ascii="Consolas" w:cs="Consolas" w:eastAsia="Consolas" w:hAnsi="Consolas"/>
          <w:sz w:val="16"/>
          <w:szCs w:val="16"/>
        </w:rPr>
        <w:t xml:space="preserve">{</w:t>
      </w:r>
    </w:p>
    <w:p>
      <w:pPr>
        <w:shd w:fill="F8FAFC" w:val="clear"/>
        <w:spacing w:after="0" w:before="0"/>
      </w:pPr>
      <w:r>
        <w:rPr>
          <w:rFonts w:ascii="Consolas" w:cs="Consolas" w:eastAsia="Consolas" w:hAnsi="Consolas"/>
          <w:sz w:val="16"/>
          <w:szCs w:val="16"/>
        </w:rPr>
        <w:t xml:space="preserve">  "persona_id": "psn_7Kq2mR",</w:t>
      </w:r>
    </w:p>
    <w:p>
      <w:pPr>
        <w:shd w:fill="F8FAFC" w:val="clear"/>
        <w:spacing w:after="0" w:before="0"/>
      </w:pPr>
      <w:r>
        <w:rPr>
          <w:rFonts w:ascii="Consolas" w:cs="Consolas" w:eastAsia="Consolas" w:hAnsi="Consolas"/>
          <w:sz w:val="16"/>
          <w:szCs w:val="16"/>
        </w:rPr>
        <w:t xml:space="preserve">  "schema_version": "1.0.0",</w:t>
      </w:r>
    </w:p>
    <w:p>
      <w:pPr>
        <w:shd w:fill="F8FAFC" w:val="clear"/>
        <w:spacing w:after="0" w:before="0"/>
      </w:pPr>
      <w:r>
        <w:rPr>
          <w:rFonts w:ascii="Consolas" w:cs="Consolas" w:eastAsia="Consolas" w:hAnsi="Consolas"/>
          <w:sz w:val="16"/>
          <w:szCs w:val="16"/>
        </w:rPr>
        <w:t xml:space="preserve">  "consent": {</w:t>
      </w:r>
    </w:p>
    <w:p>
      <w:pPr>
        <w:shd w:fill="F8FAFC" w:val="clear"/>
        <w:spacing w:after="0" w:before="0"/>
      </w:pPr>
      <w:r>
        <w:rPr>
          <w:rFonts w:ascii="Consolas" w:cs="Consolas" w:eastAsia="Consolas" w:hAnsi="Consolas"/>
          <w:sz w:val="16"/>
          <w:szCs w:val="16"/>
        </w:rPr>
        <w:t xml:space="preserve">    "consent_given": true,</w:t>
      </w:r>
    </w:p>
    <w:p>
      <w:pPr>
        <w:shd w:fill="F8FAFC" w:val="clear"/>
        <w:spacing w:after="0" w:before="0"/>
      </w:pPr>
      <w:r>
        <w:rPr>
          <w:rFonts w:ascii="Consolas" w:cs="Consolas" w:eastAsia="Consolas" w:hAnsi="Consolas"/>
          <w:sz w:val="16"/>
          <w:szCs w:val="16"/>
        </w:rPr>
        <w:t xml:space="preserve">    "granted_by": "receiver",</w:t>
      </w:r>
    </w:p>
    <w:p>
      <w:pPr>
        <w:shd w:fill="F8FAFC" w:val="clear"/>
        <w:spacing w:after="0" w:before="0"/>
      </w:pPr>
      <w:r>
        <w:rPr>
          <w:rFonts w:ascii="Consolas" w:cs="Consolas" w:eastAsia="Consolas" w:hAnsi="Consolas"/>
          <w:sz w:val="16"/>
          <w:szCs w:val="16"/>
        </w:rPr>
        <w:t xml:space="preserve">    "purpose": "gift_recommendation",</w:t>
      </w:r>
    </w:p>
    <w:p>
      <w:pPr>
        <w:shd w:fill="F8FAFC" w:val="clear"/>
        <w:spacing w:after="0" w:before="0"/>
      </w:pPr>
      <w:r>
        <w:rPr>
          <w:rFonts w:ascii="Consolas" w:cs="Consolas" w:eastAsia="Consolas" w:hAnsi="Consolas"/>
          <w:sz w:val="16"/>
          <w:szCs w:val="16"/>
        </w:rPr>
        <w:t xml:space="preserve">    "consent_version": "gc-consent-1.0-ar-en",</w:t>
      </w:r>
    </w:p>
    <w:p>
      <w:pPr>
        <w:shd w:fill="F8FAFC" w:val="clear"/>
        <w:spacing w:after="0" w:before="0"/>
      </w:pPr>
      <w:r>
        <w:rPr>
          <w:rFonts w:ascii="Consolas" w:cs="Consolas" w:eastAsia="Consolas" w:hAnsi="Consolas"/>
          <w:sz w:val="16"/>
          <w:szCs w:val="16"/>
        </w:rPr>
        <w:t xml:space="preserve">    "granted_at": "2026-09-26T09:10:41Z",</w:t>
      </w:r>
    </w:p>
    <w:p>
      <w:pPr>
        <w:shd w:fill="F8FAFC" w:val="clear"/>
        <w:spacing w:after="0" w:before="0"/>
      </w:pPr>
      <w:r>
        <w:rPr>
          <w:rFonts w:ascii="Consolas" w:cs="Consolas" w:eastAsia="Consolas" w:hAnsi="Consolas"/>
          <w:sz w:val="16"/>
          <w:szCs w:val="16"/>
        </w:rPr>
        <w:t xml:space="preserve">    "receiver_reviewed": true,</w:t>
      </w:r>
    </w:p>
    <w:p>
      <w:pPr>
        <w:shd w:fill="F8FAFC" w:val="clear"/>
        <w:spacing w:after="0" w:before="0"/>
      </w:pPr>
      <w:r>
        <w:rPr>
          <w:rFonts w:ascii="Consolas" w:cs="Consolas" w:eastAsia="Consolas" w:hAnsi="Consolas"/>
          <w:sz w:val="16"/>
          <w:szCs w:val="16"/>
        </w:rPr>
        <w:t xml:space="preserve">    "sources": [</w:t>
      </w:r>
    </w:p>
    <w:p>
      <w:pPr>
        <w:shd w:fill="F8FAFC" w:val="clear"/>
        <w:spacing w:after="0" w:before="0"/>
      </w:pPr>
      <w:r>
        <w:rPr>
          <w:rFonts w:ascii="Consolas" w:cs="Consolas" w:eastAsia="Consolas" w:hAnsi="Consolas"/>
          <w:sz w:val="16"/>
          <w:szCs w:val="16"/>
        </w:rPr>
        <w:t xml:space="preserve">      "tiktok_export",</w:t>
      </w:r>
    </w:p>
    <w:p>
      <w:pPr>
        <w:shd w:fill="F8FAFC" w:val="clear"/>
        <w:spacing w:after="0" w:before="0"/>
      </w:pPr>
      <w:r>
        <w:rPr>
          <w:rFonts w:ascii="Consolas" w:cs="Consolas" w:eastAsia="Consolas" w:hAnsi="Consolas"/>
          <w:sz w:val="16"/>
          <w:szCs w:val="16"/>
        </w:rPr>
        <w:t xml:space="preserve">      "quiz"</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"raw_data_deleted": true,</w:t>
      </w:r>
    </w:p>
    <w:p>
      <w:pPr>
        <w:shd w:fill="F8FAFC" w:val="clear"/>
        <w:spacing w:after="0" w:before="0"/>
      </w:pPr>
      <w:r>
        <w:rPr>
          <w:rFonts w:ascii="Consolas" w:cs="Consolas" w:eastAsia="Consolas" w:hAnsi="Consolas"/>
          <w:sz w:val="16"/>
          <w:szCs w:val="16"/>
        </w:rPr>
        <w:t xml:space="preserve">    "revocable_until": "2027-03-26T09:12:00Z"</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"recipient_basics": {</w:t>
      </w:r>
    </w:p>
    <w:p>
      <w:pPr>
        <w:shd w:fill="F8FAFC" w:val="clear"/>
        <w:spacing w:after="0" w:before="0"/>
      </w:pPr>
      <w:r>
        <w:rPr>
          <w:rFonts w:ascii="Consolas" w:cs="Consolas" w:eastAsia="Consolas" w:hAnsi="Consolas"/>
          <w:sz w:val="16"/>
          <w:szCs w:val="16"/>
        </w:rPr>
        <w:t xml:space="preserve">    "age_range": "18_24",</w:t>
      </w:r>
    </w:p>
    <w:p>
      <w:pPr>
        <w:shd w:fill="F8FAFC" w:val="clear"/>
        <w:spacing w:after="0" w:before="0"/>
      </w:pPr>
      <w:r>
        <w:rPr>
          <w:rFonts w:ascii="Consolas" w:cs="Consolas" w:eastAsia="Consolas" w:hAnsi="Consolas"/>
          <w:sz w:val="16"/>
          <w:szCs w:val="16"/>
        </w:rPr>
        <w:t xml:space="preserve">    "city": "Jeddah",</w:t>
      </w:r>
    </w:p>
    <w:p>
      <w:pPr>
        <w:shd w:fill="F8FAFC" w:val="clear"/>
        <w:spacing w:after="0" w:before="0"/>
      </w:pPr>
      <w:r>
        <w:rPr>
          <w:rFonts w:ascii="Consolas" w:cs="Consolas" w:eastAsia="Consolas" w:hAnsi="Consolas"/>
          <w:sz w:val="16"/>
          <w:szCs w:val="16"/>
        </w:rPr>
        <w:t xml:space="preserve">    "life_stage": "student"</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"interests":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"key": "matcha",</w:t>
      </w:r>
    </w:p>
    <w:p>
      <w:pPr>
        <w:shd w:fill="F8FAFC" w:val="clear"/>
        <w:spacing w:after="0" w:before="0"/>
      </w:pPr>
      <w:r>
        <w:rPr>
          <w:rFonts w:ascii="Consolas" w:cs="Consolas" w:eastAsia="Consolas" w:hAnsi="Consolas"/>
          <w:sz w:val="16"/>
          <w:szCs w:val="16"/>
        </w:rPr>
        <w:t xml:space="preserve">      "weight": 0.79,</w:t>
      </w:r>
    </w:p>
    <w:p>
      <w:pPr>
        <w:shd w:fill="F8FAFC" w:val="clear"/>
        <w:spacing w:after="0" w:before="0"/>
      </w:pPr>
      <w:r>
        <w:rPr>
          <w:rFonts w:ascii="Consolas" w:cs="Consolas" w:eastAsia="Consolas" w:hAnsi="Consolas"/>
          <w:sz w:val="16"/>
          <w:szCs w:val="16"/>
        </w:rPr>
        <w:t xml:space="preserve">      "strength": "strong",</w:t>
      </w:r>
    </w:p>
    <w:p>
      <w:pPr>
        <w:shd w:fill="F8FAFC" w:val="clear"/>
        <w:spacing w:after="0" w:before="0"/>
      </w:pPr>
      <w:r>
        <w:rPr>
          <w:rFonts w:ascii="Consolas" w:cs="Consolas" w:eastAsia="Consolas" w:hAnsi="Consolas"/>
          <w:sz w:val="16"/>
          <w:szCs w:val="16"/>
        </w:rPr>
        <w:t xml:space="preserve">      "sentiment": "positive",</w:t>
      </w:r>
    </w:p>
    <w:p>
      <w:pPr>
        <w:shd w:fill="F8FAFC" w:val="clear"/>
        <w:spacing w:after="0" w:before="0"/>
      </w:pPr>
      <w:r>
        <w:rPr>
          <w:rFonts w:ascii="Consolas" w:cs="Consolas" w:eastAsia="Consolas" w:hAnsi="Consolas"/>
          <w:sz w:val="16"/>
          <w:szCs w:val="16"/>
        </w:rPr>
        <w:t xml:space="preserve">      "giftability": 0.9,</w:t>
      </w:r>
    </w:p>
    <w:p>
      <w:pPr>
        <w:shd w:fill="F8FAFC" w:val="clear"/>
        <w:spacing w:after="0" w:before="0"/>
      </w:pPr>
      <w:r>
        <w:rPr>
          <w:rFonts w:ascii="Consolas" w:cs="Consolas" w:eastAsia="Consolas" w:hAnsi="Consolas"/>
          <w:sz w:val="16"/>
          <w:szCs w:val="16"/>
        </w:rPr>
        <w:t xml:space="preserve">      "evidence":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"source": "tiktok_export",</w:t>
      </w:r>
    </w:p>
    <w:p>
      <w:pPr>
        <w:shd w:fill="F8FAFC" w:val="clear"/>
        <w:spacing w:after="0" w:before="0"/>
      </w:pPr>
      <w:r>
        <w:rPr>
          <w:rFonts w:ascii="Consolas" w:cs="Consolas" w:eastAsia="Consolas" w:hAnsi="Consolas"/>
          <w:sz w:val="16"/>
          <w:szCs w:val="16"/>
        </w:rPr>
        <w:t xml:space="preserve">          "signal_type": "saved",</w:t>
      </w:r>
    </w:p>
    <w:p>
      <w:pPr>
        <w:shd w:fill="F8FAFC" w:val="clear"/>
        <w:spacing w:after="0" w:before="0"/>
      </w:pPr>
      <w:r>
        <w:rPr>
          <w:rFonts w:ascii="Consolas" w:cs="Consolas" w:eastAsia="Consolas" w:hAnsi="Consolas"/>
          <w:sz w:val="16"/>
          <w:szCs w:val="16"/>
        </w:rPr>
        <w:t xml:space="preserve">          "count": 7,</w:t>
      </w:r>
    </w:p>
    <w:p>
      <w:pPr>
        <w:shd w:fill="F8FAFC" w:val="clear"/>
        <w:spacing w:after="0" w:before="0"/>
      </w:pPr>
      <w:r>
        <w:rPr>
          <w:rFonts w:ascii="Consolas" w:cs="Consolas" w:eastAsia="Consolas" w:hAnsi="Consolas"/>
          <w:sz w:val="16"/>
          <w:szCs w:val="16"/>
        </w:rPr>
        <w:t xml:space="preserve">          "observed_at": "2026-08-14"</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"source": "tiktok_export",</w:t>
      </w:r>
    </w:p>
    <w:p>
      <w:pPr>
        <w:shd w:fill="F8FAFC" w:val="clear"/>
        <w:spacing w:after="0" w:before="0"/>
      </w:pPr>
      <w:r>
        <w:rPr>
          <w:rFonts w:ascii="Consolas" w:cs="Consolas" w:eastAsia="Consolas" w:hAnsi="Consolas"/>
          <w:sz w:val="16"/>
          <w:szCs w:val="16"/>
        </w:rPr>
        <w:t xml:space="preserve">          "signal_type": "reposted",</w:t>
      </w:r>
    </w:p>
    <w:p>
      <w:pPr>
        <w:shd w:fill="F8FAFC" w:val="clear"/>
        <w:spacing w:after="0" w:before="0"/>
      </w:pPr>
      <w:r>
        <w:rPr>
          <w:rFonts w:ascii="Consolas" w:cs="Consolas" w:eastAsia="Consolas" w:hAnsi="Consolas"/>
          <w:sz w:val="16"/>
          <w:szCs w:val="16"/>
        </w:rPr>
        <w:t xml:space="preserve">          "count": 3,</w:t>
      </w:r>
    </w:p>
    <w:p>
      <w:pPr>
        <w:shd w:fill="F8FAFC" w:val="clear"/>
        <w:spacing w:after="0" w:before="0"/>
      </w:pPr>
      <w:r>
        <w:rPr>
          <w:rFonts w:ascii="Consolas" w:cs="Consolas" w:eastAsia="Consolas" w:hAnsi="Consolas"/>
          <w:sz w:val="16"/>
          <w:szCs w:val="16"/>
        </w:rPr>
        <w:t xml:space="preserve">          "observed_at": "2026-07-30"</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"source": "quiz",</w:t>
      </w:r>
    </w:p>
    <w:p>
      <w:pPr>
        <w:shd w:fill="F8FAFC" w:val="clear"/>
        <w:spacing w:after="0" w:before="0"/>
      </w:pPr>
      <w:r>
        <w:rPr>
          <w:rFonts w:ascii="Consolas" w:cs="Consolas" w:eastAsia="Consolas" w:hAnsi="Consolas"/>
          <w:sz w:val="16"/>
          <w:szCs w:val="16"/>
        </w:rPr>
        <w:t xml:space="preserve">          "signal_type": "quiz_answer",</w:t>
      </w:r>
    </w:p>
    <w:p>
      <w:pPr>
        <w:shd w:fill="F8FAFC" w:val="clear"/>
        <w:spacing w:after="0" w:before="0"/>
      </w:pPr>
      <w:r>
        <w:rPr>
          <w:rFonts w:ascii="Consolas" w:cs="Consolas" w:eastAsia="Consolas" w:hAnsi="Consolas"/>
          <w:sz w:val="16"/>
          <w:szCs w:val="16"/>
        </w:rPr>
        <w:t xml:space="preserve">          "count": 1,</w:t>
      </w:r>
    </w:p>
    <w:p>
      <w:pPr>
        <w:shd w:fill="F8FAFC" w:val="clear"/>
        <w:spacing w:after="0" w:before="0"/>
      </w:pPr>
      <w:r>
        <w:rPr>
          <w:rFonts w:ascii="Consolas" w:cs="Consolas" w:eastAsia="Consolas" w:hAnsi="Consolas"/>
          <w:sz w:val="16"/>
          <w:szCs w:val="16"/>
        </w:rPr>
        <w:t xml:space="preserve">          "observed_at": "2026-09-26"</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"key": "reading",</w:t>
      </w:r>
    </w:p>
    <w:p>
      <w:pPr>
        <w:shd w:fill="F8FAFC" w:val="clear"/>
        <w:spacing w:after="0" w:before="0"/>
      </w:pPr>
      <w:r>
        <w:rPr>
          <w:rFonts w:ascii="Consolas" w:cs="Consolas" w:eastAsia="Consolas" w:hAnsi="Consolas"/>
          <w:sz w:val="16"/>
          <w:szCs w:val="16"/>
        </w:rPr>
        <w:t xml:space="preserve">      "weight": 0.76,</w:t>
      </w:r>
    </w:p>
    <w:p>
      <w:pPr>
        <w:shd w:fill="F8FAFC" w:val="clear"/>
        <w:spacing w:after="0" w:before="0"/>
      </w:pPr>
      <w:r>
        <w:rPr>
          <w:rFonts w:ascii="Consolas" w:cs="Consolas" w:eastAsia="Consolas" w:hAnsi="Consolas"/>
          <w:sz w:val="16"/>
          <w:szCs w:val="16"/>
        </w:rPr>
        <w:t xml:space="preserve">      "strength": "strong",</w:t>
      </w:r>
    </w:p>
    <w:p>
      <w:pPr>
        <w:shd w:fill="F8FAFC" w:val="clear"/>
        <w:spacing w:after="0" w:before="0"/>
      </w:pPr>
      <w:r>
        <w:rPr>
          <w:rFonts w:ascii="Consolas" w:cs="Consolas" w:eastAsia="Consolas" w:hAnsi="Consolas"/>
          <w:sz w:val="16"/>
          <w:szCs w:val="16"/>
        </w:rPr>
        <w:t xml:space="preserve">      "sentiment": "positive",</w:t>
      </w:r>
    </w:p>
    <w:p>
      <w:pPr>
        <w:shd w:fill="F8FAFC" w:val="clear"/>
        <w:spacing w:after="0" w:before="0"/>
      </w:pPr>
      <w:r>
        <w:rPr>
          <w:rFonts w:ascii="Consolas" w:cs="Consolas" w:eastAsia="Consolas" w:hAnsi="Consolas"/>
          <w:sz w:val="16"/>
          <w:szCs w:val="16"/>
        </w:rPr>
        <w:t xml:space="preserve">      "giftability": 0.9,</w:t>
      </w:r>
    </w:p>
    <w:p>
      <w:pPr>
        <w:shd w:fill="F8FAFC" w:val="clear"/>
        <w:spacing w:after="0" w:before="0"/>
      </w:pPr>
      <w:r>
        <w:rPr>
          <w:rFonts w:ascii="Consolas" w:cs="Consolas" w:eastAsia="Consolas" w:hAnsi="Consolas"/>
          <w:sz w:val="16"/>
          <w:szCs w:val="16"/>
        </w:rPr>
        <w:t xml:space="preserve">      "evidence":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"source": "tiktok_export",</w:t>
      </w:r>
    </w:p>
    <w:p>
      <w:pPr>
        <w:shd w:fill="F8FAFC" w:val="clear"/>
        <w:spacing w:after="0" w:before="0"/>
      </w:pPr>
      <w:r>
        <w:rPr>
          <w:rFonts w:ascii="Consolas" w:cs="Consolas" w:eastAsia="Consolas" w:hAnsi="Consolas"/>
          <w:sz w:val="16"/>
          <w:szCs w:val="16"/>
        </w:rPr>
        <w:t xml:space="preserve">          "signal_type": "liked",</w:t>
      </w:r>
    </w:p>
    <w:p>
      <w:pPr>
        <w:shd w:fill="F8FAFC" w:val="clear"/>
        <w:spacing w:after="0" w:before="0"/>
      </w:pPr>
      <w:r>
        <w:rPr>
          <w:rFonts w:ascii="Consolas" w:cs="Consolas" w:eastAsia="Consolas" w:hAnsi="Consolas"/>
          <w:sz w:val="16"/>
          <w:szCs w:val="16"/>
        </w:rPr>
        <w:t xml:space="preserve">          "count": 11,</w:t>
      </w:r>
    </w:p>
    <w:p>
      <w:pPr>
        <w:shd w:fill="F8FAFC" w:val="clear"/>
        <w:spacing w:after="0" w:before="0"/>
      </w:pPr>
      <w:r>
        <w:rPr>
          <w:rFonts w:ascii="Consolas" w:cs="Consolas" w:eastAsia="Consolas" w:hAnsi="Consolas"/>
          <w:sz w:val="16"/>
          <w:szCs w:val="16"/>
        </w:rPr>
        <w:t xml:space="preserve">          "observed_at": "2026-08-02"</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"source": "tiktok_export",</w:t>
      </w:r>
    </w:p>
    <w:p>
      <w:pPr>
        <w:shd w:fill="F8FAFC" w:val="clear"/>
        <w:spacing w:after="0" w:before="0"/>
      </w:pPr>
      <w:r>
        <w:rPr>
          <w:rFonts w:ascii="Consolas" w:cs="Consolas" w:eastAsia="Consolas" w:hAnsi="Consolas"/>
          <w:sz w:val="16"/>
          <w:szCs w:val="16"/>
        </w:rPr>
        <w:t xml:space="preserve">          "signal_type": "followed",</w:t>
      </w:r>
    </w:p>
    <w:p>
      <w:pPr>
        <w:shd w:fill="F8FAFC" w:val="clear"/>
        <w:spacing w:after="0" w:before="0"/>
      </w:pPr>
      <w:r>
        <w:rPr>
          <w:rFonts w:ascii="Consolas" w:cs="Consolas" w:eastAsia="Consolas" w:hAnsi="Consolas"/>
          <w:sz w:val="16"/>
          <w:szCs w:val="16"/>
        </w:rPr>
        <w:t xml:space="preserve">          "count": 3,</w:t>
      </w:r>
    </w:p>
    <w:p>
      <w:pPr>
        <w:shd w:fill="F8FAFC" w:val="clear"/>
        <w:spacing w:after="0" w:before="0"/>
      </w:pPr>
      <w:r>
        <w:rPr>
          <w:rFonts w:ascii="Consolas" w:cs="Consolas" w:eastAsia="Consolas" w:hAnsi="Consolas"/>
          <w:sz w:val="16"/>
          <w:szCs w:val="16"/>
        </w:rPr>
        <w:t xml:space="preserve">          "observed_at": "2026-06-11"</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"key": "home_decor",</w:t>
      </w:r>
    </w:p>
    <w:p>
      <w:pPr>
        <w:shd w:fill="F8FAFC" w:val="clear"/>
        <w:spacing w:after="0" w:before="0"/>
      </w:pPr>
      <w:r>
        <w:rPr>
          <w:rFonts w:ascii="Consolas" w:cs="Consolas" w:eastAsia="Consolas" w:hAnsi="Consolas"/>
          <w:sz w:val="16"/>
          <w:szCs w:val="16"/>
        </w:rPr>
        <w:t xml:space="preserve">      "weight": 0.55,</w:t>
      </w:r>
    </w:p>
    <w:p>
      <w:pPr>
        <w:shd w:fill="F8FAFC" w:val="clear"/>
        <w:spacing w:after="0" w:before="0"/>
      </w:pPr>
      <w:r>
        <w:rPr>
          <w:rFonts w:ascii="Consolas" w:cs="Consolas" w:eastAsia="Consolas" w:hAnsi="Consolas"/>
          <w:sz w:val="16"/>
          <w:szCs w:val="16"/>
        </w:rPr>
        <w:t xml:space="preserve">      "strength": "medium",</w:t>
      </w:r>
    </w:p>
    <w:p>
      <w:pPr>
        <w:shd w:fill="F8FAFC" w:val="clear"/>
        <w:spacing w:after="0" w:before="0"/>
      </w:pPr>
      <w:r>
        <w:rPr>
          <w:rFonts w:ascii="Consolas" w:cs="Consolas" w:eastAsia="Consolas" w:hAnsi="Consolas"/>
          <w:sz w:val="16"/>
          <w:szCs w:val="16"/>
        </w:rPr>
        <w:t xml:space="preserve">      "sentiment": "positive",</w:t>
      </w:r>
    </w:p>
    <w:p>
      <w:pPr>
        <w:shd w:fill="F8FAFC" w:val="clear"/>
        <w:spacing w:after="0" w:before="0"/>
      </w:pPr>
      <w:r>
        <w:rPr>
          <w:rFonts w:ascii="Consolas" w:cs="Consolas" w:eastAsia="Consolas" w:hAnsi="Consolas"/>
          <w:sz w:val="16"/>
          <w:szCs w:val="16"/>
        </w:rPr>
        <w:t xml:space="preserve">      "giftability": 0.8,</w:t>
      </w:r>
    </w:p>
    <w:p>
      <w:pPr>
        <w:shd w:fill="F8FAFC" w:val="clear"/>
        <w:spacing w:after="0" w:before="0"/>
      </w:pPr>
      <w:r>
        <w:rPr>
          <w:rFonts w:ascii="Consolas" w:cs="Consolas" w:eastAsia="Consolas" w:hAnsi="Consolas"/>
          <w:sz w:val="16"/>
          <w:szCs w:val="16"/>
        </w:rPr>
        <w:t xml:space="preserve">      "evidence":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"source": "tiktok_export",</w:t>
      </w:r>
    </w:p>
    <w:p>
      <w:pPr>
        <w:shd w:fill="F8FAFC" w:val="clear"/>
        <w:spacing w:after="0" w:before="0"/>
      </w:pPr>
      <w:r>
        <w:rPr>
          <w:rFonts w:ascii="Consolas" w:cs="Consolas" w:eastAsia="Consolas" w:hAnsi="Consolas"/>
          <w:sz w:val="16"/>
          <w:szCs w:val="16"/>
        </w:rPr>
        <w:t xml:space="preserve">          "signal_type": "saved",</w:t>
      </w:r>
    </w:p>
    <w:p>
      <w:pPr>
        <w:shd w:fill="F8FAFC" w:val="clear"/>
        <w:spacing w:after="0" w:before="0"/>
      </w:pPr>
      <w:r>
        <w:rPr>
          <w:rFonts w:ascii="Consolas" w:cs="Consolas" w:eastAsia="Consolas" w:hAnsi="Consolas"/>
          <w:sz w:val="16"/>
          <w:szCs w:val="16"/>
        </w:rPr>
        <w:t xml:space="preserve">          "count": 4,</w:t>
      </w:r>
    </w:p>
    <w:p>
      <w:pPr>
        <w:shd w:fill="F8FAFC" w:val="clear"/>
        <w:spacing w:after="0" w:before="0"/>
      </w:pPr>
      <w:r>
        <w:rPr>
          <w:rFonts w:ascii="Consolas" w:cs="Consolas" w:eastAsia="Consolas" w:hAnsi="Consolas"/>
          <w:sz w:val="16"/>
          <w:szCs w:val="16"/>
        </w:rPr>
        <w:t xml:space="preserve">          "observed_at": "2026-07-19"</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"key": "cafe_culture",</w:t>
      </w:r>
    </w:p>
    <w:p>
      <w:pPr>
        <w:shd w:fill="F8FAFC" w:val="clear"/>
        <w:spacing w:after="0" w:before="0"/>
      </w:pPr>
      <w:r>
        <w:rPr>
          <w:rFonts w:ascii="Consolas" w:cs="Consolas" w:eastAsia="Consolas" w:hAnsi="Consolas"/>
          <w:sz w:val="16"/>
          <w:szCs w:val="16"/>
        </w:rPr>
        <w:t xml:space="preserve">      "weight": 0.48,</w:t>
      </w:r>
    </w:p>
    <w:p>
      <w:pPr>
        <w:shd w:fill="F8FAFC" w:val="clear"/>
        <w:spacing w:after="0" w:before="0"/>
      </w:pPr>
      <w:r>
        <w:rPr>
          <w:rFonts w:ascii="Consolas" w:cs="Consolas" w:eastAsia="Consolas" w:hAnsi="Consolas"/>
          <w:sz w:val="16"/>
          <w:szCs w:val="16"/>
        </w:rPr>
        <w:t xml:space="preserve">      "strength": "medium",</w:t>
      </w:r>
    </w:p>
    <w:p>
      <w:pPr>
        <w:shd w:fill="F8FAFC" w:val="clear"/>
        <w:spacing w:after="0" w:before="0"/>
      </w:pPr>
      <w:r>
        <w:rPr>
          <w:rFonts w:ascii="Consolas" w:cs="Consolas" w:eastAsia="Consolas" w:hAnsi="Consolas"/>
          <w:sz w:val="16"/>
          <w:szCs w:val="16"/>
        </w:rPr>
        <w:t xml:space="preserve">      "sentiment": "positive",</w:t>
      </w:r>
    </w:p>
    <w:p>
      <w:pPr>
        <w:shd w:fill="F8FAFC" w:val="clear"/>
        <w:spacing w:after="0" w:before="0"/>
      </w:pPr>
      <w:r>
        <w:rPr>
          <w:rFonts w:ascii="Consolas" w:cs="Consolas" w:eastAsia="Consolas" w:hAnsi="Consolas"/>
          <w:sz w:val="16"/>
          <w:szCs w:val="16"/>
        </w:rPr>
        <w:t xml:space="preserve">      "giftability": 0.7,</w:t>
      </w:r>
    </w:p>
    <w:p>
      <w:pPr>
        <w:shd w:fill="F8FAFC" w:val="clear"/>
        <w:spacing w:after="0" w:before="0"/>
      </w:pPr>
      <w:r>
        <w:rPr>
          <w:rFonts w:ascii="Consolas" w:cs="Consolas" w:eastAsia="Consolas" w:hAnsi="Consolas"/>
          <w:sz w:val="16"/>
          <w:szCs w:val="16"/>
        </w:rPr>
        <w:t xml:space="preserve">      "evidence":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"source": "tiktok_export",</w:t>
      </w:r>
    </w:p>
    <w:p>
      <w:pPr>
        <w:shd w:fill="F8FAFC" w:val="clear"/>
        <w:spacing w:after="0" w:before="0"/>
      </w:pPr>
      <w:r>
        <w:rPr>
          <w:rFonts w:ascii="Consolas" w:cs="Consolas" w:eastAsia="Consolas" w:hAnsi="Consolas"/>
          <w:sz w:val="16"/>
          <w:szCs w:val="16"/>
        </w:rPr>
        <w:t xml:space="preserve">          "signal_type": "liked",</w:t>
      </w:r>
    </w:p>
    <w:p>
      <w:pPr>
        <w:shd w:fill="F8FAFC" w:val="clear"/>
        <w:spacing w:after="0" w:before="0"/>
      </w:pPr>
      <w:r>
        <w:rPr>
          <w:rFonts w:ascii="Consolas" w:cs="Consolas" w:eastAsia="Consolas" w:hAnsi="Consolas"/>
          <w:sz w:val="16"/>
          <w:szCs w:val="16"/>
        </w:rPr>
        <w:t xml:space="preserve">          "count": 5,</w:t>
      </w:r>
    </w:p>
    <w:p>
      <w:pPr>
        <w:shd w:fill="F8FAFC" w:val="clear"/>
        <w:spacing w:after="0" w:before="0"/>
      </w:pPr>
      <w:r>
        <w:rPr>
          <w:rFonts w:ascii="Consolas" w:cs="Consolas" w:eastAsia="Consolas" w:hAnsi="Consolas"/>
          <w:sz w:val="16"/>
          <w:szCs w:val="16"/>
        </w:rPr>
        <w:t xml:space="preserve">          "observed_at": "2026-05-28"</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"dislikes":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"key": "makeup",</w:t>
      </w:r>
    </w:p>
    <w:p>
      <w:pPr>
        <w:shd w:fill="F8FAFC" w:val="clear"/>
        <w:spacing w:after="0" w:before="0"/>
      </w:pPr>
      <w:r>
        <w:rPr>
          <w:rFonts w:ascii="Consolas" w:cs="Consolas" w:eastAsia="Consolas" w:hAnsi="Consolas"/>
          <w:sz w:val="16"/>
          <w:szCs w:val="16"/>
        </w:rPr>
        <w:t xml:space="preserve">      "label_en": "Makeup",</w:t>
      </w:r>
    </w:p>
    <w:p>
      <w:pPr>
        <w:shd w:fill="F8FAFC" w:val="clear"/>
        <w:spacing w:after="0" w:before="0"/>
      </w:pPr>
      <w:r>
        <w:rPr>
          <w:rFonts w:ascii="Consolas" w:cs="Consolas" w:eastAsia="Consolas" w:hAnsi="Consolas"/>
          <w:sz w:val="16"/>
          <w:szCs w:val="16"/>
        </w:rPr>
        <w:t xml:space="preserve">      "reason": "receiver_removed",</w:t>
      </w:r>
    </w:p>
    <w:p>
      <w:pPr>
        <w:shd w:fill="F8FAFC" w:val="clear"/>
        <w:spacing w:after="0" w:before="0"/>
      </w:pPr>
      <w:r>
        <w:rPr>
          <w:rFonts w:ascii="Consolas" w:cs="Consolas" w:eastAsia="Consolas" w:hAnsi="Consolas"/>
          <w:sz w:val="16"/>
          <w:szCs w:val="16"/>
        </w:rPr>
        <w:t xml:space="preserve">      "source": "receiver_edit"</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"key": "sweets",</w:t>
      </w:r>
    </w:p>
    <w:p>
      <w:pPr>
        <w:shd w:fill="F8FAFC" w:val="clear"/>
        <w:spacing w:after="0" w:before="0"/>
      </w:pPr>
      <w:r>
        <w:rPr>
          <w:rFonts w:ascii="Consolas" w:cs="Consolas" w:eastAsia="Consolas" w:hAnsi="Consolas"/>
          <w:sz w:val="16"/>
          <w:szCs w:val="16"/>
        </w:rPr>
        <w:t xml:space="preserve">      "label_en": "Desserts &amp; sweets",</w:t>
      </w:r>
    </w:p>
    <w:p>
      <w:pPr>
        <w:shd w:fill="F8FAFC" w:val="clear"/>
        <w:spacing w:after="0" w:before="0"/>
      </w:pPr>
      <w:r>
        <w:rPr>
          <w:rFonts w:ascii="Consolas" w:cs="Consolas" w:eastAsia="Consolas" w:hAnsi="Consolas"/>
          <w:sz w:val="16"/>
          <w:szCs w:val="16"/>
        </w:rPr>
        <w:t xml:space="preserve">      "reason": "negative_sentiment",</w:t>
      </w:r>
    </w:p>
    <w:p>
      <w:pPr>
        <w:shd w:fill="F8FAFC" w:val="clear"/>
        <w:spacing w:after="0" w:before="0"/>
      </w:pPr>
      <w:r>
        <w:rPr>
          <w:rFonts w:ascii="Consolas" w:cs="Consolas" w:eastAsia="Consolas" w:hAnsi="Consolas"/>
          <w:sz w:val="16"/>
          <w:szCs w:val="16"/>
        </w:rPr>
        <w:t xml:space="preserve">      "source": "manual_caption"</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"style": {</w:t>
      </w:r>
    </w:p>
    <w:p>
      <w:pPr>
        <w:shd w:fill="F8FAFC" w:val="clear"/>
        <w:spacing w:after="0" w:before="0"/>
      </w:pPr>
      <w:r>
        <w:rPr>
          <w:rFonts w:ascii="Consolas" w:cs="Consolas" w:eastAsia="Consolas" w:hAnsi="Consolas"/>
          <w:sz w:val="16"/>
          <w:szCs w:val="16"/>
        </w:rPr>
        <w:t xml:space="preserve">    "aesthetics": [</w:t>
      </w:r>
    </w:p>
    <w:p>
      <w:pPr>
        <w:shd w:fill="F8FAFC" w:val="clear"/>
        <w:spacing w:after="0" w:before="0"/>
      </w:pPr>
      <w:r>
        <w:rPr>
          <w:rFonts w:ascii="Consolas" w:cs="Consolas" w:eastAsia="Consolas" w:hAnsi="Consolas"/>
          <w:sz w:val="16"/>
          <w:szCs w:val="16"/>
        </w:rPr>
        <w:t xml:space="preserve">      "minimal",</w:t>
      </w:r>
    </w:p>
    <w:p>
      <w:pPr>
        <w:shd w:fill="F8FAFC" w:val="clear"/>
        <w:spacing w:after="0" w:before="0"/>
      </w:pPr>
      <w:r>
        <w:rPr>
          <w:rFonts w:ascii="Consolas" w:cs="Consolas" w:eastAsia="Consolas" w:hAnsi="Consolas"/>
          <w:sz w:val="16"/>
          <w:szCs w:val="16"/>
        </w:rPr>
        <w:t xml:space="preserve">      "cozy"</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"practical_vs_sentimental": 0.2,</w:t>
      </w:r>
    </w:p>
    <w:p>
      <w:pPr>
        <w:shd w:fill="F8FAFC" w:val="clear"/>
        <w:spacing w:after="0" w:before="0"/>
      </w:pPr>
      <w:r>
        <w:rPr>
          <w:rFonts w:ascii="Consolas" w:cs="Consolas" w:eastAsia="Consolas" w:hAnsi="Consolas"/>
          <w:sz w:val="16"/>
          <w:szCs w:val="16"/>
        </w:rPr>
        <w:t xml:space="preserve">    "product_vs_experience": -0.3</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"already_owns":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"label": "electric milk frother",</w:t>
      </w:r>
    </w:p>
    <w:p>
      <w:pPr>
        <w:shd w:fill="F8FAFC" w:val="clear"/>
        <w:spacing w:after="0" w:before="0"/>
      </w:pPr>
      <w:r>
        <w:rPr>
          <w:rFonts w:ascii="Consolas" w:cs="Consolas" w:eastAsia="Consolas" w:hAnsi="Consolas"/>
          <w:sz w:val="16"/>
          <w:szCs w:val="16"/>
        </w:rPr>
        <w:t xml:space="preserve">      "interest_key": "matcha"</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"provenance": {</w:t>
      </w:r>
    </w:p>
    <w:p>
      <w:pPr>
        <w:shd w:fill="F8FAFC" w:val="clear"/>
        <w:spacing w:after="0" w:before="0"/>
      </w:pPr>
      <w:r>
        <w:rPr>
          <w:rFonts w:ascii="Consolas" w:cs="Consolas" w:eastAsia="Consolas" w:hAnsi="Consolas"/>
          <w:sz w:val="16"/>
          <w:szCs w:val="16"/>
        </w:rPr>
        <w:t xml:space="preserve">    "builder": "persona-builder@1.0.0 (llm, json-mode, temperature 0.2)",</w:t>
      </w:r>
    </w:p>
    <w:p>
      <w:pPr>
        <w:shd w:fill="F8FAFC" w:val="clear"/>
        <w:spacing w:after="0" w:before="0"/>
      </w:pPr>
      <w:r>
        <w:rPr>
          <w:rFonts w:ascii="Consolas" w:cs="Consolas" w:eastAsia="Consolas" w:hAnsi="Consolas"/>
          <w:sz w:val="16"/>
          <w:szCs w:val="16"/>
        </w:rPr>
        <w:t xml:space="preserve">    "built_at": "2026-09-26T09:12:00Z",</w:t>
      </w:r>
    </w:p>
    <w:p>
      <w:pPr>
        <w:shd w:fill="F8FAFC" w:val="clear"/>
        <w:spacing w:after="0" w:before="0"/>
      </w:pPr>
      <w:r>
        <w:rPr>
          <w:rFonts w:ascii="Consolas" w:cs="Consolas" w:eastAsia="Consolas" w:hAnsi="Consolas"/>
          <w:sz w:val="16"/>
          <w:szCs w:val="16"/>
        </w:rPr>
        <w:t xml:space="preserve">    "signal_count": 34,</w:t>
      </w:r>
    </w:p>
    <w:p>
      <w:pPr>
        <w:shd w:fill="F8FAFC" w:val="clear"/>
        <w:spacing w:after="0" w:before="0"/>
      </w:pPr>
      <w:r>
        <w:rPr>
          <w:rFonts w:ascii="Consolas" w:cs="Consolas" w:eastAsia="Consolas" w:hAnsi="Consolas"/>
          <w:sz w:val="16"/>
          <w:szCs w:val="16"/>
        </w:rPr>
        <w:t xml:space="preserve">    "source_mix": {</w:t>
      </w:r>
    </w:p>
    <w:p>
      <w:pPr>
        <w:shd w:fill="F8FAFC" w:val="clear"/>
        <w:spacing w:after="0" w:before="0"/>
      </w:pPr>
      <w:r>
        <w:rPr>
          <w:rFonts w:ascii="Consolas" w:cs="Consolas" w:eastAsia="Consolas" w:hAnsi="Consolas"/>
          <w:sz w:val="16"/>
          <w:szCs w:val="16"/>
        </w:rPr>
        <w:t xml:space="preserve">      "tiktok_export": 33,</w:t>
      </w:r>
    </w:p>
    <w:p>
      <w:pPr>
        <w:shd w:fill="F8FAFC" w:val="clear"/>
        <w:spacing w:after="0" w:before="0"/>
      </w:pPr>
      <w:r>
        <w:rPr>
          <w:rFonts w:ascii="Consolas" w:cs="Consolas" w:eastAsia="Consolas" w:hAnsi="Consolas"/>
          <w:sz w:val="16"/>
          <w:szCs w:val="16"/>
        </w:rPr>
        <w:t xml:space="preserve">      "quiz": 1</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    "completeness": 0.78,</w:t>
      </w:r>
    </w:p>
    <w:p>
      <w:pPr>
        <w:shd w:fill="F8FAFC" w:val="clear"/>
        <w:spacing w:after="0" w:before="0"/>
      </w:pPr>
      <w:r>
        <w:rPr>
          <w:rFonts w:ascii="Consolas" w:cs="Consolas" w:eastAsia="Consolas" w:hAnsi="Consolas"/>
          <w:sz w:val="16"/>
          <w:szCs w:val="16"/>
        </w:rPr>
        <w:t xml:space="preserve">    "is_fallback": false</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w:t>
      </w:r>
    </w:p>
    <w:p>
      <w:pPr>
        <w:spacing w:after="120" w:before="100"/>
      </w:pPr>
      <w:r>
        <w:rPr>
          <w:i/>
          <w:iCs/>
          <w:color w:val="64748B"/>
          <w:sz w:val="18"/>
          <w:szCs w:val="18"/>
        </w:rPr>
        <w:t xml:space="preserve">Evidence excerpts and label translations are omitted above for space; the complete instance is docs/schemas/examples/persona.example.json.</w:t>
      </w:r>
    </w:p>
    <w:p>
      <w:pPr>
        <w:pStyle w:val="Heading1"/>
        <w:spacing w:after="140" w:before="280"/>
      </w:pPr>
      <w:r>
        <w:t xml:space="preserve">4. Product Schema</w:t>
      </w:r>
    </w:p>
    <w:p>
      <w:pPr>
        <w:spacing w:after="120" w:before="0"/>
      </w:pPr>
      <w:r>
        <w:t xml:space="preserve">Full schema: docs/schemas/product.schema.json. Field names are identical to the CSV column names, so data/products_demo.csv is a flat serialisation of this schema; array fields are pipe-separated in the 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shd w:fill="E2E8F0" w:val="clear"/>
            <w:tcMar>
              <w:top w:type="dxa" w:w="60"/>
              <w:left w:type="dxa" w:w="90"/>
              <w:bottom w:type="dxa" w:w="60"/>
              <w:right w:type="dxa" w:w="90"/>
            </w:tcMar>
          </w:tcPr>
          <w:p>
            <w:pPr>
              <w:spacing w:after="0"/>
            </w:pPr>
            <w:r>
              <w:rPr>
                <w:b/>
                <w:bCs/>
                <w:sz w:val="19"/>
                <w:szCs w:val="19"/>
              </w:rPr>
              <w:t xml:space="preserve">Field group</w:t>
            </w:r>
          </w:p>
        </w:tc>
        <w:tc>
          <w:tcPr>
            <w:tcW w:type="dxa" w:w="3500"/>
            <w:shd w:fill="E2E8F0" w:val="clear"/>
            <w:tcMar>
              <w:top w:type="dxa" w:w="60"/>
              <w:left w:type="dxa" w:w="90"/>
              <w:bottom w:type="dxa" w:w="60"/>
              <w:right w:type="dxa" w:w="90"/>
            </w:tcMar>
          </w:tcPr>
          <w:p>
            <w:pPr>
              <w:spacing w:after="0"/>
            </w:pPr>
            <w:r>
              <w:rPr>
                <w:b/>
                <w:bCs/>
                <w:sz w:val="19"/>
                <w:szCs w:val="19"/>
              </w:rPr>
              <w:t xml:space="preserve">Fields</w:t>
            </w:r>
          </w:p>
        </w:tc>
        <w:tc>
          <w:tcPr>
            <w:tcW w:type="dxa" w:w="4000"/>
            <w:shd w:fill="E2E8F0" w:val="clear"/>
            <w:tcMar>
              <w:top w:type="dxa" w:w="60"/>
              <w:left w:type="dxa" w:w="90"/>
              <w:bottom w:type="dxa" w:w="60"/>
              <w:right w:type="dxa" w:w="90"/>
            </w:tcMar>
          </w:tcPr>
          <w:p>
            <w:pPr>
              <w:spacing w:after="0"/>
            </w:pPr>
            <w:r>
              <w:rPr>
                <w:b/>
                <w:bCs/>
                <w:sz w:val="19"/>
                <w:szCs w:val="19"/>
              </w:rPr>
              <w:t xml:space="preserve">Why it exists</w:t>
            </w:r>
          </w:p>
        </w:tc>
      </w:tr>
      <w:tr>
        <w:tc>
          <w:tcPr>
            <w:tcW w:type="dxa" w:w="1500"/>
            <w:tcMar>
              <w:top w:type="dxa" w:w="60"/>
              <w:left w:type="dxa" w:w="90"/>
              <w:bottom w:type="dxa" w:w="60"/>
              <w:right w:type="dxa" w:w="90"/>
            </w:tcMar>
          </w:tcPr>
          <w:p>
            <w:pPr>
              <w:spacing w:after="0"/>
            </w:pPr>
            <w:r>
              <w:rPr>
                <w:b w:val="false"/>
                <w:bCs w:val="false"/>
                <w:sz w:val="19"/>
                <w:szCs w:val="19"/>
              </w:rPr>
              <w:t xml:space="preserve">Identity</w:t>
            </w:r>
          </w:p>
        </w:tc>
        <w:tc>
          <w:tcPr>
            <w:tcW w:type="dxa" w:w="3500"/>
            <w:tcMar>
              <w:top w:type="dxa" w:w="60"/>
              <w:left w:type="dxa" w:w="90"/>
              <w:bottom w:type="dxa" w:w="60"/>
              <w:right w:type="dxa" w:w="90"/>
            </w:tcMar>
          </w:tcPr>
          <w:p>
            <w:pPr>
              <w:spacing w:after="0"/>
            </w:pPr>
            <w:r>
              <w:rPr>
                <w:b w:val="false"/>
                <w:bCs w:val="false"/>
                <w:sz w:val="19"/>
                <w:szCs w:val="19"/>
              </w:rPr>
              <w:t xml:space="preserve">product_id, name_en, name_ar, category, tags</w:t>
            </w:r>
          </w:p>
        </w:tc>
        <w:tc>
          <w:tcPr>
            <w:tcW w:type="dxa" w:w="4000"/>
            <w:tcMar>
              <w:top w:type="dxa" w:w="60"/>
              <w:left w:type="dxa" w:w="90"/>
              <w:bottom w:type="dxa" w:w="60"/>
              <w:right w:type="dxa" w:w="90"/>
            </w:tcMar>
          </w:tcPr>
          <w:p>
            <w:pPr>
              <w:spacing w:after="0"/>
            </w:pPr>
            <w:r>
              <w:rPr>
                <w:b w:val="false"/>
                <w:bCs w:val="false"/>
                <w:sz w:val="19"/>
                <w:szCs w:val="19"/>
              </w:rPr>
              <w:t xml:space="preserve">Bilingual because the market is Jeddah and half the signals will be Arabic.</w:t>
            </w:r>
          </w:p>
        </w:tc>
      </w:tr>
      <w:tr>
        <w:tc>
          <w:tcPr>
            <w:tcW w:type="dxa" w:w="1500"/>
            <w:tcMar>
              <w:top w:type="dxa" w:w="60"/>
              <w:left w:type="dxa" w:w="90"/>
              <w:bottom w:type="dxa" w:w="60"/>
              <w:right w:type="dxa" w:w="90"/>
            </w:tcMar>
          </w:tcPr>
          <w:p>
            <w:pPr>
              <w:spacing w:after="0"/>
            </w:pPr>
            <w:r>
              <w:rPr>
                <w:b w:val="false"/>
                <w:bCs w:val="false"/>
                <w:sz w:val="19"/>
                <w:szCs w:val="19"/>
              </w:rPr>
              <w:t xml:space="preserve">Matching</w:t>
            </w:r>
          </w:p>
        </w:tc>
        <w:tc>
          <w:tcPr>
            <w:tcW w:type="dxa" w:w="3500"/>
            <w:tcMar>
              <w:top w:type="dxa" w:w="60"/>
              <w:left w:type="dxa" w:w="90"/>
              <w:bottom w:type="dxa" w:w="60"/>
              <w:right w:type="dxa" w:w="90"/>
            </w:tcMar>
          </w:tcPr>
          <w:p>
            <w:pPr>
              <w:spacing w:after="0"/>
            </w:pPr>
            <w:r>
              <w:rPr>
                <w:b w:val="false"/>
                <w:bCs w:val="false"/>
                <w:sz w:val="19"/>
                <w:szCs w:val="19"/>
              </w:rPr>
              <w:t xml:space="preserve">interest_keys, style_tags</w:t>
            </w:r>
          </w:p>
        </w:tc>
        <w:tc>
          <w:tcPr>
            <w:tcW w:type="dxa" w:w="4000"/>
            <w:tcMar>
              <w:top w:type="dxa" w:w="60"/>
              <w:left w:type="dxa" w:w="90"/>
              <w:bottom w:type="dxa" w:w="60"/>
              <w:right w:type="dxa" w:w="90"/>
            </w:tcMar>
          </w:tcPr>
          <w:p>
            <w:pPr>
              <w:spacing w:after="0"/>
            </w:pPr>
            <w:r>
              <w:rPr>
                <w:b w:val="false"/>
                <w:bCs w:val="false"/>
                <w:sz w:val="19"/>
                <w:szCs w:val="19"/>
              </w:rPr>
              <w:t xml:space="preserve">interest_keys is the join to Persona.interests[].key. This is the whole reason both schemas share one taxonomy.</w:t>
            </w:r>
          </w:p>
        </w:tc>
      </w:tr>
      <w:tr>
        <w:tc>
          <w:tcPr>
            <w:tcW w:type="dxa" w:w="1500"/>
            <w:tcMar>
              <w:top w:type="dxa" w:w="60"/>
              <w:left w:type="dxa" w:w="90"/>
              <w:bottom w:type="dxa" w:w="60"/>
              <w:right w:type="dxa" w:w="90"/>
            </w:tcMar>
          </w:tcPr>
          <w:p>
            <w:pPr>
              <w:spacing w:after="0"/>
            </w:pPr>
            <w:r>
              <w:rPr>
                <w:b w:val="false"/>
                <w:bCs w:val="false"/>
                <w:sz w:val="19"/>
                <w:szCs w:val="19"/>
              </w:rPr>
              <w:t xml:space="preserve">Money</w:t>
            </w:r>
          </w:p>
        </w:tc>
        <w:tc>
          <w:tcPr>
            <w:tcW w:type="dxa" w:w="3500"/>
            <w:tcMar>
              <w:top w:type="dxa" w:w="60"/>
              <w:left w:type="dxa" w:w="90"/>
              <w:bottom w:type="dxa" w:w="60"/>
              <w:right w:type="dxa" w:w="90"/>
            </w:tcMar>
          </w:tcPr>
          <w:p>
            <w:pPr>
              <w:spacing w:after="0"/>
            </w:pPr>
            <w:r>
              <w:rPr>
                <w:b w:val="false"/>
                <w:bCs w:val="false"/>
                <w:sz w:val="19"/>
                <w:szCs w:val="19"/>
              </w:rPr>
              <w:t xml:space="preserve">price_sar, currency, budget_band</w:t>
            </w:r>
          </w:p>
        </w:tc>
        <w:tc>
          <w:tcPr>
            <w:tcW w:type="dxa" w:w="4000"/>
            <w:tcMar>
              <w:top w:type="dxa" w:w="60"/>
              <w:left w:type="dxa" w:w="90"/>
              <w:bottom w:type="dxa" w:w="60"/>
              <w:right w:type="dxa" w:w="90"/>
            </w:tcMar>
          </w:tcPr>
          <w:p>
            <w:pPr>
              <w:spacing w:after="0"/>
            </w:pPr>
            <w:r>
              <w:rPr>
                <w:b w:val="false"/>
                <w:bCs w:val="false"/>
                <w:sz w:val="19"/>
                <w:szCs w:val="19"/>
              </w:rPr>
              <w:t xml:space="preserve">SAR throughout. budget_band mirrors the sender's budget selector so filtering is a direct comparison.</w:t>
            </w:r>
          </w:p>
        </w:tc>
      </w:tr>
      <w:tr>
        <w:tc>
          <w:tcPr>
            <w:tcW w:type="dxa" w:w="1500"/>
            <w:tcMar>
              <w:top w:type="dxa" w:w="60"/>
              <w:left w:type="dxa" w:w="90"/>
              <w:bottom w:type="dxa" w:w="60"/>
              <w:right w:type="dxa" w:w="90"/>
            </w:tcMar>
          </w:tcPr>
          <w:p>
            <w:pPr>
              <w:spacing w:after="0"/>
            </w:pPr>
            <w:r>
              <w:rPr>
                <w:b w:val="false"/>
                <w:bCs w:val="false"/>
                <w:sz w:val="19"/>
                <w:szCs w:val="19"/>
              </w:rPr>
              <w:t xml:space="preserve">Fit</w:t>
            </w:r>
          </w:p>
        </w:tc>
        <w:tc>
          <w:tcPr>
            <w:tcW w:type="dxa" w:w="3500"/>
            <w:tcMar>
              <w:top w:type="dxa" w:w="60"/>
              <w:left w:type="dxa" w:w="90"/>
              <w:bottom w:type="dxa" w:w="60"/>
              <w:right w:type="dxa" w:w="90"/>
            </w:tcMar>
          </w:tcPr>
          <w:p>
            <w:pPr>
              <w:spacing w:after="0"/>
            </w:pPr>
            <w:r>
              <w:rPr>
                <w:b w:val="false"/>
                <w:bCs w:val="false"/>
                <w:sz w:val="19"/>
                <w:szCs w:val="19"/>
              </w:rPr>
              <w:t xml:space="preserve">age_min, age_max, occasions, relationship_fit</w:t>
            </w:r>
          </w:p>
        </w:tc>
        <w:tc>
          <w:tcPr>
            <w:tcW w:type="dxa" w:w="4000"/>
            <w:tcMar>
              <w:top w:type="dxa" w:w="60"/>
              <w:left w:type="dxa" w:w="90"/>
              <w:bottom w:type="dxa" w:w="60"/>
              <w:right w:type="dxa" w:w="90"/>
            </w:tcMar>
          </w:tcPr>
          <w:p>
            <w:pPr>
              <w:spacing w:after="0"/>
            </w:pPr>
            <w:r>
              <w:rPr>
                <w:b w:val="false"/>
                <w:bCs w:val="false"/>
                <w:sz w:val="19"/>
                <w:szCs w:val="19"/>
              </w:rPr>
              <w:t xml:space="preserve">relationship_fit is a hard filter, not a score: a gift that suits a partner can be wrong for a colleague.</w:t>
            </w:r>
          </w:p>
        </w:tc>
      </w:tr>
      <w:tr>
        <w:tc>
          <w:tcPr>
            <w:tcW w:type="dxa" w:w="1500"/>
            <w:tcMar>
              <w:top w:type="dxa" w:w="60"/>
              <w:left w:type="dxa" w:w="90"/>
              <w:bottom w:type="dxa" w:w="60"/>
              <w:right w:type="dxa" w:w="90"/>
            </w:tcMar>
          </w:tcPr>
          <w:p>
            <w:pPr>
              <w:spacing w:after="0"/>
            </w:pPr>
            <w:r>
              <w:rPr>
                <w:b w:val="false"/>
                <w:bCs w:val="false"/>
                <w:sz w:val="19"/>
                <w:szCs w:val="19"/>
              </w:rPr>
              <w:t xml:space="preserve">Scores</w:t>
            </w:r>
          </w:p>
        </w:tc>
        <w:tc>
          <w:tcPr>
            <w:tcW w:type="dxa" w:w="3500"/>
            <w:tcMar>
              <w:top w:type="dxa" w:w="60"/>
              <w:left w:type="dxa" w:w="90"/>
              <w:bottom w:type="dxa" w:w="60"/>
              <w:right w:type="dxa" w:w="90"/>
            </w:tcMar>
          </w:tcPr>
          <w:p>
            <w:pPr>
              <w:spacing w:after="0"/>
            </w:pPr>
            <w:r>
              <w:rPr>
                <w:b w:val="false"/>
                <w:bCs w:val="false"/>
                <w:sz w:val="19"/>
                <w:szCs w:val="19"/>
              </w:rPr>
              <w:t xml:space="preserve">giftability, embarrassment_risk, novelty</w:t>
            </w:r>
          </w:p>
        </w:tc>
        <w:tc>
          <w:tcPr>
            <w:tcW w:type="dxa" w:w="4000"/>
            <w:tcMar>
              <w:top w:type="dxa" w:w="60"/>
              <w:left w:type="dxa" w:w="90"/>
              <w:bottom w:type="dxa" w:w="60"/>
              <w:right w:type="dxa" w:w="90"/>
            </w:tcMar>
          </w:tcPr>
          <w:p>
            <w:pPr>
              <w:spacing w:after="0"/>
            </w:pPr>
            <w:r>
              <w:rPr>
                <w:b w:val="false"/>
                <w:bCs w:val="false"/>
                <w:sz w:val="19"/>
                <w:szCs w:val="19"/>
              </w:rPr>
              <w:t xml:space="preserve">The P2 ideas made numeric so ranking can use them.</w:t>
            </w:r>
          </w:p>
        </w:tc>
      </w:tr>
      <w:tr>
        <w:tc>
          <w:tcPr>
            <w:tcW w:type="dxa" w:w="1500"/>
            <w:tcMar>
              <w:top w:type="dxa" w:w="60"/>
              <w:left w:type="dxa" w:w="90"/>
              <w:bottom w:type="dxa" w:w="60"/>
              <w:right w:type="dxa" w:w="90"/>
            </w:tcMar>
          </w:tcPr>
          <w:p>
            <w:pPr>
              <w:spacing w:after="0"/>
            </w:pPr>
            <w:r>
              <w:rPr>
                <w:b w:val="false"/>
                <w:bCs w:val="false"/>
                <w:sz w:val="19"/>
                <w:szCs w:val="19"/>
              </w:rPr>
              <w:t xml:space="preserve">Practical</w:t>
            </w:r>
          </w:p>
        </w:tc>
        <w:tc>
          <w:tcPr>
            <w:tcW w:type="dxa" w:w="3500"/>
            <w:tcMar>
              <w:top w:type="dxa" w:w="60"/>
              <w:left w:type="dxa" w:w="90"/>
              <w:bottom w:type="dxa" w:w="60"/>
              <w:right w:type="dxa" w:w="90"/>
            </w:tcMar>
          </w:tcPr>
          <w:p>
            <w:pPr>
              <w:spacing w:after="0"/>
            </w:pPr>
            <w:r>
              <w:rPr>
                <w:b w:val="false"/>
                <w:bCs w:val="false"/>
                <w:sz w:val="19"/>
                <w:szCs w:val="19"/>
              </w:rPr>
              <w:t xml:space="preserve">is_experience, personalizable, requires_size, available_in_jeddah, delivery_days</w:t>
            </w:r>
          </w:p>
        </w:tc>
        <w:tc>
          <w:tcPr>
            <w:tcW w:type="dxa" w:w="4000"/>
            <w:tcMar>
              <w:top w:type="dxa" w:w="60"/>
              <w:left w:type="dxa" w:w="90"/>
              <w:bottom w:type="dxa" w:w="60"/>
              <w:right w:type="dxa" w:w="90"/>
            </w:tcMar>
          </w:tcPr>
          <w:p>
            <w:pPr>
              <w:spacing w:after="0"/>
            </w:pPr>
            <w:r>
              <w:rPr>
                <w:b w:val="false"/>
                <w:bCs w:val="false"/>
                <w:sz w:val="19"/>
                <w:szCs w:val="19"/>
              </w:rPr>
              <w:t xml:space="preserve">requires_size is filtered out unless the sender says they know the size — a classic way to ruin a gift.</w:t>
            </w:r>
          </w:p>
        </w:tc>
      </w:tr>
      <w:tr>
        <w:tc>
          <w:tcPr>
            <w:tcW w:type="dxa" w:w="1500"/>
            <w:tcMar>
              <w:top w:type="dxa" w:w="60"/>
              <w:left w:type="dxa" w:w="90"/>
              <w:bottom w:type="dxa" w:w="60"/>
              <w:right w:type="dxa" w:w="90"/>
            </w:tcMar>
          </w:tcPr>
          <w:p>
            <w:pPr>
              <w:spacing w:after="0"/>
            </w:pPr>
            <w:r>
              <w:rPr>
                <w:b w:val="false"/>
                <w:bCs w:val="false"/>
                <w:sz w:val="19"/>
                <w:szCs w:val="19"/>
              </w:rPr>
              <w:t xml:space="preserve">Sourcing</w:t>
            </w:r>
          </w:p>
        </w:tc>
        <w:tc>
          <w:tcPr>
            <w:tcW w:type="dxa" w:w="3500"/>
            <w:tcMar>
              <w:top w:type="dxa" w:w="60"/>
              <w:left w:type="dxa" w:w="90"/>
              <w:bottom w:type="dxa" w:w="60"/>
              <w:right w:type="dxa" w:w="90"/>
            </w:tcMar>
          </w:tcPr>
          <w:p>
            <w:pPr>
              <w:spacing w:after="0"/>
            </w:pPr>
            <w:r>
              <w:rPr>
                <w:b w:val="false"/>
                <w:bCs w:val="false"/>
                <w:sz w:val="19"/>
                <w:szCs w:val="19"/>
              </w:rPr>
              <w:t xml:space="preserve">retailer_hint, product_url, image_url</w:t>
            </w:r>
          </w:p>
        </w:tc>
        <w:tc>
          <w:tcPr>
            <w:tcW w:type="dxa" w:w="4000"/>
            <w:tcMar>
              <w:top w:type="dxa" w:w="60"/>
              <w:left w:type="dxa" w:w="90"/>
              <w:bottom w:type="dxa" w:w="60"/>
              <w:right w:type="dxa" w:w="90"/>
            </w:tcMar>
          </w:tcPr>
          <w:p>
            <w:pPr>
              <w:spacing w:after="0"/>
            </w:pPr>
            <w:r>
              <w:rPr>
                <w:b w:val="false"/>
                <w:bCs w:val="false"/>
                <w:sz w:val="19"/>
                <w:szCs w:val="19"/>
              </w:rPr>
              <w:t xml:space="preserve">product_url is null in demo data. We never fabricate a link.</w:t>
            </w:r>
          </w:p>
        </w:tc>
      </w:tr>
      <w:tr>
        <w:tc>
          <w:tcPr>
            <w:tcW w:type="dxa" w:w="1500"/>
            <w:tcMar>
              <w:top w:type="dxa" w:w="60"/>
              <w:left w:type="dxa" w:w="90"/>
              <w:bottom w:type="dxa" w:w="60"/>
              <w:right w:type="dxa" w:w="90"/>
            </w:tcMar>
          </w:tcPr>
          <w:p>
            <w:pPr>
              <w:spacing w:after="0"/>
            </w:pPr>
            <w:r>
              <w:rPr>
                <w:b w:val="false"/>
                <w:bCs w:val="false"/>
                <w:sz w:val="19"/>
                <w:szCs w:val="19"/>
              </w:rPr>
              <w:t xml:space="preserve">Honesty</w:t>
            </w:r>
          </w:p>
        </w:tc>
        <w:tc>
          <w:tcPr>
            <w:tcW w:type="dxa" w:w="3500"/>
            <w:tcMar>
              <w:top w:type="dxa" w:w="60"/>
              <w:left w:type="dxa" w:w="90"/>
              <w:bottom w:type="dxa" w:w="60"/>
              <w:right w:type="dxa" w:w="90"/>
            </w:tcMar>
          </w:tcPr>
          <w:p>
            <w:pPr>
              <w:spacing w:after="0"/>
            </w:pPr>
            <w:r>
              <w:rPr>
                <w:b w:val="false"/>
                <w:bCs w:val="false"/>
                <w:sz w:val="19"/>
                <w:szCs w:val="19"/>
              </w:rPr>
              <w:t xml:space="preserve">data_status, verified_at, notes</w:t>
            </w:r>
          </w:p>
        </w:tc>
        <w:tc>
          <w:tcPr>
            <w:tcW w:type="dxa" w:w="4000"/>
            <w:tcMar>
              <w:top w:type="dxa" w:w="60"/>
              <w:left w:type="dxa" w:w="90"/>
              <w:bottom w:type="dxa" w:w="60"/>
              <w:right w:type="dxa" w:w="90"/>
            </w:tcMar>
          </w:tcPr>
          <w:p>
            <w:pPr>
              <w:spacing w:after="0"/>
            </w:pPr>
            <w:r>
              <w:rPr>
                <w:b w:val="false"/>
                <w:bCs w:val="false"/>
                <w:sz w:val="19"/>
                <w:szCs w:val="19"/>
              </w:rPr>
              <w:t xml:space="preserve">demo vs verified. Only verified rows may ever reach a real user.</w:t>
            </w:r>
          </w:p>
        </w:tc>
      </w:tr>
    </w:tbl>
    <w:p>
      <w:pPr>
        <w:pStyle w:val="Heading2"/>
        <w:spacing w:after="140" w:before="280"/>
      </w:pPr>
      <w:r>
        <w:t xml:space="preserve">4.1 Example product</w:t>
      </w:r>
    </w:p>
    <w:p>
      <w:pPr>
        <w:shd w:fill="F8FAFC" w:val="clear"/>
        <w:spacing w:after="0" w:before="60"/>
      </w:pPr>
      <w:r>
        <w:rPr>
          <w:rFonts w:ascii="Consolas" w:cs="Consolas" w:eastAsia="Consolas" w:hAnsi="Consolas"/>
          <w:sz w:val="16"/>
          <w:szCs w:val="16"/>
        </w:rPr>
        <w:t xml:space="preserve">{</w:t>
      </w:r>
    </w:p>
    <w:p>
      <w:pPr>
        <w:shd w:fill="F8FAFC" w:val="clear"/>
        <w:spacing w:after="0" w:before="0"/>
      </w:pPr>
      <w:r>
        <w:rPr>
          <w:rFonts w:ascii="Consolas" w:cs="Consolas" w:eastAsia="Consolas" w:hAnsi="Consolas"/>
          <w:sz w:val="16"/>
          <w:szCs w:val="16"/>
        </w:rPr>
        <w:t xml:space="preserve">  "product_id": "GC-0001",</w:t>
      </w:r>
    </w:p>
    <w:p>
      <w:pPr>
        <w:shd w:fill="F8FAFC" w:val="clear"/>
        <w:spacing w:after="0" w:before="0"/>
      </w:pPr>
      <w:r>
        <w:rPr>
          <w:rFonts w:ascii="Consolas" w:cs="Consolas" w:eastAsia="Consolas" w:hAnsi="Consolas"/>
          <w:sz w:val="16"/>
          <w:szCs w:val="16"/>
        </w:rPr>
        <w:t xml:space="preserve">  "name_en": "Ceremonial matcha starter set (whisk, scoop, bowl)",</w:t>
      </w:r>
    </w:p>
    <w:p>
      <w:pPr>
        <w:shd w:fill="F8FAFC" w:val="clear"/>
        <w:spacing w:after="0" w:before="0"/>
      </w:pPr>
      <w:r>
        <w:rPr>
          <w:rFonts w:ascii="Consolas" w:cs="Consolas" w:eastAsia="Consolas" w:hAnsi="Consolas"/>
          <w:sz w:val="16"/>
          <w:szCs w:val="16"/>
        </w:rPr>
        <w:t xml:space="preserve">  "name_ar": "طقم ماتشا للمبتدئين (مضرب، ملعقة، وعاء)",</w:t>
      </w:r>
    </w:p>
    <w:p>
      <w:pPr>
        <w:shd w:fill="F8FAFC" w:val="clear"/>
        <w:spacing w:after="0" w:before="0"/>
      </w:pPr>
      <w:r>
        <w:rPr>
          <w:rFonts w:ascii="Consolas" w:cs="Consolas" w:eastAsia="Consolas" w:hAnsi="Consolas"/>
          <w:sz w:val="16"/>
          <w:szCs w:val="16"/>
        </w:rPr>
        <w:t xml:space="preserve">  "category": "drinkware",</w:t>
      </w:r>
    </w:p>
    <w:p>
      <w:pPr>
        <w:shd w:fill="F8FAFC" w:val="clear"/>
        <w:spacing w:after="0" w:before="0"/>
      </w:pPr>
      <w:r>
        <w:rPr>
          <w:rFonts w:ascii="Consolas" w:cs="Consolas" w:eastAsia="Consolas" w:hAnsi="Consolas"/>
          <w:sz w:val="16"/>
          <w:szCs w:val="16"/>
        </w:rPr>
        <w:t xml:space="preserve">  "tags": ["matcha", "starter set", "chasen", "gift box"],</w:t>
      </w:r>
    </w:p>
    <w:p>
      <w:pPr>
        <w:shd w:fill="F8FAFC" w:val="clear"/>
        <w:spacing w:after="0" w:before="0"/>
      </w:pPr>
      <w:r>
        <w:rPr>
          <w:rFonts w:ascii="Consolas" w:cs="Consolas" w:eastAsia="Consolas" w:hAnsi="Consolas"/>
          <w:sz w:val="16"/>
          <w:szCs w:val="16"/>
        </w:rPr>
        <w:t xml:space="preserve">  "interest_keys": ["matcha", "cafe_culture"],</w:t>
      </w:r>
    </w:p>
    <w:p>
      <w:pPr>
        <w:shd w:fill="F8FAFC" w:val="clear"/>
        <w:spacing w:after="0" w:before="0"/>
      </w:pPr>
      <w:r>
        <w:rPr>
          <w:rFonts w:ascii="Consolas" w:cs="Consolas" w:eastAsia="Consolas" w:hAnsi="Consolas"/>
          <w:sz w:val="16"/>
          <w:szCs w:val="16"/>
        </w:rPr>
        <w:t xml:space="preserve">  "style_tags": ["minimal", "cozy"],</w:t>
      </w:r>
    </w:p>
    <w:p>
      <w:pPr>
        <w:shd w:fill="F8FAFC" w:val="clear"/>
        <w:spacing w:after="0" w:before="0"/>
      </w:pPr>
      <w:r>
        <w:rPr>
          <w:rFonts w:ascii="Consolas" w:cs="Consolas" w:eastAsia="Consolas" w:hAnsi="Consolas"/>
          <w:sz w:val="16"/>
          <w:szCs w:val="16"/>
        </w:rPr>
        <w:t xml:space="preserve">  "price_sar": 189,</w:t>
      </w:r>
    </w:p>
    <w:p>
      <w:pPr>
        <w:shd w:fill="F8FAFC" w:val="clear"/>
        <w:spacing w:after="0" w:before="0"/>
      </w:pPr>
      <w:r>
        <w:rPr>
          <w:rFonts w:ascii="Consolas" w:cs="Consolas" w:eastAsia="Consolas" w:hAnsi="Consolas"/>
          <w:sz w:val="16"/>
          <w:szCs w:val="16"/>
        </w:rPr>
        <w:t xml:space="preserve">  "currency": "SAR",</w:t>
      </w:r>
    </w:p>
    <w:p>
      <w:pPr>
        <w:shd w:fill="F8FAFC" w:val="clear"/>
        <w:spacing w:after="0" w:before="0"/>
      </w:pPr>
      <w:r>
        <w:rPr>
          <w:rFonts w:ascii="Consolas" w:cs="Consolas" w:eastAsia="Consolas" w:hAnsi="Consolas"/>
          <w:sz w:val="16"/>
          <w:szCs w:val="16"/>
        </w:rPr>
        <w:t xml:space="preserve">  "budget_band": "100_250",</w:t>
      </w:r>
    </w:p>
    <w:p>
      <w:pPr>
        <w:shd w:fill="F8FAFC" w:val="clear"/>
        <w:spacing w:after="0" w:before="0"/>
      </w:pPr>
      <w:r>
        <w:rPr>
          <w:rFonts w:ascii="Consolas" w:cs="Consolas" w:eastAsia="Consolas" w:hAnsi="Consolas"/>
          <w:sz w:val="16"/>
          <w:szCs w:val="16"/>
        </w:rPr>
        <w:t xml:space="preserve">  "age_min": 16,</w:t>
      </w:r>
    </w:p>
    <w:p>
      <w:pPr>
        <w:shd w:fill="F8FAFC" w:val="clear"/>
        <w:spacing w:after="0" w:before="0"/>
      </w:pPr>
      <w:r>
        <w:rPr>
          <w:rFonts w:ascii="Consolas" w:cs="Consolas" w:eastAsia="Consolas" w:hAnsi="Consolas"/>
          <w:sz w:val="16"/>
          <w:szCs w:val="16"/>
        </w:rPr>
        <w:t xml:space="preserve">  "age_max": 65,</w:t>
      </w:r>
    </w:p>
    <w:p>
      <w:pPr>
        <w:shd w:fill="F8FAFC" w:val="clear"/>
        <w:spacing w:after="0" w:before="0"/>
      </w:pPr>
      <w:r>
        <w:rPr>
          <w:rFonts w:ascii="Consolas" w:cs="Consolas" w:eastAsia="Consolas" w:hAnsi="Consolas"/>
          <w:sz w:val="16"/>
          <w:szCs w:val="16"/>
        </w:rPr>
        <w:t xml:space="preserve">  "occasions": ["birthday", "graduation", "thank_you", "just_because"],</w:t>
      </w:r>
    </w:p>
    <w:p>
      <w:pPr>
        <w:shd w:fill="F8FAFC" w:val="clear"/>
        <w:spacing w:after="0" w:before="0"/>
      </w:pPr>
      <w:r>
        <w:rPr>
          <w:rFonts w:ascii="Consolas" w:cs="Consolas" w:eastAsia="Consolas" w:hAnsi="Consolas"/>
          <w:sz w:val="16"/>
          <w:szCs w:val="16"/>
        </w:rPr>
        <w:t xml:space="preserve">  "relationship_fit": ["friend", "best_friend", "sister", "brother", "colleague", "classmate", "relative", "partner"],</w:t>
      </w:r>
    </w:p>
    <w:p>
      <w:pPr>
        <w:shd w:fill="F8FAFC" w:val="clear"/>
        <w:spacing w:after="0" w:before="0"/>
      </w:pPr>
      <w:r>
        <w:rPr>
          <w:rFonts w:ascii="Consolas" w:cs="Consolas" w:eastAsia="Consolas" w:hAnsi="Consolas"/>
          <w:sz w:val="16"/>
          <w:szCs w:val="16"/>
        </w:rPr>
        <w:t xml:space="preserve">  "giftability": 0.92,</w:t>
      </w:r>
    </w:p>
    <w:p>
      <w:pPr>
        <w:shd w:fill="F8FAFC" w:val="clear"/>
        <w:spacing w:after="0" w:before="0"/>
      </w:pPr>
      <w:r>
        <w:rPr>
          <w:rFonts w:ascii="Consolas" w:cs="Consolas" w:eastAsia="Consolas" w:hAnsi="Consolas"/>
          <w:sz w:val="16"/>
          <w:szCs w:val="16"/>
        </w:rPr>
        <w:t xml:space="preserve">  "embarrassment_risk": 0.05,</w:t>
      </w:r>
    </w:p>
    <w:p>
      <w:pPr>
        <w:shd w:fill="F8FAFC" w:val="clear"/>
        <w:spacing w:after="0" w:before="0"/>
      </w:pPr>
      <w:r>
        <w:rPr>
          <w:rFonts w:ascii="Consolas" w:cs="Consolas" w:eastAsia="Consolas" w:hAnsi="Consolas"/>
          <w:sz w:val="16"/>
          <w:szCs w:val="16"/>
        </w:rPr>
        <w:t xml:space="preserve">  "novelty": 0.60,</w:t>
      </w:r>
    </w:p>
    <w:p>
      <w:pPr>
        <w:shd w:fill="F8FAFC" w:val="clear"/>
        <w:spacing w:after="0" w:before="0"/>
      </w:pPr>
      <w:r>
        <w:rPr>
          <w:rFonts w:ascii="Consolas" w:cs="Consolas" w:eastAsia="Consolas" w:hAnsi="Consolas"/>
          <w:sz w:val="16"/>
          <w:szCs w:val="16"/>
        </w:rPr>
        <w:t xml:space="preserve">  "is_experience": false,</w:t>
      </w:r>
    </w:p>
    <w:p>
      <w:pPr>
        <w:shd w:fill="F8FAFC" w:val="clear"/>
        <w:spacing w:after="0" w:before="0"/>
      </w:pPr>
      <w:r>
        <w:rPr>
          <w:rFonts w:ascii="Consolas" w:cs="Consolas" w:eastAsia="Consolas" w:hAnsi="Consolas"/>
          <w:sz w:val="16"/>
          <w:szCs w:val="16"/>
        </w:rPr>
        <w:t xml:space="preserve">  "personalizable": false,</w:t>
      </w:r>
    </w:p>
    <w:p>
      <w:pPr>
        <w:shd w:fill="F8FAFC" w:val="clear"/>
        <w:spacing w:after="0" w:before="0"/>
      </w:pPr>
      <w:r>
        <w:rPr>
          <w:rFonts w:ascii="Consolas" w:cs="Consolas" w:eastAsia="Consolas" w:hAnsi="Consolas"/>
          <w:sz w:val="16"/>
          <w:szCs w:val="16"/>
        </w:rPr>
        <w:t xml:space="preserve">  "requires_size": false,</w:t>
      </w:r>
    </w:p>
    <w:p>
      <w:pPr>
        <w:shd w:fill="F8FAFC" w:val="clear"/>
        <w:spacing w:after="0" w:before="0"/>
      </w:pPr>
      <w:r>
        <w:rPr>
          <w:rFonts w:ascii="Consolas" w:cs="Consolas" w:eastAsia="Consolas" w:hAnsi="Consolas"/>
          <w:sz w:val="16"/>
          <w:szCs w:val="16"/>
        </w:rPr>
        <w:t xml:space="preserve">  "available_in_jeddah": true,</w:t>
      </w:r>
    </w:p>
    <w:p>
      <w:pPr>
        <w:shd w:fill="F8FAFC" w:val="clear"/>
        <w:spacing w:after="0" w:before="0"/>
      </w:pPr>
      <w:r>
        <w:rPr>
          <w:rFonts w:ascii="Consolas" w:cs="Consolas" w:eastAsia="Consolas" w:hAnsi="Consolas"/>
          <w:sz w:val="16"/>
          <w:szCs w:val="16"/>
        </w:rPr>
        <w:t xml:space="preserve">  "delivery_days": 3,</w:t>
      </w:r>
    </w:p>
    <w:p>
      <w:pPr>
        <w:shd w:fill="F8FAFC" w:val="clear"/>
        <w:spacing w:after="0" w:before="0"/>
      </w:pPr>
      <w:r>
        <w:rPr>
          <w:rFonts w:ascii="Consolas" w:cs="Consolas" w:eastAsia="Consolas" w:hAnsi="Consolas"/>
          <w:sz w:val="16"/>
          <w:szCs w:val="16"/>
        </w:rPr>
        <w:t xml:space="preserve">  "retailer_hint": "Noon / local specialty roastery",</w:t>
      </w:r>
    </w:p>
    <w:p>
      <w:pPr>
        <w:shd w:fill="F8FAFC" w:val="clear"/>
        <w:spacing w:after="0" w:before="0"/>
      </w:pPr>
      <w:r>
        <w:rPr>
          <w:rFonts w:ascii="Consolas" w:cs="Consolas" w:eastAsia="Consolas" w:hAnsi="Consolas"/>
          <w:sz w:val="16"/>
          <w:szCs w:val="16"/>
        </w:rPr>
        <w:t xml:space="preserve">  "product_url": null,</w:t>
      </w:r>
    </w:p>
    <w:p>
      <w:pPr>
        <w:shd w:fill="F8FAFC" w:val="clear"/>
        <w:spacing w:after="0" w:before="0"/>
      </w:pPr>
      <w:r>
        <w:rPr>
          <w:rFonts w:ascii="Consolas" w:cs="Consolas" w:eastAsia="Consolas" w:hAnsi="Consolas"/>
          <w:sz w:val="16"/>
          <w:szCs w:val="16"/>
        </w:rPr>
        <w:t xml:space="preserve">  "image_url": null,</w:t>
      </w:r>
    </w:p>
    <w:p>
      <w:pPr>
        <w:shd w:fill="F8FAFC" w:val="clear"/>
        <w:spacing w:after="0" w:before="0"/>
      </w:pPr>
      <w:r>
        <w:rPr>
          <w:rFonts w:ascii="Consolas" w:cs="Consolas" w:eastAsia="Consolas" w:hAnsi="Consolas"/>
          <w:sz w:val="16"/>
          <w:szCs w:val="16"/>
        </w:rPr>
        <w:t xml:space="preserve">  "data_status": "demo",</w:t>
      </w:r>
    </w:p>
    <w:p>
      <w:pPr>
        <w:shd w:fill="F8FAFC" w:val="clear"/>
        <w:spacing w:after="0" w:before="0"/>
      </w:pPr>
      <w:r>
        <w:rPr>
          <w:rFonts w:ascii="Consolas" w:cs="Consolas" w:eastAsia="Consolas" w:hAnsi="Consolas"/>
          <w:sz w:val="16"/>
          <w:szCs w:val="16"/>
        </w:rPr>
        <w:t xml:space="preserve">  "verified_at": null,</w:t>
      </w:r>
    </w:p>
    <w:p>
      <w:pPr>
        <w:shd w:fill="F8FAFC" w:val="clear"/>
        <w:spacing w:after="0" w:before="0"/>
      </w:pPr>
      <w:r>
        <w:rPr>
          <w:rFonts w:ascii="Consolas" w:cs="Consolas" w:eastAsia="Consolas" w:hAnsi="Consolas"/>
          <w:sz w:val="16"/>
          <w:szCs w:val="16"/>
        </w:rPr>
        <w:t xml:space="preserve">  "notes": "Demo row. Price band is realistic for Jeddah but is not a quoted price; must be re-sourced and set to data_status=verified before any real user sees it."</w:t>
      </w:r>
    </w:p>
    <w:p>
      <w:pPr>
        <w:shd w:fill="F8FAFC" w:val="clear"/>
        <w:spacing w:after="0" w:before="0"/>
      </w:pPr>
      <w:r>
        <w:rPr>
          <w:rFonts w:ascii="Consolas" w:cs="Consolas" w:eastAsia="Consolas" w:hAnsi="Consolas"/>
          <w:sz w:val="16"/>
          <w:szCs w:val="16"/>
        </w:rPr>
        <w:t xml:space="preserve">}</w:t>
      </w:r>
    </w:p>
    <w:p>
      <w:pPr>
        <w:pStyle w:val="Heading1"/>
        <w:spacing w:after="140" w:before="280"/>
      </w:pPr>
      <w:r>
        <w:t xml:space="preserve">5. Filters and Ranking Specification</w:t>
      </w:r>
    </w:p>
    <w:p>
      <w:pPr>
        <w:spacing w:after="120" w:before="0"/>
      </w:pPr>
      <w:r>
        <w:t xml:space="preserve">Hard filters run first and remove candidates entirely. Ranking then scores only what survived, so an unaffordable or undeliverable gift can never appear no matter how well it matches.</w:t>
      </w:r>
    </w:p>
    <w:p>
      <w:pPr>
        <w:pStyle w:val="Heading2"/>
        <w:spacing w:after="140" w:before="280"/>
      </w:pPr>
      <w:r>
        <w:t xml:space="preserve">5.1 Hard filters</w:t>
      </w:r>
    </w:p>
    <w:p>
      <w:pPr>
        <w:pStyle w:val="ListParagraph"/>
        <w:numPr>
          <w:ilvl w:val="0"/>
          <w:numId w:val="1"/>
        </w:numPr>
        <w:spacing w:after="80"/>
      </w:pPr>
      <w:r>
        <w:t xml:space="preserve">price_sar &lt;= budget.max (and &gt;= budget.min when the sender set one)</w:t>
      </w:r>
    </w:p>
    <w:p>
      <w:pPr>
        <w:pStyle w:val="ListParagraph"/>
        <w:numPr>
          <w:ilvl w:val="0"/>
          <w:numId w:val="1"/>
        </w:numPr>
        <w:spacing w:after="80"/>
      </w:pPr>
      <w:r>
        <w:t xml:space="preserve">delivery_days &lt;= days_until_occasion</w:t>
      </w:r>
    </w:p>
    <w:p>
      <w:pPr>
        <w:pStyle w:val="ListParagraph"/>
        <w:numPr>
          <w:ilvl w:val="0"/>
          <w:numId w:val="1"/>
        </w:numPr>
        <w:spacing w:after="80"/>
      </w:pPr>
      <w:r>
        <w:t xml:space="preserve">age range of the product overlaps recipient_basics.age_range</w:t>
      </w:r>
    </w:p>
    <w:p>
      <w:pPr>
        <w:pStyle w:val="ListParagraph"/>
        <w:numPr>
          <w:ilvl w:val="0"/>
          <w:numId w:val="1"/>
        </w:numPr>
        <w:spacing w:after="80"/>
      </w:pPr>
      <w:r>
        <w:t xml:space="preserve">relationship_fit contains the sender's relationship</w:t>
      </w:r>
    </w:p>
    <w:p>
      <w:pPr>
        <w:pStyle w:val="ListParagraph"/>
        <w:numPr>
          <w:ilvl w:val="0"/>
          <w:numId w:val="1"/>
        </w:numPr>
        <w:spacing w:after="80"/>
      </w:pPr>
      <w:r>
        <w:t xml:space="preserve">no interest_key appears in persona.dislikes; no match against already_owns</w:t>
      </w:r>
    </w:p>
    <w:p>
      <w:pPr>
        <w:pStyle w:val="ListParagraph"/>
        <w:numPr>
          <w:ilvl w:val="0"/>
          <w:numId w:val="1"/>
        </w:numPr>
        <w:spacing w:after="80"/>
      </w:pPr>
      <w:r>
        <w:t xml:space="preserve">requires_size is false, unless sender_constraints.knows_size is true</w:t>
      </w:r>
    </w:p>
    <w:p>
      <w:pPr>
        <w:pStyle w:val="ListParagraph"/>
        <w:numPr>
          <w:ilvl w:val="0"/>
          <w:numId w:val="1"/>
        </w:numPr>
        <w:spacing w:after="80"/>
      </w:pPr>
      <w:r>
        <w:t xml:space="preserve">available_in_jeddah is true</w:t>
      </w:r>
    </w:p>
    <w:p>
      <w:pPr>
        <w:pStyle w:val="ListParagraph"/>
        <w:numPr>
          <w:ilvl w:val="0"/>
          <w:numId w:val="1"/>
        </w:numPr>
        <w:spacing w:after="80"/>
      </w:pPr>
      <w:r>
        <w:t xml:space="preserve">embarrassment_risk &lt;= the threshold for this relationship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200"/>
      </w:tblGrid>
      <w:tr>
        <w:trPr>
          <w:tblHeader/>
        </w:trPr>
        <w:tc>
          <w:tcPr>
            <w:tcW w:type="dxa" w:w="2300"/>
            <w:shd w:fill="E2E8F0" w:val="clear"/>
            <w:tcMar>
              <w:top w:type="dxa" w:w="60"/>
              <w:left w:type="dxa" w:w="90"/>
              <w:bottom w:type="dxa" w:w="60"/>
              <w:right w:type="dxa" w:w="90"/>
            </w:tcMar>
          </w:tcPr>
          <w:p>
            <w:pPr>
              <w:spacing w:after="0"/>
            </w:pPr>
            <w:r>
              <w:rPr>
                <w:b/>
                <w:bCs/>
                <w:sz w:val="19"/>
                <w:szCs w:val="19"/>
              </w:rPr>
              <w:t xml:space="preserve">Relationship</w:t>
            </w:r>
          </w:p>
        </w:tc>
        <w:tc>
          <w:tcPr>
            <w:tcW w:type="dxa" w:w="2200"/>
            <w:shd w:fill="E2E8F0" w:val="clear"/>
            <w:tcMar>
              <w:top w:type="dxa" w:w="60"/>
              <w:left w:type="dxa" w:w="90"/>
              <w:bottom w:type="dxa" w:w="60"/>
              <w:right w:type="dxa" w:w="90"/>
            </w:tcMar>
          </w:tcPr>
          <w:p>
            <w:pPr>
              <w:spacing w:after="0"/>
            </w:pPr>
            <w:r>
              <w:rPr>
                <w:b/>
                <w:bCs/>
                <w:sz w:val="19"/>
                <w:szCs w:val="19"/>
              </w:rPr>
              <w:t xml:space="preserve">Max embarrassment risk</w:t>
            </w:r>
          </w:p>
        </w:tc>
        <w:tc>
          <w:tcPr>
            <w:tcW w:type="dxa" w:w="2300"/>
            <w:shd w:fill="E2E8F0" w:val="clear"/>
            <w:tcMar>
              <w:top w:type="dxa" w:w="60"/>
              <w:left w:type="dxa" w:w="90"/>
              <w:bottom w:type="dxa" w:w="60"/>
              <w:right w:type="dxa" w:w="90"/>
            </w:tcMar>
          </w:tcPr>
          <w:p>
            <w:pPr>
              <w:spacing w:after="0"/>
            </w:pPr>
            <w:r>
              <w:rPr>
                <w:b/>
                <w:bCs/>
                <w:sz w:val="19"/>
                <w:szCs w:val="19"/>
              </w:rPr>
              <w:t xml:space="preserve">Relationship</w:t>
            </w:r>
          </w:p>
        </w:tc>
        <w:tc>
          <w:tcPr>
            <w:tcW w:type="dxa" w:w="2200"/>
            <w:shd w:fill="E2E8F0" w:val="clear"/>
            <w:tcMar>
              <w:top w:type="dxa" w:w="60"/>
              <w:left w:type="dxa" w:w="90"/>
              <w:bottom w:type="dxa" w:w="60"/>
              <w:right w:type="dxa" w:w="90"/>
            </w:tcMar>
          </w:tcPr>
          <w:p>
            <w:pPr>
              <w:spacing w:after="0"/>
            </w:pPr>
            <w:r>
              <w:rPr>
                <w:b/>
                <w:bCs/>
                <w:sz w:val="19"/>
                <w:szCs w:val="19"/>
              </w:rPr>
              <w:t xml:space="preserve">Max embarrassment risk</w:t>
            </w:r>
          </w:p>
        </w:tc>
      </w:tr>
      <w:tr>
        <w:tc>
          <w:tcPr>
            <w:tcW w:type="dxa" w:w="2300"/>
            <w:tcMar>
              <w:top w:type="dxa" w:w="60"/>
              <w:left w:type="dxa" w:w="90"/>
              <w:bottom w:type="dxa" w:w="60"/>
              <w:right w:type="dxa" w:w="90"/>
            </w:tcMar>
          </w:tcPr>
          <w:p>
            <w:pPr>
              <w:spacing w:after="0"/>
            </w:pPr>
            <w:r>
              <w:rPr>
                <w:b w:val="false"/>
                <w:bCs w:val="false"/>
                <w:sz w:val="19"/>
                <w:szCs w:val="19"/>
              </w:rPr>
              <w:t xml:space="preserve">colleague</w:t>
            </w:r>
          </w:p>
        </w:tc>
        <w:tc>
          <w:tcPr>
            <w:tcW w:type="dxa" w:w="2200"/>
            <w:tcMar>
              <w:top w:type="dxa" w:w="60"/>
              <w:left w:type="dxa" w:w="90"/>
              <w:bottom w:type="dxa" w:w="60"/>
              <w:right w:type="dxa" w:w="90"/>
            </w:tcMar>
          </w:tcPr>
          <w:p>
            <w:pPr>
              <w:spacing w:after="0"/>
            </w:pPr>
            <w:r>
              <w:rPr>
                <w:b w:val="false"/>
                <w:bCs w:val="false"/>
                <w:sz w:val="19"/>
                <w:szCs w:val="19"/>
              </w:rPr>
              <w:t xml:space="preserve">0.20</w:t>
            </w:r>
          </w:p>
        </w:tc>
        <w:tc>
          <w:tcPr>
            <w:tcW w:type="dxa" w:w="2300"/>
            <w:tcMar>
              <w:top w:type="dxa" w:w="60"/>
              <w:left w:type="dxa" w:w="90"/>
              <w:bottom w:type="dxa" w:w="60"/>
              <w:right w:type="dxa" w:w="90"/>
            </w:tcMar>
          </w:tcPr>
          <w:p>
            <w:pPr>
              <w:spacing w:after="0"/>
            </w:pPr>
            <w:r>
              <w:rPr>
                <w:b w:val="false"/>
                <w:bCs w:val="false"/>
                <w:sz w:val="19"/>
                <w:szCs w:val="19"/>
              </w:rPr>
              <w:t xml:space="preserve">mother / father / sibling</w:t>
            </w:r>
          </w:p>
        </w:tc>
        <w:tc>
          <w:tcPr>
            <w:tcW w:type="dxa" w:w="2200"/>
            <w:tcMar>
              <w:top w:type="dxa" w:w="60"/>
              <w:left w:type="dxa" w:w="90"/>
              <w:bottom w:type="dxa" w:w="60"/>
              <w:right w:type="dxa" w:w="90"/>
            </w:tcMar>
          </w:tcPr>
          <w:p>
            <w:pPr>
              <w:spacing w:after="0"/>
            </w:pPr>
            <w:r>
              <w:rPr>
                <w:b w:val="false"/>
                <w:bCs w:val="false"/>
                <w:sz w:val="19"/>
                <w:szCs w:val="19"/>
              </w:rPr>
              <w:t xml:space="preserve">0.40</w:t>
            </w:r>
          </w:p>
        </w:tc>
      </w:tr>
      <w:tr>
        <w:tc>
          <w:tcPr>
            <w:tcW w:type="dxa" w:w="2300"/>
            <w:tcMar>
              <w:top w:type="dxa" w:w="60"/>
              <w:left w:type="dxa" w:w="90"/>
              <w:bottom w:type="dxa" w:w="60"/>
              <w:right w:type="dxa" w:w="90"/>
            </w:tcMar>
          </w:tcPr>
          <w:p>
            <w:pPr>
              <w:spacing w:after="0"/>
            </w:pPr>
            <w:r>
              <w:rPr>
                <w:b w:val="false"/>
                <w:bCs w:val="false"/>
                <w:sz w:val="19"/>
                <w:szCs w:val="19"/>
              </w:rPr>
              <w:t xml:space="preserve">classmate</w:t>
            </w:r>
          </w:p>
        </w:tc>
        <w:tc>
          <w:tcPr>
            <w:tcW w:type="dxa" w:w="2200"/>
            <w:tcMar>
              <w:top w:type="dxa" w:w="60"/>
              <w:left w:type="dxa" w:w="90"/>
              <w:bottom w:type="dxa" w:w="60"/>
              <w:right w:type="dxa" w:w="90"/>
            </w:tcMar>
          </w:tcPr>
          <w:p>
            <w:pPr>
              <w:spacing w:after="0"/>
            </w:pPr>
            <w:r>
              <w:rPr>
                <w:b w:val="false"/>
                <w:bCs w:val="false"/>
                <w:sz w:val="19"/>
                <w:szCs w:val="19"/>
              </w:rPr>
              <w:t xml:space="preserve">0.25</w:t>
            </w:r>
          </w:p>
        </w:tc>
        <w:tc>
          <w:tcPr>
            <w:tcW w:type="dxa" w:w="2300"/>
            <w:tcMar>
              <w:top w:type="dxa" w:w="60"/>
              <w:left w:type="dxa" w:w="90"/>
              <w:bottom w:type="dxa" w:w="60"/>
              <w:right w:type="dxa" w:w="90"/>
            </w:tcMar>
          </w:tcPr>
          <w:p>
            <w:pPr>
              <w:spacing w:after="0"/>
            </w:pPr>
            <w:r>
              <w:rPr>
                <w:b w:val="false"/>
                <w:bCs w:val="false"/>
                <w:sz w:val="19"/>
                <w:szCs w:val="19"/>
              </w:rPr>
              <w:t xml:space="preserve">friend</w:t>
            </w:r>
          </w:p>
        </w:tc>
        <w:tc>
          <w:tcPr>
            <w:tcW w:type="dxa" w:w="2200"/>
            <w:tcMar>
              <w:top w:type="dxa" w:w="60"/>
              <w:left w:type="dxa" w:w="90"/>
              <w:bottom w:type="dxa" w:w="60"/>
              <w:right w:type="dxa" w:w="90"/>
            </w:tcMar>
          </w:tcPr>
          <w:p>
            <w:pPr>
              <w:spacing w:after="0"/>
            </w:pPr>
            <w:r>
              <w:rPr>
                <w:b w:val="false"/>
                <w:bCs w:val="false"/>
                <w:sz w:val="19"/>
                <w:szCs w:val="19"/>
              </w:rPr>
              <w:t xml:space="preserve">0.45</w:t>
            </w:r>
          </w:p>
        </w:tc>
      </w:tr>
      <w:tr>
        <w:tc>
          <w:tcPr>
            <w:tcW w:type="dxa" w:w="2300"/>
            <w:tcMar>
              <w:top w:type="dxa" w:w="60"/>
              <w:left w:type="dxa" w:w="90"/>
              <w:bottom w:type="dxa" w:w="60"/>
              <w:right w:type="dxa" w:w="90"/>
            </w:tcMar>
          </w:tcPr>
          <w:p>
            <w:pPr>
              <w:spacing w:after="0"/>
            </w:pPr>
            <w:r>
              <w:rPr>
                <w:b w:val="false"/>
                <w:bCs w:val="false"/>
                <w:sz w:val="19"/>
                <w:szCs w:val="19"/>
              </w:rPr>
              <w:t xml:space="preserve">relative</w:t>
            </w:r>
          </w:p>
        </w:tc>
        <w:tc>
          <w:tcPr>
            <w:tcW w:type="dxa" w:w="2200"/>
            <w:tcMar>
              <w:top w:type="dxa" w:w="60"/>
              <w:left w:type="dxa" w:w="90"/>
              <w:bottom w:type="dxa" w:w="60"/>
              <w:right w:type="dxa" w:w="90"/>
            </w:tcMar>
          </w:tcPr>
          <w:p>
            <w:pPr>
              <w:spacing w:after="0"/>
            </w:pPr>
            <w:r>
              <w:rPr>
                <w:b w:val="false"/>
                <w:bCs w:val="false"/>
                <w:sz w:val="19"/>
                <w:szCs w:val="19"/>
              </w:rPr>
              <w:t xml:space="preserve">0.30</w:t>
            </w:r>
          </w:p>
        </w:tc>
        <w:tc>
          <w:tcPr>
            <w:tcW w:type="dxa" w:w="2300"/>
            <w:tcMar>
              <w:top w:type="dxa" w:w="60"/>
              <w:left w:type="dxa" w:w="90"/>
              <w:bottom w:type="dxa" w:w="60"/>
              <w:right w:type="dxa" w:w="90"/>
            </w:tcMar>
          </w:tcPr>
          <w:p>
            <w:pPr>
              <w:spacing w:after="0"/>
            </w:pPr>
            <w:r>
              <w:rPr>
                <w:b w:val="false"/>
                <w:bCs w:val="false"/>
                <w:sz w:val="19"/>
                <w:szCs w:val="19"/>
              </w:rPr>
              <w:t xml:space="preserve">best friend</w:t>
            </w:r>
          </w:p>
        </w:tc>
        <w:tc>
          <w:tcPr>
            <w:tcW w:type="dxa" w:w="2200"/>
            <w:tcMar>
              <w:top w:type="dxa" w:w="60"/>
              <w:left w:type="dxa" w:w="90"/>
              <w:bottom w:type="dxa" w:w="60"/>
              <w:right w:type="dxa" w:w="90"/>
            </w:tcMar>
          </w:tcPr>
          <w:p>
            <w:pPr>
              <w:spacing w:after="0"/>
            </w:pPr>
            <w:r>
              <w:rPr>
                <w:b w:val="false"/>
                <w:bCs w:val="false"/>
                <w:sz w:val="19"/>
                <w:szCs w:val="19"/>
              </w:rPr>
              <w:t xml:space="preserve">0.55</w:t>
            </w:r>
          </w:p>
        </w:tc>
      </w:tr>
      <w:tr>
        <w:tc>
          <w:tcPr>
            <w:tcW w:type="dxa" w:w="2300"/>
            <w:tcMar>
              <w:top w:type="dxa" w:w="60"/>
              <w:left w:type="dxa" w:w="90"/>
              <w:bottom w:type="dxa" w:w="60"/>
              <w:right w:type="dxa" w:w="90"/>
            </w:tcMar>
          </w:tcPr>
          <w:p>
            <w:pPr>
              <w:spacing w:after="0"/>
            </w:pPr>
            <w:r>
              <w:rPr>
                <w:b w:val="false"/>
                <w:bCs w:val="false"/>
                <w:sz w:val="19"/>
                <w:szCs w:val="19"/>
              </w:rPr>
              <w:t xml:space="preserve"/>
            </w:r>
          </w:p>
        </w:tc>
        <w:tc>
          <w:tcPr>
            <w:tcW w:type="dxa" w:w="2200"/>
            <w:tcMar>
              <w:top w:type="dxa" w:w="60"/>
              <w:left w:type="dxa" w:w="90"/>
              <w:bottom w:type="dxa" w:w="60"/>
              <w:right w:type="dxa" w:w="90"/>
            </w:tcMar>
          </w:tcPr>
          <w:p>
            <w:pPr>
              <w:spacing w:after="0"/>
            </w:pPr>
            <w:r>
              <w:rPr>
                <w:b w:val="false"/>
                <w:bCs w:val="false"/>
                <w:sz w:val="19"/>
                <w:szCs w:val="19"/>
              </w:rPr>
              <w:t xml:space="preserve"/>
            </w:r>
          </w:p>
        </w:tc>
        <w:tc>
          <w:tcPr>
            <w:tcW w:type="dxa" w:w="2300"/>
            <w:tcMar>
              <w:top w:type="dxa" w:w="60"/>
              <w:left w:type="dxa" w:w="90"/>
              <w:bottom w:type="dxa" w:w="60"/>
              <w:right w:type="dxa" w:w="90"/>
            </w:tcMar>
          </w:tcPr>
          <w:p>
            <w:pPr>
              <w:spacing w:after="0"/>
            </w:pPr>
            <w:r>
              <w:rPr>
                <w:b w:val="false"/>
                <w:bCs w:val="false"/>
                <w:sz w:val="19"/>
                <w:szCs w:val="19"/>
              </w:rPr>
              <w:t xml:space="preserve">partner</w:t>
            </w:r>
          </w:p>
        </w:tc>
        <w:tc>
          <w:tcPr>
            <w:tcW w:type="dxa" w:w="2200"/>
            <w:tcMar>
              <w:top w:type="dxa" w:w="60"/>
              <w:left w:type="dxa" w:w="90"/>
              <w:bottom w:type="dxa" w:w="60"/>
              <w:right w:type="dxa" w:w="90"/>
            </w:tcMar>
          </w:tcPr>
          <w:p>
            <w:pPr>
              <w:spacing w:after="0"/>
            </w:pPr>
            <w:r>
              <w:rPr>
                <w:b w:val="false"/>
                <w:bCs w:val="false"/>
                <w:sz w:val="19"/>
                <w:szCs w:val="19"/>
              </w:rPr>
              <w:t xml:space="preserve">0.70</w:t>
            </w:r>
          </w:p>
        </w:tc>
      </w:tr>
    </w:tbl>
    <w:p>
      <w:pPr>
        <w:pStyle w:val="Heading2"/>
        <w:spacing w:after="140" w:before="280"/>
      </w:pPr>
      <w:r>
        <w:t xml:space="preserve">5.2 Ranking score</w:t>
      </w:r>
    </w:p>
    <w:p>
      <w:pPr>
        <w:shd w:fill="F8FAFC" w:val="clear"/>
        <w:spacing w:after="0" w:before="60"/>
      </w:pPr>
      <w:r>
        <w:rPr>
          <w:rFonts w:ascii="Consolas" w:cs="Consolas" w:eastAsia="Consolas" w:hAnsi="Consolas"/>
          <w:sz w:val="16"/>
          <w:szCs w:val="16"/>
        </w:rPr>
        <w:t xml:space="preserve">score = 0.40 * interest_match</w:t>
      </w:r>
    </w:p>
    <w:p>
      <w:pPr>
        <w:shd w:fill="F8FAFC" w:val="clear"/>
        <w:spacing w:after="0" w:before="0"/>
      </w:pPr>
      <w:r>
        <w:rPr>
          <w:rFonts w:ascii="Consolas" w:cs="Consolas" w:eastAsia="Consolas" w:hAnsi="Consolas"/>
          <w:sz w:val="16"/>
          <w:szCs w:val="16"/>
        </w:rPr>
        <w:t xml:space="preserve">      + 0.20 * giftability</w:t>
      </w:r>
    </w:p>
    <w:p>
      <w:pPr>
        <w:shd w:fill="F8FAFC" w:val="clear"/>
        <w:spacing w:after="0" w:before="0"/>
      </w:pPr>
      <w:r>
        <w:rPr>
          <w:rFonts w:ascii="Consolas" w:cs="Consolas" w:eastAsia="Consolas" w:hAnsi="Consolas"/>
          <w:sz w:val="16"/>
          <w:szCs w:val="16"/>
        </w:rPr>
        <w:t xml:space="preserve">      + 0.15 * budget_fit</w:t>
      </w:r>
    </w:p>
    <w:p>
      <w:pPr>
        <w:shd w:fill="F8FAFC" w:val="clear"/>
        <w:spacing w:after="0" w:before="0"/>
      </w:pPr>
      <w:r>
        <w:rPr>
          <w:rFonts w:ascii="Consolas" w:cs="Consolas" w:eastAsia="Consolas" w:hAnsi="Consolas"/>
          <w:sz w:val="16"/>
          <w:szCs w:val="16"/>
        </w:rPr>
        <w:t xml:space="preserve">      + 0.10 * novelty</w:t>
      </w:r>
    </w:p>
    <w:p>
      <w:pPr>
        <w:shd w:fill="F8FAFC" w:val="clear"/>
        <w:spacing w:after="0" w:before="0"/>
      </w:pPr>
      <w:r>
        <w:rPr>
          <w:rFonts w:ascii="Consolas" w:cs="Consolas" w:eastAsia="Consolas" w:hAnsi="Consolas"/>
          <w:sz w:val="16"/>
          <w:szCs w:val="16"/>
        </w:rPr>
        <w:t xml:space="preserve">      - 0.15 * embarrassment_risk</w:t>
      </w:r>
    </w:p>
    <w:p>
      <w:pPr>
        <w:shd w:fill="F8FAFC" w:val="clear"/>
        <w:spacing w:after="0" w:before="0"/>
      </w:pPr>
      <w:r>
        <w:rPr>
          <w:rFonts w:ascii="Consolas" w:cs="Consolas" w:eastAsia="Consolas" w:hAnsi="Consolas"/>
          <w:sz w:val="16"/>
          <w:szCs w:val="16"/>
        </w:rPr>
        <w:t xml:space="preserve"> </w:t>
      </w:r>
    </w:p>
    <w:p>
      <w:pPr>
        <w:shd w:fill="F8FAFC" w:val="clear"/>
        <w:spacing w:after="0" w:before="0"/>
      </w:pPr>
      <w:r>
        <w:rPr>
          <w:rFonts w:ascii="Consolas" w:cs="Consolas" w:eastAsia="Consolas" w:hAnsi="Consolas"/>
          <w:sz w:val="16"/>
          <w:szCs w:val="16"/>
        </w:rPr>
        <w:t xml:space="preserve">interest_match = 0.6 * max(persona.weight for shared interest_keys)</w:t>
      </w:r>
    </w:p>
    <w:p>
      <w:pPr>
        <w:shd w:fill="F8FAFC" w:val="clear"/>
        <w:spacing w:after="0" w:before="0"/>
      </w:pPr>
      <w:r>
        <w:rPr>
          <w:rFonts w:ascii="Consolas" w:cs="Consolas" w:eastAsia="Consolas" w:hAnsi="Consolas"/>
          <w:sz w:val="16"/>
          <w:szCs w:val="16"/>
        </w:rPr>
        <w:t xml:space="preserve">               + 0.4 * cosine(persona_text_embedding, product_embedding)</w:t>
      </w:r>
    </w:p>
    <w:p>
      <w:pPr>
        <w:shd w:fill="F8FAFC" w:val="clear"/>
        <w:spacing w:after="0" w:before="0"/>
      </w:pPr>
      <w:r>
        <w:rPr>
          <w:rFonts w:ascii="Consolas" w:cs="Consolas" w:eastAsia="Consolas" w:hAnsi="Consolas"/>
          <w:sz w:val="16"/>
          <w:szCs w:val="16"/>
        </w:rPr>
        <w:t xml:space="preserve">giftability    = 0.5 * product.giftability + 0.5 * interest.giftability(top matched key)</w:t>
      </w:r>
    </w:p>
    <w:p>
      <w:pPr>
        <w:shd w:fill="F8FAFC" w:val="clear"/>
        <w:spacing w:after="0" w:before="0"/>
      </w:pPr>
      <w:r>
        <w:rPr>
          <w:rFonts w:ascii="Consolas" w:cs="Consolas" w:eastAsia="Consolas" w:hAnsi="Consolas"/>
          <w:sz w:val="16"/>
          <w:szCs w:val="16"/>
        </w:rPr>
        <w:t xml:space="preserve">budget_fit     = clip(1 - |price - 0.75 * budget_max| / (0.75 * budget_max), 0, 1)</w:t>
      </w:r>
    </w:p>
    <w:p>
      <w:pPr>
        <w:shd w:fill="F8FAFC" w:val="clear"/>
        <w:spacing w:after="0" w:before="0"/>
      </w:pPr>
      <w:r>
        <w:rPr>
          <w:rFonts w:ascii="Consolas" w:cs="Consolas" w:eastAsia="Consolas" w:hAnsi="Consolas"/>
          <w:sz w:val="16"/>
          <w:szCs w:val="16"/>
        </w:rPr>
        <w:t xml:space="preserve">novelty        = product.novelty</w:t>
      </w:r>
    </w:p>
    <w:p>
      <w:pPr>
        <w:spacing w:after="120" w:before="120"/>
      </w:pPr>
      <w:r>
        <w:t xml:space="preserve">budget_fit peaks at roughly three quarters of the stated budget. A 40 SAR item against a 500 SAR budget reads as an afterthought, and an item at the exact ceiling leaves nothing for delivery.</w:t>
      </w:r>
    </w:p>
    <w:p>
      <w:pPr>
        <w:spacing w:after="120" w:before="0"/>
      </w:pPr>
      <w:r>
        <w:t xml:space="preserve">Diversity: at most 2 items from one category in the final list, so five results explore different directions instead of five versions of the same object.</w:t>
      </w:r>
    </w:p>
    <w:p>
      <w:pPr>
        <w:spacing w:after="120" w:before="0"/>
      </w:pPr>
      <w:r>
        <w:t xml:space="preserve">Output: up to 5 recommendations — fewer if fewer survive the filters. We do not pad the list with weak matches.</w:t>
      </w:r>
    </w:p>
    <w:p>
      <w:pPr>
        <w:pStyle w:val="Heading1"/>
        <w:spacing w:after="140" w:before="280"/>
      </w:pPr>
      <w:r>
        <w:t xml:space="preserve">6. Product Catalog CSV</w:t>
      </w:r>
    </w:p>
    <w:p>
      <w:pPr>
        <w:spacing w:after="120" w:before="0"/>
      </w:pPr>
      <w:r>
        <w:t xml:space="preserve">File: data/products_demo.csv — 187 items, 28 columns, all prices in SAR. Built by scripts/build_demo_catalog.py and checked by scripts/validate_catalog.py, which validates every row against the product schema and rejects any interest key outside the taxonomy.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600"/>
        <w:gridCol w:w="1900"/>
      </w:tblGrid>
      <w:tr>
        <w:trPr>
          <w:tblHeader/>
        </w:trPr>
        <w:tc>
          <w:tcPr>
            <w:tcW w:type="dxa" w:w="2600"/>
            <w:shd w:fill="E2E8F0" w:val="clear"/>
            <w:tcMar>
              <w:top w:type="dxa" w:w="60"/>
              <w:left w:type="dxa" w:w="90"/>
              <w:bottom w:type="dxa" w:w="60"/>
              <w:right w:type="dxa" w:w="90"/>
            </w:tcMar>
          </w:tcPr>
          <w:p>
            <w:pPr>
              <w:spacing w:after="0"/>
            </w:pPr>
            <w:r>
              <w:rPr>
                <w:b/>
                <w:bCs/>
                <w:sz w:val="19"/>
                <w:szCs w:val="19"/>
              </w:rPr>
              <w:t xml:space="preserve">Category</w:t>
            </w:r>
          </w:p>
        </w:tc>
        <w:tc>
          <w:tcPr>
            <w:tcW w:type="dxa" w:w="1900"/>
            <w:shd w:fill="E2E8F0" w:val="clear"/>
            <w:tcMar>
              <w:top w:type="dxa" w:w="60"/>
              <w:left w:type="dxa" w:w="90"/>
              <w:bottom w:type="dxa" w:w="60"/>
              <w:right w:type="dxa" w:w="90"/>
            </w:tcMar>
          </w:tcPr>
          <w:p>
            <w:pPr>
              <w:spacing w:after="0"/>
            </w:pPr>
            <w:r>
              <w:rPr>
                <w:b/>
                <w:bCs/>
                <w:sz w:val="19"/>
                <w:szCs w:val="19"/>
              </w:rPr>
              <w:t xml:space="preserve">Items</w:t>
            </w:r>
          </w:p>
        </w:tc>
        <w:tc>
          <w:tcPr>
            <w:tcW w:type="dxa" w:w="2600"/>
            <w:shd w:fill="E2E8F0" w:val="clear"/>
            <w:tcMar>
              <w:top w:type="dxa" w:w="60"/>
              <w:left w:type="dxa" w:w="90"/>
              <w:bottom w:type="dxa" w:w="60"/>
              <w:right w:type="dxa" w:w="90"/>
            </w:tcMar>
          </w:tcPr>
          <w:p>
            <w:pPr>
              <w:spacing w:after="0"/>
            </w:pPr>
            <w:r>
              <w:rPr>
                <w:b/>
                <w:bCs/>
                <w:sz w:val="19"/>
                <w:szCs w:val="19"/>
              </w:rPr>
              <w:t xml:space="preserve">Category</w:t>
            </w:r>
          </w:p>
        </w:tc>
        <w:tc>
          <w:tcPr>
            <w:tcW w:type="dxa" w:w="1900"/>
            <w:shd w:fill="E2E8F0" w:val="clear"/>
            <w:tcMar>
              <w:top w:type="dxa" w:w="60"/>
              <w:left w:type="dxa" w:w="90"/>
              <w:bottom w:type="dxa" w:w="60"/>
              <w:right w:type="dxa" w:w="90"/>
            </w:tcMar>
          </w:tcPr>
          <w:p>
            <w:pPr>
              <w:spacing w:after="0"/>
            </w:pPr>
            <w:r>
              <w:rPr>
                <w:b/>
                <w:bCs/>
                <w:sz w:val="19"/>
                <w:szCs w:val="19"/>
              </w:rPr>
              <w:t xml:space="preserve">Items</w:t>
            </w:r>
          </w:p>
        </w:tc>
      </w:tr>
      <w:tr>
        <w:tc>
          <w:tcPr>
            <w:tcW w:type="dxa" w:w="2600"/>
            <w:tcMar>
              <w:top w:type="dxa" w:w="60"/>
              <w:left w:type="dxa" w:w="90"/>
              <w:bottom w:type="dxa" w:w="60"/>
              <w:right w:type="dxa" w:w="90"/>
            </w:tcMar>
          </w:tcPr>
          <w:p>
            <w:pPr>
              <w:spacing w:after="0"/>
            </w:pPr>
            <w:r>
              <w:rPr>
                <w:b w:val="false"/>
                <w:bCs w:val="false"/>
                <w:sz w:val="19"/>
                <w:szCs w:val="19"/>
              </w:rPr>
              <w:t xml:space="preserve">tech_gaming</w:t>
            </w:r>
          </w:p>
        </w:tc>
        <w:tc>
          <w:tcPr>
            <w:tcW w:type="dxa" w:w="1900"/>
            <w:tcMar>
              <w:top w:type="dxa" w:w="60"/>
              <w:left w:type="dxa" w:w="90"/>
              <w:bottom w:type="dxa" w:w="60"/>
              <w:right w:type="dxa" w:w="90"/>
            </w:tcMar>
          </w:tcPr>
          <w:p>
            <w:pPr>
              <w:spacing w:after="0"/>
            </w:pPr>
            <w:r>
              <w:rPr>
                <w:b w:val="false"/>
                <w:bCs w:val="false"/>
                <w:sz w:val="19"/>
                <w:szCs w:val="19"/>
              </w:rPr>
              <w:t xml:space="preserve">23</w:t>
            </w:r>
          </w:p>
        </w:tc>
        <w:tc>
          <w:tcPr>
            <w:tcW w:type="dxa" w:w="2600"/>
            <w:tcMar>
              <w:top w:type="dxa" w:w="60"/>
              <w:left w:type="dxa" w:w="90"/>
              <w:bottom w:type="dxa" w:w="60"/>
              <w:right w:type="dxa" w:w="90"/>
            </w:tcMar>
          </w:tcPr>
          <w:p>
            <w:pPr>
              <w:spacing w:after="0"/>
            </w:pPr>
            <w:r>
              <w:rPr>
                <w:b w:val="false"/>
                <w:bCs w:val="false"/>
                <w:sz w:val="19"/>
                <w:szCs w:val="19"/>
              </w:rPr>
              <w:t xml:space="preserve">beauty_fragrance</w:t>
            </w:r>
          </w:p>
        </w:tc>
        <w:tc>
          <w:tcPr>
            <w:tcW w:type="dxa" w:w="1900"/>
            <w:tcMar>
              <w:top w:type="dxa" w:w="60"/>
              <w:left w:type="dxa" w:w="90"/>
              <w:bottom w:type="dxa" w:w="60"/>
              <w:right w:type="dxa" w:w="90"/>
            </w:tcMar>
          </w:tcPr>
          <w:p>
            <w:pPr>
              <w:spacing w:after="0"/>
            </w:pPr>
            <w:r>
              <w:rPr>
                <w:b w:val="false"/>
                <w:bCs w:val="false"/>
                <w:sz w:val="19"/>
                <w:szCs w:val="19"/>
              </w:rPr>
              <w:t xml:space="preserve">15</w:t>
            </w:r>
          </w:p>
        </w:tc>
      </w:tr>
      <w:tr>
        <w:tc>
          <w:tcPr>
            <w:tcW w:type="dxa" w:w="2600"/>
            <w:tcMar>
              <w:top w:type="dxa" w:w="60"/>
              <w:left w:type="dxa" w:w="90"/>
              <w:bottom w:type="dxa" w:w="60"/>
              <w:right w:type="dxa" w:w="90"/>
            </w:tcMar>
          </w:tcPr>
          <w:p>
            <w:pPr>
              <w:spacing w:after="0"/>
            </w:pPr>
            <w:r>
              <w:rPr>
                <w:b w:val="false"/>
                <w:bCs w:val="false"/>
                <w:sz w:val="19"/>
                <w:szCs w:val="19"/>
              </w:rPr>
              <w:t xml:space="preserve">hobby_collectibles</w:t>
            </w:r>
          </w:p>
        </w:tc>
        <w:tc>
          <w:tcPr>
            <w:tcW w:type="dxa" w:w="1900"/>
            <w:tcMar>
              <w:top w:type="dxa" w:w="60"/>
              <w:left w:type="dxa" w:w="90"/>
              <w:bottom w:type="dxa" w:w="60"/>
              <w:right w:type="dxa" w:w="90"/>
            </w:tcMar>
          </w:tcPr>
          <w:p>
            <w:pPr>
              <w:spacing w:after="0"/>
            </w:pPr>
            <w:r>
              <w:rPr>
                <w:b w:val="false"/>
                <w:bCs w:val="false"/>
                <w:sz w:val="19"/>
                <w:szCs w:val="19"/>
              </w:rPr>
              <w:t xml:space="preserve">18</w:t>
            </w:r>
          </w:p>
        </w:tc>
        <w:tc>
          <w:tcPr>
            <w:tcW w:type="dxa" w:w="2600"/>
            <w:tcMar>
              <w:top w:type="dxa" w:w="60"/>
              <w:left w:type="dxa" w:w="90"/>
              <w:bottom w:type="dxa" w:w="60"/>
              <w:right w:type="dxa" w:w="90"/>
            </w:tcMar>
          </w:tcPr>
          <w:p>
            <w:pPr>
              <w:spacing w:after="0"/>
            </w:pPr>
            <w:r>
              <w:rPr>
                <w:b w:val="false"/>
                <w:bCs w:val="false"/>
                <w:sz w:val="19"/>
                <w:szCs w:val="19"/>
              </w:rPr>
              <w:t xml:space="preserve">experience</w:t>
            </w:r>
          </w:p>
        </w:tc>
        <w:tc>
          <w:tcPr>
            <w:tcW w:type="dxa" w:w="1900"/>
            <w:tcMar>
              <w:top w:type="dxa" w:w="60"/>
              <w:left w:type="dxa" w:w="90"/>
              <w:bottom w:type="dxa" w:w="60"/>
              <w:right w:type="dxa" w:w="90"/>
            </w:tcMar>
          </w:tcPr>
          <w:p>
            <w:pPr>
              <w:spacing w:after="0"/>
            </w:pPr>
            <w:r>
              <w:rPr>
                <w:b w:val="false"/>
                <w:bCs w:val="false"/>
                <w:sz w:val="19"/>
                <w:szCs w:val="19"/>
              </w:rPr>
              <w:t xml:space="preserve">15</w:t>
            </w:r>
          </w:p>
        </w:tc>
      </w:tr>
      <w:tr>
        <w:tc>
          <w:tcPr>
            <w:tcW w:type="dxa" w:w="2600"/>
            <w:tcMar>
              <w:top w:type="dxa" w:w="60"/>
              <w:left w:type="dxa" w:w="90"/>
              <w:bottom w:type="dxa" w:w="60"/>
              <w:right w:type="dxa" w:w="90"/>
            </w:tcMar>
          </w:tcPr>
          <w:p>
            <w:pPr>
              <w:spacing w:after="0"/>
            </w:pPr>
            <w:r>
              <w:rPr>
                <w:b w:val="false"/>
                <w:bCs w:val="false"/>
                <w:sz w:val="19"/>
                <w:szCs w:val="19"/>
              </w:rPr>
              <w:t xml:space="preserve">books_stationery</w:t>
            </w:r>
          </w:p>
        </w:tc>
        <w:tc>
          <w:tcPr>
            <w:tcW w:type="dxa" w:w="1900"/>
            <w:tcMar>
              <w:top w:type="dxa" w:w="60"/>
              <w:left w:type="dxa" w:w="90"/>
              <w:bottom w:type="dxa" w:w="60"/>
              <w:right w:type="dxa" w:w="90"/>
            </w:tcMar>
          </w:tcPr>
          <w:p>
            <w:pPr>
              <w:spacing w:after="0"/>
            </w:pPr>
            <w:r>
              <w:rPr>
                <w:b w:val="false"/>
                <w:bCs w:val="false"/>
                <w:sz w:val="19"/>
                <w:szCs w:val="19"/>
              </w:rPr>
              <w:t xml:space="preserve">17</w:t>
            </w:r>
          </w:p>
        </w:tc>
        <w:tc>
          <w:tcPr>
            <w:tcW w:type="dxa" w:w="2600"/>
            <w:tcMar>
              <w:top w:type="dxa" w:w="60"/>
              <w:left w:type="dxa" w:w="90"/>
              <w:bottom w:type="dxa" w:w="60"/>
              <w:right w:type="dxa" w:w="90"/>
            </w:tcMar>
          </w:tcPr>
          <w:p>
            <w:pPr>
              <w:spacing w:after="0"/>
            </w:pPr>
            <w:r>
              <w:rPr>
                <w:b w:val="false"/>
                <w:bCs w:val="false"/>
                <w:sz w:val="19"/>
                <w:szCs w:val="19"/>
              </w:rPr>
              <w:t xml:space="preserve">food_gourmet</w:t>
            </w:r>
          </w:p>
        </w:tc>
        <w:tc>
          <w:tcPr>
            <w:tcW w:type="dxa" w:w="1900"/>
            <w:tcMar>
              <w:top w:type="dxa" w:w="60"/>
              <w:left w:type="dxa" w:w="90"/>
              <w:bottom w:type="dxa" w:w="60"/>
              <w:right w:type="dxa" w:w="90"/>
            </w:tcMar>
          </w:tcPr>
          <w:p>
            <w:pPr>
              <w:spacing w:after="0"/>
            </w:pPr>
            <w:r>
              <w:rPr>
                <w:b w:val="false"/>
                <w:bCs w:val="false"/>
                <w:sz w:val="19"/>
                <w:szCs w:val="19"/>
              </w:rPr>
              <w:t xml:space="preserve">13</w:t>
            </w:r>
          </w:p>
        </w:tc>
      </w:tr>
      <w:tr>
        <w:tc>
          <w:tcPr>
            <w:tcW w:type="dxa" w:w="2600"/>
            <w:tcMar>
              <w:top w:type="dxa" w:w="60"/>
              <w:left w:type="dxa" w:w="90"/>
              <w:bottom w:type="dxa" w:w="60"/>
              <w:right w:type="dxa" w:w="90"/>
            </w:tcMar>
          </w:tcPr>
          <w:p>
            <w:pPr>
              <w:spacing w:after="0"/>
            </w:pPr>
            <w:r>
              <w:rPr>
                <w:b w:val="false"/>
                <w:bCs w:val="false"/>
                <w:sz w:val="19"/>
                <w:szCs w:val="19"/>
              </w:rPr>
              <w:t xml:space="preserve">drinkware</w:t>
            </w:r>
          </w:p>
        </w:tc>
        <w:tc>
          <w:tcPr>
            <w:tcW w:type="dxa" w:w="1900"/>
            <w:tcMar>
              <w:top w:type="dxa" w:w="60"/>
              <w:left w:type="dxa" w:w="90"/>
              <w:bottom w:type="dxa" w:w="60"/>
              <w:right w:type="dxa" w:w="90"/>
            </w:tcMar>
          </w:tcPr>
          <w:p>
            <w:pPr>
              <w:spacing w:after="0"/>
            </w:pPr>
            <w:r>
              <w:rPr>
                <w:b w:val="false"/>
                <w:bCs w:val="false"/>
                <w:sz w:val="19"/>
                <w:szCs w:val="19"/>
              </w:rPr>
              <w:t xml:space="preserve">17</w:t>
            </w:r>
          </w:p>
        </w:tc>
        <w:tc>
          <w:tcPr>
            <w:tcW w:type="dxa" w:w="2600"/>
            <w:tcMar>
              <w:top w:type="dxa" w:w="60"/>
              <w:left w:type="dxa" w:w="90"/>
              <w:bottom w:type="dxa" w:w="60"/>
              <w:right w:type="dxa" w:w="90"/>
            </w:tcMar>
          </w:tcPr>
          <w:p>
            <w:pPr>
              <w:spacing w:after="0"/>
            </w:pPr>
            <w:r>
              <w:rPr>
                <w:b w:val="false"/>
                <w:bCs w:val="false"/>
                <w:sz w:val="19"/>
                <w:szCs w:val="19"/>
              </w:rPr>
              <w:t xml:space="preserve">jewellery_watches</w:t>
            </w:r>
          </w:p>
        </w:tc>
        <w:tc>
          <w:tcPr>
            <w:tcW w:type="dxa" w:w="1900"/>
            <w:tcMar>
              <w:top w:type="dxa" w:w="60"/>
              <w:left w:type="dxa" w:w="90"/>
              <w:bottom w:type="dxa" w:w="60"/>
              <w:right w:type="dxa" w:w="90"/>
            </w:tcMar>
          </w:tcPr>
          <w:p>
            <w:pPr>
              <w:spacing w:after="0"/>
            </w:pPr>
            <w:r>
              <w:rPr>
                <w:b w:val="false"/>
                <w:bCs w:val="false"/>
                <w:sz w:val="19"/>
                <w:szCs w:val="19"/>
              </w:rPr>
              <w:t xml:space="preserve">13</w:t>
            </w:r>
          </w:p>
        </w:tc>
      </w:tr>
      <w:tr>
        <w:tc>
          <w:tcPr>
            <w:tcW w:type="dxa" w:w="2600"/>
            <w:tcMar>
              <w:top w:type="dxa" w:w="60"/>
              <w:left w:type="dxa" w:w="90"/>
              <w:bottom w:type="dxa" w:w="60"/>
              <w:right w:type="dxa" w:w="90"/>
            </w:tcMar>
          </w:tcPr>
          <w:p>
            <w:pPr>
              <w:spacing w:after="0"/>
            </w:pPr>
            <w:r>
              <w:rPr>
                <w:b w:val="false"/>
                <w:bCs w:val="false"/>
                <w:sz w:val="19"/>
                <w:szCs w:val="19"/>
              </w:rPr>
              <w:t xml:space="preserve">home_decor</w:t>
            </w:r>
          </w:p>
        </w:tc>
        <w:tc>
          <w:tcPr>
            <w:tcW w:type="dxa" w:w="1900"/>
            <w:tcMar>
              <w:top w:type="dxa" w:w="60"/>
              <w:left w:type="dxa" w:w="90"/>
              <w:bottom w:type="dxa" w:w="60"/>
              <w:right w:type="dxa" w:w="90"/>
            </w:tcMar>
          </w:tcPr>
          <w:p>
            <w:pPr>
              <w:spacing w:after="0"/>
            </w:pPr>
            <w:r>
              <w:rPr>
                <w:b w:val="false"/>
                <w:bCs w:val="false"/>
                <w:sz w:val="19"/>
                <w:szCs w:val="19"/>
              </w:rPr>
              <w:t xml:space="preserve">17</w:t>
            </w:r>
          </w:p>
        </w:tc>
        <w:tc>
          <w:tcPr>
            <w:tcW w:type="dxa" w:w="2600"/>
            <w:tcMar>
              <w:top w:type="dxa" w:w="60"/>
              <w:left w:type="dxa" w:w="90"/>
              <w:bottom w:type="dxa" w:w="60"/>
              <w:right w:type="dxa" w:w="90"/>
            </w:tcMar>
          </w:tcPr>
          <w:p>
            <w:pPr>
              <w:spacing w:after="0"/>
            </w:pPr>
            <w:r>
              <w:rPr>
                <w:b w:val="false"/>
                <w:bCs w:val="false"/>
                <w:sz w:val="19"/>
                <w:szCs w:val="19"/>
              </w:rPr>
              <w:t xml:space="preserve">outdoor_travel</w:t>
            </w:r>
          </w:p>
        </w:tc>
        <w:tc>
          <w:tcPr>
            <w:tcW w:type="dxa" w:w="1900"/>
            <w:tcMar>
              <w:top w:type="dxa" w:w="60"/>
              <w:left w:type="dxa" w:w="90"/>
              <w:bottom w:type="dxa" w:w="60"/>
              <w:right w:type="dxa" w:w="90"/>
            </w:tcMar>
          </w:tcPr>
          <w:p>
            <w:pPr>
              <w:spacing w:after="0"/>
            </w:pPr>
            <w:r>
              <w:rPr>
                <w:b w:val="false"/>
                <w:bCs w:val="false"/>
                <w:sz w:val="19"/>
                <w:szCs w:val="19"/>
              </w:rPr>
              <w:t xml:space="preserve">13</w:t>
            </w:r>
          </w:p>
        </w:tc>
      </w:tr>
      <w:tr>
        <w:tc>
          <w:tcPr>
            <w:tcW w:type="dxa" w:w="2600"/>
            <w:tcMar>
              <w:top w:type="dxa" w:w="60"/>
              <w:left w:type="dxa" w:w="90"/>
              <w:bottom w:type="dxa" w:w="60"/>
              <w:right w:type="dxa" w:w="90"/>
            </w:tcMar>
          </w:tcPr>
          <w:p>
            <w:pPr>
              <w:spacing w:after="0"/>
            </w:pPr>
            <w:r>
              <w:rPr>
                <w:b w:val="false"/>
                <w:bCs w:val="false"/>
                <w:sz w:val="19"/>
                <w:szCs w:val="19"/>
              </w:rPr>
              <w:t xml:space="preserve">sports_fitness</w:t>
            </w:r>
          </w:p>
        </w:tc>
        <w:tc>
          <w:tcPr>
            <w:tcW w:type="dxa" w:w="1900"/>
            <w:tcMar>
              <w:top w:type="dxa" w:w="60"/>
              <w:left w:type="dxa" w:w="90"/>
              <w:bottom w:type="dxa" w:w="60"/>
              <w:right w:type="dxa" w:w="90"/>
            </w:tcMar>
          </w:tcPr>
          <w:p>
            <w:pPr>
              <w:spacing w:after="0"/>
            </w:pPr>
            <w:r>
              <w:rPr>
                <w:b w:val="false"/>
                <w:bCs w:val="false"/>
                <w:sz w:val="19"/>
                <w:szCs w:val="19"/>
              </w:rPr>
              <w:t xml:space="preserve">17</w:t>
            </w:r>
          </w:p>
        </w:tc>
        <w:tc>
          <w:tcPr>
            <w:tcW w:type="dxa" w:w="2600"/>
            <w:tcMar>
              <w:top w:type="dxa" w:w="60"/>
              <w:left w:type="dxa" w:w="90"/>
              <w:bottom w:type="dxa" w:w="60"/>
              <w:right w:type="dxa" w:w="90"/>
            </w:tcMar>
          </w:tcPr>
          <w:p>
            <w:pPr>
              <w:spacing w:after="0"/>
            </w:pPr>
            <w:r>
              <w:rPr>
                <w:b w:val="false"/>
                <w:bCs w:val="false"/>
                <w:sz w:val="19"/>
                <w:szCs w:val="19"/>
              </w:rPr>
              <w:t xml:space="preserve">pets</w:t>
            </w:r>
          </w:p>
        </w:tc>
        <w:tc>
          <w:tcPr>
            <w:tcW w:type="dxa" w:w="1900"/>
            <w:tcMar>
              <w:top w:type="dxa" w:w="60"/>
              <w:left w:type="dxa" w:w="90"/>
              <w:bottom w:type="dxa" w:w="60"/>
              <w:right w:type="dxa" w:w="90"/>
            </w:tcMar>
          </w:tcPr>
          <w:p>
            <w:pPr>
              <w:spacing w:after="0"/>
            </w:pPr>
            <w:r>
              <w:rPr>
                <w:b w:val="false"/>
                <w:bCs w:val="false"/>
                <w:sz w:val="19"/>
                <w:szCs w:val="19"/>
              </w:rPr>
              <w:t xml:space="preserve">9</w:t>
            </w:r>
          </w:p>
        </w:tc>
      </w:tr>
    </w:tbl>
    <w:p>
      <w:pPr>
        <w:spacing w:after="120" w:before="140"/>
      </w:pPr>
      <w:r>
        <w:t xml:space="preserve">Budget band coverage — every band has candidates, so the filter never empties for a plausible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E2E8F0" w:val="clear"/>
            <w:tcMar>
              <w:top w:type="dxa" w:w="60"/>
              <w:left w:type="dxa" w:w="90"/>
              <w:bottom w:type="dxa" w:w="60"/>
              <w:right w:type="dxa" w:w="90"/>
            </w:tcMar>
          </w:tcPr>
          <w:p>
            <w:pPr>
              <w:spacing w:after="0"/>
            </w:pPr>
            <w:r>
              <w:rPr>
                <w:b/>
                <w:bCs/>
                <w:sz w:val="19"/>
                <w:szCs w:val="19"/>
              </w:rPr>
              <w:t xml:space="preserve">Under 100</w:t>
            </w:r>
          </w:p>
        </w:tc>
        <w:tc>
          <w:tcPr>
            <w:tcW w:type="dxa" w:w="1800"/>
            <w:shd w:fill="E2E8F0" w:val="clear"/>
            <w:tcMar>
              <w:top w:type="dxa" w:w="60"/>
              <w:left w:type="dxa" w:w="90"/>
              <w:bottom w:type="dxa" w:w="60"/>
              <w:right w:type="dxa" w:w="90"/>
            </w:tcMar>
          </w:tcPr>
          <w:p>
            <w:pPr>
              <w:spacing w:after="0"/>
            </w:pPr>
            <w:r>
              <w:rPr>
                <w:b/>
                <w:bCs/>
                <w:sz w:val="19"/>
                <w:szCs w:val="19"/>
              </w:rPr>
              <w:t xml:space="preserve">100–250</w:t>
            </w:r>
          </w:p>
        </w:tc>
        <w:tc>
          <w:tcPr>
            <w:tcW w:type="dxa" w:w="1800"/>
            <w:shd w:fill="E2E8F0" w:val="clear"/>
            <w:tcMar>
              <w:top w:type="dxa" w:w="60"/>
              <w:left w:type="dxa" w:w="90"/>
              <w:bottom w:type="dxa" w:w="60"/>
              <w:right w:type="dxa" w:w="90"/>
            </w:tcMar>
          </w:tcPr>
          <w:p>
            <w:pPr>
              <w:spacing w:after="0"/>
            </w:pPr>
            <w:r>
              <w:rPr>
                <w:b/>
                <w:bCs/>
                <w:sz w:val="19"/>
                <w:szCs w:val="19"/>
              </w:rPr>
              <w:t xml:space="preserve">250–500</w:t>
            </w:r>
          </w:p>
        </w:tc>
        <w:tc>
          <w:tcPr>
            <w:tcW w:type="dxa" w:w="1800"/>
            <w:shd w:fill="E2E8F0" w:val="clear"/>
            <w:tcMar>
              <w:top w:type="dxa" w:w="60"/>
              <w:left w:type="dxa" w:w="90"/>
              <w:bottom w:type="dxa" w:w="60"/>
              <w:right w:type="dxa" w:w="90"/>
            </w:tcMar>
          </w:tcPr>
          <w:p>
            <w:pPr>
              <w:spacing w:after="0"/>
            </w:pPr>
            <w:r>
              <w:rPr>
                <w:b/>
                <w:bCs/>
                <w:sz w:val="19"/>
                <w:szCs w:val="19"/>
              </w:rPr>
              <w:t xml:space="preserve">500–1,000</w:t>
            </w:r>
          </w:p>
        </w:tc>
        <w:tc>
          <w:tcPr>
            <w:tcW w:type="dxa" w:w="1800"/>
            <w:shd w:fill="E2E8F0" w:val="clear"/>
            <w:tcMar>
              <w:top w:type="dxa" w:w="60"/>
              <w:left w:type="dxa" w:w="90"/>
              <w:bottom w:type="dxa" w:w="60"/>
              <w:right w:type="dxa" w:w="90"/>
            </w:tcMar>
          </w:tcPr>
          <w:p>
            <w:pPr>
              <w:spacing w:after="0"/>
            </w:pPr>
            <w:r>
              <w:rPr>
                <w:b/>
                <w:bCs/>
                <w:sz w:val="19"/>
                <w:szCs w:val="19"/>
              </w:rPr>
              <w:t xml:space="preserve">1,000+</w:t>
            </w:r>
          </w:p>
        </w:tc>
      </w:tr>
      <w:tr>
        <w:tc>
          <w:tcPr>
            <w:tcW w:type="dxa" w:w="1800"/>
            <w:tcMar>
              <w:top w:type="dxa" w:w="60"/>
              <w:left w:type="dxa" w:w="90"/>
              <w:bottom w:type="dxa" w:w="60"/>
              <w:right w:type="dxa" w:w="90"/>
            </w:tcMar>
          </w:tcPr>
          <w:p>
            <w:pPr>
              <w:spacing w:after="0"/>
            </w:pPr>
            <w:r>
              <w:rPr>
                <w:b w:val="false"/>
                <w:bCs w:val="false"/>
                <w:sz w:val="19"/>
                <w:szCs w:val="19"/>
              </w:rPr>
              <w:t xml:space="preserve">33 items</w:t>
            </w:r>
          </w:p>
        </w:tc>
        <w:tc>
          <w:tcPr>
            <w:tcW w:type="dxa" w:w="1800"/>
            <w:tcMar>
              <w:top w:type="dxa" w:w="60"/>
              <w:left w:type="dxa" w:w="90"/>
              <w:bottom w:type="dxa" w:w="60"/>
              <w:right w:type="dxa" w:w="90"/>
            </w:tcMar>
          </w:tcPr>
          <w:p>
            <w:pPr>
              <w:spacing w:after="0"/>
            </w:pPr>
            <w:r>
              <w:rPr>
                <w:b w:val="false"/>
                <w:bCs w:val="false"/>
                <w:sz w:val="19"/>
                <w:szCs w:val="19"/>
              </w:rPr>
              <w:t xml:space="preserve">85 items</w:t>
            </w:r>
          </w:p>
        </w:tc>
        <w:tc>
          <w:tcPr>
            <w:tcW w:type="dxa" w:w="1800"/>
            <w:tcMar>
              <w:top w:type="dxa" w:w="60"/>
              <w:left w:type="dxa" w:w="90"/>
              <w:bottom w:type="dxa" w:w="60"/>
              <w:right w:type="dxa" w:w="90"/>
            </w:tcMar>
          </w:tcPr>
          <w:p>
            <w:pPr>
              <w:spacing w:after="0"/>
            </w:pPr>
            <w:r>
              <w:rPr>
                <w:b w:val="false"/>
                <w:bCs w:val="false"/>
                <w:sz w:val="19"/>
                <w:szCs w:val="19"/>
              </w:rPr>
              <w:t xml:space="preserve">45 items</w:t>
            </w:r>
          </w:p>
        </w:tc>
        <w:tc>
          <w:tcPr>
            <w:tcW w:type="dxa" w:w="1800"/>
            <w:tcMar>
              <w:top w:type="dxa" w:w="60"/>
              <w:left w:type="dxa" w:w="90"/>
              <w:bottom w:type="dxa" w:w="60"/>
              <w:right w:type="dxa" w:w="90"/>
            </w:tcMar>
          </w:tcPr>
          <w:p>
            <w:pPr>
              <w:spacing w:after="0"/>
            </w:pPr>
            <w:r>
              <w:rPr>
                <w:b w:val="false"/>
                <w:bCs w:val="false"/>
                <w:sz w:val="19"/>
                <w:szCs w:val="19"/>
              </w:rPr>
              <w:t xml:space="preserve">15 items</w:t>
            </w:r>
          </w:p>
        </w:tc>
        <w:tc>
          <w:tcPr>
            <w:tcW w:type="dxa" w:w="1800"/>
            <w:tcMar>
              <w:top w:type="dxa" w:w="60"/>
              <w:left w:type="dxa" w:w="90"/>
              <w:bottom w:type="dxa" w:w="60"/>
              <w:right w:type="dxa" w:w="90"/>
            </w:tcMar>
          </w:tcPr>
          <w:p>
            <w:pPr>
              <w:spacing w:after="0"/>
            </w:pPr>
            <w:r>
              <w:rPr>
                <w:b w:val="false"/>
                <w:bCs w:val="false"/>
                <w:sz w:val="19"/>
                <w:szCs w:val="19"/>
              </w:rPr>
              <w:t xml:space="preserve">9 items</w:t>
            </w:r>
          </w:p>
        </w:tc>
      </w:tr>
    </w:tbl>
    <w:p>
      <w:pPr>
        <w:spacing w:after="120" w:before="120"/>
      </w:pPr>
      <w:r>
        <w:t xml:space="preserve">All 30 interest keys in the taxonomy have at least one matching product, so no persona can be built that the catalog cannot answer at all.</w:t>
      </w:r>
    </w:p>
    <w:p>
      <w:pPr>
        <w:shd w:fill="FFFBEB" w:val="clear"/>
        <w:spacing w:after="160" w:before="160"/>
      </w:pPr>
      <w:r>
        <w:rPr>
          <w:b/>
          <w:bCs/>
          <w:color w:val="92400E"/>
        </w:rPr>
        <w:t xml:space="preserve">Data status — read this before using the catalog. </w:t>
      </w:r>
      <w:r>
        <w:t xml:space="preserve">Every row is marked data_status = "demo". The item types, categories and SAR price bands are realistic for the Jeddah market, but no price has been quoted and no listing has been checked, so product_url is empty on every row and retailer_hint is a sourcing suggestion rather than a claim that the shop stocks that item at that price. This is enough to build and evaluate the pipeline on Days 4 and 5. Before any real user sees a recommendation, rows must be re-sourced against live listings and flipped to data_status = "verified" with a verified_at date; the validator already rejects a verified row that has no product_url.</w:t>
      </w:r>
    </w:p>
    <w:p>
      <w:pPr>
        <w:pStyle w:val="Heading1"/>
        <w:spacing w:after="140" w:before="280"/>
      </w:pPr>
      <w:r>
        <w:t xml:space="preserve">7. Day 3 Conclusion</w:t>
      </w:r>
    </w:p>
    <w:p>
      <w:pPr>
        <w:spacing w:after="120" w:before="0"/>
      </w:pPr>
      <w:r>
        <w:t xml:space="preserve">Architecture v2 keeps the Day 2 decision intact: the quiz is the primary source, consented signals are an enhancement, and nothing depends on access to another person's account. The two schemas now pin down the contract between layers — the Persona Builder must produce a persona that validates, and retrieval joins to products through one shared interest taxonomy — which is what lets Day 4 build the pipeline without renegotiating data shapes. The catalog is large enough and spread widely enough across budgets and interests to test whether the ranking is actually doing work, and honest enough about its demo status not to be mistaken for live retail data.</w:t>
      </w:r>
    </w:p>
    <w:p>
      <w:pPr>
        <w:spacing w:after="120" w:before="0"/>
      </w:pPr>
      <w:r>
        <w:t xml:space="preserve">Ready for Day 4: signals → persona → retrieval → filters → ranking → explanations, run over five synthetic personas.</w:t>
      </w:r>
    </w:p>
    <w:p>
      <w:pPr>
        <w:spacing w:after="120" w:before="0"/>
      </w:pPr>
      <w:r>
        <w:t xml:space="preserve">Open item: the Owner column in section 2.2 is unassigned. The team needs one name per layer before Day 4 starts.</w:t>
      </w:r>
    </w:p>
    <w:p>
      <w:pPr>
        <w:pStyle w:val="Heading1"/>
        <w:spacing w:after="140" w:before="280"/>
      </w:pPr>
      <w:r>
        <w:t xml:space="preserve">8. Sources</w:t>
      </w:r>
    </w:p>
    <w:p>
      <w:pPr>
        <w:pStyle w:val="ListParagraph"/>
        <w:numPr>
          <w:ilvl w:val="0"/>
          <w:numId w:val="1"/>
        </w:numPr>
        <w:spacing w:after="80"/>
      </w:pPr>
      <w:r>
        <w:t xml:space="preserve">P7. Wu, Zheng, Qiu, Wang, Gu, Shen, Qin, Zhu, Zhu, Liu, Xiong &amp; Chen. A Survey on Large Language Models for Recommendation. arXiv:2305.19860; published in World Wide Web 27(5), 60 (2024). doi: 10.1007/s11280-024-01291-2</w:t>
      </w:r>
    </w:p>
    <w:p>
      <w:pPr>
        <w:pStyle w:val="ListParagraph"/>
        <w:numPr>
          <w:ilvl w:val="0"/>
          <w:numId w:val="1"/>
        </w:numPr>
        <w:spacing w:after="80"/>
      </w:pPr>
      <w:r>
        <w:t xml:space="preserve">P1. Gift recommendation systems: a review. Electronic Commerce Research (2023). doi: 10.1007/s10660-023-09790-6 — gift context: giver, receiver, relationship, occasion.</w:t>
      </w:r>
    </w:p>
    <w:p>
      <w:pPr>
        <w:pStyle w:val="ListParagraph"/>
        <w:numPr>
          <w:ilvl w:val="0"/>
          <w:numId w:val="1"/>
        </w:numPr>
        <w:spacing w:after="80"/>
      </w:pPr>
      <w:r>
        <w:t xml:space="preserve">P2. Pavlidis et al. Anatomy of a gift recommendation engine powered by social media. ACM SIGMOD '12. doi: 10.1145/2213836.2213950 — giftability, sentiment, delight and embarrassment.</w:t>
      </w:r>
    </w:p>
    <w:p>
      <w:pPr>
        <w:pStyle w:val="ListParagraph"/>
        <w:numPr>
          <w:ilvl w:val="0"/>
          <w:numId w:val="1"/>
        </w:numPr>
        <w:spacing w:after="80"/>
      </w:pPr>
      <w:r>
        <w:t xml:space="preserve">P3. Kosinski, Stillwell &amp; Graepel. Private traits and attributes are predictable from digital records of human behavior. PNAS 110(15), 2013 — the basis for the blocked-attributes list.</w:t>
      </w:r>
    </w:p>
    <w:p>
      <w:pPr>
        <w:pStyle w:val="ListParagraph"/>
        <w:numPr>
          <w:ilvl w:val="0"/>
          <w:numId w:val="1"/>
        </w:numPr>
        <w:spacing w:after="80"/>
      </w:pPr>
      <w:r>
        <w:t xml:space="preserve">P5. Boeschoten et al. A framework for privacy preserving digital trace data collection through data donation. Computational Communication Research 4(2), 2022 — the donation route used in layer 2.</w:t>
      </w:r>
    </w:p>
    <w:p>
      <w:pPr>
        <w:pStyle w:val="ListParagraph"/>
        <w:numPr>
          <w:ilvl w:val="0"/>
          <w:numId w:val="1"/>
        </w:numPr>
        <w:spacing w:after="80"/>
      </w:pPr>
      <w:r>
        <w:t xml:space="preserve">GiftCompass Day 1 — Research Findings and Gap Analysis (gap list closed in section 2.1).</w:t>
      </w:r>
    </w:p>
    <w:p>
      <w:pPr>
        <w:pStyle w:val="ListParagraph"/>
        <w:numPr>
          <w:ilvl w:val="0"/>
          <w:numId w:val="1"/>
        </w:numPr>
        <w:spacing w:after="80"/>
      </w:pPr>
      <w:r>
        <w:t xml:space="preserve">GiftCompass Day 2 — Data Sources, Consent and Privacy (primary/fallback decision and the five privacy rules enforced in layer 2 and the persona schema).</w:t>
      </w:r>
    </w:p>
    <w:p>
      <w:pPr>
        <w:pStyle w:val="ListParagraph"/>
        <w:numPr>
          <w:ilvl w:val="0"/>
          <w:numId w:val="1"/>
        </w:numPr>
        <w:spacing w:after="80"/>
      </w:pPr>
      <w:r>
        <w:t xml:space="preserve">Saudi Personal Data Protection Law (PDPL, Royal Decree M/19) and SDAIA implementing regulations — consent, purpose limitation, storage limitation.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E3A8A"/>
      <w:sz w:val="30"/>
      <w:szCs w:val="30"/>
    </w:rPr>
  </w:style>
  <w:style w:type="paragraph" w:styleId="Heading2">
    <w:name w:val="Heading 2"/>
    <w:basedOn w:val="Normal"/>
    <w:next w:val="Normal"/>
    <w:qFormat/>
    <w:rPr>
      <w:b/>
      <w:bCs/>
      <w:color w:val="3341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7a4a3a99950384bf72410d3f0a5514b72e21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GiftCompass Day 3 — Architecture v2, Schemas and Product Catalog</dc:title>
  <dc:creator>GiftCompass Team</dc:creator>
  <cp:lastModifiedBy>Un-named</cp:lastModifiedBy>
  <cp:revision>1</cp:revision>
  <dcterms:created xsi:type="dcterms:W3CDTF">2026-09-26T13:19:14.657Z</dcterms:created>
  <dcterms:modified xsi:type="dcterms:W3CDTF">2026-09-26T13:19:14.657Z</dcterms:modified>
</cp:coreProperties>
</file>

<file path=docProps/custom.xml><?xml version="1.0" encoding="utf-8"?>
<Properties xmlns="http://schemas.openxmlformats.org/officeDocument/2006/custom-properties" xmlns:vt="http://schemas.openxmlformats.org/officeDocument/2006/docPropsVTypes"/>
</file>