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CDC4" w14:textId="03D7EDF0" w:rsidR="00834BC2" w:rsidRDefault="00834BC2" w:rsidP="00CB27F2">
      <w:pPr>
        <w:spacing w:after="0" w:line="240" w:lineRule="auto"/>
        <w:rPr>
          <w:rFonts w:ascii="Merriweather" w:eastAsia="Times New Roman" w:hAnsi="Merriweather" w:cs="Times New Roman"/>
          <w:b/>
          <w:bCs/>
          <w:color w:val="253148"/>
          <w:sz w:val="44"/>
          <w:szCs w:val="44"/>
          <w:lang w:val="en-QA"/>
        </w:rPr>
      </w:pPr>
    </w:p>
    <w:p w14:paraId="45758732" w14:textId="4CD3D50B" w:rsidR="00834BC2" w:rsidRPr="00E344B9" w:rsidRDefault="00834BC2" w:rsidP="00834BC2">
      <w:pPr>
        <w:spacing w:after="0" w:line="240" w:lineRule="auto"/>
        <w:jc w:val="center"/>
        <w:rPr>
          <w:rFonts w:ascii="Montserrat" w:eastAsia="Times New Roman" w:hAnsi="Montserrat" w:cs="Times New Roman"/>
          <w:b/>
          <w:bCs/>
          <w:sz w:val="44"/>
          <w:szCs w:val="44"/>
          <w:lang w:val="en-QA"/>
        </w:rPr>
      </w:pPr>
      <w:r w:rsidRPr="00E344B9">
        <w:rPr>
          <w:rFonts w:ascii="Montserrat" w:eastAsia="Times New Roman" w:hAnsi="Montserrat" w:cs="Times New Roman"/>
          <w:b/>
          <w:bCs/>
          <w:color w:val="253148"/>
          <w:sz w:val="44"/>
          <w:szCs w:val="44"/>
          <w:lang w:val="en-QA"/>
        </w:rPr>
        <w:t>TECHNO-COMMERCIAL PROPOSAL</w:t>
      </w:r>
    </w:p>
    <w:p w14:paraId="48D05E82" w14:textId="40CA7025" w:rsidR="00834BC2" w:rsidRPr="00834BC2" w:rsidRDefault="00834BC2" w:rsidP="00834BC2">
      <w:pPr>
        <w:spacing w:after="0" w:line="240" w:lineRule="auto"/>
        <w:jc w:val="center"/>
        <w:rPr>
          <w:rFonts w:ascii="Open Sans" w:eastAsia="Times New Roman" w:hAnsi="Open Sans" w:cs="Open Sans"/>
          <w:i/>
          <w:iCs/>
          <w:sz w:val="18"/>
          <w:szCs w:val="18"/>
          <w:lang w:val="en-QA"/>
        </w:rPr>
      </w:pPr>
      <w:r w:rsidRPr="00834BC2">
        <w:rPr>
          <w:rFonts w:ascii="Open Sans" w:eastAsia="Times New Roman" w:hAnsi="Open Sans" w:cs="Open Sans"/>
          <w:i/>
          <w:iCs/>
          <w:color w:val="253148"/>
          <w:sz w:val="32"/>
          <w:szCs w:val="32"/>
          <w:lang w:val="en-QA"/>
        </w:rPr>
        <w:t>Ref No : VTEN-ELV-2022-0236</w:t>
      </w:r>
    </w:p>
    <w:p w14:paraId="7CC676CB" w14:textId="6CF10DEA" w:rsidR="00834BC2" w:rsidRPr="00834BC2" w:rsidRDefault="00834BC2" w:rsidP="00CC092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0A856380" w14:textId="1D4EBCDF" w:rsidR="00834BC2" w:rsidRDefault="00834BC2" w:rsidP="00834BC2">
      <w:pPr>
        <w:spacing w:after="0" w:line="240" w:lineRule="auto"/>
        <w:jc w:val="center"/>
        <w:rPr>
          <w:rFonts w:ascii="Montserrat" w:eastAsia="Times New Roman" w:hAnsi="Montserrat" w:cs="Times New Roman"/>
          <w:b/>
          <w:bCs/>
          <w:color w:val="253148"/>
          <w:sz w:val="32"/>
          <w:szCs w:val="32"/>
          <w:lang w:val="en-QA"/>
        </w:rPr>
      </w:pPr>
    </w:p>
    <w:p w14:paraId="4B521CBE" w14:textId="2E85C2FF" w:rsidR="00834BC2" w:rsidRDefault="00834BC2" w:rsidP="00834BC2">
      <w:pPr>
        <w:spacing w:after="0" w:line="240" w:lineRule="auto"/>
        <w:jc w:val="center"/>
        <w:rPr>
          <w:rFonts w:ascii="Montserrat" w:eastAsia="Times New Roman" w:hAnsi="Montserrat" w:cs="Times New Roman"/>
          <w:b/>
          <w:bCs/>
          <w:color w:val="253148"/>
          <w:sz w:val="32"/>
          <w:szCs w:val="32"/>
          <w:lang w:val="en-QA"/>
        </w:rPr>
      </w:pPr>
    </w:p>
    <w:p w14:paraId="7FCC00BC" w14:textId="36005513" w:rsidR="00834BC2" w:rsidRDefault="00834BC2" w:rsidP="00CB27F2">
      <w:pPr>
        <w:spacing w:after="0" w:line="240" w:lineRule="auto"/>
        <w:rPr>
          <w:rFonts w:ascii="Montserrat" w:eastAsia="Times New Roman" w:hAnsi="Montserrat" w:cs="Times New Roman"/>
          <w:b/>
          <w:bCs/>
          <w:color w:val="253148"/>
          <w:sz w:val="32"/>
          <w:szCs w:val="32"/>
          <w:lang w:val="en-QA"/>
        </w:rPr>
      </w:pPr>
    </w:p>
    <w:p w14:paraId="4C72502C" w14:textId="21F44B96" w:rsidR="00834BC2" w:rsidRPr="00CB3BAF" w:rsidRDefault="00834BC2" w:rsidP="00834BC2">
      <w:pPr>
        <w:spacing w:after="0" w:line="240" w:lineRule="auto"/>
        <w:jc w:val="center"/>
        <w:rPr>
          <w:rFonts w:ascii="Montserrat SemiBold" w:eastAsia="Times New Roman" w:hAnsi="Montserrat SemiBold" w:cs="Times New Roman"/>
          <w:b/>
          <w:bCs/>
          <w:sz w:val="15"/>
          <w:szCs w:val="15"/>
        </w:rPr>
      </w:pPr>
      <w:r w:rsidRPr="00E344B9">
        <w:rPr>
          <w:rFonts w:ascii="Montserrat SemiBold" w:eastAsia="Times New Roman" w:hAnsi="Montserrat SemiBold" w:cs="Times New Roman"/>
          <w:b/>
          <w:bCs/>
          <w:color w:val="253148"/>
          <w:sz w:val="32"/>
          <w:szCs w:val="32"/>
          <w:lang w:val="en-QA"/>
        </w:rPr>
        <w:t xml:space="preserve">STRUCTURED CABLING SOLUTION AT </w:t>
      </w:r>
      <w:r w:rsidR="00CB3BAF">
        <w:rPr>
          <w:rFonts w:ascii="Montserrat SemiBold" w:eastAsia="Times New Roman" w:hAnsi="Montserrat SemiBold" w:cs="Times New Roman"/>
          <w:b/>
          <w:bCs/>
          <w:color w:val="253148"/>
          <w:sz w:val="32"/>
          <w:szCs w:val="32"/>
        </w:rPr>
        <w:t>SKYLINE SERVICE CENTER</w:t>
      </w:r>
    </w:p>
    <w:p w14:paraId="587A77A2" w14:textId="07C21555" w:rsid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152A828A" w14:textId="6720C06D" w:rsid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69D09829" w14:textId="26621280" w:rsid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41D6640B" w14:textId="13365B4D" w:rsid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2C1D39CA" w14:textId="6CDBA5CA" w:rsidR="00834BC2" w:rsidRP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5E6AA37D" w14:textId="089ECE77" w:rsidR="00834BC2" w:rsidRPr="00E344B9" w:rsidRDefault="00834BC2" w:rsidP="00834BC2">
      <w:pPr>
        <w:spacing w:after="0" w:line="240" w:lineRule="auto"/>
        <w:jc w:val="center"/>
        <w:rPr>
          <w:rFonts w:ascii="Montserrat SemiBold" w:eastAsia="Times New Roman" w:hAnsi="Montserrat SemiBold" w:cs="Times New Roman"/>
          <w:b/>
          <w:bCs/>
          <w:color w:val="032F44"/>
          <w:sz w:val="32"/>
          <w:szCs w:val="32"/>
          <w:lang w:val="en-QA"/>
        </w:rPr>
      </w:pPr>
      <w:r w:rsidRPr="00E344B9">
        <w:rPr>
          <w:rFonts w:ascii="Montserrat SemiBold" w:eastAsia="Times New Roman" w:hAnsi="Montserrat SemiBold" w:cs="Times New Roman"/>
          <w:b/>
          <w:bCs/>
          <w:color w:val="032F44"/>
          <w:sz w:val="32"/>
          <w:szCs w:val="32"/>
          <w:lang w:val="en-QA"/>
        </w:rPr>
        <w:t>PREPARED FOR</w:t>
      </w:r>
    </w:p>
    <w:p w14:paraId="1A02072E" w14:textId="1AD39836" w:rsidR="00834BC2" w:rsidRPr="00E344B9" w:rsidRDefault="00834BC2" w:rsidP="00834BC2">
      <w:pPr>
        <w:spacing w:after="0" w:line="240" w:lineRule="auto"/>
        <w:jc w:val="center"/>
        <w:rPr>
          <w:rFonts w:ascii="Montserrat SemiBold" w:eastAsia="Times New Roman" w:hAnsi="Montserrat SemiBold" w:cs="Times New Roman"/>
          <w:b/>
          <w:bCs/>
          <w:sz w:val="18"/>
          <w:szCs w:val="18"/>
          <w:lang w:val="en-QA"/>
        </w:rPr>
      </w:pPr>
      <w:r w:rsidRPr="00E344B9">
        <w:rPr>
          <w:rFonts w:ascii="Montserrat SemiBold" w:eastAsia="Times New Roman" w:hAnsi="Montserrat SemiBold" w:cs="Times New Roman"/>
          <w:b/>
          <w:bCs/>
          <w:noProof/>
          <w:color w:val="032F44"/>
          <w:sz w:val="32"/>
          <w:szCs w:val="32"/>
          <w:lang w:val="en-Q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75F01" wp14:editId="04BA1948">
                <wp:simplePos x="0" y="0"/>
                <wp:positionH relativeFrom="column">
                  <wp:posOffset>1392555</wp:posOffset>
                </wp:positionH>
                <wp:positionV relativeFrom="paragraph">
                  <wp:posOffset>21053</wp:posOffset>
                </wp:positionV>
                <wp:extent cx="3291840" cy="0"/>
                <wp:effectExtent l="0" t="12700" r="228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A7D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5pt,1.65pt" to="368.85pt,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" strokecolor="black [3040]" strokeweight="1.5pt"/>
            </w:pict>
          </mc:Fallback>
        </mc:AlternateContent>
      </w:r>
    </w:p>
    <w:p w14:paraId="4E401F82" w14:textId="1BC32A68" w:rsidR="00834BC2" w:rsidRPr="00E344B9" w:rsidRDefault="00834BC2" w:rsidP="00834BC2">
      <w:pPr>
        <w:spacing w:after="0" w:line="240" w:lineRule="auto"/>
        <w:jc w:val="center"/>
        <w:rPr>
          <w:rFonts w:ascii="Montserrat SemiBold" w:eastAsia="Times New Roman" w:hAnsi="Montserrat SemiBold" w:cs="Times New Roman"/>
          <w:b/>
          <w:bCs/>
          <w:sz w:val="18"/>
          <w:szCs w:val="18"/>
          <w:lang w:val="en-QA"/>
        </w:rPr>
      </w:pPr>
      <w:r w:rsidRPr="00E344B9">
        <w:rPr>
          <w:rFonts w:ascii="Montserrat SemiBold" w:eastAsia="Times New Roman" w:hAnsi="Montserrat SemiBold" w:cs="Times New Roman"/>
          <w:b/>
          <w:bCs/>
          <w:color w:val="032F44"/>
          <w:sz w:val="32"/>
          <w:szCs w:val="32"/>
          <w:lang w:val="en-QA"/>
        </w:rPr>
        <w:t>ROOTS ENERGY SERVICES</w:t>
      </w:r>
    </w:p>
    <w:p w14:paraId="0D05AC13" w14:textId="7C990D4C" w:rsidR="00834BC2" w:rsidRP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2DA71352" w14:textId="0B737F2B" w:rsidR="00834BC2" w:rsidRPr="00E344B9" w:rsidRDefault="00834BC2" w:rsidP="00834BC2">
      <w:pPr>
        <w:spacing w:after="0" w:line="240" w:lineRule="auto"/>
        <w:jc w:val="center"/>
        <w:rPr>
          <w:rFonts w:ascii="Montserrat Medium" w:eastAsia="Times New Roman" w:hAnsi="Montserrat Medium" w:cs="Open Sans"/>
          <w:sz w:val="20"/>
          <w:szCs w:val="20"/>
          <w:lang w:val="en-QA"/>
        </w:rPr>
      </w:pPr>
      <w:r w:rsidRPr="00E344B9">
        <w:rPr>
          <w:rFonts w:ascii="Montserrat Medium" w:eastAsia="Times New Roman" w:hAnsi="Montserrat Medium" w:cs="Open Sans"/>
          <w:color w:val="032F44"/>
          <w:sz w:val="28"/>
          <w:szCs w:val="28"/>
          <w:lang w:val="en-QA"/>
        </w:rPr>
        <w:t>P.O Box 1291, Mathar Street</w:t>
      </w:r>
    </w:p>
    <w:p w14:paraId="7D9CF006" w14:textId="744F0BD7" w:rsidR="00834BC2" w:rsidRPr="00E344B9" w:rsidRDefault="00834BC2" w:rsidP="00834BC2">
      <w:pPr>
        <w:spacing w:after="0" w:line="240" w:lineRule="auto"/>
        <w:jc w:val="center"/>
        <w:rPr>
          <w:rFonts w:ascii="Montserrat Medium" w:eastAsia="Times New Roman" w:hAnsi="Montserrat Medium" w:cs="Open Sans"/>
          <w:sz w:val="20"/>
          <w:szCs w:val="20"/>
          <w:lang w:val="en-QA"/>
        </w:rPr>
      </w:pPr>
      <w:r w:rsidRPr="00E344B9">
        <w:rPr>
          <w:rFonts w:ascii="Montserrat Medium" w:eastAsia="Times New Roman" w:hAnsi="Montserrat Medium" w:cs="Open Sans"/>
          <w:color w:val="032F44"/>
          <w:sz w:val="28"/>
          <w:szCs w:val="28"/>
          <w:lang w:val="en-QA"/>
        </w:rPr>
        <w:t>Matar Qadeem , Doha - State of Qatar</w:t>
      </w:r>
    </w:p>
    <w:p w14:paraId="08B12213" w14:textId="7C7D7F44" w:rsidR="00834BC2" w:rsidRPr="00E344B9" w:rsidRDefault="00834BC2" w:rsidP="00834BC2">
      <w:pPr>
        <w:spacing w:after="0" w:line="240" w:lineRule="auto"/>
        <w:jc w:val="center"/>
        <w:rPr>
          <w:rFonts w:ascii="Montserrat Medium" w:eastAsia="Times New Roman" w:hAnsi="Montserrat Medium" w:cs="Open Sans"/>
          <w:sz w:val="20"/>
          <w:szCs w:val="20"/>
          <w:lang w:val="en-QA"/>
        </w:rPr>
      </w:pPr>
      <w:r w:rsidRPr="00E344B9">
        <w:rPr>
          <w:rFonts w:ascii="Montserrat Medium" w:eastAsia="Times New Roman" w:hAnsi="Montserrat Medium" w:cs="Open Sans"/>
          <w:color w:val="032F44"/>
          <w:sz w:val="28"/>
          <w:szCs w:val="28"/>
          <w:lang w:val="en-QA"/>
        </w:rPr>
        <w:t>Tel: +974 4444 1126 | Fax: +974 4017 2179</w:t>
      </w:r>
    </w:p>
    <w:p w14:paraId="0E74EB2D" w14:textId="1D68BC37" w:rsidR="00834BC2" w:rsidRDefault="00834BC2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49357F15" w14:textId="2380F3FF" w:rsidR="00261DEE" w:rsidRDefault="00261DEE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251D4E1D" w14:textId="5AC3BD84" w:rsidR="00722F64" w:rsidRDefault="00722F64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224A49BF" w14:textId="16FBE13B" w:rsidR="00722F64" w:rsidRDefault="00722F64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57FC5ACA" w14:textId="0733E6BB" w:rsidR="00722F64" w:rsidRDefault="00722F64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6D274443" w14:textId="16729E40" w:rsidR="00722F64" w:rsidRDefault="00722F64" w:rsidP="0083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</w:p>
    <w:p w14:paraId="7787D21F" w14:textId="26C07E85" w:rsidR="00722F64" w:rsidRPr="00CB3BAF" w:rsidRDefault="00CB3BAF" w:rsidP="00CB3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QA"/>
        </w:rPr>
      </w:pPr>
      <w:r>
        <w:rPr>
          <w:rFonts w:ascii="Montserrat Medium" w:hAnsi="Montserrat Medium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17D97AE5" wp14:editId="53B4DF68">
            <wp:simplePos x="0" y="0"/>
            <wp:positionH relativeFrom="column">
              <wp:posOffset>-914400</wp:posOffset>
            </wp:positionH>
            <wp:positionV relativeFrom="paragraph">
              <wp:posOffset>194945</wp:posOffset>
            </wp:positionV>
            <wp:extent cx="7750810" cy="2421255"/>
            <wp:effectExtent l="0" t="0" r="0" b="4445"/>
            <wp:wrapThrough wrapText="bothSides">
              <wp:wrapPolygon edited="0">
                <wp:start x="0" y="0"/>
                <wp:lineTo x="0" y="21526"/>
                <wp:lineTo x="21554" y="21526"/>
                <wp:lineTo x="2155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4609" w:type="dxa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2767"/>
      </w:tblGrid>
      <w:tr w:rsidR="00696700" w:rsidRPr="00CC092E" w14:paraId="07F69882" w14:textId="77777777" w:rsidTr="00CC092E">
        <w:tc>
          <w:tcPr>
            <w:tcW w:w="1842" w:type="dxa"/>
          </w:tcPr>
          <w:p w14:paraId="7AC5F5AB" w14:textId="70E36975" w:rsidR="00696700" w:rsidRPr="00CC092E" w:rsidRDefault="00696700" w:rsidP="00696700">
            <w:pPr>
              <w:jc w:val="right"/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lastRenderedPageBreak/>
              <w:t>Quote Ref No:</w:t>
            </w:r>
          </w:p>
        </w:tc>
        <w:tc>
          <w:tcPr>
            <w:tcW w:w="2767" w:type="dxa"/>
          </w:tcPr>
          <w:p w14:paraId="176E927E" w14:textId="035AA8D8" w:rsidR="00696700" w:rsidRPr="00CC092E" w:rsidRDefault="00696700" w:rsidP="00696700">
            <w:pPr>
              <w:rPr>
                <w:rFonts w:ascii="Montserrat" w:hAnsi="Montserrat"/>
                <w:sz w:val="22"/>
                <w:szCs w:val="22"/>
                <w:lang w:val="en-QA"/>
              </w:rPr>
            </w:pPr>
            <w:r w:rsidRPr="00CC092E">
              <w:rPr>
                <w:rFonts w:ascii="Montserrat" w:hAnsi="Montserrat"/>
                <w:i/>
                <w:iCs/>
                <w:sz w:val="22"/>
                <w:szCs w:val="22"/>
                <w:lang w:val="en-QA"/>
              </w:rPr>
              <w:t>VTEN-ELV-2022-0236</w:t>
            </w:r>
          </w:p>
        </w:tc>
      </w:tr>
      <w:tr w:rsidR="00696700" w:rsidRPr="00CC092E" w14:paraId="4354259A" w14:textId="77777777" w:rsidTr="00CC092E">
        <w:tc>
          <w:tcPr>
            <w:tcW w:w="1842" w:type="dxa"/>
          </w:tcPr>
          <w:p w14:paraId="1A457790" w14:textId="7565D4BE" w:rsidR="00696700" w:rsidRPr="00CC092E" w:rsidRDefault="00696700" w:rsidP="00696700">
            <w:pPr>
              <w:jc w:val="right"/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Date:</w:t>
            </w:r>
          </w:p>
        </w:tc>
        <w:tc>
          <w:tcPr>
            <w:tcW w:w="2767" w:type="dxa"/>
          </w:tcPr>
          <w:p w14:paraId="76089BF6" w14:textId="5880BC0B" w:rsidR="00696700" w:rsidRPr="00CC092E" w:rsidRDefault="00696700" w:rsidP="00A57271">
            <w:pPr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20 August 2022</w:t>
            </w:r>
          </w:p>
        </w:tc>
      </w:tr>
      <w:tr w:rsidR="00696700" w:rsidRPr="00CC092E" w14:paraId="27CDDB61" w14:textId="77777777" w:rsidTr="00CC092E">
        <w:tc>
          <w:tcPr>
            <w:tcW w:w="1842" w:type="dxa"/>
          </w:tcPr>
          <w:p w14:paraId="0E335AE4" w14:textId="46A9BD01" w:rsidR="00696700" w:rsidRPr="00CC092E" w:rsidRDefault="00696700" w:rsidP="00696700">
            <w:pPr>
              <w:jc w:val="right"/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Expires:</w:t>
            </w:r>
          </w:p>
        </w:tc>
        <w:tc>
          <w:tcPr>
            <w:tcW w:w="2767" w:type="dxa"/>
          </w:tcPr>
          <w:p w14:paraId="63329D6A" w14:textId="5192969A" w:rsidR="00696700" w:rsidRPr="00CC092E" w:rsidRDefault="00696700" w:rsidP="00A57271">
            <w:pPr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20 October 2022</w:t>
            </w:r>
          </w:p>
        </w:tc>
      </w:tr>
      <w:tr w:rsidR="00696700" w:rsidRPr="00CC092E" w14:paraId="7D5EB9F3" w14:textId="77777777" w:rsidTr="00CC092E">
        <w:tc>
          <w:tcPr>
            <w:tcW w:w="1842" w:type="dxa"/>
          </w:tcPr>
          <w:p w14:paraId="1F65D2FC" w14:textId="4AC9DE12" w:rsidR="00696700" w:rsidRPr="00CC092E" w:rsidRDefault="00696700" w:rsidP="00696700">
            <w:pPr>
              <w:jc w:val="right"/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Contact:</w:t>
            </w:r>
          </w:p>
        </w:tc>
        <w:tc>
          <w:tcPr>
            <w:tcW w:w="2767" w:type="dxa"/>
          </w:tcPr>
          <w:p w14:paraId="205BD09C" w14:textId="718712D8" w:rsidR="00696700" w:rsidRPr="00CC092E" w:rsidRDefault="00696700" w:rsidP="00A57271">
            <w:pPr>
              <w:rPr>
                <w:rFonts w:ascii="Montserrat" w:hAnsi="Montserrat"/>
                <w:sz w:val="22"/>
                <w:szCs w:val="22"/>
              </w:rPr>
            </w:pPr>
            <w:r w:rsidRPr="00CC092E">
              <w:rPr>
                <w:rFonts w:ascii="Montserrat" w:hAnsi="Montserrat"/>
                <w:sz w:val="22"/>
                <w:szCs w:val="22"/>
              </w:rPr>
              <w:t>Aseeb Salim</w:t>
            </w:r>
          </w:p>
        </w:tc>
      </w:tr>
    </w:tbl>
    <w:p w14:paraId="11754C40" w14:textId="330DF049" w:rsidR="00CB27F2" w:rsidRPr="00CC092E" w:rsidRDefault="00696700" w:rsidP="00A57271">
      <w:pPr>
        <w:rPr>
          <w:rFonts w:ascii="Montserrat" w:hAnsi="Montserrat"/>
        </w:rPr>
      </w:pPr>
      <w:r w:rsidRPr="00CC092E">
        <w:rPr>
          <w:rFonts w:ascii="Montserrat" w:hAnsi="Montserrat"/>
        </w:rPr>
        <w:t>Prepared For,</w:t>
      </w:r>
    </w:p>
    <w:p w14:paraId="3C192302" w14:textId="2FBB893C" w:rsidR="00696700" w:rsidRPr="00CC092E" w:rsidRDefault="00696700" w:rsidP="00696700">
      <w:pPr>
        <w:spacing w:after="0" w:line="240" w:lineRule="auto"/>
        <w:rPr>
          <w:rFonts w:ascii="Montserrat" w:hAnsi="Montserrat"/>
          <w:b/>
          <w:bCs/>
        </w:rPr>
      </w:pPr>
      <w:r w:rsidRPr="00CC092E">
        <w:rPr>
          <w:rFonts w:ascii="Montserrat" w:hAnsi="Montserrat"/>
          <w:b/>
          <w:bCs/>
        </w:rPr>
        <w:t>ROOTS ENERGY &amp; SERVICES</w:t>
      </w:r>
    </w:p>
    <w:p w14:paraId="7238C864" w14:textId="77777777" w:rsidR="00696700" w:rsidRPr="00696700" w:rsidRDefault="00696700" w:rsidP="00696700">
      <w:pPr>
        <w:spacing w:after="0" w:line="240" w:lineRule="auto"/>
        <w:rPr>
          <w:rFonts w:ascii="Montserrat" w:hAnsi="Montserrat"/>
          <w:lang w:val="en-QA"/>
        </w:rPr>
      </w:pPr>
      <w:r w:rsidRPr="00696700">
        <w:rPr>
          <w:rFonts w:ascii="Montserrat" w:hAnsi="Montserrat"/>
          <w:lang w:val="en-QA"/>
        </w:rPr>
        <w:t>P.O Box 1291, Mathar Street</w:t>
      </w:r>
    </w:p>
    <w:p w14:paraId="076C8657" w14:textId="77777777" w:rsidR="00696700" w:rsidRPr="00696700" w:rsidRDefault="00696700" w:rsidP="00696700">
      <w:pPr>
        <w:spacing w:after="0" w:line="240" w:lineRule="auto"/>
        <w:rPr>
          <w:rFonts w:ascii="Montserrat" w:hAnsi="Montserrat"/>
          <w:lang w:val="en-QA"/>
        </w:rPr>
      </w:pPr>
      <w:r w:rsidRPr="00696700">
        <w:rPr>
          <w:rFonts w:ascii="Montserrat" w:hAnsi="Montserrat"/>
          <w:lang w:val="en-QA"/>
        </w:rPr>
        <w:t>Matar Qadeem , Doha - State of Qatar</w:t>
      </w:r>
    </w:p>
    <w:p w14:paraId="696A5B32" w14:textId="77777777" w:rsidR="00696700" w:rsidRPr="00696700" w:rsidRDefault="00696700" w:rsidP="00696700">
      <w:pPr>
        <w:spacing w:after="0" w:line="240" w:lineRule="auto"/>
        <w:rPr>
          <w:rFonts w:ascii="Montserrat" w:hAnsi="Montserrat"/>
          <w:lang w:val="en-QA"/>
        </w:rPr>
      </w:pPr>
      <w:r w:rsidRPr="00696700">
        <w:rPr>
          <w:rFonts w:ascii="Montserrat" w:hAnsi="Montserrat"/>
          <w:lang w:val="en-QA"/>
        </w:rPr>
        <w:t>Tel: +974 4444 1126 | Fax: +974 4017 2179</w:t>
      </w:r>
    </w:p>
    <w:p w14:paraId="488C8C4D" w14:textId="6135134A" w:rsidR="00696700" w:rsidRPr="00CC092E" w:rsidRDefault="00696700" w:rsidP="00696700">
      <w:pPr>
        <w:spacing w:after="0" w:line="240" w:lineRule="auto"/>
        <w:rPr>
          <w:rFonts w:ascii="Montserrat" w:hAnsi="Montserrat"/>
        </w:rPr>
      </w:pPr>
    </w:p>
    <w:p w14:paraId="663B351F" w14:textId="2FD0947A" w:rsidR="00696700" w:rsidRPr="00CC092E" w:rsidRDefault="00696700" w:rsidP="00696700">
      <w:pPr>
        <w:spacing w:after="0" w:line="240" w:lineRule="auto"/>
        <w:rPr>
          <w:rFonts w:ascii="Montserrat" w:hAnsi="Montserrat"/>
        </w:rPr>
      </w:pPr>
    </w:p>
    <w:p w14:paraId="5C4272B1" w14:textId="3E99E62D" w:rsidR="00696700" w:rsidRPr="00696700" w:rsidRDefault="00696700" w:rsidP="00696700">
      <w:pPr>
        <w:spacing w:after="0" w:line="240" w:lineRule="auto"/>
        <w:rPr>
          <w:rFonts w:ascii="Montserrat" w:hAnsi="Montserrat"/>
        </w:rPr>
      </w:pPr>
      <w:r w:rsidRPr="00CC092E">
        <w:rPr>
          <w:rFonts w:ascii="Montserrat" w:hAnsi="Montserrat"/>
        </w:rPr>
        <w:t>Attn:</w:t>
      </w:r>
      <w:r w:rsidRPr="00696700">
        <w:rPr>
          <w:rFonts w:ascii="Montserrat" w:hAnsi="Montserrat"/>
        </w:rPr>
        <w:t xml:space="preserve"> Mr. Asim Basha</w:t>
      </w:r>
    </w:p>
    <w:p w14:paraId="7C36E4D0" w14:textId="6A690501" w:rsidR="00696700" w:rsidRPr="00696700" w:rsidRDefault="00696700" w:rsidP="00696700">
      <w:pPr>
        <w:spacing w:after="0" w:line="240" w:lineRule="auto"/>
        <w:rPr>
          <w:rFonts w:ascii="Montserrat" w:hAnsi="Montserrat"/>
        </w:rPr>
      </w:pPr>
      <w:r w:rsidRPr="00696700">
        <w:rPr>
          <w:rFonts w:ascii="Montserrat" w:hAnsi="Montserrat"/>
        </w:rPr>
        <w:t>Snr. Procurement Engineer</w:t>
      </w:r>
    </w:p>
    <w:p w14:paraId="60F4EAB5" w14:textId="76C38C04" w:rsidR="00696700" w:rsidRPr="00696700" w:rsidRDefault="00696700" w:rsidP="00696700">
      <w:pPr>
        <w:spacing w:after="0" w:line="240" w:lineRule="auto"/>
        <w:rPr>
          <w:rFonts w:ascii="Montserrat" w:hAnsi="Montserrat"/>
        </w:rPr>
      </w:pPr>
    </w:p>
    <w:p w14:paraId="2EDD185E" w14:textId="0675C9CD" w:rsidR="00696700" w:rsidRPr="00696700" w:rsidRDefault="00696700" w:rsidP="00696700">
      <w:pPr>
        <w:spacing w:after="0" w:line="240" w:lineRule="auto"/>
        <w:rPr>
          <w:rFonts w:ascii="Montserrat" w:hAnsi="Montserrat"/>
        </w:rPr>
      </w:pPr>
      <w:r w:rsidRPr="00CC092E">
        <w:rPr>
          <w:rFonts w:ascii="Montserrat" w:hAnsi="Montserrat"/>
        </w:rPr>
        <w:t>Project:</w:t>
      </w:r>
      <w:r w:rsidRPr="00696700">
        <w:rPr>
          <w:rFonts w:ascii="Montserrat" w:hAnsi="Montserrat"/>
        </w:rPr>
        <w:t xml:space="preserve"> </w:t>
      </w:r>
      <w:r w:rsidRPr="00CC092E">
        <w:rPr>
          <w:rFonts w:ascii="Montserrat" w:hAnsi="Montserrat"/>
        </w:rPr>
        <w:t>Skyline</w:t>
      </w:r>
      <w:r w:rsidRPr="00696700">
        <w:rPr>
          <w:rFonts w:ascii="Montserrat" w:hAnsi="Montserrat"/>
        </w:rPr>
        <w:t xml:space="preserve"> Service Center</w:t>
      </w:r>
    </w:p>
    <w:p w14:paraId="148C35F1" w14:textId="7FA3CAE1" w:rsidR="00696700" w:rsidRPr="00CC092E" w:rsidRDefault="00696700" w:rsidP="00696700">
      <w:pPr>
        <w:spacing w:after="0" w:line="240" w:lineRule="auto"/>
        <w:rPr>
          <w:rFonts w:ascii="Montserrat" w:hAnsi="Montserrat"/>
        </w:rPr>
      </w:pPr>
      <w:r w:rsidRPr="00CC092E">
        <w:rPr>
          <w:rFonts w:ascii="Montserrat" w:hAnsi="Montserrat"/>
        </w:rPr>
        <w:t>Subject: Offer for IP CCTV SYSTEM, Tel &amp; Data, PA system</w:t>
      </w:r>
    </w:p>
    <w:p w14:paraId="3606812B" w14:textId="1641EE87" w:rsidR="00696700" w:rsidRPr="00CC092E" w:rsidRDefault="00696700" w:rsidP="00696700">
      <w:pPr>
        <w:spacing w:after="0" w:line="240" w:lineRule="auto"/>
        <w:rPr>
          <w:rFonts w:ascii="Montserrat" w:hAnsi="Montserrat"/>
        </w:rPr>
      </w:pPr>
    </w:p>
    <w:p w14:paraId="46A65C83" w14:textId="19D734DC" w:rsidR="00696700" w:rsidRPr="00E344B9" w:rsidRDefault="00696700" w:rsidP="00696700">
      <w:pPr>
        <w:spacing w:after="0" w:line="240" w:lineRule="auto"/>
        <w:rPr>
          <w:rFonts w:ascii="Montserrat" w:hAnsi="Montserrat"/>
          <w:sz w:val="21"/>
          <w:szCs w:val="21"/>
        </w:rPr>
      </w:pPr>
      <w:r w:rsidRPr="00E344B9">
        <w:rPr>
          <w:rFonts w:ascii="Montserrat" w:hAnsi="Montserrat"/>
          <w:sz w:val="21"/>
          <w:szCs w:val="21"/>
        </w:rPr>
        <w:t>Dear Sir,</w:t>
      </w:r>
    </w:p>
    <w:p w14:paraId="4FB82DBF" w14:textId="362B8BE8" w:rsidR="00696700" w:rsidRPr="00E344B9" w:rsidRDefault="00696700" w:rsidP="00696700">
      <w:pPr>
        <w:spacing w:after="0" w:line="240" w:lineRule="auto"/>
        <w:rPr>
          <w:rFonts w:ascii="Montserrat" w:hAnsi="Montserrat"/>
          <w:sz w:val="21"/>
          <w:szCs w:val="21"/>
        </w:rPr>
      </w:pPr>
    </w:p>
    <w:p w14:paraId="43EB3883" w14:textId="2684C191" w:rsidR="00696700" w:rsidRPr="00E344B9" w:rsidRDefault="00696700" w:rsidP="00CC092E">
      <w:pPr>
        <w:autoSpaceDE w:val="0"/>
        <w:autoSpaceDN w:val="0"/>
        <w:adjustRightInd w:val="0"/>
        <w:spacing w:after="0" w:line="240" w:lineRule="auto"/>
        <w:rPr>
          <w:rFonts w:ascii="Montserrat" w:hAnsi="Montserrat" w:cs="Times New Roman"/>
          <w:sz w:val="21"/>
          <w:szCs w:val="21"/>
        </w:rPr>
      </w:pPr>
      <w:r w:rsidRPr="00E344B9">
        <w:rPr>
          <w:rFonts w:ascii="Montserrat" w:hAnsi="Montserrat" w:cs="Times New Roman"/>
          <w:sz w:val="21"/>
          <w:szCs w:val="21"/>
        </w:rPr>
        <w:t>We refer to your above enquiry in connection with your requirement. We are pleased to submit our</w:t>
      </w:r>
      <w:r w:rsidR="00CC092E" w:rsidRPr="00E344B9">
        <w:rPr>
          <w:rFonts w:ascii="Montserrat" w:hAnsi="Montserrat" w:cs="Times New Roman"/>
          <w:sz w:val="21"/>
          <w:szCs w:val="21"/>
        </w:rPr>
        <w:t xml:space="preserve"> </w:t>
      </w:r>
      <w:r w:rsidRPr="00E344B9">
        <w:rPr>
          <w:rFonts w:ascii="Montserrat" w:hAnsi="Montserrat" w:cs="Times New Roman"/>
          <w:sz w:val="21"/>
          <w:szCs w:val="21"/>
        </w:rPr>
        <w:t xml:space="preserve">offer for Supply, installation, Testing and </w:t>
      </w:r>
      <w:r w:rsidR="00CC092E" w:rsidRPr="00E344B9">
        <w:rPr>
          <w:rFonts w:ascii="Montserrat" w:hAnsi="Montserrat" w:cs="Times New Roman"/>
          <w:sz w:val="21"/>
          <w:szCs w:val="21"/>
        </w:rPr>
        <w:t>Commissioning</w:t>
      </w:r>
      <w:r w:rsidRPr="00E344B9">
        <w:rPr>
          <w:rFonts w:ascii="Montserrat" w:hAnsi="Montserrat" w:cs="Times New Roman"/>
          <w:sz w:val="21"/>
          <w:szCs w:val="21"/>
        </w:rPr>
        <w:t xml:space="preserve"> of IP CCTV system as per below </w:t>
      </w:r>
      <w:r w:rsidR="00E344B9" w:rsidRPr="00E344B9">
        <w:rPr>
          <w:rFonts w:ascii="Montserrat" w:hAnsi="Montserrat" w:cs="Times New Roman"/>
          <w:sz w:val="21"/>
          <w:szCs w:val="21"/>
        </w:rPr>
        <w:t>BOQ.</w:t>
      </w:r>
    </w:p>
    <w:p w14:paraId="4F648BDE" w14:textId="2D29C8B8" w:rsidR="00696700" w:rsidRDefault="00696700" w:rsidP="00696700">
      <w:pPr>
        <w:spacing w:after="0" w:line="240" w:lineRule="auto"/>
        <w:rPr>
          <w:rFonts w:ascii="Montserrat" w:hAnsi="Montserrat" w:cs="Times New Roman"/>
          <w:sz w:val="24"/>
          <w:szCs w:val="24"/>
        </w:rPr>
      </w:pPr>
    </w:p>
    <w:p w14:paraId="4E3E1CF1" w14:textId="715445D1" w:rsidR="00CC092E" w:rsidRPr="00CC092E" w:rsidRDefault="00CC092E" w:rsidP="00696700">
      <w:pPr>
        <w:spacing w:after="0" w:line="240" w:lineRule="auto"/>
        <w:rPr>
          <w:rFonts w:ascii="Montserrat SemiBold" w:hAnsi="Montserrat SemiBold" w:cs="Times New Roman"/>
          <w:b/>
          <w:bCs/>
          <w:sz w:val="24"/>
          <w:szCs w:val="24"/>
        </w:rPr>
      </w:pPr>
      <w:r w:rsidRPr="00CC092E">
        <w:rPr>
          <w:rFonts w:ascii="Montserrat SemiBold" w:hAnsi="Montserrat SemiBold" w:cs="Times New Roman"/>
          <w:b/>
          <w:bCs/>
          <w:sz w:val="24"/>
          <w:szCs w:val="24"/>
        </w:rPr>
        <w:t xml:space="preserve">COMMERCIAL </w:t>
      </w:r>
      <w:r w:rsidR="00D72C21">
        <w:rPr>
          <w:rFonts w:ascii="Montserrat SemiBold" w:hAnsi="Montserrat SemiBold" w:cs="Times New Roman"/>
          <w:b/>
          <w:bCs/>
          <w:sz w:val="24"/>
          <w:szCs w:val="24"/>
        </w:rPr>
        <w:t>SUMMARY</w:t>
      </w:r>
    </w:p>
    <w:p w14:paraId="170A4B6C" w14:textId="672EA417" w:rsidR="00696700" w:rsidRPr="00CC092E" w:rsidRDefault="00696700" w:rsidP="00696700">
      <w:pPr>
        <w:spacing w:after="0" w:line="240" w:lineRule="auto"/>
        <w:rPr>
          <w:rFonts w:ascii="Montserrat" w:hAnsi="Montserrat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5133"/>
        <w:gridCol w:w="3203"/>
      </w:tblGrid>
      <w:tr w:rsidR="00696700" w:rsidRPr="00CC092E" w14:paraId="4E5A3BB3" w14:textId="77777777" w:rsidTr="00D72C21">
        <w:trPr>
          <w:trHeight w:val="417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20961A6C" w14:textId="53B415B7" w:rsidR="00696700" w:rsidRPr="00CC092E" w:rsidRDefault="00696700" w:rsidP="00A57271">
            <w:pPr>
              <w:rPr>
                <w:rFonts w:ascii="Montserrat SemiBold" w:hAnsi="Montserrat SemiBold"/>
                <w:b/>
                <w:bCs/>
              </w:rPr>
            </w:pPr>
            <w:r w:rsidRPr="00CC092E">
              <w:rPr>
                <w:rFonts w:ascii="Montserrat SemiBold" w:hAnsi="Montserrat SemiBold"/>
                <w:b/>
                <w:bCs/>
              </w:rPr>
              <w:t>Part</w:t>
            </w:r>
          </w:p>
        </w:tc>
        <w:tc>
          <w:tcPr>
            <w:tcW w:w="513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39805FBA" w14:textId="0948D38B" w:rsidR="00696700" w:rsidRPr="00CC092E" w:rsidRDefault="00696700" w:rsidP="00A57271">
            <w:pPr>
              <w:rPr>
                <w:rFonts w:ascii="Montserrat SemiBold" w:hAnsi="Montserrat SemiBold"/>
                <w:b/>
                <w:bCs/>
              </w:rPr>
            </w:pPr>
            <w:r w:rsidRPr="00CC092E">
              <w:rPr>
                <w:rFonts w:ascii="Montserrat SemiBold" w:hAnsi="Montserrat SemiBold"/>
                <w:b/>
                <w:bCs/>
              </w:rPr>
              <w:t>Description</w:t>
            </w:r>
          </w:p>
        </w:tc>
        <w:tc>
          <w:tcPr>
            <w:tcW w:w="320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CE1" w:themeFill="background2"/>
          </w:tcPr>
          <w:p w14:paraId="0CE528C8" w14:textId="0E16770E" w:rsidR="00696700" w:rsidRPr="00CC092E" w:rsidRDefault="00696700" w:rsidP="00A57271">
            <w:pPr>
              <w:rPr>
                <w:rFonts w:ascii="Montserrat SemiBold" w:hAnsi="Montserrat SemiBold"/>
                <w:b/>
                <w:bCs/>
              </w:rPr>
            </w:pPr>
            <w:r w:rsidRPr="00CC092E">
              <w:rPr>
                <w:rFonts w:ascii="Montserrat SemiBold" w:hAnsi="Montserrat SemiBold"/>
                <w:b/>
                <w:bCs/>
              </w:rPr>
              <w:t>Total Price</w:t>
            </w:r>
          </w:p>
        </w:tc>
      </w:tr>
      <w:tr w:rsidR="00696700" w:rsidRPr="00CC092E" w14:paraId="45AD4477" w14:textId="77777777" w:rsidTr="00CC092E">
        <w:trPr>
          <w:trHeight w:val="409"/>
        </w:trPr>
        <w:tc>
          <w:tcPr>
            <w:tcW w:w="9607" w:type="dxa"/>
            <w:gridSpan w:val="3"/>
            <w:tcBorders>
              <w:top w:val="single" w:sz="4" w:space="0" w:color="auto"/>
              <w:bottom w:val="nil"/>
            </w:tcBorders>
          </w:tcPr>
          <w:p w14:paraId="33CC74E5" w14:textId="69852AE2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Structured Cabling System</w:t>
            </w:r>
          </w:p>
        </w:tc>
      </w:tr>
      <w:tr w:rsidR="00696700" w:rsidRPr="00CC092E" w14:paraId="3C076D34" w14:textId="77777777" w:rsidTr="00CC092E"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232869D1" w14:textId="5C3AE990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Part 1</w:t>
            </w:r>
          </w:p>
        </w:tc>
        <w:tc>
          <w:tcPr>
            <w:tcW w:w="5133" w:type="dxa"/>
            <w:tcBorders>
              <w:top w:val="nil"/>
              <w:bottom w:val="single" w:sz="4" w:space="0" w:color="auto"/>
            </w:tcBorders>
          </w:tcPr>
          <w:p w14:paraId="60702F92" w14:textId="70DB445B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Supply &amp; Installation of Structured Cabling System</w:t>
            </w:r>
          </w:p>
        </w:tc>
        <w:tc>
          <w:tcPr>
            <w:tcW w:w="3203" w:type="dxa"/>
            <w:tcBorders>
              <w:top w:val="nil"/>
              <w:bottom w:val="single" w:sz="4" w:space="0" w:color="auto"/>
            </w:tcBorders>
          </w:tcPr>
          <w:p w14:paraId="4ADDDA2A" w14:textId="195DD4AB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QAR 29,000.00</w:t>
            </w:r>
          </w:p>
        </w:tc>
      </w:tr>
      <w:tr w:rsidR="00696700" w:rsidRPr="00CC092E" w14:paraId="0155A70A" w14:textId="77777777" w:rsidTr="00CC092E">
        <w:trPr>
          <w:trHeight w:val="351"/>
        </w:trPr>
        <w:tc>
          <w:tcPr>
            <w:tcW w:w="9607" w:type="dxa"/>
            <w:gridSpan w:val="3"/>
            <w:tcBorders>
              <w:top w:val="single" w:sz="4" w:space="0" w:color="auto"/>
              <w:bottom w:val="nil"/>
            </w:tcBorders>
          </w:tcPr>
          <w:p w14:paraId="00E8E2E9" w14:textId="2BB463A6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IP CCTV System</w:t>
            </w:r>
          </w:p>
        </w:tc>
      </w:tr>
      <w:tr w:rsidR="00696700" w:rsidRPr="00CC092E" w14:paraId="644BBECE" w14:textId="77777777" w:rsidTr="00CC092E"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4DF5EC6C" w14:textId="1628EB02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Part 2</w:t>
            </w:r>
          </w:p>
        </w:tc>
        <w:tc>
          <w:tcPr>
            <w:tcW w:w="5133" w:type="dxa"/>
            <w:tcBorders>
              <w:top w:val="nil"/>
              <w:bottom w:val="single" w:sz="4" w:space="0" w:color="auto"/>
            </w:tcBorders>
          </w:tcPr>
          <w:p w14:paraId="2360B351" w14:textId="77777777" w:rsidR="00696700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Supply &amp; Installation of IP CCTV System</w:t>
            </w:r>
          </w:p>
          <w:p w14:paraId="6E7BBCA4" w14:textId="6B7FDD7B" w:rsidR="00CC092E" w:rsidRPr="00CC092E" w:rsidRDefault="00CC092E" w:rsidP="00A57271">
            <w:pPr>
              <w:rPr>
                <w:rFonts w:ascii="Montserrat" w:hAnsi="Montserrat"/>
              </w:rPr>
            </w:pPr>
          </w:p>
        </w:tc>
        <w:tc>
          <w:tcPr>
            <w:tcW w:w="3203" w:type="dxa"/>
            <w:tcBorders>
              <w:top w:val="nil"/>
              <w:bottom w:val="single" w:sz="4" w:space="0" w:color="auto"/>
            </w:tcBorders>
          </w:tcPr>
          <w:p w14:paraId="1C00C329" w14:textId="72E90114" w:rsidR="00696700" w:rsidRPr="00CC092E" w:rsidRDefault="00696700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QAR 210,000.00</w:t>
            </w:r>
          </w:p>
        </w:tc>
      </w:tr>
      <w:tr w:rsidR="00CC092E" w:rsidRPr="00CC092E" w14:paraId="29CD5A1F" w14:textId="77777777" w:rsidTr="00CC092E">
        <w:trPr>
          <w:trHeight w:val="335"/>
        </w:trPr>
        <w:tc>
          <w:tcPr>
            <w:tcW w:w="9607" w:type="dxa"/>
            <w:gridSpan w:val="3"/>
            <w:tcBorders>
              <w:top w:val="single" w:sz="4" w:space="0" w:color="auto"/>
              <w:bottom w:val="nil"/>
            </w:tcBorders>
          </w:tcPr>
          <w:p w14:paraId="4C3509FF" w14:textId="7628BE13" w:rsidR="00CC092E" w:rsidRPr="00CC092E" w:rsidRDefault="00CC092E" w:rsidP="00CC092E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PA System</w:t>
            </w:r>
          </w:p>
        </w:tc>
      </w:tr>
      <w:tr w:rsidR="00CC092E" w:rsidRPr="00CC092E" w14:paraId="19F4B7B9" w14:textId="77777777" w:rsidTr="00CC092E">
        <w:tc>
          <w:tcPr>
            <w:tcW w:w="1271" w:type="dxa"/>
            <w:tcBorders>
              <w:top w:val="nil"/>
              <w:bottom w:val="single" w:sz="4" w:space="0" w:color="auto"/>
            </w:tcBorders>
          </w:tcPr>
          <w:p w14:paraId="558F562D" w14:textId="40D9D9AA" w:rsidR="00CC092E" w:rsidRPr="00CC092E" w:rsidRDefault="00CC092E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Part 3</w:t>
            </w:r>
          </w:p>
        </w:tc>
        <w:tc>
          <w:tcPr>
            <w:tcW w:w="5133" w:type="dxa"/>
            <w:tcBorders>
              <w:top w:val="nil"/>
              <w:bottom w:val="single" w:sz="4" w:space="0" w:color="auto"/>
            </w:tcBorders>
          </w:tcPr>
          <w:p w14:paraId="5F230983" w14:textId="77777777" w:rsidR="00CC092E" w:rsidRDefault="00CC092E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Supply &amp; Installation of PA System</w:t>
            </w:r>
          </w:p>
          <w:p w14:paraId="76E9E325" w14:textId="4FCBF92D" w:rsidR="00CC092E" w:rsidRPr="00CC092E" w:rsidRDefault="00CC092E" w:rsidP="00A57271">
            <w:pPr>
              <w:rPr>
                <w:rFonts w:ascii="Montserrat" w:hAnsi="Montserrat"/>
              </w:rPr>
            </w:pPr>
          </w:p>
        </w:tc>
        <w:tc>
          <w:tcPr>
            <w:tcW w:w="3203" w:type="dxa"/>
            <w:tcBorders>
              <w:top w:val="nil"/>
              <w:bottom w:val="single" w:sz="4" w:space="0" w:color="auto"/>
            </w:tcBorders>
          </w:tcPr>
          <w:p w14:paraId="05BC0ABD" w14:textId="0BBC4C83" w:rsidR="00CC092E" w:rsidRPr="00CC092E" w:rsidRDefault="00CC092E" w:rsidP="00A57271">
            <w:pPr>
              <w:rPr>
                <w:rFonts w:ascii="Montserrat" w:hAnsi="Montserrat"/>
              </w:rPr>
            </w:pPr>
            <w:r w:rsidRPr="00CC092E">
              <w:rPr>
                <w:rFonts w:ascii="Montserrat" w:hAnsi="Montserrat"/>
              </w:rPr>
              <w:t>QAR 45,000.00</w:t>
            </w:r>
          </w:p>
        </w:tc>
      </w:tr>
      <w:tr w:rsidR="00CC092E" w:rsidRPr="00CC092E" w14:paraId="4E7B0245" w14:textId="77777777" w:rsidTr="00CC092E">
        <w:trPr>
          <w:trHeight w:val="397"/>
        </w:trPr>
        <w:tc>
          <w:tcPr>
            <w:tcW w:w="6404" w:type="dxa"/>
            <w:gridSpan w:val="2"/>
            <w:tcBorders>
              <w:top w:val="single" w:sz="4" w:space="0" w:color="auto"/>
            </w:tcBorders>
          </w:tcPr>
          <w:p w14:paraId="654496F0" w14:textId="27D3DC1F" w:rsidR="00CC092E" w:rsidRPr="00CC092E" w:rsidRDefault="00CC092E" w:rsidP="00CC092E">
            <w:pPr>
              <w:jc w:val="right"/>
              <w:rPr>
                <w:rFonts w:ascii="Montserrat SemiBold" w:hAnsi="Montserrat SemiBold"/>
                <w:b/>
                <w:bCs/>
                <w:sz w:val="22"/>
                <w:szCs w:val="22"/>
              </w:rPr>
            </w:pPr>
            <w:r w:rsidRPr="00CC092E">
              <w:rPr>
                <w:rFonts w:ascii="Montserrat SemiBold" w:hAnsi="Montserrat SemiBold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3203" w:type="dxa"/>
            <w:tcBorders>
              <w:top w:val="single" w:sz="4" w:space="0" w:color="auto"/>
            </w:tcBorders>
          </w:tcPr>
          <w:p w14:paraId="135F6A3B" w14:textId="597C7981" w:rsidR="00CC092E" w:rsidRPr="00CC092E" w:rsidRDefault="00CC092E" w:rsidP="00CC092E">
            <w:pPr>
              <w:rPr>
                <w:rFonts w:ascii="Montserrat SemiBold" w:hAnsi="Montserrat SemiBold"/>
                <w:b/>
                <w:bCs/>
                <w:sz w:val="22"/>
                <w:szCs w:val="22"/>
              </w:rPr>
            </w:pPr>
            <w:r w:rsidRPr="00CC092E">
              <w:rPr>
                <w:rFonts w:ascii="Montserrat SemiBold" w:hAnsi="Montserrat SemiBold"/>
                <w:b/>
                <w:bCs/>
                <w:sz w:val="22"/>
                <w:szCs w:val="22"/>
              </w:rPr>
              <w:t>QAR 284,000.00</w:t>
            </w:r>
          </w:p>
        </w:tc>
      </w:tr>
    </w:tbl>
    <w:p w14:paraId="3EEF592B" w14:textId="77777777" w:rsidR="00CB3BAF" w:rsidRDefault="00CB3BAF" w:rsidP="00CB3BAF">
      <w:pPr>
        <w:rPr>
          <w:rFonts w:ascii="Montserrat" w:hAnsi="Montserrat"/>
          <w:sz w:val="21"/>
          <w:szCs w:val="21"/>
        </w:rPr>
      </w:pPr>
    </w:p>
    <w:p w14:paraId="4DA07E13" w14:textId="4C038AC4" w:rsidR="00CB3BAF" w:rsidRPr="00947614" w:rsidRDefault="00CB3BAF" w:rsidP="00CB3BAF">
      <w:pPr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 xml:space="preserve">We trust our proposal will meet your approval and look forward to your early response. </w:t>
      </w:r>
    </w:p>
    <w:p w14:paraId="2111724D" w14:textId="77777777" w:rsidR="00CB3BAF" w:rsidRPr="00947614" w:rsidRDefault="00CB3BAF" w:rsidP="00CB3BAF">
      <w:pPr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 xml:space="preserve">Yours faithfully, </w:t>
      </w:r>
    </w:p>
    <w:p w14:paraId="355AADD1" w14:textId="7B619F8D" w:rsidR="00CB3BAF" w:rsidRPr="00947614" w:rsidRDefault="00CB3BAF" w:rsidP="00CB3BAF">
      <w:pPr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b/>
          <w:bCs/>
          <w:sz w:val="21"/>
          <w:szCs w:val="21"/>
        </w:rPr>
        <w:t xml:space="preserve">For Vertex Engineering W.L.L. </w:t>
      </w:r>
    </w:p>
    <w:p w14:paraId="72CB0D74" w14:textId="77777777" w:rsidR="00CB3BAF" w:rsidRPr="00947614" w:rsidRDefault="00CB3BAF" w:rsidP="00CB3BAF">
      <w:p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b/>
          <w:bCs/>
          <w:sz w:val="21"/>
          <w:szCs w:val="21"/>
        </w:rPr>
        <w:t>Aseeb Salim</w:t>
      </w:r>
    </w:p>
    <w:p w14:paraId="20F88FD2" w14:textId="2D924131" w:rsidR="00CC092E" w:rsidRDefault="00CB3BAF" w:rsidP="00CB3BAF">
      <w:pPr>
        <w:spacing w:after="0"/>
        <w:rPr>
          <w:rFonts w:ascii="Montserrat" w:hAnsi="Montserrat"/>
          <w:sz w:val="21"/>
          <w:szCs w:val="21"/>
          <w:lang w:val="en-QA"/>
        </w:rPr>
      </w:pPr>
      <w:r w:rsidRPr="00947614">
        <w:rPr>
          <w:rFonts w:ascii="Montserrat" w:hAnsi="Montserrat"/>
          <w:b/>
          <w:bCs/>
          <w:sz w:val="21"/>
          <w:szCs w:val="21"/>
        </w:rPr>
        <w:t>Division Manager</w:t>
      </w:r>
    </w:p>
    <w:p w14:paraId="5EDBC173" w14:textId="77777777" w:rsidR="00CB3BAF" w:rsidRPr="00CB3BAF" w:rsidRDefault="00CB3BAF" w:rsidP="00CB3BAF">
      <w:pPr>
        <w:spacing w:after="0"/>
        <w:rPr>
          <w:rFonts w:ascii="Montserrat" w:hAnsi="Montserrat"/>
          <w:sz w:val="21"/>
          <w:szCs w:val="21"/>
          <w:lang w:val="en-QA"/>
        </w:rPr>
      </w:pPr>
    </w:p>
    <w:p w14:paraId="2E879FE4" w14:textId="6F45A028" w:rsidR="00E344B9" w:rsidRPr="00947614" w:rsidRDefault="00E344B9" w:rsidP="00E344B9">
      <w:pPr>
        <w:rPr>
          <w:rFonts w:ascii="Montserrat SemiBold" w:hAnsi="Montserrat SemiBold"/>
          <w:b/>
          <w:bCs/>
          <w:sz w:val="21"/>
          <w:szCs w:val="21"/>
        </w:rPr>
      </w:pPr>
      <w:r w:rsidRPr="00947614">
        <w:rPr>
          <w:rFonts w:ascii="Montserrat SemiBold" w:hAnsi="Montserrat SemiBold"/>
          <w:b/>
          <w:bCs/>
          <w:sz w:val="21"/>
          <w:szCs w:val="21"/>
        </w:rPr>
        <w:lastRenderedPageBreak/>
        <w:t>TERMS &amp; CONDITIONS</w:t>
      </w:r>
    </w:p>
    <w:p w14:paraId="240DB0AB" w14:textId="0C6EA02F" w:rsidR="00E344B9" w:rsidRPr="00947614" w:rsidRDefault="00E344B9" w:rsidP="00261DEE">
      <w:pPr>
        <w:pStyle w:val="ListParagraph"/>
        <w:numPr>
          <w:ilvl w:val="0"/>
          <w:numId w:val="13"/>
        </w:numPr>
        <w:rPr>
          <w:rFonts w:ascii="Montserrat Medium" w:hAnsi="Montserrat Medium"/>
          <w:sz w:val="21"/>
          <w:szCs w:val="21"/>
        </w:rPr>
      </w:pPr>
      <w:proofErr w:type="spellStart"/>
      <w:r w:rsidRPr="00947614">
        <w:rPr>
          <w:rFonts w:ascii="Montserrat Medium" w:hAnsi="Montserrat Medium"/>
          <w:sz w:val="21"/>
          <w:szCs w:val="21"/>
        </w:rPr>
        <w:t>Scope</w:t>
      </w:r>
      <w:proofErr w:type="spellEnd"/>
      <w:r w:rsidRPr="00947614">
        <w:rPr>
          <w:rFonts w:ascii="Montserrat Medium" w:hAnsi="Montserrat Medium"/>
          <w:sz w:val="21"/>
          <w:szCs w:val="21"/>
        </w:rPr>
        <w:t xml:space="preserve"> </w:t>
      </w:r>
      <w:proofErr w:type="spellStart"/>
      <w:r w:rsidRPr="00947614">
        <w:rPr>
          <w:rFonts w:ascii="Montserrat Medium" w:hAnsi="Montserrat Medium"/>
          <w:sz w:val="21"/>
          <w:szCs w:val="21"/>
        </w:rPr>
        <w:t>of</w:t>
      </w:r>
      <w:proofErr w:type="spellEnd"/>
      <w:r w:rsidRPr="00947614">
        <w:rPr>
          <w:rFonts w:ascii="Montserrat Medium" w:hAnsi="Montserrat Medium"/>
          <w:sz w:val="21"/>
          <w:szCs w:val="21"/>
        </w:rPr>
        <w:t xml:space="preserve"> Supply:</w:t>
      </w:r>
    </w:p>
    <w:p w14:paraId="5EE60B27" w14:textId="72508221" w:rsidR="00261DEE" w:rsidRPr="00947614" w:rsidRDefault="00261DEE" w:rsidP="00261DEE">
      <w:pPr>
        <w:pStyle w:val="ListParagraph"/>
        <w:rPr>
          <w:rFonts w:ascii="Montserrat Medium" w:hAnsi="Montserrat Medium"/>
          <w:sz w:val="21"/>
          <w:szCs w:val="21"/>
        </w:rPr>
      </w:pPr>
    </w:p>
    <w:p w14:paraId="3C3F447F" w14:textId="4041457A" w:rsidR="00E344B9" w:rsidRPr="00947614" w:rsidRDefault="00E344B9" w:rsidP="00E344B9">
      <w:pPr>
        <w:pStyle w:val="ListParagraph"/>
        <w:numPr>
          <w:ilvl w:val="0"/>
          <w:numId w:val="10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 xml:space="preserve">Supply </w:t>
      </w:r>
      <w:proofErr w:type="spellStart"/>
      <w:r w:rsidRPr="00947614">
        <w:rPr>
          <w:rFonts w:ascii="Montserrat" w:hAnsi="Montserrat"/>
          <w:sz w:val="21"/>
          <w:szCs w:val="21"/>
        </w:rPr>
        <w:t>of</w:t>
      </w:r>
      <w:proofErr w:type="spellEnd"/>
      <w:r w:rsidRPr="00947614">
        <w:rPr>
          <w:rFonts w:ascii="Montserrat" w:hAnsi="Montserrat"/>
          <w:sz w:val="21"/>
          <w:szCs w:val="21"/>
        </w:rPr>
        <w:t xml:space="preserve"> </w:t>
      </w:r>
      <w:proofErr w:type="spellStart"/>
      <w:r w:rsidRPr="00947614">
        <w:rPr>
          <w:rFonts w:ascii="Montserrat" w:hAnsi="Montserrat"/>
          <w:sz w:val="21"/>
          <w:szCs w:val="21"/>
        </w:rPr>
        <w:t>materials</w:t>
      </w:r>
      <w:proofErr w:type="spellEnd"/>
      <w:r w:rsidRPr="00947614">
        <w:rPr>
          <w:rFonts w:ascii="Montserrat" w:hAnsi="Montserrat"/>
          <w:sz w:val="21"/>
          <w:szCs w:val="21"/>
        </w:rPr>
        <w:t xml:space="preserve"> </w:t>
      </w:r>
      <w:proofErr w:type="spellStart"/>
      <w:r w:rsidRPr="00947614">
        <w:rPr>
          <w:rFonts w:ascii="Montserrat" w:hAnsi="Montserrat"/>
          <w:sz w:val="21"/>
          <w:szCs w:val="21"/>
        </w:rPr>
        <w:t>as</w:t>
      </w:r>
      <w:proofErr w:type="spellEnd"/>
      <w:r w:rsidRPr="00947614">
        <w:rPr>
          <w:rFonts w:ascii="Montserrat" w:hAnsi="Montserrat"/>
          <w:sz w:val="21"/>
          <w:szCs w:val="21"/>
        </w:rPr>
        <w:t xml:space="preserve"> per the BOQ</w:t>
      </w:r>
    </w:p>
    <w:p w14:paraId="623394B3" w14:textId="6A5AC76C" w:rsidR="00E344B9" w:rsidRPr="00947614" w:rsidRDefault="00E344B9" w:rsidP="00E344B9">
      <w:pPr>
        <w:pStyle w:val="ListParagraph"/>
        <w:numPr>
          <w:ilvl w:val="0"/>
          <w:numId w:val="10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 xml:space="preserve">Installation of the materials </w:t>
      </w:r>
      <w:proofErr w:type="spellStart"/>
      <w:r w:rsidRPr="00947614">
        <w:rPr>
          <w:rFonts w:ascii="Montserrat" w:hAnsi="Montserrat"/>
          <w:sz w:val="21"/>
          <w:szCs w:val="21"/>
        </w:rPr>
        <w:t>as</w:t>
      </w:r>
      <w:proofErr w:type="spellEnd"/>
      <w:r w:rsidRPr="00947614">
        <w:rPr>
          <w:rFonts w:ascii="Montserrat" w:hAnsi="Montserrat"/>
          <w:sz w:val="21"/>
          <w:szCs w:val="21"/>
        </w:rPr>
        <w:t xml:space="preserve"> per </w:t>
      </w:r>
      <w:proofErr w:type="spellStart"/>
      <w:r w:rsidRPr="00947614">
        <w:rPr>
          <w:rFonts w:ascii="Montserrat" w:hAnsi="Montserrat"/>
          <w:sz w:val="21"/>
          <w:szCs w:val="21"/>
        </w:rPr>
        <w:t>the</w:t>
      </w:r>
      <w:proofErr w:type="spellEnd"/>
      <w:r w:rsidRPr="00947614">
        <w:rPr>
          <w:rFonts w:ascii="Montserrat" w:hAnsi="Montserrat"/>
          <w:sz w:val="21"/>
          <w:szCs w:val="21"/>
        </w:rPr>
        <w:t xml:space="preserve"> BOQ</w:t>
      </w:r>
    </w:p>
    <w:p w14:paraId="6FDC8BB0" w14:textId="62585C8F" w:rsidR="00E344B9" w:rsidRPr="00947614" w:rsidRDefault="00E344B9" w:rsidP="00E344B9">
      <w:pPr>
        <w:pStyle w:val="ListParagraph"/>
        <w:numPr>
          <w:ilvl w:val="0"/>
          <w:numId w:val="10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Testing &amp; Labeling</w:t>
      </w:r>
    </w:p>
    <w:p w14:paraId="7AE7D805" w14:textId="6FE144B8" w:rsidR="00E344B9" w:rsidRPr="00947614" w:rsidRDefault="00E344B9" w:rsidP="00E344B9">
      <w:pPr>
        <w:pStyle w:val="ListParagraph"/>
        <w:numPr>
          <w:ilvl w:val="0"/>
          <w:numId w:val="10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Reporting</w:t>
      </w:r>
    </w:p>
    <w:p w14:paraId="33967E76" w14:textId="6F75209B" w:rsidR="00261DEE" w:rsidRPr="00947614" w:rsidRDefault="00261DEE" w:rsidP="00261DEE">
      <w:pPr>
        <w:spacing w:after="0"/>
        <w:rPr>
          <w:rFonts w:ascii="Montserrat" w:hAnsi="Montserrat"/>
          <w:sz w:val="21"/>
          <w:szCs w:val="21"/>
        </w:rPr>
      </w:pPr>
    </w:p>
    <w:p w14:paraId="2F7E32E9" w14:textId="55FBFEA4" w:rsidR="00261DEE" w:rsidRPr="00947614" w:rsidRDefault="00261DEE" w:rsidP="00261DEE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Prices:</w:t>
      </w:r>
    </w:p>
    <w:p w14:paraId="40810A20" w14:textId="77777777" w:rsidR="00261DEE" w:rsidRPr="00947614" w:rsidRDefault="00261DEE" w:rsidP="00261DEE">
      <w:pPr>
        <w:pStyle w:val="ListParagraph"/>
        <w:spacing w:after="0"/>
        <w:rPr>
          <w:rFonts w:ascii="Montserrat" w:hAnsi="Montserrat"/>
          <w:sz w:val="21"/>
          <w:szCs w:val="21"/>
        </w:rPr>
      </w:pPr>
    </w:p>
    <w:p w14:paraId="521B848D" w14:textId="2F046216" w:rsidR="00261DEE" w:rsidRPr="00947614" w:rsidRDefault="00261DEE" w:rsidP="00261DEE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Our prices above are subject to the detailed BOQs Annexure 3 &amp;, detailed scope of work as Annexure 4</w:t>
      </w:r>
    </w:p>
    <w:p w14:paraId="1244AB24" w14:textId="77777777" w:rsidR="00261DEE" w:rsidRPr="00947614" w:rsidRDefault="00261DEE" w:rsidP="00261DEE">
      <w:pPr>
        <w:spacing w:after="0"/>
        <w:ind w:left="360"/>
        <w:rPr>
          <w:rFonts w:ascii="Montserrat" w:hAnsi="Montserrat"/>
          <w:sz w:val="21"/>
          <w:szCs w:val="21"/>
        </w:rPr>
      </w:pPr>
    </w:p>
    <w:p w14:paraId="1EEAC849" w14:textId="6F1DC3C4" w:rsidR="00261DEE" w:rsidRPr="00947614" w:rsidRDefault="00261DEE" w:rsidP="00261DEE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 xml:space="preserve">Terms </w:t>
      </w:r>
      <w:proofErr w:type="spellStart"/>
      <w:r w:rsidRPr="00947614">
        <w:rPr>
          <w:rFonts w:ascii="Montserrat Medium" w:hAnsi="Montserrat Medium"/>
          <w:sz w:val="21"/>
          <w:szCs w:val="21"/>
        </w:rPr>
        <w:t>of</w:t>
      </w:r>
      <w:proofErr w:type="spellEnd"/>
      <w:r w:rsidRPr="00947614">
        <w:rPr>
          <w:rFonts w:ascii="Montserrat Medium" w:hAnsi="Montserrat Medium"/>
          <w:sz w:val="21"/>
          <w:szCs w:val="21"/>
        </w:rPr>
        <w:t xml:space="preserve"> Payment:</w:t>
      </w:r>
    </w:p>
    <w:p w14:paraId="031C7B09" w14:textId="29A69A92" w:rsidR="00947614" w:rsidRPr="00947614" w:rsidRDefault="00947614" w:rsidP="00261DEE">
      <w:pPr>
        <w:spacing w:after="0"/>
        <w:rPr>
          <w:rFonts w:ascii="Montserrat" w:hAnsi="Montserrat"/>
          <w:sz w:val="21"/>
          <w:szCs w:val="21"/>
        </w:rPr>
      </w:pPr>
    </w:p>
    <w:p w14:paraId="30124E9E" w14:textId="6230BF01" w:rsidR="00261DEE" w:rsidRPr="00947614" w:rsidRDefault="00261DEE" w:rsidP="00947614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50% of the contract value as advance.</w:t>
      </w:r>
    </w:p>
    <w:p w14:paraId="495EE2C8" w14:textId="79CCEB9E" w:rsidR="00261DEE" w:rsidRPr="00947614" w:rsidRDefault="00261DEE" w:rsidP="00947614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Balance 50% on progressive valuation. (80% against material &amp;amp; 20% against installation).</w:t>
      </w:r>
    </w:p>
    <w:p w14:paraId="582EF543" w14:textId="71053CF8" w:rsidR="00261DEE" w:rsidRPr="00947614" w:rsidRDefault="00261DEE" w:rsidP="00947614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(Payment to be settled within 15 days of date of progressive invoice)</w:t>
      </w:r>
    </w:p>
    <w:p w14:paraId="0B3564CD" w14:textId="362937CA" w:rsidR="00261DEE" w:rsidRPr="00947614" w:rsidRDefault="00261DEE" w:rsidP="00947614">
      <w:pPr>
        <w:pStyle w:val="ListParagraph"/>
        <w:numPr>
          <w:ilvl w:val="0"/>
          <w:numId w:val="14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Prices quoted are subjected to change if any change in the vendor price list at the time of ordering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if PO is released after quote validity period mentioned above.</w:t>
      </w:r>
    </w:p>
    <w:p w14:paraId="664E14D3" w14:textId="77777777" w:rsidR="00947614" w:rsidRPr="00947614" w:rsidRDefault="00947614" w:rsidP="00947614">
      <w:pPr>
        <w:spacing w:after="0"/>
        <w:ind w:left="360"/>
        <w:rPr>
          <w:rFonts w:ascii="Montserrat" w:hAnsi="Montserrat"/>
          <w:sz w:val="21"/>
          <w:szCs w:val="21"/>
        </w:rPr>
      </w:pPr>
    </w:p>
    <w:p w14:paraId="1A68B9CF" w14:textId="1439CBBF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proofErr w:type="spellStart"/>
      <w:r w:rsidRPr="00947614">
        <w:rPr>
          <w:rFonts w:ascii="Montserrat Medium" w:hAnsi="Montserrat Medium"/>
          <w:sz w:val="21"/>
          <w:szCs w:val="21"/>
        </w:rPr>
        <w:t>Delivery</w:t>
      </w:r>
      <w:proofErr w:type="spellEnd"/>
      <w:r w:rsidRPr="00947614">
        <w:rPr>
          <w:rFonts w:ascii="Montserrat Medium" w:hAnsi="Montserrat Medium"/>
          <w:sz w:val="21"/>
          <w:szCs w:val="21"/>
        </w:rPr>
        <w:t xml:space="preserve"> Schedule</w:t>
      </w:r>
    </w:p>
    <w:p w14:paraId="1B5FEB2F" w14:textId="77777777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3EACE98E" w14:textId="49CE3C6C" w:rsidR="00261DEE" w:rsidRPr="00947614" w:rsidRDefault="00261DEE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TBA from the date of order/down payment</w:t>
      </w:r>
    </w:p>
    <w:p w14:paraId="07F0C69E" w14:textId="581724E8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0A88BEA3" w14:textId="4D419072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proofErr w:type="spellStart"/>
      <w:r w:rsidRPr="00947614">
        <w:rPr>
          <w:rFonts w:ascii="Montserrat Medium" w:hAnsi="Montserrat Medium"/>
          <w:sz w:val="21"/>
          <w:szCs w:val="21"/>
        </w:rPr>
        <w:t>Warranty</w:t>
      </w:r>
      <w:proofErr w:type="spellEnd"/>
    </w:p>
    <w:p w14:paraId="674F477E" w14:textId="77777777" w:rsidR="00947614" w:rsidRPr="00947614" w:rsidRDefault="00947614" w:rsidP="00947614">
      <w:pPr>
        <w:pStyle w:val="ListParagraph"/>
        <w:spacing w:after="0"/>
        <w:rPr>
          <w:rFonts w:ascii="Montserrat Medium" w:hAnsi="Montserrat Medium"/>
          <w:sz w:val="21"/>
          <w:szCs w:val="21"/>
        </w:rPr>
      </w:pPr>
    </w:p>
    <w:p w14:paraId="4C9CAA4F" w14:textId="1231BA48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Equipment shall be under warranty against defective design, material, and workmanship for 365 days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from the date of testing and commissioning. This warranty is valid subject to the condition that the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equipment is handled properly as per standard international practices and the operation maintenance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manual.</w:t>
      </w:r>
    </w:p>
    <w:p w14:paraId="18C42211" w14:textId="77777777" w:rsidR="00947614" w:rsidRPr="00947614" w:rsidRDefault="00947614" w:rsidP="00947614">
      <w:pPr>
        <w:spacing w:after="0"/>
        <w:ind w:left="360"/>
        <w:rPr>
          <w:rFonts w:ascii="Montserrat" w:hAnsi="Montserrat"/>
          <w:sz w:val="21"/>
          <w:szCs w:val="21"/>
        </w:rPr>
      </w:pPr>
    </w:p>
    <w:p w14:paraId="313E85A5" w14:textId="0F9EE256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Parts Orders</w:t>
      </w:r>
    </w:p>
    <w:p w14:paraId="3666AE58" w14:textId="0020DC3F" w:rsidR="00947614" w:rsidRPr="00947614" w:rsidRDefault="00947614" w:rsidP="00947614">
      <w:pPr>
        <w:pStyle w:val="ListParagraph"/>
        <w:spacing w:after="0"/>
        <w:rPr>
          <w:rFonts w:ascii="Montserrat Medium" w:hAnsi="Montserrat Medium"/>
          <w:sz w:val="21"/>
          <w:szCs w:val="21"/>
        </w:rPr>
      </w:pPr>
    </w:p>
    <w:p w14:paraId="4699E8D4" w14:textId="5B910454" w:rsidR="00261DEE" w:rsidRPr="00947614" w:rsidRDefault="00261DEE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Our prices are valid subject to your placing order for the complete package offered by us</w:t>
      </w:r>
    </w:p>
    <w:p w14:paraId="27CC7CB8" w14:textId="01333ACE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1985D759" w14:textId="722BEF64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Training</w:t>
      </w:r>
    </w:p>
    <w:p w14:paraId="1A8BBC80" w14:textId="7923D91E" w:rsidR="00947614" w:rsidRPr="00947614" w:rsidRDefault="00947614" w:rsidP="00947614">
      <w:pPr>
        <w:pStyle w:val="ListParagraph"/>
        <w:spacing w:after="0"/>
        <w:rPr>
          <w:rFonts w:ascii="Montserrat Medium" w:hAnsi="Montserrat Medium"/>
          <w:sz w:val="21"/>
          <w:szCs w:val="21"/>
        </w:rPr>
      </w:pPr>
    </w:p>
    <w:p w14:paraId="376C6062" w14:textId="3094D970" w:rsidR="00947614" w:rsidRPr="00947614" w:rsidRDefault="00261DEE" w:rsidP="00722F64">
      <w:pPr>
        <w:spacing w:after="0"/>
        <w:ind w:firstLine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As detailed scope of work as Annexure 4</w:t>
      </w:r>
    </w:p>
    <w:p w14:paraId="2DF96D6D" w14:textId="77777777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14DBDE75" w14:textId="28E11060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Installation</w:t>
      </w:r>
    </w:p>
    <w:p w14:paraId="6955F694" w14:textId="77777777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51F1FBE7" w14:textId="21E1715F" w:rsidR="00261DEE" w:rsidRPr="00947614" w:rsidRDefault="00261DEE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lastRenderedPageBreak/>
        <w:t>As detailed scope of work as Annexure 4</w:t>
      </w:r>
    </w:p>
    <w:p w14:paraId="60C708AD" w14:textId="77777777" w:rsidR="00947614" w:rsidRPr="00947614" w:rsidRDefault="00947614" w:rsidP="00947614">
      <w:pPr>
        <w:spacing w:after="0"/>
        <w:ind w:firstLine="360"/>
        <w:rPr>
          <w:rFonts w:ascii="Montserrat" w:hAnsi="Montserrat"/>
          <w:sz w:val="21"/>
          <w:szCs w:val="21"/>
        </w:rPr>
      </w:pPr>
    </w:p>
    <w:p w14:paraId="4B59BF1C" w14:textId="35F52B45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 xml:space="preserve">Force </w:t>
      </w:r>
      <w:proofErr w:type="spellStart"/>
      <w:r w:rsidRPr="00947614">
        <w:rPr>
          <w:rFonts w:ascii="Montserrat Medium" w:hAnsi="Montserrat Medium"/>
          <w:sz w:val="21"/>
          <w:szCs w:val="21"/>
        </w:rPr>
        <w:t>Majeaur</w:t>
      </w:r>
      <w:proofErr w:type="spellEnd"/>
    </w:p>
    <w:p w14:paraId="4ABC1AEE" w14:textId="77777777" w:rsidR="00947614" w:rsidRPr="00947614" w:rsidRDefault="00947614" w:rsidP="00261DEE">
      <w:pPr>
        <w:spacing w:after="0"/>
        <w:rPr>
          <w:rFonts w:ascii="Montserrat" w:hAnsi="Montserrat"/>
          <w:sz w:val="21"/>
          <w:szCs w:val="21"/>
        </w:rPr>
      </w:pPr>
    </w:p>
    <w:p w14:paraId="12FCDF4B" w14:textId="2E26EC8B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We shall be under no liability for failure to deliver goods within the time specified, if such failure is due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to Act of God, war, fire, earthquakes, floods, strikes, lockout, transportation, embargoes, and other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causes which are beyond our control</w:t>
      </w:r>
      <w:r w:rsidR="00947614" w:rsidRPr="00947614">
        <w:rPr>
          <w:rFonts w:ascii="Montserrat" w:hAnsi="Montserrat"/>
          <w:sz w:val="21"/>
          <w:szCs w:val="21"/>
        </w:rPr>
        <w:t>.</w:t>
      </w:r>
    </w:p>
    <w:p w14:paraId="264D4C97" w14:textId="77777777" w:rsidR="00947614" w:rsidRPr="00947614" w:rsidRDefault="00947614" w:rsidP="00947614">
      <w:pPr>
        <w:spacing w:after="0"/>
        <w:ind w:left="360"/>
        <w:rPr>
          <w:rFonts w:ascii="Montserrat" w:hAnsi="Montserrat"/>
          <w:sz w:val="21"/>
          <w:szCs w:val="21"/>
        </w:rPr>
      </w:pPr>
    </w:p>
    <w:p w14:paraId="0A0EEC02" w14:textId="66345BE9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proofErr w:type="spellStart"/>
      <w:r w:rsidRPr="00947614">
        <w:rPr>
          <w:rFonts w:ascii="Montserrat Medium" w:hAnsi="Montserrat Medium"/>
          <w:sz w:val="21"/>
          <w:szCs w:val="21"/>
        </w:rPr>
        <w:t>Arbitation</w:t>
      </w:r>
      <w:proofErr w:type="spellEnd"/>
    </w:p>
    <w:p w14:paraId="01B6EBC4" w14:textId="77777777" w:rsidR="00947614" w:rsidRPr="00947614" w:rsidRDefault="00947614" w:rsidP="00947614">
      <w:pPr>
        <w:pStyle w:val="ListParagraph"/>
        <w:spacing w:after="0"/>
        <w:rPr>
          <w:rFonts w:ascii="Montserrat Medium" w:hAnsi="Montserrat Medium"/>
          <w:sz w:val="21"/>
          <w:szCs w:val="21"/>
        </w:rPr>
      </w:pPr>
    </w:p>
    <w:p w14:paraId="70A7417A" w14:textId="511558DE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If at any time any questions, dispute or difference whatsoever shall arise in relation to or in connection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with the order, the same shall be referred to arbitration within the Rules and Conditions of Arbitration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of the International Chamber of commerce. Seat of Arbitration shall be Doha – Qatar</w:t>
      </w:r>
    </w:p>
    <w:p w14:paraId="3AFF1969" w14:textId="77777777" w:rsidR="00947614" w:rsidRPr="00947614" w:rsidRDefault="00947614" w:rsidP="00947614">
      <w:pPr>
        <w:spacing w:after="0"/>
        <w:ind w:left="360"/>
        <w:rPr>
          <w:rFonts w:ascii="Montserrat" w:hAnsi="Montserrat"/>
          <w:sz w:val="21"/>
          <w:szCs w:val="21"/>
        </w:rPr>
      </w:pPr>
    </w:p>
    <w:p w14:paraId="5B87D077" w14:textId="54EF9C72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Taxation</w:t>
      </w:r>
    </w:p>
    <w:p w14:paraId="592B8A75" w14:textId="77777777" w:rsidR="00947614" w:rsidRPr="00947614" w:rsidRDefault="00947614" w:rsidP="00261DEE">
      <w:pPr>
        <w:spacing w:after="0"/>
        <w:rPr>
          <w:rFonts w:ascii="Montserrat" w:hAnsi="Montserrat"/>
          <w:sz w:val="21"/>
          <w:szCs w:val="21"/>
        </w:rPr>
      </w:pPr>
    </w:p>
    <w:p w14:paraId="59B1358C" w14:textId="184A986A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We have not considered any incidence of tax liability. Any tax liability arising on us in the country of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import on supplied portion or services portion of our offer shall be charge separately.</w:t>
      </w:r>
    </w:p>
    <w:p w14:paraId="43925F25" w14:textId="77777777" w:rsidR="00947614" w:rsidRPr="00947614" w:rsidRDefault="00947614" w:rsidP="00261DEE">
      <w:pPr>
        <w:spacing w:after="0"/>
        <w:rPr>
          <w:rFonts w:ascii="Montserrat" w:hAnsi="Montserrat"/>
          <w:sz w:val="21"/>
          <w:szCs w:val="21"/>
        </w:rPr>
      </w:pPr>
    </w:p>
    <w:p w14:paraId="05037C33" w14:textId="77FDBC79" w:rsidR="00947614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Export Control</w:t>
      </w:r>
    </w:p>
    <w:p w14:paraId="5C3475F3" w14:textId="77777777" w:rsidR="00947614" w:rsidRPr="00947614" w:rsidRDefault="00947614" w:rsidP="00947614">
      <w:pPr>
        <w:pStyle w:val="ListParagraph"/>
        <w:spacing w:after="0"/>
        <w:rPr>
          <w:rFonts w:ascii="Montserrat Medium" w:hAnsi="Montserrat Medium"/>
          <w:sz w:val="21"/>
          <w:szCs w:val="21"/>
        </w:rPr>
      </w:pPr>
    </w:p>
    <w:p w14:paraId="16DF0C52" w14:textId="65B88BBF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This quotation (contract, order confirmation) is made subject to all necessary Export Licenses and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other permissions being obtained by the recipient, from the relevant authorities, for the destination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and intended use of the goods and / or services.</w:t>
      </w:r>
    </w:p>
    <w:p w14:paraId="68D21234" w14:textId="75085425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The fulfilment of the agreement on our part is subject to the provision that this shall not be prevented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by Impediments on the grounds of national and international legal requirements, in particular export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control provisions</w:t>
      </w:r>
    </w:p>
    <w:p w14:paraId="2FA46411" w14:textId="77777777" w:rsidR="00947614" w:rsidRPr="00947614" w:rsidRDefault="00947614" w:rsidP="00947614">
      <w:pPr>
        <w:spacing w:after="0"/>
        <w:ind w:left="360"/>
        <w:rPr>
          <w:rFonts w:ascii="Montserrat Medium" w:hAnsi="Montserrat Medium"/>
          <w:sz w:val="21"/>
          <w:szCs w:val="21"/>
        </w:rPr>
      </w:pPr>
    </w:p>
    <w:p w14:paraId="5E113300" w14:textId="3D5E4367" w:rsidR="00261DEE" w:rsidRPr="00947614" w:rsidRDefault="00947614" w:rsidP="00947614">
      <w:pPr>
        <w:pStyle w:val="ListParagraph"/>
        <w:numPr>
          <w:ilvl w:val="0"/>
          <w:numId w:val="13"/>
        </w:numPr>
        <w:spacing w:after="0"/>
        <w:rPr>
          <w:rFonts w:ascii="Montserrat Medium" w:hAnsi="Montserrat Medium"/>
          <w:sz w:val="21"/>
          <w:szCs w:val="21"/>
        </w:rPr>
      </w:pPr>
      <w:r w:rsidRPr="00947614">
        <w:rPr>
          <w:rFonts w:ascii="Montserrat Medium" w:hAnsi="Montserrat Medium"/>
          <w:sz w:val="21"/>
          <w:szCs w:val="21"/>
        </w:rPr>
        <w:t>Alteration &amp; Amendments</w:t>
      </w:r>
    </w:p>
    <w:p w14:paraId="21E2CA56" w14:textId="77777777" w:rsidR="00947614" w:rsidRPr="00947614" w:rsidRDefault="00947614" w:rsidP="00947614">
      <w:pPr>
        <w:spacing w:after="0"/>
        <w:ind w:left="360"/>
        <w:rPr>
          <w:rFonts w:ascii="Montserrat Medium" w:hAnsi="Montserrat Medium"/>
          <w:sz w:val="21"/>
          <w:szCs w:val="21"/>
        </w:rPr>
      </w:pPr>
    </w:p>
    <w:p w14:paraId="261E04BB" w14:textId="3B2DFC35" w:rsidR="00261DEE" w:rsidRPr="00947614" w:rsidRDefault="00261DEE" w:rsidP="00947614">
      <w:pPr>
        <w:spacing w:after="0"/>
        <w:ind w:left="36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Any addition/deletion in scope of service and consequent price variations in value shall be settled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by mutual consent and necessary order amendment should be released subsequently. Such</w:t>
      </w:r>
      <w:r w:rsidR="00947614" w:rsidRPr="00947614">
        <w:rPr>
          <w:rFonts w:ascii="Montserrat" w:hAnsi="Montserrat"/>
          <w:sz w:val="21"/>
          <w:szCs w:val="21"/>
        </w:rPr>
        <w:t xml:space="preserve"> </w:t>
      </w:r>
      <w:r w:rsidRPr="00947614">
        <w:rPr>
          <w:rFonts w:ascii="Montserrat" w:hAnsi="Montserrat"/>
          <w:sz w:val="21"/>
          <w:szCs w:val="21"/>
        </w:rPr>
        <w:t>amendments would result in changes in delivery schedule as well as prices.</w:t>
      </w:r>
    </w:p>
    <w:p w14:paraId="0B4E4AE4" w14:textId="77777777" w:rsidR="00E344B9" w:rsidRPr="00947614" w:rsidRDefault="00E344B9" w:rsidP="00E344B9">
      <w:pPr>
        <w:spacing w:after="0"/>
        <w:rPr>
          <w:sz w:val="21"/>
          <w:szCs w:val="21"/>
        </w:rPr>
      </w:pPr>
    </w:p>
    <w:p w14:paraId="2B57260A" w14:textId="34F2DD7F" w:rsidR="00E344B9" w:rsidRPr="00947614" w:rsidRDefault="00E344B9" w:rsidP="00947614">
      <w:pPr>
        <w:pStyle w:val="ListParagraph"/>
        <w:numPr>
          <w:ilvl w:val="0"/>
          <w:numId w:val="13"/>
        </w:numPr>
        <w:rPr>
          <w:rFonts w:ascii="Montserrat Medium" w:hAnsi="Montserrat Medium"/>
          <w:sz w:val="21"/>
          <w:szCs w:val="21"/>
        </w:rPr>
      </w:pPr>
      <w:proofErr w:type="spellStart"/>
      <w:r w:rsidRPr="00947614">
        <w:rPr>
          <w:rFonts w:ascii="Montserrat Medium" w:hAnsi="Montserrat Medium"/>
          <w:sz w:val="21"/>
          <w:szCs w:val="21"/>
        </w:rPr>
        <w:t>Exclusion</w:t>
      </w:r>
      <w:proofErr w:type="spellEnd"/>
      <w:r w:rsidRPr="00947614">
        <w:rPr>
          <w:rFonts w:ascii="Montserrat Medium" w:hAnsi="Montserrat Medium"/>
          <w:sz w:val="21"/>
          <w:szCs w:val="21"/>
        </w:rPr>
        <w:t>:</w:t>
      </w:r>
    </w:p>
    <w:p w14:paraId="495B089A" w14:textId="4D482D2E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Permit approval, Gate pass, Engineering works Any 3rd party approval</w:t>
      </w:r>
    </w:p>
    <w:p w14:paraId="4465D3E9" w14:textId="3468DBDF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Work times as per approved schedule</w:t>
      </w:r>
    </w:p>
    <w:p w14:paraId="117F74ED" w14:textId="29E011D8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Cable pulling, Civil works and Containment are excluded from our offer</w:t>
      </w:r>
    </w:p>
    <w:p w14:paraId="61B5756C" w14:textId="484AB25A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Any additional qty for the cables based on containment routing will consider as Variation.</w:t>
      </w:r>
    </w:p>
    <w:p w14:paraId="09669B76" w14:textId="3411C86F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CONTROL ROOM SPECIAL CONSONLE, CCTV SPECIAL POLES</w:t>
      </w:r>
    </w:p>
    <w:p w14:paraId="4066AE92" w14:textId="1008AE59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Any other items other than mentioned in the BOQ is excluded from our offer</w:t>
      </w:r>
    </w:p>
    <w:p w14:paraId="3E43F36D" w14:textId="67CE2042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lastRenderedPageBreak/>
        <w:t>Metallic Face plate, UPS for passive system, WIFI and Active switch for Tel &amp; data</w:t>
      </w:r>
    </w:p>
    <w:p w14:paraId="4FDE7503" w14:textId="459C8204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IIP PABX, Telephone handset,</w:t>
      </w:r>
    </w:p>
    <w:p w14:paraId="243BDAD2" w14:textId="621EE5C4" w:rsidR="00E344B9" w:rsidRPr="00947614" w:rsidRDefault="00E344B9" w:rsidP="00E344B9">
      <w:pPr>
        <w:pStyle w:val="ListParagraph"/>
        <w:numPr>
          <w:ilvl w:val="0"/>
          <w:numId w:val="11"/>
        </w:numPr>
        <w:spacing w:after="0"/>
        <w:rPr>
          <w:rFonts w:ascii="Montserrat" w:hAnsi="Montserrat"/>
          <w:sz w:val="21"/>
          <w:szCs w:val="21"/>
        </w:rPr>
      </w:pPr>
      <w:r w:rsidRPr="00947614">
        <w:rPr>
          <w:rFonts w:ascii="Montserrat" w:hAnsi="Montserrat"/>
          <w:sz w:val="21"/>
          <w:szCs w:val="21"/>
        </w:rPr>
        <w:t>Fire Alarm</w:t>
      </w:r>
    </w:p>
    <w:p w14:paraId="05D9E6B2" w14:textId="0C018136" w:rsidR="00E344B9" w:rsidRPr="00947614" w:rsidRDefault="00E344B9" w:rsidP="00E344B9">
      <w:pPr>
        <w:spacing w:after="0"/>
        <w:rPr>
          <w:rFonts w:ascii="Montserrat Medium" w:hAnsi="Montserrat Medium"/>
          <w:sz w:val="21"/>
          <w:szCs w:val="21"/>
        </w:rPr>
      </w:pPr>
    </w:p>
    <w:p w14:paraId="2F27AB5A" w14:textId="77777777" w:rsidR="00DF7D17" w:rsidRPr="00DF7D17" w:rsidRDefault="00DF7D17" w:rsidP="00DF7D17">
      <w:pPr>
        <w:jc w:val="center"/>
        <w:rPr>
          <w:rFonts w:ascii="Montserrat" w:hAnsi="Montserrat" w:cs="Arial"/>
          <w:b/>
          <w:sz w:val="21"/>
          <w:szCs w:val="21"/>
          <w:u w:val="single"/>
        </w:rPr>
      </w:pPr>
      <w:r w:rsidRPr="00DF7D17">
        <w:rPr>
          <w:rFonts w:ascii="Montserrat" w:hAnsi="Montserrat" w:cs="Arial"/>
          <w:b/>
          <w:sz w:val="21"/>
          <w:szCs w:val="21"/>
          <w:u w:val="single"/>
        </w:rPr>
        <w:t>BOQ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615"/>
        <w:gridCol w:w="1981"/>
        <w:gridCol w:w="4595"/>
        <w:gridCol w:w="716"/>
        <w:gridCol w:w="1869"/>
      </w:tblGrid>
      <w:tr w:rsidR="00DF7D17" w:rsidRPr="00DF7D17" w14:paraId="17B0A9E9" w14:textId="77777777" w:rsidTr="00565156">
        <w:trPr>
          <w:trHeight w:val="3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6BD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#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0B2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F9E8C" w14:textId="77777777" w:rsidR="00DF7D17" w:rsidRPr="00DF7D17" w:rsidRDefault="00DF7D17" w:rsidP="00565156">
            <w:pPr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2251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Unit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86DBF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Qty</w:t>
            </w:r>
          </w:p>
        </w:tc>
      </w:tr>
      <w:tr w:rsidR="00DF7D17" w:rsidRPr="00DF7D17" w14:paraId="18077422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FEC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D57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CE58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  <w:t>Structured Cabling System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F577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6A889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</w:tr>
      <w:tr w:rsidR="00DF7D17" w:rsidRPr="00DF7D17" w14:paraId="77CF240C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FD5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D26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NKFP24Y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CD2CB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KeyStone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NK Modular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FacePlate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Patch Panel, Flat, 24 Port, 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EF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B47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3</w:t>
            </w:r>
          </w:p>
        </w:tc>
      </w:tr>
      <w:tr w:rsidR="00DF7D17" w:rsidRPr="00DF7D17" w14:paraId="56F7EC11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C7C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50C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SRB19BLY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0A4421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Strain relief bar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46B7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DCD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2</w:t>
            </w:r>
          </w:p>
        </w:tc>
      </w:tr>
      <w:tr w:rsidR="00DF7D17" w:rsidRPr="00DF7D17" w14:paraId="0BCF8DA9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823A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024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NK688MBL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D4F9D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Netkey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Cat 6, UTP, 8-position, 8-wire, Keystone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Punchdown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Jack Module, Black.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F88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194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20</w:t>
            </w:r>
          </w:p>
        </w:tc>
      </w:tr>
      <w:tr w:rsidR="00DF7D17" w:rsidRPr="00DF7D17" w14:paraId="7D2CA017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A44F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96E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SP688-C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D7688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Pan-Plug® Modular Plug, Category 6, 23-24 AWG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900B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61D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60</w:t>
            </w:r>
          </w:p>
        </w:tc>
      </w:tr>
      <w:tr w:rsidR="00DF7D17" w:rsidRPr="00DF7D17" w14:paraId="786F1C85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67F8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72A8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NUL6C04BU-FE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801CB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Copper Cable, Cat 6, 4-Pair, 24 AWG, UTP, LSZH,305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m,Blue</w:t>
            </w:r>
            <w:proofErr w:type="gram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A6C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Rolls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1EE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18</w:t>
            </w:r>
          </w:p>
        </w:tc>
      </w:tr>
      <w:tr w:rsidR="00DF7D17" w:rsidRPr="00DF7D17" w14:paraId="7CF0D96F" w14:textId="77777777" w:rsidTr="00565156">
        <w:trPr>
          <w:trHeight w:val="9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623E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81D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NK6PC2MY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7044A3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Cat 6 UTP Patch Cord is constructed of 24 AWG, unshielded, twisted pair, stranded, CM cable with enhanced performance modular plugs.3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Mtr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D18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A16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60</w:t>
            </w:r>
          </w:p>
        </w:tc>
      </w:tr>
      <w:tr w:rsidR="00DF7D17" w:rsidRPr="00DF7D17" w14:paraId="7C7D4681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2829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B4A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NKFP24Y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42890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KeyStone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NK Modular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FacePlate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Patch Panel, Flat, 24 Port, 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D12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07B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3</w:t>
            </w:r>
          </w:p>
        </w:tc>
      </w:tr>
      <w:tr w:rsidR="00DF7D17" w:rsidRPr="00DF7D17" w14:paraId="590409C4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BE3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5D6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SRB19BLY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B1F25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Strain relief bar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A96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C1E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2</w:t>
            </w:r>
          </w:p>
        </w:tc>
      </w:tr>
      <w:tr w:rsidR="00DF7D17" w:rsidRPr="00DF7D17" w14:paraId="1B90D0AD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780D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480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NK688MBL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8B41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Netkey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Cat 6, UTP, 8-position, 8-wire, Keystone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Punchdown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Jack Module, Black.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399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552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72</w:t>
            </w:r>
          </w:p>
        </w:tc>
      </w:tr>
      <w:tr w:rsidR="00DF7D17" w:rsidRPr="00DF7D17" w14:paraId="6A692C73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23AF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DF7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NK688MAW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58184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Cat 6, UTP, 8-position, 8-wire, Keystone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Punchdown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Jack Module, White.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6821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7DB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60</w:t>
            </w:r>
          </w:p>
        </w:tc>
      </w:tr>
      <w:tr w:rsidR="00DF7D17" w:rsidRPr="00DF7D17" w14:paraId="52031CFA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167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A83A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NKFPLUKF1SAW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99EAD3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Faceplate 1-Port Shuttered 86mm x 86mm Arctic White Label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610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B16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40</w:t>
            </w:r>
          </w:p>
        </w:tc>
      </w:tr>
      <w:tr w:rsidR="00DF7D17" w:rsidRPr="00DF7D17" w14:paraId="6430EA67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8B1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F81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WMPFSE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0777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Cable Manager 1U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2A0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71E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2</w:t>
            </w:r>
          </w:p>
        </w:tc>
      </w:tr>
      <w:tr w:rsidR="00DF7D17" w:rsidRPr="00DF7D17" w14:paraId="565940E1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D628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EC6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D01B0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12U Rack with PDU and Fan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B2F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No's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F16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</w:t>
            </w:r>
          </w:p>
        </w:tc>
      </w:tr>
      <w:tr w:rsidR="00DF7D17" w:rsidRPr="00DF7D17" w14:paraId="593D7039" w14:textId="77777777" w:rsidTr="00565156">
        <w:trPr>
          <w:trHeight w:val="12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ADB9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lastRenderedPageBreak/>
              <w:t>1.14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81B1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4CB6C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SCS 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includes                                                                         Rack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 xml:space="preserve">- Patch Panel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and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termiantion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 xml:space="preserve">- Fluke testing and labelling                                                       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EEA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LS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B01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</w:t>
            </w:r>
          </w:p>
        </w:tc>
      </w:tr>
    </w:tbl>
    <w:p w14:paraId="2507282E" w14:textId="43F5F434" w:rsidR="00DF7D17" w:rsidRPr="00DF7D17" w:rsidRDefault="00DF7D17" w:rsidP="00DF7D17">
      <w:pPr>
        <w:rPr>
          <w:rFonts w:ascii="Montserrat" w:hAnsi="Montserrat"/>
          <w:sz w:val="21"/>
          <w:szCs w:val="21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653"/>
        <w:gridCol w:w="1649"/>
        <w:gridCol w:w="4923"/>
        <w:gridCol w:w="682"/>
        <w:gridCol w:w="1869"/>
      </w:tblGrid>
      <w:tr w:rsidR="00DF7D17" w:rsidRPr="00DF7D17" w14:paraId="3E315255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2EA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6A2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000000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C177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  <w:t>IP CCTV System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CD3A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1442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</w:tr>
      <w:tr w:rsidR="00DF7D17" w:rsidRPr="00DF7D17" w14:paraId="56864894" w14:textId="77777777" w:rsidTr="00565156">
        <w:trPr>
          <w:trHeight w:val="12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0549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997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DS-2CD2121G0-I(2.8mm)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1530F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2 MP IR Fixed Dome Network 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Camera,IP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67, IK10,up to 30m IR,120dB WDR, DC12V&amp;PoE,Built-in micro SD/SDHC/SDXC slot up to 128 GB,2.8 mm Lens (MOI-SSD Approved,2 Years Standard Warranty)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1E5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32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16</w:t>
            </w:r>
          </w:p>
        </w:tc>
      </w:tr>
      <w:tr w:rsidR="00DF7D17" w:rsidRPr="00DF7D17" w14:paraId="08FC7AF3" w14:textId="77777777" w:rsidTr="00565156">
        <w:trPr>
          <w:trHeight w:val="18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B410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BE0D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DS-9632NI-I16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DBD2D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32-ch NVR,16 SATA HDD </w:t>
            </w:r>
            <w:proofErr w:type="spellStart"/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Bay,support</w:t>
            </w:r>
            <w:proofErr w:type="spellEnd"/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RAID 0,1,5,6,10 with HDD hot swap,2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HDMI,up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to 4K resolution,ONVIF,N+1 hot spare system, support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upto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10TB HDD (MOI-SSD Approved,3 Years Standard Warranty)(Use only HIKVISION recommended HDDs for better performance)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F20D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AD7F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534909A5" w14:textId="77777777" w:rsidTr="00565156">
        <w:trPr>
          <w:trHeight w:val="12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69A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3B4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DS-D5024FN-B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24745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23.8" LED Monitor,24/7 operation,1080P, HDMI/VGA </w:t>
            </w:r>
            <w:proofErr w:type="spellStart"/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input,view</w:t>
            </w:r>
            <w:proofErr w:type="spellEnd"/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angle:178°/178°, plastic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casing,VESA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, base bracket included (MOI Approved - 1 Year Standard Warranty)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D1F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0D6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753D4012" w14:textId="77777777" w:rsidTr="00565156">
        <w:trPr>
          <w:trHeight w:val="21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DCC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9B7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DS-WSPLI-T8(08)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1561B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Hikvision Workstation Computer-Intel® Core™ i5-8500 Processor (9M Cache,3.00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GHz,up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to 4.10GHz),8GB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RAM,Intel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® HD Graphics 630,128GB mSATA for OS and VMS,8 SATA Interfaces,2 ×HDMI interface,1 × VGA interface,2 × RJ45,Linux operating system,19-inch rack-mounted 2U chassis(MOI-SSD Approved,1 Year Standard Warranty)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1524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589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06331A5E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FE5D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CB0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ST6000VX001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624BC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6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TB  Seagate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SkyHawk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Surveillance HDD,SATA 6Gb/s,256M Cache, 3.5"(1 Year Standard Warranty)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BF05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8A8D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13</w:t>
            </w:r>
          </w:p>
        </w:tc>
      </w:tr>
      <w:tr w:rsidR="00DF7D17" w:rsidRPr="00DF7D17" w14:paraId="4A659357" w14:textId="77777777" w:rsidTr="00565156">
        <w:trPr>
          <w:trHeight w:val="12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452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44A5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DS-3E0326P-E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605B1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24-ports 100Mbps Unmanaged PoE 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Switch,L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2,Uplink Port:2 1000M COMBO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PORT,Provides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up to 30 watts per PoE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port,support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802.3af/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at,POE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POWER </w:t>
            </w: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lastRenderedPageBreak/>
              <w:t>BUDGET 370W(MOI-SSD Approved,1 Year Standard Warranty)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0F6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lastRenderedPageBreak/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D7DF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011D1B0C" w14:textId="77777777" w:rsidTr="00565156">
        <w:trPr>
          <w:trHeight w:val="6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2560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550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DS-1272ZJ-110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7476F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Wall mount Bracket for dome </w:t>
            </w:r>
            <w:proofErr w:type="spellStart"/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camera,Hik</w:t>
            </w:r>
            <w:proofErr w:type="spellEnd"/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white Aluminum alloy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C4F4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59F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1FC5D71B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455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29D8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CF440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 KVA UPS + BATTERY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2F83D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36D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206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2060"/>
                <w:sz w:val="21"/>
                <w:szCs w:val="21"/>
              </w:rPr>
              <w:t>1</w:t>
            </w:r>
          </w:p>
        </w:tc>
      </w:tr>
      <w:tr w:rsidR="00DF7D17" w:rsidRPr="00DF7D17" w14:paraId="115497E2" w14:textId="77777777" w:rsidTr="00565156">
        <w:trPr>
          <w:trHeight w:val="172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DEDC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2.13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74C4D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71085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CCTV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includes                                                                         Rack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 xml:space="preserve">- Patch Panel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and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termiantion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 xml:space="preserve">- Fluke testing and labelling                                                              -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CCTv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Camera 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installation ,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Focusing , Configuration, Testing &amp;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commissioing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1A36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LS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34CE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</w:t>
            </w:r>
          </w:p>
        </w:tc>
      </w:tr>
    </w:tbl>
    <w:p w14:paraId="755372CB" w14:textId="5E141852" w:rsidR="00DF7D17" w:rsidRPr="00DF7D17" w:rsidRDefault="00DF7D17" w:rsidP="00DF7D17">
      <w:pPr>
        <w:rPr>
          <w:rFonts w:ascii="Montserrat" w:hAnsi="Montserrat"/>
          <w:sz w:val="21"/>
          <w:szCs w:val="21"/>
        </w:rPr>
      </w:pPr>
    </w:p>
    <w:tbl>
      <w:tblPr>
        <w:tblW w:w="9776" w:type="dxa"/>
        <w:tblLook w:val="04A0" w:firstRow="1" w:lastRow="0" w:firstColumn="1" w:lastColumn="0" w:noHBand="0" w:noVBand="1"/>
      </w:tblPr>
      <w:tblGrid>
        <w:gridCol w:w="657"/>
        <w:gridCol w:w="1540"/>
        <w:gridCol w:w="5158"/>
        <w:gridCol w:w="682"/>
        <w:gridCol w:w="1869"/>
      </w:tblGrid>
      <w:tr w:rsidR="00DF7D17" w:rsidRPr="00DF7D17" w14:paraId="307006E4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D0B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661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DB31" w14:textId="77777777" w:rsidR="00DF7D17" w:rsidRPr="00DF7D17" w:rsidRDefault="00DF7D17" w:rsidP="00565156">
            <w:pPr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color w:val="FF0000"/>
                <w:sz w:val="21"/>
                <w:szCs w:val="21"/>
              </w:rPr>
              <w:t>PA System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BD0B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02B7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b/>
                <w:bCs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b/>
                <w:bCs/>
                <w:sz w:val="21"/>
                <w:szCs w:val="21"/>
              </w:rPr>
              <w:t> </w:t>
            </w:r>
          </w:p>
        </w:tc>
      </w:tr>
      <w:tr w:rsidR="00DF7D17" w:rsidRPr="00DF7D17" w14:paraId="4E951524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5151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62EE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LBB1990/00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13152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Voice Alarm Controller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10D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2AA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</w:t>
            </w:r>
          </w:p>
        </w:tc>
      </w:tr>
      <w:tr w:rsidR="00DF7D17" w:rsidRPr="00DF7D17" w14:paraId="6DA99BAA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8D7D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5C9A0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LBB1956/00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D2F31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6 Zone Call Station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5D4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EB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</w:t>
            </w:r>
          </w:p>
        </w:tc>
      </w:tr>
      <w:tr w:rsidR="00DF7D17" w:rsidRPr="00DF7D17" w14:paraId="2B835A5E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5C58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71D1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LC1-UM06E-8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2CCEB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6W CEILING 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LOUD SPEAKER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58F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F6D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10</w:t>
            </w:r>
          </w:p>
        </w:tc>
      </w:tr>
      <w:tr w:rsidR="00DF7D17" w:rsidRPr="00DF7D17" w14:paraId="3FFF6A65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E8DD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3FB5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PLN-1EOL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40EE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End-of-line supervision board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AC6FF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0AFD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2</w:t>
            </w:r>
          </w:p>
        </w:tc>
      </w:tr>
      <w:tr w:rsidR="00DF7D17" w:rsidRPr="00DF7D17" w14:paraId="1DA8F9DF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8067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7D5D9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LC1-MFD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3A4EC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METAL FIREDOME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C95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Pcs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72F6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10</w:t>
            </w:r>
          </w:p>
        </w:tc>
      </w:tr>
      <w:tr w:rsidR="00DF7D17" w:rsidRPr="00DF7D17" w14:paraId="0F4D4556" w14:textId="77777777" w:rsidTr="00565156">
        <w:trPr>
          <w:trHeight w:val="300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6A3D2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4797E4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LBC3018/01 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ACF2F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6w Cabinet Loudspeaker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114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Nos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6931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4</w:t>
            </w:r>
          </w:p>
        </w:tc>
      </w:tr>
      <w:tr w:rsidR="00DF7D17" w:rsidRPr="00DF7D17" w14:paraId="24405A95" w14:textId="77777777" w:rsidTr="00565156">
        <w:trPr>
          <w:trHeight w:val="945"/>
        </w:trPr>
        <w:tc>
          <w:tcPr>
            <w:tcW w:w="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A120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3.07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1AE5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FADF7" w14:textId="77777777" w:rsidR="00DF7D17" w:rsidRPr="00DF7D17" w:rsidRDefault="00DF7D17" w:rsidP="00565156">
            <w:pPr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PA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installtion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includes                                                                         </w:t>
            </w: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>- Speaker Installation</w:t>
            </w: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br/>
              <w:t xml:space="preserve">-Programming </w:t>
            </w:r>
            <w:proofErr w:type="gram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&amp;  Configuration</w:t>
            </w:r>
            <w:proofErr w:type="gram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, Testing &amp; </w:t>
            </w:r>
            <w:proofErr w:type="spellStart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commissioing</w:t>
            </w:r>
            <w:proofErr w:type="spellEnd"/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B05A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color w:val="000000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color w:val="000000"/>
                <w:sz w:val="21"/>
                <w:szCs w:val="21"/>
              </w:rPr>
              <w:t>LS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3B73" w14:textId="77777777" w:rsidR="00DF7D17" w:rsidRPr="00DF7D17" w:rsidRDefault="00DF7D17" w:rsidP="00565156">
            <w:pPr>
              <w:jc w:val="center"/>
              <w:rPr>
                <w:rFonts w:ascii="Montserrat" w:hAnsi="Montserrat" w:cs="Calibri"/>
                <w:sz w:val="21"/>
                <w:szCs w:val="21"/>
              </w:rPr>
            </w:pPr>
            <w:r w:rsidRPr="00DF7D17">
              <w:rPr>
                <w:rFonts w:ascii="Montserrat" w:hAnsi="Montserrat" w:cs="Calibri"/>
                <w:sz w:val="21"/>
                <w:szCs w:val="21"/>
              </w:rPr>
              <w:t>1</w:t>
            </w:r>
          </w:p>
        </w:tc>
      </w:tr>
    </w:tbl>
    <w:p w14:paraId="53DFDB9F" w14:textId="4DA656BE" w:rsidR="00DF7D17" w:rsidRDefault="00DF7D17" w:rsidP="00DF7D17">
      <w:pPr>
        <w:rPr>
          <w:rFonts w:ascii="Montserrat" w:hAnsi="Montserrat" w:cs="Arial"/>
          <w:b/>
          <w:sz w:val="21"/>
          <w:szCs w:val="21"/>
          <w:u w:val="single"/>
        </w:rPr>
      </w:pPr>
    </w:p>
    <w:p w14:paraId="015A876D" w14:textId="41C28E4E" w:rsidR="00DF7D17" w:rsidRDefault="00DF7D17" w:rsidP="00CB3BAF">
      <w:pPr>
        <w:jc w:val="center"/>
        <w:rPr>
          <w:rFonts w:ascii="Montserrat" w:hAnsi="Montserrat" w:cs="Arial"/>
          <w:b/>
          <w:sz w:val="21"/>
          <w:szCs w:val="21"/>
          <w:u w:val="single"/>
        </w:rPr>
      </w:pPr>
    </w:p>
    <w:p w14:paraId="5FDA25F1" w14:textId="7DF48A05" w:rsidR="00CB3BAF" w:rsidRPr="00CB3BAF" w:rsidRDefault="00CB3BAF" w:rsidP="00CB3BAF">
      <w:pPr>
        <w:jc w:val="center"/>
        <w:rPr>
          <w:rFonts w:ascii="Montserrat" w:hAnsi="Montserrat" w:cs="Arial"/>
          <w:b/>
          <w:sz w:val="24"/>
          <w:szCs w:val="24"/>
        </w:rPr>
      </w:pPr>
      <w:r w:rsidRPr="00CB3BAF">
        <w:rPr>
          <w:rFonts w:ascii="Montserrat" w:hAnsi="Montserrat" w:cs="Arial"/>
          <w:b/>
          <w:sz w:val="24"/>
          <w:szCs w:val="24"/>
        </w:rPr>
        <w:t>-END OF DOCUMENT-</w:t>
      </w:r>
    </w:p>
    <w:p w14:paraId="30C6B07C" w14:textId="77777777" w:rsidR="00947614" w:rsidRPr="00947614" w:rsidRDefault="00947614" w:rsidP="00E344B9">
      <w:pPr>
        <w:spacing w:after="0"/>
        <w:rPr>
          <w:rFonts w:ascii="Montserrat Medium" w:hAnsi="Montserrat Medium"/>
          <w:sz w:val="21"/>
          <w:szCs w:val="21"/>
        </w:rPr>
      </w:pPr>
    </w:p>
    <w:p w14:paraId="2FDC77F8" w14:textId="7A49BC79" w:rsidR="00CB27F2" w:rsidRDefault="00CB27F2" w:rsidP="00A57271">
      <w:pPr>
        <w:rPr>
          <w:lang w:val="en-QA"/>
        </w:rPr>
      </w:pPr>
    </w:p>
    <w:p w14:paraId="73A8CC68" w14:textId="64A03405" w:rsidR="00304865" w:rsidRPr="00834BC2" w:rsidRDefault="00304865" w:rsidP="00A57271">
      <w:pPr>
        <w:rPr>
          <w:lang w:val="en-QA"/>
        </w:rPr>
      </w:pPr>
    </w:p>
    <w:sectPr w:rsidR="00304865" w:rsidRPr="00834BC2" w:rsidSect="00CB27F2">
      <w:headerReference w:type="default" r:id="rId9"/>
      <w:pgSz w:w="12240" w:h="15840"/>
      <w:pgMar w:top="2430" w:right="1183" w:bottom="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C0DB8" w14:textId="77777777" w:rsidR="00234C9F" w:rsidRDefault="00234C9F" w:rsidP="00847C7D">
      <w:pPr>
        <w:spacing w:after="0" w:line="240" w:lineRule="auto"/>
      </w:pPr>
      <w:r>
        <w:separator/>
      </w:r>
    </w:p>
  </w:endnote>
  <w:endnote w:type="continuationSeparator" w:id="0">
    <w:p w14:paraId="64B3DF9F" w14:textId="77777777" w:rsidR="00234C9F" w:rsidRDefault="00234C9F" w:rsidP="0084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Montserrat">
    <w:panose1 w:val="020B0604020202020204"/>
    <w:charset w:val="4D"/>
    <w:family w:val="auto"/>
    <w:notTrueType/>
    <w:pitch w:val="variable"/>
    <w:sig w:usb0="2000020F" w:usb1="00000003" w:usb2="00000000" w:usb3="00000000" w:csb0="00000197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Medium">
    <w:panose1 w:val="000006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7467F" w14:textId="77777777" w:rsidR="00234C9F" w:rsidRDefault="00234C9F" w:rsidP="00847C7D">
      <w:pPr>
        <w:spacing w:after="0" w:line="240" w:lineRule="auto"/>
      </w:pPr>
      <w:r>
        <w:separator/>
      </w:r>
    </w:p>
  </w:footnote>
  <w:footnote w:type="continuationSeparator" w:id="0">
    <w:p w14:paraId="7914D61E" w14:textId="77777777" w:rsidR="00234C9F" w:rsidRDefault="00234C9F" w:rsidP="0084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59AE" w14:textId="3F21B898" w:rsidR="005A1999" w:rsidRDefault="00A57271" w:rsidP="00847C7D">
    <w:pPr>
      <w:pStyle w:val="Header"/>
      <w:ind w:hanging="144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BB378E9" wp14:editId="315E3778">
          <wp:simplePos x="0" y="0"/>
          <wp:positionH relativeFrom="column">
            <wp:posOffset>-914400</wp:posOffset>
          </wp:positionH>
          <wp:positionV relativeFrom="paragraph">
            <wp:posOffset>-443230</wp:posOffset>
          </wp:positionV>
          <wp:extent cx="7750810" cy="1343025"/>
          <wp:effectExtent l="0" t="0" r="0" b="3175"/>
          <wp:wrapThrough wrapText="bothSides">
            <wp:wrapPolygon edited="0">
              <wp:start x="0" y="0"/>
              <wp:lineTo x="0" y="21447"/>
              <wp:lineTo x="21554" y="21447"/>
              <wp:lineTo x="21554" y="0"/>
              <wp:lineTo x="0" y="0"/>
            </wp:wrapPolygon>
          </wp:wrapThrough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0810" cy="1343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B6F"/>
    <w:multiLevelType w:val="hybridMultilevel"/>
    <w:tmpl w:val="53E62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7B4"/>
    <w:multiLevelType w:val="hybridMultilevel"/>
    <w:tmpl w:val="2DEE82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4DDD"/>
    <w:multiLevelType w:val="hybridMultilevel"/>
    <w:tmpl w:val="327A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6147"/>
    <w:multiLevelType w:val="hybridMultilevel"/>
    <w:tmpl w:val="1EAAB8F6"/>
    <w:lvl w:ilvl="0" w:tplc="65DAB7E0">
      <w:numFmt w:val="bullet"/>
      <w:lvlText w:val="-"/>
      <w:lvlJc w:val="left"/>
      <w:pPr>
        <w:ind w:left="204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1AE917D0"/>
    <w:multiLevelType w:val="hybridMultilevel"/>
    <w:tmpl w:val="6ABE7D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A6DEA"/>
    <w:multiLevelType w:val="hybridMultilevel"/>
    <w:tmpl w:val="F7CA93B8"/>
    <w:lvl w:ilvl="0" w:tplc="360E2F84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E813E0"/>
    <w:multiLevelType w:val="hybridMultilevel"/>
    <w:tmpl w:val="3D905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103E"/>
    <w:multiLevelType w:val="hybridMultilevel"/>
    <w:tmpl w:val="9B06B6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91E50"/>
    <w:multiLevelType w:val="hybridMultilevel"/>
    <w:tmpl w:val="B48E42BE"/>
    <w:lvl w:ilvl="0" w:tplc="AEBAA03C">
      <w:numFmt w:val="bullet"/>
      <w:lvlText w:val="-"/>
      <w:lvlJc w:val="left"/>
      <w:pPr>
        <w:ind w:left="502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946772A"/>
    <w:multiLevelType w:val="hybridMultilevel"/>
    <w:tmpl w:val="2F9A7292"/>
    <w:lvl w:ilvl="0" w:tplc="890056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DA2142"/>
    <w:multiLevelType w:val="hybridMultilevel"/>
    <w:tmpl w:val="E97A8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02FE9"/>
    <w:multiLevelType w:val="hybridMultilevel"/>
    <w:tmpl w:val="B22A9DB6"/>
    <w:lvl w:ilvl="0" w:tplc="149282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CC0343"/>
    <w:multiLevelType w:val="hybridMultilevel"/>
    <w:tmpl w:val="9866F9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D6923"/>
    <w:multiLevelType w:val="hybridMultilevel"/>
    <w:tmpl w:val="60CAA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784587">
    <w:abstractNumId w:val="11"/>
  </w:num>
  <w:num w:numId="2" w16cid:durableId="611472132">
    <w:abstractNumId w:val="3"/>
  </w:num>
  <w:num w:numId="3" w16cid:durableId="672689408">
    <w:abstractNumId w:val="5"/>
  </w:num>
  <w:num w:numId="4" w16cid:durableId="903373815">
    <w:abstractNumId w:val="9"/>
  </w:num>
  <w:num w:numId="5" w16cid:durableId="1767847357">
    <w:abstractNumId w:val="8"/>
  </w:num>
  <w:num w:numId="6" w16cid:durableId="1551070842">
    <w:abstractNumId w:val="4"/>
  </w:num>
  <w:num w:numId="7" w16cid:durableId="1722441033">
    <w:abstractNumId w:val="1"/>
  </w:num>
  <w:num w:numId="8" w16cid:durableId="2071346774">
    <w:abstractNumId w:val="2"/>
  </w:num>
  <w:num w:numId="9" w16cid:durableId="2137945905">
    <w:abstractNumId w:val="7"/>
  </w:num>
  <w:num w:numId="10" w16cid:durableId="1402943446">
    <w:abstractNumId w:val="13"/>
  </w:num>
  <w:num w:numId="11" w16cid:durableId="759524667">
    <w:abstractNumId w:val="12"/>
  </w:num>
  <w:num w:numId="12" w16cid:durableId="1353845330">
    <w:abstractNumId w:val="0"/>
  </w:num>
  <w:num w:numId="13" w16cid:durableId="1366713965">
    <w:abstractNumId w:val="10"/>
  </w:num>
  <w:num w:numId="14" w16cid:durableId="564755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7D"/>
    <w:rsid w:val="00005AF1"/>
    <w:rsid w:val="00010F45"/>
    <w:rsid w:val="00017F40"/>
    <w:rsid w:val="00031435"/>
    <w:rsid w:val="000835E3"/>
    <w:rsid w:val="00093168"/>
    <w:rsid w:val="00114450"/>
    <w:rsid w:val="00120493"/>
    <w:rsid w:val="0012354D"/>
    <w:rsid w:val="00124644"/>
    <w:rsid w:val="001260D9"/>
    <w:rsid w:val="0014277B"/>
    <w:rsid w:val="00144383"/>
    <w:rsid w:val="00147771"/>
    <w:rsid w:val="00147F8E"/>
    <w:rsid w:val="00154FA8"/>
    <w:rsid w:val="001567E2"/>
    <w:rsid w:val="00170088"/>
    <w:rsid w:val="001734B0"/>
    <w:rsid w:val="00194D60"/>
    <w:rsid w:val="001A48EC"/>
    <w:rsid w:val="001D351E"/>
    <w:rsid w:val="001E1421"/>
    <w:rsid w:val="001F20DF"/>
    <w:rsid w:val="00202591"/>
    <w:rsid w:val="00234C9F"/>
    <w:rsid w:val="002369B4"/>
    <w:rsid w:val="00240A88"/>
    <w:rsid w:val="00255E57"/>
    <w:rsid w:val="00261DEE"/>
    <w:rsid w:val="00261F6C"/>
    <w:rsid w:val="00295C90"/>
    <w:rsid w:val="002974AB"/>
    <w:rsid w:val="002B61EE"/>
    <w:rsid w:val="002D7721"/>
    <w:rsid w:val="002E257C"/>
    <w:rsid w:val="002E782B"/>
    <w:rsid w:val="002F1A27"/>
    <w:rsid w:val="002F4544"/>
    <w:rsid w:val="00302DFF"/>
    <w:rsid w:val="00304865"/>
    <w:rsid w:val="00310678"/>
    <w:rsid w:val="00320272"/>
    <w:rsid w:val="003342AF"/>
    <w:rsid w:val="00341514"/>
    <w:rsid w:val="00342841"/>
    <w:rsid w:val="0034354B"/>
    <w:rsid w:val="00343B34"/>
    <w:rsid w:val="00357635"/>
    <w:rsid w:val="00375740"/>
    <w:rsid w:val="003A23FD"/>
    <w:rsid w:val="003A6345"/>
    <w:rsid w:val="003C156B"/>
    <w:rsid w:val="003D2472"/>
    <w:rsid w:val="00400AC4"/>
    <w:rsid w:val="00416FC4"/>
    <w:rsid w:val="00424113"/>
    <w:rsid w:val="004332AB"/>
    <w:rsid w:val="00447F9C"/>
    <w:rsid w:val="00451505"/>
    <w:rsid w:val="0046759F"/>
    <w:rsid w:val="0047102C"/>
    <w:rsid w:val="00475C06"/>
    <w:rsid w:val="00486858"/>
    <w:rsid w:val="00493C9E"/>
    <w:rsid w:val="00496BEA"/>
    <w:rsid w:val="004B70AA"/>
    <w:rsid w:val="004F3B6F"/>
    <w:rsid w:val="0050612A"/>
    <w:rsid w:val="00507DAE"/>
    <w:rsid w:val="00514A13"/>
    <w:rsid w:val="00526BC5"/>
    <w:rsid w:val="00527145"/>
    <w:rsid w:val="00540976"/>
    <w:rsid w:val="005457DE"/>
    <w:rsid w:val="00547FA7"/>
    <w:rsid w:val="005506C8"/>
    <w:rsid w:val="005653F8"/>
    <w:rsid w:val="005708B5"/>
    <w:rsid w:val="00577DB2"/>
    <w:rsid w:val="005841ED"/>
    <w:rsid w:val="005876DE"/>
    <w:rsid w:val="00590488"/>
    <w:rsid w:val="005A1999"/>
    <w:rsid w:val="005A1A06"/>
    <w:rsid w:val="005C50D8"/>
    <w:rsid w:val="005D3EF1"/>
    <w:rsid w:val="005E3B28"/>
    <w:rsid w:val="005F1E62"/>
    <w:rsid w:val="00626F18"/>
    <w:rsid w:val="0063138E"/>
    <w:rsid w:val="006409BC"/>
    <w:rsid w:val="0064589B"/>
    <w:rsid w:val="00647FFE"/>
    <w:rsid w:val="0065394D"/>
    <w:rsid w:val="00655A8B"/>
    <w:rsid w:val="0065667F"/>
    <w:rsid w:val="00672D58"/>
    <w:rsid w:val="006944E8"/>
    <w:rsid w:val="00696700"/>
    <w:rsid w:val="006B7F20"/>
    <w:rsid w:val="006C4B12"/>
    <w:rsid w:val="006C530B"/>
    <w:rsid w:val="006E27CA"/>
    <w:rsid w:val="006F0C71"/>
    <w:rsid w:val="00700D4D"/>
    <w:rsid w:val="007128D9"/>
    <w:rsid w:val="007131F8"/>
    <w:rsid w:val="00722F64"/>
    <w:rsid w:val="00726499"/>
    <w:rsid w:val="00733347"/>
    <w:rsid w:val="00742A66"/>
    <w:rsid w:val="00745CC6"/>
    <w:rsid w:val="0076357A"/>
    <w:rsid w:val="00780870"/>
    <w:rsid w:val="007927C8"/>
    <w:rsid w:val="00792DB6"/>
    <w:rsid w:val="007B54EA"/>
    <w:rsid w:val="007D765F"/>
    <w:rsid w:val="007E70DA"/>
    <w:rsid w:val="007F2E14"/>
    <w:rsid w:val="00805A0D"/>
    <w:rsid w:val="00807892"/>
    <w:rsid w:val="00812C02"/>
    <w:rsid w:val="00813BF5"/>
    <w:rsid w:val="008239F8"/>
    <w:rsid w:val="00832334"/>
    <w:rsid w:val="00832E23"/>
    <w:rsid w:val="00834BC2"/>
    <w:rsid w:val="008357E1"/>
    <w:rsid w:val="00836243"/>
    <w:rsid w:val="00841032"/>
    <w:rsid w:val="00847B47"/>
    <w:rsid w:val="00847C7D"/>
    <w:rsid w:val="00851EBF"/>
    <w:rsid w:val="008569DE"/>
    <w:rsid w:val="0087594A"/>
    <w:rsid w:val="00875DE7"/>
    <w:rsid w:val="00886F96"/>
    <w:rsid w:val="008926EC"/>
    <w:rsid w:val="008A06AB"/>
    <w:rsid w:val="008B5D1A"/>
    <w:rsid w:val="008C1D63"/>
    <w:rsid w:val="008C58B5"/>
    <w:rsid w:val="008D18AD"/>
    <w:rsid w:val="008E57F8"/>
    <w:rsid w:val="008F6404"/>
    <w:rsid w:val="00911D1F"/>
    <w:rsid w:val="00922B59"/>
    <w:rsid w:val="009235E4"/>
    <w:rsid w:val="00931FCF"/>
    <w:rsid w:val="0093420D"/>
    <w:rsid w:val="00947614"/>
    <w:rsid w:val="00947F6C"/>
    <w:rsid w:val="009646FF"/>
    <w:rsid w:val="00973439"/>
    <w:rsid w:val="0098570C"/>
    <w:rsid w:val="009A043F"/>
    <w:rsid w:val="009B4A72"/>
    <w:rsid w:val="009B677C"/>
    <w:rsid w:val="009C2E2F"/>
    <w:rsid w:val="009F173C"/>
    <w:rsid w:val="00A00723"/>
    <w:rsid w:val="00A04843"/>
    <w:rsid w:val="00A11029"/>
    <w:rsid w:val="00A136ED"/>
    <w:rsid w:val="00A173E7"/>
    <w:rsid w:val="00A34F7D"/>
    <w:rsid w:val="00A37FD1"/>
    <w:rsid w:val="00A4603D"/>
    <w:rsid w:val="00A57271"/>
    <w:rsid w:val="00A572E5"/>
    <w:rsid w:val="00A865D3"/>
    <w:rsid w:val="00A8727C"/>
    <w:rsid w:val="00AE7274"/>
    <w:rsid w:val="00B0194F"/>
    <w:rsid w:val="00B0620A"/>
    <w:rsid w:val="00B147E2"/>
    <w:rsid w:val="00B3652A"/>
    <w:rsid w:val="00B51A96"/>
    <w:rsid w:val="00B51DE5"/>
    <w:rsid w:val="00B53EAC"/>
    <w:rsid w:val="00B544ED"/>
    <w:rsid w:val="00B55C9A"/>
    <w:rsid w:val="00B57F44"/>
    <w:rsid w:val="00B6030E"/>
    <w:rsid w:val="00B63553"/>
    <w:rsid w:val="00B65978"/>
    <w:rsid w:val="00B70F22"/>
    <w:rsid w:val="00B76D3D"/>
    <w:rsid w:val="00BA7B12"/>
    <w:rsid w:val="00BB2C5B"/>
    <w:rsid w:val="00BC20A0"/>
    <w:rsid w:val="00BC3DA3"/>
    <w:rsid w:val="00BC6425"/>
    <w:rsid w:val="00BC7F3C"/>
    <w:rsid w:val="00BE625A"/>
    <w:rsid w:val="00BF4C03"/>
    <w:rsid w:val="00C14D4C"/>
    <w:rsid w:val="00C26F66"/>
    <w:rsid w:val="00C74536"/>
    <w:rsid w:val="00C7648F"/>
    <w:rsid w:val="00C86C59"/>
    <w:rsid w:val="00CA1E74"/>
    <w:rsid w:val="00CB27F2"/>
    <w:rsid w:val="00CB2E75"/>
    <w:rsid w:val="00CB3719"/>
    <w:rsid w:val="00CB3BAF"/>
    <w:rsid w:val="00CB3D5E"/>
    <w:rsid w:val="00CC085A"/>
    <w:rsid w:val="00CC092E"/>
    <w:rsid w:val="00CC10FE"/>
    <w:rsid w:val="00CC751A"/>
    <w:rsid w:val="00CD6B01"/>
    <w:rsid w:val="00CD7F64"/>
    <w:rsid w:val="00CE1916"/>
    <w:rsid w:val="00CE1C6E"/>
    <w:rsid w:val="00CE3BDA"/>
    <w:rsid w:val="00CE64D9"/>
    <w:rsid w:val="00D05D0D"/>
    <w:rsid w:val="00D07A70"/>
    <w:rsid w:val="00D1285F"/>
    <w:rsid w:val="00D22D17"/>
    <w:rsid w:val="00D27635"/>
    <w:rsid w:val="00D3571A"/>
    <w:rsid w:val="00D43740"/>
    <w:rsid w:val="00D43A3F"/>
    <w:rsid w:val="00D54076"/>
    <w:rsid w:val="00D57989"/>
    <w:rsid w:val="00D638A7"/>
    <w:rsid w:val="00D72C21"/>
    <w:rsid w:val="00D77069"/>
    <w:rsid w:val="00DB52C8"/>
    <w:rsid w:val="00DD41AD"/>
    <w:rsid w:val="00DD70A6"/>
    <w:rsid w:val="00DE0E81"/>
    <w:rsid w:val="00DE268F"/>
    <w:rsid w:val="00DF4FA7"/>
    <w:rsid w:val="00DF5244"/>
    <w:rsid w:val="00DF52F8"/>
    <w:rsid w:val="00DF5A77"/>
    <w:rsid w:val="00DF7D17"/>
    <w:rsid w:val="00E01E21"/>
    <w:rsid w:val="00E07EEB"/>
    <w:rsid w:val="00E25656"/>
    <w:rsid w:val="00E32EA6"/>
    <w:rsid w:val="00E344B9"/>
    <w:rsid w:val="00E45FDB"/>
    <w:rsid w:val="00E63055"/>
    <w:rsid w:val="00E638B4"/>
    <w:rsid w:val="00E66897"/>
    <w:rsid w:val="00E74FEB"/>
    <w:rsid w:val="00EA5A06"/>
    <w:rsid w:val="00EB5DB1"/>
    <w:rsid w:val="00EC3FBF"/>
    <w:rsid w:val="00ED1F0E"/>
    <w:rsid w:val="00ED747F"/>
    <w:rsid w:val="00EE16FC"/>
    <w:rsid w:val="00EE3609"/>
    <w:rsid w:val="00EE590D"/>
    <w:rsid w:val="00EE5AAA"/>
    <w:rsid w:val="00EF3D22"/>
    <w:rsid w:val="00F03742"/>
    <w:rsid w:val="00F33EDA"/>
    <w:rsid w:val="00F477FA"/>
    <w:rsid w:val="00F73BCA"/>
    <w:rsid w:val="00F77EF9"/>
    <w:rsid w:val="00F80291"/>
    <w:rsid w:val="00F838C1"/>
    <w:rsid w:val="00FB4D74"/>
    <w:rsid w:val="00FC6475"/>
    <w:rsid w:val="00FD139A"/>
    <w:rsid w:val="00FF0235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5B732"/>
  <w15:docId w15:val="{25581D98-F0A7-4EE8-8527-9F9947A3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qFormat/>
    <w:rsid w:val="002F4544"/>
    <w:pPr>
      <w:keepNext/>
      <w:spacing w:after="0" w:line="240" w:lineRule="auto"/>
      <w:outlineLvl w:val="7"/>
    </w:pPr>
    <w:rPr>
      <w:rFonts w:ascii="Arial" w:eastAsia="Times New Roman" w:hAnsi="Arial" w:cs="Times New Roman"/>
      <w:b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F4544"/>
    <w:rPr>
      <w:rFonts w:ascii="Arial" w:eastAsia="Times New Roman" w:hAnsi="Arial" w:cs="Times New Roman"/>
      <w:b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4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C7D"/>
  </w:style>
  <w:style w:type="paragraph" w:styleId="Footer">
    <w:name w:val="footer"/>
    <w:basedOn w:val="Normal"/>
    <w:link w:val="FooterChar"/>
    <w:uiPriority w:val="99"/>
    <w:unhideWhenUsed/>
    <w:rsid w:val="0084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C7D"/>
  </w:style>
  <w:style w:type="paragraph" w:styleId="BalloonText">
    <w:name w:val="Balloon Text"/>
    <w:basedOn w:val="Normal"/>
    <w:link w:val="BalloonTextChar"/>
    <w:uiPriority w:val="99"/>
    <w:semiHidden/>
    <w:unhideWhenUsed/>
    <w:rsid w:val="00847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C7D"/>
    <w:rPr>
      <w:rFonts w:ascii="Tahoma" w:hAnsi="Tahoma" w:cs="Tahoma"/>
      <w:sz w:val="16"/>
      <w:szCs w:val="16"/>
    </w:rPr>
  </w:style>
  <w:style w:type="paragraph" w:customStyle="1" w:styleId="Anschr1">
    <w:name w:val="Anschr1"/>
    <w:rsid w:val="002F4544"/>
    <w:pPr>
      <w:framePr w:hSpace="142" w:wrap="around" w:vAnchor="page" w:hAnchor="margin" w:y="2269"/>
      <w:spacing w:after="0" w:line="399" w:lineRule="exact"/>
    </w:pPr>
    <w:rPr>
      <w:rFonts w:ascii="Arial" w:eastAsia="Times New Roman" w:hAnsi="Arial" w:cs="Times New Roman"/>
      <w:noProof/>
      <w:szCs w:val="20"/>
    </w:rPr>
  </w:style>
  <w:style w:type="paragraph" w:styleId="ListParagraph">
    <w:name w:val="List Paragraph"/>
    <w:basedOn w:val="Normal"/>
    <w:uiPriority w:val="34"/>
    <w:qFormat/>
    <w:rsid w:val="002F4544"/>
    <w:pPr>
      <w:ind w:left="720"/>
      <w:contextualSpacing/>
    </w:pPr>
    <w:rPr>
      <w:rFonts w:ascii="Calibri" w:eastAsia="Calibri" w:hAnsi="Calibri" w:cs="Times New Roman"/>
      <w:lang w:val="de-DE"/>
    </w:rPr>
  </w:style>
  <w:style w:type="table" w:styleId="TableGrid">
    <w:name w:val="Table Grid"/>
    <w:basedOn w:val="TableNormal"/>
    <w:uiPriority w:val="59"/>
    <w:rsid w:val="00202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F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9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Q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F45F06-A706-D74B-8561-461F8902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Abdulla VP</cp:lastModifiedBy>
  <cp:revision>11</cp:revision>
  <cp:lastPrinted>2022-01-04T09:27:00Z</cp:lastPrinted>
  <dcterms:created xsi:type="dcterms:W3CDTF">2022-01-04T09:27:00Z</dcterms:created>
  <dcterms:modified xsi:type="dcterms:W3CDTF">2022-11-10T14:03:00Z</dcterms:modified>
</cp:coreProperties>
</file>