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AA88" w14:textId="77777777" w:rsidR="00AB715A" w:rsidRDefault="00000000">
      <w:pPr>
        <w:spacing w:after="80"/>
      </w:pPr>
      <w:r>
        <w:rPr>
          <w:b/>
          <w:bCs/>
          <w:color w:val="000000"/>
          <w:sz w:val="52"/>
          <w:szCs w:val="52"/>
        </w:rPr>
        <w:t>Approach Documentation</w:t>
      </w:r>
    </w:p>
    <w:p w14:paraId="2358C3A1" w14:textId="77777777" w:rsidR="00AB715A" w:rsidRDefault="00000000">
      <w:pPr>
        <w:spacing w:after="40"/>
      </w:pPr>
      <w:r>
        <w:rPr>
          <w:color w:val="595959"/>
          <w:sz w:val="24"/>
          <w:szCs w:val="24"/>
        </w:rPr>
        <w:t>DevOps Assignment — AWS ECS, Terraform, GitHub Actions</w:t>
      </w:r>
    </w:p>
    <w:p w14:paraId="1F55AF04" w14:textId="77777777" w:rsidR="00AB715A" w:rsidRDefault="00000000">
      <w:pPr>
        <w:spacing w:after="40"/>
      </w:pPr>
      <w:r>
        <w:rPr>
          <w:color w:val="595959"/>
          <w:sz w:val="20"/>
          <w:szCs w:val="20"/>
        </w:rPr>
        <w:t>30 April 2026</w:t>
      </w:r>
    </w:p>
    <w:p w14:paraId="3527E76C" w14:textId="77777777" w:rsidR="00AB715A" w:rsidRDefault="00AB715A">
      <w:pPr>
        <w:pBdr>
          <w:bottom w:val="single" w:sz="6" w:space="6" w:color="CCCCCC"/>
        </w:pBdr>
        <w:spacing w:after="400"/>
      </w:pPr>
    </w:p>
    <w:p w14:paraId="56E5F233" w14:textId="77777777" w:rsidR="00AB715A" w:rsidRDefault="00AB715A"/>
    <w:p w14:paraId="4E8971CF" w14:textId="5E7167EE" w:rsidR="00AB715A" w:rsidRDefault="00000000" w:rsidP="004C6210">
      <w:pPr>
        <w:pStyle w:val="Heading1"/>
        <w:pBdr>
          <w:bottom w:val="single" w:sz="4" w:space="4" w:color="CCCCCC"/>
        </w:pBdr>
        <w:tabs>
          <w:tab w:val="left" w:pos="2865"/>
        </w:tabs>
      </w:pPr>
      <w:r>
        <w:t xml:space="preserve">1. What </w:t>
      </w:r>
    </w:p>
    <w:p w14:paraId="09DFDF87" w14:textId="58A77DEB" w:rsidR="00AB715A" w:rsidRDefault="00000000">
      <w:pPr>
        <w:spacing w:after="160"/>
      </w:pPr>
      <w:r>
        <w:rPr>
          <w:color w:val="222222"/>
        </w:rPr>
        <w:t>This document explains how I approached the DevOps assignment. The assignment covers four areas: provisioning cloud infrastructure with Terraform, automating builds and deployments with GitHub Actions, setting up monitoring with CloudWatch, and writing clear documentation.</w:t>
      </w:r>
    </w:p>
    <w:p w14:paraId="6C8F02E6" w14:textId="18EB9482" w:rsidR="00AB715A" w:rsidRDefault="00000000">
      <w:pPr>
        <w:spacing w:after="160"/>
      </w:pPr>
      <w:r>
        <w:rPr>
          <w:color w:val="222222"/>
        </w:rPr>
        <w:t>Th</w:t>
      </w:r>
      <w:r w:rsidR="0041376E">
        <w:rPr>
          <w:color w:val="222222"/>
        </w:rPr>
        <w:t xml:space="preserve">is </w:t>
      </w:r>
      <w:r>
        <w:rPr>
          <w:color w:val="222222"/>
        </w:rPr>
        <w:t xml:space="preserve">is a simple Node.js REST </w:t>
      </w:r>
      <w:proofErr w:type="gramStart"/>
      <w:r>
        <w:rPr>
          <w:color w:val="222222"/>
        </w:rPr>
        <w:t xml:space="preserve">API </w:t>
      </w:r>
      <w:r w:rsidR="0041376E">
        <w:rPr>
          <w:color w:val="222222"/>
        </w:rPr>
        <w:t xml:space="preserve"> APP</w:t>
      </w:r>
      <w:proofErr w:type="gramEnd"/>
      <w:r w:rsidR="0041376E">
        <w:rPr>
          <w:color w:val="222222"/>
        </w:rPr>
        <w:t xml:space="preserve"> </w:t>
      </w:r>
      <w:r>
        <w:rPr>
          <w:color w:val="222222"/>
        </w:rPr>
        <w:t>for managing tasks. It's not the point of the assignment — it just gives the platform something real to deploy, test, and monitor. The focus is on the infrastructure and automation around it.</w:t>
      </w:r>
    </w:p>
    <w:p w14:paraId="456F2EFC" w14:textId="77777777" w:rsidR="00AB715A" w:rsidRDefault="00AB715A"/>
    <w:p w14:paraId="556A5615" w14:textId="1972A6B0" w:rsidR="00AB715A" w:rsidRDefault="00000000">
      <w:pPr>
        <w:pStyle w:val="Heading1"/>
        <w:pBdr>
          <w:bottom w:val="single" w:sz="4" w:space="4" w:color="CCCCCC"/>
        </w:pBdr>
      </w:pPr>
      <w:r>
        <w:t>2. How I</w:t>
      </w:r>
      <w:r w:rsidR="004C6210">
        <w:t xml:space="preserve"> </w:t>
      </w:r>
      <w:proofErr w:type="gramStart"/>
      <w:r w:rsidR="004C6210">
        <w:t xml:space="preserve">had </w:t>
      </w:r>
      <w:r>
        <w:t xml:space="preserve"> Structured</w:t>
      </w:r>
      <w:proofErr w:type="gramEnd"/>
      <w:r>
        <w:t xml:space="preserve"> th</w:t>
      </w:r>
      <w:r w:rsidR="004C6210">
        <w:t>is</w:t>
      </w:r>
      <w:r>
        <w:t xml:space="preserve"> Work</w:t>
      </w:r>
    </w:p>
    <w:p w14:paraId="6B7549FB" w14:textId="570083D8" w:rsidR="00AB715A" w:rsidRDefault="00000000">
      <w:pPr>
        <w:spacing w:after="160"/>
      </w:pPr>
      <w:r>
        <w:rPr>
          <w:color w:val="222222"/>
        </w:rPr>
        <w:t>I started with the Terraform modules and got the network and compute infrastructure running first, before writing any pipeline code.</w:t>
      </w:r>
      <w:r w:rsidR="0041376E">
        <w:rPr>
          <w:color w:val="222222"/>
        </w:rPr>
        <w:t xml:space="preserve"> </w:t>
      </w:r>
      <w:proofErr w:type="gramStart"/>
      <w:r>
        <w:rPr>
          <w:color w:val="222222"/>
        </w:rPr>
        <w:t>I  push</w:t>
      </w:r>
      <w:proofErr w:type="gramEnd"/>
      <w:r>
        <w:rPr>
          <w:color w:val="222222"/>
        </w:rPr>
        <w:t xml:space="preserve"> a Docker image and deploy it by hand to confirm everything worked, then wire up the pipelines once I was confident in the underlying setup.</w:t>
      </w:r>
    </w:p>
    <w:p w14:paraId="0DA400AC" w14:textId="58D12824" w:rsidR="00AB715A" w:rsidRDefault="00000000">
      <w:pPr>
        <w:spacing w:after="160"/>
      </w:pPr>
      <w:r>
        <w:rPr>
          <w:color w:val="222222"/>
        </w:rPr>
        <w:t xml:space="preserve">The order </w:t>
      </w:r>
      <w:proofErr w:type="gramStart"/>
      <w:r w:rsidR="0041376E">
        <w:rPr>
          <w:color w:val="222222"/>
        </w:rPr>
        <w:t xml:space="preserve">is </w:t>
      </w:r>
      <w:r>
        <w:rPr>
          <w:color w:val="222222"/>
        </w:rPr>
        <w:t>:</w:t>
      </w:r>
      <w:proofErr w:type="gramEnd"/>
      <w:r>
        <w:rPr>
          <w:color w:val="222222"/>
        </w:rPr>
        <w:t xml:space="preserve"> VPC and networking, RDS, ECR and ECS, ALB, then monitoring. </w:t>
      </w:r>
      <w:proofErr w:type="gramStart"/>
      <w:r w:rsidR="0041376E">
        <w:rPr>
          <w:color w:val="222222"/>
        </w:rPr>
        <w:t xml:space="preserve">All </w:t>
      </w:r>
      <w:r>
        <w:rPr>
          <w:color w:val="222222"/>
        </w:rPr>
        <w:t xml:space="preserve"> module</w:t>
      </w:r>
      <w:r w:rsidR="0041376E">
        <w:rPr>
          <w:color w:val="222222"/>
        </w:rPr>
        <w:t>s</w:t>
      </w:r>
      <w:proofErr w:type="gramEnd"/>
      <w:r w:rsidR="0041376E">
        <w:rPr>
          <w:color w:val="222222"/>
        </w:rPr>
        <w:t xml:space="preserve"> </w:t>
      </w:r>
      <w:r>
        <w:rPr>
          <w:color w:val="222222"/>
        </w:rPr>
        <w:t xml:space="preserve"> </w:t>
      </w:r>
      <w:r w:rsidR="0041376E">
        <w:rPr>
          <w:color w:val="222222"/>
        </w:rPr>
        <w:t>are</w:t>
      </w:r>
      <w:r>
        <w:rPr>
          <w:color w:val="222222"/>
        </w:rPr>
        <w:t xml:space="preserve"> tested independently</w:t>
      </w:r>
      <w:r w:rsidR="0041376E">
        <w:rPr>
          <w:color w:val="222222"/>
        </w:rPr>
        <w:t xml:space="preserve"> and clubbed.</w:t>
      </w:r>
    </w:p>
    <w:p w14:paraId="67BA7BE8" w14:textId="77777777" w:rsidR="00AB715A" w:rsidRDefault="00AB715A"/>
    <w:p w14:paraId="783060AC" w14:textId="4844A5FC" w:rsidR="00AB715A" w:rsidRDefault="00000000">
      <w:pPr>
        <w:pStyle w:val="Heading2"/>
      </w:pPr>
      <w:r>
        <w:t xml:space="preserve">2.1 </w:t>
      </w:r>
      <w:r w:rsidR="0041376E">
        <w:t>A</w:t>
      </w:r>
      <w:r>
        <w:t>pplication</w:t>
      </w:r>
    </w:p>
    <w:p w14:paraId="72F9AE2D" w14:textId="77777777" w:rsidR="00AB715A" w:rsidRDefault="00000000">
      <w:pPr>
        <w:spacing w:after="160"/>
      </w:pPr>
      <w:r>
        <w:rPr>
          <w:color w:val="222222"/>
        </w:rPr>
        <w:t>Node.js with Express because it's straightforward to containerize and has good tooling for testing. The app has a liveness probe at /health/live, a readiness probe at /health/ready that checks the database connection, a tasks CRUD API backed by PostgreSQL, and a Prometheus metrics endpoint.</w:t>
      </w:r>
    </w:p>
    <w:p w14:paraId="6F9BF2C0" w14:textId="77777777" w:rsidR="00AB715A" w:rsidRDefault="00000000">
      <w:pPr>
        <w:spacing w:after="160"/>
      </w:pPr>
      <w:r>
        <w:rPr>
          <w:color w:val="222222"/>
        </w:rPr>
        <w:t>The liveness and readiness probes matter for ECS. The ALB uses the readiness probe to decide whether to send traffic to a task. If the database connection is down, the task fails readiness and gets drained automatically without needing any manual intervention.</w:t>
      </w:r>
    </w:p>
    <w:p w14:paraId="4CBC9A13" w14:textId="77777777" w:rsidR="00AB715A" w:rsidRDefault="00000000">
      <w:pPr>
        <w:spacing w:after="160"/>
      </w:pPr>
      <w:r>
        <w:rPr>
          <w:color w:val="222222"/>
        </w:rPr>
        <w:t xml:space="preserve">Logging uses </w:t>
      </w:r>
      <w:proofErr w:type="spellStart"/>
      <w:r>
        <w:rPr>
          <w:color w:val="222222"/>
        </w:rPr>
        <w:t>pino</w:t>
      </w:r>
      <w:proofErr w:type="spellEnd"/>
      <w:r>
        <w:rPr>
          <w:color w:val="222222"/>
        </w:rPr>
        <w:t xml:space="preserve"> instead of console.log because </w:t>
      </w:r>
      <w:proofErr w:type="spellStart"/>
      <w:r>
        <w:rPr>
          <w:color w:val="222222"/>
        </w:rPr>
        <w:t>pino</w:t>
      </w:r>
      <w:proofErr w:type="spellEnd"/>
      <w:r>
        <w:rPr>
          <w:color w:val="222222"/>
        </w:rPr>
        <w:t xml:space="preserve"> writes structured JSON. ECS ships container </w:t>
      </w:r>
      <w:proofErr w:type="spellStart"/>
      <w:r>
        <w:rPr>
          <w:color w:val="222222"/>
        </w:rPr>
        <w:t>stdout</w:t>
      </w:r>
      <w:proofErr w:type="spellEnd"/>
      <w:r>
        <w:rPr>
          <w:color w:val="222222"/>
        </w:rPr>
        <w:t xml:space="preserve"> to CloudWatch via the </w:t>
      </w:r>
      <w:proofErr w:type="spellStart"/>
      <w:r>
        <w:rPr>
          <w:color w:val="222222"/>
        </w:rPr>
        <w:t>awslogs</w:t>
      </w:r>
      <w:proofErr w:type="spellEnd"/>
      <w:r>
        <w:rPr>
          <w:color w:val="222222"/>
        </w:rPr>
        <w:t xml:space="preserve"> log driver, and structured JSON means you can write proper CloudWatch Insights queries rather than string-matching unformatted output. The error level in </w:t>
      </w:r>
      <w:proofErr w:type="spellStart"/>
      <w:r>
        <w:rPr>
          <w:color w:val="222222"/>
        </w:rPr>
        <w:t>pino</w:t>
      </w:r>
      <w:proofErr w:type="spellEnd"/>
      <w:r>
        <w:rPr>
          <w:color w:val="222222"/>
        </w:rPr>
        <w:t xml:space="preserve"> is the number 50, not the string "error" — this matters when writing log metric filters, which I found out by testing against real logs.</w:t>
      </w:r>
    </w:p>
    <w:p w14:paraId="7A6F9B26" w14:textId="77777777" w:rsidR="00AB715A" w:rsidRDefault="00AB715A"/>
    <w:p w14:paraId="269FEF40" w14:textId="0CA083E6" w:rsidR="00AB715A" w:rsidRDefault="00000000">
      <w:pPr>
        <w:pStyle w:val="Heading2"/>
      </w:pPr>
      <w:r>
        <w:lastRenderedPageBreak/>
        <w:t xml:space="preserve">2.2 </w:t>
      </w:r>
      <w:proofErr w:type="spellStart"/>
      <w:r>
        <w:t>Infrastructur</w:t>
      </w:r>
      <w:proofErr w:type="spellEnd"/>
    </w:p>
    <w:p w14:paraId="60AA3A32" w14:textId="77777777" w:rsidR="00AB715A" w:rsidRDefault="00000000">
      <w:pPr>
        <w:spacing w:after="160"/>
      </w:pPr>
      <w:r>
        <w:rPr>
          <w:color w:val="222222"/>
        </w:rPr>
        <w:t>The VPC uses three subnet tiers across two availability zones:</w:t>
      </w:r>
    </w:p>
    <w:p w14:paraId="7D878918" w14:textId="77777777" w:rsidR="00AB715A" w:rsidRDefault="00000000">
      <w:pPr>
        <w:pStyle w:val="ListParagraph"/>
        <w:numPr>
          <w:ilvl w:val="0"/>
          <w:numId w:val="2"/>
        </w:numPr>
        <w:spacing w:after="60"/>
      </w:pPr>
      <w:r>
        <w:rPr>
          <w:color w:val="222222"/>
        </w:rPr>
        <w:t>Public subnets — ALB and NAT Gateways</w:t>
      </w:r>
    </w:p>
    <w:p w14:paraId="53A3645D" w14:textId="77777777" w:rsidR="00AB715A" w:rsidRDefault="00000000">
      <w:pPr>
        <w:pStyle w:val="ListParagraph"/>
        <w:numPr>
          <w:ilvl w:val="0"/>
          <w:numId w:val="2"/>
        </w:numPr>
        <w:spacing w:after="60"/>
      </w:pPr>
      <w:r>
        <w:rPr>
          <w:color w:val="222222"/>
        </w:rPr>
        <w:t xml:space="preserve">Private subnets — ECS </w:t>
      </w:r>
      <w:proofErr w:type="spellStart"/>
      <w:r>
        <w:rPr>
          <w:color w:val="222222"/>
        </w:rPr>
        <w:t>Fargate</w:t>
      </w:r>
      <w:proofErr w:type="spellEnd"/>
      <w:r>
        <w:rPr>
          <w:color w:val="222222"/>
        </w:rPr>
        <w:t xml:space="preserve"> tasks</w:t>
      </w:r>
    </w:p>
    <w:p w14:paraId="3E4E2D5C" w14:textId="77777777" w:rsidR="00AB715A" w:rsidRDefault="00000000">
      <w:pPr>
        <w:pStyle w:val="ListParagraph"/>
        <w:numPr>
          <w:ilvl w:val="0"/>
          <w:numId w:val="2"/>
        </w:numPr>
        <w:spacing w:after="60"/>
      </w:pPr>
      <w:r>
        <w:rPr>
          <w:color w:val="222222"/>
        </w:rPr>
        <w:t>Isolated subnets — RDS PostgreSQL, no internet route in or out</w:t>
      </w:r>
    </w:p>
    <w:p w14:paraId="582EF9A3" w14:textId="77777777" w:rsidR="00AB715A" w:rsidRDefault="00AB715A"/>
    <w:p w14:paraId="1D2BCC8A" w14:textId="77777777" w:rsidR="00AB715A" w:rsidRDefault="00000000">
      <w:pPr>
        <w:spacing w:after="160"/>
      </w:pPr>
      <w:r>
        <w:rPr>
          <w:color w:val="222222"/>
        </w:rPr>
        <w:t>The isolated subnets for RDS have no default route at all, not just a restrictive security group. This means even a misconfigured security group rule wouldn't open a path to the database from outside. The only way to reach RDS is from the ECS security group on port 5432.</w:t>
      </w:r>
    </w:p>
    <w:p w14:paraId="5FF689CF" w14:textId="77777777" w:rsidR="00AB715A" w:rsidRDefault="00000000">
      <w:pPr>
        <w:spacing w:after="160"/>
      </w:pPr>
      <w:r>
        <w:rPr>
          <w:color w:val="222222"/>
        </w:rPr>
        <w:t>Everything is in reusable Terraform modules. Staging and production call the same modules with different variable values. The environments directory only contains wiring and variable overrides. If something changes in the ECS module, it applies to both environments on the next apply — there's no drift from copying files around.</w:t>
      </w:r>
    </w:p>
    <w:p w14:paraId="1011C47C" w14:textId="77777777" w:rsidR="00AB715A" w:rsidRDefault="00AB715A"/>
    <w:p w14:paraId="14AB8D4F" w14:textId="77777777" w:rsidR="00AB715A" w:rsidRDefault="00000000">
      <w:pPr>
        <w:pStyle w:val="Heading2"/>
      </w:pPr>
      <w:r>
        <w:t>2.3 CI pipeline</w:t>
      </w:r>
    </w:p>
    <w:p w14:paraId="1458D563" w14:textId="77777777" w:rsidR="00AB715A" w:rsidRDefault="00000000">
      <w:pPr>
        <w:spacing w:after="160"/>
      </w:pPr>
      <w:r>
        <w:rPr>
          <w:color w:val="222222"/>
        </w:rPr>
        <w:t>The CI workflow has three jobs that run in order on a push to main. On a pull request, only the test job runs — nothing gets built or pushed until code is merged.</w:t>
      </w:r>
    </w:p>
    <w:p w14:paraId="2EFEE798" w14:textId="77777777" w:rsidR="00AB715A" w:rsidRDefault="00AB71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AB715A" w14:paraId="318533E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787A4" w14:textId="77777777" w:rsidR="00AB715A" w:rsidRDefault="00000000">
            <w:r>
              <w:rPr>
                <w:b/>
                <w:bCs/>
                <w:color w:val="222222"/>
                <w:sz w:val="20"/>
                <w:szCs w:val="20"/>
              </w:rPr>
              <w:t>Job</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B54C1" w14:textId="77777777" w:rsidR="00AB715A" w:rsidRDefault="00000000">
            <w:r>
              <w:rPr>
                <w:b/>
                <w:bCs/>
                <w:color w:val="222222"/>
                <w:sz w:val="20"/>
                <w:szCs w:val="20"/>
              </w:rPr>
              <w:t>When it runs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F3019" w14:textId="77777777" w:rsidR="00AB715A" w:rsidRDefault="00000000">
            <w:r>
              <w:rPr>
                <w:b/>
                <w:bCs/>
                <w:color w:val="222222"/>
                <w:sz w:val="20"/>
                <w:szCs w:val="20"/>
              </w:rPr>
              <w:t>What it does</w:t>
            </w:r>
          </w:p>
        </w:tc>
      </w:tr>
      <w:tr w:rsidR="00AB715A" w14:paraId="27F6C1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60D3F" w14:textId="77777777" w:rsidR="00AB715A" w:rsidRDefault="00000000">
            <w:r>
              <w:rPr>
                <w:color w:val="222222"/>
                <w:sz w:val="20"/>
                <w:szCs w:val="20"/>
              </w:rPr>
              <w:t>test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71747" w14:textId="77777777" w:rsidR="00AB715A" w:rsidRDefault="00000000">
            <w:r>
              <w:rPr>
                <w:color w:val="222222"/>
                <w:sz w:val="20"/>
                <w:szCs w:val="20"/>
              </w:rPr>
              <w:t>Every PR and every push to main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5067C" w14:textId="77777777" w:rsidR="00AB715A" w:rsidRDefault="00000000">
            <w:r>
              <w:rPr>
                <w:color w:val="222222"/>
                <w:sz w:val="20"/>
                <w:szCs w:val="20"/>
              </w:rPr>
              <w:t xml:space="preserve">Installs dependencies and runs </w:t>
            </w:r>
            <w:proofErr w:type="spellStart"/>
            <w:r>
              <w:rPr>
                <w:color w:val="222222"/>
                <w:sz w:val="20"/>
                <w:szCs w:val="20"/>
              </w:rPr>
              <w:t>npm</w:t>
            </w:r>
            <w:proofErr w:type="spellEnd"/>
            <w:r>
              <w:rPr>
                <w:color w:val="222222"/>
                <w:sz w:val="20"/>
                <w:szCs w:val="20"/>
              </w:rPr>
              <w:t xml:space="preserve"> test. Fails everything downstream if tests fail.</w:t>
            </w:r>
          </w:p>
        </w:tc>
      </w:tr>
      <w:tr w:rsidR="00AB715A" w14:paraId="759095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431A" w14:textId="77777777" w:rsidR="00AB715A" w:rsidRDefault="00000000">
            <w:r>
              <w:rPr>
                <w:color w:val="222222"/>
                <w:sz w:val="20"/>
                <w:szCs w:val="20"/>
              </w:rPr>
              <w:t>build-and-push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30C9E" w14:textId="77777777" w:rsidR="00AB715A" w:rsidRDefault="00000000">
            <w:r>
              <w:rPr>
                <w:color w:val="222222"/>
                <w:sz w:val="20"/>
                <w:szCs w:val="20"/>
              </w:rPr>
              <w:t>Push to main only (not PRs)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F0DF" w14:textId="77777777" w:rsidR="00AB715A" w:rsidRDefault="00000000">
            <w:r>
              <w:rPr>
                <w:color w:val="222222"/>
                <w:sz w:val="20"/>
                <w:szCs w:val="20"/>
              </w:rPr>
              <w:t>Builds the Docker image tagged with the first 7 characters of the git SHA. Pushes to ECR.</w:t>
            </w:r>
          </w:p>
        </w:tc>
      </w:tr>
      <w:tr w:rsidR="00AB715A" w14:paraId="60C742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28D1" w14:textId="77777777" w:rsidR="00AB715A" w:rsidRDefault="00000000">
            <w:r>
              <w:rPr>
                <w:color w:val="222222"/>
                <w:sz w:val="20"/>
                <w:szCs w:val="20"/>
              </w:rPr>
              <w:t>trigger-deploy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A288" w14:textId="77777777" w:rsidR="00AB715A" w:rsidRDefault="00000000">
            <w:r>
              <w:rPr>
                <w:color w:val="222222"/>
                <w:sz w:val="20"/>
                <w:szCs w:val="20"/>
              </w:rPr>
              <w:t>After build-and-push succeeds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115A0" w14:textId="77777777" w:rsidR="00AB715A" w:rsidRDefault="00000000">
            <w:r>
              <w:rPr>
                <w:color w:val="222222"/>
                <w:sz w:val="20"/>
                <w:szCs w:val="20"/>
              </w:rPr>
              <w:t>Calls the CD workflow with the image tag and environment: staging.</w:t>
            </w:r>
          </w:p>
        </w:tc>
      </w:tr>
    </w:tbl>
    <w:p w14:paraId="575ECFCA" w14:textId="77777777" w:rsidR="00AB715A" w:rsidRDefault="00AB715A"/>
    <w:p w14:paraId="6DE734F9" w14:textId="77777777" w:rsidR="00AB715A" w:rsidRDefault="00AB715A"/>
    <w:p w14:paraId="59E832DC" w14:textId="77777777" w:rsidR="00AB715A" w:rsidRDefault="00000000">
      <w:pPr>
        <w:pStyle w:val="Heading2"/>
      </w:pPr>
      <w:r>
        <w:t>2.4 CD pipeline</w:t>
      </w:r>
    </w:p>
    <w:p w14:paraId="3BF40C3F" w14:textId="77777777" w:rsidR="00AB715A" w:rsidRDefault="00000000">
      <w:pPr>
        <w:spacing w:after="160"/>
      </w:pPr>
      <w:r>
        <w:rPr>
          <w:color w:val="222222"/>
        </w:rPr>
        <w:t>The CD workflow is triggered by CI or run manually through the GitHub Actions UI. It takes two inputs: the image tag and the target environment. Using a single workflow for both staging and production keeps the deploy logic in one place instead of two files that can drift apart.</w:t>
      </w:r>
    </w:p>
    <w:p w14:paraId="1C869D10" w14:textId="77777777" w:rsidR="00AB715A" w:rsidRDefault="00000000">
      <w:pPr>
        <w:spacing w:after="160"/>
      </w:pPr>
      <w:r>
        <w:rPr>
          <w:color w:val="222222"/>
        </w:rPr>
        <w:t>The deploy steps are:</w:t>
      </w:r>
    </w:p>
    <w:p w14:paraId="73442FEC" w14:textId="77777777" w:rsidR="00AB715A" w:rsidRDefault="00000000">
      <w:pPr>
        <w:pStyle w:val="ListParagraph"/>
        <w:numPr>
          <w:ilvl w:val="0"/>
          <w:numId w:val="2"/>
        </w:numPr>
        <w:spacing w:after="60"/>
      </w:pPr>
      <w:r>
        <w:rPr>
          <w:color w:val="222222"/>
        </w:rPr>
        <w:t>Fetch the current ECS task definition JSON from AWS</w:t>
      </w:r>
    </w:p>
    <w:p w14:paraId="19EF6B05" w14:textId="77777777" w:rsidR="00AB715A" w:rsidRDefault="00000000">
      <w:pPr>
        <w:pStyle w:val="ListParagraph"/>
        <w:numPr>
          <w:ilvl w:val="0"/>
          <w:numId w:val="2"/>
        </w:numPr>
        <w:spacing w:after="60"/>
      </w:pPr>
      <w:r>
        <w:rPr>
          <w:color w:val="222222"/>
        </w:rPr>
        <w:t>Swap the container image to the new tag using amazon-</w:t>
      </w:r>
      <w:proofErr w:type="spellStart"/>
      <w:r>
        <w:rPr>
          <w:color w:val="222222"/>
        </w:rPr>
        <w:t>ecs</w:t>
      </w:r>
      <w:proofErr w:type="spellEnd"/>
      <w:r>
        <w:rPr>
          <w:color w:val="222222"/>
        </w:rPr>
        <w:t>-render-task-definition</w:t>
      </w:r>
    </w:p>
    <w:p w14:paraId="10E96314" w14:textId="77777777" w:rsidR="00AB715A" w:rsidRDefault="00000000">
      <w:pPr>
        <w:pStyle w:val="ListParagraph"/>
        <w:numPr>
          <w:ilvl w:val="0"/>
          <w:numId w:val="2"/>
        </w:numPr>
        <w:spacing w:after="60"/>
      </w:pPr>
      <w:r>
        <w:rPr>
          <w:color w:val="222222"/>
        </w:rPr>
        <w:t>Register the updated task definition as a new revision</w:t>
      </w:r>
    </w:p>
    <w:p w14:paraId="648ABBF2" w14:textId="77777777" w:rsidR="00AB715A" w:rsidRDefault="00000000">
      <w:pPr>
        <w:pStyle w:val="ListParagraph"/>
        <w:numPr>
          <w:ilvl w:val="0"/>
          <w:numId w:val="2"/>
        </w:numPr>
        <w:spacing w:after="60"/>
      </w:pPr>
      <w:r>
        <w:rPr>
          <w:color w:val="222222"/>
        </w:rPr>
        <w:t>Deploy and wait for ECS to report the service is stable</w:t>
      </w:r>
    </w:p>
    <w:p w14:paraId="39593045" w14:textId="77777777" w:rsidR="00AB715A" w:rsidRDefault="00000000">
      <w:pPr>
        <w:pStyle w:val="ListParagraph"/>
        <w:numPr>
          <w:ilvl w:val="0"/>
          <w:numId w:val="2"/>
        </w:numPr>
        <w:spacing w:after="60"/>
      </w:pPr>
      <w:r>
        <w:rPr>
          <w:color w:val="222222"/>
        </w:rPr>
        <w:t>Hit /health/live through the ALB and exit 1 if it doesn't return 200</w:t>
      </w:r>
    </w:p>
    <w:p w14:paraId="2D9D9C7C" w14:textId="77777777" w:rsidR="00AB715A" w:rsidRDefault="00AB715A"/>
    <w:p w14:paraId="12891D96" w14:textId="77777777" w:rsidR="00AB715A" w:rsidRDefault="00000000">
      <w:pPr>
        <w:spacing w:after="160"/>
      </w:pPr>
      <w:r>
        <w:rPr>
          <w:color w:val="222222"/>
        </w:rPr>
        <w:t>Waiting for service stability matters. Without it the CD job completes while old tasks are still draining and new tasks are still starting. The smoke test adds a second layer of confidence that the deploy actually worked end to end rather than just that ECS accepted the update.</w:t>
      </w:r>
    </w:p>
    <w:p w14:paraId="3140C37B" w14:textId="04F0CFBF" w:rsidR="00AB715A" w:rsidRDefault="00000000">
      <w:pPr>
        <w:spacing w:after="160"/>
      </w:pPr>
      <w:r>
        <w:rPr>
          <w:color w:val="222222"/>
        </w:rPr>
        <w:t xml:space="preserve">Production deploys pause for manual approval. The deploy-production job uses environment: production, and that GitHub Environment has required reviewers configured in the repo settings. </w:t>
      </w:r>
    </w:p>
    <w:p w14:paraId="1C98242C" w14:textId="77777777" w:rsidR="00AB715A" w:rsidRDefault="00AB715A"/>
    <w:p w14:paraId="13B06156" w14:textId="77777777" w:rsidR="00AB715A" w:rsidRDefault="00000000">
      <w:pPr>
        <w:pStyle w:val="Heading2"/>
      </w:pPr>
      <w:r>
        <w:t>2.5 Monitoring</w:t>
      </w:r>
    </w:p>
    <w:p w14:paraId="7092E04E" w14:textId="370C685B" w:rsidR="00AB715A" w:rsidRDefault="00000000">
      <w:pPr>
        <w:spacing w:after="160"/>
      </w:pPr>
      <w:r>
        <w:rPr>
          <w:color w:val="222222"/>
        </w:rPr>
        <w:t xml:space="preserve">Two CloudWatch </w:t>
      </w:r>
      <w:proofErr w:type="gramStart"/>
      <w:r>
        <w:rPr>
          <w:color w:val="222222"/>
        </w:rPr>
        <w:t xml:space="preserve">dashboards </w:t>
      </w:r>
      <w:r w:rsidR="0041376E">
        <w:rPr>
          <w:color w:val="222222"/>
        </w:rPr>
        <w:t xml:space="preserve"> that</w:t>
      </w:r>
      <w:proofErr w:type="gramEnd"/>
      <w:r w:rsidR="0041376E">
        <w:rPr>
          <w:color w:val="222222"/>
        </w:rPr>
        <w:t xml:space="preserve"> </w:t>
      </w:r>
      <w:proofErr w:type="gramStart"/>
      <w:r w:rsidR="0041376E">
        <w:rPr>
          <w:color w:val="222222"/>
        </w:rPr>
        <w:t>are ,</w:t>
      </w:r>
      <w:proofErr w:type="gramEnd"/>
      <w:r w:rsidR="0041376E">
        <w:rPr>
          <w:color w:val="222222"/>
        </w:rPr>
        <w:t xml:space="preserve"> </w:t>
      </w:r>
      <w:r>
        <w:rPr>
          <w:color w:val="222222"/>
        </w:rPr>
        <w:t xml:space="preserve"> one for infrastructure metrics (ECS CPU and memory, RDS CPU and connections, running task count) and one for application </w:t>
      </w:r>
      <w:r w:rsidR="0041376E">
        <w:rPr>
          <w:color w:val="222222"/>
        </w:rPr>
        <w:t xml:space="preserve">to </w:t>
      </w:r>
      <w:r>
        <w:rPr>
          <w:color w:val="222222"/>
        </w:rPr>
        <w:t>HTTP status code breakdown, error count from logs</w:t>
      </w:r>
    </w:p>
    <w:p w14:paraId="647C59B0" w14:textId="77777777" w:rsidR="00AB715A" w:rsidRDefault="00000000">
      <w:pPr>
        <w:pStyle w:val="Heading1"/>
        <w:pBdr>
          <w:bottom w:val="single" w:sz="4" w:space="4" w:color="CCCCCC"/>
        </w:pBdr>
      </w:pPr>
      <w:r>
        <w:t>3. Key Decisions and Why</w:t>
      </w:r>
    </w:p>
    <w:p w14:paraId="11899F0A" w14:textId="42DDBDB9" w:rsidR="00AB715A" w:rsidRDefault="00000000">
      <w:pPr>
        <w:pStyle w:val="Heading3"/>
      </w:pPr>
      <w:r>
        <w:t xml:space="preserve">ECS </w:t>
      </w:r>
      <w:proofErr w:type="spellStart"/>
      <w:r>
        <w:t>Fargate</w:t>
      </w:r>
      <w:proofErr w:type="spellEnd"/>
      <w:r>
        <w:t xml:space="preserve"> </w:t>
      </w:r>
    </w:p>
    <w:p w14:paraId="67A6FDE6" w14:textId="1DF2F5FB" w:rsidR="00AB715A" w:rsidRDefault="0041376E">
      <w:pPr>
        <w:spacing w:after="160"/>
      </w:pPr>
      <w:r>
        <w:rPr>
          <w:color w:val="222222"/>
        </w:rPr>
        <w:t xml:space="preserve">If we choose </w:t>
      </w:r>
      <w:r w:rsidR="00000000">
        <w:rPr>
          <w:color w:val="222222"/>
        </w:rPr>
        <w:t xml:space="preserve">EC2 </w:t>
      </w:r>
      <w:r>
        <w:rPr>
          <w:color w:val="222222"/>
        </w:rPr>
        <w:t xml:space="preserve">we </w:t>
      </w:r>
      <w:proofErr w:type="gramStart"/>
      <w:r>
        <w:rPr>
          <w:color w:val="222222"/>
        </w:rPr>
        <w:t xml:space="preserve">have </w:t>
      </w:r>
      <w:r w:rsidR="00000000">
        <w:rPr>
          <w:color w:val="222222"/>
        </w:rPr>
        <w:t xml:space="preserve"> managing</w:t>
      </w:r>
      <w:proofErr w:type="gramEnd"/>
      <w:r w:rsidR="00000000">
        <w:rPr>
          <w:color w:val="222222"/>
        </w:rPr>
        <w:t xml:space="preserve"> AMIs, instance patching. For one application, </w:t>
      </w:r>
      <w:proofErr w:type="spellStart"/>
      <w:r w:rsidR="00000000">
        <w:rPr>
          <w:color w:val="222222"/>
        </w:rPr>
        <w:t>Fargate</w:t>
      </w:r>
      <w:proofErr w:type="spellEnd"/>
      <w:r w:rsidR="00000000">
        <w:rPr>
          <w:color w:val="222222"/>
        </w:rPr>
        <w:t xml:space="preserve"> is the </w:t>
      </w:r>
      <w:proofErr w:type="gramStart"/>
      <w:r>
        <w:rPr>
          <w:color w:val="222222"/>
        </w:rPr>
        <w:t xml:space="preserve">good </w:t>
      </w:r>
      <w:r w:rsidR="00000000">
        <w:rPr>
          <w:color w:val="222222"/>
        </w:rPr>
        <w:t xml:space="preserve"> fit</w:t>
      </w:r>
      <w:proofErr w:type="gramEnd"/>
      <w:r w:rsidR="00000000">
        <w:rPr>
          <w:color w:val="222222"/>
        </w:rPr>
        <w:t xml:space="preserve"> define CPU and memory per task and AWS handles placement. The service mixes regular </w:t>
      </w:r>
      <w:proofErr w:type="spellStart"/>
      <w:r w:rsidR="00000000">
        <w:rPr>
          <w:color w:val="222222"/>
        </w:rPr>
        <w:t>Fargate</w:t>
      </w:r>
      <w:proofErr w:type="spellEnd"/>
      <w:r w:rsidR="00000000">
        <w:rPr>
          <w:color w:val="222222"/>
        </w:rPr>
        <w:t xml:space="preserve"> with </w:t>
      </w:r>
      <w:proofErr w:type="spellStart"/>
      <w:r w:rsidR="00000000">
        <w:rPr>
          <w:color w:val="222222"/>
        </w:rPr>
        <w:t>Fargate</w:t>
      </w:r>
      <w:proofErr w:type="spellEnd"/>
      <w:r w:rsidR="00000000">
        <w:rPr>
          <w:color w:val="222222"/>
        </w:rPr>
        <w:t xml:space="preserve"> Spot. Spot is </w:t>
      </w:r>
      <w:proofErr w:type="gramStart"/>
      <w:r>
        <w:rPr>
          <w:color w:val="222222"/>
        </w:rPr>
        <w:t xml:space="preserve">almost </w:t>
      </w:r>
      <w:r w:rsidR="00000000">
        <w:rPr>
          <w:color w:val="222222"/>
        </w:rPr>
        <w:t xml:space="preserve"> 70</w:t>
      </w:r>
      <w:proofErr w:type="gramEnd"/>
      <w:r w:rsidR="00000000">
        <w:rPr>
          <w:color w:val="222222"/>
        </w:rPr>
        <w:t>% cheaper</w:t>
      </w:r>
      <w:r>
        <w:rPr>
          <w:color w:val="222222"/>
        </w:rPr>
        <w:t>.</w:t>
      </w:r>
    </w:p>
    <w:p w14:paraId="25D04573" w14:textId="77777777" w:rsidR="0041376E" w:rsidRDefault="0041376E">
      <w:pPr>
        <w:pStyle w:val="Heading3"/>
      </w:pPr>
    </w:p>
    <w:p w14:paraId="4CCA7F3C" w14:textId="6B744962" w:rsidR="00AB715A" w:rsidRDefault="0041376E">
      <w:pPr>
        <w:pStyle w:val="Heading3"/>
      </w:pPr>
      <w:r>
        <w:t xml:space="preserve">A </w:t>
      </w:r>
      <w:proofErr w:type="gramStart"/>
      <w:r>
        <w:t xml:space="preserve">Simple </w:t>
      </w:r>
      <w:r w:rsidR="00000000">
        <w:t xml:space="preserve"> </w:t>
      </w:r>
      <w:proofErr w:type="spellStart"/>
      <w:r w:rsidR="00000000">
        <w:t>Dockerfile</w:t>
      </w:r>
      <w:proofErr w:type="spellEnd"/>
      <w:proofErr w:type="gramEnd"/>
    </w:p>
    <w:p w14:paraId="0F7FFDF0" w14:textId="77777777" w:rsidR="00AB715A" w:rsidRDefault="00000000">
      <w:pPr>
        <w:spacing w:after="160"/>
      </w:pPr>
      <w:r>
        <w:rPr>
          <w:color w:val="222222"/>
        </w:rPr>
        <w:t>Three stages: one installs production dependencies, one runs tests, one builds the final image. The production image only contains production dependencies and application source. Dev dependencies, test files, and the test runner never enter it. This keeps the image small and avoids shipping tooling that has no business being in a production container.</w:t>
      </w:r>
    </w:p>
    <w:p w14:paraId="572C8702" w14:textId="77777777" w:rsidR="00AB715A" w:rsidRDefault="00000000">
      <w:pPr>
        <w:pStyle w:val="Heading1"/>
        <w:pBdr>
          <w:bottom w:val="single" w:sz="4" w:space="4" w:color="CCCCCC"/>
        </w:pBdr>
      </w:pPr>
      <w:r>
        <w:t>4. Staging vs Production</w:t>
      </w:r>
    </w:p>
    <w:p w14:paraId="624431CA" w14:textId="77777777" w:rsidR="00AB715A" w:rsidRDefault="00000000">
      <w:pPr>
        <w:spacing w:after="160"/>
      </w:pPr>
      <w:r>
        <w:rPr>
          <w:color w:val="222222"/>
        </w:rPr>
        <w:t xml:space="preserve">Same module code, different variable values. Staging exists to validate that a deployment works and the app connects to the database — not to handle real traffic. </w:t>
      </w:r>
      <w:proofErr w:type="gramStart"/>
      <w:r>
        <w:rPr>
          <w:color w:val="222222"/>
        </w:rPr>
        <w:t>So</w:t>
      </w:r>
      <w:proofErr w:type="gramEnd"/>
      <w:r>
        <w:rPr>
          <w:color w:val="222222"/>
        </w:rPr>
        <w:t xml:space="preserve"> it's kept small to save cost.</w:t>
      </w:r>
    </w:p>
    <w:p w14:paraId="6D36F8F5" w14:textId="77777777" w:rsidR="00AB715A" w:rsidRDefault="00AB71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B715A" w14:paraId="45A7FCD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9C264" w14:textId="77777777" w:rsidR="00AB715A" w:rsidRDefault="00AB715A"/>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36C0B" w14:textId="77777777" w:rsidR="00AB715A" w:rsidRDefault="00000000">
            <w:r>
              <w:rPr>
                <w:b/>
                <w:bCs/>
                <w:color w:val="222222"/>
                <w:sz w:val="20"/>
                <w:szCs w:val="20"/>
              </w:rPr>
              <w:t>Staging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4A342" w14:textId="77777777" w:rsidR="00AB715A" w:rsidRDefault="00000000">
            <w:r>
              <w:rPr>
                <w:b/>
                <w:bCs/>
                <w:color w:val="222222"/>
                <w:sz w:val="20"/>
                <w:szCs w:val="20"/>
              </w:rPr>
              <w:t>Production</w:t>
            </w:r>
          </w:p>
        </w:tc>
      </w:tr>
      <w:tr w:rsidR="00AB715A" w14:paraId="7865E9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B59E9" w14:textId="77777777" w:rsidR="00AB715A" w:rsidRDefault="00000000">
            <w:r>
              <w:rPr>
                <w:color w:val="222222"/>
                <w:sz w:val="20"/>
                <w:szCs w:val="20"/>
              </w:rPr>
              <w:t>RDS instance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1403" w14:textId="77777777" w:rsidR="00AB715A" w:rsidRDefault="00000000">
            <w:r>
              <w:rPr>
                <w:color w:val="222222"/>
                <w:sz w:val="20"/>
                <w:szCs w:val="20"/>
              </w:rPr>
              <w:t>db.t</w:t>
            </w:r>
            <w:proofErr w:type="gramStart"/>
            <w:r>
              <w:rPr>
                <w:color w:val="222222"/>
                <w:sz w:val="20"/>
                <w:szCs w:val="20"/>
              </w:rPr>
              <w:t>3.micro</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DA529" w14:textId="77777777" w:rsidR="00AB715A" w:rsidRDefault="00000000">
            <w:r>
              <w:rPr>
                <w:color w:val="222222"/>
                <w:sz w:val="20"/>
                <w:szCs w:val="20"/>
              </w:rPr>
              <w:t>db.t</w:t>
            </w:r>
            <w:proofErr w:type="gramStart"/>
            <w:r>
              <w:rPr>
                <w:color w:val="222222"/>
                <w:sz w:val="20"/>
                <w:szCs w:val="20"/>
              </w:rPr>
              <w:t>3.small</w:t>
            </w:r>
            <w:proofErr w:type="gramEnd"/>
          </w:p>
        </w:tc>
      </w:tr>
      <w:tr w:rsidR="00AB715A" w14:paraId="1221C3D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0BC38" w14:textId="77777777" w:rsidR="00AB715A" w:rsidRDefault="00000000">
            <w:r>
              <w:rPr>
                <w:color w:val="222222"/>
                <w:sz w:val="20"/>
                <w:szCs w:val="20"/>
              </w:rPr>
              <w:t xml:space="preserve">RDS </w:t>
            </w:r>
            <w:proofErr w:type="gramStart"/>
            <w:r>
              <w:rPr>
                <w:color w:val="222222"/>
                <w:sz w:val="20"/>
                <w:szCs w:val="20"/>
              </w:rPr>
              <w:t>Multi-AZ</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19712" w14:textId="77777777" w:rsidR="00AB715A" w:rsidRDefault="00000000">
            <w:r>
              <w:rPr>
                <w:color w:val="222222"/>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D6894" w14:textId="77777777" w:rsidR="00AB715A" w:rsidRDefault="00000000">
            <w:r>
              <w:rPr>
                <w:color w:val="222222"/>
                <w:sz w:val="20"/>
                <w:szCs w:val="20"/>
              </w:rPr>
              <w:t>Yes</w:t>
            </w:r>
          </w:p>
        </w:tc>
      </w:tr>
      <w:tr w:rsidR="00AB715A" w14:paraId="40B214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F349" w14:textId="77777777" w:rsidR="00AB715A" w:rsidRDefault="00000000">
            <w:r>
              <w:rPr>
                <w:color w:val="222222"/>
                <w:sz w:val="20"/>
                <w:szCs w:val="20"/>
              </w:rPr>
              <w:t>RDS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C0BBD" w14:textId="77777777" w:rsidR="00AB715A" w:rsidRDefault="00000000">
            <w:r>
              <w:rPr>
                <w:color w:val="222222"/>
                <w:sz w:val="20"/>
                <w:szCs w:val="20"/>
              </w:rPr>
              <w:t>20 GB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B31CA" w14:textId="77777777" w:rsidR="00AB715A" w:rsidRDefault="00000000">
            <w:r>
              <w:rPr>
                <w:color w:val="222222"/>
                <w:sz w:val="20"/>
                <w:szCs w:val="20"/>
              </w:rPr>
              <w:t>50 GB</w:t>
            </w:r>
          </w:p>
        </w:tc>
      </w:tr>
      <w:tr w:rsidR="00AB715A" w14:paraId="63FBCF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1F358" w14:textId="77777777" w:rsidR="00AB715A" w:rsidRDefault="00000000">
            <w:r>
              <w:rPr>
                <w:color w:val="222222"/>
                <w:sz w:val="20"/>
                <w:szCs w:val="20"/>
              </w:rPr>
              <w:t>Task CPU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125E0" w14:textId="77777777" w:rsidR="00AB715A" w:rsidRDefault="00000000">
            <w:r>
              <w:rPr>
                <w:color w:val="222222"/>
                <w:sz w:val="20"/>
                <w:szCs w:val="20"/>
              </w:rPr>
              <w:t>256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D0FA" w14:textId="77777777" w:rsidR="00AB715A" w:rsidRDefault="00000000">
            <w:r>
              <w:rPr>
                <w:color w:val="222222"/>
                <w:sz w:val="20"/>
                <w:szCs w:val="20"/>
              </w:rPr>
              <w:t>512</w:t>
            </w:r>
          </w:p>
        </w:tc>
      </w:tr>
      <w:tr w:rsidR="00AB715A" w14:paraId="445504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30375" w14:textId="77777777" w:rsidR="00AB715A" w:rsidRDefault="00000000">
            <w:r>
              <w:rPr>
                <w:color w:val="222222"/>
                <w:sz w:val="20"/>
                <w:szCs w:val="20"/>
              </w:rPr>
              <w:t>Task memory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8242" w14:textId="77777777" w:rsidR="00AB715A" w:rsidRDefault="00000000">
            <w:r>
              <w:rPr>
                <w:color w:val="222222"/>
                <w:sz w:val="20"/>
                <w:szCs w:val="20"/>
              </w:rPr>
              <w:t>512 MB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A0741" w14:textId="77777777" w:rsidR="00AB715A" w:rsidRDefault="00000000">
            <w:r>
              <w:rPr>
                <w:color w:val="222222"/>
                <w:sz w:val="20"/>
                <w:szCs w:val="20"/>
              </w:rPr>
              <w:t>1024 MB</w:t>
            </w:r>
          </w:p>
        </w:tc>
      </w:tr>
      <w:tr w:rsidR="00AB715A" w14:paraId="101C8B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88252" w14:textId="77777777" w:rsidR="00AB715A" w:rsidRDefault="00000000">
            <w:r>
              <w:rPr>
                <w:color w:val="222222"/>
                <w:sz w:val="20"/>
                <w:szCs w:val="20"/>
              </w:rPr>
              <w:t>Min tasks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C4E57" w14:textId="77777777" w:rsidR="00AB715A" w:rsidRDefault="00000000">
            <w:r>
              <w:rPr>
                <w:color w:val="222222"/>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6558B" w14:textId="77777777" w:rsidR="00AB715A" w:rsidRDefault="00000000">
            <w:r>
              <w:rPr>
                <w:color w:val="222222"/>
                <w:sz w:val="20"/>
                <w:szCs w:val="20"/>
              </w:rPr>
              <w:t>2</w:t>
            </w:r>
          </w:p>
        </w:tc>
      </w:tr>
      <w:tr w:rsidR="00AB715A" w14:paraId="2CE88C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AE1F" w14:textId="77777777" w:rsidR="00AB715A" w:rsidRDefault="00000000">
            <w:r>
              <w:rPr>
                <w:color w:val="222222"/>
                <w:sz w:val="20"/>
                <w:szCs w:val="20"/>
              </w:rPr>
              <w:t>Max tasks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9BAA6" w14:textId="77777777" w:rsidR="00AB715A" w:rsidRDefault="00000000">
            <w:r>
              <w:rPr>
                <w:color w:val="222222"/>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A2E8D" w14:textId="77777777" w:rsidR="00AB715A" w:rsidRDefault="00000000">
            <w:r>
              <w:rPr>
                <w:color w:val="222222"/>
                <w:sz w:val="20"/>
                <w:szCs w:val="20"/>
              </w:rPr>
              <w:t>20</w:t>
            </w:r>
          </w:p>
        </w:tc>
      </w:tr>
      <w:tr w:rsidR="00AB715A" w14:paraId="566F43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441C" w14:textId="77777777" w:rsidR="00AB715A" w:rsidRDefault="00000000">
            <w:r>
              <w:rPr>
                <w:color w:val="222222"/>
                <w:sz w:val="20"/>
                <w:szCs w:val="20"/>
              </w:rPr>
              <w:lastRenderedPageBreak/>
              <w:t xml:space="preserve">Deletion </w:t>
            </w:r>
            <w:proofErr w:type="gramStart"/>
            <w:r>
              <w:rPr>
                <w:color w:val="222222"/>
                <w:sz w:val="20"/>
                <w:szCs w:val="20"/>
              </w:rPr>
              <w:t>protect</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E03A" w14:textId="77777777" w:rsidR="00AB715A" w:rsidRDefault="00000000">
            <w:r>
              <w:rPr>
                <w:color w:val="222222"/>
                <w:sz w:val="20"/>
                <w:szCs w:val="20"/>
              </w:rPr>
              <w:t>Off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0D3A" w14:textId="77777777" w:rsidR="00AB715A" w:rsidRDefault="00000000">
            <w:r>
              <w:rPr>
                <w:color w:val="222222"/>
                <w:sz w:val="20"/>
                <w:szCs w:val="20"/>
              </w:rPr>
              <w:t>On</w:t>
            </w:r>
          </w:p>
        </w:tc>
      </w:tr>
      <w:tr w:rsidR="00AB715A" w14:paraId="76343D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D74BE" w14:textId="77777777" w:rsidR="00AB715A" w:rsidRDefault="00000000">
            <w:r>
              <w:rPr>
                <w:color w:val="222222"/>
                <w:sz w:val="20"/>
                <w:szCs w:val="20"/>
              </w:rPr>
              <w:t>HTTPS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45704" w14:textId="77777777" w:rsidR="00AB715A" w:rsidRDefault="00000000">
            <w:r>
              <w:rPr>
                <w:color w:val="222222"/>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B24EC" w14:textId="77777777" w:rsidR="00AB715A" w:rsidRDefault="00000000">
            <w:r>
              <w:rPr>
                <w:color w:val="222222"/>
                <w:sz w:val="20"/>
                <w:szCs w:val="20"/>
              </w:rPr>
              <w:t>Yes</w:t>
            </w:r>
          </w:p>
        </w:tc>
      </w:tr>
      <w:tr w:rsidR="00AB715A" w14:paraId="609A9C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60FBE" w14:textId="77777777" w:rsidR="00AB715A" w:rsidRDefault="00000000">
            <w:r>
              <w:rPr>
                <w:color w:val="222222"/>
                <w:sz w:val="20"/>
                <w:szCs w:val="20"/>
              </w:rPr>
              <w:t>Deploy approval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6B860" w14:textId="77777777" w:rsidR="00AB715A" w:rsidRDefault="00000000">
            <w:r>
              <w:rPr>
                <w:color w:val="222222"/>
                <w:sz w:val="20"/>
                <w:szCs w:val="20"/>
              </w:rPr>
              <w:t>Automatic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C183C" w14:textId="77777777" w:rsidR="00AB715A" w:rsidRDefault="00000000">
            <w:r>
              <w:rPr>
                <w:color w:val="222222"/>
                <w:sz w:val="20"/>
                <w:szCs w:val="20"/>
              </w:rPr>
              <w:t>Manual</w:t>
            </w:r>
          </w:p>
        </w:tc>
      </w:tr>
    </w:tbl>
    <w:p w14:paraId="26625C6C" w14:textId="77777777" w:rsidR="00AB715A" w:rsidRDefault="00AB715A"/>
    <w:p w14:paraId="268054B5" w14:textId="77777777" w:rsidR="00AB715A" w:rsidRDefault="00AB715A"/>
    <w:p w14:paraId="243E6372" w14:textId="77777777" w:rsidR="00AB715A" w:rsidRDefault="00000000">
      <w:pPr>
        <w:pStyle w:val="Heading1"/>
        <w:pBdr>
          <w:bottom w:val="single" w:sz="4" w:space="4" w:color="CCCCCC"/>
        </w:pBdr>
      </w:pPr>
      <w:r>
        <w:t>5. Security</w:t>
      </w:r>
    </w:p>
    <w:p w14:paraId="0879CF07" w14:textId="77777777" w:rsidR="00AB715A" w:rsidRDefault="00000000">
      <w:pPr>
        <w:pStyle w:val="Heading3"/>
      </w:pPr>
      <w:r>
        <w:t>Network</w:t>
      </w:r>
    </w:p>
    <w:p w14:paraId="44080560" w14:textId="77777777" w:rsidR="00AB715A" w:rsidRDefault="00000000">
      <w:pPr>
        <w:spacing w:after="160"/>
      </w:pPr>
      <w:r>
        <w:rPr>
          <w:color w:val="222222"/>
        </w:rPr>
        <w:t>Security groups form a strict chain. ALB accepts 80 and 443 from anywhere. ECS tasks accept port 3000 from the ALB security group only — not from the open internet, not from other things in the VPC. RDS accepts port 5432 from the ECS security group only. The isolated subnets for RDS have no default route, so even a security group misconfiguration wouldn't open a path to the database from outside.</w:t>
      </w:r>
    </w:p>
    <w:p w14:paraId="02C318CF" w14:textId="77777777" w:rsidR="00AB715A" w:rsidRDefault="00000000">
      <w:pPr>
        <w:pStyle w:val="Heading3"/>
      </w:pPr>
      <w:r>
        <w:t>No SSH</w:t>
      </w:r>
    </w:p>
    <w:p w14:paraId="119B6404" w14:textId="77777777" w:rsidR="00AB715A" w:rsidRDefault="00000000">
      <w:pPr>
        <w:spacing w:after="160"/>
      </w:pPr>
      <w:r>
        <w:rPr>
          <w:color w:val="222222"/>
        </w:rPr>
        <w:t>No SSH ports open anywhere, no bastion hosts. Shell access to a running container goes through ECS Exec, which uses SSM. No inbound port required. Every session is logged to CloudTrail, which makes it more auditable than SSH would be.</w:t>
      </w:r>
    </w:p>
    <w:p w14:paraId="1158A462" w14:textId="77777777" w:rsidR="00AB715A" w:rsidRDefault="00000000">
      <w:pPr>
        <w:pStyle w:val="Heading3"/>
      </w:pPr>
      <w:r>
        <w:t>IAM roles</w:t>
      </w:r>
    </w:p>
    <w:p w14:paraId="10A6ED31" w14:textId="77777777" w:rsidR="00AB715A" w:rsidRDefault="00000000">
      <w:pPr>
        <w:spacing w:after="160"/>
      </w:pPr>
      <w:r>
        <w:rPr>
          <w:color w:val="222222"/>
        </w:rPr>
        <w:t>Two separate IAM roles per ECS service. The task execution role is used by the ECS agent to pull images, fetch secrets, and write logs — the application code never touches it. The task role is used by the running application and currently only has SSM permissions for ECS Exec. If the app needed AWS SDK access it would go on the task role with the minimum scope needed.</w:t>
      </w:r>
    </w:p>
    <w:p w14:paraId="6EE61D02" w14:textId="77777777" w:rsidR="00AB715A" w:rsidRDefault="00000000">
      <w:pPr>
        <w:pStyle w:val="Heading3"/>
      </w:pPr>
      <w:r>
        <w:t>Container</w:t>
      </w:r>
    </w:p>
    <w:p w14:paraId="0CF3B603" w14:textId="77777777" w:rsidR="00AB715A" w:rsidRDefault="00000000">
      <w:pPr>
        <w:spacing w:after="160"/>
      </w:pPr>
      <w:r>
        <w:rPr>
          <w:color w:val="222222"/>
        </w:rPr>
        <w:t xml:space="preserve">The </w:t>
      </w:r>
      <w:proofErr w:type="spellStart"/>
      <w:r>
        <w:rPr>
          <w:color w:val="222222"/>
        </w:rPr>
        <w:t>Dockerfile</w:t>
      </w:r>
      <w:proofErr w:type="spellEnd"/>
      <w:r>
        <w:rPr>
          <w:color w:val="222222"/>
        </w:rPr>
        <w:t xml:space="preserve"> creates a dedicated non-root user and runs the application as that user. The ECS task definition sets </w:t>
      </w:r>
      <w:proofErr w:type="spellStart"/>
      <w:r>
        <w:rPr>
          <w:color w:val="222222"/>
        </w:rPr>
        <w:t>readOnlyRootFilesystem</w:t>
      </w:r>
      <w:proofErr w:type="spellEnd"/>
      <w:r>
        <w:rPr>
          <w:color w:val="222222"/>
        </w:rPr>
        <w:t xml:space="preserve"> to true, so even if someone got code execution inside the container they couldn't write to disk. Multi-stage build means no dev dependencies or test artifacts in the production image.</w:t>
      </w:r>
    </w:p>
    <w:p w14:paraId="7C9A544C" w14:textId="77777777" w:rsidR="00AB715A" w:rsidRDefault="00000000">
      <w:pPr>
        <w:pStyle w:val="Heading3"/>
      </w:pPr>
      <w:r>
        <w:t>Credentials</w:t>
      </w:r>
    </w:p>
    <w:p w14:paraId="47A0E530" w14:textId="77777777" w:rsidR="00AB715A" w:rsidRDefault="00000000">
      <w:pPr>
        <w:spacing w:after="160"/>
      </w:pPr>
      <w:r>
        <w:rPr>
          <w:color w:val="222222"/>
        </w:rPr>
        <w:t xml:space="preserve">RDS password is generated by Terraform and goes straight to Secrets Manager. It never appears as a plaintext environment variable. ECS injects it into the container at startup. The only way to read the password is through </w:t>
      </w:r>
      <w:proofErr w:type="spellStart"/>
      <w:r>
        <w:rPr>
          <w:color w:val="222222"/>
        </w:rPr>
        <w:t>GetSecretValue</w:t>
      </w:r>
      <w:proofErr w:type="spellEnd"/>
      <w:r>
        <w:rPr>
          <w:color w:val="222222"/>
        </w:rPr>
        <w:t>, which is logged in CloudTrail.</w:t>
      </w:r>
    </w:p>
    <w:p w14:paraId="02854CC4" w14:textId="77777777" w:rsidR="00AB715A" w:rsidRDefault="00000000">
      <w:pPr>
        <w:pStyle w:val="Heading3"/>
      </w:pPr>
      <w:r>
        <w:t>VPC Flow Logs</w:t>
      </w:r>
    </w:p>
    <w:p w14:paraId="4EDEA503" w14:textId="77777777" w:rsidR="00AB715A" w:rsidRDefault="00000000">
      <w:pPr>
        <w:spacing w:after="160"/>
      </w:pPr>
      <w:r>
        <w:rPr>
          <w:color w:val="222222"/>
        </w:rPr>
        <w:t>All accepted and rejected traffic in the VPC is captured to CloudWatch Logs with 30-day retention. Not useful day-to-day, but after an incident it's the primary way to understand what traffic was going where.</w:t>
      </w:r>
    </w:p>
    <w:p w14:paraId="4E6D4B91" w14:textId="77777777" w:rsidR="00AB715A" w:rsidRDefault="00AB715A"/>
    <w:p w14:paraId="51F8E499" w14:textId="77777777" w:rsidR="00AB715A" w:rsidRDefault="00000000">
      <w:pPr>
        <w:pStyle w:val="Heading1"/>
        <w:pBdr>
          <w:bottom w:val="single" w:sz="4" w:space="4" w:color="CCCCCC"/>
        </w:pBdr>
      </w:pPr>
      <w:r>
        <w:t>6. What I Would Add Next</w:t>
      </w:r>
    </w:p>
    <w:p w14:paraId="5466A323" w14:textId="77777777" w:rsidR="00AB715A" w:rsidRDefault="00000000">
      <w:pPr>
        <w:spacing w:after="160"/>
      </w:pPr>
      <w:r>
        <w:rPr>
          <w:color w:val="222222"/>
        </w:rPr>
        <w:t>Given more time these would be the next things:</w:t>
      </w:r>
    </w:p>
    <w:p w14:paraId="008D6297" w14:textId="77777777" w:rsidR="00AB715A" w:rsidRDefault="00AB715A"/>
    <w:p w14:paraId="4B0BEB69" w14:textId="77777777" w:rsidR="00AB715A" w:rsidRDefault="00000000">
      <w:pPr>
        <w:pStyle w:val="ListParagraph"/>
        <w:numPr>
          <w:ilvl w:val="0"/>
          <w:numId w:val="2"/>
        </w:numPr>
        <w:spacing w:after="60"/>
      </w:pPr>
      <w:r>
        <w:rPr>
          <w:color w:val="222222"/>
        </w:rPr>
        <w:t xml:space="preserve">Switch GitHub Actions to OIDC authentication. Right </w:t>
      </w:r>
      <w:proofErr w:type="gramStart"/>
      <w:r>
        <w:rPr>
          <w:color w:val="222222"/>
        </w:rPr>
        <w:t>now</w:t>
      </w:r>
      <w:proofErr w:type="gramEnd"/>
      <w:r>
        <w:rPr>
          <w:color w:val="222222"/>
        </w:rPr>
        <w:t xml:space="preserve"> the pipelines use long-lived AWS access keys stored as secrets. OIDC gives short-lived tokens per job run so there's nothing to rotate or leak.</w:t>
      </w:r>
    </w:p>
    <w:p w14:paraId="2352E999" w14:textId="77777777" w:rsidR="00AB715A" w:rsidRDefault="00000000">
      <w:pPr>
        <w:pStyle w:val="ListParagraph"/>
        <w:numPr>
          <w:ilvl w:val="0"/>
          <w:numId w:val="2"/>
        </w:numPr>
        <w:spacing w:after="60"/>
      </w:pPr>
      <w:r>
        <w:rPr>
          <w:color w:val="222222"/>
        </w:rPr>
        <w:t xml:space="preserve">Add </w:t>
      </w:r>
      <w:proofErr w:type="spellStart"/>
      <w:r>
        <w:rPr>
          <w:color w:val="222222"/>
        </w:rPr>
        <w:t>Trivy</w:t>
      </w:r>
      <w:proofErr w:type="spellEnd"/>
      <w:r>
        <w:rPr>
          <w:color w:val="222222"/>
        </w:rPr>
        <w:t xml:space="preserve"> container scanning to the CI pipeline. Checks the built image against known CVE databases before it reaches ECR. Can block the build on critical findings.</w:t>
      </w:r>
    </w:p>
    <w:p w14:paraId="3ED85857" w14:textId="77777777" w:rsidR="00AB715A" w:rsidRDefault="00000000">
      <w:pPr>
        <w:pStyle w:val="ListParagraph"/>
        <w:numPr>
          <w:ilvl w:val="0"/>
          <w:numId w:val="2"/>
        </w:numPr>
        <w:spacing w:after="60"/>
      </w:pPr>
      <w:r>
        <w:rPr>
          <w:color w:val="222222"/>
        </w:rPr>
        <w:t>Set ECR image repositories to IMMUTABLE tags. A SHA tag like sha-a3f9c12 could currently be overwritten. IMMUTABLE prevents that.</w:t>
      </w:r>
    </w:p>
    <w:p w14:paraId="0CC1DF92" w14:textId="77777777" w:rsidR="00AB715A" w:rsidRDefault="00000000">
      <w:pPr>
        <w:pStyle w:val="ListParagraph"/>
        <w:numPr>
          <w:ilvl w:val="0"/>
          <w:numId w:val="2"/>
        </w:numPr>
        <w:spacing w:after="60"/>
      </w:pPr>
      <w:r>
        <w:rPr>
          <w:color w:val="222222"/>
        </w:rPr>
        <w:t>Enable RDS secret rotation in Secrets Manager. The password is currently static after initial setup. Rotation can be automated with a Lambda function without any application changes.</w:t>
      </w:r>
    </w:p>
    <w:p w14:paraId="04AA8EFA" w14:textId="77777777" w:rsidR="00AB715A" w:rsidRDefault="00000000">
      <w:pPr>
        <w:pStyle w:val="ListParagraph"/>
        <w:numPr>
          <w:ilvl w:val="0"/>
          <w:numId w:val="2"/>
        </w:numPr>
        <w:spacing w:after="60"/>
      </w:pPr>
      <w:r>
        <w:rPr>
          <w:color w:val="222222"/>
        </w:rPr>
        <w:t>Add a scheduled drift detection job — run terraform plan on a schedule and alert if the plan is non-empty. Catches manual changes made outside the pipeline.</w:t>
      </w:r>
    </w:p>
    <w:p w14:paraId="1E3BC35F" w14:textId="77777777" w:rsidR="00AB715A" w:rsidRDefault="00000000">
      <w:pPr>
        <w:pStyle w:val="ListParagraph"/>
        <w:numPr>
          <w:ilvl w:val="0"/>
          <w:numId w:val="2"/>
        </w:numPr>
        <w:spacing w:after="60"/>
      </w:pPr>
      <w:r>
        <w:rPr>
          <w:color w:val="222222"/>
        </w:rPr>
        <w:t>Swap the SNS email subscription for a Slack or PagerDuty integration so alerts are harder to miss.</w:t>
      </w:r>
    </w:p>
    <w:p w14:paraId="75C2CFFA" w14:textId="77777777" w:rsidR="00AB715A" w:rsidRDefault="00AB715A"/>
    <w:p w14:paraId="4DB19A10" w14:textId="77777777" w:rsidR="00AB715A" w:rsidRDefault="00000000">
      <w:pPr>
        <w:pStyle w:val="Heading1"/>
        <w:pBdr>
          <w:bottom w:val="single" w:sz="4" w:space="4" w:color="CCCCCC"/>
        </w:pBdr>
      </w:pPr>
      <w:r>
        <w:t>7. Repo Layout</w:t>
      </w:r>
    </w:p>
    <w:p w14:paraId="3170358D" w14:textId="77777777" w:rsidR="00AB715A" w:rsidRDefault="00AB715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B715A" w14:paraId="604DF66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31E9E" w14:textId="77777777" w:rsidR="00AB715A" w:rsidRDefault="00000000">
            <w:r>
              <w:rPr>
                <w:b/>
                <w:bCs/>
                <w:color w:val="222222"/>
                <w:sz w:val="20"/>
                <w:szCs w:val="20"/>
              </w:rPr>
              <w:t>Path</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A5650" w14:textId="77777777" w:rsidR="00AB715A" w:rsidRDefault="00000000">
            <w:r>
              <w:rPr>
                <w:b/>
                <w:bCs/>
                <w:color w:val="222222"/>
                <w:sz w:val="20"/>
                <w:szCs w:val="20"/>
              </w:rPr>
              <w:t>What's in it</w:t>
            </w:r>
          </w:p>
        </w:tc>
      </w:tr>
      <w:tr w:rsidR="00AB715A" w14:paraId="081999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2C83A" w14:textId="77777777" w:rsidR="00AB715A" w:rsidRDefault="00000000">
            <w:r>
              <w:rPr>
                <w:color w:val="222222"/>
                <w:sz w:val="20"/>
                <w:szCs w:val="20"/>
              </w:rPr>
              <w:t>app/</w:t>
            </w:r>
            <w:proofErr w:type="spellStart"/>
            <w:r>
              <w:rPr>
                <w:color w:val="222222"/>
                <w:sz w:val="20"/>
                <w:szCs w:val="20"/>
              </w:rPr>
              <w:t>src</w:t>
            </w:r>
            <w:proofErr w:type="spellEnd"/>
            <w:r>
              <w:rPr>
                <w:color w:val="222222"/>
                <w:sz w:val="20"/>
                <w:szCs w:val="20"/>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27BE" w14:textId="77777777" w:rsidR="00AB715A" w:rsidRDefault="00000000">
            <w:r>
              <w:rPr>
                <w:color w:val="222222"/>
                <w:sz w:val="20"/>
                <w:szCs w:val="20"/>
              </w:rPr>
              <w:t>Express routes, DB connection pool, structured logger, health probes</w:t>
            </w:r>
          </w:p>
        </w:tc>
      </w:tr>
      <w:tr w:rsidR="00AB715A" w14:paraId="467443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E91B" w14:textId="77777777" w:rsidR="00AB715A" w:rsidRDefault="00000000">
            <w:r>
              <w:rPr>
                <w:color w:val="222222"/>
                <w:sz w:val="20"/>
                <w:szCs w:val="20"/>
              </w:rPr>
              <w:t>app/tests/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C93F1" w14:textId="77777777" w:rsidR="00AB715A" w:rsidRDefault="00000000">
            <w:r>
              <w:rPr>
                <w:color w:val="222222"/>
                <w:sz w:val="20"/>
                <w:szCs w:val="20"/>
              </w:rPr>
              <w:t>Jest unit tests — database is mocked so no real Postgres needed</w:t>
            </w:r>
          </w:p>
        </w:tc>
      </w:tr>
      <w:tr w:rsidR="00AB715A" w14:paraId="10629B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F41A6" w14:textId="77777777" w:rsidR="00AB715A" w:rsidRDefault="00000000">
            <w:r>
              <w:rPr>
                <w:color w:val="222222"/>
                <w:sz w:val="20"/>
                <w:szCs w:val="20"/>
              </w:rPr>
              <w:t>app/</w:t>
            </w:r>
            <w:proofErr w:type="spellStart"/>
            <w:r>
              <w:rPr>
                <w:color w:val="222222"/>
                <w:sz w:val="20"/>
                <w:szCs w:val="20"/>
              </w:rPr>
              <w:t>Dockerfile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679FC" w14:textId="77777777" w:rsidR="00AB715A" w:rsidRDefault="00000000">
            <w:r>
              <w:rPr>
                <w:color w:val="222222"/>
                <w:sz w:val="20"/>
                <w:szCs w:val="20"/>
              </w:rPr>
              <w:t>Three-stage build: deps, test, production</w:t>
            </w:r>
          </w:p>
        </w:tc>
      </w:tr>
      <w:tr w:rsidR="00AB715A" w14:paraId="1C38897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6A116" w14:textId="77777777" w:rsidR="00AB715A" w:rsidRDefault="00000000">
            <w:r>
              <w:rPr>
                <w:color w:val="222222"/>
                <w:sz w:val="20"/>
                <w:szCs w:val="20"/>
              </w:rPr>
              <w:t>terraform/modules/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859C" w14:textId="77777777" w:rsidR="00AB715A" w:rsidRDefault="00000000">
            <w:r>
              <w:rPr>
                <w:color w:val="222222"/>
                <w:sz w:val="20"/>
                <w:szCs w:val="20"/>
              </w:rPr>
              <w:t xml:space="preserve">One module per AWS resource group: </w:t>
            </w:r>
            <w:proofErr w:type="spellStart"/>
            <w:r>
              <w:rPr>
                <w:color w:val="222222"/>
                <w:sz w:val="20"/>
                <w:szCs w:val="20"/>
              </w:rPr>
              <w:t>vpc</w:t>
            </w:r>
            <w:proofErr w:type="spellEnd"/>
            <w:r>
              <w:rPr>
                <w:color w:val="222222"/>
                <w:sz w:val="20"/>
                <w:szCs w:val="20"/>
              </w:rPr>
              <w:t xml:space="preserve">, security-groups, </w:t>
            </w:r>
            <w:proofErr w:type="spellStart"/>
            <w:r>
              <w:rPr>
                <w:color w:val="222222"/>
                <w:sz w:val="20"/>
                <w:szCs w:val="20"/>
              </w:rPr>
              <w:t>ecr</w:t>
            </w:r>
            <w:proofErr w:type="spellEnd"/>
            <w:r>
              <w:rPr>
                <w:color w:val="222222"/>
                <w:sz w:val="20"/>
                <w:szCs w:val="20"/>
              </w:rPr>
              <w:t xml:space="preserve">, </w:t>
            </w:r>
            <w:proofErr w:type="spellStart"/>
            <w:r>
              <w:rPr>
                <w:color w:val="222222"/>
                <w:sz w:val="20"/>
                <w:szCs w:val="20"/>
              </w:rPr>
              <w:t>alb</w:t>
            </w:r>
            <w:proofErr w:type="spellEnd"/>
            <w:r>
              <w:rPr>
                <w:color w:val="222222"/>
                <w:sz w:val="20"/>
                <w:szCs w:val="20"/>
              </w:rPr>
              <w:t xml:space="preserve">, </w:t>
            </w:r>
            <w:proofErr w:type="spellStart"/>
            <w:r>
              <w:rPr>
                <w:color w:val="222222"/>
                <w:sz w:val="20"/>
                <w:szCs w:val="20"/>
              </w:rPr>
              <w:t>rds</w:t>
            </w:r>
            <w:proofErr w:type="spellEnd"/>
            <w:r>
              <w:rPr>
                <w:color w:val="222222"/>
                <w:sz w:val="20"/>
                <w:szCs w:val="20"/>
              </w:rPr>
              <w:t xml:space="preserve">, </w:t>
            </w:r>
            <w:proofErr w:type="spellStart"/>
            <w:r>
              <w:rPr>
                <w:color w:val="222222"/>
                <w:sz w:val="20"/>
                <w:szCs w:val="20"/>
              </w:rPr>
              <w:t>ecs</w:t>
            </w:r>
            <w:proofErr w:type="spellEnd"/>
            <w:r>
              <w:rPr>
                <w:color w:val="222222"/>
                <w:sz w:val="20"/>
                <w:szCs w:val="20"/>
              </w:rPr>
              <w:t>, monitoring</w:t>
            </w:r>
          </w:p>
        </w:tc>
      </w:tr>
      <w:tr w:rsidR="00AB715A" w14:paraId="5832D7A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F55C1" w14:textId="77777777" w:rsidR="00AB715A" w:rsidRDefault="00000000">
            <w:r>
              <w:rPr>
                <w:color w:val="222222"/>
                <w:sz w:val="20"/>
                <w:szCs w:val="20"/>
              </w:rPr>
              <w:t>terraform/environments/staging/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A2AE" w14:textId="77777777" w:rsidR="00AB715A" w:rsidRDefault="00000000">
            <w:r>
              <w:rPr>
                <w:color w:val="222222"/>
                <w:sz w:val="20"/>
                <w:szCs w:val="20"/>
              </w:rPr>
              <w:t>Staging variable values and module wiring</w:t>
            </w:r>
          </w:p>
        </w:tc>
      </w:tr>
      <w:tr w:rsidR="00AB715A" w14:paraId="4291D3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932AF" w14:textId="77777777" w:rsidR="00AB715A" w:rsidRDefault="00000000">
            <w:r>
              <w:rPr>
                <w:color w:val="222222"/>
                <w:sz w:val="20"/>
                <w:szCs w:val="20"/>
              </w:rPr>
              <w:t>terraform/environments/production/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A42CE" w14:textId="77777777" w:rsidR="00AB715A" w:rsidRDefault="00000000">
            <w:r>
              <w:rPr>
                <w:color w:val="222222"/>
                <w:sz w:val="20"/>
                <w:szCs w:val="20"/>
              </w:rPr>
              <w:t>Production variable values and module wiring</w:t>
            </w:r>
          </w:p>
        </w:tc>
      </w:tr>
      <w:tr w:rsidR="00AB715A" w14:paraId="68CF7EB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9CF60" w14:textId="77777777" w:rsidR="00AB715A" w:rsidRDefault="00000000">
            <w:r>
              <w:rPr>
                <w:color w:val="222222"/>
                <w:sz w:val="20"/>
                <w:szCs w:val="20"/>
              </w:rPr>
              <w:t>.</w:t>
            </w:r>
            <w:proofErr w:type="spellStart"/>
            <w:r>
              <w:rPr>
                <w:color w:val="222222"/>
                <w:sz w:val="20"/>
                <w:szCs w:val="20"/>
              </w:rPr>
              <w:t>github</w:t>
            </w:r>
            <w:proofErr w:type="spellEnd"/>
            <w:r>
              <w:rPr>
                <w:color w:val="222222"/>
                <w:sz w:val="20"/>
                <w:szCs w:val="20"/>
              </w:rPr>
              <w:t>/workflows/</w:t>
            </w:r>
            <w:proofErr w:type="spellStart"/>
            <w:r>
              <w:rPr>
                <w:color w:val="222222"/>
                <w:sz w:val="20"/>
                <w:szCs w:val="20"/>
              </w:rPr>
              <w:t>ci.yml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58D03" w14:textId="77777777" w:rsidR="00AB715A" w:rsidRDefault="00000000">
            <w:r>
              <w:rPr>
                <w:color w:val="222222"/>
                <w:sz w:val="20"/>
                <w:szCs w:val="20"/>
              </w:rPr>
              <w:t xml:space="preserve">Test on PR, build and push on merge, trigger staging </w:t>
            </w:r>
            <w:proofErr w:type="gramStart"/>
            <w:r>
              <w:rPr>
                <w:color w:val="222222"/>
                <w:sz w:val="20"/>
                <w:szCs w:val="20"/>
              </w:rPr>
              <w:t>deploy</w:t>
            </w:r>
            <w:proofErr w:type="gramEnd"/>
          </w:p>
        </w:tc>
      </w:tr>
      <w:tr w:rsidR="00AB715A" w14:paraId="5168B5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D98B" w14:textId="77777777" w:rsidR="00AB715A" w:rsidRDefault="00000000">
            <w:r>
              <w:rPr>
                <w:color w:val="222222"/>
                <w:sz w:val="20"/>
                <w:szCs w:val="20"/>
              </w:rPr>
              <w:t>.</w:t>
            </w:r>
            <w:proofErr w:type="spellStart"/>
            <w:r>
              <w:rPr>
                <w:color w:val="222222"/>
                <w:sz w:val="20"/>
                <w:szCs w:val="20"/>
              </w:rPr>
              <w:t>github</w:t>
            </w:r>
            <w:proofErr w:type="spellEnd"/>
            <w:r>
              <w:rPr>
                <w:color w:val="222222"/>
                <w:sz w:val="20"/>
                <w:szCs w:val="20"/>
              </w:rPr>
              <w:t>/workflows/</w:t>
            </w:r>
            <w:proofErr w:type="spellStart"/>
            <w:r>
              <w:rPr>
                <w:color w:val="222222"/>
                <w:sz w:val="20"/>
                <w:szCs w:val="20"/>
              </w:rPr>
              <w:t>cd.yml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FB53E" w14:textId="77777777" w:rsidR="00AB715A" w:rsidRDefault="00000000">
            <w:r>
              <w:rPr>
                <w:color w:val="222222"/>
                <w:sz w:val="20"/>
                <w:szCs w:val="20"/>
              </w:rPr>
              <w:t>Update ECS task definition and deploy to staging or production</w:t>
            </w:r>
          </w:p>
        </w:tc>
      </w:tr>
      <w:tr w:rsidR="00AB715A" w14:paraId="1D12BD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8473" w14:textId="77777777" w:rsidR="00AB715A" w:rsidRDefault="00000000">
            <w:r>
              <w:rPr>
                <w:color w:val="222222"/>
                <w:sz w:val="20"/>
                <w:szCs w:val="20"/>
              </w:rPr>
              <w:t>scripts/bootstrap-backend.sh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0D37" w14:textId="77777777" w:rsidR="00AB715A" w:rsidRDefault="00000000">
            <w:r>
              <w:rPr>
                <w:color w:val="222222"/>
                <w:sz w:val="20"/>
                <w:szCs w:val="20"/>
              </w:rPr>
              <w:t xml:space="preserve">Creates S3 bucket and DynamoDB table for Terraform state — run once before terraform </w:t>
            </w:r>
            <w:proofErr w:type="spellStart"/>
            <w:r>
              <w:rPr>
                <w:color w:val="222222"/>
                <w:sz w:val="20"/>
                <w:szCs w:val="20"/>
              </w:rPr>
              <w:t>init</w:t>
            </w:r>
            <w:proofErr w:type="spellEnd"/>
          </w:p>
        </w:tc>
      </w:tr>
      <w:tr w:rsidR="00AB715A" w14:paraId="4D5A1C6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A9AAD" w14:textId="77777777" w:rsidR="00AB715A" w:rsidRDefault="00000000">
            <w:r>
              <w:rPr>
                <w:color w:val="222222"/>
                <w:sz w:val="20"/>
                <w:szCs w:val="20"/>
              </w:rPr>
              <w:t>scripts/ecs-deploy.sh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CE56A" w14:textId="77777777" w:rsidR="00AB715A" w:rsidRDefault="00000000">
            <w:r>
              <w:rPr>
                <w:color w:val="222222"/>
                <w:sz w:val="20"/>
                <w:szCs w:val="20"/>
              </w:rPr>
              <w:t>Manual deploy or rollback by image tag</w:t>
            </w:r>
          </w:p>
        </w:tc>
      </w:tr>
      <w:tr w:rsidR="00AB715A" w14:paraId="6C328F9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6FDD" w14:textId="77777777" w:rsidR="00AB715A" w:rsidRDefault="00000000">
            <w:r>
              <w:rPr>
                <w:color w:val="222222"/>
                <w:sz w:val="20"/>
                <w:szCs w:val="20"/>
              </w:rPr>
              <w:t>docker-</w:t>
            </w:r>
            <w:proofErr w:type="spellStart"/>
            <w:r>
              <w:rPr>
                <w:color w:val="222222"/>
                <w:sz w:val="20"/>
                <w:szCs w:val="20"/>
              </w:rPr>
              <w:t>compose.yml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03FF6" w14:textId="77777777" w:rsidR="00AB715A" w:rsidRDefault="00000000">
            <w:r>
              <w:rPr>
                <w:color w:val="222222"/>
                <w:sz w:val="20"/>
                <w:szCs w:val="20"/>
              </w:rPr>
              <w:t>Local dev stack: app and Postgres, no AWS account needed</w:t>
            </w:r>
          </w:p>
        </w:tc>
      </w:tr>
    </w:tbl>
    <w:p w14:paraId="6ABA874A" w14:textId="77777777" w:rsidR="00AB715A" w:rsidRDefault="00AB715A"/>
    <w:p w14:paraId="10E50504" w14:textId="77777777" w:rsidR="00AB715A" w:rsidRDefault="00AB715A"/>
    <w:p w14:paraId="3CFE29D8" w14:textId="77777777" w:rsidR="00AB715A" w:rsidRDefault="00000000">
      <w:pPr>
        <w:pBdr>
          <w:top w:val="single" w:sz="2" w:space="6" w:color="CCCCCC"/>
        </w:pBdr>
        <w:spacing w:before="200"/>
      </w:pPr>
      <w:r>
        <w:rPr>
          <w:color w:val="595959"/>
          <w:sz w:val="20"/>
          <w:szCs w:val="20"/>
        </w:rPr>
        <w:t>End of document</w:t>
      </w:r>
    </w:p>
    <w:sectPr w:rsidR="00AB715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16229" w14:textId="77777777" w:rsidR="001B1A06" w:rsidRDefault="001B1A06">
      <w:r>
        <w:separator/>
      </w:r>
    </w:p>
  </w:endnote>
  <w:endnote w:type="continuationSeparator" w:id="0">
    <w:p w14:paraId="19C35B55" w14:textId="77777777" w:rsidR="001B1A06" w:rsidRDefault="001B1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9D6AE" w14:textId="77777777" w:rsidR="00AB715A" w:rsidRDefault="00000000">
    <w:pPr>
      <w:pBdr>
        <w:top w:val="single" w:sz="4" w:space="4" w:color="CCCCCC"/>
      </w:pBdr>
      <w:tabs>
        <w:tab w:val="right" w:pos="9026"/>
      </w:tabs>
      <w:spacing w:before="80"/>
    </w:pPr>
    <w:r>
      <w:rPr>
        <w:color w:val="595959"/>
        <w:sz w:val="18"/>
        <w:szCs w:val="18"/>
      </w:rPr>
      <w:t>Approach Documentation</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C6210">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D8AA1" w14:textId="77777777" w:rsidR="001B1A06" w:rsidRDefault="001B1A06">
      <w:r>
        <w:separator/>
      </w:r>
    </w:p>
  </w:footnote>
  <w:footnote w:type="continuationSeparator" w:id="0">
    <w:p w14:paraId="0CDC973D" w14:textId="77777777" w:rsidR="001B1A06" w:rsidRDefault="001B1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493E" w14:textId="77777777" w:rsidR="00AB715A" w:rsidRDefault="00000000">
    <w:pPr>
      <w:pBdr>
        <w:bottom w:val="single" w:sz="4" w:space="4" w:color="CCCCCC"/>
      </w:pBdr>
      <w:spacing w:after="100"/>
    </w:pPr>
    <w:r>
      <w:rPr>
        <w:color w:val="595959"/>
        <w:sz w:val="18"/>
        <w:szCs w:val="18"/>
      </w:rPr>
      <w:t>DevOps Assignment — Approach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D538CF"/>
    <w:multiLevelType w:val="hybridMultilevel"/>
    <w:tmpl w:val="2B2EC8D0"/>
    <w:lvl w:ilvl="0" w:tplc="78DC354A">
      <w:start w:val="1"/>
      <w:numFmt w:val="bullet"/>
      <w:lvlText w:val="•"/>
      <w:lvlJc w:val="left"/>
      <w:pPr>
        <w:ind w:left="720" w:hanging="360"/>
      </w:pPr>
    </w:lvl>
    <w:lvl w:ilvl="1" w:tplc="D28603B0">
      <w:numFmt w:val="decimal"/>
      <w:lvlText w:val=""/>
      <w:lvlJc w:val="left"/>
    </w:lvl>
    <w:lvl w:ilvl="2" w:tplc="D9FE7174">
      <w:numFmt w:val="decimal"/>
      <w:lvlText w:val=""/>
      <w:lvlJc w:val="left"/>
    </w:lvl>
    <w:lvl w:ilvl="3" w:tplc="D8FA735C">
      <w:numFmt w:val="decimal"/>
      <w:lvlText w:val=""/>
      <w:lvlJc w:val="left"/>
    </w:lvl>
    <w:lvl w:ilvl="4" w:tplc="17A431BA">
      <w:numFmt w:val="decimal"/>
      <w:lvlText w:val=""/>
      <w:lvlJc w:val="left"/>
    </w:lvl>
    <w:lvl w:ilvl="5" w:tplc="20CEFC1E">
      <w:numFmt w:val="decimal"/>
      <w:lvlText w:val=""/>
      <w:lvlJc w:val="left"/>
    </w:lvl>
    <w:lvl w:ilvl="6" w:tplc="ADFE91E2">
      <w:numFmt w:val="decimal"/>
      <w:lvlText w:val=""/>
      <w:lvlJc w:val="left"/>
    </w:lvl>
    <w:lvl w:ilvl="7" w:tplc="F51A6BB6">
      <w:numFmt w:val="decimal"/>
      <w:lvlText w:val=""/>
      <w:lvlJc w:val="left"/>
    </w:lvl>
    <w:lvl w:ilvl="8" w:tplc="B4FA7736">
      <w:numFmt w:val="decimal"/>
      <w:lvlText w:val=""/>
      <w:lvlJc w:val="left"/>
    </w:lvl>
  </w:abstractNum>
  <w:abstractNum w:abstractNumId="1" w15:restartNumberingAfterBreak="0">
    <w:nsid w:val="614723C0"/>
    <w:multiLevelType w:val="hybridMultilevel"/>
    <w:tmpl w:val="7AEE5AD8"/>
    <w:lvl w:ilvl="0" w:tplc="9F8A1AA8">
      <w:start w:val="1"/>
      <w:numFmt w:val="bullet"/>
      <w:lvlText w:val="●"/>
      <w:lvlJc w:val="left"/>
      <w:pPr>
        <w:ind w:left="720" w:hanging="360"/>
      </w:pPr>
    </w:lvl>
    <w:lvl w:ilvl="1" w:tplc="0598F7F6">
      <w:start w:val="1"/>
      <w:numFmt w:val="bullet"/>
      <w:lvlText w:val="○"/>
      <w:lvlJc w:val="left"/>
      <w:pPr>
        <w:ind w:left="1440" w:hanging="360"/>
      </w:pPr>
    </w:lvl>
    <w:lvl w:ilvl="2" w:tplc="3448025E">
      <w:start w:val="1"/>
      <w:numFmt w:val="bullet"/>
      <w:lvlText w:val="■"/>
      <w:lvlJc w:val="left"/>
      <w:pPr>
        <w:ind w:left="2160" w:hanging="360"/>
      </w:pPr>
    </w:lvl>
    <w:lvl w:ilvl="3" w:tplc="349EF448">
      <w:start w:val="1"/>
      <w:numFmt w:val="bullet"/>
      <w:lvlText w:val="●"/>
      <w:lvlJc w:val="left"/>
      <w:pPr>
        <w:ind w:left="2880" w:hanging="360"/>
      </w:pPr>
    </w:lvl>
    <w:lvl w:ilvl="4" w:tplc="135C0D24">
      <w:start w:val="1"/>
      <w:numFmt w:val="bullet"/>
      <w:lvlText w:val="○"/>
      <w:lvlJc w:val="left"/>
      <w:pPr>
        <w:ind w:left="3600" w:hanging="360"/>
      </w:pPr>
    </w:lvl>
    <w:lvl w:ilvl="5" w:tplc="5832F36C">
      <w:start w:val="1"/>
      <w:numFmt w:val="bullet"/>
      <w:lvlText w:val="■"/>
      <w:lvlJc w:val="left"/>
      <w:pPr>
        <w:ind w:left="4320" w:hanging="360"/>
      </w:pPr>
    </w:lvl>
    <w:lvl w:ilvl="6" w:tplc="1D88431E">
      <w:start w:val="1"/>
      <w:numFmt w:val="bullet"/>
      <w:lvlText w:val="●"/>
      <w:lvlJc w:val="left"/>
      <w:pPr>
        <w:ind w:left="5040" w:hanging="360"/>
      </w:pPr>
    </w:lvl>
    <w:lvl w:ilvl="7" w:tplc="20302DDA">
      <w:start w:val="1"/>
      <w:numFmt w:val="bullet"/>
      <w:lvlText w:val="●"/>
      <w:lvlJc w:val="left"/>
      <w:pPr>
        <w:ind w:left="5760" w:hanging="360"/>
      </w:pPr>
    </w:lvl>
    <w:lvl w:ilvl="8" w:tplc="7FA687C8">
      <w:start w:val="1"/>
      <w:numFmt w:val="bullet"/>
      <w:lvlText w:val="●"/>
      <w:lvlJc w:val="left"/>
      <w:pPr>
        <w:ind w:left="6480" w:hanging="360"/>
      </w:pPr>
    </w:lvl>
  </w:abstractNum>
  <w:num w:numId="1" w16cid:durableId="1820225093">
    <w:abstractNumId w:val="1"/>
    <w:lvlOverride w:ilvl="0">
      <w:startOverride w:val="1"/>
    </w:lvlOverride>
  </w:num>
  <w:num w:numId="2" w16cid:durableId="1995329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15A"/>
    <w:rsid w:val="001B1A06"/>
    <w:rsid w:val="0041376E"/>
    <w:rsid w:val="004C6210"/>
    <w:rsid w:val="00AB715A"/>
    <w:rsid w:val="00B45143"/>
    <w:rsid w:val="00D46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EEB1"/>
  <w15:docId w15:val="{7AF136C7-1C5F-4D60-86B6-66E48FCF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00000"/>
      <w:sz w:val="32"/>
      <w:szCs w:val="32"/>
    </w:rPr>
  </w:style>
  <w:style w:type="paragraph" w:styleId="Heading2">
    <w:name w:val="heading 2"/>
    <w:uiPriority w:val="9"/>
    <w:unhideWhenUsed/>
    <w:qFormat/>
    <w:pPr>
      <w:spacing w:before="240" w:after="80"/>
      <w:outlineLvl w:val="1"/>
    </w:pPr>
    <w:rPr>
      <w:b/>
      <w:bCs/>
      <w:color w:val="222222"/>
      <w:sz w:val="26"/>
      <w:szCs w:val="26"/>
    </w:rPr>
  </w:style>
  <w:style w:type="paragraph" w:styleId="Heading3">
    <w:name w:val="heading 3"/>
    <w:uiPriority w:val="9"/>
    <w:unhideWhenUsed/>
    <w:qFormat/>
    <w:pPr>
      <w:spacing w:before="160" w:after="60"/>
      <w:outlineLvl w:val="2"/>
    </w:pPr>
    <w:rPr>
      <w:b/>
      <w:b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C6210"/>
    <w:pPr>
      <w:tabs>
        <w:tab w:val="center" w:pos="4680"/>
        <w:tab w:val="right" w:pos="9360"/>
      </w:tabs>
    </w:pPr>
  </w:style>
  <w:style w:type="character" w:customStyle="1" w:styleId="HeaderChar">
    <w:name w:val="Header Char"/>
    <w:basedOn w:val="DefaultParagraphFont"/>
    <w:link w:val="Header"/>
    <w:uiPriority w:val="99"/>
    <w:rsid w:val="004C6210"/>
  </w:style>
  <w:style w:type="paragraph" w:styleId="Footer">
    <w:name w:val="footer"/>
    <w:basedOn w:val="Normal"/>
    <w:link w:val="FooterChar"/>
    <w:uiPriority w:val="99"/>
    <w:unhideWhenUsed/>
    <w:rsid w:val="004C6210"/>
    <w:pPr>
      <w:tabs>
        <w:tab w:val="center" w:pos="4680"/>
        <w:tab w:val="right" w:pos="9360"/>
      </w:tabs>
    </w:pPr>
  </w:style>
  <w:style w:type="character" w:customStyle="1" w:styleId="FooterChar">
    <w:name w:val="Footer Char"/>
    <w:basedOn w:val="DefaultParagraphFont"/>
    <w:link w:val="Footer"/>
    <w:uiPriority w:val="99"/>
    <w:rsid w:val="004C6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1459</Words>
  <Characters>8319</Characters>
  <Application>Microsoft Office Word</Application>
  <DocSecurity>0</DocSecurity>
  <Lines>69</Lines>
  <Paragraphs>19</Paragraphs>
  <ScaleCrop>false</ScaleCrop>
  <Company/>
  <LinksUpToDate>false</LinksUpToDate>
  <CharactersWithSpaces>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kambala ashok</cp:lastModifiedBy>
  <cp:revision>6</cp:revision>
  <dcterms:created xsi:type="dcterms:W3CDTF">2026-04-30T05:09:00Z</dcterms:created>
  <dcterms:modified xsi:type="dcterms:W3CDTF">2026-04-30T05:19:00Z</dcterms:modified>
</cp:coreProperties>
</file>