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771D58" w14:textId="46CA602A" w:rsidR="00D40244" w:rsidRPr="002C550A" w:rsidRDefault="00D40244" w:rsidP="00D40244">
      <w:pPr>
        <w:rPr>
          <w:b/>
          <w:sz w:val="44"/>
          <w:szCs w:val="44"/>
        </w:rPr>
      </w:pPr>
      <w:r w:rsidRPr="002C550A">
        <w:rPr>
          <w:b/>
          <w:sz w:val="44"/>
          <w:szCs w:val="44"/>
        </w:rPr>
        <w:t>Business Question and Visualization Report</w:t>
      </w:r>
    </w:p>
    <w:p w14:paraId="00ADA731" w14:textId="77777777" w:rsidR="00D40244" w:rsidRPr="00D40244" w:rsidRDefault="00D40244" w:rsidP="00D40244">
      <w:pPr>
        <w:rPr>
          <w:b/>
        </w:rPr>
      </w:pPr>
    </w:p>
    <w:tbl>
      <w:tblPr>
        <w:tblW w:w="9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8"/>
        <w:gridCol w:w="4822"/>
      </w:tblGrid>
      <w:tr w:rsidR="00D40244" w:rsidRPr="00D40244" w14:paraId="183B7E31" w14:textId="77777777" w:rsidTr="00EB4F3B">
        <w:trPr>
          <w:trHeight w:val="466"/>
          <w:jc w:val="center"/>
        </w:trPr>
        <w:tc>
          <w:tcPr>
            <w:tcW w:w="4488" w:type="dxa"/>
          </w:tcPr>
          <w:p w14:paraId="20F3BDC6" w14:textId="77777777" w:rsidR="00D40244" w:rsidRPr="00D40244" w:rsidRDefault="00D40244" w:rsidP="00D40244">
            <w:r w:rsidRPr="00D40244">
              <w:t>Date</w:t>
            </w:r>
          </w:p>
        </w:tc>
        <w:tc>
          <w:tcPr>
            <w:tcW w:w="4822" w:type="dxa"/>
          </w:tcPr>
          <w:p w14:paraId="41C40689" w14:textId="0EA7D35B" w:rsidR="00D40244" w:rsidRPr="00D40244" w:rsidRDefault="00C90072" w:rsidP="00D40244">
            <w:r>
              <w:t>18</w:t>
            </w:r>
            <w:r w:rsidR="00D40244" w:rsidRPr="00D40244">
              <w:t xml:space="preserve"> September 202</w:t>
            </w:r>
            <w:r>
              <w:t>6</w:t>
            </w:r>
          </w:p>
        </w:tc>
      </w:tr>
      <w:tr w:rsidR="00D40244" w:rsidRPr="00D40244" w14:paraId="7D714772" w14:textId="77777777" w:rsidTr="00EB4F3B">
        <w:trPr>
          <w:trHeight w:val="466"/>
          <w:jc w:val="center"/>
        </w:trPr>
        <w:tc>
          <w:tcPr>
            <w:tcW w:w="4488" w:type="dxa"/>
          </w:tcPr>
          <w:p w14:paraId="3D64D373" w14:textId="77777777" w:rsidR="00D40244" w:rsidRPr="00D40244" w:rsidRDefault="00D40244" w:rsidP="00D40244">
            <w:r w:rsidRPr="00D40244">
              <w:t>Team ID</w:t>
            </w:r>
          </w:p>
        </w:tc>
        <w:tc>
          <w:tcPr>
            <w:tcW w:w="4822" w:type="dxa"/>
          </w:tcPr>
          <w:p w14:paraId="6010BEB6" w14:textId="7E172013" w:rsidR="00D40244" w:rsidRPr="00D40244" w:rsidRDefault="00C90072" w:rsidP="00D40244">
            <w:r>
              <w:t>MCA</w:t>
            </w:r>
          </w:p>
        </w:tc>
      </w:tr>
      <w:tr w:rsidR="00D40244" w:rsidRPr="00D40244" w14:paraId="363C4BF8" w14:textId="77777777" w:rsidTr="00EB4F3B">
        <w:trPr>
          <w:trHeight w:val="783"/>
          <w:jc w:val="center"/>
        </w:trPr>
        <w:tc>
          <w:tcPr>
            <w:tcW w:w="4488" w:type="dxa"/>
          </w:tcPr>
          <w:p w14:paraId="7DCEDFDD" w14:textId="77777777" w:rsidR="00D40244" w:rsidRPr="00D40244" w:rsidRDefault="00D40244" w:rsidP="00D40244">
            <w:r w:rsidRPr="00D40244">
              <w:t>Project Name</w:t>
            </w:r>
          </w:p>
        </w:tc>
        <w:tc>
          <w:tcPr>
            <w:tcW w:w="4822" w:type="dxa"/>
          </w:tcPr>
          <w:p w14:paraId="046F2071" w14:textId="0919574A" w:rsidR="00D40244" w:rsidRPr="00D40244" w:rsidRDefault="001C065B" w:rsidP="00D40244">
            <w:r>
              <w:rPr>
                <w:b/>
                <w:bCs/>
              </w:rPr>
              <w:t xml:space="preserve">Online learning Engagement and Student Performance Analysis </w:t>
            </w:r>
          </w:p>
        </w:tc>
      </w:tr>
      <w:tr w:rsidR="00D40244" w:rsidRPr="00D40244" w14:paraId="422879C9" w14:textId="77777777" w:rsidTr="00EB4F3B">
        <w:trPr>
          <w:trHeight w:val="526"/>
          <w:jc w:val="center"/>
        </w:trPr>
        <w:tc>
          <w:tcPr>
            <w:tcW w:w="4488" w:type="dxa"/>
          </w:tcPr>
          <w:p w14:paraId="423B366C" w14:textId="77777777" w:rsidR="00D40244" w:rsidRPr="00D40244" w:rsidRDefault="00D40244" w:rsidP="00D40244">
            <w:r w:rsidRPr="00D40244">
              <w:t>Maximum Marks</w:t>
            </w:r>
          </w:p>
        </w:tc>
        <w:tc>
          <w:tcPr>
            <w:tcW w:w="4822" w:type="dxa"/>
          </w:tcPr>
          <w:p w14:paraId="74A39217" w14:textId="77777777" w:rsidR="00D40244" w:rsidRPr="00D40244" w:rsidRDefault="00D40244" w:rsidP="00D40244">
            <w:r w:rsidRPr="00D40244">
              <w:t>5 Marks</w:t>
            </w:r>
          </w:p>
        </w:tc>
      </w:tr>
    </w:tbl>
    <w:p w14:paraId="53968207" w14:textId="77777777" w:rsidR="00EB4F3B" w:rsidRDefault="00EB4F3B" w:rsidP="00D40244">
      <w:r>
        <w:t xml:space="preserve"> </w:t>
      </w:r>
    </w:p>
    <w:p w14:paraId="2C2471EE" w14:textId="05060911" w:rsidR="00D40244" w:rsidRDefault="00EB4F3B" w:rsidP="00D40244">
      <w:r>
        <w:t xml:space="preserve"> </w:t>
      </w:r>
      <w:r w:rsidRPr="00EB4F3B">
        <w:t xml:space="preserve">Visualization development for the </w:t>
      </w:r>
      <w:r w:rsidRPr="00EB4F3B">
        <w:rPr>
          <w:b/>
          <w:bCs/>
        </w:rPr>
        <w:t>Online Education Analytics Dashboard</w:t>
      </w:r>
      <w:r w:rsidRPr="00EB4F3B">
        <w:t xml:space="preserve"> focuses on converting student-related data into simple and meaningful visual representations. The dashboard presents information about </w:t>
      </w:r>
      <w:r w:rsidRPr="00EB4F3B">
        <w:rPr>
          <w:b/>
          <w:bCs/>
        </w:rPr>
        <w:t>student performance, engagement levels, final results, and dropout rates</w:t>
      </w:r>
      <w:r w:rsidRPr="00EB4F3B">
        <w:t xml:space="preserve"> using different charts and KPI cards. Interactive filters allow users to view and compare data based on different student categories. These visualizations make it easier to identify patterns, understand student outcomes, and analysed the overall performance of the online education system.</w:t>
      </w:r>
    </w:p>
    <w:p w14:paraId="0D3A9595" w14:textId="77777777" w:rsidR="00D40244" w:rsidRDefault="00D40244" w:rsidP="00D40244">
      <w:pPr>
        <w:rPr>
          <w:b/>
        </w:rPr>
      </w:pPr>
      <w:r w:rsidRPr="00D40244">
        <w:rPr>
          <w:b/>
        </w:rPr>
        <w:t>Business Questions and Visualisation</w:t>
      </w:r>
    </w:p>
    <w:p w14:paraId="40390846" w14:textId="7444BBD4" w:rsidR="00D40244" w:rsidRDefault="00EB4F3B" w:rsidP="00D40244">
      <w:pPr>
        <w:rPr>
          <w:bCs/>
        </w:rPr>
      </w:pPr>
      <w:r w:rsidRPr="00EB4F3B">
        <w:rPr>
          <w:bCs/>
        </w:rPr>
        <w:t xml:space="preserve">The process involves identifying important business questions about </w:t>
      </w:r>
      <w:r w:rsidRPr="00EB4F3B">
        <w:rPr>
          <w:b/>
          <w:bCs/>
        </w:rPr>
        <w:t>students, their engagement, performance, and final results</w:t>
      </w:r>
      <w:r w:rsidRPr="00EB4F3B">
        <w:rPr>
          <w:bCs/>
        </w:rPr>
        <w:t>. These questions help in creating useful visualizations in Power BI. Clear questions make it easier to select the right data, measures, and charts. The visualizations help to understand the data and find important patterns and insights.</w:t>
      </w:r>
    </w:p>
    <w:tbl>
      <w:tblPr>
        <w:tblStyle w:val="TableGrid"/>
        <w:tblW w:w="0" w:type="auto"/>
        <w:tblLook w:val="04A0" w:firstRow="1" w:lastRow="0" w:firstColumn="1" w:lastColumn="0" w:noHBand="0" w:noVBand="1"/>
      </w:tblPr>
      <w:tblGrid>
        <w:gridCol w:w="2705"/>
        <w:gridCol w:w="2699"/>
        <w:gridCol w:w="3946"/>
      </w:tblGrid>
      <w:tr w:rsidR="0045385A" w14:paraId="7E9AA487" w14:textId="77777777" w:rsidTr="0045385A">
        <w:trPr>
          <w:trHeight w:val="743"/>
        </w:trPr>
        <w:tc>
          <w:tcPr>
            <w:tcW w:w="2705" w:type="dxa"/>
          </w:tcPr>
          <w:p w14:paraId="03299253" w14:textId="2CC9B450" w:rsidR="00D40244" w:rsidRDefault="00F873A5" w:rsidP="00D40244">
            <w:pPr>
              <w:rPr>
                <w:b/>
              </w:rPr>
            </w:pPr>
            <w:r w:rsidRPr="00F873A5">
              <w:rPr>
                <w:b/>
              </w:rPr>
              <w:t>What is the distribution of total students across regions?</w:t>
            </w:r>
          </w:p>
        </w:tc>
        <w:tc>
          <w:tcPr>
            <w:tcW w:w="2699" w:type="dxa"/>
          </w:tcPr>
          <w:p w14:paraId="6CDF3C89" w14:textId="6D926C4A" w:rsidR="00D40244" w:rsidRDefault="00F873A5" w:rsidP="00D40244">
            <w:pPr>
              <w:rPr>
                <w:b/>
              </w:rPr>
            </w:pPr>
            <w:r w:rsidRPr="00F873A5">
              <w:rPr>
                <w:b/>
              </w:rPr>
              <w:t>Bar chart showing total student count by region.</w:t>
            </w:r>
          </w:p>
        </w:tc>
        <w:tc>
          <w:tcPr>
            <w:tcW w:w="3946" w:type="dxa"/>
          </w:tcPr>
          <w:p w14:paraId="4B22516D" w14:textId="4BCB4929" w:rsidR="00D40244" w:rsidRDefault="00F873A5" w:rsidP="00D40244">
            <w:pPr>
              <w:rPr>
                <w:b/>
              </w:rPr>
            </w:pPr>
            <w:r>
              <w:rPr>
                <w:b/>
                <w:noProof/>
              </w:rPr>
              <w:drawing>
                <wp:inline distT="0" distB="0" distL="0" distR="0" wp14:anchorId="50C28276" wp14:editId="7C66BF57">
                  <wp:extent cx="2038455" cy="14097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2038455" cy="1409772"/>
                          </a:xfrm>
                          <a:prstGeom prst="rect">
                            <a:avLst/>
                          </a:prstGeom>
                        </pic:spPr>
                      </pic:pic>
                    </a:graphicData>
                  </a:graphic>
                </wp:inline>
              </w:drawing>
            </w:r>
          </w:p>
        </w:tc>
      </w:tr>
      <w:tr w:rsidR="0045385A" w14:paraId="1FE6C5C5" w14:textId="77777777" w:rsidTr="0045385A">
        <w:trPr>
          <w:trHeight w:val="743"/>
        </w:trPr>
        <w:tc>
          <w:tcPr>
            <w:tcW w:w="27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6D920441" w14:textId="77777777" w:rsidTr="00D40244">
              <w:trPr>
                <w:tblCellSpacing w:w="15" w:type="dxa"/>
              </w:trPr>
              <w:tc>
                <w:tcPr>
                  <w:tcW w:w="0" w:type="auto"/>
                  <w:vAlign w:val="center"/>
                  <w:hideMark/>
                </w:tcPr>
                <w:p w14:paraId="4AD1CC28" w14:textId="77777777" w:rsidR="00D40244" w:rsidRPr="00D40244" w:rsidRDefault="00D40244" w:rsidP="00D40244">
                  <w:pPr>
                    <w:spacing w:after="0" w:line="240" w:lineRule="auto"/>
                    <w:rPr>
                      <w:b/>
                    </w:rPr>
                  </w:pPr>
                </w:p>
              </w:tc>
            </w:tr>
          </w:tbl>
          <w:p w14:paraId="15BA16C5"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tblGrid>
            <w:tr w:rsidR="00D40244" w:rsidRPr="00D40244" w14:paraId="1A766430" w14:textId="77777777" w:rsidTr="00D40244">
              <w:trPr>
                <w:tblCellSpacing w:w="15" w:type="dxa"/>
              </w:trPr>
              <w:tc>
                <w:tcPr>
                  <w:tcW w:w="0" w:type="auto"/>
                  <w:vAlign w:val="center"/>
                  <w:hideMark/>
                </w:tcPr>
                <w:p w14:paraId="1F083F70" w14:textId="2A8123C4" w:rsidR="00D40244" w:rsidRPr="00D40244" w:rsidRDefault="00F873A5" w:rsidP="00D40244">
                  <w:pPr>
                    <w:spacing w:after="0" w:line="240" w:lineRule="auto"/>
                    <w:rPr>
                      <w:b/>
                    </w:rPr>
                  </w:pPr>
                  <w:r w:rsidRPr="00F873A5">
                    <w:rPr>
                      <w:b/>
                    </w:rPr>
                    <w:t>How are students distributed by final result?</w:t>
                  </w:r>
                </w:p>
              </w:tc>
            </w:tr>
          </w:tbl>
          <w:p w14:paraId="0DA6B865" w14:textId="77777777" w:rsidR="00D40244" w:rsidRDefault="00D40244" w:rsidP="00D40244">
            <w:pPr>
              <w:rPr>
                <w:b/>
              </w:rPr>
            </w:pPr>
          </w:p>
        </w:tc>
        <w:tc>
          <w:tcPr>
            <w:tcW w:w="2699" w:type="dxa"/>
          </w:tcPr>
          <w:p w14:paraId="4FFCBD27" w14:textId="5C7CD717" w:rsidR="00D40244" w:rsidRDefault="00F873A5" w:rsidP="00D40244">
            <w:pPr>
              <w:rPr>
                <w:b/>
              </w:rPr>
            </w:pPr>
            <w:r w:rsidRPr="00F873A5">
              <w:rPr>
                <w:b/>
              </w:rPr>
              <w:t>Donut chart showing total students by final result</w:t>
            </w:r>
          </w:p>
        </w:tc>
        <w:tc>
          <w:tcPr>
            <w:tcW w:w="3946" w:type="dxa"/>
          </w:tcPr>
          <w:p w14:paraId="2DF15F6E" w14:textId="0F92949A" w:rsidR="00D40244" w:rsidRDefault="00F873A5" w:rsidP="00D40244">
            <w:pPr>
              <w:rPr>
                <w:b/>
              </w:rPr>
            </w:pPr>
            <w:r>
              <w:rPr>
                <w:b/>
                <w:noProof/>
              </w:rPr>
              <w:drawing>
                <wp:inline distT="0" distB="0" distL="0" distR="0" wp14:anchorId="055B9D55" wp14:editId="35F49C8A">
                  <wp:extent cx="1962251" cy="13970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5">
                            <a:extLst>
                              <a:ext uri="{28A0092B-C50C-407E-A947-70E740481C1C}">
                                <a14:useLocalDpi xmlns:a14="http://schemas.microsoft.com/office/drawing/2010/main" val="0"/>
                              </a:ext>
                            </a:extLst>
                          </a:blip>
                          <a:stretch>
                            <a:fillRect/>
                          </a:stretch>
                        </pic:blipFill>
                        <pic:spPr>
                          <a:xfrm>
                            <a:off x="0" y="0"/>
                            <a:ext cx="1962251" cy="1397072"/>
                          </a:xfrm>
                          <a:prstGeom prst="rect">
                            <a:avLst/>
                          </a:prstGeom>
                        </pic:spPr>
                      </pic:pic>
                    </a:graphicData>
                  </a:graphic>
                </wp:inline>
              </w:drawing>
            </w:r>
          </w:p>
        </w:tc>
      </w:tr>
      <w:tr w:rsidR="0045385A" w14:paraId="3192F935" w14:textId="77777777" w:rsidTr="0045385A">
        <w:trPr>
          <w:trHeight w:val="1975"/>
        </w:trPr>
        <w:tc>
          <w:tcPr>
            <w:tcW w:w="27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0244" w:rsidRPr="00D40244" w14:paraId="37528DD0" w14:textId="77777777" w:rsidTr="00D40244">
              <w:trPr>
                <w:tblCellSpacing w:w="15" w:type="dxa"/>
              </w:trPr>
              <w:tc>
                <w:tcPr>
                  <w:tcW w:w="0" w:type="auto"/>
                  <w:vAlign w:val="center"/>
                  <w:hideMark/>
                </w:tcPr>
                <w:p w14:paraId="68FC6F9B" w14:textId="77777777" w:rsidR="00D40244" w:rsidRPr="00D40244" w:rsidRDefault="00D40244" w:rsidP="00D40244">
                  <w:pPr>
                    <w:spacing w:after="0" w:line="240" w:lineRule="auto"/>
                    <w:rPr>
                      <w:b/>
                    </w:rPr>
                  </w:pPr>
                </w:p>
              </w:tc>
            </w:tr>
          </w:tbl>
          <w:p w14:paraId="75172BBE" w14:textId="77777777" w:rsidR="00D40244" w:rsidRPr="00D40244" w:rsidRDefault="00D40244" w:rsidP="00D40244">
            <w:pPr>
              <w:rPr>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tblGrid>
            <w:tr w:rsidR="00D40244" w:rsidRPr="00D40244" w14:paraId="3D82980C" w14:textId="77777777" w:rsidTr="00D40244">
              <w:trPr>
                <w:tblCellSpacing w:w="15" w:type="dxa"/>
              </w:trPr>
              <w:tc>
                <w:tcPr>
                  <w:tcW w:w="0" w:type="auto"/>
                  <w:vAlign w:val="center"/>
                  <w:hideMark/>
                </w:tcPr>
                <w:p w14:paraId="14F6074B" w14:textId="32F16F27" w:rsidR="00D40244" w:rsidRPr="00D40244" w:rsidRDefault="00716B48" w:rsidP="00D40244">
                  <w:pPr>
                    <w:spacing w:after="0" w:line="240" w:lineRule="auto"/>
                    <w:rPr>
                      <w:b/>
                    </w:rPr>
                  </w:pPr>
                  <w:r w:rsidRPr="00716B48">
                    <w:rPr>
                      <w:b/>
                    </w:rPr>
                    <w:t xml:space="preserve"> How does average total clicks vary by engagement level?</w:t>
                  </w:r>
                </w:p>
              </w:tc>
            </w:tr>
          </w:tbl>
          <w:p w14:paraId="733DE2FE" w14:textId="77777777" w:rsidR="00D40244" w:rsidRDefault="00D40244" w:rsidP="00D40244">
            <w:pPr>
              <w:rPr>
                <w:b/>
              </w:rPr>
            </w:pPr>
          </w:p>
        </w:tc>
        <w:tc>
          <w:tcPr>
            <w:tcW w:w="2699" w:type="dxa"/>
          </w:tcPr>
          <w:p w14:paraId="25B4B6E2" w14:textId="77777777" w:rsidR="00716B48" w:rsidRPr="00716B48" w:rsidRDefault="00716B48" w:rsidP="00716B48">
            <w:pPr>
              <w:rPr>
                <w:b/>
              </w:rPr>
            </w:pPr>
            <w:r w:rsidRPr="00716B48">
              <w:rPr>
                <w:b/>
              </w:rPr>
              <w:t>Column chart comparing average total clicks by engagement level.</w:t>
            </w:r>
          </w:p>
          <w:p w14:paraId="283A0E9B" w14:textId="58BB512D" w:rsidR="00D40244" w:rsidRDefault="00D40244" w:rsidP="00D40244">
            <w:pPr>
              <w:rPr>
                <w:b/>
              </w:rPr>
            </w:pPr>
          </w:p>
        </w:tc>
        <w:tc>
          <w:tcPr>
            <w:tcW w:w="3946" w:type="dxa"/>
          </w:tcPr>
          <w:p w14:paraId="564F0C2D" w14:textId="69B66A1D" w:rsidR="00D40244" w:rsidRDefault="00716B48" w:rsidP="00D40244">
            <w:pPr>
              <w:rPr>
                <w:b/>
              </w:rPr>
            </w:pPr>
            <w:r>
              <w:rPr>
                <w:b/>
                <w:noProof/>
              </w:rPr>
              <w:drawing>
                <wp:inline distT="0" distB="0" distL="0" distR="0" wp14:anchorId="1611CF5A" wp14:editId="428AF4E3">
                  <wp:extent cx="2368672" cy="13970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6">
                            <a:extLst>
                              <a:ext uri="{28A0092B-C50C-407E-A947-70E740481C1C}">
                                <a14:useLocalDpi xmlns:a14="http://schemas.microsoft.com/office/drawing/2010/main" val="0"/>
                              </a:ext>
                            </a:extLst>
                          </a:blip>
                          <a:stretch>
                            <a:fillRect/>
                          </a:stretch>
                        </pic:blipFill>
                        <pic:spPr>
                          <a:xfrm>
                            <a:off x="0" y="0"/>
                            <a:ext cx="2368672" cy="1397072"/>
                          </a:xfrm>
                          <a:prstGeom prst="rect">
                            <a:avLst/>
                          </a:prstGeom>
                        </pic:spPr>
                      </pic:pic>
                    </a:graphicData>
                  </a:graphic>
                </wp:inline>
              </w:drawing>
            </w:r>
          </w:p>
        </w:tc>
      </w:tr>
      <w:tr w:rsidR="0045385A" w14:paraId="13A5579C" w14:textId="77777777" w:rsidTr="0045385A">
        <w:trPr>
          <w:trHeight w:val="743"/>
        </w:trPr>
        <w:tc>
          <w:tcPr>
            <w:tcW w:w="2705" w:type="dxa"/>
          </w:tcPr>
          <w:p w14:paraId="6E6F3E71" w14:textId="6B0EC608" w:rsidR="00D40244" w:rsidRDefault="00716B48" w:rsidP="00D40244">
            <w:pPr>
              <w:rPr>
                <w:b/>
              </w:rPr>
            </w:pPr>
            <w:r w:rsidRPr="00716B48">
              <w:rPr>
                <w:b/>
              </w:rPr>
              <w:t>How does average score vary by engagement level?</w:t>
            </w:r>
          </w:p>
        </w:tc>
        <w:tc>
          <w:tcPr>
            <w:tcW w:w="2699" w:type="dxa"/>
          </w:tcPr>
          <w:p w14:paraId="3CBB6D3C" w14:textId="2EF84268" w:rsidR="00D40244" w:rsidRDefault="00716B48" w:rsidP="00D40244">
            <w:pPr>
              <w:rPr>
                <w:b/>
              </w:rPr>
            </w:pPr>
            <w:r w:rsidRPr="00716B48">
              <w:rPr>
                <w:b/>
              </w:rPr>
              <w:t xml:space="preserve"> Column chart comparing average score by engagement level.</w:t>
            </w:r>
          </w:p>
        </w:tc>
        <w:tc>
          <w:tcPr>
            <w:tcW w:w="3946" w:type="dxa"/>
          </w:tcPr>
          <w:p w14:paraId="7D5A7E1F" w14:textId="251496BB" w:rsidR="00D40244" w:rsidRDefault="00716B48" w:rsidP="00D40244">
            <w:pPr>
              <w:rPr>
                <w:b/>
              </w:rPr>
            </w:pPr>
            <w:r>
              <w:rPr>
                <w:b/>
                <w:noProof/>
              </w:rPr>
              <w:drawing>
                <wp:inline distT="0" distB="0" distL="0" distR="0" wp14:anchorId="21E75588" wp14:editId="3730DB5D">
                  <wp:extent cx="1943200" cy="143517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7">
                            <a:extLst>
                              <a:ext uri="{28A0092B-C50C-407E-A947-70E740481C1C}">
                                <a14:useLocalDpi xmlns:a14="http://schemas.microsoft.com/office/drawing/2010/main" val="0"/>
                              </a:ext>
                            </a:extLst>
                          </a:blip>
                          <a:stretch>
                            <a:fillRect/>
                          </a:stretch>
                        </pic:blipFill>
                        <pic:spPr>
                          <a:xfrm>
                            <a:off x="0" y="0"/>
                            <a:ext cx="1943200" cy="1435174"/>
                          </a:xfrm>
                          <a:prstGeom prst="rect">
                            <a:avLst/>
                          </a:prstGeom>
                        </pic:spPr>
                      </pic:pic>
                    </a:graphicData>
                  </a:graphic>
                </wp:inline>
              </w:drawing>
            </w:r>
          </w:p>
        </w:tc>
      </w:tr>
      <w:tr w:rsidR="0045385A" w14:paraId="35179B79" w14:textId="77777777" w:rsidTr="0045385A">
        <w:trPr>
          <w:trHeight w:val="1775"/>
        </w:trPr>
        <w:tc>
          <w:tcPr>
            <w:tcW w:w="2705" w:type="dxa"/>
          </w:tcPr>
          <w:p w14:paraId="491EC853" w14:textId="4BD43290" w:rsidR="00D40244" w:rsidRDefault="00716B48" w:rsidP="00D40244">
            <w:pPr>
              <w:rPr>
                <w:b/>
              </w:rPr>
            </w:pPr>
            <w:r w:rsidRPr="00716B48">
              <w:rPr>
                <w:b/>
              </w:rPr>
              <w:t>How does average score vary by performance level?</w:t>
            </w:r>
          </w:p>
        </w:tc>
        <w:tc>
          <w:tcPr>
            <w:tcW w:w="2699" w:type="dxa"/>
          </w:tcPr>
          <w:p w14:paraId="3CF7EB06" w14:textId="6F178FF8" w:rsidR="00D40244" w:rsidRDefault="00716B48" w:rsidP="00D40244">
            <w:pPr>
              <w:rPr>
                <w:b/>
              </w:rPr>
            </w:pPr>
            <w:r w:rsidRPr="00716B48">
              <w:rPr>
                <w:b/>
              </w:rPr>
              <w:t>Column chart comparing average score by performance level.</w:t>
            </w:r>
          </w:p>
        </w:tc>
        <w:tc>
          <w:tcPr>
            <w:tcW w:w="3946" w:type="dxa"/>
          </w:tcPr>
          <w:p w14:paraId="0E001AFA" w14:textId="6F07FCE7" w:rsidR="00D40244" w:rsidRDefault="00716B48" w:rsidP="00D40244">
            <w:pPr>
              <w:rPr>
                <w:b/>
              </w:rPr>
            </w:pPr>
            <w:r>
              <w:rPr>
                <w:b/>
                <w:noProof/>
              </w:rPr>
              <w:drawing>
                <wp:inline distT="0" distB="0" distL="0" distR="0" wp14:anchorId="207E16A4" wp14:editId="069CD684">
                  <wp:extent cx="2025754" cy="14351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8">
                            <a:extLst>
                              <a:ext uri="{28A0092B-C50C-407E-A947-70E740481C1C}">
                                <a14:useLocalDpi xmlns:a14="http://schemas.microsoft.com/office/drawing/2010/main" val="0"/>
                              </a:ext>
                            </a:extLst>
                          </a:blip>
                          <a:stretch>
                            <a:fillRect/>
                          </a:stretch>
                        </pic:blipFill>
                        <pic:spPr>
                          <a:xfrm>
                            <a:off x="0" y="0"/>
                            <a:ext cx="2025754" cy="1435174"/>
                          </a:xfrm>
                          <a:prstGeom prst="rect">
                            <a:avLst/>
                          </a:prstGeom>
                        </pic:spPr>
                      </pic:pic>
                    </a:graphicData>
                  </a:graphic>
                </wp:inline>
              </w:drawing>
            </w:r>
          </w:p>
        </w:tc>
      </w:tr>
      <w:tr w:rsidR="0045385A" w14:paraId="7F143BAF" w14:textId="77777777" w:rsidTr="0045385A">
        <w:trPr>
          <w:trHeight w:val="743"/>
        </w:trPr>
        <w:tc>
          <w:tcPr>
            <w:tcW w:w="2705" w:type="dxa"/>
          </w:tcPr>
          <w:p w14:paraId="65B442B4" w14:textId="09CB6949" w:rsidR="00D40244" w:rsidRDefault="00716B48" w:rsidP="00D40244">
            <w:pPr>
              <w:rPr>
                <w:b/>
              </w:rPr>
            </w:pPr>
            <w:r w:rsidRPr="00716B48">
              <w:rPr>
                <w:b/>
              </w:rPr>
              <w:t>How are students distributed by performance level?</w:t>
            </w:r>
          </w:p>
        </w:tc>
        <w:tc>
          <w:tcPr>
            <w:tcW w:w="2699" w:type="dxa"/>
          </w:tcPr>
          <w:p w14:paraId="4F6FD3BF" w14:textId="07877738" w:rsidR="00D40244" w:rsidRDefault="00716B48" w:rsidP="00D40244">
            <w:pPr>
              <w:rPr>
                <w:b/>
              </w:rPr>
            </w:pPr>
            <w:r w:rsidRPr="00716B48">
              <w:rPr>
                <w:b/>
              </w:rPr>
              <w:t>Donut chart showing total students by performance level.</w:t>
            </w:r>
          </w:p>
        </w:tc>
        <w:tc>
          <w:tcPr>
            <w:tcW w:w="3946" w:type="dxa"/>
          </w:tcPr>
          <w:p w14:paraId="101B36DB" w14:textId="24CB36E7" w:rsidR="00D40244" w:rsidRDefault="00716B48" w:rsidP="00D40244">
            <w:pPr>
              <w:rPr>
                <w:b/>
              </w:rPr>
            </w:pPr>
            <w:r>
              <w:rPr>
                <w:b/>
                <w:noProof/>
              </w:rPr>
              <w:drawing>
                <wp:inline distT="0" distB="0" distL="0" distR="0" wp14:anchorId="2305F816" wp14:editId="447E0F7E">
                  <wp:extent cx="2292468" cy="137802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9">
                            <a:extLst>
                              <a:ext uri="{28A0092B-C50C-407E-A947-70E740481C1C}">
                                <a14:useLocalDpi xmlns:a14="http://schemas.microsoft.com/office/drawing/2010/main" val="0"/>
                              </a:ext>
                            </a:extLst>
                          </a:blip>
                          <a:stretch>
                            <a:fillRect/>
                          </a:stretch>
                        </pic:blipFill>
                        <pic:spPr>
                          <a:xfrm>
                            <a:off x="0" y="0"/>
                            <a:ext cx="2292468" cy="1378021"/>
                          </a:xfrm>
                          <a:prstGeom prst="rect">
                            <a:avLst/>
                          </a:prstGeom>
                        </pic:spPr>
                      </pic:pic>
                    </a:graphicData>
                  </a:graphic>
                </wp:inline>
              </w:drawing>
            </w:r>
          </w:p>
        </w:tc>
      </w:tr>
      <w:tr w:rsidR="0045385A" w14:paraId="2A78BA56" w14:textId="77777777" w:rsidTr="0045385A">
        <w:trPr>
          <w:trHeight w:val="743"/>
        </w:trPr>
        <w:tc>
          <w:tcPr>
            <w:tcW w:w="2705" w:type="dxa"/>
          </w:tcPr>
          <w:p w14:paraId="46429765" w14:textId="50DE74DE" w:rsidR="00D40244" w:rsidRDefault="00716B48" w:rsidP="00D40244">
            <w:pPr>
              <w:rPr>
                <w:b/>
              </w:rPr>
            </w:pPr>
            <w:r w:rsidRPr="00716B48">
              <w:rPr>
                <w:b/>
              </w:rPr>
              <w:lastRenderedPageBreak/>
              <w:t xml:space="preserve">How does </w:t>
            </w:r>
            <w:r w:rsidR="0045385A">
              <w:rPr>
                <w:b/>
              </w:rPr>
              <w:t>Average Score</w:t>
            </w:r>
            <w:r w:rsidRPr="00716B48">
              <w:rPr>
                <w:b/>
              </w:rPr>
              <w:t xml:space="preserve"> vary across different regions?</w:t>
            </w:r>
          </w:p>
        </w:tc>
        <w:tc>
          <w:tcPr>
            <w:tcW w:w="2699" w:type="dxa"/>
          </w:tcPr>
          <w:p w14:paraId="03B6CA0C" w14:textId="51761987" w:rsidR="00D40244" w:rsidRDefault="0045385A" w:rsidP="00D40244">
            <w:pPr>
              <w:rPr>
                <w:b/>
              </w:rPr>
            </w:pPr>
            <w:r>
              <w:rPr>
                <w:b/>
              </w:rPr>
              <w:t xml:space="preserve">Column </w:t>
            </w:r>
            <w:r w:rsidR="00716B48" w:rsidRPr="00716B48">
              <w:rPr>
                <w:b/>
              </w:rPr>
              <w:t xml:space="preserve">chart comparing </w:t>
            </w:r>
            <w:r>
              <w:rPr>
                <w:b/>
              </w:rPr>
              <w:t>Average Score by region</w:t>
            </w:r>
          </w:p>
        </w:tc>
        <w:tc>
          <w:tcPr>
            <w:tcW w:w="3946" w:type="dxa"/>
          </w:tcPr>
          <w:p w14:paraId="1671E55C" w14:textId="25A4C833" w:rsidR="00D40244" w:rsidRDefault="0045385A" w:rsidP="00D40244">
            <w:pPr>
              <w:rPr>
                <w:b/>
              </w:rPr>
            </w:pPr>
            <w:r>
              <w:rPr>
                <w:b/>
                <w:noProof/>
              </w:rPr>
              <w:drawing>
                <wp:inline distT="0" distB="0" distL="0" distR="0" wp14:anchorId="3DA106BF" wp14:editId="38C512FA">
                  <wp:extent cx="2253783" cy="127000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0">
                            <a:extLst>
                              <a:ext uri="{28A0092B-C50C-407E-A947-70E740481C1C}">
                                <a14:useLocalDpi xmlns:a14="http://schemas.microsoft.com/office/drawing/2010/main" val="0"/>
                              </a:ext>
                            </a:extLst>
                          </a:blip>
                          <a:stretch>
                            <a:fillRect/>
                          </a:stretch>
                        </pic:blipFill>
                        <pic:spPr>
                          <a:xfrm>
                            <a:off x="0" y="0"/>
                            <a:ext cx="2277189" cy="1283189"/>
                          </a:xfrm>
                          <a:prstGeom prst="rect">
                            <a:avLst/>
                          </a:prstGeom>
                        </pic:spPr>
                      </pic:pic>
                    </a:graphicData>
                  </a:graphic>
                </wp:inline>
              </w:drawing>
            </w:r>
          </w:p>
        </w:tc>
      </w:tr>
      <w:tr w:rsidR="0045385A" w14:paraId="66E05898" w14:textId="77777777" w:rsidTr="0045385A">
        <w:trPr>
          <w:trHeight w:val="743"/>
        </w:trPr>
        <w:tc>
          <w:tcPr>
            <w:tcW w:w="2705" w:type="dxa"/>
          </w:tcPr>
          <w:p w14:paraId="74914CC1" w14:textId="0F606B0E" w:rsidR="00D40244" w:rsidRDefault="00ED6E90" w:rsidP="00D40244">
            <w:pPr>
              <w:rPr>
                <w:b/>
              </w:rPr>
            </w:pPr>
            <w:r w:rsidRPr="00ED6E90">
              <w:rPr>
                <w:b/>
              </w:rPr>
              <w:t>How are students distributed according to their risk level?</w:t>
            </w:r>
          </w:p>
        </w:tc>
        <w:tc>
          <w:tcPr>
            <w:tcW w:w="2699" w:type="dxa"/>
          </w:tcPr>
          <w:p w14:paraId="053A8E50" w14:textId="5B6A9638" w:rsidR="00D40244" w:rsidRDefault="00ED6E90" w:rsidP="00D40244">
            <w:pPr>
              <w:rPr>
                <w:b/>
              </w:rPr>
            </w:pPr>
            <w:r w:rsidRPr="00ED6E90">
              <w:rPr>
                <w:b/>
              </w:rPr>
              <w:t>Donut chart showing total students by risk level.</w:t>
            </w:r>
          </w:p>
        </w:tc>
        <w:tc>
          <w:tcPr>
            <w:tcW w:w="3946" w:type="dxa"/>
          </w:tcPr>
          <w:p w14:paraId="327252D4" w14:textId="654A6539" w:rsidR="00D40244" w:rsidRDefault="00ED6E90" w:rsidP="00D40244">
            <w:pPr>
              <w:rPr>
                <w:b/>
              </w:rPr>
            </w:pPr>
            <w:r>
              <w:rPr>
                <w:b/>
                <w:noProof/>
              </w:rPr>
              <w:drawing>
                <wp:inline distT="0" distB="0" distL="0" distR="0" wp14:anchorId="721A2461" wp14:editId="1A975DE1">
                  <wp:extent cx="2025263" cy="1549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2031965" cy="1554527"/>
                          </a:xfrm>
                          <a:prstGeom prst="rect">
                            <a:avLst/>
                          </a:prstGeom>
                        </pic:spPr>
                      </pic:pic>
                    </a:graphicData>
                  </a:graphic>
                </wp:inline>
              </w:drawing>
            </w:r>
          </w:p>
        </w:tc>
      </w:tr>
    </w:tbl>
    <w:p w14:paraId="76F16964" w14:textId="3D44F345" w:rsidR="00D40244" w:rsidRPr="00D40244" w:rsidRDefault="00D40244" w:rsidP="00D40244">
      <w:pPr>
        <w:rPr>
          <w:b/>
        </w:rPr>
      </w:pPr>
    </w:p>
    <w:p w14:paraId="06F92AD1" w14:textId="77777777" w:rsidR="004C5164" w:rsidRDefault="004C5164"/>
    <w:sectPr w:rsidR="004C5164" w:rsidSect="00D4024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244"/>
    <w:rsid w:val="00023A8A"/>
    <w:rsid w:val="000F60DD"/>
    <w:rsid w:val="001C065B"/>
    <w:rsid w:val="002C4DC7"/>
    <w:rsid w:val="002C550A"/>
    <w:rsid w:val="0045385A"/>
    <w:rsid w:val="004C5164"/>
    <w:rsid w:val="00716B48"/>
    <w:rsid w:val="009D5949"/>
    <w:rsid w:val="00C90072"/>
    <w:rsid w:val="00D40244"/>
    <w:rsid w:val="00E866AE"/>
    <w:rsid w:val="00EB4F3B"/>
    <w:rsid w:val="00ED6E90"/>
    <w:rsid w:val="00EF2CF8"/>
    <w:rsid w:val="00F873A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15FD0E"/>
  <w15:chartTrackingRefBased/>
  <w15:docId w15:val="{DF303C07-AAE6-4D5E-B32C-39ACD46D7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2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2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2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2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2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2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2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2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2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2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2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2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2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2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2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2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2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244"/>
    <w:rPr>
      <w:rFonts w:eastAsiaTheme="majorEastAsia" w:cstheme="majorBidi"/>
      <w:color w:val="272727" w:themeColor="text1" w:themeTint="D8"/>
    </w:rPr>
  </w:style>
  <w:style w:type="paragraph" w:styleId="Title">
    <w:name w:val="Title"/>
    <w:basedOn w:val="Normal"/>
    <w:next w:val="Normal"/>
    <w:link w:val="TitleChar"/>
    <w:uiPriority w:val="10"/>
    <w:qFormat/>
    <w:rsid w:val="00D402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2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2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2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244"/>
    <w:pPr>
      <w:spacing w:before="160"/>
      <w:jc w:val="center"/>
    </w:pPr>
    <w:rPr>
      <w:i/>
      <w:iCs/>
      <w:color w:val="404040" w:themeColor="text1" w:themeTint="BF"/>
    </w:rPr>
  </w:style>
  <w:style w:type="character" w:customStyle="1" w:styleId="QuoteChar">
    <w:name w:val="Quote Char"/>
    <w:basedOn w:val="DefaultParagraphFont"/>
    <w:link w:val="Quote"/>
    <w:uiPriority w:val="29"/>
    <w:rsid w:val="00D40244"/>
    <w:rPr>
      <w:i/>
      <w:iCs/>
      <w:color w:val="404040" w:themeColor="text1" w:themeTint="BF"/>
    </w:rPr>
  </w:style>
  <w:style w:type="paragraph" w:styleId="ListParagraph">
    <w:name w:val="List Paragraph"/>
    <w:basedOn w:val="Normal"/>
    <w:uiPriority w:val="34"/>
    <w:qFormat/>
    <w:rsid w:val="00D40244"/>
    <w:pPr>
      <w:ind w:left="720"/>
      <w:contextualSpacing/>
    </w:pPr>
  </w:style>
  <w:style w:type="character" w:styleId="IntenseEmphasis">
    <w:name w:val="Intense Emphasis"/>
    <w:basedOn w:val="DefaultParagraphFont"/>
    <w:uiPriority w:val="21"/>
    <w:qFormat/>
    <w:rsid w:val="00D40244"/>
    <w:rPr>
      <w:i/>
      <w:iCs/>
      <w:color w:val="0F4761" w:themeColor="accent1" w:themeShade="BF"/>
    </w:rPr>
  </w:style>
  <w:style w:type="paragraph" w:styleId="IntenseQuote">
    <w:name w:val="Intense Quote"/>
    <w:basedOn w:val="Normal"/>
    <w:next w:val="Normal"/>
    <w:link w:val="IntenseQuoteChar"/>
    <w:uiPriority w:val="30"/>
    <w:qFormat/>
    <w:rsid w:val="00D402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244"/>
    <w:rPr>
      <w:i/>
      <w:iCs/>
      <w:color w:val="0F4761" w:themeColor="accent1" w:themeShade="BF"/>
    </w:rPr>
  </w:style>
  <w:style w:type="character" w:styleId="IntenseReference">
    <w:name w:val="Intense Reference"/>
    <w:basedOn w:val="DefaultParagraphFont"/>
    <w:uiPriority w:val="32"/>
    <w:qFormat/>
    <w:rsid w:val="00D40244"/>
    <w:rPr>
      <w:b/>
      <w:bCs/>
      <w:smallCaps/>
      <w:color w:val="0F4761" w:themeColor="accent1" w:themeShade="BF"/>
      <w:spacing w:val="5"/>
    </w:rPr>
  </w:style>
  <w:style w:type="table" w:styleId="TableGrid">
    <w:name w:val="Table Grid"/>
    <w:basedOn w:val="TableNormal"/>
    <w:uiPriority w:val="39"/>
    <w:rsid w:val="00D402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083445">
      <w:bodyDiv w:val="1"/>
      <w:marLeft w:val="0"/>
      <w:marRight w:val="0"/>
      <w:marTop w:val="0"/>
      <w:marBottom w:val="0"/>
      <w:divBdr>
        <w:top w:val="none" w:sz="0" w:space="0" w:color="auto"/>
        <w:left w:val="none" w:sz="0" w:space="0" w:color="auto"/>
        <w:bottom w:val="none" w:sz="0" w:space="0" w:color="auto"/>
        <w:right w:val="none" w:sz="0" w:space="0" w:color="auto"/>
      </w:divBdr>
    </w:div>
    <w:div w:id="934091759">
      <w:bodyDiv w:val="1"/>
      <w:marLeft w:val="0"/>
      <w:marRight w:val="0"/>
      <w:marTop w:val="0"/>
      <w:marBottom w:val="0"/>
      <w:divBdr>
        <w:top w:val="none" w:sz="0" w:space="0" w:color="auto"/>
        <w:left w:val="none" w:sz="0" w:space="0" w:color="auto"/>
        <w:bottom w:val="none" w:sz="0" w:space="0" w:color="auto"/>
        <w:right w:val="none" w:sz="0" w:space="0" w:color="auto"/>
      </w:divBdr>
    </w:div>
    <w:div w:id="1127626868">
      <w:bodyDiv w:val="1"/>
      <w:marLeft w:val="0"/>
      <w:marRight w:val="0"/>
      <w:marTop w:val="0"/>
      <w:marBottom w:val="0"/>
      <w:divBdr>
        <w:top w:val="none" w:sz="0" w:space="0" w:color="auto"/>
        <w:left w:val="none" w:sz="0" w:space="0" w:color="auto"/>
        <w:bottom w:val="none" w:sz="0" w:space="0" w:color="auto"/>
        <w:right w:val="none" w:sz="0" w:space="0" w:color="auto"/>
      </w:divBdr>
    </w:div>
    <w:div w:id="1242057736">
      <w:bodyDiv w:val="1"/>
      <w:marLeft w:val="0"/>
      <w:marRight w:val="0"/>
      <w:marTop w:val="0"/>
      <w:marBottom w:val="0"/>
      <w:divBdr>
        <w:top w:val="none" w:sz="0" w:space="0" w:color="auto"/>
        <w:left w:val="none" w:sz="0" w:space="0" w:color="auto"/>
        <w:bottom w:val="none" w:sz="0" w:space="0" w:color="auto"/>
        <w:right w:val="none" w:sz="0" w:space="0" w:color="auto"/>
      </w:divBdr>
    </w:div>
    <w:div w:id="1251154800">
      <w:bodyDiv w:val="1"/>
      <w:marLeft w:val="0"/>
      <w:marRight w:val="0"/>
      <w:marTop w:val="0"/>
      <w:marBottom w:val="0"/>
      <w:divBdr>
        <w:top w:val="none" w:sz="0" w:space="0" w:color="auto"/>
        <w:left w:val="none" w:sz="0" w:space="0" w:color="auto"/>
        <w:bottom w:val="none" w:sz="0" w:space="0" w:color="auto"/>
        <w:right w:val="none" w:sz="0" w:space="0" w:color="auto"/>
      </w:divBdr>
    </w:div>
    <w:div w:id="139862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306</Words>
  <Characters>1746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mounika kambhampati</cp:lastModifiedBy>
  <cp:revision>5</cp:revision>
  <dcterms:created xsi:type="dcterms:W3CDTF">2026-09-18T10:04:00Z</dcterms:created>
  <dcterms:modified xsi:type="dcterms:W3CDTF">2026-09-19T06:45:00Z</dcterms:modified>
</cp:coreProperties>
</file>