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2E2" w:rsidRPr="000C2940" w:rsidRDefault="009032E2" w:rsidP="003415C5">
      <w:pPr>
        <w:jc w:val="center"/>
        <w:rPr>
          <w:rFonts w:ascii="Times New Roman" w:hAnsi="Times New Roman" w:cs="Times New Roman"/>
          <w:b/>
          <w:color w:val="00B050"/>
          <w:sz w:val="24"/>
          <w:szCs w:val="24"/>
          <w:u w:val="single"/>
        </w:rPr>
      </w:pPr>
      <w:r w:rsidRPr="000C2940">
        <w:rPr>
          <w:rFonts w:ascii="Times New Roman" w:hAnsi="Times New Roman" w:cs="Times New Roman"/>
          <w:b/>
          <w:color w:val="00B050"/>
          <w:sz w:val="24"/>
          <w:szCs w:val="24"/>
          <w:u w:val="single"/>
        </w:rPr>
        <w:t>Chapter 45</w:t>
      </w:r>
    </w:p>
    <w:p w:rsidR="003415C5" w:rsidRPr="000C2940" w:rsidRDefault="003415C5" w:rsidP="003415C5">
      <w:pPr>
        <w:jc w:val="center"/>
        <w:rPr>
          <w:rFonts w:ascii="Times New Roman" w:hAnsi="Times New Roman" w:cs="Times New Roman"/>
          <w:b/>
          <w:color w:val="00B050"/>
          <w:sz w:val="24"/>
          <w:szCs w:val="24"/>
        </w:rPr>
      </w:pPr>
      <w:r w:rsidRPr="000C2940">
        <w:rPr>
          <w:rFonts w:ascii="Times New Roman" w:hAnsi="Times New Roman" w:cs="Times New Roman"/>
          <w:b/>
          <w:color w:val="00B050"/>
          <w:sz w:val="24"/>
          <w:szCs w:val="24"/>
        </w:rPr>
        <w:t>Nano-emulsions as Potential Drug Discovery and Delivery Systems for Bioactive Compounds: Preparation, Characterization, and Applications in Drug/Pharmaceutical Industry</w:t>
      </w:r>
    </w:p>
    <w:p w:rsidR="003415C5" w:rsidRPr="000C2940" w:rsidRDefault="003415C5" w:rsidP="003415C5">
      <w:pPr>
        <w:autoSpaceDE w:val="0"/>
        <w:autoSpaceDN w:val="0"/>
        <w:adjustRightInd w:val="0"/>
        <w:spacing w:after="0" w:line="240" w:lineRule="auto"/>
        <w:jc w:val="center"/>
        <w:rPr>
          <w:rFonts w:ascii="Times New Roman" w:hAnsi="Times New Roman" w:cs="Times New Roman"/>
          <w:b/>
          <w:color w:val="00B050"/>
          <w:sz w:val="24"/>
          <w:szCs w:val="24"/>
          <w:vertAlign w:val="superscript"/>
        </w:rPr>
      </w:pPr>
    </w:p>
    <w:p w:rsidR="003415C5" w:rsidRPr="000C2940" w:rsidRDefault="003415C5" w:rsidP="003415C5">
      <w:pPr>
        <w:autoSpaceDE w:val="0"/>
        <w:autoSpaceDN w:val="0"/>
        <w:adjustRightInd w:val="0"/>
        <w:spacing w:after="0" w:line="240" w:lineRule="auto"/>
        <w:jc w:val="center"/>
        <w:rPr>
          <w:rFonts w:ascii="Times New Roman" w:hAnsi="Times New Roman" w:cs="Times New Roman"/>
          <w:color w:val="00B050"/>
        </w:rPr>
      </w:pPr>
      <w:proofErr w:type="gramStart"/>
      <w:r w:rsidRPr="000C2940">
        <w:rPr>
          <w:rFonts w:ascii="Times New Roman" w:hAnsi="Times New Roman" w:cs="Times New Roman"/>
          <w:b/>
          <w:color w:val="00B050"/>
          <w:vertAlign w:val="superscript"/>
        </w:rPr>
        <w:t>1</w:t>
      </w:r>
      <w:r w:rsidRPr="000C2940">
        <w:rPr>
          <w:rFonts w:ascii="Times New Roman" w:hAnsi="Times New Roman" w:cs="Times New Roman"/>
          <w:b/>
          <w:color w:val="00B050"/>
        </w:rPr>
        <w:t xml:space="preserve">Srinivasan Kameswaran*, </w:t>
      </w:r>
      <w:r w:rsidRPr="000C2940">
        <w:rPr>
          <w:rFonts w:ascii="Times New Roman" w:hAnsi="Times New Roman" w:cs="Times New Roman"/>
          <w:b/>
          <w:color w:val="00B050"/>
          <w:vertAlign w:val="superscript"/>
        </w:rPr>
        <w:t>2</w:t>
      </w:r>
      <w:r w:rsidRPr="000C2940">
        <w:rPr>
          <w:rFonts w:ascii="Times New Roman" w:hAnsi="Times New Roman" w:cs="Times New Roman"/>
          <w:b/>
          <w:color w:val="00B050"/>
        </w:rPr>
        <w:t xml:space="preserve">Bellemkonda Ramesh, </w:t>
      </w:r>
      <w:r w:rsidRPr="000C2940">
        <w:rPr>
          <w:rFonts w:ascii="Times New Roman" w:hAnsi="Times New Roman" w:cs="Times New Roman"/>
          <w:b/>
          <w:color w:val="00B050"/>
          <w:vertAlign w:val="superscript"/>
        </w:rPr>
        <w:t>3</w:t>
      </w:r>
      <w:r w:rsidRPr="000C2940">
        <w:rPr>
          <w:rFonts w:ascii="Times New Roman" w:hAnsi="Times New Roman" w:cs="Times New Roman"/>
          <w:b/>
          <w:color w:val="00B050"/>
        </w:rPr>
        <w:t xml:space="preserve">N.O. Gopal, </w:t>
      </w:r>
      <w:r w:rsidRPr="000C2940">
        <w:rPr>
          <w:rFonts w:ascii="Times New Roman" w:hAnsi="Times New Roman" w:cs="Times New Roman"/>
          <w:b/>
          <w:color w:val="00B050"/>
          <w:vertAlign w:val="superscript"/>
        </w:rPr>
        <w:t>4</w:t>
      </w:r>
      <w:r w:rsidRPr="000C2940">
        <w:rPr>
          <w:rFonts w:ascii="Times New Roman" w:hAnsi="Times New Roman" w:cs="Times New Roman"/>
          <w:b/>
          <w:color w:val="00B050"/>
        </w:rPr>
        <w:t>A.</w:t>
      </w:r>
      <w:proofErr w:type="gramEnd"/>
      <w:r w:rsidRPr="000C2940">
        <w:rPr>
          <w:rFonts w:ascii="Times New Roman" w:hAnsi="Times New Roman" w:cs="Times New Roman"/>
          <w:b/>
          <w:color w:val="00B050"/>
        </w:rPr>
        <w:t xml:space="preserve"> Sivashankar Reddy</w:t>
      </w:r>
    </w:p>
    <w:p w:rsidR="007C6654" w:rsidRPr="000C2940" w:rsidRDefault="007C6654" w:rsidP="001C0885">
      <w:pPr>
        <w:spacing w:after="0" w:line="360" w:lineRule="auto"/>
        <w:jc w:val="both"/>
        <w:rPr>
          <w:rFonts w:ascii="Times New Roman" w:hAnsi="Times New Roman" w:cs="Times New Roman"/>
          <w:color w:val="00B050"/>
        </w:rPr>
      </w:pPr>
    </w:p>
    <w:p w:rsidR="003415C5" w:rsidRPr="000C2940" w:rsidRDefault="003415C5" w:rsidP="003415C5">
      <w:pPr>
        <w:autoSpaceDE w:val="0"/>
        <w:autoSpaceDN w:val="0"/>
        <w:adjustRightInd w:val="0"/>
        <w:spacing w:after="0" w:line="240" w:lineRule="auto"/>
        <w:jc w:val="both"/>
        <w:rPr>
          <w:rFonts w:ascii="Times New Roman" w:hAnsi="Times New Roman" w:cs="Times New Roman"/>
          <w:color w:val="00B050"/>
          <w:sz w:val="24"/>
          <w:szCs w:val="24"/>
        </w:rPr>
      </w:pPr>
      <w:r w:rsidRPr="000C2940">
        <w:rPr>
          <w:rFonts w:ascii="Times New Roman" w:hAnsi="Times New Roman" w:cs="Times New Roman"/>
          <w:color w:val="00B050"/>
          <w:sz w:val="24"/>
          <w:szCs w:val="24"/>
          <w:vertAlign w:val="superscript"/>
        </w:rPr>
        <w:t>1*</w:t>
      </w:r>
      <w:r w:rsidRPr="000C2940">
        <w:rPr>
          <w:rFonts w:ascii="Times New Roman" w:hAnsi="Times New Roman" w:cs="Times New Roman"/>
          <w:color w:val="00B050"/>
          <w:sz w:val="24"/>
          <w:szCs w:val="24"/>
        </w:rPr>
        <w:t xml:space="preserve">Department of Botany, Vikrama Simhapuri University College, Kavali-524201, Andhra Pradesh, India </w:t>
      </w:r>
    </w:p>
    <w:p w:rsidR="003415C5" w:rsidRPr="000C2940" w:rsidRDefault="003415C5" w:rsidP="003415C5">
      <w:pPr>
        <w:autoSpaceDE w:val="0"/>
        <w:autoSpaceDN w:val="0"/>
        <w:adjustRightInd w:val="0"/>
        <w:spacing w:after="0" w:line="240" w:lineRule="auto"/>
        <w:jc w:val="both"/>
        <w:rPr>
          <w:rFonts w:ascii="Times New Roman" w:hAnsi="Times New Roman" w:cs="Times New Roman"/>
          <w:color w:val="00B050"/>
          <w:sz w:val="24"/>
          <w:szCs w:val="24"/>
        </w:rPr>
      </w:pPr>
    </w:p>
    <w:p w:rsidR="003415C5" w:rsidRPr="000C2940" w:rsidRDefault="003415C5" w:rsidP="003415C5">
      <w:pPr>
        <w:autoSpaceDE w:val="0"/>
        <w:autoSpaceDN w:val="0"/>
        <w:adjustRightInd w:val="0"/>
        <w:spacing w:after="0" w:line="240" w:lineRule="auto"/>
        <w:jc w:val="both"/>
        <w:rPr>
          <w:rFonts w:ascii="Times New Roman" w:hAnsi="Times New Roman" w:cs="Times New Roman"/>
          <w:color w:val="00B050"/>
          <w:sz w:val="24"/>
          <w:szCs w:val="24"/>
        </w:rPr>
      </w:pPr>
      <w:proofErr w:type="gramStart"/>
      <w:r w:rsidRPr="000C2940">
        <w:rPr>
          <w:rFonts w:ascii="Times New Roman" w:hAnsi="Times New Roman" w:cs="Times New Roman"/>
          <w:color w:val="00B050"/>
          <w:sz w:val="24"/>
          <w:szCs w:val="24"/>
          <w:vertAlign w:val="superscript"/>
        </w:rPr>
        <w:t>2</w:t>
      </w:r>
      <w:r w:rsidRPr="000C2940">
        <w:rPr>
          <w:rFonts w:ascii="Times New Roman" w:hAnsi="Times New Roman" w:cs="Times New Roman"/>
          <w:color w:val="00B050"/>
          <w:sz w:val="24"/>
          <w:szCs w:val="24"/>
        </w:rPr>
        <w:t xml:space="preserve">Department of </w:t>
      </w:r>
      <w:r w:rsidR="00654F28" w:rsidRPr="000C2940">
        <w:rPr>
          <w:rFonts w:ascii="Times New Roman" w:hAnsi="Times New Roman" w:cs="Times New Roman"/>
          <w:color w:val="00B050"/>
          <w:sz w:val="24"/>
          <w:szCs w:val="24"/>
        </w:rPr>
        <w:t>Internal Medicine</w:t>
      </w:r>
      <w:r w:rsidRPr="000C2940">
        <w:rPr>
          <w:rFonts w:ascii="Times New Roman" w:hAnsi="Times New Roman" w:cs="Times New Roman"/>
          <w:color w:val="00B050"/>
          <w:sz w:val="24"/>
          <w:szCs w:val="24"/>
        </w:rPr>
        <w:t>, University</w:t>
      </w:r>
      <w:r w:rsidR="00654F28" w:rsidRPr="000C2940">
        <w:rPr>
          <w:rFonts w:ascii="Times New Roman" w:hAnsi="Times New Roman" w:cs="Times New Roman"/>
          <w:color w:val="00B050"/>
          <w:sz w:val="24"/>
          <w:szCs w:val="24"/>
        </w:rPr>
        <w:t xml:space="preserve"> of Nebraska Medical Center</w:t>
      </w:r>
      <w:r w:rsidRPr="000C2940">
        <w:rPr>
          <w:rFonts w:ascii="Times New Roman" w:hAnsi="Times New Roman" w:cs="Times New Roman"/>
          <w:color w:val="00B050"/>
          <w:sz w:val="24"/>
          <w:szCs w:val="24"/>
        </w:rPr>
        <w:t xml:space="preserve">, </w:t>
      </w:r>
      <w:r w:rsidR="00654F28" w:rsidRPr="000C2940">
        <w:rPr>
          <w:rFonts w:ascii="Times New Roman" w:hAnsi="Times New Roman" w:cs="Times New Roman"/>
          <w:color w:val="00B050"/>
          <w:sz w:val="24"/>
          <w:szCs w:val="24"/>
        </w:rPr>
        <w:t>Omaha</w:t>
      </w:r>
      <w:r w:rsidRPr="000C2940">
        <w:rPr>
          <w:rFonts w:ascii="Times New Roman" w:hAnsi="Times New Roman" w:cs="Times New Roman"/>
          <w:color w:val="00B050"/>
          <w:sz w:val="24"/>
          <w:szCs w:val="24"/>
        </w:rPr>
        <w:t xml:space="preserve">, </w:t>
      </w:r>
      <w:r w:rsidR="00654F28" w:rsidRPr="000C2940">
        <w:rPr>
          <w:rFonts w:ascii="Times New Roman" w:hAnsi="Times New Roman" w:cs="Times New Roman"/>
          <w:color w:val="00B050"/>
          <w:sz w:val="24"/>
          <w:szCs w:val="24"/>
        </w:rPr>
        <w:t>NE, 68198, USA.</w:t>
      </w:r>
      <w:proofErr w:type="gramEnd"/>
      <w:r w:rsidRPr="000C2940">
        <w:rPr>
          <w:rFonts w:ascii="Times New Roman" w:hAnsi="Times New Roman" w:cs="Times New Roman"/>
          <w:color w:val="00B050"/>
          <w:sz w:val="24"/>
          <w:szCs w:val="24"/>
        </w:rPr>
        <w:t xml:space="preserve"> </w:t>
      </w:r>
    </w:p>
    <w:p w:rsidR="003415C5" w:rsidRPr="000C2940" w:rsidRDefault="003415C5" w:rsidP="003415C5">
      <w:pPr>
        <w:autoSpaceDE w:val="0"/>
        <w:autoSpaceDN w:val="0"/>
        <w:adjustRightInd w:val="0"/>
        <w:spacing w:after="0" w:line="240" w:lineRule="auto"/>
        <w:jc w:val="both"/>
        <w:rPr>
          <w:rFonts w:ascii="Times New Roman" w:hAnsi="Times New Roman" w:cs="Times New Roman"/>
          <w:color w:val="00B050"/>
          <w:sz w:val="24"/>
          <w:szCs w:val="24"/>
        </w:rPr>
      </w:pPr>
    </w:p>
    <w:p w:rsidR="003415C5" w:rsidRPr="000C2940" w:rsidRDefault="003415C5" w:rsidP="003415C5">
      <w:pPr>
        <w:autoSpaceDE w:val="0"/>
        <w:autoSpaceDN w:val="0"/>
        <w:adjustRightInd w:val="0"/>
        <w:spacing w:after="0" w:line="240" w:lineRule="auto"/>
        <w:jc w:val="both"/>
        <w:rPr>
          <w:rFonts w:ascii="Times New Roman" w:hAnsi="Times New Roman" w:cs="Times New Roman"/>
          <w:color w:val="00B050"/>
          <w:sz w:val="24"/>
          <w:szCs w:val="24"/>
        </w:rPr>
      </w:pPr>
      <w:r w:rsidRPr="000C2940">
        <w:rPr>
          <w:rFonts w:ascii="Times New Roman" w:hAnsi="Times New Roman" w:cs="Times New Roman"/>
          <w:color w:val="00B050"/>
          <w:vertAlign w:val="superscript"/>
        </w:rPr>
        <w:t>3,4</w:t>
      </w:r>
      <w:r w:rsidRPr="000C2940">
        <w:rPr>
          <w:rFonts w:ascii="Times New Roman" w:hAnsi="Times New Roman" w:cs="Times New Roman"/>
          <w:color w:val="00B050"/>
        </w:rPr>
        <w:t xml:space="preserve">Department of Physics, </w:t>
      </w:r>
      <w:r w:rsidRPr="000C2940">
        <w:rPr>
          <w:rFonts w:ascii="Times New Roman" w:hAnsi="Times New Roman" w:cs="Times New Roman"/>
          <w:color w:val="00B050"/>
          <w:sz w:val="24"/>
          <w:szCs w:val="24"/>
        </w:rPr>
        <w:t>Vikrama Simhapuri University College, Kavali-524201, Andhra Pradesh, India</w:t>
      </w:r>
    </w:p>
    <w:p w:rsidR="003415C5" w:rsidRPr="000C2940" w:rsidRDefault="003415C5" w:rsidP="001C0885">
      <w:pPr>
        <w:spacing w:after="0" w:line="360" w:lineRule="auto"/>
        <w:jc w:val="both"/>
        <w:rPr>
          <w:rFonts w:ascii="Times New Roman" w:hAnsi="Times New Roman" w:cs="Times New Roman"/>
          <w:color w:val="00B050"/>
        </w:rPr>
      </w:pPr>
    </w:p>
    <w:p w:rsidR="003415C5" w:rsidRPr="000C2940" w:rsidRDefault="003415C5" w:rsidP="003415C5">
      <w:pPr>
        <w:spacing w:after="0" w:line="240" w:lineRule="auto"/>
        <w:jc w:val="both"/>
        <w:rPr>
          <w:color w:val="00B050"/>
        </w:rPr>
      </w:pPr>
      <w:r w:rsidRPr="000C2940">
        <w:rPr>
          <w:rFonts w:ascii="Times New Roman" w:hAnsi="Times New Roman" w:cs="Times New Roman"/>
          <w:i/>
          <w:color w:val="00B050"/>
          <w:sz w:val="24"/>
          <w:szCs w:val="24"/>
        </w:rPr>
        <w:t xml:space="preserve">*Corresponding author </w:t>
      </w:r>
      <w:r w:rsidRPr="000C2940">
        <w:rPr>
          <w:rFonts w:ascii="Times New Roman" w:hAnsi="Times New Roman" w:cs="Times New Roman"/>
          <w:color w:val="00B050"/>
          <w:sz w:val="24"/>
          <w:szCs w:val="24"/>
        </w:rPr>
        <w:t xml:space="preserve">E-mail: </w:t>
      </w:r>
      <w:hyperlink r:id="rId6" w:history="1">
        <w:r w:rsidRPr="000C2940">
          <w:rPr>
            <w:rStyle w:val="Hyperlink"/>
            <w:rFonts w:ascii="Times New Roman" w:hAnsi="Times New Roman" w:cs="Times New Roman"/>
            <w:color w:val="00B050"/>
            <w:sz w:val="24"/>
            <w:szCs w:val="24"/>
          </w:rPr>
          <w:t>kambharath@gmail.com</w:t>
        </w:r>
      </w:hyperlink>
    </w:p>
    <w:p w:rsidR="003415C5" w:rsidRPr="000C2940" w:rsidRDefault="00C2599E" w:rsidP="003415C5">
      <w:pPr>
        <w:spacing w:after="0" w:line="240" w:lineRule="auto"/>
        <w:jc w:val="both"/>
        <w:rPr>
          <w:color w:val="00B050"/>
        </w:rPr>
      </w:pPr>
      <w:r w:rsidRPr="000C2940">
        <w:rPr>
          <w:noProof/>
          <w:color w:val="00B050"/>
        </w:rPr>
        <w:pict>
          <v:shapetype id="_x0000_t32" coordsize="21600,21600" o:spt="32" o:oned="t" path="m,l21600,21600e" filled="f">
            <v:path arrowok="t" fillok="f" o:connecttype="none"/>
            <o:lock v:ext="edit" shapetype="t"/>
          </v:shapetype>
          <v:shape id="_x0000_s1026" type="#_x0000_t32" style="position:absolute;left:0;text-align:left;margin-left:1.5pt;margin-top:5.8pt;width:464.25pt;height:.75pt;flip:y;z-index:251660288" o:connectortype="straight" strokeweight="2.25pt"/>
        </w:pict>
      </w:r>
    </w:p>
    <w:p w:rsidR="003415C5" w:rsidRPr="000C2940" w:rsidRDefault="003415C5" w:rsidP="003415C5">
      <w:pPr>
        <w:spacing w:after="0" w:line="240" w:lineRule="auto"/>
        <w:jc w:val="both"/>
        <w:rPr>
          <w:rFonts w:ascii="Times New Roman" w:hAnsi="Times New Roman" w:cs="Times New Roman"/>
          <w:color w:val="00B050"/>
        </w:rPr>
      </w:pPr>
    </w:p>
    <w:p w:rsidR="005F520A" w:rsidRPr="000C2940" w:rsidRDefault="009032E2" w:rsidP="001C0885">
      <w:pPr>
        <w:spacing w:after="0" w:line="360" w:lineRule="auto"/>
        <w:jc w:val="both"/>
        <w:rPr>
          <w:rFonts w:ascii="Times New Roman" w:hAnsi="Times New Roman" w:cs="Times New Roman"/>
          <w:b/>
          <w:color w:val="00B050"/>
        </w:rPr>
      </w:pPr>
      <w:r w:rsidRPr="000C2940">
        <w:rPr>
          <w:rFonts w:ascii="Times New Roman" w:hAnsi="Times New Roman" w:cs="Times New Roman"/>
          <w:b/>
          <w:color w:val="00B050"/>
        </w:rPr>
        <w:t>45.</w:t>
      </w:r>
      <w:r w:rsidR="005F520A" w:rsidRPr="000C2940">
        <w:rPr>
          <w:rFonts w:ascii="Times New Roman" w:hAnsi="Times New Roman" w:cs="Times New Roman"/>
          <w:b/>
          <w:color w:val="00B050"/>
        </w:rPr>
        <w:t>1. Introduction</w:t>
      </w:r>
    </w:p>
    <w:p w:rsidR="005F520A" w:rsidRPr="000C2940" w:rsidRDefault="005F520A" w:rsidP="001C0885">
      <w:pPr>
        <w:spacing w:after="0" w:line="360" w:lineRule="auto"/>
        <w:jc w:val="both"/>
        <w:rPr>
          <w:rFonts w:ascii="Times New Roman" w:hAnsi="Times New Roman" w:cs="Times New Roman"/>
          <w:color w:val="00B050"/>
        </w:rPr>
      </w:pPr>
      <w:r w:rsidRPr="000C2940">
        <w:rPr>
          <w:rFonts w:ascii="Times New Roman" w:hAnsi="Times New Roman" w:cs="Times New Roman"/>
          <w:color w:val="00B050"/>
        </w:rPr>
        <w:t>The goal of an optimum drug delivery system is to maximise therapeutic benefit while reducing toxicity. Dosage forms have evolved over time and with advances in science and technology, from basic mixes and pills to extremely sophisticated systems known as innovative drug delivery systems. Nanoemulsions are innovative drug delivery devices made up of emulsified oil and water droplets with diameters ranging from 50 to 1000 nanometers. The average droplet size is usually between 100 and 500 nm, and it can be oil-in-water (o/w) or water-in-oil (w/o), depending on whether the particle's centre is oil or water. Pharmaceutical surfactants are used to make nanoemulsions, which are generally considered harmless (GRAS). In the aqueous phase, the surfactant type and concentration are chosen to offer good stability against coales cence. Nanoemulsions are made from a variety of oils, including natural, semi-synthetic, and synthetic oils. Nanoemulsions are suitable drug delivery vectors because of their ability to dissolve large amounts of low solubility medicines, as well as their mutual compatibility and ability to shield the medications from hydrolysis and enzymatic destruction</w:t>
      </w:r>
      <w:r w:rsidR="00F03FAA" w:rsidRPr="000C2940">
        <w:rPr>
          <w:rFonts w:ascii="Times New Roman" w:hAnsi="Times New Roman" w:cs="Times New Roman"/>
          <w:color w:val="00B050"/>
        </w:rPr>
        <w:t xml:space="preserve"> (Ravi and Padma</w:t>
      </w:r>
      <w:r w:rsidR="00E670E2" w:rsidRPr="000C2940">
        <w:rPr>
          <w:rFonts w:ascii="Times New Roman" w:hAnsi="Times New Roman" w:cs="Times New Roman"/>
          <w:color w:val="00B050"/>
        </w:rPr>
        <w:t>,</w:t>
      </w:r>
      <w:r w:rsidR="00F03FAA" w:rsidRPr="000C2940">
        <w:rPr>
          <w:rFonts w:ascii="Times New Roman" w:hAnsi="Times New Roman" w:cs="Times New Roman"/>
          <w:color w:val="00B050"/>
        </w:rPr>
        <w:t xml:space="preserve"> 2011)</w:t>
      </w:r>
      <w:r w:rsidRPr="000C2940">
        <w:rPr>
          <w:rFonts w:ascii="Times New Roman" w:hAnsi="Times New Roman" w:cs="Times New Roman"/>
          <w:color w:val="00B050"/>
        </w:rPr>
        <w:t>. I</w:t>
      </w:r>
      <w:r w:rsidR="00892211" w:rsidRPr="000C2940">
        <w:rPr>
          <w:rFonts w:ascii="Times New Roman" w:hAnsi="Times New Roman" w:cs="Times New Roman"/>
          <w:color w:val="00B050"/>
        </w:rPr>
        <w:t>mproved</w:t>
      </w:r>
      <w:r w:rsidRPr="000C2940">
        <w:rPr>
          <w:rFonts w:ascii="Times New Roman" w:hAnsi="Times New Roman" w:cs="Times New Roman"/>
          <w:color w:val="00B050"/>
        </w:rPr>
        <w:t xml:space="preserve"> drug loading, </w:t>
      </w:r>
      <w:r w:rsidR="00892211" w:rsidRPr="000C2940">
        <w:rPr>
          <w:rFonts w:ascii="Times New Roman" w:hAnsi="Times New Roman" w:cs="Times New Roman"/>
          <w:color w:val="00B050"/>
        </w:rPr>
        <w:t>reduced patient variability, advanced</w:t>
      </w:r>
      <w:r w:rsidRPr="000C2940">
        <w:rPr>
          <w:rFonts w:ascii="Times New Roman" w:hAnsi="Times New Roman" w:cs="Times New Roman"/>
          <w:color w:val="00B050"/>
        </w:rPr>
        <w:t xml:space="preserve"> drug solubility and bioavailability, </w:t>
      </w:r>
      <w:r w:rsidR="00892211" w:rsidRPr="000C2940">
        <w:rPr>
          <w:rFonts w:ascii="Times New Roman" w:hAnsi="Times New Roman" w:cs="Times New Roman"/>
          <w:color w:val="00B050"/>
        </w:rPr>
        <w:t xml:space="preserve">protection from enzymatic degradation, </w:t>
      </w:r>
      <w:r w:rsidRPr="000C2940">
        <w:rPr>
          <w:rFonts w:ascii="Times New Roman" w:hAnsi="Times New Roman" w:cs="Times New Roman"/>
          <w:color w:val="00B050"/>
        </w:rPr>
        <w:t xml:space="preserve">and </w:t>
      </w:r>
      <w:r w:rsidR="00892211" w:rsidRPr="000C2940">
        <w:rPr>
          <w:rFonts w:ascii="Times New Roman" w:hAnsi="Times New Roman" w:cs="Times New Roman"/>
          <w:color w:val="00B050"/>
        </w:rPr>
        <w:t xml:space="preserve">controlled drug release </w:t>
      </w:r>
      <w:r w:rsidRPr="000C2940">
        <w:rPr>
          <w:rFonts w:ascii="Times New Roman" w:hAnsi="Times New Roman" w:cs="Times New Roman"/>
          <w:color w:val="00B050"/>
        </w:rPr>
        <w:t xml:space="preserve">are some of the key </w:t>
      </w:r>
      <w:r w:rsidR="00892211" w:rsidRPr="000C2940">
        <w:rPr>
          <w:rFonts w:ascii="Times New Roman" w:hAnsi="Times New Roman" w:cs="Times New Roman"/>
          <w:color w:val="00B050"/>
        </w:rPr>
        <w:t>benefits</w:t>
      </w:r>
      <w:r w:rsidRPr="000C2940">
        <w:rPr>
          <w:rFonts w:ascii="Times New Roman" w:hAnsi="Times New Roman" w:cs="Times New Roman"/>
          <w:color w:val="00B050"/>
        </w:rPr>
        <w:t xml:space="preserve"> of nanoemulsions as </w:t>
      </w:r>
      <w:r w:rsidR="00892211" w:rsidRPr="000C2940">
        <w:rPr>
          <w:rFonts w:ascii="Times New Roman" w:hAnsi="Times New Roman" w:cs="Times New Roman"/>
          <w:color w:val="00B050"/>
        </w:rPr>
        <w:t>medicine transport vehicle</w:t>
      </w:r>
      <w:r w:rsidRPr="000C2940">
        <w:rPr>
          <w:rFonts w:ascii="Times New Roman" w:hAnsi="Times New Roman" w:cs="Times New Roman"/>
          <w:color w:val="00B050"/>
        </w:rPr>
        <w:t xml:space="preserve"> </w:t>
      </w:r>
      <w:r w:rsidR="00F03FAA" w:rsidRPr="000C2940">
        <w:rPr>
          <w:rFonts w:ascii="Times New Roman" w:hAnsi="Times New Roman" w:cs="Times New Roman"/>
          <w:color w:val="00B050"/>
        </w:rPr>
        <w:t xml:space="preserve">(Kotta </w:t>
      </w:r>
      <w:r w:rsidR="001B41C9" w:rsidRPr="000C2940">
        <w:rPr>
          <w:rFonts w:ascii="Times New Roman" w:hAnsi="Times New Roman" w:cs="Times New Roman"/>
          <w:color w:val="00B050"/>
        </w:rPr>
        <w:t>et al.,</w:t>
      </w:r>
      <w:r w:rsidR="00F03FAA" w:rsidRPr="000C2940">
        <w:rPr>
          <w:rFonts w:ascii="Times New Roman" w:hAnsi="Times New Roman" w:cs="Times New Roman"/>
          <w:color w:val="00B050"/>
        </w:rPr>
        <w:t xml:space="preserve"> 2012)</w:t>
      </w:r>
      <w:r w:rsidRPr="000C2940">
        <w:rPr>
          <w:rFonts w:ascii="Times New Roman" w:hAnsi="Times New Roman" w:cs="Times New Roman"/>
          <w:color w:val="00B050"/>
        </w:rPr>
        <w:t>.</w:t>
      </w:r>
    </w:p>
    <w:p w:rsidR="005F520A" w:rsidRPr="000C2940" w:rsidRDefault="005F520A" w:rsidP="001C0885">
      <w:pPr>
        <w:spacing w:after="0" w:line="360" w:lineRule="auto"/>
        <w:jc w:val="both"/>
        <w:rPr>
          <w:rFonts w:ascii="Times New Roman" w:hAnsi="Times New Roman" w:cs="Times New Roman"/>
          <w:color w:val="00B050"/>
        </w:rPr>
      </w:pPr>
      <w:r w:rsidRPr="000C2940">
        <w:rPr>
          <w:rFonts w:ascii="Times New Roman" w:hAnsi="Times New Roman" w:cs="Times New Roman"/>
          <w:color w:val="00B050"/>
        </w:rPr>
        <w:t xml:space="preserve">There are a variety of approaches for improving the absorption of poorly water-soluble medicines, including the use of lipid-based systems. Thus, improving water solubility is a worthwhile goal in order to </w:t>
      </w:r>
      <w:r w:rsidRPr="000C2940">
        <w:rPr>
          <w:rFonts w:ascii="Times New Roman" w:hAnsi="Times New Roman" w:cs="Times New Roman"/>
          <w:color w:val="00B050"/>
        </w:rPr>
        <w:lastRenderedPageBreak/>
        <w:t xml:space="preserve">construct them into accessible dose forms. For efficient delivery of weakly water-soluble pharmaceuticals, a variety of novel techniques are being developed, </w:t>
      </w:r>
      <w:r w:rsidR="00B63FC6" w:rsidRPr="000C2940">
        <w:rPr>
          <w:rFonts w:ascii="Times New Roman" w:hAnsi="Times New Roman" w:cs="Times New Roman"/>
          <w:color w:val="00B050"/>
        </w:rPr>
        <w:t xml:space="preserve">includes the creation of flexible solid forms </w:t>
      </w:r>
      <w:r w:rsidRPr="000C2940">
        <w:rPr>
          <w:rFonts w:ascii="Times New Roman" w:hAnsi="Times New Roman" w:cs="Times New Roman"/>
          <w:color w:val="00B050"/>
        </w:rPr>
        <w:t xml:space="preserve">formulation, </w:t>
      </w:r>
      <w:r w:rsidR="00B63FC6" w:rsidRPr="000C2940">
        <w:rPr>
          <w:rFonts w:ascii="Times New Roman" w:hAnsi="Times New Roman" w:cs="Times New Roman"/>
          <w:color w:val="00B050"/>
        </w:rPr>
        <w:t xml:space="preserve">microemulsions, melt extrusion, </w:t>
      </w:r>
      <w:r w:rsidRPr="000C2940">
        <w:rPr>
          <w:rFonts w:ascii="Times New Roman" w:hAnsi="Times New Roman" w:cs="Times New Roman"/>
          <w:color w:val="00B050"/>
        </w:rPr>
        <w:t xml:space="preserve">nanoparticles, </w:t>
      </w:r>
      <w:r w:rsidR="00B63FC6" w:rsidRPr="000C2940">
        <w:rPr>
          <w:rFonts w:ascii="Times New Roman" w:hAnsi="Times New Roman" w:cs="Times New Roman"/>
          <w:color w:val="00B050"/>
        </w:rPr>
        <w:t xml:space="preserve">salt creation, </w:t>
      </w:r>
      <w:r w:rsidRPr="000C2940">
        <w:rPr>
          <w:rFonts w:ascii="Times New Roman" w:hAnsi="Times New Roman" w:cs="Times New Roman"/>
          <w:color w:val="00B050"/>
        </w:rPr>
        <w:t xml:space="preserve">solid dispersions, </w:t>
      </w:r>
      <w:r w:rsidR="00B63FC6" w:rsidRPr="000C2940">
        <w:rPr>
          <w:rFonts w:ascii="Times New Roman" w:hAnsi="Times New Roman" w:cs="Times New Roman"/>
          <w:color w:val="00B050"/>
        </w:rPr>
        <w:t>with</w:t>
      </w:r>
      <w:r w:rsidRPr="000C2940">
        <w:rPr>
          <w:rFonts w:ascii="Times New Roman" w:hAnsi="Times New Roman" w:cs="Times New Roman"/>
          <w:color w:val="00B050"/>
        </w:rPr>
        <w:t xml:space="preserve"> </w:t>
      </w:r>
      <w:r w:rsidR="00B63FC6" w:rsidRPr="000C2940">
        <w:rPr>
          <w:rFonts w:ascii="Times New Roman" w:hAnsi="Times New Roman" w:cs="Times New Roman"/>
          <w:color w:val="00B050"/>
        </w:rPr>
        <w:t>water-soluble complexes are created.</w:t>
      </w:r>
      <w:r w:rsidRPr="000C2940">
        <w:rPr>
          <w:rFonts w:ascii="Times New Roman" w:hAnsi="Times New Roman" w:cs="Times New Roman"/>
          <w:color w:val="00B050"/>
        </w:rPr>
        <w:t xml:space="preserve"> The lipid-based formulation technique is the most widely accepted strategy </w:t>
      </w:r>
      <w:r w:rsidR="00F03FAA" w:rsidRPr="000C2940">
        <w:rPr>
          <w:rFonts w:ascii="Times New Roman" w:hAnsi="Times New Roman" w:cs="Times New Roman"/>
          <w:color w:val="00B050"/>
        </w:rPr>
        <w:t>(Dixit and Nagarsenker</w:t>
      </w:r>
      <w:r w:rsidR="001B41C9" w:rsidRPr="000C2940">
        <w:rPr>
          <w:rFonts w:ascii="Times New Roman" w:hAnsi="Times New Roman" w:cs="Times New Roman"/>
          <w:color w:val="00B050"/>
        </w:rPr>
        <w:t>,</w:t>
      </w:r>
      <w:r w:rsidR="00F03FAA" w:rsidRPr="000C2940">
        <w:rPr>
          <w:rFonts w:ascii="Times New Roman" w:hAnsi="Times New Roman" w:cs="Times New Roman"/>
          <w:color w:val="00B050"/>
        </w:rPr>
        <w:t xml:space="preserve"> 2008; Shafiq </w:t>
      </w:r>
      <w:r w:rsidR="001B41C9" w:rsidRPr="000C2940">
        <w:rPr>
          <w:rFonts w:ascii="Times New Roman" w:hAnsi="Times New Roman" w:cs="Times New Roman"/>
          <w:color w:val="00B050"/>
        </w:rPr>
        <w:t>et al.,</w:t>
      </w:r>
      <w:r w:rsidR="00F03FAA" w:rsidRPr="000C2940">
        <w:rPr>
          <w:rFonts w:ascii="Times New Roman" w:hAnsi="Times New Roman" w:cs="Times New Roman"/>
          <w:color w:val="00B050"/>
        </w:rPr>
        <w:t xml:space="preserve"> 2007)</w:t>
      </w:r>
      <w:r w:rsidRPr="000C2940">
        <w:rPr>
          <w:rFonts w:ascii="Times New Roman" w:hAnsi="Times New Roman" w:cs="Times New Roman"/>
          <w:color w:val="00B050"/>
        </w:rPr>
        <w:t xml:space="preserve">. Lipid-based formulations improve absorption by increasing solubility, extending gastric residence time, boosting the intestinal lymphatic transport channel, changing intestinal permeability, lowering efflux transporter activity, and slowing metabolism. </w:t>
      </w:r>
      <w:r w:rsidR="00B63FC6" w:rsidRPr="000C2940">
        <w:rPr>
          <w:rFonts w:ascii="Times New Roman" w:hAnsi="Times New Roman" w:cs="Times New Roman"/>
          <w:color w:val="00B050"/>
        </w:rPr>
        <w:t>Self-emulsifying systems, suspensions, nanoemulsions</w:t>
      </w:r>
      <w:r w:rsidRPr="000C2940">
        <w:rPr>
          <w:rFonts w:ascii="Times New Roman" w:hAnsi="Times New Roman" w:cs="Times New Roman"/>
          <w:color w:val="00B050"/>
        </w:rPr>
        <w:t xml:space="preserve">, and </w:t>
      </w:r>
      <w:r w:rsidR="00B63FC6" w:rsidRPr="000C2940">
        <w:rPr>
          <w:rFonts w:ascii="Times New Roman" w:hAnsi="Times New Roman" w:cs="Times New Roman"/>
          <w:color w:val="00B050"/>
        </w:rPr>
        <w:t xml:space="preserve">solutions </w:t>
      </w:r>
      <w:r w:rsidRPr="000C2940">
        <w:rPr>
          <w:rFonts w:ascii="Times New Roman" w:hAnsi="Times New Roman" w:cs="Times New Roman"/>
          <w:color w:val="00B050"/>
        </w:rPr>
        <w:t>are all available as options in lipid-based formulations.</w:t>
      </w:r>
    </w:p>
    <w:p w:rsidR="005F520A" w:rsidRPr="000C2940" w:rsidRDefault="005F520A" w:rsidP="001C0885">
      <w:pPr>
        <w:spacing w:after="0" w:line="360" w:lineRule="auto"/>
        <w:jc w:val="both"/>
        <w:rPr>
          <w:rFonts w:ascii="Times New Roman" w:hAnsi="Times New Roman" w:cs="Times New Roman"/>
          <w:color w:val="00B050"/>
        </w:rPr>
      </w:pPr>
      <w:r w:rsidRPr="000C2940">
        <w:rPr>
          <w:rFonts w:ascii="Times New Roman" w:hAnsi="Times New Roman" w:cs="Times New Roman"/>
          <w:color w:val="00B050"/>
        </w:rPr>
        <w:t xml:space="preserve">High- and low-energy technologies can be used to make nanoemulsions. Stable nanoemulsions can be made using both high-energy and low-energy approaches. </w:t>
      </w:r>
      <w:r w:rsidR="00B63FC6" w:rsidRPr="000C2940">
        <w:rPr>
          <w:rFonts w:ascii="Times New Roman" w:hAnsi="Times New Roman" w:cs="Times New Roman"/>
          <w:color w:val="00B050"/>
        </w:rPr>
        <w:t>A high-pressure mixer or an ultrasound device can be used to prepare nanoemulsions utilising the high-energy emulsification method.</w:t>
      </w:r>
      <w:r w:rsidRPr="000C2940">
        <w:rPr>
          <w:rFonts w:ascii="Times New Roman" w:hAnsi="Times New Roman" w:cs="Times New Roman"/>
          <w:color w:val="00B050"/>
        </w:rPr>
        <w:t xml:space="preserve"> Low-energy </w:t>
      </w:r>
      <w:r w:rsidR="00B123A4" w:rsidRPr="000C2940">
        <w:rPr>
          <w:rFonts w:ascii="Times New Roman" w:hAnsi="Times New Roman" w:cs="Times New Roman"/>
          <w:color w:val="00B050"/>
        </w:rPr>
        <w:t>method for making nanoemulsions includes</w:t>
      </w:r>
      <w:r w:rsidRPr="000C2940">
        <w:rPr>
          <w:rFonts w:ascii="Times New Roman" w:hAnsi="Times New Roman" w:cs="Times New Roman"/>
          <w:color w:val="00B050"/>
        </w:rPr>
        <w:t xml:space="preserve"> </w:t>
      </w:r>
      <w:r w:rsidR="00B123A4" w:rsidRPr="000C2940">
        <w:rPr>
          <w:rFonts w:ascii="Times New Roman" w:hAnsi="Times New Roman" w:cs="Times New Roman"/>
          <w:color w:val="00B050"/>
        </w:rPr>
        <w:t xml:space="preserve">phase inversion </w:t>
      </w:r>
      <w:r w:rsidRPr="000C2940">
        <w:rPr>
          <w:rFonts w:ascii="Times New Roman" w:hAnsi="Times New Roman" w:cs="Times New Roman"/>
          <w:color w:val="00B050"/>
        </w:rPr>
        <w:t xml:space="preserve">and </w:t>
      </w:r>
      <w:r w:rsidR="00B123A4" w:rsidRPr="000C2940">
        <w:rPr>
          <w:rFonts w:ascii="Times New Roman" w:hAnsi="Times New Roman" w:cs="Times New Roman"/>
          <w:color w:val="00B050"/>
        </w:rPr>
        <w:t xml:space="preserve">self-emulsification </w:t>
      </w:r>
      <w:r w:rsidRPr="000C2940">
        <w:rPr>
          <w:rFonts w:ascii="Times New Roman" w:hAnsi="Times New Roman" w:cs="Times New Roman"/>
          <w:color w:val="00B050"/>
        </w:rPr>
        <w:t>procedures. Low-energy emulsification methods rely on the constituents' phase behaviour and characteristics, and they use the system's stored energy to produce micro droplets. Emulsification can be induced by altering system factors such as temperature and composition, which impact the system's hydrophilic lipophilic equilibrium.</w:t>
      </w:r>
    </w:p>
    <w:p w:rsidR="005F520A" w:rsidRPr="000C2940" w:rsidRDefault="005F520A" w:rsidP="001C0885">
      <w:pPr>
        <w:spacing w:after="0" w:line="360" w:lineRule="auto"/>
        <w:jc w:val="both"/>
        <w:rPr>
          <w:rFonts w:ascii="Times New Roman" w:hAnsi="Times New Roman" w:cs="Times New Roman"/>
          <w:color w:val="00B050"/>
        </w:rPr>
      </w:pPr>
      <w:r w:rsidRPr="000C2940">
        <w:rPr>
          <w:rFonts w:ascii="Times New Roman" w:hAnsi="Times New Roman" w:cs="Times New Roman"/>
          <w:color w:val="00B050"/>
        </w:rPr>
        <w:t>Th</w:t>
      </w:r>
      <w:r w:rsidR="005E31C9" w:rsidRPr="000C2940">
        <w:rPr>
          <w:rFonts w:ascii="Times New Roman" w:hAnsi="Times New Roman" w:cs="Times New Roman"/>
          <w:color w:val="00B050"/>
        </w:rPr>
        <w:t xml:space="preserve">is study concentrated </w:t>
      </w:r>
      <w:r w:rsidRPr="000C2940">
        <w:rPr>
          <w:rFonts w:ascii="Times New Roman" w:hAnsi="Times New Roman" w:cs="Times New Roman"/>
          <w:color w:val="00B050"/>
        </w:rPr>
        <w:t xml:space="preserve">on current breakthroughs </w:t>
      </w:r>
      <w:r w:rsidR="005E31C9" w:rsidRPr="000C2940">
        <w:rPr>
          <w:rFonts w:ascii="Times New Roman" w:hAnsi="Times New Roman" w:cs="Times New Roman"/>
          <w:color w:val="00B050"/>
        </w:rPr>
        <w:t>within</w:t>
      </w:r>
      <w:r w:rsidRPr="000C2940">
        <w:rPr>
          <w:rFonts w:ascii="Times New Roman" w:hAnsi="Times New Roman" w:cs="Times New Roman"/>
          <w:color w:val="00B050"/>
        </w:rPr>
        <w:t xml:space="preserve"> nanoemulsion </w:t>
      </w:r>
      <w:r w:rsidR="005E31C9" w:rsidRPr="000C2940">
        <w:rPr>
          <w:rFonts w:ascii="Times New Roman" w:hAnsi="Times New Roman" w:cs="Times New Roman"/>
          <w:color w:val="00B050"/>
        </w:rPr>
        <w:t>preparation</w:t>
      </w:r>
      <w:r w:rsidRPr="000C2940">
        <w:rPr>
          <w:rFonts w:ascii="Times New Roman" w:hAnsi="Times New Roman" w:cs="Times New Roman"/>
          <w:color w:val="00B050"/>
        </w:rPr>
        <w:t xml:space="preserve">, </w:t>
      </w:r>
      <w:r w:rsidR="005E31C9" w:rsidRPr="000C2940">
        <w:rPr>
          <w:rFonts w:ascii="Times New Roman" w:hAnsi="Times New Roman" w:cs="Times New Roman"/>
          <w:color w:val="00B050"/>
        </w:rPr>
        <w:t>characterization with</w:t>
      </w:r>
      <w:r w:rsidRPr="000C2940">
        <w:rPr>
          <w:rFonts w:ascii="Times New Roman" w:hAnsi="Times New Roman" w:cs="Times New Roman"/>
          <w:color w:val="00B050"/>
        </w:rPr>
        <w:t xml:space="preserve"> drug delivery applications. Nanoemulsions can be made to deliver medications via a variety of methods. When </w:t>
      </w:r>
      <w:r w:rsidR="00934BC4" w:rsidRPr="000C2940">
        <w:rPr>
          <w:rFonts w:ascii="Times New Roman" w:hAnsi="Times New Roman" w:cs="Times New Roman"/>
          <w:color w:val="00B050"/>
        </w:rPr>
        <w:t>administering</w:t>
      </w:r>
      <w:r w:rsidRPr="000C2940">
        <w:rPr>
          <w:rFonts w:ascii="Times New Roman" w:hAnsi="Times New Roman" w:cs="Times New Roman"/>
          <w:color w:val="00B050"/>
        </w:rPr>
        <w:t xml:space="preserve"> to </w:t>
      </w:r>
      <w:r w:rsidR="005E31C9" w:rsidRPr="000C2940">
        <w:rPr>
          <w:rFonts w:ascii="Times New Roman" w:hAnsi="Times New Roman" w:cs="Times New Roman"/>
          <w:color w:val="00B050"/>
        </w:rPr>
        <w:t xml:space="preserve">transport orally </w:t>
      </w:r>
      <w:r w:rsidR="00934BC4" w:rsidRPr="000C2940">
        <w:rPr>
          <w:rFonts w:ascii="Times New Roman" w:hAnsi="Times New Roman" w:cs="Times New Roman"/>
          <w:color w:val="00B050"/>
        </w:rPr>
        <w:t>active</w:t>
      </w:r>
      <w:r w:rsidRPr="000C2940">
        <w:rPr>
          <w:rFonts w:ascii="Times New Roman" w:hAnsi="Times New Roman" w:cs="Times New Roman"/>
          <w:color w:val="00B050"/>
        </w:rPr>
        <w:t xml:space="preserve"> </w:t>
      </w:r>
      <w:r w:rsidR="00934BC4" w:rsidRPr="000C2940">
        <w:rPr>
          <w:rFonts w:ascii="Times New Roman" w:hAnsi="Times New Roman" w:cs="Times New Roman"/>
          <w:color w:val="00B050"/>
        </w:rPr>
        <w:t>drugs</w:t>
      </w:r>
      <w:r w:rsidRPr="000C2940">
        <w:rPr>
          <w:rFonts w:ascii="Times New Roman" w:hAnsi="Times New Roman" w:cs="Times New Roman"/>
          <w:color w:val="00B050"/>
        </w:rPr>
        <w:t>, nanoemulsion are well</w:t>
      </w:r>
      <w:r w:rsidR="005E31C9" w:rsidRPr="000C2940">
        <w:rPr>
          <w:rFonts w:ascii="Times New Roman" w:hAnsi="Times New Roman" w:cs="Times New Roman"/>
          <w:color w:val="00B050"/>
        </w:rPr>
        <w:t>-</w:t>
      </w:r>
      <w:r w:rsidRPr="000C2940">
        <w:rPr>
          <w:rFonts w:ascii="Times New Roman" w:hAnsi="Times New Roman" w:cs="Times New Roman"/>
          <w:color w:val="00B050"/>
        </w:rPr>
        <w:t xml:space="preserve">tolerated </w:t>
      </w:r>
      <w:r w:rsidR="00934BC4" w:rsidRPr="000C2940">
        <w:rPr>
          <w:rFonts w:ascii="Times New Roman" w:hAnsi="Times New Roman" w:cs="Times New Roman"/>
          <w:color w:val="00B050"/>
        </w:rPr>
        <w:t>both orally and</w:t>
      </w:r>
      <w:r w:rsidRPr="000C2940">
        <w:rPr>
          <w:rFonts w:ascii="Times New Roman" w:hAnsi="Times New Roman" w:cs="Times New Roman"/>
          <w:color w:val="00B050"/>
        </w:rPr>
        <w:t xml:space="preserve"> on the </w:t>
      </w:r>
      <w:r w:rsidR="00934BC4" w:rsidRPr="000C2940">
        <w:rPr>
          <w:rFonts w:ascii="Times New Roman" w:hAnsi="Times New Roman" w:cs="Times New Roman"/>
          <w:color w:val="00B050"/>
        </w:rPr>
        <w:t xml:space="preserve">mucous membranes </w:t>
      </w:r>
      <w:r w:rsidRPr="000C2940">
        <w:rPr>
          <w:rFonts w:ascii="Times New Roman" w:hAnsi="Times New Roman" w:cs="Times New Roman"/>
          <w:color w:val="00B050"/>
        </w:rPr>
        <w:t>and</w:t>
      </w:r>
      <w:r w:rsidR="00934BC4" w:rsidRPr="000C2940">
        <w:rPr>
          <w:rFonts w:ascii="Times New Roman" w:hAnsi="Times New Roman" w:cs="Times New Roman"/>
          <w:color w:val="00B050"/>
        </w:rPr>
        <w:t xml:space="preserve"> skin</w:t>
      </w:r>
      <w:r w:rsidRPr="000C2940">
        <w:rPr>
          <w:rFonts w:ascii="Times New Roman" w:hAnsi="Times New Roman" w:cs="Times New Roman"/>
          <w:color w:val="00B050"/>
        </w:rPr>
        <w:t xml:space="preserve">. As a result, they're employed to transport medications that treat </w:t>
      </w:r>
      <w:r w:rsidR="00934BC4" w:rsidRPr="000C2940">
        <w:rPr>
          <w:rFonts w:ascii="Times New Roman" w:hAnsi="Times New Roman" w:cs="Times New Roman"/>
          <w:color w:val="00B050"/>
        </w:rPr>
        <w:t xml:space="preserve">oral </w:t>
      </w:r>
      <w:r w:rsidRPr="000C2940">
        <w:rPr>
          <w:rFonts w:ascii="Times New Roman" w:hAnsi="Times New Roman" w:cs="Times New Roman"/>
          <w:color w:val="00B050"/>
        </w:rPr>
        <w:t xml:space="preserve">herpes, </w:t>
      </w:r>
      <w:r w:rsidR="00934BC4" w:rsidRPr="000C2940">
        <w:rPr>
          <w:rFonts w:ascii="Times New Roman" w:hAnsi="Times New Roman" w:cs="Times New Roman"/>
          <w:color w:val="00B050"/>
        </w:rPr>
        <w:t xml:space="preserve">vaginitis, bacterial and </w:t>
      </w:r>
      <w:r w:rsidRPr="000C2940">
        <w:rPr>
          <w:rFonts w:ascii="Times New Roman" w:hAnsi="Times New Roman" w:cs="Times New Roman"/>
          <w:color w:val="00B050"/>
        </w:rPr>
        <w:t>fungal infections, and other conditions. Nanoemulsion</w:t>
      </w:r>
      <w:r w:rsidR="00934BC4" w:rsidRPr="000C2940">
        <w:rPr>
          <w:rFonts w:ascii="Times New Roman" w:hAnsi="Times New Roman" w:cs="Times New Roman"/>
          <w:color w:val="00B050"/>
        </w:rPr>
        <w:t>s</w:t>
      </w:r>
      <w:r w:rsidRPr="000C2940">
        <w:rPr>
          <w:rFonts w:ascii="Times New Roman" w:hAnsi="Times New Roman" w:cs="Times New Roman"/>
          <w:color w:val="00B050"/>
        </w:rPr>
        <w:t xml:space="preserve"> </w:t>
      </w:r>
      <w:r w:rsidR="00934BC4" w:rsidRPr="000C2940">
        <w:rPr>
          <w:rFonts w:ascii="Times New Roman" w:hAnsi="Times New Roman" w:cs="Times New Roman"/>
          <w:color w:val="00B050"/>
        </w:rPr>
        <w:t>particles</w:t>
      </w:r>
      <w:r w:rsidRPr="000C2940">
        <w:rPr>
          <w:rFonts w:ascii="Times New Roman" w:hAnsi="Times New Roman" w:cs="Times New Roman"/>
          <w:color w:val="00B050"/>
        </w:rPr>
        <w:t xml:space="preserve"> </w:t>
      </w:r>
      <w:r w:rsidR="00934BC4" w:rsidRPr="000C2940">
        <w:rPr>
          <w:rFonts w:ascii="Times New Roman" w:hAnsi="Times New Roman" w:cs="Times New Roman"/>
          <w:color w:val="00B050"/>
        </w:rPr>
        <w:t xml:space="preserve">may </w:t>
      </w:r>
      <w:r w:rsidRPr="000C2940">
        <w:rPr>
          <w:rFonts w:ascii="Times New Roman" w:hAnsi="Times New Roman" w:cs="Times New Roman"/>
          <w:color w:val="00B050"/>
        </w:rPr>
        <w:t xml:space="preserve">bind to </w:t>
      </w:r>
      <w:r w:rsidR="00934BC4" w:rsidRPr="000C2940">
        <w:rPr>
          <w:rFonts w:ascii="Times New Roman" w:hAnsi="Times New Roman" w:cs="Times New Roman"/>
          <w:color w:val="00B050"/>
        </w:rPr>
        <w:t xml:space="preserve">the </w:t>
      </w:r>
      <w:r w:rsidRPr="000C2940">
        <w:rPr>
          <w:rFonts w:ascii="Times New Roman" w:hAnsi="Times New Roman" w:cs="Times New Roman"/>
          <w:color w:val="00B050"/>
        </w:rPr>
        <w:t xml:space="preserve">lipid-containing organisms' membranes, allowing for easier penetration and transmission. In comparison to other emulsion systems, nanoemulsions require less surfactant. Because tiny particles easily pass the absorption membrane, this can boost the bioavailability of poorly soluble medicines. Furthermore, the tiny size provides a wide surface area, facilitating solubilization and penetration through the epithelium layer or skin </w:t>
      </w:r>
      <w:r w:rsidR="00F03FAA" w:rsidRPr="000C2940">
        <w:rPr>
          <w:rFonts w:ascii="Times New Roman" w:hAnsi="Times New Roman" w:cs="Times New Roman"/>
          <w:color w:val="00B050"/>
        </w:rPr>
        <w:t>(Sutradhar and Amin</w:t>
      </w:r>
      <w:r w:rsidR="001B41C9" w:rsidRPr="000C2940">
        <w:rPr>
          <w:rFonts w:ascii="Times New Roman" w:hAnsi="Times New Roman" w:cs="Times New Roman"/>
          <w:color w:val="00B050"/>
        </w:rPr>
        <w:t>,</w:t>
      </w:r>
      <w:r w:rsidR="00F03FAA" w:rsidRPr="000C2940">
        <w:rPr>
          <w:rFonts w:ascii="Times New Roman" w:hAnsi="Times New Roman" w:cs="Times New Roman"/>
          <w:color w:val="00B050"/>
        </w:rPr>
        <w:t xml:space="preserve"> 2013)</w:t>
      </w:r>
      <w:r w:rsidRPr="000C2940">
        <w:rPr>
          <w:rFonts w:ascii="Times New Roman" w:hAnsi="Times New Roman" w:cs="Times New Roman"/>
          <w:color w:val="00B050"/>
        </w:rPr>
        <w:t>.</w:t>
      </w:r>
    </w:p>
    <w:p w:rsidR="0071097F" w:rsidRPr="000C2940" w:rsidRDefault="009032E2" w:rsidP="001C0885">
      <w:pPr>
        <w:spacing w:after="0" w:line="360" w:lineRule="auto"/>
        <w:jc w:val="both"/>
        <w:rPr>
          <w:rFonts w:ascii="Times New Roman" w:hAnsi="Times New Roman" w:cs="Times New Roman"/>
          <w:b/>
          <w:color w:val="00B050"/>
        </w:rPr>
      </w:pPr>
      <w:r w:rsidRPr="000C2940">
        <w:rPr>
          <w:rFonts w:ascii="Times New Roman" w:hAnsi="Times New Roman" w:cs="Times New Roman"/>
          <w:b/>
          <w:color w:val="00B050"/>
        </w:rPr>
        <w:t>45.</w:t>
      </w:r>
      <w:r w:rsidR="00222CE6" w:rsidRPr="000C2940">
        <w:rPr>
          <w:rFonts w:ascii="Times New Roman" w:hAnsi="Times New Roman" w:cs="Times New Roman"/>
          <w:b/>
          <w:color w:val="00B050"/>
        </w:rPr>
        <w:t>2</w:t>
      </w:r>
      <w:r w:rsidR="007774B5" w:rsidRPr="000C2940">
        <w:rPr>
          <w:rFonts w:ascii="Times New Roman" w:hAnsi="Times New Roman" w:cs="Times New Roman"/>
          <w:b/>
          <w:color w:val="00B050"/>
        </w:rPr>
        <w:t>.</w:t>
      </w:r>
      <w:r w:rsidR="00222CE6" w:rsidRPr="000C2940">
        <w:rPr>
          <w:rFonts w:ascii="Times New Roman" w:hAnsi="Times New Roman" w:cs="Times New Roman"/>
          <w:b/>
          <w:color w:val="00B050"/>
        </w:rPr>
        <w:t xml:space="preserve"> </w:t>
      </w:r>
      <w:r w:rsidR="0071097F" w:rsidRPr="000C2940">
        <w:rPr>
          <w:rFonts w:ascii="Times New Roman" w:hAnsi="Times New Roman" w:cs="Times New Roman"/>
          <w:b/>
          <w:color w:val="00B050"/>
        </w:rPr>
        <w:t>Nanoemulsion formulation</w:t>
      </w:r>
    </w:p>
    <w:p w:rsidR="00222CE6" w:rsidRPr="000C2940" w:rsidRDefault="009032E2" w:rsidP="001C0885">
      <w:pPr>
        <w:spacing w:after="0" w:line="360" w:lineRule="auto"/>
        <w:jc w:val="both"/>
        <w:rPr>
          <w:rFonts w:ascii="Times New Roman" w:hAnsi="Times New Roman" w:cs="Times New Roman"/>
          <w:b/>
          <w:i/>
          <w:color w:val="00B050"/>
        </w:rPr>
      </w:pPr>
      <w:r w:rsidRPr="000C2940">
        <w:rPr>
          <w:rFonts w:ascii="Times New Roman" w:hAnsi="Times New Roman" w:cs="Times New Roman"/>
          <w:b/>
          <w:i/>
          <w:color w:val="00B050"/>
        </w:rPr>
        <w:t>45.</w:t>
      </w:r>
      <w:r w:rsidR="00222CE6" w:rsidRPr="000C2940">
        <w:rPr>
          <w:rFonts w:ascii="Times New Roman" w:hAnsi="Times New Roman" w:cs="Times New Roman"/>
          <w:b/>
          <w:i/>
          <w:color w:val="00B050"/>
        </w:rPr>
        <w:t xml:space="preserve">2.1. </w:t>
      </w:r>
      <w:r w:rsidR="0071097F" w:rsidRPr="000C2940">
        <w:rPr>
          <w:rFonts w:ascii="Times New Roman" w:hAnsi="Times New Roman" w:cs="Times New Roman"/>
          <w:b/>
          <w:i/>
          <w:color w:val="00B050"/>
        </w:rPr>
        <w:t>Nanoemulsions are made from several materials</w:t>
      </w:r>
    </w:p>
    <w:p w:rsidR="0071097F" w:rsidRPr="000C2940" w:rsidRDefault="0071097F" w:rsidP="001C0885">
      <w:pPr>
        <w:spacing w:after="0" w:line="360" w:lineRule="auto"/>
        <w:jc w:val="both"/>
        <w:rPr>
          <w:rFonts w:ascii="Times New Roman" w:hAnsi="Times New Roman" w:cs="Times New Roman"/>
          <w:color w:val="00B050"/>
        </w:rPr>
      </w:pPr>
      <w:r w:rsidRPr="000C2940">
        <w:rPr>
          <w:rFonts w:ascii="Times New Roman" w:hAnsi="Times New Roman" w:cs="Times New Roman"/>
          <w:color w:val="00B050"/>
        </w:rPr>
        <w:t xml:space="preserve">Oils, surfactants and co-surfactants, as well as an aqueous phase, are used to make nanoemulsions </w:t>
      </w:r>
      <w:r w:rsidR="00F03FAA" w:rsidRPr="000C2940">
        <w:rPr>
          <w:rFonts w:ascii="Times New Roman" w:hAnsi="Times New Roman" w:cs="Times New Roman"/>
          <w:color w:val="00B050"/>
        </w:rPr>
        <w:t xml:space="preserve">(Adnan </w:t>
      </w:r>
      <w:r w:rsidR="001B41C9" w:rsidRPr="000C2940">
        <w:rPr>
          <w:rFonts w:ascii="Times New Roman" w:hAnsi="Times New Roman" w:cs="Times New Roman"/>
          <w:color w:val="00B050"/>
        </w:rPr>
        <w:t>et al.,</w:t>
      </w:r>
      <w:r w:rsidR="00F03FAA" w:rsidRPr="000C2940">
        <w:rPr>
          <w:rFonts w:ascii="Times New Roman" w:hAnsi="Times New Roman" w:cs="Times New Roman"/>
          <w:color w:val="00B050"/>
        </w:rPr>
        <w:t xml:space="preserve"> 2009)</w:t>
      </w:r>
      <w:r w:rsidRPr="000C2940">
        <w:rPr>
          <w:rFonts w:ascii="Times New Roman" w:hAnsi="Times New Roman" w:cs="Times New Roman"/>
          <w:color w:val="00B050"/>
        </w:rPr>
        <w:t xml:space="preserve">. </w:t>
      </w:r>
      <w:r w:rsidR="00934BC4" w:rsidRPr="000C2940">
        <w:rPr>
          <w:rFonts w:ascii="Times New Roman" w:hAnsi="Times New Roman" w:cs="Times New Roman"/>
          <w:color w:val="00B050"/>
        </w:rPr>
        <w:t xml:space="preserve">Captex 8000, </w:t>
      </w:r>
      <w:r w:rsidRPr="000C2940">
        <w:rPr>
          <w:rFonts w:ascii="Times New Roman" w:hAnsi="Times New Roman" w:cs="Times New Roman"/>
          <w:color w:val="00B050"/>
        </w:rPr>
        <w:t xml:space="preserve">Captex 355, </w:t>
      </w:r>
      <w:r w:rsidR="00934BC4" w:rsidRPr="000C2940">
        <w:rPr>
          <w:rFonts w:ascii="Times New Roman" w:hAnsi="Times New Roman" w:cs="Times New Roman"/>
          <w:color w:val="00B050"/>
        </w:rPr>
        <w:t xml:space="preserve">Myritol 318, Isopropyl myristate, Capryol 90, </w:t>
      </w:r>
      <w:r w:rsidRPr="000C2940">
        <w:rPr>
          <w:rFonts w:ascii="Times New Roman" w:hAnsi="Times New Roman" w:cs="Times New Roman"/>
          <w:color w:val="00B050"/>
        </w:rPr>
        <w:t xml:space="preserve">Witepsol, </w:t>
      </w:r>
      <w:r w:rsidR="00934BC4" w:rsidRPr="000C2940">
        <w:rPr>
          <w:rFonts w:ascii="Times New Roman" w:hAnsi="Times New Roman" w:cs="Times New Roman"/>
          <w:color w:val="00B050"/>
        </w:rPr>
        <w:t xml:space="preserve">triacetin, </w:t>
      </w:r>
      <w:r w:rsidRPr="000C2940">
        <w:rPr>
          <w:rFonts w:ascii="Times New Roman" w:hAnsi="Times New Roman" w:cs="Times New Roman"/>
          <w:color w:val="00B050"/>
        </w:rPr>
        <w:t xml:space="preserve">Sefsol-218, isopropyl myristate, </w:t>
      </w:r>
      <w:r w:rsidR="00934BC4" w:rsidRPr="000C2940">
        <w:rPr>
          <w:rFonts w:ascii="Times New Roman" w:hAnsi="Times New Roman" w:cs="Times New Roman"/>
          <w:color w:val="00B050"/>
        </w:rPr>
        <w:t xml:space="preserve">olive oil, </w:t>
      </w:r>
      <w:r w:rsidRPr="000C2940">
        <w:rPr>
          <w:rFonts w:ascii="Times New Roman" w:hAnsi="Times New Roman" w:cs="Times New Roman"/>
          <w:color w:val="00B050"/>
        </w:rPr>
        <w:t>castor oil, and other oils are utilised in the creation of nanoemulsions. The drug's solubility</w:t>
      </w:r>
      <w:r w:rsidR="00934BC4" w:rsidRPr="000C2940">
        <w:rPr>
          <w:rFonts w:ascii="Times New Roman" w:hAnsi="Times New Roman" w:cs="Times New Roman"/>
          <w:color w:val="00B050"/>
        </w:rPr>
        <w:t xml:space="preserve"> with</w:t>
      </w:r>
      <w:r w:rsidRPr="000C2940">
        <w:rPr>
          <w:rFonts w:ascii="Times New Roman" w:hAnsi="Times New Roman" w:cs="Times New Roman"/>
          <w:color w:val="00B050"/>
        </w:rPr>
        <w:t xml:space="preserve">in oil </w:t>
      </w:r>
      <w:r w:rsidR="00934BC4" w:rsidRPr="000C2940">
        <w:rPr>
          <w:rFonts w:ascii="Times New Roman" w:hAnsi="Times New Roman" w:cs="Times New Roman"/>
          <w:color w:val="00B050"/>
        </w:rPr>
        <w:t>droplets</w:t>
      </w:r>
      <w:r w:rsidRPr="000C2940">
        <w:rPr>
          <w:rFonts w:ascii="Times New Roman" w:hAnsi="Times New Roman" w:cs="Times New Roman"/>
          <w:color w:val="00B050"/>
        </w:rPr>
        <w:t xml:space="preserve"> is a significant </w:t>
      </w:r>
      <w:r w:rsidR="005A1D91" w:rsidRPr="000C2940">
        <w:rPr>
          <w:rFonts w:ascii="Times New Roman" w:hAnsi="Times New Roman" w:cs="Times New Roman"/>
          <w:color w:val="00B050"/>
        </w:rPr>
        <w:t>criterion</w:t>
      </w:r>
      <w:r w:rsidRPr="000C2940">
        <w:rPr>
          <w:rFonts w:ascii="Times New Roman" w:hAnsi="Times New Roman" w:cs="Times New Roman"/>
          <w:color w:val="00B050"/>
        </w:rPr>
        <w:t xml:space="preserve"> </w:t>
      </w:r>
      <w:r w:rsidR="005A1D91" w:rsidRPr="000C2940">
        <w:rPr>
          <w:rFonts w:ascii="Times New Roman" w:hAnsi="Times New Roman" w:cs="Times New Roman"/>
          <w:color w:val="00B050"/>
        </w:rPr>
        <w:t>in</w:t>
      </w:r>
      <w:r w:rsidRPr="000C2940">
        <w:rPr>
          <w:rFonts w:ascii="Times New Roman" w:hAnsi="Times New Roman" w:cs="Times New Roman"/>
          <w:color w:val="00B050"/>
        </w:rPr>
        <w:t xml:space="preserve"> oil selection. </w:t>
      </w:r>
      <w:r w:rsidR="005A1D91" w:rsidRPr="000C2940">
        <w:rPr>
          <w:rFonts w:ascii="Times New Roman" w:hAnsi="Times New Roman" w:cs="Times New Roman"/>
          <w:color w:val="00B050"/>
        </w:rPr>
        <w:t>That’s also</w:t>
      </w:r>
      <w:r w:rsidRPr="000C2940">
        <w:rPr>
          <w:rFonts w:ascii="Times New Roman" w:hAnsi="Times New Roman" w:cs="Times New Roman"/>
          <w:color w:val="00B050"/>
        </w:rPr>
        <w:t xml:space="preserve"> </w:t>
      </w:r>
      <w:r w:rsidR="005A1D91" w:rsidRPr="000C2940">
        <w:rPr>
          <w:rFonts w:ascii="Times New Roman" w:hAnsi="Times New Roman" w:cs="Times New Roman"/>
          <w:color w:val="00B050"/>
        </w:rPr>
        <w:t>particularly important in the context of oral method development</w:t>
      </w:r>
      <w:r w:rsidRPr="000C2940">
        <w:rPr>
          <w:rFonts w:ascii="Times New Roman" w:hAnsi="Times New Roman" w:cs="Times New Roman"/>
          <w:color w:val="00B050"/>
        </w:rPr>
        <w:t xml:space="preserve">, </w:t>
      </w:r>
      <w:r w:rsidR="005A1D91" w:rsidRPr="000C2940">
        <w:rPr>
          <w:rFonts w:ascii="Times New Roman" w:hAnsi="Times New Roman" w:cs="Times New Roman"/>
          <w:color w:val="00B050"/>
        </w:rPr>
        <w:t>since the capability</w:t>
      </w:r>
      <w:r w:rsidRPr="000C2940">
        <w:rPr>
          <w:rFonts w:ascii="Times New Roman" w:hAnsi="Times New Roman" w:cs="Times New Roman"/>
          <w:color w:val="00B050"/>
        </w:rPr>
        <w:t xml:space="preserve"> of a </w:t>
      </w:r>
      <w:r w:rsidRPr="000C2940">
        <w:rPr>
          <w:rFonts w:ascii="Times New Roman" w:hAnsi="Times New Roman" w:cs="Times New Roman"/>
          <w:color w:val="00B050"/>
        </w:rPr>
        <w:lastRenderedPageBreak/>
        <w:t>nanoemulsion</w:t>
      </w:r>
      <w:r w:rsidR="00806C76" w:rsidRPr="000C2940">
        <w:rPr>
          <w:rFonts w:ascii="Times New Roman" w:hAnsi="Times New Roman" w:cs="Times New Roman"/>
          <w:color w:val="00B050"/>
        </w:rPr>
        <w:t>s can</w:t>
      </w:r>
      <w:r w:rsidRPr="000C2940">
        <w:rPr>
          <w:rFonts w:ascii="Times New Roman" w:hAnsi="Times New Roman" w:cs="Times New Roman"/>
          <w:color w:val="00B050"/>
        </w:rPr>
        <w:t xml:space="preserve"> keep a </w:t>
      </w:r>
      <w:r w:rsidR="00806C76" w:rsidRPr="000C2940">
        <w:rPr>
          <w:rFonts w:ascii="Times New Roman" w:hAnsi="Times New Roman" w:cs="Times New Roman"/>
          <w:color w:val="00B050"/>
        </w:rPr>
        <w:t>medicine</w:t>
      </w:r>
      <w:r w:rsidRPr="000C2940">
        <w:rPr>
          <w:rFonts w:ascii="Times New Roman" w:hAnsi="Times New Roman" w:cs="Times New Roman"/>
          <w:color w:val="00B050"/>
        </w:rPr>
        <w:t xml:space="preserve"> in a solub</w:t>
      </w:r>
      <w:r w:rsidR="00806C76" w:rsidRPr="000C2940">
        <w:rPr>
          <w:rFonts w:ascii="Times New Roman" w:hAnsi="Times New Roman" w:cs="Times New Roman"/>
          <w:color w:val="00B050"/>
        </w:rPr>
        <w:t>le form</w:t>
      </w:r>
      <w:r w:rsidRPr="000C2940">
        <w:rPr>
          <w:rFonts w:ascii="Times New Roman" w:hAnsi="Times New Roman" w:cs="Times New Roman"/>
          <w:color w:val="00B050"/>
        </w:rPr>
        <w:t xml:space="preserve"> state </w:t>
      </w:r>
      <w:r w:rsidR="00806C76" w:rsidRPr="000C2940">
        <w:rPr>
          <w:rFonts w:ascii="Times New Roman" w:hAnsi="Times New Roman" w:cs="Times New Roman"/>
          <w:color w:val="00B050"/>
        </w:rPr>
        <w:t>can</w:t>
      </w:r>
      <w:r w:rsidRPr="000C2940">
        <w:rPr>
          <w:rFonts w:ascii="Times New Roman" w:hAnsi="Times New Roman" w:cs="Times New Roman"/>
          <w:color w:val="00B050"/>
        </w:rPr>
        <w:t xml:space="preserve"> heavily </w:t>
      </w:r>
      <w:r w:rsidR="00806C76" w:rsidRPr="000C2940">
        <w:rPr>
          <w:rFonts w:ascii="Times New Roman" w:hAnsi="Times New Roman" w:cs="Times New Roman"/>
          <w:color w:val="00B050"/>
        </w:rPr>
        <w:t>affected</w:t>
      </w:r>
      <w:r w:rsidRPr="000C2940">
        <w:rPr>
          <w:rFonts w:ascii="Times New Roman" w:hAnsi="Times New Roman" w:cs="Times New Roman"/>
          <w:color w:val="00B050"/>
        </w:rPr>
        <w:t xml:space="preserve"> by drug's solub</w:t>
      </w:r>
      <w:r w:rsidR="00806C76" w:rsidRPr="000C2940">
        <w:rPr>
          <w:rFonts w:ascii="Times New Roman" w:hAnsi="Times New Roman" w:cs="Times New Roman"/>
          <w:color w:val="00B050"/>
        </w:rPr>
        <w:t>le</w:t>
      </w:r>
      <w:r w:rsidRPr="000C2940">
        <w:rPr>
          <w:rFonts w:ascii="Times New Roman" w:hAnsi="Times New Roman" w:cs="Times New Roman"/>
          <w:color w:val="00B050"/>
        </w:rPr>
        <w:t xml:space="preserve"> in the oil </w:t>
      </w:r>
      <w:r w:rsidR="00806C76" w:rsidRPr="000C2940">
        <w:rPr>
          <w:rFonts w:ascii="Times New Roman" w:hAnsi="Times New Roman" w:cs="Times New Roman"/>
          <w:color w:val="00B050"/>
        </w:rPr>
        <w:t>droplets</w:t>
      </w:r>
      <w:r w:rsidRPr="000C2940">
        <w:rPr>
          <w:rFonts w:ascii="Times New Roman" w:hAnsi="Times New Roman" w:cs="Times New Roman"/>
          <w:color w:val="00B050"/>
        </w:rPr>
        <w:t xml:space="preserve">. While hydrophilic medications are better soluble in water-in-oil nanoemulsions, </w:t>
      </w:r>
      <w:r w:rsidR="00806C76" w:rsidRPr="000C2940">
        <w:rPr>
          <w:rFonts w:ascii="Times New Roman" w:hAnsi="Times New Roman" w:cs="Times New Roman"/>
          <w:color w:val="00B050"/>
        </w:rPr>
        <w:t xml:space="preserve">highly </w:t>
      </w:r>
      <w:r w:rsidR="00F01C52" w:rsidRPr="000C2940">
        <w:rPr>
          <w:rFonts w:ascii="Times New Roman" w:hAnsi="Times New Roman" w:cs="Times New Roman"/>
          <w:color w:val="00B050"/>
        </w:rPr>
        <w:t>bioavailable medicines are</w:t>
      </w:r>
      <w:r w:rsidRPr="000C2940">
        <w:rPr>
          <w:rFonts w:ascii="Times New Roman" w:hAnsi="Times New Roman" w:cs="Times New Roman"/>
          <w:color w:val="00B050"/>
        </w:rPr>
        <w:t xml:space="preserve"> better soluble in </w:t>
      </w:r>
      <w:r w:rsidR="00F01C52" w:rsidRPr="000C2940">
        <w:rPr>
          <w:rFonts w:ascii="Times New Roman" w:hAnsi="Times New Roman" w:cs="Times New Roman"/>
          <w:color w:val="00B050"/>
        </w:rPr>
        <w:t>“</w:t>
      </w:r>
      <w:r w:rsidRPr="000C2940">
        <w:rPr>
          <w:rFonts w:ascii="Times New Roman" w:hAnsi="Times New Roman" w:cs="Times New Roman"/>
          <w:color w:val="00B050"/>
        </w:rPr>
        <w:t>oil-in-water</w:t>
      </w:r>
      <w:r w:rsidR="00F01C52" w:rsidRPr="000C2940">
        <w:rPr>
          <w:rFonts w:ascii="Times New Roman" w:hAnsi="Times New Roman" w:cs="Times New Roman"/>
          <w:color w:val="00B050"/>
        </w:rPr>
        <w:t>”</w:t>
      </w:r>
      <w:r w:rsidRPr="000C2940">
        <w:rPr>
          <w:rFonts w:ascii="Times New Roman" w:hAnsi="Times New Roman" w:cs="Times New Roman"/>
          <w:color w:val="00B050"/>
        </w:rPr>
        <w:t xml:space="preserve"> nanoemulsion. In the development of nanoemulsions for poorly soluble pharmaceuticals, drug loading in the formulation is a significant design factor that is dependent on drug solubility in various formulation components. To design </w:t>
      </w:r>
      <w:r w:rsidR="00F01C52" w:rsidRPr="000C2940">
        <w:rPr>
          <w:rFonts w:ascii="Times New Roman" w:hAnsi="Times New Roman" w:cs="Times New Roman"/>
          <w:color w:val="00B050"/>
        </w:rPr>
        <w:t>steady</w:t>
      </w:r>
      <w:r w:rsidRPr="000C2940">
        <w:rPr>
          <w:rFonts w:ascii="Times New Roman" w:hAnsi="Times New Roman" w:cs="Times New Roman"/>
          <w:color w:val="00B050"/>
        </w:rPr>
        <w:t xml:space="preserve"> </w:t>
      </w:r>
      <w:r w:rsidR="00F01C52" w:rsidRPr="000C2940">
        <w:rPr>
          <w:rFonts w:ascii="Times New Roman" w:hAnsi="Times New Roman" w:cs="Times New Roman"/>
          <w:color w:val="00B050"/>
        </w:rPr>
        <w:t>as well as suitable</w:t>
      </w:r>
      <w:r w:rsidRPr="000C2940">
        <w:rPr>
          <w:rFonts w:ascii="Times New Roman" w:hAnsi="Times New Roman" w:cs="Times New Roman"/>
          <w:color w:val="00B050"/>
        </w:rPr>
        <w:t xml:space="preserve"> </w:t>
      </w:r>
      <w:r w:rsidR="00F01C52" w:rsidRPr="000C2940">
        <w:rPr>
          <w:rFonts w:ascii="Times New Roman" w:hAnsi="Times New Roman" w:cs="Times New Roman"/>
          <w:color w:val="00B050"/>
        </w:rPr>
        <w:t>limited</w:t>
      </w:r>
      <w:r w:rsidRPr="000C2940">
        <w:rPr>
          <w:rFonts w:ascii="Times New Roman" w:hAnsi="Times New Roman" w:cs="Times New Roman"/>
          <w:color w:val="00B050"/>
        </w:rPr>
        <w:t xml:space="preserve"> nanoemulsion</w:t>
      </w:r>
      <w:r w:rsidR="00F01C52" w:rsidRPr="000C2940">
        <w:rPr>
          <w:rFonts w:ascii="Times New Roman" w:hAnsi="Times New Roman" w:cs="Times New Roman"/>
          <w:color w:val="00B050"/>
        </w:rPr>
        <w:t>s</w:t>
      </w:r>
      <w:r w:rsidRPr="000C2940">
        <w:rPr>
          <w:rFonts w:ascii="Times New Roman" w:hAnsi="Times New Roman" w:cs="Times New Roman"/>
          <w:color w:val="00B050"/>
        </w:rPr>
        <w:t xml:space="preserve"> </w:t>
      </w:r>
      <w:r w:rsidR="00F01C52" w:rsidRPr="000C2940">
        <w:rPr>
          <w:rFonts w:ascii="Times New Roman" w:hAnsi="Times New Roman" w:cs="Times New Roman"/>
          <w:color w:val="00B050"/>
        </w:rPr>
        <w:t>processes</w:t>
      </w:r>
      <w:r w:rsidRPr="000C2940">
        <w:rPr>
          <w:rFonts w:ascii="Times New Roman" w:hAnsi="Times New Roman" w:cs="Times New Roman"/>
          <w:color w:val="00B050"/>
        </w:rPr>
        <w:t xml:space="preserve"> for drug </w:t>
      </w:r>
      <w:r w:rsidR="00F01C52" w:rsidRPr="000C2940">
        <w:rPr>
          <w:rFonts w:ascii="Times New Roman" w:hAnsi="Times New Roman" w:cs="Times New Roman"/>
          <w:color w:val="00B050"/>
        </w:rPr>
        <w:t>carriers</w:t>
      </w:r>
      <w:r w:rsidRPr="000C2940">
        <w:rPr>
          <w:rFonts w:ascii="Times New Roman" w:hAnsi="Times New Roman" w:cs="Times New Roman"/>
          <w:color w:val="00B050"/>
        </w:rPr>
        <w:t xml:space="preserve">, an understanding of factors influencing drug loading capacity while maintaining the system's ability to undergo monophasic dilution with water and minimising the tendency for drug precipitation or crystallisation in diluted systems is essential </w:t>
      </w:r>
      <w:r w:rsidR="00F03FAA" w:rsidRPr="000C2940">
        <w:rPr>
          <w:rFonts w:ascii="Times New Roman" w:hAnsi="Times New Roman" w:cs="Times New Roman"/>
          <w:color w:val="00B050"/>
        </w:rPr>
        <w:t>(Lawrence and Rees</w:t>
      </w:r>
      <w:r w:rsidR="001B41C9" w:rsidRPr="000C2940">
        <w:rPr>
          <w:rFonts w:ascii="Times New Roman" w:hAnsi="Times New Roman" w:cs="Times New Roman"/>
          <w:color w:val="00B050"/>
        </w:rPr>
        <w:t>,</w:t>
      </w:r>
      <w:r w:rsidR="00F03FAA" w:rsidRPr="000C2940">
        <w:rPr>
          <w:rFonts w:ascii="Times New Roman" w:hAnsi="Times New Roman" w:cs="Times New Roman"/>
          <w:color w:val="00B050"/>
        </w:rPr>
        <w:t xml:space="preserve"> 2000; Narang </w:t>
      </w:r>
      <w:r w:rsidR="001B41C9" w:rsidRPr="000C2940">
        <w:rPr>
          <w:rFonts w:ascii="Times New Roman" w:hAnsi="Times New Roman" w:cs="Times New Roman"/>
          <w:color w:val="00B050"/>
        </w:rPr>
        <w:t>et al.,</w:t>
      </w:r>
      <w:r w:rsidR="00F03FAA" w:rsidRPr="000C2940">
        <w:rPr>
          <w:rFonts w:ascii="Times New Roman" w:hAnsi="Times New Roman" w:cs="Times New Roman"/>
          <w:color w:val="00B050"/>
        </w:rPr>
        <w:t xml:space="preserve"> 2007)</w:t>
      </w:r>
      <w:r w:rsidRPr="000C2940">
        <w:rPr>
          <w:rFonts w:ascii="Times New Roman" w:hAnsi="Times New Roman" w:cs="Times New Roman"/>
          <w:color w:val="00B050"/>
        </w:rPr>
        <w:t>.</w:t>
      </w:r>
      <w:r w:rsidR="00222CE6" w:rsidRPr="000C2940">
        <w:rPr>
          <w:rFonts w:ascii="Times New Roman" w:hAnsi="Times New Roman" w:cs="Times New Roman"/>
          <w:color w:val="00B050"/>
        </w:rPr>
        <w:t xml:space="preserve"> </w:t>
      </w:r>
      <w:r w:rsidRPr="000C2940">
        <w:rPr>
          <w:rFonts w:ascii="Times New Roman" w:hAnsi="Times New Roman" w:cs="Times New Roman"/>
          <w:color w:val="00B050"/>
        </w:rPr>
        <w:t xml:space="preserve">Due to their inability to dissolve substantial doses of lipophilic medicines, edible oils are rarely used. Furthermore, making a nanoemulsion with </w:t>
      </w:r>
      <w:r w:rsidR="00AD28BA" w:rsidRPr="000C2940">
        <w:rPr>
          <w:rFonts w:ascii="Times New Roman" w:hAnsi="Times New Roman" w:cs="Times New Roman"/>
          <w:color w:val="00B050"/>
        </w:rPr>
        <w:t>poor</w:t>
      </w:r>
      <w:r w:rsidRPr="000C2940">
        <w:rPr>
          <w:rFonts w:ascii="Times New Roman" w:hAnsi="Times New Roman" w:cs="Times New Roman"/>
          <w:color w:val="00B050"/>
        </w:rPr>
        <w:t xml:space="preserve"> drug solubility oil would necessitate </w:t>
      </w:r>
      <w:r w:rsidR="00CE75FD" w:rsidRPr="000C2940">
        <w:rPr>
          <w:rFonts w:ascii="Times New Roman" w:hAnsi="Times New Roman" w:cs="Times New Roman"/>
          <w:color w:val="00B050"/>
        </w:rPr>
        <w:t>using</w:t>
      </w:r>
      <w:r w:rsidRPr="000C2940">
        <w:rPr>
          <w:rFonts w:ascii="Times New Roman" w:hAnsi="Times New Roman" w:cs="Times New Roman"/>
          <w:color w:val="00B050"/>
        </w:rPr>
        <w:t xml:space="preserve"> more oil</w:t>
      </w:r>
      <w:r w:rsidR="00CE75FD" w:rsidRPr="000C2940">
        <w:rPr>
          <w:rFonts w:ascii="Times New Roman" w:hAnsi="Times New Roman" w:cs="Times New Roman"/>
          <w:color w:val="00B050"/>
        </w:rPr>
        <w:t>s</w:t>
      </w:r>
      <w:r w:rsidRPr="000C2940">
        <w:rPr>
          <w:rFonts w:ascii="Times New Roman" w:hAnsi="Times New Roman" w:cs="Times New Roman"/>
          <w:color w:val="00B050"/>
        </w:rPr>
        <w:t xml:space="preserve"> to</w:t>
      </w:r>
      <w:r w:rsidR="00CE75FD" w:rsidRPr="000C2940">
        <w:rPr>
          <w:rFonts w:ascii="Times New Roman" w:hAnsi="Times New Roman" w:cs="Times New Roman"/>
          <w:color w:val="00B050"/>
        </w:rPr>
        <w:t xml:space="preserve"> </w:t>
      </w:r>
      <w:r w:rsidRPr="000C2940">
        <w:rPr>
          <w:rFonts w:ascii="Times New Roman" w:hAnsi="Times New Roman" w:cs="Times New Roman"/>
          <w:color w:val="00B050"/>
        </w:rPr>
        <w:t>integrate the target</w:t>
      </w:r>
      <w:r w:rsidR="00CE75FD" w:rsidRPr="000C2940">
        <w:rPr>
          <w:rFonts w:ascii="Times New Roman" w:hAnsi="Times New Roman" w:cs="Times New Roman"/>
          <w:color w:val="00B050"/>
        </w:rPr>
        <w:t>ed</w:t>
      </w:r>
      <w:r w:rsidRPr="000C2940">
        <w:rPr>
          <w:rFonts w:ascii="Times New Roman" w:hAnsi="Times New Roman" w:cs="Times New Roman"/>
          <w:color w:val="00B050"/>
        </w:rPr>
        <w:t xml:space="preserve"> </w:t>
      </w:r>
      <w:r w:rsidR="00CE75FD" w:rsidRPr="000C2940">
        <w:rPr>
          <w:rFonts w:ascii="Times New Roman" w:hAnsi="Times New Roman" w:cs="Times New Roman"/>
          <w:color w:val="00B050"/>
        </w:rPr>
        <w:t>medicine</w:t>
      </w:r>
      <w:r w:rsidRPr="000C2940">
        <w:rPr>
          <w:rFonts w:ascii="Times New Roman" w:hAnsi="Times New Roman" w:cs="Times New Roman"/>
          <w:color w:val="00B050"/>
        </w:rPr>
        <w:t xml:space="preserve"> dose, would necessitate using a greater surfactant</w:t>
      </w:r>
      <w:r w:rsidR="00CE75FD" w:rsidRPr="000C2940">
        <w:rPr>
          <w:rFonts w:ascii="Times New Roman" w:hAnsi="Times New Roman" w:cs="Times New Roman"/>
          <w:color w:val="00B050"/>
        </w:rPr>
        <w:t>s</w:t>
      </w:r>
      <w:r w:rsidRPr="000C2940">
        <w:rPr>
          <w:rFonts w:ascii="Times New Roman" w:hAnsi="Times New Roman" w:cs="Times New Roman"/>
          <w:color w:val="00B050"/>
        </w:rPr>
        <w:t xml:space="preserve"> concentration</w:t>
      </w:r>
      <w:r w:rsidR="00CE75FD" w:rsidRPr="000C2940">
        <w:rPr>
          <w:rFonts w:ascii="Times New Roman" w:hAnsi="Times New Roman" w:cs="Times New Roman"/>
          <w:color w:val="00B050"/>
        </w:rPr>
        <w:t>s</w:t>
      </w:r>
      <w:r w:rsidRPr="000C2940">
        <w:rPr>
          <w:rFonts w:ascii="Times New Roman" w:hAnsi="Times New Roman" w:cs="Times New Roman"/>
          <w:color w:val="00B050"/>
        </w:rPr>
        <w:t xml:space="preserve"> </w:t>
      </w:r>
      <w:r w:rsidR="00CE75FD" w:rsidRPr="000C2940">
        <w:rPr>
          <w:rFonts w:ascii="Times New Roman" w:hAnsi="Times New Roman" w:cs="Times New Roman"/>
          <w:color w:val="00B050"/>
        </w:rPr>
        <w:t>for accomplish</w:t>
      </w:r>
      <w:r w:rsidRPr="000C2940">
        <w:rPr>
          <w:rFonts w:ascii="Times New Roman" w:hAnsi="Times New Roman" w:cs="Times New Roman"/>
          <w:color w:val="00B050"/>
        </w:rPr>
        <w:t xml:space="preserve"> oil</w:t>
      </w:r>
      <w:r w:rsidR="00CE75FD" w:rsidRPr="000C2940">
        <w:rPr>
          <w:rFonts w:ascii="Times New Roman" w:hAnsi="Times New Roman" w:cs="Times New Roman"/>
          <w:color w:val="00B050"/>
        </w:rPr>
        <w:t>s emulsification</w:t>
      </w:r>
      <w:r w:rsidRPr="000C2940">
        <w:rPr>
          <w:rFonts w:ascii="Times New Roman" w:hAnsi="Times New Roman" w:cs="Times New Roman"/>
          <w:color w:val="00B050"/>
        </w:rPr>
        <w:t xml:space="preserve">, </w:t>
      </w:r>
      <w:r w:rsidR="00CE75FD" w:rsidRPr="000C2940">
        <w:rPr>
          <w:rFonts w:ascii="Times New Roman" w:hAnsi="Times New Roman" w:cs="Times New Roman"/>
          <w:color w:val="00B050"/>
        </w:rPr>
        <w:t>thus emhancing</w:t>
      </w:r>
      <w:r w:rsidRPr="000C2940">
        <w:rPr>
          <w:rFonts w:ascii="Times New Roman" w:hAnsi="Times New Roman" w:cs="Times New Roman"/>
          <w:color w:val="00B050"/>
        </w:rPr>
        <w:t xml:space="preserve"> </w:t>
      </w:r>
      <w:r w:rsidR="00CE75FD" w:rsidRPr="000C2940">
        <w:rPr>
          <w:rFonts w:ascii="Times New Roman" w:hAnsi="Times New Roman" w:cs="Times New Roman"/>
          <w:color w:val="00B050"/>
        </w:rPr>
        <w:t>this</w:t>
      </w:r>
      <w:r w:rsidRPr="000C2940">
        <w:rPr>
          <w:rFonts w:ascii="Times New Roman" w:hAnsi="Times New Roman" w:cs="Times New Roman"/>
          <w:color w:val="00B050"/>
        </w:rPr>
        <w:t xml:space="preserve"> system's toxicit</w:t>
      </w:r>
      <w:r w:rsidR="00CE75FD" w:rsidRPr="000C2940">
        <w:rPr>
          <w:rFonts w:ascii="Times New Roman" w:hAnsi="Times New Roman" w:cs="Times New Roman"/>
          <w:color w:val="00B050"/>
        </w:rPr>
        <w:t>ies</w:t>
      </w:r>
      <w:r w:rsidRPr="000C2940">
        <w:rPr>
          <w:rFonts w:ascii="Times New Roman" w:hAnsi="Times New Roman" w:cs="Times New Roman"/>
          <w:color w:val="00B050"/>
        </w:rPr>
        <w:t xml:space="preserve">. Novel semi-synthetic medium chain derivatives with surfactant characteristics are gradually and successfully replacing traditional medium chain triglyceride oils </w:t>
      </w:r>
      <w:r w:rsidR="00F03FAA" w:rsidRPr="000C2940">
        <w:rPr>
          <w:rFonts w:ascii="Times New Roman" w:hAnsi="Times New Roman" w:cs="Times New Roman"/>
          <w:color w:val="00B050"/>
        </w:rPr>
        <w:t>(Constrantinides</w:t>
      </w:r>
      <w:r w:rsidR="001B41C9" w:rsidRPr="000C2940">
        <w:rPr>
          <w:rFonts w:ascii="Times New Roman" w:hAnsi="Times New Roman" w:cs="Times New Roman"/>
          <w:color w:val="00B050"/>
        </w:rPr>
        <w:t>,</w:t>
      </w:r>
      <w:r w:rsidR="00F03FAA" w:rsidRPr="000C2940">
        <w:rPr>
          <w:rFonts w:ascii="Times New Roman" w:hAnsi="Times New Roman" w:cs="Times New Roman"/>
          <w:color w:val="00B050"/>
        </w:rPr>
        <w:t xml:space="preserve"> 1995; Karim </w:t>
      </w:r>
      <w:r w:rsidR="001B41C9" w:rsidRPr="000C2940">
        <w:rPr>
          <w:rFonts w:ascii="Times New Roman" w:hAnsi="Times New Roman" w:cs="Times New Roman"/>
          <w:color w:val="00B050"/>
        </w:rPr>
        <w:t>et al.,</w:t>
      </w:r>
      <w:r w:rsidR="00F03FAA" w:rsidRPr="000C2940">
        <w:rPr>
          <w:rFonts w:ascii="Times New Roman" w:hAnsi="Times New Roman" w:cs="Times New Roman"/>
          <w:color w:val="00B050"/>
        </w:rPr>
        <w:t xml:space="preserve"> 1994)</w:t>
      </w:r>
      <w:r w:rsidRPr="000C2940">
        <w:rPr>
          <w:rFonts w:ascii="Times New Roman" w:hAnsi="Times New Roman" w:cs="Times New Roman"/>
          <w:color w:val="00B050"/>
        </w:rPr>
        <w:t>.</w:t>
      </w:r>
    </w:p>
    <w:p w:rsidR="005F520A" w:rsidRPr="001C0885" w:rsidRDefault="005F520A" w:rsidP="001C0885">
      <w:pPr>
        <w:spacing w:after="0" w:line="360" w:lineRule="auto"/>
        <w:jc w:val="both"/>
        <w:rPr>
          <w:rFonts w:ascii="Times New Roman" w:hAnsi="Times New Roman" w:cs="Times New Roman"/>
        </w:rPr>
      </w:pPr>
      <w:r w:rsidRPr="000C2940">
        <w:rPr>
          <w:rFonts w:ascii="Times New Roman" w:hAnsi="Times New Roman" w:cs="Times New Roman"/>
          <w:color w:val="00B050"/>
        </w:rPr>
        <w:t xml:space="preserve">Nonionic, zwitterionic, cationic, and anionic surfactants are all employed to stabilise nanoemulsions. </w:t>
      </w:r>
      <w:r w:rsidR="00CE75FD" w:rsidRPr="000C2940">
        <w:rPr>
          <w:rFonts w:ascii="Times New Roman" w:hAnsi="Times New Roman" w:cs="Times New Roman"/>
          <w:color w:val="00B050"/>
        </w:rPr>
        <w:t xml:space="preserve">Cremophor RH 40, </w:t>
      </w:r>
      <w:r w:rsidRPr="000C2940">
        <w:rPr>
          <w:rFonts w:ascii="Times New Roman" w:hAnsi="Times New Roman" w:cs="Times New Roman"/>
          <w:color w:val="00B050"/>
        </w:rPr>
        <w:t xml:space="preserve">Capryol 90, </w:t>
      </w:r>
      <w:r w:rsidR="00CE75FD" w:rsidRPr="000C2940">
        <w:rPr>
          <w:rFonts w:ascii="Times New Roman" w:hAnsi="Times New Roman" w:cs="Times New Roman"/>
          <w:color w:val="00B050"/>
        </w:rPr>
        <w:t xml:space="preserve">Gelucire 44/14, 50/13, Imwitor 191, 742, 780 k, 928, 988, </w:t>
      </w:r>
      <w:r w:rsidR="00555A32" w:rsidRPr="000C2940">
        <w:rPr>
          <w:rFonts w:ascii="Times New Roman" w:hAnsi="Times New Roman" w:cs="Times New Roman"/>
          <w:color w:val="00B050"/>
        </w:rPr>
        <w:t xml:space="preserve">Lauroglycol 90, Plurol Oleique CC 497, </w:t>
      </w:r>
      <w:r w:rsidR="00CE75FD" w:rsidRPr="000C2940">
        <w:rPr>
          <w:rFonts w:ascii="Times New Roman" w:hAnsi="Times New Roman" w:cs="Times New Roman"/>
          <w:color w:val="00B050"/>
        </w:rPr>
        <w:t xml:space="preserve">Softigen 701, 767, Labrafil CS, M, 2125 CS, Poloxamer 124 and 188, </w:t>
      </w:r>
      <w:r w:rsidRPr="000C2940">
        <w:rPr>
          <w:rFonts w:ascii="Times New Roman" w:hAnsi="Times New Roman" w:cs="Times New Roman"/>
          <w:color w:val="00B050"/>
        </w:rPr>
        <w:t xml:space="preserve">PEG MW &gt; 4000, </w:t>
      </w:r>
      <w:r w:rsidR="00CE75FD" w:rsidRPr="000C2940">
        <w:rPr>
          <w:rFonts w:ascii="Times New Roman" w:hAnsi="Times New Roman" w:cs="Times New Roman"/>
          <w:color w:val="00B050"/>
        </w:rPr>
        <w:t xml:space="preserve">Cremophor EL, Tween, Labrasol </w:t>
      </w:r>
      <w:r w:rsidRPr="000C2940">
        <w:rPr>
          <w:rFonts w:ascii="Times New Roman" w:hAnsi="Times New Roman" w:cs="Times New Roman"/>
          <w:color w:val="00B050"/>
        </w:rPr>
        <w:t xml:space="preserve">Toxicity problems have been linked to components of nanoemulsion-based systems. When taken orally or topically, large doses of surfactants can cause gastrointestinal and skin irritation. As a result, proper surfactant selection is critical. The rational use of the surfactant's minimal concentration in the formulation is recommended. Nonionic surfactants are less hazardous than ionic surfactants, and their critical micelle concentrations are often lower (CMCs). In addition, nonionic surfactant-based o/w nanoemulsion dosage formulations for oral or parenteral usage are predicted to give in vivo stability </w:t>
      </w:r>
      <w:r w:rsidR="00F03FAA" w:rsidRPr="000C2940">
        <w:rPr>
          <w:rFonts w:ascii="Times New Roman" w:hAnsi="Times New Roman" w:cs="Times New Roman"/>
          <w:color w:val="00B050"/>
        </w:rPr>
        <w:t xml:space="preserve">(Kawakami </w:t>
      </w:r>
      <w:r w:rsidR="001B41C9" w:rsidRPr="000C2940">
        <w:rPr>
          <w:rFonts w:ascii="Times New Roman" w:hAnsi="Times New Roman" w:cs="Times New Roman"/>
          <w:color w:val="00B050"/>
        </w:rPr>
        <w:t>et al.,</w:t>
      </w:r>
      <w:r w:rsidR="00F03FAA" w:rsidRPr="000C2940">
        <w:rPr>
          <w:rFonts w:ascii="Times New Roman" w:hAnsi="Times New Roman" w:cs="Times New Roman"/>
          <w:color w:val="00B050"/>
        </w:rPr>
        <w:t xml:space="preserve"> 2002)</w:t>
      </w:r>
      <w:r w:rsidRPr="000C2940">
        <w:rPr>
          <w:rFonts w:ascii="Times New Roman" w:hAnsi="Times New Roman" w:cs="Times New Roman"/>
          <w:color w:val="00B050"/>
        </w:rPr>
        <w:t xml:space="preserve">. As a result, selecting the right surfactants is critical. The selection of a surfactant with the right hydrophile-lipophilebalance (HLB) value is another key factor. </w:t>
      </w:r>
      <w:r w:rsidR="00CE75FD" w:rsidRPr="000C2940">
        <w:rPr>
          <w:rFonts w:ascii="Times New Roman" w:hAnsi="Times New Roman" w:cs="Times New Roman"/>
          <w:color w:val="00B050"/>
        </w:rPr>
        <w:t>Water-soluble</w:t>
      </w:r>
      <w:r w:rsidRPr="000C2940">
        <w:rPr>
          <w:rFonts w:ascii="Times New Roman" w:hAnsi="Times New Roman" w:cs="Times New Roman"/>
          <w:color w:val="00B050"/>
        </w:rPr>
        <w:t xml:space="preserve"> </w:t>
      </w:r>
      <w:r w:rsidR="00CE75FD" w:rsidRPr="000C2940">
        <w:rPr>
          <w:rFonts w:ascii="Times New Roman" w:hAnsi="Times New Roman" w:cs="Times New Roman"/>
          <w:color w:val="00B050"/>
        </w:rPr>
        <w:t>detergents</w:t>
      </w:r>
      <w:r w:rsidRPr="000C2940">
        <w:rPr>
          <w:rFonts w:ascii="Times New Roman" w:hAnsi="Times New Roman" w:cs="Times New Roman"/>
          <w:color w:val="00B050"/>
        </w:rPr>
        <w:t xml:space="preserve"> and co-</w:t>
      </w:r>
      <w:r w:rsidR="00CE75FD" w:rsidRPr="000C2940">
        <w:rPr>
          <w:rFonts w:ascii="Times New Roman" w:hAnsi="Times New Roman" w:cs="Times New Roman"/>
          <w:color w:val="00B050"/>
        </w:rPr>
        <w:t>detergents</w:t>
      </w:r>
      <w:r w:rsidRPr="000C2940">
        <w:rPr>
          <w:rFonts w:ascii="Times New Roman" w:hAnsi="Times New Roman" w:cs="Times New Roman"/>
          <w:color w:val="00B050"/>
        </w:rPr>
        <w:t xml:space="preserve"> </w:t>
      </w:r>
      <w:r w:rsidR="002172B3" w:rsidRPr="000C2940">
        <w:rPr>
          <w:rFonts w:ascii="Times New Roman" w:hAnsi="Times New Roman" w:cs="Times New Roman"/>
          <w:color w:val="00B050"/>
        </w:rPr>
        <w:t>also</w:t>
      </w:r>
      <w:r w:rsidRPr="000C2940">
        <w:rPr>
          <w:rFonts w:ascii="Times New Roman" w:hAnsi="Times New Roman" w:cs="Times New Roman"/>
          <w:color w:val="00B050"/>
        </w:rPr>
        <w:t xml:space="preserve"> thought </w:t>
      </w:r>
      <w:r w:rsidR="002172B3" w:rsidRPr="000C2940">
        <w:rPr>
          <w:rFonts w:ascii="Times New Roman" w:hAnsi="Times New Roman" w:cs="Times New Roman"/>
          <w:color w:val="00B050"/>
        </w:rPr>
        <w:t>may</w:t>
      </w:r>
      <w:r w:rsidRPr="000C2940">
        <w:rPr>
          <w:rFonts w:ascii="Times New Roman" w:hAnsi="Times New Roman" w:cs="Times New Roman"/>
          <w:color w:val="00B050"/>
        </w:rPr>
        <w:t xml:space="preserve"> </w:t>
      </w:r>
      <w:r w:rsidR="002172B3" w:rsidRPr="000C2940">
        <w:rPr>
          <w:rFonts w:ascii="Times New Roman" w:hAnsi="Times New Roman" w:cs="Times New Roman"/>
          <w:color w:val="00B050"/>
        </w:rPr>
        <w:t>promote</w:t>
      </w:r>
      <w:r w:rsidRPr="000C2940">
        <w:rPr>
          <w:rFonts w:ascii="Times New Roman" w:hAnsi="Times New Roman" w:cs="Times New Roman"/>
          <w:color w:val="00B050"/>
        </w:rPr>
        <w:t xml:space="preserve"> </w:t>
      </w:r>
      <w:r w:rsidR="002172B3" w:rsidRPr="000C2940">
        <w:rPr>
          <w:rFonts w:ascii="Times New Roman" w:hAnsi="Times New Roman" w:cs="Times New Roman"/>
          <w:color w:val="00B050"/>
        </w:rPr>
        <w:t>at</w:t>
      </w:r>
      <w:r w:rsidRPr="000C2940">
        <w:rPr>
          <w:rFonts w:ascii="Times New Roman" w:hAnsi="Times New Roman" w:cs="Times New Roman"/>
          <w:color w:val="00B050"/>
        </w:rPr>
        <w:t xml:space="preserve"> interface</w:t>
      </w:r>
      <w:r w:rsidR="002172B3" w:rsidRPr="000C2940">
        <w:rPr>
          <w:rFonts w:ascii="Times New Roman" w:hAnsi="Times New Roman" w:cs="Times New Roman"/>
          <w:color w:val="00B050"/>
        </w:rPr>
        <w:t>s</w:t>
      </w:r>
      <w:r w:rsidRPr="000C2940">
        <w:rPr>
          <w:rFonts w:ascii="Times New Roman" w:hAnsi="Times New Roman" w:cs="Times New Roman"/>
          <w:color w:val="00B050"/>
        </w:rPr>
        <w:t xml:space="preserve"> and so reduce </w:t>
      </w:r>
      <w:r w:rsidR="002172B3" w:rsidRPr="000C2940">
        <w:rPr>
          <w:rFonts w:ascii="Times New Roman" w:hAnsi="Times New Roman" w:cs="Times New Roman"/>
          <w:color w:val="00B050"/>
        </w:rPr>
        <w:t>its</w:t>
      </w:r>
      <w:r w:rsidRPr="000C2940">
        <w:rPr>
          <w:rFonts w:ascii="Times New Roman" w:hAnsi="Times New Roman" w:cs="Times New Roman"/>
          <w:color w:val="00B050"/>
        </w:rPr>
        <w:t xml:space="preserve"> amount of </w:t>
      </w:r>
      <w:r w:rsidR="002172B3" w:rsidRPr="000C2940">
        <w:rPr>
          <w:rFonts w:ascii="Times New Roman" w:hAnsi="Times New Roman" w:cs="Times New Roman"/>
          <w:color w:val="00B050"/>
        </w:rPr>
        <w:t>power</w:t>
      </w:r>
      <w:r w:rsidRPr="000C2940">
        <w:rPr>
          <w:rFonts w:ascii="Times New Roman" w:hAnsi="Times New Roman" w:cs="Times New Roman"/>
          <w:color w:val="00B050"/>
        </w:rPr>
        <w:t xml:space="preserve"> required </w:t>
      </w:r>
      <w:r w:rsidR="002172B3" w:rsidRPr="000C2940">
        <w:rPr>
          <w:rFonts w:ascii="Times New Roman" w:hAnsi="Times New Roman" w:cs="Times New Roman"/>
          <w:color w:val="00B050"/>
        </w:rPr>
        <w:t>for</w:t>
      </w:r>
      <w:r w:rsidRPr="000C2940">
        <w:rPr>
          <w:rFonts w:ascii="Times New Roman" w:hAnsi="Times New Roman" w:cs="Times New Roman"/>
          <w:color w:val="00B050"/>
        </w:rPr>
        <w:t xml:space="preserve"> create nanoemulsion, enhancing stability.</w:t>
      </w:r>
      <w:r w:rsidRPr="001C0885">
        <w:rPr>
          <w:rFonts w:ascii="Times New Roman" w:hAnsi="Times New Roman" w:cs="Times New Roman"/>
        </w:rPr>
        <w:t xml:space="preserve"> For example, to generate an o/w nanoemulsion, the HLB value must be more than 10 </w:t>
      </w:r>
      <w:r w:rsidR="00F03FAA" w:rsidRPr="001C0885">
        <w:rPr>
          <w:rFonts w:ascii="Times New Roman" w:hAnsi="Times New Roman" w:cs="Times New Roman"/>
        </w:rPr>
        <w:t xml:space="preserve">(Kommuru </w:t>
      </w:r>
      <w:r w:rsidR="001B41C9" w:rsidRPr="001C0885">
        <w:rPr>
          <w:rFonts w:ascii="Times New Roman" w:hAnsi="Times New Roman" w:cs="Times New Roman"/>
        </w:rPr>
        <w:t>et al.,</w:t>
      </w:r>
      <w:r w:rsidR="00F03FAA" w:rsidRPr="001C0885">
        <w:rPr>
          <w:rFonts w:ascii="Times New Roman" w:hAnsi="Times New Roman" w:cs="Times New Roman"/>
        </w:rPr>
        <w:t xml:space="preserve"> 2001)</w:t>
      </w:r>
      <w:r w:rsidRPr="001C0885">
        <w:rPr>
          <w:rFonts w:ascii="Times New Roman" w:hAnsi="Times New Roman" w:cs="Times New Roman"/>
        </w:rPr>
        <w:t>.</w:t>
      </w:r>
      <w:r w:rsidR="00745310" w:rsidRPr="001C0885">
        <w:rPr>
          <w:rFonts w:ascii="Times New Roman" w:hAnsi="Times New Roman" w:cs="Times New Roman"/>
        </w:rPr>
        <w:t xml:space="preserve"> </w:t>
      </w:r>
      <w:r w:rsidRPr="001C0885">
        <w:rPr>
          <w:rFonts w:ascii="Times New Roman" w:hAnsi="Times New Roman" w:cs="Times New Roman"/>
        </w:rPr>
        <w:t xml:space="preserve">When diluted with water, the correct combination of low and high HLB surfactants forms a stable nanoemulsion. The type and nature of the surfactant is also important to consider; nonionic surfactants are typically chosen because they are less affected by pH and changes in ionic strength, are generally considered safe, and are biocompatible; ionic surfactants are used less frequently due to toxicological concerns. The oil's solubilization with the surfactant is also significant. It is not required that the same </w:t>
      </w:r>
      <w:r w:rsidRPr="001C0885">
        <w:rPr>
          <w:rFonts w:ascii="Times New Roman" w:hAnsi="Times New Roman" w:cs="Times New Roman"/>
        </w:rPr>
        <w:lastRenderedPageBreak/>
        <w:t>surfactant with good drug solubilizing ability also has good affinity for the oil phase. Surfactant–oil miscibility can thus provide an early indicator of the system's ability to generate nanoemulsions.</w:t>
      </w:r>
    </w:p>
    <w:p w:rsidR="005F520A" w:rsidRPr="001C0885" w:rsidRDefault="005F520A"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To create nanoemulsion systems at low surfactant concentrations, cosurfactants are used </w:t>
      </w:r>
      <w:r w:rsidR="00F03FAA" w:rsidRPr="001C0885">
        <w:rPr>
          <w:rFonts w:ascii="Times New Roman" w:hAnsi="Times New Roman" w:cs="Times New Roman"/>
        </w:rPr>
        <w:t xml:space="preserve">(Kreilgaard </w:t>
      </w:r>
      <w:r w:rsidR="001B41C9" w:rsidRPr="001C0885">
        <w:rPr>
          <w:rFonts w:ascii="Times New Roman" w:hAnsi="Times New Roman" w:cs="Times New Roman"/>
        </w:rPr>
        <w:t>et al.,</w:t>
      </w:r>
      <w:r w:rsidR="00F03FAA" w:rsidRPr="001C0885">
        <w:rPr>
          <w:rFonts w:ascii="Times New Roman" w:hAnsi="Times New Roman" w:cs="Times New Roman"/>
        </w:rPr>
        <w:t xml:space="preserve"> 2000)</w:t>
      </w:r>
      <w:r w:rsidRPr="001C0885">
        <w:rPr>
          <w:rFonts w:ascii="Times New Roman" w:hAnsi="Times New Roman" w:cs="Times New Roman"/>
        </w:rPr>
        <w:t xml:space="preserve">. Cosurfactants such as short- to medium-chain-length alcohols (C3–C8) are often used as cosurfactants to reduce interfacial tension and promote interface fluidity </w:t>
      </w:r>
      <w:r w:rsidR="00F03FAA" w:rsidRPr="001C0885">
        <w:rPr>
          <w:rFonts w:ascii="Times New Roman" w:hAnsi="Times New Roman" w:cs="Times New Roman"/>
        </w:rPr>
        <w:t>(Trenjarla</w:t>
      </w:r>
      <w:r w:rsidR="001B41C9" w:rsidRPr="001C0885">
        <w:rPr>
          <w:rFonts w:ascii="Times New Roman" w:hAnsi="Times New Roman" w:cs="Times New Roman"/>
        </w:rPr>
        <w:t>,</w:t>
      </w:r>
      <w:r w:rsidR="00F03FAA" w:rsidRPr="001C0885">
        <w:rPr>
          <w:rFonts w:ascii="Times New Roman" w:hAnsi="Times New Roman" w:cs="Times New Roman"/>
        </w:rPr>
        <w:t xml:space="preserve"> 1999; Attwood</w:t>
      </w:r>
      <w:r w:rsidR="001B41C9" w:rsidRPr="001C0885">
        <w:rPr>
          <w:rFonts w:ascii="Times New Roman" w:hAnsi="Times New Roman" w:cs="Times New Roman"/>
        </w:rPr>
        <w:t>,</w:t>
      </w:r>
      <w:r w:rsidR="00F03FAA" w:rsidRPr="001C0885">
        <w:rPr>
          <w:rFonts w:ascii="Times New Roman" w:hAnsi="Times New Roman" w:cs="Times New Roman"/>
        </w:rPr>
        <w:t xml:space="preserve"> 1994)</w:t>
      </w:r>
      <w:r w:rsidRPr="001C0885">
        <w:rPr>
          <w:rFonts w:ascii="Times New Roman" w:hAnsi="Times New Roman" w:cs="Times New Roman"/>
        </w:rPr>
        <w:t>. They also improve the mobility of the hydrocarbon tail, allowing more oil to penetrate this region. Due to its partitioning between these phases, alcohols may also increase the miscibility of the aqueous and oily phases. Transcutol P, glycerin, ethyleneglycol, ethanol, propanol, ethanol, isopropyl alcohol, n-butanol, PEG 400, Carbitol, and propylene glycol are some of the co-surfactants utilised in nanoemulsions. The area of a nanoemulsion is frequently used as a criterion for evaluating cosurfactants. The system's nanoemulsification efficiency increases as the size of the nanoemulsion field grows. Furthermore, the most significant criterion for selecting all nanoemulsion components is that all excipients must be pharmaceutically acceptable for oral administration, topical application, and other uses, as needed, and must come under the GRAS category.</w:t>
      </w:r>
    </w:p>
    <w:p w:rsidR="00745310"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745310" w:rsidRPr="001C0885">
        <w:rPr>
          <w:rFonts w:ascii="Times New Roman" w:hAnsi="Times New Roman" w:cs="Times New Roman"/>
          <w:b/>
          <w:i/>
        </w:rPr>
        <w:t xml:space="preserve">2.2. Methods of preparation of nanoemulsions </w:t>
      </w:r>
    </w:p>
    <w:p w:rsidR="00555A32" w:rsidRPr="001C0885" w:rsidRDefault="00555A32"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Because nanoemulsions are non-equilibrated systems </w:t>
      </w:r>
      <w:r w:rsidR="00F03FAA" w:rsidRPr="001C0885">
        <w:rPr>
          <w:rFonts w:ascii="Times New Roman" w:hAnsi="Times New Roman" w:cs="Times New Roman"/>
        </w:rPr>
        <w:t>(Ravi and Padma</w:t>
      </w:r>
      <w:r w:rsidR="001B41C9" w:rsidRPr="001C0885">
        <w:rPr>
          <w:rFonts w:ascii="Times New Roman" w:hAnsi="Times New Roman" w:cs="Times New Roman"/>
        </w:rPr>
        <w:t>,</w:t>
      </w:r>
      <w:r w:rsidR="00F03FAA" w:rsidRPr="001C0885">
        <w:rPr>
          <w:rFonts w:ascii="Times New Roman" w:hAnsi="Times New Roman" w:cs="Times New Roman"/>
        </w:rPr>
        <w:t xml:space="preserve"> 2011; Anton and Vandamme</w:t>
      </w:r>
      <w:r w:rsidR="001B41C9" w:rsidRPr="001C0885">
        <w:rPr>
          <w:rFonts w:ascii="Times New Roman" w:hAnsi="Times New Roman" w:cs="Times New Roman"/>
        </w:rPr>
        <w:t>,</w:t>
      </w:r>
      <w:r w:rsidR="00F03FAA" w:rsidRPr="001C0885">
        <w:rPr>
          <w:rFonts w:ascii="Times New Roman" w:hAnsi="Times New Roman" w:cs="Times New Roman"/>
        </w:rPr>
        <w:t xml:space="preserve"> 2009; Mason </w:t>
      </w:r>
      <w:r w:rsidR="001B41C9" w:rsidRPr="001C0885">
        <w:rPr>
          <w:rFonts w:ascii="Times New Roman" w:hAnsi="Times New Roman" w:cs="Times New Roman"/>
        </w:rPr>
        <w:t>et al.,</w:t>
      </w:r>
      <w:r w:rsidR="00F03FAA" w:rsidRPr="001C0885">
        <w:rPr>
          <w:rFonts w:ascii="Times New Roman" w:hAnsi="Times New Roman" w:cs="Times New Roman"/>
        </w:rPr>
        <w:t xml:space="preserve"> 2006)</w:t>
      </w:r>
      <w:r w:rsidRPr="001C0885">
        <w:rPr>
          <w:rFonts w:ascii="Times New Roman" w:hAnsi="Times New Roman" w:cs="Times New Roman"/>
        </w:rPr>
        <w:t xml:space="preserve">, their preparation necessitates the addition of a significant amount of either energy or surfactants, or a combination of the two. As a result, they can be formulated using either high or low energy approaches </w:t>
      </w:r>
      <w:r w:rsidR="00F03FAA" w:rsidRPr="001C0885">
        <w:rPr>
          <w:rFonts w:ascii="Times New Roman" w:hAnsi="Times New Roman" w:cs="Times New Roman"/>
        </w:rPr>
        <w:t>(Anton and Vandamme</w:t>
      </w:r>
      <w:r w:rsidR="001B41C9" w:rsidRPr="001C0885">
        <w:rPr>
          <w:rFonts w:ascii="Times New Roman" w:hAnsi="Times New Roman" w:cs="Times New Roman"/>
        </w:rPr>
        <w:t>,</w:t>
      </w:r>
      <w:r w:rsidR="00F03FAA" w:rsidRPr="001C0885">
        <w:rPr>
          <w:rFonts w:ascii="Times New Roman" w:hAnsi="Times New Roman" w:cs="Times New Roman"/>
        </w:rPr>
        <w:t xml:space="preserve"> 2009)</w:t>
      </w:r>
      <w:r w:rsidRPr="001C0885">
        <w:rPr>
          <w:rFonts w:ascii="Times New Roman" w:hAnsi="Times New Roman" w:cs="Times New Roman"/>
        </w:rPr>
        <w:t xml:space="preserve">. Although high energy emulsification is usually employed to prepare nanoemulsion formulations, low emulsion emulsification is gaining popularity due to its extensive use and benefits in terms of formulation and stability. Because the process can be non-spontaneous, energy is frequently required in emulsion formulation. The energy required to make nanoemulsions is more than that necessary to make macroemulsions. Surfactants aid in the reduction of surface tensions between oil and water. Non-ionic surfactants, for example, have a lower surface tension than polymeric surfactants like polyethylene glycol (vinyl alcohol). The influence of the surfactant on the interfacial dilatational modulus is another significant function of the surfactant </w:t>
      </w:r>
      <w:r w:rsidR="00F03FAA" w:rsidRPr="001C0885">
        <w:rPr>
          <w:rFonts w:ascii="Times New Roman" w:hAnsi="Times New Roman" w:cs="Times New Roman"/>
        </w:rPr>
        <w:t xml:space="preserve">(Tadros </w:t>
      </w:r>
      <w:r w:rsidR="001B41C9" w:rsidRPr="001C0885">
        <w:rPr>
          <w:rFonts w:ascii="Times New Roman" w:hAnsi="Times New Roman" w:cs="Times New Roman"/>
        </w:rPr>
        <w:t>et al.,</w:t>
      </w:r>
      <w:r w:rsidR="00F03FAA" w:rsidRPr="001C0885">
        <w:rPr>
          <w:rFonts w:ascii="Times New Roman" w:hAnsi="Times New Roman" w:cs="Times New Roman"/>
        </w:rPr>
        <w:t xml:space="preserve"> 2004)</w:t>
      </w:r>
      <w:r w:rsidRPr="001C0885">
        <w:rPr>
          <w:rFonts w:ascii="Times New Roman" w:hAnsi="Times New Roman" w:cs="Times New Roman"/>
        </w:rPr>
        <w:t xml:space="preserve">. During emulsification, the interfacial area expands, resulting in a decrease in surface excess. Adsorption of surfactant from the bulk restores equilibrium, but this takes time (shorter times occur at higher surfactant activity). Dilatational modulus will not be the same for expansion and compression of the interface due to the lack or slowness of equilibrium with polymeric surfactants </w:t>
      </w:r>
      <w:r w:rsidR="00F03FAA" w:rsidRPr="001C0885">
        <w:rPr>
          <w:rFonts w:ascii="Times New Roman" w:hAnsi="Times New Roman" w:cs="Times New Roman"/>
        </w:rPr>
        <w:t xml:space="preserve">(Tadros </w:t>
      </w:r>
      <w:r w:rsidR="001B41C9" w:rsidRPr="001C0885">
        <w:rPr>
          <w:rFonts w:ascii="Times New Roman" w:hAnsi="Times New Roman" w:cs="Times New Roman"/>
        </w:rPr>
        <w:t>et al.,</w:t>
      </w:r>
      <w:r w:rsidR="00F03FAA" w:rsidRPr="001C0885">
        <w:rPr>
          <w:rFonts w:ascii="Times New Roman" w:hAnsi="Times New Roman" w:cs="Times New Roman"/>
        </w:rPr>
        <w:t xml:space="preserve"> 2004)</w:t>
      </w:r>
      <w:r w:rsidRPr="001C0885">
        <w:rPr>
          <w:rFonts w:ascii="Times New Roman" w:hAnsi="Times New Roman" w:cs="Times New Roman"/>
        </w:rPr>
        <w:t>.</w:t>
      </w:r>
      <w:r w:rsidR="00B93C04" w:rsidRPr="001C0885">
        <w:rPr>
          <w:rFonts w:ascii="Times New Roman" w:hAnsi="Times New Roman" w:cs="Times New Roman"/>
        </w:rPr>
        <w:t xml:space="preserve"> </w:t>
      </w:r>
      <w:r w:rsidRPr="001C0885">
        <w:rPr>
          <w:rFonts w:ascii="Times New Roman" w:hAnsi="Times New Roman" w:cs="Times New Roman"/>
        </w:rPr>
        <w:t xml:space="preserve">Surfactant mixes are commonly utilised in practise, and they have significant impacts on surface tension and dilatational modulus. Surface tension levels are lower in some surfactant combinations than in either of the two independent components. Surface action in polymer-surfactant combinations may be synergistic. During emulsification, the emulsifier plays a crucial function in preventing shear-induced </w:t>
      </w:r>
      <w:r w:rsidRPr="001C0885">
        <w:rPr>
          <w:rFonts w:ascii="Times New Roman" w:hAnsi="Times New Roman" w:cs="Times New Roman"/>
        </w:rPr>
        <w:lastRenderedPageBreak/>
        <w:t xml:space="preserve">coalescence. The continuous phase must have a large amount of surfactant in it. This excess allows for the quick coating of additional surface area on nano-scale droplets during emulsification, preventing shear-induced coales cence. In the continuous phase, this surplus is usually in the form of surfactant micelles. These micelles break down into monomers, which adhere quickly to the surfaces of newly formed droplets </w:t>
      </w:r>
      <w:r w:rsidR="00F03FAA" w:rsidRPr="001C0885">
        <w:rPr>
          <w:rFonts w:ascii="Times New Roman" w:hAnsi="Times New Roman" w:cs="Times New Roman"/>
        </w:rPr>
        <w:t xml:space="preserve">(Mason </w:t>
      </w:r>
      <w:r w:rsidR="001B41C9" w:rsidRPr="001C0885">
        <w:rPr>
          <w:rFonts w:ascii="Times New Roman" w:hAnsi="Times New Roman" w:cs="Times New Roman"/>
        </w:rPr>
        <w:t>et al.,</w:t>
      </w:r>
      <w:r w:rsidR="00F03FAA" w:rsidRPr="001C0885">
        <w:rPr>
          <w:rFonts w:ascii="Times New Roman" w:hAnsi="Times New Roman" w:cs="Times New Roman"/>
        </w:rPr>
        <w:t xml:space="preserve"> 2006)</w:t>
      </w:r>
      <w:r w:rsidR="00791902">
        <w:rPr>
          <w:rFonts w:ascii="Times New Roman" w:hAnsi="Times New Roman" w:cs="Times New Roman"/>
        </w:rPr>
        <w:t xml:space="preserve"> (Figure 1)</w:t>
      </w:r>
      <w:r w:rsidRPr="001C0885">
        <w:rPr>
          <w:rFonts w:ascii="Times New Roman" w:hAnsi="Times New Roman" w:cs="Times New Roman"/>
        </w:rPr>
        <w:t>.</w:t>
      </w:r>
    </w:p>
    <w:p w:rsidR="00515889" w:rsidRPr="009032E2" w:rsidRDefault="009032E2" w:rsidP="001C0885">
      <w:pPr>
        <w:spacing w:after="0" w:line="360" w:lineRule="auto"/>
        <w:jc w:val="both"/>
        <w:rPr>
          <w:rFonts w:ascii="Times New Roman" w:hAnsi="Times New Roman" w:cs="Times New Roman"/>
          <w:b/>
        </w:rPr>
      </w:pPr>
      <w:r w:rsidRPr="009032E2">
        <w:rPr>
          <w:rFonts w:ascii="Times New Roman" w:hAnsi="Times New Roman" w:cs="Times New Roman"/>
          <w:b/>
        </w:rPr>
        <w:t>45.</w:t>
      </w:r>
      <w:r w:rsidR="00515889" w:rsidRPr="009032E2">
        <w:rPr>
          <w:rFonts w:ascii="Times New Roman" w:hAnsi="Times New Roman" w:cs="Times New Roman"/>
          <w:b/>
        </w:rPr>
        <w:t>2</w:t>
      </w:r>
      <w:r w:rsidR="00B93C04" w:rsidRPr="009032E2">
        <w:rPr>
          <w:rFonts w:ascii="Times New Roman" w:hAnsi="Times New Roman" w:cs="Times New Roman"/>
          <w:b/>
        </w:rPr>
        <w:t xml:space="preserve">.2.1. </w:t>
      </w:r>
      <w:r w:rsidR="00555A32" w:rsidRPr="009032E2">
        <w:rPr>
          <w:rFonts w:ascii="Times New Roman" w:hAnsi="Times New Roman" w:cs="Times New Roman"/>
          <w:b/>
        </w:rPr>
        <w:t>Low-energy techniques</w:t>
      </w:r>
    </w:p>
    <w:p w:rsidR="00555A32" w:rsidRDefault="00555A32"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Low-energy emulsification technologies, as the name implies, need less energy to create nanoemulsions. To produce nano-sized emulsion droplets, these approaches rely primarily on regulation of interfacial phenomena/phase transitions and inherent physicochemical features of surfactants, coemulsifiers/co-surfactants, and oil. The condensation approach, or lower energy method, is based on phase transitions that occur during the emulsification process </w:t>
      </w:r>
      <w:r w:rsidR="00F872D3" w:rsidRPr="001C0885">
        <w:rPr>
          <w:rFonts w:ascii="Times New Roman" w:hAnsi="Times New Roman" w:cs="Times New Roman"/>
        </w:rPr>
        <w:t xml:space="preserve">(Lamaallam </w:t>
      </w:r>
      <w:r w:rsidR="001B41C9" w:rsidRPr="001C0885">
        <w:rPr>
          <w:rFonts w:ascii="Times New Roman" w:hAnsi="Times New Roman" w:cs="Times New Roman"/>
        </w:rPr>
        <w:t>et al.,</w:t>
      </w:r>
      <w:r w:rsidR="00F872D3" w:rsidRPr="001C0885">
        <w:rPr>
          <w:rFonts w:ascii="Times New Roman" w:hAnsi="Times New Roman" w:cs="Times New Roman"/>
        </w:rPr>
        <w:t xml:space="preserve"> 2005; Solans </w:t>
      </w:r>
      <w:r w:rsidR="001B41C9" w:rsidRPr="001C0885">
        <w:rPr>
          <w:rFonts w:ascii="Times New Roman" w:hAnsi="Times New Roman" w:cs="Times New Roman"/>
        </w:rPr>
        <w:t>et al.,</w:t>
      </w:r>
      <w:r w:rsidR="00F872D3" w:rsidRPr="001C0885">
        <w:rPr>
          <w:rFonts w:ascii="Times New Roman" w:hAnsi="Times New Roman" w:cs="Times New Roman"/>
        </w:rPr>
        <w:t xml:space="preserve"> 2002)</w:t>
      </w:r>
      <w:r w:rsidRPr="001C0885">
        <w:rPr>
          <w:rFonts w:ascii="Times New Roman" w:hAnsi="Times New Roman" w:cs="Times New Roman"/>
        </w:rPr>
        <w:t xml:space="preserve">. These phase transitions are caused by changes in the surfactant's spontaneous curvature, and they can be achieved in two ways: I at constant composition by changing the spontaneous curvature of non-ionic surfactants with temperature (the well-known Phase Inversion Temperature, PIT, widely used in industry </w:t>
      </w:r>
      <w:r w:rsidR="00F872D3" w:rsidRPr="001C0885">
        <w:rPr>
          <w:rFonts w:ascii="Times New Roman" w:hAnsi="Times New Roman" w:cs="Times New Roman"/>
        </w:rPr>
        <w:t xml:space="preserve">(Izquierdo </w:t>
      </w:r>
      <w:r w:rsidR="001B41C9" w:rsidRPr="001C0885">
        <w:rPr>
          <w:rFonts w:ascii="Times New Roman" w:hAnsi="Times New Roman" w:cs="Times New Roman"/>
        </w:rPr>
        <w:t>et al.,</w:t>
      </w:r>
      <w:r w:rsidR="00F872D3" w:rsidRPr="001C0885">
        <w:rPr>
          <w:rFonts w:ascii="Times New Roman" w:hAnsi="Times New Roman" w:cs="Times New Roman"/>
        </w:rPr>
        <w:t xml:space="preserve"> 2005; Shinoda and Saito</w:t>
      </w:r>
      <w:r w:rsidR="001B41C9" w:rsidRPr="001C0885">
        <w:rPr>
          <w:rFonts w:ascii="Times New Roman" w:hAnsi="Times New Roman" w:cs="Times New Roman"/>
        </w:rPr>
        <w:t>,</w:t>
      </w:r>
      <w:r w:rsidR="00F872D3" w:rsidRPr="001C0885">
        <w:rPr>
          <w:rFonts w:ascii="Times New Roman" w:hAnsi="Times New Roman" w:cs="Times New Roman"/>
        </w:rPr>
        <w:t xml:space="preserve"> 1968)</w:t>
      </w:r>
      <w:r w:rsidRPr="001C0885">
        <w:rPr>
          <w:rFonts w:ascii="Times New Roman" w:hAnsi="Times New Roman" w:cs="Times New Roman"/>
        </w:rPr>
        <w:t xml:space="preserve">, or (ii) at constant temperature by varying the system's composition (the Emulsion Inversion Point, EIP) method </w:t>
      </w:r>
      <w:r w:rsidR="00F872D3" w:rsidRPr="001C0885">
        <w:rPr>
          <w:rFonts w:ascii="Times New Roman" w:hAnsi="Times New Roman" w:cs="Times New Roman"/>
        </w:rPr>
        <w:t xml:space="preserve">(Forgiarini </w:t>
      </w:r>
      <w:r w:rsidR="001B41C9" w:rsidRPr="001C0885">
        <w:rPr>
          <w:rFonts w:ascii="Times New Roman" w:hAnsi="Times New Roman" w:cs="Times New Roman"/>
        </w:rPr>
        <w:t>et al.,</w:t>
      </w:r>
      <w:r w:rsidR="00F872D3" w:rsidRPr="001C0885">
        <w:rPr>
          <w:rFonts w:ascii="Times New Roman" w:hAnsi="Times New Roman" w:cs="Times New Roman"/>
        </w:rPr>
        <w:t xml:space="preserve"> 2001; Pey </w:t>
      </w:r>
      <w:r w:rsidR="001B41C9" w:rsidRPr="001C0885">
        <w:rPr>
          <w:rFonts w:ascii="Times New Roman" w:hAnsi="Times New Roman" w:cs="Times New Roman"/>
        </w:rPr>
        <w:t>et al.,</w:t>
      </w:r>
      <w:r w:rsidR="00F872D3" w:rsidRPr="001C0885">
        <w:rPr>
          <w:rFonts w:ascii="Times New Roman" w:hAnsi="Times New Roman" w:cs="Times New Roman"/>
        </w:rPr>
        <w:t xml:space="preserve"> 2006; Porras </w:t>
      </w:r>
      <w:r w:rsidR="001B41C9" w:rsidRPr="001C0885">
        <w:rPr>
          <w:rFonts w:ascii="Times New Roman" w:hAnsi="Times New Roman" w:cs="Times New Roman"/>
        </w:rPr>
        <w:t>et al.,</w:t>
      </w:r>
      <w:r w:rsidR="00F872D3" w:rsidRPr="001C0885">
        <w:rPr>
          <w:rFonts w:ascii="Times New Roman" w:hAnsi="Times New Roman" w:cs="Times New Roman"/>
        </w:rPr>
        <w:t xml:space="preserve"> 2008)</w:t>
      </w:r>
      <w:r w:rsidRPr="001C0885">
        <w:rPr>
          <w:rFonts w:ascii="Times New Roman" w:hAnsi="Times New Roman" w:cs="Times New Roman"/>
        </w:rPr>
        <w:t xml:space="preserve">. To put it another way, a low-energy emulsification approach was devised to encourage the production of ultrasmall droplets based on the phase behaviour and attributes of the ingredients </w:t>
      </w:r>
      <w:r w:rsidR="00F872D3" w:rsidRPr="001C0885">
        <w:rPr>
          <w:rFonts w:ascii="Times New Roman" w:hAnsi="Times New Roman" w:cs="Times New Roman"/>
        </w:rPr>
        <w:t xml:space="preserve">(Sonneville-Aubrun </w:t>
      </w:r>
      <w:r w:rsidR="001B41C9" w:rsidRPr="001C0885">
        <w:rPr>
          <w:rFonts w:ascii="Times New Roman" w:hAnsi="Times New Roman" w:cs="Times New Roman"/>
        </w:rPr>
        <w:t>et al.,</w:t>
      </w:r>
      <w:r w:rsidR="00F872D3" w:rsidRPr="001C0885">
        <w:rPr>
          <w:rFonts w:ascii="Times New Roman" w:hAnsi="Times New Roman" w:cs="Times New Roman"/>
        </w:rPr>
        <w:t xml:space="preserve"> 2004; Solans </w:t>
      </w:r>
      <w:r w:rsidR="001B41C9" w:rsidRPr="001C0885">
        <w:rPr>
          <w:rFonts w:ascii="Times New Roman" w:hAnsi="Times New Roman" w:cs="Times New Roman"/>
        </w:rPr>
        <w:t>et al.,</w:t>
      </w:r>
      <w:r w:rsidR="00F872D3" w:rsidRPr="001C0885">
        <w:rPr>
          <w:rFonts w:ascii="Times New Roman" w:hAnsi="Times New Roman" w:cs="Times New Roman"/>
        </w:rPr>
        <w:t xml:space="preserve"> 2005)</w:t>
      </w:r>
      <w:r w:rsidRPr="001C0885">
        <w:rPr>
          <w:rFonts w:ascii="Times New Roman" w:hAnsi="Times New Roman" w:cs="Times New Roman"/>
        </w:rPr>
        <w:t>.</w:t>
      </w:r>
      <w:r w:rsidR="00B93C04" w:rsidRPr="001C0885">
        <w:rPr>
          <w:rFonts w:ascii="Times New Roman" w:hAnsi="Times New Roman" w:cs="Times New Roman"/>
        </w:rPr>
        <w:t xml:space="preserve"> </w:t>
      </w:r>
      <w:r w:rsidRPr="001C0885">
        <w:rPr>
          <w:rFonts w:ascii="Times New Roman" w:hAnsi="Times New Roman" w:cs="Times New Roman"/>
        </w:rPr>
        <w:t xml:space="preserve">Self-emulsification, phase transition, and phase inversion temperature approaches are examples of low-energy processes </w:t>
      </w:r>
      <w:r w:rsidR="00F872D3" w:rsidRPr="001C0885">
        <w:rPr>
          <w:rFonts w:ascii="Times New Roman" w:hAnsi="Times New Roman" w:cs="Times New Roman"/>
        </w:rPr>
        <w:t xml:space="preserve">(Wang </w:t>
      </w:r>
      <w:r w:rsidR="001B41C9" w:rsidRPr="001C0885">
        <w:rPr>
          <w:rFonts w:ascii="Times New Roman" w:hAnsi="Times New Roman" w:cs="Times New Roman"/>
        </w:rPr>
        <w:t>et al.,</w:t>
      </w:r>
      <w:r w:rsidR="00F872D3" w:rsidRPr="001C0885">
        <w:rPr>
          <w:rFonts w:ascii="Times New Roman" w:hAnsi="Times New Roman" w:cs="Times New Roman"/>
        </w:rPr>
        <w:t xml:space="preserve"> 2007)</w:t>
      </w:r>
      <w:r w:rsidRPr="001C0885">
        <w:rPr>
          <w:rFonts w:ascii="Times New Roman" w:hAnsi="Times New Roman" w:cs="Times New Roman"/>
        </w:rPr>
        <w:t xml:space="preserve">. The low-energy approach is intriguing since it makes use of the system's stored energy to generate microscopic droplets. This emulsification can be achieved by altering the parameters that affect the system's hydrophilic lipophilic balance (HLB), such as temperature, composition, and so on </w:t>
      </w:r>
      <w:r w:rsidR="00F872D3" w:rsidRPr="001C0885">
        <w:rPr>
          <w:rFonts w:ascii="Times New Roman" w:hAnsi="Times New Roman" w:cs="Times New Roman"/>
        </w:rPr>
        <w:t xml:space="preserve">(Sole </w:t>
      </w:r>
      <w:r w:rsidR="001B41C9" w:rsidRPr="001C0885">
        <w:rPr>
          <w:rFonts w:ascii="Times New Roman" w:hAnsi="Times New Roman" w:cs="Times New Roman"/>
        </w:rPr>
        <w:t>et al.,</w:t>
      </w:r>
      <w:r w:rsidR="00F872D3" w:rsidRPr="001C0885">
        <w:rPr>
          <w:rFonts w:ascii="Times New Roman" w:hAnsi="Times New Roman" w:cs="Times New Roman"/>
        </w:rPr>
        <w:t xml:space="preserve"> 2006; Sole </w:t>
      </w:r>
      <w:r w:rsidR="001B41C9" w:rsidRPr="001C0885">
        <w:rPr>
          <w:rFonts w:ascii="Times New Roman" w:hAnsi="Times New Roman" w:cs="Times New Roman"/>
        </w:rPr>
        <w:t>et al.,</w:t>
      </w:r>
      <w:r w:rsidR="00F872D3" w:rsidRPr="001C0885">
        <w:rPr>
          <w:rFonts w:ascii="Times New Roman" w:hAnsi="Times New Roman" w:cs="Times New Roman"/>
        </w:rPr>
        <w:t xml:space="preserve"> 2010)</w:t>
      </w:r>
      <w:r w:rsidRPr="001C0885">
        <w:rPr>
          <w:rFonts w:ascii="Times New Roman" w:hAnsi="Times New Roman" w:cs="Times New Roman"/>
        </w:rPr>
        <w:t>. Complexity, the need for a precise technique, and the usage of synthetic surfactants are all drawbacks. In a nutshell, the following are the most prevalent low-energy emulsification methods</w:t>
      </w:r>
      <w:r w:rsidR="00791902">
        <w:rPr>
          <w:rFonts w:ascii="Times New Roman" w:hAnsi="Times New Roman" w:cs="Times New Roman"/>
        </w:rPr>
        <w:t xml:space="preserve"> (Figure 1)</w:t>
      </w:r>
      <w:r w:rsidRPr="001C0885">
        <w:rPr>
          <w:rFonts w:ascii="Times New Roman" w:hAnsi="Times New Roman" w:cs="Times New Roman"/>
        </w:rPr>
        <w:t>:</w:t>
      </w:r>
    </w:p>
    <w:p w:rsidR="00BD2428" w:rsidRDefault="00BD2428" w:rsidP="001C0885">
      <w:pPr>
        <w:spacing w:after="0" w:line="360" w:lineRule="auto"/>
        <w:jc w:val="both"/>
        <w:rPr>
          <w:rFonts w:ascii="Times New Roman" w:hAnsi="Times New Roman" w:cs="Times New Roman"/>
        </w:rPr>
      </w:pPr>
    </w:p>
    <w:p w:rsidR="00BD2428" w:rsidRDefault="00BD2428"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p>
    <w:p w:rsidR="003415C5" w:rsidRDefault="003415C5" w:rsidP="001C0885">
      <w:pPr>
        <w:spacing w:after="0" w:line="360" w:lineRule="auto"/>
        <w:jc w:val="both"/>
        <w:rPr>
          <w:rFonts w:ascii="Times New Roman" w:hAnsi="Times New Roman" w:cs="Times New Roman"/>
        </w:rPr>
      </w:pPr>
      <w:r>
        <w:rPr>
          <w:rFonts w:ascii="Times New Roman" w:hAnsi="Times New Roman" w:cs="Times New Roman"/>
        </w:rPr>
        <w:t>\</w:t>
      </w:r>
    </w:p>
    <w:p w:rsidR="003415C5" w:rsidRDefault="003415C5" w:rsidP="00791902">
      <w:pPr>
        <w:spacing w:after="0" w:line="360" w:lineRule="auto"/>
        <w:jc w:val="center"/>
        <w:rPr>
          <w:rFonts w:ascii="Times New Roman" w:hAnsi="Times New Roman" w:cs="Times New Roman"/>
          <w:b/>
        </w:rPr>
      </w:pPr>
    </w:p>
    <w:p w:rsidR="003415C5" w:rsidRDefault="003415C5" w:rsidP="00791902">
      <w:pPr>
        <w:spacing w:after="0" w:line="360" w:lineRule="auto"/>
        <w:jc w:val="center"/>
        <w:rPr>
          <w:rFonts w:ascii="Times New Roman" w:hAnsi="Times New Roman" w:cs="Times New Roman"/>
          <w:b/>
        </w:rPr>
      </w:pPr>
    </w:p>
    <w:p w:rsidR="003415C5" w:rsidRDefault="003415C5" w:rsidP="00791902">
      <w:pPr>
        <w:spacing w:after="0" w:line="360" w:lineRule="auto"/>
        <w:jc w:val="center"/>
        <w:rPr>
          <w:rFonts w:ascii="Times New Roman" w:hAnsi="Times New Roman" w:cs="Times New Roman"/>
          <w:b/>
        </w:rPr>
      </w:pPr>
      <w:r>
        <w:rPr>
          <w:rFonts w:ascii="Times New Roman" w:hAnsi="Times New Roman" w:cs="Times New Roman"/>
          <w:b/>
          <w:noProof/>
        </w:rPr>
        <w:drawing>
          <wp:anchor distT="0" distB="0" distL="114300" distR="114300" simplePos="0" relativeHeight="251662336" behindDoc="0" locked="0" layoutInCell="1" allowOverlap="1">
            <wp:simplePos x="0" y="0"/>
            <wp:positionH relativeFrom="margin">
              <wp:posOffset>-60325</wp:posOffset>
            </wp:positionH>
            <wp:positionV relativeFrom="margin">
              <wp:posOffset>488315</wp:posOffset>
            </wp:positionV>
            <wp:extent cx="5939790" cy="2884805"/>
            <wp:effectExtent l="19050" t="0" r="3810" b="0"/>
            <wp:wrapSquare wrapText="bothSides"/>
            <wp:docPr id="2"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4440091"/>
                      <a:chOff x="0" y="893908"/>
                      <a:chExt cx="9144000" cy="4440091"/>
                    </a:xfrm>
                  </a:grpSpPr>
                  <a:grpSp>
                    <a:nvGrpSpPr>
                      <a:cNvPr id="73" name="Group 72"/>
                      <a:cNvGrpSpPr/>
                    </a:nvGrpSpPr>
                    <a:grpSpPr>
                      <a:xfrm>
                        <a:off x="0" y="893908"/>
                        <a:ext cx="9144000" cy="4440091"/>
                        <a:chOff x="0" y="893909"/>
                        <a:chExt cx="9144000" cy="4412290"/>
                      </a:xfrm>
                    </a:grpSpPr>
                    <a:sp>
                      <a:nvSpPr>
                        <a:cNvPr id="24" name="TextBox 23"/>
                        <a:cNvSpPr txBox="1"/>
                      </a:nvSpPr>
                      <a:spPr>
                        <a:xfrm>
                          <a:off x="3581400" y="1066800"/>
                          <a:ext cx="2073348" cy="646331"/>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Preparation of </a:t>
                            </a:r>
                          </a:p>
                          <a:p>
                            <a:pPr algn="ctr"/>
                            <a:r>
                              <a:rPr lang="en-US" b="1" dirty="0" err="1" smtClean="0">
                                <a:latin typeface="Times New Roman" pitchFamily="18" charset="0"/>
                                <a:cs typeface="Times New Roman" pitchFamily="18" charset="0"/>
                              </a:rPr>
                              <a:t>Nano</a:t>
                            </a:r>
                            <a:r>
                              <a:rPr lang="en-US" b="1" dirty="0" smtClean="0">
                                <a:latin typeface="Times New Roman" pitchFamily="18" charset="0"/>
                                <a:cs typeface="Times New Roman" pitchFamily="18" charset="0"/>
                              </a:rPr>
                              <a:t>-Emulsion</a:t>
                            </a:r>
                            <a:endParaRPr lang="en-US" b="1" dirty="0">
                              <a:latin typeface="Times New Roman" pitchFamily="18" charset="0"/>
                              <a:cs typeface="Times New Roman" pitchFamily="18" charset="0"/>
                            </a:endParaRPr>
                          </a:p>
                        </a:txBody>
                        <a:useSpRect/>
                      </a:txSp>
                    </a:sp>
                    <a:sp>
                      <a:nvSpPr>
                        <a:cNvPr id="26" name="TextBox 25"/>
                        <a:cNvSpPr txBox="1"/>
                      </a:nvSpPr>
                      <a:spPr>
                        <a:xfrm>
                          <a:off x="5029200" y="2590800"/>
                          <a:ext cx="1600200" cy="646331"/>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Low Energy Method</a:t>
                            </a:r>
                            <a:endParaRPr lang="en-US" b="1" dirty="0">
                              <a:latin typeface="Times New Roman" pitchFamily="18" charset="0"/>
                              <a:cs typeface="Times New Roman" pitchFamily="18" charset="0"/>
                            </a:endParaRPr>
                          </a:p>
                        </a:txBody>
                        <a:useSpRect/>
                      </a:txSp>
                    </a:sp>
                    <a:sp>
                      <a:nvSpPr>
                        <a:cNvPr id="27" name="TextBox 26"/>
                        <a:cNvSpPr txBox="1"/>
                      </a:nvSpPr>
                      <a:spPr>
                        <a:xfrm>
                          <a:off x="2590800" y="2590800"/>
                          <a:ext cx="1600200" cy="646331"/>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High Energy Method</a:t>
                            </a:r>
                            <a:endParaRPr lang="en-US" b="1" dirty="0">
                              <a:latin typeface="Times New Roman" pitchFamily="18" charset="0"/>
                              <a:cs typeface="Times New Roman" pitchFamily="18" charset="0"/>
                            </a:endParaRPr>
                          </a:p>
                        </a:txBody>
                        <a:useSpRect/>
                      </a:txSp>
                    </a:sp>
                    <a:cxnSp>
                      <a:nvCxnSpPr>
                        <a:cNvPr id="31" name="Shape 30"/>
                        <a:cNvCxnSpPr>
                          <a:stCxn id="24" idx="3"/>
                          <a:endCxn id="26" idx="0"/>
                        </a:cNvCxnSpPr>
                      </a:nvCxnSpPr>
                      <a:spPr>
                        <a:xfrm>
                          <a:off x="5654748" y="1389966"/>
                          <a:ext cx="174552" cy="1200834"/>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Shape 32"/>
                        <a:cNvCxnSpPr>
                          <a:stCxn id="24" idx="1"/>
                          <a:endCxn id="27" idx="0"/>
                        </a:cNvCxnSpPr>
                      </a:nvCxnSpPr>
                      <a:spPr>
                        <a:xfrm rot="10800000" flipV="1">
                          <a:off x="3390900" y="1389966"/>
                          <a:ext cx="190500" cy="1200834"/>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37" name="TextBox 36"/>
                        <a:cNvSpPr txBox="1"/>
                      </a:nvSpPr>
                      <a:spPr>
                        <a:xfrm>
                          <a:off x="7070652" y="4382869"/>
                          <a:ext cx="2073348" cy="923330"/>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Spontaneous Emulsification Method</a:t>
                            </a:r>
                            <a:endParaRPr lang="en-US" b="1" dirty="0">
                              <a:latin typeface="Times New Roman" pitchFamily="18" charset="0"/>
                              <a:cs typeface="Times New Roman" pitchFamily="18" charset="0"/>
                            </a:endParaRPr>
                          </a:p>
                        </a:txBody>
                        <a:useSpRect/>
                      </a:txSp>
                    </a:sp>
                    <a:sp>
                      <a:nvSpPr>
                        <a:cNvPr id="38" name="TextBox 37"/>
                        <a:cNvSpPr txBox="1"/>
                      </a:nvSpPr>
                      <a:spPr>
                        <a:xfrm>
                          <a:off x="7070652" y="3239869"/>
                          <a:ext cx="2073348" cy="923330"/>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Self-</a:t>
                            </a:r>
                            <a:r>
                              <a:rPr lang="en-US" b="1" dirty="0" err="1" smtClean="0">
                                <a:latin typeface="Times New Roman" pitchFamily="18" charset="0"/>
                                <a:cs typeface="Times New Roman" pitchFamily="18" charset="0"/>
                              </a:rPr>
                              <a:t>nanoemulsification</a:t>
                            </a:r>
                            <a:r>
                              <a:rPr lang="en-US" b="1" dirty="0" smtClean="0">
                                <a:latin typeface="Times New Roman" pitchFamily="18" charset="0"/>
                                <a:cs typeface="Times New Roman" pitchFamily="18" charset="0"/>
                              </a:rPr>
                              <a:t> Method</a:t>
                            </a:r>
                            <a:endParaRPr lang="en-US" b="1" dirty="0">
                              <a:latin typeface="Times New Roman" pitchFamily="18" charset="0"/>
                              <a:cs typeface="Times New Roman" pitchFamily="18" charset="0"/>
                            </a:endParaRPr>
                          </a:p>
                        </a:txBody>
                        <a:useSpRect/>
                      </a:txSp>
                    </a:sp>
                    <a:sp>
                      <a:nvSpPr>
                        <a:cNvPr id="39" name="TextBox 38"/>
                        <a:cNvSpPr txBox="1"/>
                      </a:nvSpPr>
                      <a:spPr>
                        <a:xfrm>
                          <a:off x="7070652" y="2124670"/>
                          <a:ext cx="2073348" cy="923330"/>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Solvent Displacement Method</a:t>
                            </a:r>
                            <a:endParaRPr lang="en-US" b="1" dirty="0">
                              <a:latin typeface="Times New Roman" pitchFamily="18" charset="0"/>
                              <a:cs typeface="Times New Roman" pitchFamily="18" charset="0"/>
                            </a:endParaRPr>
                          </a:p>
                        </a:txBody>
                        <a:useSpRect/>
                      </a:txSp>
                    </a:sp>
                    <a:sp>
                      <a:nvSpPr>
                        <a:cNvPr id="40" name="TextBox 39"/>
                        <a:cNvSpPr txBox="1"/>
                      </a:nvSpPr>
                      <a:spPr>
                        <a:xfrm>
                          <a:off x="7070652" y="990600"/>
                          <a:ext cx="2073348" cy="923330"/>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Phase Inversion Temperature (PIT) Method</a:t>
                            </a:r>
                            <a:endParaRPr lang="en-US" b="1" dirty="0">
                              <a:latin typeface="Times New Roman" pitchFamily="18" charset="0"/>
                              <a:cs typeface="Times New Roman" pitchFamily="18" charset="0"/>
                            </a:endParaRPr>
                          </a:p>
                        </a:txBody>
                        <a:useSpRect/>
                      </a:txSp>
                    </a:sp>
                    <a:sp>
                      <a:nvSpPr>
                        <a:cNvPr id="41" name="TextBox 40"/>
                        <a:cNvSpPr txBox="1"/>
                      </a:nvSpPr>
                      <a:spPr>
                        <a:xfrm>
                          <a:off x="0" y="4283440"/>
                          <a:ext cx="2073348" cy="369332"/>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High Shear Mixers</a:t>
                            </a:r>
                            <a:endParaRPr lang="en-US" b="1" dirty="0">
                              <a:latin typeface="Times New Roman" pitchFamily="18" charset="0"/>
                              <a:cs typeface="Times New Roman" pitchFamily="18" charset="0"/>
                            </a:endParaRPr>
                          </a:p>
                        </a:txBody>
                        <a:useSpRect/>
                      </a:txSp>
                    </a:sp>
                    <a:sp>
                      <a:nvSpPr>
                        <a:cNvPr id="42" name="TextBox 41"/>
                        <a:cNvSpPr txBox="1"/>
                      </a:nvSpPr>
                      <a:spPr>
                        <a:xfrm>
                          <a:off x="0" y="3445240"/>
                          <a:ext cx="2073348" cy="369332"/>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err="1" smtClean="0">
                                <a:latin typeface="Times New Roman" pitchFamily="18" charset="0"/>
                                <a:cs typeface="Times New Roman" pitchFamily="18" charset="0"/>
                              </a:rPr>
                              <a:t>Nanoparticles</a:t>
                            </a:r>
                            <a:endParaRPr lang="en-US" b="1" dirty="0">
                              <a:latin typeface="Times New Roman" pitchFamily="18" charset="0"/>
                              <a:cs typeface="Times New Roman" pitchFamily="18" charset="0"/>
                            </a:endParaRPr>
                          </a:p>
                        </a:txBody>
                        <a:useSpRect/>
                      </a:txSp>
                    </a:sp>
                    <a:sp>
                      <a:nvSpPr>
                        <a:cNvPr id="43" name="TextBox 42"/>
                        <a:cNvSpPr txBox="1"/>
                      </a:nvSpPr>
                      <a:spPr>
                        <a:xfrm>
                          <a:off x="0" y="2607040"/>
                          <a:ext cx="2073348" cy="646331"/>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Ultrasound Emulsification</a:t>
                            </a:r>
                            <a:endParaRPr lang="en-US" b="1" dirty="0">
                              <a:latin typeface="Times New Roman" pitchFamily="18" charset="0"/>
                              <a:cs typeface="Times New Roman" pitchFamily="18" charset="0"/>
                            </a:endParaRPr>
                          </a:p>
                        </a:txBody>
                        <a:useSpRect/>
                      </a:txSp>
                    </a:sp>
                    <a:sp>
                      <a:nvSpPr>
                        <a:cNvPr id="44" name="TextBox 43"/>
                        <a:cNvSpPr txBox="1"/>
                      </a:nvSpPr>
                      <a:spPr>
                        <a:xfrm>
                          <a:off x="0" y="1768840"/>
                          <a:ext cx="2073348" cy="369332"/>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err="1" smtClean="0">
                                <a:latin typeface="Times New Roman" pitchFamily="18" charset="0"/>
                                <a:cs typeface="Times New Roman" pitchFamily="18" charset="0"/>
                              </a:rPr>
                              <a:t>Microfluidization</a:t>
                            </a:r>
                            <a:endParaRPr lang="en-US" b="1" dirty="0">
                              <a:latin typeface="Times New Roman" pitchFamily="18" charset="0"/>
                              <a:cs typeface="Times New Roman" pitchFamily="18" charset="0"/>
                            </a:endParaRPr>
                          </a:p>
                        </a:txBody>
                        <a:useSpRect/>
                      </a:txSp>
                    </a:sp>
                    <a:sp>
                      <a:nvSpPr>
                        <a:cNvPr id="45" name="TextBox 44"/>
                        <a:cNvSpPr txBox="1"/>
                      </a:nvSpPr>
                      <a:spPr>
                        <a:xfrm>
                          <a:off x="0" y="893909"/>
                          <a:ext cx="2073348" cy="646331"/>
                        </a:xfrm>
                        <a:prstGeom prst="rect">
                          <a:avLst/>
                        </a:prstGeom>
                        <a:no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Times New Roman" pitchFamily="18" charset="0"/>
                                <a:cs typeface="Times New Roman" pitchFamily="18" charset="0"/>
                              </a:rPr>
                              <a:t>Homogenization at High Pressure</a:t>
                            </a:r>
                            <a:endParaRPr lang="en-US" b="1" dirty="0">
                              <a:latin typeface="Times New Roman" pitchFamily="18" charset="0"/>
                              <a:cs typeface="Times New Roman" pitchFamily="18" charset="0"/>
                            </a:endParaRPr>
                          </a:p>
                        </a:txBody>
                        <a:useSpRect/>
                      </a:txSp>
                    </a:sp>
                    <a:cxnSp>
                      <a:nvCxnSpPr>
                        <a:cNvPr id="51" name="Elbow Connector 50"/>
                        <a:cNvCxnSpPr>
                          <a:stCxn id="26" idx="3"/>
                          <a:endCxn id="37" idx="1"/>
                        </a:cNvCxnSpPr>
                      </a:nvCxnSpPr>
                      <a:spPr>
                        <a:xfrm>
                          <a:off x="6629400" y="2913966"/>
                          <a:ext cx="441252" cy="1930568"/>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54" name="Elbow Connector 53"/>
                        <a:cNvCxnSpPr>
                          <a:stCxn id="26" idx="3"/>
                          <a:endCxn id="40" idx="1"/>
                        </a:cNvCxnSpPr>
                      </a:nvCxnSpPr>
                      <a:spPr>
                        <a:xfrm flipV="1">
                          <a:off x="6629400" y="1452265"/>
                          <a:ext cx="441252" cy="1461701"/>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57" name="Elbow Connector 56"/>
                        <a:cNvCxnSpPr>
                          <a:stCxn id="26" idx="3"/>
                          <a:endCxn id="38" idx="1"/>
                        </a:cNvCxnSpPr>
                      </a:nvCxnSpPr>
                      <a:spPr>
                        <a:xfrm>
                          <a:off x="6629400" y="2913966"/>
                          <a:ext cx="441252" cy="787568"/>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59" name="Elbow Connector 58"/>
                        <a:cNvCxnSpPr>
                          <a:stCxn id="26" idx="3"/>
                          <a:endCxn id="39" idx="1"/>
                        </a:cNvCxnSpPr>
                      </a:nvCxnSpPr>
                      <a:spPr>
                        <a:xfrm flipV="1">
                          <a:off x="6629400" y="2586335"/>
                          <a:ext cx="441252" cy="327631"/>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62" name="Elbow Connector 61"/>
                        <a:cNvCxnSpPr>
                          <a:stCxn id="27" idx="1"/>
                          <a:endCxn id="45" idx="3"/>
                        </a:cNvCxnSpPr>
                      </a:nvCxnSpPr>
                      <a:spPr>
                        <a:xfrm rot="10800000">
                          <a:off x="2073348" y="1217076"/>
                          <a:ext cx="517452" cy="1696891"/>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64" name="Elbow Connector 63"/>
                        <a:cNvCxnSpPr>
                          <a:stCxn id="27" idx="1"/>
                          <a:endCxn id="41" idx="3"/>
                        </a:cNvCxnSpPr>
                      </a:nvCxnSpPr>
                      <a:spPr>
                        <a:xfrm rot="10800000" flipV="1">
                          <a:off x="2073348" y="2913966"/>
                          <a:ext cx="517452" cy="1554140"/>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67" name="Elbow Connector 66"/>
                        <a:cNvCxnSpPr>
                          <a:stCxn id="27" idx="1"/>
                          <a:endCxn id="44" idx="3"/>
                        </a:cNvCxnSpPr>
                      </a:nvCxnSpPr>
                      <a:spPr>
                        <a:xfrm rot="10800000">
                          <a:off x="2073348" y="1953506"/>
                          <a:ext cx="517452" cy="960460"/>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69" name="Elbow Connector 68"/>
                        <a:cNvCxnSpPr>
                          <a:stCxn id="27" idx="1"/>
                          <a:endCxn id="42" idx="3"/>
                        </a:cNvCxnSpPr>
                      </a:nvCxnSpPr>
                      <a:spPr>
                        <a:xfrm rot="10800000" flipV="1">
                          <a:off x="2073348" y="2913966"/>
                          <a:ext cx="517452" cy="715940"/>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cxnSp>
                      <a:nvCxnSpPr>
                        <a:cNvPr id="71" name="Elbow Connector 70"/>
                        <a:cNvCxnSpPr>
                          <a:stCxn id="27" idx="1"/>
                          <a:endCxn id="43" idx="3"/>
                        </a:cNvCxnSpPr>
                      </a:nvCxnSpPr>
                      <a:spPr>
                        <a:xfrm rot="10800000" flipV="1">
                          <a:off x="2073348" y="2913966"/>
                          <a:ext cx="517452" cy="16240"/>
                        </a:xfrm>
                        <a:prstGeom prst="bentConnector3">
                          <a:avLst>
                            <a:gd name="adj1" fmla="val 50000"/>
                          </a:avLst>
                        </a:prstGeom>
                        <a:ln>
                          <a:tailEnd type="arrow"/>
                        </a:ln>
                      </a:spPr>
                      <a:style>
                        <a:lnRef idx="1">
                          <a:schemeClr val="dk1"/>
                        </a:lnRef>
                        <a:fillRef idx="0">
                          <a:schemeClr val="dk1"/>
                        </a:fillRef>
                        <a:effectRef idx="0">
                          <a:schemeClr val="dk1"/>
                        </a:effectRef>
                        <a:fontRef idx="minor">
                          <a:schemeClr val="tx1"/>
                        </a:fontRef>
                      </a:style>
                    </a:cxnSp>
                  </a:grpSp>
                </lc:lockedCanvas>
              </a:graphicData>
            </a:graphic>
          </wp:anchor>
        </w:drawing>
      </w:r>
    </w:p>
    <w:p w:rsidR="003415C5" w:rsidRDefault="003415C5" w:rsidP="00791902">
      <w:pPr>
        <w:spacing w:after="0" w:line="360" w:lineRule="auto"/>
        <w:jc w:val="center"/>
        <w:rPr>
          <w:rFonts w:ascii="Times New Roman" w:hAnsi="Times New Roman" w:cs="Times New Roman"/>
          <w:b/>
        </w:rPr>
      </w:pPr>
    </w:p>
    <w:p w:rsidR="00791902" w:rsidRDefault="00791902" w:rsidP="00791902">
      <w:pPr>
        <w:spacing w:after="0" w:line="360" w:lineRule="auto"/>
        <w:jc w:val="center"/>
        <w:rPr>
          <w:rFonts w:ascii="Times New Roman" w:hAnsi="Times New Roman" w:cs="Times New Roman"/>
          <w:b/>
        </w:rPr>
      </w:pPr>
      <w:proofErr w:type="gramStart"/>
      <w:r w:rsidRPr="00791902">
        <w:rPr>
          <w:rFonts w:ascii="Times New Roman" w:hAnsi="Times New Roman" w:cs="Times New Roman"/>
          <w:b/>
        </w:rPr>
        <w:t>Fig</w:t>
      </w:r>
      <w:r>
        <w:rPr>
          <w:rFonts w:ascii="Times New Roman" w:hAnsi="Times New Roman" w:cs="Times New Roman"/>
          <w:b/>
        </w:rPr>
        <w:t>ure</w:t>
      </w:r>
      <w:r w:rsidRPr="00791902">
        <w:rPr>
          <w:rFonts w:ascii="Times New Roman" w:hAnsi="Times New Roman" w:cs="Times New Roman"/>
          <w:b/>
        </w:rPr>
        <w:t xml:space="preserve"> 1.</w:t>
      </w:r>
      <w:proofErr w:type="gramEnd"/>
      <w:r w:rsidRPr="00791902">
        <w:rPr>
          <w:rFonts w:ascii="Times New Roman" w:hAnsi="Times New Roman" w:cs="Times New Roman"/>
          <w:b/>
        </w:rPr>
        <w:t xml:space="preserve"> Preparation methos of Nanoemulsions</w:t>
      </w:r>
    </w:p>
    <w:p w:rsidR="00791902" w:rsidRPr="00791902" w:rsidRDefault="00791902" w:rsidP="00791902">
      <w:pPr>
        <w:spacing w:after="0" w:line="360" w:lineRule="auto"/>
        <w:jc w:val="center"/>
        <w:rPr>
          <w:rFonts w:ascii="Times New Roman" w:hAnsi="Times New Roman" w:cs="Times New Roman"/>
          <w:b/>
        </w:rPr>
      </w:pPr>
    </w:p>
    <w:p w:rsidR="00515889" w:rsidRPr="009032E2" w:rsidRDefault="009032E2" w:rsidP="001C0885">
      <w:pPr>
        <w:spacing w:after="0" w:line="360" w:lineRule="auto"/>
        <w:jc w:val="both"/>
        <w:rPr>
          <w:rFonts w:ascii="Times New Roman" w:hAnsi="Times New Roman" w:cs="Times New Roman"/>
          <w:i/>
        </w:rPr>
      </w:pPr>
      <w:r w:rsidRPr="009032E2">
        <w:rPr>
          <w:rFonts w:ascii="Times New Roman" w:hAnsi="Times New Roman" w:cs="Times New Roman"/>
          <w:i/>
        </w:rPr>
        <w:t>45.</w:t>
      </w:r>
      <w:r w:rsidR="00515889" w:rsidRPr="009032E2">
        <w:rPr>
          <w:rFonts w:ascii="Times New Roman" w:hAnsi="Times New Roman" w:cs="Times New Roman"/>
          <w:i/>
        </w:rPr>
        <w:t xml:space="preserve">2.2.1.1. Phase Inversion Temperature (PIT) method </w:t>
      </w:r>
    </w:p>
    <w:p w:rsidR="00774012" w:rsidRPr="001C0885" w:rsidRDefault="00774012"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This approach uses non-ionic surfactants' temperature-dependent solubility, such as polyethoxylated surfactants, to change their affinities for water and oil as a function of temperature. The dehydration of polyoxyethylene groups in polyethoxylated surfactants causes them to become lipophilic when heated. The PIT method of nanoemulsion production is based on </w:t>
      </w:r>
      <w:r w:rsidR="00AD28BA" w:rsidRPr="001C0885">
        <w:rPr>
          <w:rFonts w:ascii="Times New Roman" w:hAnsi="Times New Roman" w:cs="Times New Roman"/>
        </w:rPr>
        <w:t>these phenomena</w:t>
      </w:r>
      <w:r w:rsidRPr="001C0885">
        <w:rPr>
          <w:rFonts w:ascii="Times New Roman" w:hAnsi="Times New Roman" w:cs="Times New Roman"/>
        </w:rPr>
        <w:t xml:space="preserve">. Oil, water, and nonionic surfactants are combined at room temperature in the PIT method. The surfactant monolayer has a positive curvature, and the mixture often contains o/w microemulsions coexisting with excess oil. The polyethoxylated surfactant in this macroemulsion becomes lipophilic when it is heated, and at higher temperatures, the surfactant becomes totally solubilized in the oily phase, causing the initial o/w emulsion to phase invert to a w/o emulsion. At this point, the surfactant monolayer exhibits a negative curvature </w:t>
      </w:r>
      <w:r w:rsidR="00F872D3" w:rsidRPr="001C0885">
        <w:rPr>
          <w:rFonts w:ascii="Times New Roman" w:hAnsi="Times New Roman" w:cs="Times New Roman"/>
        </w:rPr>
        <w:t xml:space="preserve">(Izquierdo </w:t>
      </w:r>
      <w:r w:rsidR="001B41C9" w:rsidRPr="001C0885">
        <w:rPr>
          <w:rFonts w:ascii="Times New Roman" w:hAnsi="Times New Roman" w:cs="Times New Roman"/>
        </w:rPr>
        <w:t>et al.,</w:t>
      </w:r>
      <w:r w:rsidR="00F872D3" w:rsidRPr="001C0885">
        <w:rPr>
          <w:rFonts w:ascii="Times New Roman" w:hAnsi="Times New Roman" w:cs="Times New Roman"/>
        </w:rPr>
        <w:t xml:space="preserve"> 2005)</w:t>
      </w:r>
      <w:r w:rsidRPr="001C0885">
        <w:rPr>
          <w:rFonts w:ascii="Times New Roman" w:hAnsi="Times New Roman" w:cs="Times New Roman"/>
        </w:rPr>
        <w:t>. The non-ionic surfactant has identical affinity for the aqueous and oily phases at an intermediate temperature (also known as HLB temperature), and this ternary system has exceptionally low interfacial tension (in the order of 10</w:t>
      </w:r>
      <w:r w:rsidR="008F7885" w:rsidRPr="001C0885">
        <w:rPr>
          <w:rFonts w:ascii="Times New Roman" w:hAnsi="Times New Roman" w:cs="Times New Roman"/>
          <w:vertAlign w:val="superscript"/>
        </w:rPr>
        <w:t>-</w:t>
      </w:r>
      <w:r w:rsidR="001B41C9" w:rsidRPr="001C0885">
        <w:rPr>
          <w:rFonts w:ascii="Times New Roman" w:hAnsi="Times New Roman" w:cs="Times New Roman"/>
          <w:vertAlign w:val="superscript"/>
        </w:rPr>
        <w:t>2</w:t>
      </w:r>
      <w:r w:rsidRPr="001C0885">
        <w:rPr>
          <w:rFonts w:ascii="Times New Roman" w:hAnsi="Times New Roman" w:cs="Times New Roman"/>
        </w:rPr>
        <w:t>–10</w:t>
      </w:r>
      <w:r w:rsidR="008F7885" w:rsidRPr="001C0885">
        <w:rPr>
          <w:rFonts w:ascii="Times New Roman" w:hAnsi="Times New Roman" w:cs="Times New Roman"/>
          <w:vertAlign w:val="superscript"/>
        </w:rPr>
        <w:t>-</w:t>
      </w:r>
      <w:r w:rsidR="001B41C9" w:rsidRPr="001C0885">
        <w:rPr>
          <w:rFonts w:ascii="Times New Roman" w:hAnsi="Times New Roman" w:cs="Times New Roman"/>
          <w:vertAlign w:val="superscript"/>
        </w:rPr>
        <w:t>5</w:t>
      </w:r>
      <w:r w:rsidRPr="001C0885">
        <w:rPr>
          <w:rFonts w:ascii="Times New Roman" w:hAnsi="Times New Roman" w:cs="Times New Roman"/>
        </w:rPr>
        <w:t xml:space="preserve"> mNm</w:t>
      </w:r>
      <w:r w:rsidR="00AD28BA" w:rsidRPr="001C0885">
        <w:rPr>
          <w:rFonts w:ascii="Times New Roman" w:hAnsi="Times New Roman" w:cs="Times New Roman"/>
          <w:vertAlign w:val="superscript"/>
        </w:rPr>
        <w:t>-</w:t>
      </w:r>
      <w:r w:rsidRPr="001C0885">
        <w:rPr>
          <w:rFonts w:ascii="Times New Roman" w:hAnsi="Times New Roman" w:cs="Times New Roman"/>
          <w:vertAlign w:val="superscript"/>
        </w:rPr>
        <w:t>1</w:t>
      </w:r>
      <w:r w:rsidRPr="001C0885">
        <w:rPr>
          <w:rFonts w:ascii="Times New Roman" w:hAnsi="Times New Roman" w:cs="Times New Roman"/>
        </w:rPr>
        <w:t xml:space="preserve">) and spontaneous curvature typically reaches zero </w:t>
      </w:r>
      <w:r w:rsidR="00F872D3" w:rsidRPr="001C0885">
        <w:rPr>
          <w:rFonts w:ascii="Times New Roman" w:hAnsi="Times New Roman" w:cs="Times New Roman"/>
        </w:rPr>
        <w:t xml:space="preserve">(Sole </w:t>
      </w:r>
      <w:r w:rsidR="001B41C9" w:rsidRPr="001C0885">
        <w:rPr>
          <w:rFonts w:ascii="Times New Roman" w:hAnsi="Times New Roman" w:cs="Times New Roman"/>
        </w:rPr>
        <w:t>et al.,</w:t>
      </w:r>
      <w:r w:rsidR="00F872D3" w:rsidRPr="001C0885">
        <w:rPr>
          <w:rFonts w:ascii="Times New Roman" w:hAnsi="Times New Roman" w:cs="Times New Roman"/>
        </w:rPr>
        <w:t xml:space="preserve"> 2006; Sole </w:t>
      </w:r>
      <w:r w:rsidR="001B41C9" w:rsidRPr="001C0885">
        <w:rPr>
          <w:rFonts w:ascii="Times New Roman" w:hAnsi="Times New Roman" w:cs="Times New Roman"/>
        </w:rPr>
        <w:t>et al.,</w:t>
      </w:r>
      <w:r w:rsidR="00F872D3" w:rsidRPr="001C0885">
        <w:rPr>
          <w:rFonts w:ascii="Times New Roman" w:hAnsi="Times New Roman" w:cs="Times New Roman"/>
        </w:rPr>
        <w:t xml:space="preserve"> 2010)</w:t>
      </w:r>
      <w:r w:rsidRPr="001C0885">
        <w:rPr>
          <w:rFonts w:ascii="Times New Roman" w:hAnsi="Times New Roman" w:cs="Times New Roman"/>
        </w:rPr>
        <w:t>.</w:t>
      </w:r>
      <w:r w:rsidR="00515889" w:rsidRPr="001C0885">
        <w:rPr>
          <w:rFonts w:ascii="Times New Roman" w:hAnsi="Times New Roman" w:cs="Times New Roman"/>
        </w:rPr>
        <w:t xml:space="preserve"> </w:t>
      </w:r>
      <w:r w:rsidRPr="001C0885">
        <w:rPr>
          <w:rFonts w:ascii="Times New Roman" w:hAnsi="Times New Roman" w:cs="Times New Roman"/>
        </w:rPr>
        <w:t xml:space="preserve">A D-phase bicontinuous microemulsion or a mixture of a D-phase </w:t>
      </w:r>
      <w:r w:rsidRPr="001C0885">
        <w:rPr>
          <w:rFonts w:ascii="Times New Roman" w:hAnsi="Times New Roman" w:cs="Times New Roman"/>
        </w:rPr>
        <w:lastRenderedPageBreak/>
        <w:t xml:space="preserve">bicontinuous microemulsion and lamellar liquid crystalline phases makes up the ternary system at this stage. Rapid cooling of single-phase or multiphase bicontinuous microemulsions sustained at either PIT or a temperature above PIT (transitional-phase inversion) has been found to produce nanoemulsions with very small droplet size and polydispersity index </w:t>
      </w:r>
      <w:r w:rsidR="00F872D3" w:rsidRPr="001C0885">
        <w:rPr>
          <w:rFonts w:ascii="Times New Roman" w:hAnsi="Times New Roman" w:cs="Times New Roman"/>
        </w:rPr>
        <w:t>(Shinoda and Saito</w:t>
      </w:r>
      <w:r w:rsidR="001B41C9" w:rsidRPr="001C0885">
        <w:rPr>
          <w:rFonts w:ascii="Times New Roman" w:hAnsi="Times New Roman" w:cs="Times New Roman"/>
        </w:rPr>
        <w:t>,</w:t>
      </w:r>
      <w:r w:rsidR="00F872D3" w:rsidRPr="001C0885">
        <w:rPr>
          <w:rFonts w:ascii="Times New Roman" w:hAnsi="Times New Roman" w:cs="Times New Roman"/>
        </w:rPr>
        <w:t xml:space="preserve"> 1968)</w:t>
      </w:r>
      <w:r w:rsidRPr="001C0885">
        <w:rPr>
          <w:rFonts w:ascii="Times New Roman" w:hAnsi="Times New Roman" w:cs="Times New Roman"/>
        </w:rPr>
        <w:t xml:space="preserve">. Nanoemulsions can also be made by rapidly diluting single bicontinuous microemulsions with the aqueous or oil phase (catastrophic phase inversion) to yield o/w or w/o nanoemulsions. The structure of the surfactant at HLB temperature (bicontinuous or lamellar) as well as the surfactant/oil ratio have been found to have a significant impact on the nanoemulsion's properties. Initially, it was thought that the PIT approach could be used to make o/w nanoemulsions. However, in recent years, the PIT approach has been successfully used to the fabrication of w/o emulsions and nanoemulsions. It's worth noting that obtaining w/o nanoemulsions necessitates the use of lipophilic polyethoxylated surfactants and necessary modifications to the standard PIT technique </w:t>
      </w:r>
      <w:r w:rsidR="00F872D3" w:rsidRPr="001C0885">
        <w:rPr>
          <w:rFonts w:ascii="Times New Roman" w:hAnsi="Times New Roman" w:cs="Times New Roman"/>
        </w:rPr>
        <w:t xml:space="preserve">(Wang </w:t>
      </w:r>
      <w:r w:rsidR="001B41C9" w:rsidRPr="001C0885">
        <w:rPr>
          <w:rFonts w:ascii="Times New Roman" w:hAnsi="Times New Roman" w:cs="Times New Roman"/>
        </w:rPr>
        <w:t>et al.,</w:t>
      </w:r>
      <w:r w:rsidR="00F872D3" w:rsidRPr="001C0885">
        <w:rPr>
          <w:rFonts w:ascii="Times New Roman" w:hAnsi="Times New Roman" w:cs="Times New Roman"/>
        </w:rPr>
        <w:t xml:space="preserve"> 2007)</w:t>
      </w:r>
      <w:r w:rsidRPr="001C0885">
        <w:rPr>
          <w:rFonts w:ascii="Times New Roman" w:hAnsi="Times New Roman" w:cs="Times New Roman"/>
        </w:rPr>
        <w:t>.</w:t>
      </w:r>
    </w:p>
    <w:p w:rsidR="005A3DCB" w:rsidRPr="009032E2" w:rsidRDefault="009032E2" w:rsidP="001C0885">
      <w:pPr>
        <w:spacing w:after="0" w:line="360" w:lineRule="auto"/>
        <w:jc w:val="both"/>
        <w:rPr>
          <w:rFonts w:ascii="Times New Roman" w:hAnsi="Times New Roman" w:cs="Times New Roman"/>
          <w:i/>
        </w:rPr>
      </w:pPr>
      <w:r w:rsidRPr="009032E2">
        <w:rPr>
          <w:rFonts w:ascii="Times New Roman" w:hAnsi="Times New Roman" w:cs="Times New Roman"/>
          <w:i/>
        </w:rPr>
        <w:t>45.</w:t>
      </w:r>
      <w:r w:rsidR="005A3DCB" w:rsidRPr="009032E2">
        <w:rPr>
          <w:rFonts w:ascii="Times New Roman" w:hAnsi="Times New Roman" w:cs="Times New Roman"/>
          <w:i/>
        </w:rPr>
        <w:t>2</w:t>
      </w:r>
      <w:r w:rsidR="00515889" w:rsidRPr="009032E2">
        <w:rPr>
          <w:rFonts w:ascii="Times New Roman" w:hAnsi="Times New Roman" w:cs="Times New Roman"/>
          <w:i/>
        </w:rPr>
        <w:t xml:space="preserve">.2.1.2. </w:t>
      </w:r>
      <w:r w:rsidR="00774012" w:rsidRPr="009032E2">
        <w:rPr>
          <w:rFonts w:ascii="Times New Roman" w:hAnsi="Times New Roman" w:cs="Times New Roman"/>
          <w:i/>
        </w:rPr>
        <w:t>Method of solvent displacement</w:t>
      </w:r>
    </w:p>
    <w:p w:rsidR="00774012" w:rsidRPr="001C0885" w:rsidRDefault="00774012" w:rsidP="001C0885">
      <w:pPr>
        <w:spacing w:after="0" w:line="360" w:lineRule="auto"/>
        <w:jc w:val="both"/>
        <w:rPr>
          <w:rFonts w:ascii="Times New Roman" w:hAnsi="Times New Roman" w:cs="Times New Roman"/>
        </w:rPr>
      </w:pPr>
      <w:r w:rsidRPr="001C0885">
        <w:rPr>
          <w:rFonts w:ascii="Times New Roman" w:hAnsi="Times New Roman" w:cs="Times New Roman"/>
        </w:rPr>
        <w:t>The solvent displacement approach for spontaneous nanoemulsion production was adapted from the polymeric nanoparticle nano-precipitation method. Oily phase is dissolved in water-miscible organic solvents like acetone, ethanol, and ethyl methyl ketone in this process. By rapidly diffusing organic solvent, the organic phase is poured into an aqueous phase containing surfactant to produce spontaneous nanoemulsion. A suitable method, such as vacuum evaporation, is used to remove the organic solvent from the nanoemulsion.</w:t>
      </w:r>
    </w:p>
    <w:p w:rsidR="005A3DCB" w:rsidRPr="009032E2" w:rsidRDefault="009032E2" w:rsidP="001C0885">
      <w:pPr>
        <w:spacing w:after="0" w:line="360" w:lineRule="auto"/>
        <w:jc w:val="both"/>
        <w:rPr>
          <w:rFonts w:ascii="Times New Roman" w:hAnsi="Times New Roman" w:cs="Times New Roman"/>
          <w:i/>
        </w:rPr>
      </w:pPr>
      <w:r w:rsidRPr="009032E2">
        <w:rPr>
          <w:rFonts w:ascii="Times New Roman" w:hAnsi="Times New Roman" w:cs="Times New Roman"/>
          <w:i/>
        </w:rPr>
        <w:t>45.</w:t>
      </w:r>
      <w:r w:rsidR="005A3DCB" w:rsidRPr="009032E2">
        <w:rPr>
          <w:rFonts w:ascii="Times New Roman" w:hAnsi="Times New Roman" w:cs="Times New Roman"/>
          <w:i/>
        </w:rPr>
        <w:t>2</w:t>
      </w:r>
      <w:r w:rsidR="00515889" w:rsidRPr="009032E2">
        <w:rPr>
          <w:rFonts w:ascii="Times New Roman" w:hAnsi="Times New Roman" w:cs="Times New Roman"/>
          <w:i/>
        </w:rPr>
        <w:t xml:space="preserve">.2.1.3. </w:t>
      </w:r>
      <w:r w:rsidR="00774012" w:rsidRPr="009032E2">
        <w:rPr>
          <w:rFonts w:ascii="Times New Roman" w:hAnsi="Times New Roman" w:cs="Times New Roman"/>
          <w:i/>
        </w:rPr>
        <w:t>Composition Method for Phase Inversion (Self-nanoemulsification Method)</w:t>
      </w:r>
    </w:p>
    <w:p w:rsidR="00774012" w:rsidRPr="001C0885" w:rsidRDefault="00774012" w:rsidP="001C0885">
      <w:pPr>
        <w:tabs>
          <w:tab w:val="left" w:pos="629"/>
        </w:tabs>
        <w:spacing w:after="0" w:line="360" w:lineRule="auto"/>
        <w:jc w:val="both"/>
        <w:rPr>
          <w:rFonts w:ascii="Times New Roman" w:hAnsi="Times New Roman" w:cs="Times New Roman"/>
        </w:rPr>
      </w:pPr>
      <w:r w:rsidRPr="001C0885">
        <w:rPr>
          <w:rFonts w:ascii="Times New Roman" w:hAnsi="Times New Roman" w:cs="Times New Roman"/>
        </w:rPr>
        <w:t xml:space="preserve">Without the need of an organic solvent or heat, this approach produces nanoemulsions at ambient temperature. The sequential addition of water into a solution of surfactant in oil, with moderate stirring and at constant temperature, produced kinetically stable nanoemulsions with small droplet size (50 nm), according to Forgirani </w:t>
      </w:r>
      <w:r w:rsidR="001B41C9" w:rsidRPr="001C0885">
        <w:rPr>
          <w:rFonts w:ascii="Times New Roman" w:hAnsi="Times New Roman" w:cs="Times New Roman"/>
        </w:rPr>
        <w:t>et al.,</w:t>
      </w:r>
      <w:r w:rsidRPr="001C0885">
        <w:rPr>
          <w:rFonts w:ascii="Times New Roman" w:hAnsi="Times New Roman" w:cs="Times New Roman"/>
        </w:rPr>
        <w:t xml:space="preserve"> </w:t>
      </w:r>
      <w:r w:rsidR="00F872D3" w:rsidRPr="001C0885">
        <w:rPr>
          <w:rFonts w:ascii="Times New Roman" w:hAnsi="Times New Roman" w:cs="Times New Roman"/>
        </w:rPr>
        <w:t>(2001)</w:t>
      </w:r>
      <w:r w:rsidRPr="001C0885">
        <w:rPr>
          <w:rFonts w:ascii="Times New Roman" w:hAnsi="Times New Roman" w:cs="Times New Roman"/>
        </w:rPr>
        <w:t xml:space="preserve">. Despite the fact that the components utilised in the aforementioned study were not pharmaceutical-grade, the study opened the door to designing pharmaceutically acceptable nanoemulsions employing a similar approach. The phase transitions during the emulsification process have been linked to spontaneous nano-emulsification, which involves lamellar liquid crystalline phases or D-type bicontinuous microemulsion during the process </w:t>
      </w:r>
      <w:r w:rsidR="00F872D3" w:rsidRPr="001C0885">
        <w:rPr>
          <w:rFonts w:ascii="Times New Roman" w:hAnsi="Times New Roman" w:cs="Times New Roman"/>
        </w:rPr>
        <w:t xml:space="preserve">(Forgiarini </w:t>
      </w:r>
      <w:r w:rsidR="001B41C9" w:rsidRPr="001C0885">
        <w:rPr>
          <w:rFonts w:ascii="Times New Roman" w:hAnsi="Times New Roman" w:cs="Times New Roman"/>
        </w:rPr>
        <w:t>et al.,</w:t>
      </w:r>
      <w:r w:rsidR="00F872D3" w:rsidRPr="001C0885">
        <w:rPr>
          <w:rFonts w:ascii="Times New Roman" w:hAnsi="Times New Roman" w:cs="Times New Roman"/>
        </w:rPr>
        <w:t xml:space="preserve"> 2001)</w:t>
      </w:r>
      <w:r w:rsidRPr="001C0885">
        <w:rPr>
          <w:rFonts w:ascii="Times New Roman" w:hAnsi="Times New Roman" w:cs="Times New Roman"/>
        </w:rPr>
        <w:t>.</w:t>
      </w:r>
    </w:p>
    <w:p w:rsidR="00774012" w:rsidRPr="009032E2" w:rsidRDefault="009032E2" w:rsidP="001C0885">
      <w:pPr>
        <w:tabs>
          <w:tab w:val="left" w:pos="629"/>
        </w:tabs>
        <w:spacing w:after="0" w:line="360" w:lineRule="auto"/>
        <w:jc w:val="both"/>
        <w:rPr>
          <w:rFonts w:ascii="Times New Roman" w:hAnsi="Times New Roman" w:cs="Times New Roman"/>
          <w:i/>
        </w:rPr>
      </w:pPr>
      <w:r w:rsidRPr="009032E2">
        <w:rPr>
          <w:rFonts w:ascii="Times New Roman" w:hAnsi="Times New Roman" w:cs="Times New Roman"/>
          <w:i/>
        </w:rPr>
        <w:t>45.</w:t>
      </w:r>
      <w:r w:rsidR="0099726C" w:rsidRPr="009032E2">
        <w:rPr>
          <w:rFonts w:ascii="Times New Roman" w:hAnsi="Times New Roman" w:cs="Times New Roman"/>
          <w:i/>
        </w:rPr>
        <w:t xml:space="preserve">2.2.1.4. </w:t>
      </w:r>
      <w:r w:rsidR="00774012" w:rsidRPr="009032E2">
        <w:rPr>
          <w:rFonts w:ascii="Times New Roman" w:hAnsi="Times New Roman" w:cs="Times New Roman"/>
          <w:i/>
        </w:rPr>
        <w:t>Method of Spontaneous Emulsification</w:t>
      </w:r>
    </w:p>
    <w:p w:rsidR="0069759E" w:rsidRPr="001C0885" w:rsidRDefault="00774012" w:rsidP="001C0885">
      <w:pPr>
        <w:tabs>
          <w:tab w:val="left" w:pos="629"/>
        </w:tabs>
        <w:spacing w:after="0" w:line="360" w:lineRule="auto"/>
        <w:jc w:val="both"/>
        <w:rPr>
          <w:rFonts w:ascii="Times New Roman" w:hAnsi="Times New Roman" w:cs="Times New Roman"/>
        </w:rPr>
      </w:pPr>
      <w:r w:rsidRPr="001C0885">
        <w:rPr>
          <w:rFonts w:ascii="Times New Roman" w:hAnsi="Times New Roman" w:cs="Times New Roman"/>
        </w:rPr>
        <w:t xml:space="preserve">Another way to make nano-sized emulsion is through spontaneous emulsification. In this approach, the chemical makeup of both the oil and aqueous phases, as well as the use of surfactants, is critical </w:t>
      </w:r>
      <w:r w:rsidR="00F872D3" w:rsidRPr="001C0885">
        <w:rPr>
          <w:rFonts w:ascii="Times New Roman" w:hAnsi="Times New Roman" w:cs="Times New Roman"/>
        </w:rPr>
        <w:t xml:space="preserve">(Wang </w:t>
      </w:r>
      <w:r w:rsidR="001B41C9" w:rsidRPr="001C0885">
        <w:rPr>
          <w:rFonts w:ascii="Times New Roman" w:hAnsi="Times New Roman" w:cs="Times New Roman"/>
        </w:rPr>
        <w:t>et al.,</w:t>
      </w:r>
      <w:r w:rsidR="00F872D3" w:rsidRPr="001C0885">
        <w:rPr>
          <w:rFonts w:ascii="Times New Roman" w:hAnsi="Times New Roman" w:cs="Times New Roman"/>
        </w:rPr>
        <w:t xml:space="preserve"> 2015)</w:t>
      </w:r>
      <w:r w:rsidRPr="001C0885">
        <w:rPr>
          <w:rFonts w:ascii="Times New Roman" w:hAnsi="Times New Roman" w:cs="Times New Roman"/>
        </w:rPr>
        <w:t xml:space="preserve">. This method involves three stages: (1) preparing a homogeneous lipid phase consisting of oil and a lipophilic surfactant, and another phase consisting of a water-miscible solvent and a hydrophilic surfactant; (2) forming the O/W emulsion by injecting the lipid phase into the aqueous phase under </w:t>
      </w:r>
      <w:r w:rsidRPr="001C0885">
        <w:rPr>
          <w:rFonts w:ascii="Times New Roman" w:hAnsi="Times New Roman" w:cs="Times New Roman"/>
        </w:rPr>
        <w:lastRenderedPageBreak/>
        <w:t xml:space="preserve">nonstop magnetic stirring; and (3) removing the aqueous phase by evaporation under reduced pressure </w:t>
      </w:r>
      <w:r w:rsidR="00521A6B" w:rsidRPr="001C0885">
        <w:rPr>
          <w:rFonts w:ascii="Times New Roman" w:hAnsi="Times New Roman" w:cs="Times New Roman"/>
        </w:rPr>
        <w:t>(Izquierdo et al</w:t>
      </w:r>
      <w:r w:rsidR="008F7885" w:rsidRPr="001C0885">
        <w:rPr>
          <w:rFonts w:ascii="Times New Roman" w:hAnsi="Times New Roman" w:cs="Times New Roman"/>
        </w:rPr>
        <w:t xml:space="preserve">., </w:t>
      </w:r>
      <w:r w:rsidR="00521A6B" w:rsidRPr="001C0885">
        <w:rPr>
          <w:rFonts w:ascii="Times New Roman" w:hAnsi="Times New Roman" w:cs="Times New Roman"/>
        </w:rPr>
        <w:t>2005)</w:t>
      </w:r>
      <w:r w:rsidRPr="001C0885">
        <w:rPr>
          <w:rFonts w:ascii="Times New Roman" w:hAnsi="Times New Roman" w:cs="Times New Roman"/>
        </w:rPr>
        <w:t>.</w:t>
      </w:r>
      <w:r w:rsidR="0099726C" w:rsidRPr="001C0885">
        <w:rPr>
          <w:rFonts w:ascii="Times New Roman" w:hAnsi="Times New Roman" w:cs="Times New Roman"/>
        </w:rPr>
        <w:t xml:space="preserve"> </w:t>
      </w:r>
      <w:r w:rsidRPr="001C0885">
        <w:rPr>
          <w:rFonts w:ascii="Times New Roman" w:hAnsi="Times New Roman" w:cs="Times New Roman"/>
        </w:rPr>
        <w:t>Because of the high affinity of the surfactant for the oil or the aqueous phase, small droplets of dispersed phase covered with surfactant in the continuous phase will form, causing turbulence at the interface of both the dispersed and continuous phases, regardless of whether the surfactant is displaced toward the continuous phase. Turbulence at the interface of the two phases should be activated to form extremely small emulsions, and cosurfactants including ethanol, acetone, and propylene glycol can help. Oil, a surfactant, and a cosurfactant will be present in the organic phase, while water will be present in the aqueous phase.</w:t>
      </w:r>
      <w:r w:rsidR="0099726C" w:rsidRPr="001C0885">
        <w:rPr>
          <w:rFonts w:ascii="Times New Roman" w:hAnsi="Times New Roman" w:cs="Times New Roman"/>
          <w:spacing w:val="3"/>
        </w:rPr>
        <w:t xml:space="preserve"> </w:t>
      </w:r>
      <w:r w:rsidRPr="001C0885">
        <w:rPr>
          <w:rFonts w:ascii="Times New Roman" w:hAnsi="Times New Roman" w:cs="Times New Roman"/>
        </w:rPr>
        <w:t xml:space="preserve">Many factors determine droplet size, including the level, type, structure, and amount of surfactant in the dispersed phase, additive or nutritive elements in the dispersed phase, level and type of the two phases and encapsulant, and the viscosity of the dispersed and continuous phases. Chemical energy released during the dilution process with a continuous phase is employed to form NEs using this approach, which is typically done at a constant temperature with no phase transitions (no change in the spontaneous surfactant curvature) in the solution during emulsification </w:t>
      </w:r>
      <w:r w:rsidR="00521A6B" w:rsidRPr="001C0885">
        <w:rPr>
          <w:rFonts w:ascii="Times New Roman" w:hAnsi="Times New Roman" w:cs="Times New Roman"/>
        </w:rPr>
        <w:t>(Solans and Sole</w:t>
      </w:r>
      <w:r w:rsidR="008F7885" w:rsidRPr="001C0885">
        <w:rPr>
          <w:rFonts w:ascii="Times New Roman" w:hAnsi="Times New Roman" w:cs="Times New Roman"/>
        </w:rPr>
        <w:t>,</w:t>
      </w:r>
      <w:r w:rsidR="00521A6B" w:rsidRPr="001C0885">
        <w:rPr>
          <w:rFonts w:ascii="Times New Roman" w:hAnsi="Times New Roman" w:cs="Times New Roman"/>
        </w:rPr>
        <w:t xml:space="preserve"> 2012)</w:t>
      </w:r>
      <w:r w:rsidRPr="001C0885">
        <w:rPr>
          <w:rFonts w:ascii="Times New Roman" w:hAnsi="Times New Roman" w:cs="Times New Roman"/>
        </w:rPr>
        <w:t xml:space="preserve">. </w:t>
      </w:r>
      <w:r w:rsidR="0069759E" w:rsidRPr="001C0885">
        <w:rPr>
          <w:rFonts w:ascii="Times New Roman" w:hAnsi="Times New Roman" w:cs="Times New Roman"/>
        </w:rPr>
        <w:t xml:space="preserve">The microemulsion will be diluted with water to create a nanoemulsion. The cosurfactant (alcohol) diffuses to the water phase from the oil/water interface, disrupting microemulsion production and making it thermodynamically unstable, resulting in the development of nanoemulsions </w:t>
      </w:r>
      <w:r w:rsidR="00521A6B" w:rsidRPr="001C0885">
        <w:rPr>
          <w:rFonts w:ascii="Times New Roman" w:hAnsi="Times New Roman" w:cs="Times New Roman"/>
        </w:rPr>
        <w:t>(Taylor and Ottewill</w:t>
      </w:r>
      <w:r w:rsidR="008F7885" w:rsidRPr="001C0885">
        <w:rPr>
          <w:rFonts w:ascii="Times New Roman" w:hAnsi="Times New Roman" w:cs="Times New Roman"/>
        </w:rPr>
        <w:t>,</w:t>
      </w:r>
      <w:r w:rsidR="00521A6B" w:rsidRPr="001C0885">
        <w:rPr>
          <w:rFonts w:ascii="Times New Roman" w:hAnsi="Times New Roman" w:cs="Times New Roman"/>
        </w:rPr>
        <w:t xml:space="preserve"> 1994)</w:t>
      </w:r>
      <w:r w:rsidR="0069759E" w:rsidRPr="001C0885">
        <w:rPr>
          <w:rFonts w:ascii="Times New Roman" w:hAnsi="Times New Roman" w:cs="Times New Roman"/>
        </w:rPr>
        <w:t xml:space="preserve">. </w:t>
      </w:r>
    </w:p>
    <w:p w:rsidR="005A3DCB" w:rsidRPr="009032E2" w:rsidRDefault="009032E2" w:rsidP="001C0885">
      <w:pPr>
        <w:tabs>
          <w:tab w:val="left" w:pos="629"/>
        </w:tabs>
        <w:spacing w:after="0" w:line="360" w:lineRule="auto"/>
        <w:jc w:val="both"/>
        <w:rPr>
          <w:rFonts w:ascii="Times New Roman" w:hAnsi="Times New Roman" w:cs="Times New Roman"/>
          <w:b/>
        </w:rPr>
      </w:pPr>
      <w:r w:rsidRPr="009032E2">
        <w:rPr>
          <w:rFonts w:ascii="Times New Roman" w:hAnsi="Times New Roman" w:cs="Times New Roman"/>
          <w:b/>
        </w:rPr>
        <w:t>45.</w:t>
      </w:r>
      <w:r w:rsidR="005A3DCB" w:rsidRPr="009032E2">
        <w:rPr>
          <w:rFonts w:ascii="Times New Roman" w:hAnsi="Times New Roman" w:cs="Times New Roman"/>
          <w:b/>
        </w:rPr>
        <w:t xml:space="preserve">2.2.2. </w:t>
      </w:r>
      <w:r w:rsidR="00815290" w:rsidRPr="009032E2">
        <w:rPr>
          <w:rFonts w:ascii="Times New Roman" w:hAnsi="Times New Roman" w:cs="Times New Roman"/>
          <w:b/>
        </w:rPr>
        <w:t>High-intensity techniques</w:t>
      </w:r>
    </w:p>
    <w:p w:rsidR="00E92880" w:rsidRPr="001C0885" w:rsidRDefault="00815290"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In high energy emulsification, various mechanical methods such as high-pressure homogenization (HPH) or microfluidizers, as well as ultrasonication, have been used to create intense disruptive forces such as collision, compression, and cavitation, allowing one phase to be dispersed into another as tiny droplets </w:t>
      </w:r>
      <w:r w:rsidR="00521A6B" w:rsidRPr="001C0885">
        <w:rPr>
          <w:rFonts w:ascii="Times New Roman" w:hAnsi="Times New Roman" w:cs="Times New Roman"/>
        </w:rPr>
        <w:t xml:space="preserve">(Mehrnia </w:t>
      </w:r>
      <w:r w:rsidR="001B41C9" w:rsidRPr="001C0885">
        <w:rPr>
          <w:rFonts w:ascii="Times New Roman" w:hAnsi="Times New Roman" w:cs="Times New Roman"/>
        </w:rPr>
        <w:t>et al.,</w:t>
      </w:r>
      <w:r w:rsidR="00521A6B" w:rsidRPr="001C0885">
        <w:rPr>
          <w:rFonts w:ascii="Times New Roman" w:hAnsi="Times New Roman" w:cs="Times New Roman"/>
        </w:rPr>
        <w:t xml:space="preserve"> 2015)</w:t>
      </w:r>
      <w:r w:rsidRPr="001C0885">
        <w:rPr>
          <w:rFonts w:ascii="Times New Roman" w:hAnsi="Times New Roman" w:cs="Times New Roman"/>
        </w:rPr>
        <w:t xml:space="preserve">. Mechanical equipment is used to create the emulsion in high energy emulsification procedures. Despite their effectiveness in reducing particle size, these high-energy approaches are unlikely to work for thermolabile medicines and macromolecules as proteins, enzymes, retinoids, peptides, and nucleic acids </w:t>
      </w:r>
      <w:r w:rsidR="00521A6B" w:rsidRPr="001C0885">
        <w:rPr>
          <w:rFonts w:ascii="Times New Roman" w:hAnsi="Times New Roman" w:cs="Times New Roman"/>
        </w:rPr>
        <w:t xml:space="preserve">(Mishra </w:t>
      </w:r>
      <w:r w:rsidR="001B41C9" w:rsidRPr="001C0885">
        <w:rPr>
          <w:rFonts w:ascii="Times New Roman" w:hAnsi="Times New Roman" w:cs="Times New Roman"/>
        </w:rPr>
        <w:t>et al.,</w:t>
      </w:r>
      <w:r w:rsidR="00521A6B" w:rsidRPr="001C0885">
        <w:rPr>
          <w:rFonts w:ascii="Times New Roman" w:hAnsi="Times New Roman" w:cs="Times New Roman"/>
        </w:rPr>
        <w:t xml:space="preserve"> 2010)</w:t>
      </w:r>
      <w:r w:rsidRPr="001C0885">
        <w:rPr>
          <w:rFonts w:ascii="Times New Roman" w:hAnsi="Times New Roman" w:cs="Times New Roman"/>
        </w:rPr>
        <w:t>. This is due to the fact that high-energy technologies work at high temperatures and pressures, which can harm thermolabile or sensitive medicines as well as proteins.</w:t>
      </w:r>
    </w:p>
    <w:p w:rsidR="00E92880" w:rsidRPr="009032E2" w:rsidRDefault="009032E2" w:rsidP="001C0885">
      <w:pPr>
        <w:spacing w:after="0" w:line="360" w:lineRule="auto"/>
        <w:jc w:val="both"/>
        <w:rPr>
          <w:rFonts w:ascii="Times New Roman" w:hAnsi="Times New Roman" w:cs="Times New Roman"/>
          <w:i/>
        </w:rPr>
      </w:pPr>
      <w:r w:rsidRPr="009032E2">
        <w:rPr>
          <w:rFonts w:ascii="Times New Roman" w:hAnsi="Times New Roman" w:cs="Times New Roman"/>
          <w:i/>
        </w:rPr>
        <w:t>45.</w:t>
      </w:r>
      <w:r w:rsidR="00E92880" w:rsidRPr="009032E2">
        <w:rPr>
          <w:rFonts w:ascii="Times New Roman" w:hAnsi="Times New Roman" w:cs="Times New Roman"/>
          <w:i/>
        </w:rPr>
        <w:t xml:space="preserve">2.2.2.1. </w:t>
      </w:r>
      <w:r w:rsidR="00815290" w:rsidRPr="009032E2">
        <w:rPr>
          <w:rFonts w:ascii="Times New Roman" w:hAnsi="Times New Roman" w:cs="Times New Roman"/>
          <w:i/>
        </w:rPr>
        <w:t>Homogenization at High-Pressure</w:t>
      </w:r>
    </w:p>
    <w:p w:rsidR="00815290" w:rsidRPr="001C0885" w:rsidRDefault="00815290"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In general, high-pressure homogenizers use pressures ranging from 50 to 100 MPa. However, new technologies have lately enabled the development of an instrument that can operate at pressures up to 350 MPa </w:t>
      </w:r>
      <w:r w:rsidR="00521A6B" w:rsidRPr="001C0885">
        <w:rPr>
          <w:rFonts w:ascii="Times New Roman" w:hAnsi="Times New Roman" w:cs="Times New Roman"/>
        </w:rPr>
        <w:t xml:space="preserve">(Izquierdo </w:t>
      </w:r>
      <w:r w:rsidR="001B41C9" w:rsidRPr="001C0885">
        <w:rPr>
          <w:rFonts w:ascii="Times New Roman" w:hAnsi="Times New Roman" w:cs="Times New Roman"/>
        </w:rPr>
        <w:t>et al.,</w:t>
      </w:r>
      <w:r w:rsidR="00521A6B" w:rsidRPr="001C0885">
        <w:rPr>
          <w:rFonts w:ascii="Times New Roman" w:hAnsi="Times New Roman" w:cs="Times New Roman"/>
        </w:rPr>
        <w:t xml:space="preserve"> 2005)</w:t>
      </w:r>
      <w:r w:rsidRPr="001C0885">
        <w:rPr>
          <w:rFonts w:ascii="Times New Roman" w:hAnsi="Times New Roman" w:cs="Times New Roman"/>
        </w:rPr>
        <w:t>. A small gap in HPH generates a quick pressure drop across HPH of a few thousand bars; the diverse phases of oil, water, and surfactant are pushed into droplets and encounter severe shear and elongational stress, causing the droplets to be disrupted into finer droplets.</w:t>
      </w:r>
      <w:r w:rsidR="00E92880" w:rsidRPr="001C0885">
        <w:rPr>
          <w:rFonts w:ascii="Times New Roman" w:hAnsi="Times New Roman" w:cs="Times New Roman"/>
        </w:rPr>
        <w:t xml:space="preserve"> </w:t>
      </w:r>
      <w:r w:rsidRPr="001C0885">
        <w:rPr>
          <w:rFonts w:ascii="Times New Roman" w:hAnsi="Times New Roman" w:cs="Times New Roman"/>
        </w:rPr>
        <w:t xml:space="preserve">The mixture is usually run through the homogenizer several times until the droplet size is consistent </w:t>
      </w:r>
      <w:r w:rsidR="00521A6B" w:rsidRPr="001C0885">
        <w:rPr>
          <w:rFonts w:ascii="Times New Roman" w:hAnsi="Times New Roman" w:cs="Times New Roman"/>
        </w:rPr>
        <w:t xml:space="preserve">(Bisten and </w:t>
      </w:r>
      <w:r w:rsidR="00521A6B" w:rsidRPr="001C0885">
        <w:rPr>
          <w:rFonts w:ascii="Times New Roman" w:hAnsi="Times New Roman" w:cs="Times New Roman"/>
        </w:rPr>
        <w:lastRenderedPageBreak/>
        <w:t>Schuchmann</w:t>
      </w:r>
      <w:r w:rsidR="008F7885" w:rsidRPr="001C0885">
        <w:rPr>
          <w:rFonts w:ascii="Times New Roman" w:hAnsi="Times New Roman" w:cs="Times New Roman"/>
        </w:rPr>
        <w:t>,</w:t>
      </w:r>
      <w:r w:rsidR="00521A6B" w:rsidRPr="001C0885">
        <w:rPr>
          <w:rFonts w:ascii="Times New Roman" w:hAnsi="Times New Roman" w:cs="Times New Roman"/>
        </w:rPr>
        <w:t xml:space="preserve"> 2016; Donsi </w:t>
      </w:r>
      <w:r w:rsidR="001B41C9" w:rsidRPr="001C0885">
        <w:rPr>
          <w:rFonts w:ascii="Times New Roman" w:hAnsi="Times New Roman" w:cs="Times New Roman"/>
        </w:rPr>
        <w:t>et al.,</w:t>
      </w:r>
      <w:r w:rsidR="00521A6B" w:rsidRPr="001C0885">
        <w:rPr>
          <w:rFonts w:ascii="Times New Roman" w:hAnsi="Times New Roman" w:cs="Times New Roman"/>
        </w:rPr>
        <w:t xml:space="preserve"> 2011; Gall </w:t>
      </w:r>
      <w:r w:rsidR="001B41C9" w:rsidRPr="001C0885">
        <w:rPr>
          <w:rFonts w:ascii="Times New Roman" w:hAnsi="Times New Roman" w:cs="Times New Roman"/>
        </w:rPr>
        <w:t>et al.,</w:t>
      </w:r>
      <w:r w:rsidR="00521A6B" w:rsidRPr="001C0885">
        <w:rPr>
          <w:rFonts w:ascii="Times New Roman" w:hAnsi="Times New Roman" w:cs="Times New Roman"/>
        </w:rPr>
        <w:t xml:space="preserve"> 2016)</w:t>
      </w:r>
      <w:r w:rsidRPr="001C0885">
        <w:rPr>
          <w:rFonts w:ascii="Times New Roman" w:hAnsi="Times New Roman" w:cs="Times New Roman"/>
        </w:rPr>
        <w:t xml:space="preserve">. The fluid-dynamic stresses in HPH increase due to a variety of variables such as turbulence, elongational and shear stress, and cavitation. Depending on the equipment utilised, process fluid characteristics, droplet composition, and operating conditions, certain factors are superior to the others </w:t>
      </w:r>
      <w:r w:rsidR="00521A6B" w:rsidRPr="001C0885">
        <w:rPr>
          <w:rFonts w:ascii="Times New Roman" w:hAnsi="Times New Roman" w:cs="Times New Roman"/>
        </w:rPr>
        <w:t xml:space="preserve">(Yong </w:t>
      </w:r>
      <w:r w:rsidR="001B41C9" w:rsidRPr="001C0885">
        <w:rPr>
          <w:rFonts w:ascii="Times New Roman" w:hAnsi="Times New Roman" w:cs="Times New Roman"/>
        </w:rPr>
        <w:t>et al.,</w:t>
      </w:r>
      <w:r w:rsidR="00521A6B" w:rsidRPr="001C0885">
        <w:rPr>
          <w:rFonts w:ascii="Times New Roman" w:hAnsi="Times New Roman" w:cs="Times New Roman"/>
        </w:rPr>
        <w:t xml:space="preserve"> 2017)</w:t>
      </w:r>
      <w:r w:rsidRPr="001C0885">
        <w:rPr>
          <w:rFonts w:ascii="Times New Roman" w:hAnsi="Times New Roman" w:cs="Times New Roman"/>
        </w:rPr>
        <w:t xml:space="preserve">. Unless coalescence occurs, the droplet size will continue to decrease as the difference in pressure increases. If the pressure differential or energy </w:t>
      </w:r>
      <w:r w:rsidR="00AD28BA" w:rsidRPr="001C0885">
        <w:rPr>
          <w:rFonts w:ascii="Times New Roman" w:hAnsi="Times New Roman" w:cs="Times New Roman"/>
        </w:rPr>
        <w:t>densities are</w:t>
      </w:r>
      <w:r w:rsidRPr="001C0885">
        <w:rPr>
          <w:rFonts w:ascii="Times New Roman" w:hAnsi="Times New Roman" w:cs="Times New Roman"/>
        </w:rPr>
        <w:t xml:space="preserve"> increased in HPH, the droplet width will shrink unless coalescence occurs. The droplet sizes, on the other hand, have an impact on the disruption unit because they influence the flow pattern, which specifies droplet breakup </w:t>
      </w:r>
      <w:r w:rsidR="00521A6B" w:rsidRPr="001C0885">
        <w:rPr>
          <w:rFonts w:ascii="Times New Roman" w:hAnsi="Times New Roman" w:cs="Times New Roman"/>
        </w:rPr>
        <w:t xml:space="preserve">(Kissling </w:t>
      </w:r>
      <w:r w:rsidR="001B41C9" w:rsidRPr="001C0885">
        <w:rPr>
          <w:rFonts w:ascii="Times New Roman" w:hAnsi="Times New Roman" w:cs="Times New Roman"/>
        </w:rPr>
        <w:t>et al.,</w:t>
      </w:r>
      <w:r w:rsidR="00521A6B" w:rsidRPr="001C0885">
        <w:rPr>
          <w:rFonts w:ascii="Times New Roman" w:hAnsi="Times New Roman" w:cs="Times New Roman"/>
        </w:rPr>
        <w:t xml:space="preserve"> 2011)</w:t>
      </w:r>
      <w:r w:rsidR="00AD28BA" w:rsidRPr="001C0885">
        <w:rPr>
          <w:rFonts w:ascii="Times New Roman" w:hAnsi="Times New Roman" w:cs="Times New Roman"/>
        </w:rPr>
        <w:t>.</w:t>
      </w:r>
    </w:p>
    <w:p w:rsidR="00AD28BA" w:rsidRPr="001C0885" w:rsidRDefault="00815290"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Radial diffusers have an axially moveable seat that allows the flow rate to be changed by adjusting the slit width </w:t>
      </w:r>
      <w:r w:rsidR="00521A6B" w:rsidRPr="001C0885">
        <w:rPr>
          <w:rFonts w:ascii="Times New Roman" w:hAnsi="Times New Roman" w:cs="Times New Roman"/>
        </w:rPr>
        <w:t xml:space="preserve">(Donsi </w:t>
      </w:r>
      <w:r w:rsidR="001B41C9" w:rsidRPr="001C0885">
        <w:rPr>
          <w:rFonts w:ascii="Times New Roman" w:hAnsi="Times New Roman" w:cs="Times New Roman"/>
        </w:rPr>
        <w:t>et al.,</w:t>
      </w:r>
      <w:r w:rsidR="00521A6B" w:rsidRPr="001C0885">
        <w:rPr>
          <w:rFonts w:ascii="Times New Roman" w:hAnsi="Times New Roman" w:cs="Times New Roman"/>
        </w:rPr>
        <w:t xml:space="preserve"> 2011)</w:t>
      </w:r>
      <w:r w:rsidRPr="001C0885">
        <w:rPr>
          <w:rFonts w:ascii="Times New Roman" w:hAnsi="Times New Roman" w:cs="Times New Roman"/>
        </w:rPr>
        <w:t xml:space="preserve">. A collision area of two or more opposed emulsion jets is included in the counter-jet dispergator. Counter-jet dispergators and axial flow-nozzle systems have no moveable elements, making them appropriate for extremely high pressures. The axial flow direction of nozzle aggregates can be used to distinguish them. Simple orifices are circular holes with a diameter of 0.1–2 mm. </w:t>
      </w:r>
      <w:proofErr w:type="gramStart"/>
      <w:r w:rsidRPr="001C0885">
        <w:rPr>
          <w:rFonts w:ascii="Times New Roman" w:hAnsi="Times New Roman" w:cs="Times New Roman"/>
        </w:rPr>
        <w:t>Various</w:t>
      </w:r>
      <w:proofErr w:type="gramEnd"/>
      <w:r w:rsidRPr="001C0885">
        <w:rPr>
          <w:rFonts w:ascii="Times New Roman" w:hAnsi="Times New Roman" w:cs="Times New Roman"/>
        </w:rPr>
        <w:t xml:space="preserve"> disruption units produce different droplet sizes when the same energy density is utilised, according to research. The most significant benefits of HPH for industrial production are its scalability, ease of operation, efficiency, and high reproducibility </w:t>
      </w:r>
      <w:r w:rsidR="00521A6B" w:rsidRPr="001C0885">
        <w:rPr>
          <w:rFonts w:ascii="Times New Roman" w:hAnsi="Times New Roman" w:cs="Times New Roman"/>
        </w:rPr>
        <w:t xml:space="preserve">(Gall </w:t>
      </w:r>
      <w:r w:rsidR="001B41C9" w:rsidRPr="001C0885">
        <w:rPr>
          <w:rFonts w:ascii="Times New Roman" w:hAnsi="Times New Roman" w:cs="Times New Roman"/>
        </w:rPr>
        <w:t>et al.,</w:t>
      </w:r>
      <w:r w:rsidR="00521A6B" w:rsidRPr="001C0885">
        <w:rPr>
          <w:rFonts w:ascii="Times New Roman" w:hAnsi="Times New Roman" w:cs="Times New Roman"/>
        </w:rPr>
        <w:t xml:space="preserve"> 2016)</w:t>
      </w:r>
      <w:r w:rsidRPr="001C0885">
        <w:rPr>
          <w:rFonts w:ascii="Times New Roman" w:hAnsi="Times New Roman" w:cs="Times New Roman"/>
        </w:rPr>
        <w:t xml:space="preserve">. An emulsion is made in HPH by managing the emulsifier variation and the rate of coating the newly formed interface in the homogenizer. The formation rate of the new interface is determined by the hydrodynamic conditions within the break-up zone, the rate of energy dissipation, the viscosity of the two phases, and the residence duration in the break-up zone </w:t>
      </w:r>
      <w:r w:rsidR="00521A6B" w:rsidRPr="001C0885">
        <w:rPr>
          <w:rFonts w:ascii="Times New Roman" w:hAnsi="Times New Roman" w:cs="Times New Roman"/>
        </w:rPr>
        <w:t xml:space="preserve">(Hålamsson </w:t>
      </w:r>
      <w:r w:rsidR="001B41C9" w:rsidRPr="001C0885">
        <w:rPr>
          <w:rFonts w:ascii="Times New Roman" w:hAnsi="Times New Roman" w:cs="Times New Roman"/>
        </w:rPr>
        <w:t>et al.,</w:t>
      </w:r>
      <w:r w:rsidR="00521A6B" w:rsidRPr="001C0885">
        <w:rPr>
          <w:rFonts w:ascii="Times New Roman" w:hAnsi="Times New Roman" w:cs="Times New Roman"/>
        </w:rPr>
        <w:t xml:space="preserve"> 2009)</w:t>
      </w:r>
      <w:r w:rsidRPr="001C0885">
        <w:rPr>
          <w:rFonts w:ascii="Times New Roman" w:hAnsi="Times New Roman" w:cs="Times New Roman"/>
        </w:rPr>
        <w:t xml:space="preserve">. The hot and cold HPH techniques are the two approaches that can be employed in HPH. Both approaches have advantages, but the cold HPH technique is preferred for chemicals that are particularly temperature sensitive </w:t>
      </w:r>
      <w:r w:rsidR="00521A6B" w:rsidRPr="001C0885">
        <w:rPr>
          <w:rFonts w:ascii="Times New Roman" w:hAnsi="Times New Roman" w:cs="Times New Roman"/>
        </w:rPr>
        <w:t xml:space="preserve">(Müller </w:t>
      </w:r>
      <w:r w:rsidR="001B41C9" w:rsidRPr="001C0885">
        <w:rPr>
          <w:rFonts w:ascii="Times New Roman" w:hAnsi="Times New Roman" w:cs="Times New Roman"/>
        </w:rPr>
        <w:t>et al.,</w:t>
      </w:r>
      <w:r w:rsidR="00521A6B" w:rsidRPr="001C0885">
        <w:rPr>
          <w:rFonts w:ascii="Times New Roman" w:hAnsi="Times New Roman" w:cs="Times New Roman"/>
        </w:rPr>
        <w:t xml:space="preserve"> 2002)</w:t>
      </w:r>
      <w:r w:rsidRPr="001C0885">
        <w:rPr>
          <w:rFonts w:ascii="Times New Roman" w:hAnsi="Times New Roman" w:cs="Times New Roman"/>
        </w:rPr>
        <w:t>.</w:t>
      </w:r>
      <w:r w:rsidR="00E92880" w:rsidRPr="001C0885">
        <w:rPr>
          <w:rFonts w:ascii="Times New Roman" w:hAnsi="Times New Roman" w:cs="Times New Roman"/>
        </w:rPr>
        <w:t xml:space="preserve"> </w:t>
      </w:r>
      <w:r w:rsidRPr="001C0885">
        <w:rPr>
          <w:rFonts w:ascii="Times New Roman" w:hAnsi="Times New Roman" w:cs="Times New Roman"/>
        </w:rPr>
        <w:t xml:space="preserve">The active compound is dissolved or dispersed in the melted lipid phase in both techniques; however, in the hot HPH technique, the mixture is dispersed into a hot surfactant solution above the melting point by high-speed stirring, whereas in the cold HPH technique, the mixture is cooled, ground, and then dissolved into a cold surfactant solution to form a cold pre-suspension of micronized phase </w:t>
      </w:r>
      <w:r w:rsidR="00521A6B" w:rsidRPr="001C0885">
        <w:rPr>
          <w:rFonts w:ascii="Times New Roman" w:hAnsi="Times New Roman" w:cs="Times New Roman"/>
        </w:rPr>
        <w:t xml:space="preserve">(Pardeike </w:t>
      </w:r>
      <w:r w:rsidR="001B41C9" w:rsidRPr="001C0885">
        <w:rPr>
          <w:rFonts w:ascii="Times New Roman" w:hAnsi="Times New Roman" w:cs="Times New Roman"/>
        </w:rPr>
        <w:t>et al.,</w:t>
      </w:r>
      <w:r w:rsidR="00521A6B" w:rsidRPr="001C0885">
        <w:rPr>
          <w:rFonts w:ascii="Times New Roman" w:hAnsi="Times New Roman" w:cs="Times New Roman"/>
        </w:rPr>
        <w:t xml:space="preserve"> 2009)</w:t>
      </w:r>
      <w:r w:rsidRPr="001C0885">
        <w:rPr>
          <w:rFonts w:ascii="Times New Roman" w:hAnsi="Times New Roman" w:cs="Times New Roman"/>
        </w:rPr>
        <w:t>. The pre-emulsion is then HPHed at high temperatures for the hot HPH technique or at room temperature for the cold HPH technique to obtain the NEs in both approaches. An extra element can be used in order to create a limited size distribution of NEs.</w:t>
      </w:r>
      <w:r w:rsidR="00E92880" w:rsidRPr="001C0885">
        <w:rPr>
          <w:rFonts w:ascii="Times New Roman" w:hAnsi="Times New Roman" w:cs="Times New Roman"/>
        </w:rPr>
        <w:t xml:space="preserve"> </w:t>
      </w:r>
      <w:r w:rsidRPr="001C0885">
        <w:rPr>
          <w:rFonts w:ascii="Times New Roman" w:hAnsi="Times New Roman" w:cs="Times New Roman"/>
        </w:rPr>
        <w:t xml:space="preserve">The droplets will eventually face the peak shear rate generated by a flow-producing device during emulsification to obtain low polydispersity NEs as the number of cycles of the emulsion in HPH increases </w:t>
      </w:r>
      <w:r w:rsidR="00521A6B" w:rsidRPr="001C0885">
        <w:rPr>
          <w:rFonts w:ascii="Times New Roman" w:hAnsi="Times New Roman" w:cs="Times New Roman"/>
        </w:rPr>
        <w:t>(Fryd and Mason</w:t>
      </w:r>
      <w:r w:rsidR="008F7885" w:rsidRPr="001C0885">
        <w:rPr>
          <w:rFonts w:ascii="Times New Roman" w:hAnsi="Times New Roman" w:cs="Times New Roman"/>
        </w:rPr>
        <w:t>,</w:t>
      </w:r>
      <w:r w:rsidR="00521A6B" w:rsidRPr="001C0885">
        <w:rPr>
          <w:rFonts w:ascii="Times New Roman" w:hAnsi="Times New Roman" w:cs="Times New Roman"/>
        </w:rPr>
        <w:t xml:space="preserve"> 2012)</w:t>
      </w:r>
      <w:r w:rsidRPr="001C0885">
        <w:rPr>
          <w:rFonts w:ascii="Times New Roman" w:hAnsi="Times New Roman" w:cs="Times New Roman"/>
        </w:rPr>
        <w:t xml:space="preserve">. The main disadvantage of HPH is poor productivity and component deterioration due to excessive heat generation. Only O/W NEs with less than 20% oil phase may be successfully made using this approach, according to Sharma </w:t>
      </w:r>
      <w:r w:rsidR="001B41C9" w:rsidRPr="001C0885">
        <w:rPr>
          <w:rFonts w:ascii="Times New Roman" w:hAnsi="Times New Roman" w:cs="Times New Roman"/>
        </w:rPr>
        <w:t>et al.,</w:t>
      </w:r>
      <w:r w:rsidRPr="001C0885">
        <w:rPr>
          <w:rFonts w:ascii="Times New Roman" w:hAnsi="Times New Roman" w:cs="Times New Roman"/>
        </w:rPr>
        <w:t xml:space="preserve"> </w:t>
      </w:r>
      <w:r w:rsidR="00521A6B" w:rsidRPr="001C0885">
        <w:rPr>
          <w:rFonts w:ascii="Times New Roman" w:hAnsi="Times New Roman" w:cs="Times New Roman"/>
        </w:rPr>
        <w:t>(2013)</w:t>
      </w:r>
      <w:r w:rsidRPr="001C0885">
        <w:rPr>
          <w:rFonts w:ascii="Times New Roman" w:hAnsi="Times New Roman" w:cs="Times New Roman"/>
        </w:rPr>
        <w:t>, but NEs with a high viscosity and diameters less than 200 nm cannot</w:t>
      </w:r>
      <w:r w:rsidR="00987E4A" w:rsidRPr="001C0885">
        <w:rPr>
          <w:rFonts w:ascii="Times New Roman" w:hAnsi="Times New Roman" w:cs="Times New Roman"/>
        </w:rPr>
        <w:t xml:space="preserve"> be prepared</w:t>
      </w:r>
      <w:r w:rsidR="00AD28BA" w:rsidRPr="001C0885">
        <w:rPr>
          <w:rFonts w:ascii="Times New Roman" w:hAnsi="Times New Roman" w:cs="Times New Roman"/>
        </w:rPr>
        <w:t>.</w:t>
      </w:r>
    </w:p>
    <w:p w:rsidR="00E92880" w:rsidRPr="009032E2" w:rsidRDefault="009032E2" w:rsidP="001C0885">
      <w:pPr>
        <w:spacing w:after="0" w:line="360" w:lineRule="auto"/>
        <w:jc w:val="both"/>
        <w:rPr>
          <w:rFonts w:ascii="Times New Roman" w:hAnsi="Times New Roman" w:cs="Times New Roman"/>
          <w:i/>
        </w:rPr>
      </w:pPr>
      <w:r w:rsidRPr="009032E2">
        <w:rPr>
          <w:rFonts w:ascii="Times New Roman" w:hAnsi="Times New Roman" w:cs="Times New Roman"/>
          <w:i/>
        </w:rPr>
        <w:lastRenderedPageBreak/>
        <w:t>45.</w:t>
      </w:r>
      <w:r w:rsidR="00E92880" w:rsidRPr="009032E2">
        <w:rPr>
          <w:rFonts w:ascii="Times New Roman" w:hAnsi="Times New Roman" w:cs="Times New Roman"/>
          <w:i/>
        </w:rPr>
        <w:t>2.2.2.2. Microfluidization</w:t>
      </w:r>
    </w:p>
    <w:p w:rsidR="008F7885" w:rsidRPr="001C0885" w:rsidRDefault="008C3843" w:rsidP="001C0885">
      <w:pPr>
        <w:pStyle w:val="BodyText"/>
        <w:spacing w:line="360" w:lineRule="auto"/>
        <w:ind w:right="123"/>
        <w:jc w:val="both"/>
        <w:rPr>
          <w:rFonts w:ascii="Times New Roman" w:hAnsi="Times New Roman" w:cs="Times New Roman"/>
          <w:spacing w:val="-3"/>
          <w:sz w:val="22"/>
          <w:szCs w:val="22"/>
        </w:rPr>
      </w:pPr>
      <w:r w:rsidRPr="001C0885">
        <w:rPr>
          <w:rFonts w:ascii="Times New Roman" w:hAnsi="Times New Roman" w:cs="Times New Roman"/>
          <w:sz w:val="22"/>
          <w:szCs w:val="22"/>
        </w:rPr>
        <w:t>The microfluidization procedure employs a device known as a'microfluidizer,' which also employs high pressure. A high-pressure positive displacement pump (500–200 psi) drives the product through the interaction chamber with small channels called microchannels within. The process then continues through the microchannels to an impingement location, where tiny submicron particles are formed. To make a coarse emulsion, the aqueous and oily phases are combined and treated in an inline homogenizer.</w:t>
      </w:r>
      <w:r w:rsidR="00E92880" w:rsidRPr="001C0885">
        <w:rPr>
          <w:rFonts w:ascii="Times New Roman" w:hAnsi="Times New Roman" w:cs="Times New Roman"/>
          <w:sz w:val="22"/>
          <w:szCs w:val="22"/>
        </w:rPr>
        <w:t xml:space="preserve"> </w:t>
      </w:r>
      <w:r w:rsidRPr="001C0885">
        <w:rPr>
          <w:rFonts w:ascii="Times New Roman" w:hAnsi="Times New Roman" w:cs="Times New Roman"/>
          <w:spacing w:val="-3"/>
          <w:sz w:val="22"/>
          <w:szCs w:val="22"/>
        </w:rPr>
        <w:t>Finally, the coarse emulsion is treated in the microfluidizer to obtain stable, small-sized NEs. The 'direct' emulsification approach does not require pre-emulsification because the dispersed phase is injected directly into the continuous phase through micro channels. This is thought to represent a significant benefit over the HPH approach</w:t>
      </w:r>
      <w:r w:rsidR="00521A6B" w:rsidRPr="001C0885">
        <w:rPr>
          <w:rFonts w:ascii="Times New Roman" w:hAnsi="Times New Roman" w:cs="Times New Roman"/>
          <w:spacing w:val="-3"/>
          <w:sz w:val="22"/>
          <w:szCs w:val="22"/>
        </w:rPr>
        <w:t xml:space="preserve"> (Maali and Mosavian</w:t>
      </w:r>
      <w:r w:rsidR="008F7885" w:rsidRPr="001C0885">
        <w:rPr>
          <w:rFonts w:ascii="Times New Roman" w:hAnsi="Times New Roman" w:cs="Times New Roman"/>
          <w:spacing w:val="-3"/>
          <w:sz w:val="22"/>
          <w:szCs w:val="22"/>
        </w:rPr>
        <w:t>,</w:t>
      </w:r>
      <w:r w:rsidR="00521A6B" w:rsidRPr="001C0885">
        <w:rPr>
          <w:rFonts w:ascii="Times New Roman" w:hAnsi="Times New Roman" w:cs="Times New Roman"/>
          <w:spacing w:val="-3"/>
          <w:sz w:val="22"/>
          <w:szCs w:val="22"/>
        </w:rPr>
        <w:t xml:space="preserve"> 2013)</w:t>
      </w:r>
      <w:r w:rsidRPr="001C0885">
        <w:rPr>
          <w:rFonts w:ascii="Times New Roman" w:hAnsi="Times New Roman" w:cs="Times New Roman"/>
          <w:spacing w:val="-3"/>
          <w:sz w:val="22"/>
          <w:szCs w:val="22"/>
        </w:rPr>
        <w:t xml:space="preserve">. The microfluidizer is a high-velocity variant of a static mixer with no moving parts from a mechanical standpoint </w:t>
      </w:r>
      <w:r w:rsidR="00521A6B" w:rsidRPr="001C0885">
        <w:rPr>
          <w:rFonts w:ascii="Times New Roman" w:hAnsi="Times New Roman" w:cs="Times New Roman"/>
          <w:spacing w:val="-3"/>
          <w:sz w:val="22"/>
          <w:szCs w:val="22"/>
        </w:rPr>
        <w:t xml:space="preserve">(Salvia-Trujillo </w:t>
      </w:r>
      <w:r w:rsidR="001B41C9" w:rsidRPr="001C0885">
        <w:rPr>
          <w:rFonts w:ascii="Times New Roman" w:hAnsi="Times New Roman" w:cs="Times New Roman"/>
          <w:spacing w:val="-3"/>
          <w:sz w:val="22"/>
          <w:szCs w:val="22"/>
        </w:rPr>
        <w:t>et al.,</w:t>
      </w:r>
      <w:r w:rsidR="00521A6B" w:rsidRPr="001C0885">
        <w:rPr>
          <w:rFonts w:ascii="Times New Roman" w:hAnsi="Times New Roman" w:cs="Times New Roman"/>
          <w:spacing w:val="-3"/>
          <w:sz w:val="22"/>
          <w:szCs w:val="22"/>
        </w:rPr>
        <w:t xml:space="preserve"> 2014)</w:t>
      </w:r>
      <w:r w:rsidRPr="001C0885">
        <w:rPr>
          <w:rFonts w:ascii="Times New Roman" w:hAnsi="Times New Roman" w:cs="Times New Roman"/>
          <w:spacing w:val="-3"/>
          <w:sz w:val="22"/>
          <w:szCs w:val="22"/>
        </w:rPr>
        <w:t xml:space="preserve">. This approach has the advantage of being able to be used in both a laboratory and an industrial setting. </w:t>
      </w:r>
    </w:p>
    <w:p w:rsidR="008C3843" w:rsidRPr="009032E2" w:rsidRDefault="009032E2" w:rsidP="001C0885">
      <w:pPr>
        <w:pStyle w:val="BodyText"/>
        <w:spacing w:line="360" w:lineRule="auto"/>
        <w:ind w:right="123"/>
        <w:jc w:val="both"/>
        <w:rPr>
          <w:rFonts w:ascii="Times New Roman" w:hAnsi="Times New Roman" w:cs="Times New Roman"/>
          <w:i/>
          <w:sz w:val="22"/>
          <w:szCs w:val="22"/>
        </w:rPr>
      </w:pPr>
      <w:r w:rsidRPr="009032E2">
        <w:rPr>
          <w:rFonts w:ascii="Times New Roman" w:hAnsi="Times New Roman" w:cs="Times New Roman"/>
          <w:i/>
          <w:sz w:val="22"/>
          <w:szCs w:val="22"/>
        </w:rPr>
        <w:t>45.</w:t>
      </w:r>
      <w:r w:rsidR="00E92880" w:rsidRPr="009032E2">
        <w:rPr>
          <w:rFonts w:ascii="Times New Roman" w:hAnsi="Times New Roman" w:cs="Times New Roman"/>
          <w:i/>
          <w:sz w:val="22"/>
          <w:szCs w:val="22"/>
        </w:rPr>
        <w:t xml:space="preserve">2.2.2.3. </w:t>
      </w:r>
      <w:r w:rsidR="008C3843" w:rsidRPr="009032E2">
        <w:rPr>
          <w:rFonts w:ascii="Times New Roman" w:hAnsi="Times New Roman" w:cs="Times New Roman"/>
          <w:i/>
          <w:sz w:val="22"/>
          <w:szCs w:val="22"/>
        </w:rPr>
        <w:t>Emulsification via Ultrasound</w:t>
      </w:r>
    </w:p>
    <w:p w:rsidR="008C3843" w:rsidRPr="001C0885" w:rsidRDefault="008C3843" w:rsidP="001C0885">
      <w:pPr>
        <w:pStyle w:val="root-block-node"/>
        <w:spacing w:before="0" w:beforeAutospacing="0" w:after="0" w:afterAutospacing="0" w:line="360" w:lineRule="auto"/>
        <w:jc w:val="both"/>
        <w:rPr>
          <w:sz w:val="22"/>
          <w:szCs w:val="22"/>
        </w:rPr>
      </w:pPr>
      <w:r w:rsidRPr="001C0885">
        <w:rPr>
          <w:sz w:val="22"/>
          <w:szCs w:val="22"/>
        </w:rPr>
        <w:t xml:space="preserve">The ultrasonic emulsification process is effective at reducing NE size. The energy to break down the particle size is provided by sonotrodes called sonicator probes, which include piezoelectric quartz crystal that may expand and contract in response to an alternating electric voltage. When the sonicator probe's tip comes into contact with the liquid, it causes mechanical vibration, which causes cavitation. The creation and collapse of vapour cavities in liquid is known as cavitation. As a result, emulsions can be made immediately with this process. It is mostly used in laboratories to make emulsion droplets as small as 0.2 m </w:t>
      </w:r>
      <w:r w:rsidR="008E3F2B" w:rsidRPr="001C0885">
        <w:rPr>
          <w:sz w:val="22"/>
          <w:szCs w:val="22"/>
        </w:rPr>
        <w:t xml:space="preserve">(Jaiswal </w:t>
      </w:r>
      <w:r w:rsidR="001B41C9" w:rsidRPr="001C0885">
        <w:rPr>
          <w:sz w:val="22"/>
          <w:szCs w:val="22"/>
        </w:rPr>
        <w:t>et al.,</w:t>
      </w:r>
      <w:r w:rsidR="008E3F2B" w:rsidRPr="001C0885">
        <w:rPr>
          <w:sz w:val="22"/>
          <w:szCs w:val="22"/>
        </w:rPr>
        <w:t xml:space="preserve"> 2015)</w:t>
      </w:r>
      <w:r w:rsidRPr="001C0885">
        <w:rPr>
          <w:sz w:val="22"/>
          <w:szCs w:val="22"/>
        </w:rPr>
        <w:t>.</w:t>
      </w:r>
      <w:r w:rsidR="00E92880" w:rsidRPr="001C0885">
        <w:rPr>
          <w:sz w:val="22"/>
          <w:szCs w:val="22"/>
        </w:rPr>
        <w:t xml:space="preserve"> </w:t>
      </w:r>
      <w:r w:rsidR="00E92880" w:rsidRPr="001C0885">
        <w:rPr>
          <w:spacing w:val="5"/>
          <w:sz w:val="22"/>
          <w:szCs w:val="22"/>
        </w:rPr>
        <w:t xml:space="preserve"> </w:t>
      </w:r>
      <w:r w:rsidRPr="001C0885">
        <w:rPr>
          <w:sz w:val="22"/>
          <w:szCs w:val="22"/>
        </w:rPr>
        <w:t xml:space="preserve">A two-step technique has been proposed for ultrasound emulsification: To convert the dispersed phase to a continuous phase, interfacial waves are first created in an acoustic field. The pressure variations then collapse micro-bubbles into smaller droplets as acoustic cavitation forms. The interaction between droplet break-up and droplet coalescence controls the generation of NEs droplets. Although ultrasound uses a high shear force to break droplets, the rate of droplet coalescence is also influenced by the surfactant's surface activity and concentration </w:t>
      </w:r>
      <w:r w:rsidR="008E3F2B" w:rsidRPr="001C0885">
        <w:rPr>
          <w:sz w:val="22"/>
          <w:szCs w:val="22"/>
        </w:rPr>
        <w:t xml:space="preserve">(Canselier </w:t>
      </w:r>
      <w:r w:rsidR="001B41C9" w:rsidRPr="001C0885">
        <w:rPr>
          <w:sz w:val="22"/>
          <w:szCs w:val="22"/>
        </w:rPr>
        <w:t>et al.,</w:t>
      </w:r>
      <w:r w:rsidR="008E3F2B" w:rsidRPr="001C0885">
        <w:rPr>
          <w:sz w:val="22"/>
          <w:szCs w:val="22"/>
        </w:rPr>
        <w:t xml:space="preserve"> 2002; Gaikwad and Pandit</w:t>
      </w:r>
      <w:r w:rsidR="008F7885" w:rsidRPr="001C0885">
        <w:rPr>
          <w:sz w:val="22"/>
          <w:szCs w:val="22"/>
        </w:rPr>
        <w:t>,</w:t>
      </w:r>
      <w:r w:rsidR="008E3F2B" w:rsidRPr="001C0885">
        <w:rPr>
          <w:sz w:val="22"/>
          <w:szCs w:val="22"/>
        </w:rPr>
        <w:t xml:space="preserve"> 2008; Kaci </w:t>
      </w:r>
      <w:r w:rsidR="001B41C9" w:rsidRPr="001C0885">
        <w:rPr>
          <w:sz w:val="22"/>
          <w:szCs w:val="22"/>
        </w:rPr>
        <w:t>et al.,</w:t>
      </w:r>
      <w:r w:rsidR="008E3F2B" w:rsidRPr="001C0885">
        <w:rPr>
          <w:sz w:val="22"/>
          <w:szCs w:val="22"/>
        </w:rPr>
        <w:t xml:space="preserve"> 2017; Kobayashi </w:t>
      </w:r>
      <w:r w:rsidR="001B41C9" w:rsidRPr="001C0885">
        <w:rPr>
          <w:sz w:val="22"/>
          <w:szCs w:val="22"/>
        </w:rPr>
        <w:t>et al.,</w:t>
      </w:r>
      <w:r w:rsidR="008E3F2B" w:rsidRPr="001C0885">
        <w:rPr>
          <w:sz w:val="22"/>
          <w:szCs w:val="22"/>
        </w:rPr>
        <w:t xml:space="preserve"> 2015; O’Sullivan </w:t>
      </w:r>
      <w:r w:rsidR="001B41C9" w:rsidRPr="001C0885">
        <w:rPr>
          <w:sz w:val="22"/>
          <w:szCs w:val="22"/>
        </w:rPr>
        <w:t>et al.,</w:t>
      </w:r>
      <w:r w:rsidR="008E3F2B" w:rsidRPr="001C0885">
        <w:rPr>
          <w:sz w:val="22"/>
          <w:szCs w:val="22"/>
        </w:rPr>
        <w:t xml:space="preserve"> 2015)</w:t>
      </w:r>
      <w:r w:rsidRPr="001C0885">
        <w:rPr>
          <w:sz w:val="22"/>
          <w:szCs w:val="22"/>
        </w:rPr>
        <w:t xml:space="preserve">. The downside of this approach is that it can only produce tiny batches of NEs. Some research has revealed that ultrasonication can produce surfactant-free, stable, and clear NEs, as described by Nakabayashi </w:t>
      </w:r>
      <w:r w:rsidR="001B41C9" w:rsidRPr="001C0885">
        <w:rPr>
          <w:sz w:val="22"/>
          <w:szCs w:val="22"/>
        </w:rPr>
        <w:t>et al.,</w:t>
      </w:r>
      <w:r w:rsidRPr="001C0885">
        <w:rPr>
          <w:sz w:val="22"/>
          <w:szCs w:val="22"/>
        </w:rPr>
        <w:t xml:space="preserve"> </w:t>
      </w:r>
      <w:r w:rsidR="008E3F2B" w:rsidRPr="001C0885">
        <w:rPr>
          <w:sz w:val="22"/>
          <w:szCs w:val="22"/>
        </w:rPr>
        <w:t>(2013)</w:t>
      </w:r>
      <w:r w:rsidRPr="001C0885">
        <w:rPr>
          <w:sz w:val="22"/>
          <w:szCs w:val="22"/>
        </w:rPr>
        <w:t xml:space="preserve"> employing tandem acoustic emulsification.</w:t>
      </w:r>
    </w:p>
    <w:p w:rsidR="00E92880" w:rsidRPr="009032E2" w:rsidRDefault="009032E2" w:rsidP="001C0885">
      <w:pPr>
        <w:pStyle w:val="root-block-node"/>
        <w:spacing w:before="0" w:beforeAutospacing="0" w:after="0" w:afterAutospacing="0" w:line="360" w:lineRule="auto"/>
        <w:jc w:val="both"/>
        <w:rPr>
          <w:i/>
          <w:sz w:val="22"/>
          <w:szCs w:val="22"/>
        </w:rPr>
      </w:pPr>
      <w:r>
        <w:rPr>
          <w:i/>
          <w:sz w:val="22"/>
          <w:szCs w:val="22"/>
        </w:rPr>
        <w:t>45.</w:t>
      </w:r>
      <w:r w:rsidR="00E92880" w:rsidRPr="009032E2">
        <w:rPr>
          <w:i/>
          <w:sz w:val="22"/>
          <w:szCs w:val="22"/>
        </w:rPr>
        <w:t>2.2.2.4. Nanoparticles</w:t>
      </w:r>
    </w:p>
    <w:p w:rsidR="008C3843" w:rsidRPr="001C0885" w:rsidRDefault="008C3843" w:rsidP="001C0885">
      <w:pPr>
        <w:pStyle w:val="BodyText"/>
        <w:spacing w:line="360" w:lineRule="auto"/>
        <w:ind w:right="113"/>
        <w:jc w:val="both"/>
        <w:rPr>
          <w:rFonts w:ascii="Times New Roman" w:hAnsi="Times New Roman" w:cs="Times New Roman"/>
          <w:sz w:val="22"/>
          <w:szCs w:val="22"/>
        </w:rPr>
      </w:pPr>
      <w:r w:rsidRPr="001C0885">
        <w:rPr>
          <w:rFonts w:ascii="Times New Roman" w:hAnsi="Times New Roman" w:cs="Times New Roman"/>
          <w:sz w:val="22"/>
          <w:szCs w:val="22"/>
        </w:rPr>
        <w:t xml:space="preserve">Making nanoparticle stabilised nanoemulsions is gaining popularity. A large number of nanoparticle formulation processes rely on NE templates, which can be made in a variety of ways. As a result, it's important to remember that the active principles and pharmaceuticals packed in nanoparticles could be impacted by these NE formation procedures </w:t>
      </w:r>
      <w:r w:rsidR="008E3F2B" w:rsidRPr="001C0885">
        <w:rPr>
          <w:rFonts w:ascii="Times New Roman" w:hAnsi="Times New Roman" w:cs="Times New Roman"/>
          <w:sz w:val="22"/>
          <w:szCs w:val="22"/>
        </w:rPr>
        <w:t xml:space="preserve">(Machado </w:t>
      </w:r>
      <w:r w:rsidR="001B41C9" w:rsidRPr="001C0885">
        <w:rPr>
          <w:rFonts w:ascii="Times New Roman" w:hAnsi="Times New Roman" w:cs="Times New Roman"/>
          <w:sz w:val="22"/>
          <w:szCs w:val="22"/>
        </w:rPr>
        <w:t>et al.,</w:t>
      </w:r>
      <w:r w:rsidR="008E3F2B" w:rsidRPr="001C0885">
        <w:rPr>
          <w:rFonts w:ascii="Times New Roman" w:hAnsi="Times New Roman" w:cs="Times New Roman"/>
          <w:sz w:val="22"/>
          <w:szCs w:val="22"/>
        </w:rPr>
        <w:t xml:space="preserve"> 2012)</w:t>
      </w:r>
      <w:r w:rsidRPr="001C0885">
        <w:rPr>
          <w:rFonts w:ascii="Times New Roman" w:hAnsi="Times New Roman" w:cs="Times New Roman"/>
          <w:sz w:val="22"/>
          <w:szCs w:val="22"/>
        </w:rPr>
        <w:t xml:space="preserve">. Drug sensitivity to temperature, </w:t>
      </w:r>
      <w:r w:rsidRPr="001C0885">
        <w:rPr>
          <w:rFonts w:ascii="Times New Roman" w:hAnsi="Times New Roman" w:cs="Times New Roman"/>
          <w:sz w:val="22"/>
          <w:szCs w:val="22"/>
        </w:rPr>
        <w:lastRenderedPageBreak/>
        <w:t xml:space="preserve">high-shear devices, or even interaction with organic solvents </w:t>
      </w:r>
      <w:proofErr w:type="gramStart"/>
      <w:r w:rsidRPr="001C0885">
        <w:rPr>
          <w:rFonts w:ascii="Times New Roman" w:hAnsi="Times New Roman" w:cs="Times New Roman"/>
          <w:sz w:val="22"/>
          <w:szCs w:val="22"/>
        </w:rPr>
        <w:t>are</w:t>
      </w:r>
      <w:proofErr w:type="gramEnd"/>
      <w:r w:rsidRPr="001C0885">
        <w:rPr>
          <w:rFonts w:ascii="Times New Roman" w:hAnsi="Times New Roman" w:cs="Times New Roman"/>
          <w:sz w:val="22"/>
          <w:szCs w:val="22"/>
        </w:rPr>
        <w:t xml:space="preserve"> all possible variances. Similarly, NE formulation procedures must be chosen based on the therapeutic goals of the nano-carrier suspension and the route of administration.</w:t>
      </w:r>
      <w:r w:rsidR="00E92880" w:rsidRPr="001C0885">
        <w:rPr>
          <w:rFonts w:ascii="Times New Roman" w:hAnsi="Times New Roman" w:cs="Times New Roman"/>
          <w:sz w:val="22"/>
          <w:szCs w:val="22"/>
        </w:rPr>
        <w:t xml:space="preserve"> </w:t>
      </w:r>
      <w:r w:rsidRPr="001C0885">
        <w:rPr>
          <w:rFonts w:ascii="Times New Roman" w:hAnsi="Times New Roman" w:cs="Times New Roman"/>
          <w:sz w:val="22"/>
          <w:szCs w:val="22"/>
        </w:rPr>
        <w:t xml:space="preserve">Making nanoparticle stabilised nanoemulsions is gaining popularity. There are a lot of nanoparticles. This necessitates more tailored nanoparticle formulation procedures (and hence NE production strategies) to the nature of the encapsulated medicines as well as the preferred delivery route </w:t>
      </w:r>
      <w:r w:rsidR="008E3F2B" w:rsidRPr="001C0885">
        <w:rPr>
          <w:rFonts w:ascii="Times New Roman" w:hAnsi="Times New Roman" w:cs="Times New Roman"/>
          <w:sz w:val="22"/>
          <w:szCs w:val="22"/>
        </w:rPr>
        <w:t xml:space="preserve">(Kang </w:t>
      </w:r>
      <w:r w:rsidR="001B41C9" w:rsidRPr="001C0885">
        <w:rPr>
          <w:rFonts w:ascii="Times New Roman" w:hAnsi="Times New Roman" w:cs="Times New Roman"/>
          <w:sz w:val="22"/>
          <w:szCs w:val="22"/>
        </w:rPr>
        <w:t>et al.,</w:t>
      </w:r>
      <w:r w:rsidR="008E3F2B" w:rsidRPr="001C0885">
        <w:rPr>
          <w:rFonts w:ascii="Times New Roman" w:hAnsi="Times New Roman" w:cs="Times New Roman"/>
          <w:sz w:val="22"/>
          <w:szCs w:val="22"/>
        </w:rPr>
        <w:t xml:space="preserve"> 2018; Sutradhar and Amin</w:t>
      </w:r>
      <w:r w:rsidR="008F7885" w:rsidRPr="001C0885">
        <w:rPr>
          <w:rFonts w:ascii="Times New Roman" w:hAnsi="Times New Roman" w:cs="Times New Roman"/>
          <w:sz w:val="22"/>
          <w:szCs w:val="22"/>
        </w:rPr>
        <w:t>,</w:t>
      </w:r>
      <w:r w:rsidR="008E3F2B" w:rsidRPr="001C0885">
        <w:rPr>
          <w:rFonts w:ascii="Times New Roman" w:hAnsi="Times New Roman" w:cs="Times New Roman"/>
          <w:sz w:val="22"/>
          <w:szCs w:val="22"/>
        </w:rPr>
        <w:t xml:space="preserve"> 2013)</w:t>
      </w:r>
      <w:r w:rsidRPr="001C0885">
        <w:rPr>
          <w:rFonts w:ascii="Times New Roman" w:hAnsi="Times New Roman" w:cs="Times New Roman"/>
          <w:sz w:val="22"/>
          <w:szCs w:val="22"/>
        </w:rPr>
        <w:t xml:space="preserve">. Water drops self-disperse within the oil if it has the necessary characteristics and a high concentration of nanoparticles. The nanoparticles will then self-assemble to form nanoemulsions around them </w:t>
      </w:r>
      <w:r w:rsidR="008E3F2B" w:rsidRPr="001C0885">
        <w:rPr>
          <w:rFonts w:ascii="Times New Roman" w:hAnsi="Times New Roman" w:cs="Times New Roman"/>
          <w:sz w:val="22"/>
          <w:szCs w:val="22"/>
        </w:rPr>
        <w:t xml:space="preserve">(Nakabayashi </w:t>
      </w:r>
      <w:r w:rsidR="001B41C9" w:rsidRPr="001C0885">
        <w:rPr>
          <w:rFonts w:ascii="Times New Roman" w:hAnsi="Times New Roman" w:cs="Times New Roman"/>
          <w:sz w:val="22"/>
          <w:szCs w:val="22"/>
        </w:rPr>
        <w:t>et al.,</w:t>
      </w:r>
      <w:r w:rsidR="008E3F2B" w:rsidRPr="001C0885">
        <w:rPr>
          <w:rFonts w:ascii="Times New Roman" w:hAnsi="Times New Roman" w:cs="Times New Roman"/>
          <w:sz w:val="22"/>
          <w:szCs w:val="22"/>
        </w:rPr>
        <w:t xml:space="preserve"> 2013)</w:t>
      </w:r>
      <w:r w:rsidRPr="001C0885">
        <w:rPr>
          <w:rFonts w:ascii="Times New Roman" w:hAnsi="Times New Roman" w:cs="Times New Roman"/>
          <w:sz w:val="22"/>
          <w:szCs w:val="22"/>
        </w:rPr>
        <w:t>.</w:t>
      </w:r>
      <w:r w:rsidR="00E92880" w:rsidRPr="001C0885">
        <w:rPr>
          <w:rFonts w:ascii="Times New Roman" w:hAnsi="Times New Roman" w:cs="Times New Roman"/>
          <w:spacing w:val="-4"/>
          <w:sz w:val="22"/>
          <w:szCs w:val="22"/>
        </w:rPr>
        <w:t xml:space="preserve"> </w:t>
      </w:r>
      <w:r w:rsidRPr="001C0885">
        <w:rPr>
          <w:rFonts w:ascii="Times New Roman" w:hAnsi="Times New Roman" w:cs="Times New Roman"/>
          <w:sz w:val="22"/>
          <w:szCs w:val="22"/>
        </w:rPr>
        <w:t xml:space="preserve">Primo </w:t>
      </w:r>
      <w:r w:rsidR="001B41C9" w:rsidRPr="001C0885">
        <w:rPr>
          <w:rFonts w:ascii="Times New Roman" w:hAnsi="Times New Roman" w:cs="Times New Roman"/>
          <w:sz w:val="22"/>
          <w:szCs w:val="22"/>
        </w:rPr>
        <w:t>et al.,</w:t>
      </w:r>
      <w:r w:rsidRPr="001C0885">
        <w:rPr>
          <w:rFonts w:ascii="Times New Roman" w:hAnsi="Times New Roman" w:cs="Times New Roman"/>
          <w:sz w:val="22"/>
          <w:szCs w:val="22"/>
        </w:rPr>
        <w:t xml:space="preserve"> created O/W nanoemulsions with suspended magnetic nanoparticles as the continuous phase </w:t>
      </w:r>
      <w:r w:rsidR="008E3F2B" w:rsidRPr="001C0885">
        <w:rPr>
          <w:rFonts w:ascii="Times New Roman" w:hAnsi="Times New Roman" w:cs="Times New Roman"/>
          <w:sz w:val="22"/>
          <w:szCs w:val="22"/>
        </w:rPr>
        <w:t>(2007)</w:t>
      </w:r>
      <w:r w:rsidRPr="001C0885">
        <w:rPr>
          <w:rFonts w:ascii="Times New Roman" w:hAnsi="Times New Roman" w:cs="Times New Roman"/>
          <w:sz w:val="22"/>
          <w:szCs w:val="22"/>
        </w:rPr>
        <w:t>. This research combined colloidal nanoparticles with biocompatible magnetic fluids to create a new drug delivery system (DDS) for use in photodynamic therapy (PDT) and magnetic hyperthermia.</w:t>
      </w:r>
    </w:p>
    <w:p w:rsidR="008C3843" w:rsidRPr="001C0885" w:rsidRDefault="008C3843" w:rsidP="001C0885">
      <w:pPr>
        <w:pStyle w:val="ListParagraph"/>
        <w:spacing w:after="0" w:line="360" w:lineRule="auto"/>
        <w:ind w:left="0"/>
        <w:jc w:val="both"/>
        <w:rPr>
          <w:rFonts w:ascii="Times New Roman" w:eastAsia="Georgia" w:hAnsi="Times New Roman" w:cs="Times New Roman"/>
        </w:rPr>
      </w:pPr>
      <w:r w:rsidRPr="001C0885">
        <w:rPr>
          <w:rFonts w:ascii="Times New Roman" w:eastAsia="Georgia" w:hAnsi="Times New Roman" w:cs="Times New Roman"/>
        </w:rPr>
        <w:t xml:space="preserve">Furthermore, the various types or morphologies of the produced nanoparticles can be classified as polymeric nanospheres, solid lipid nanoparticles (SLNs), or polymeric or lipid nanocapsules </w:t>
      </w:r>
      <w:r w:rsidR="008E3F2B" w:rsidRPr="001C0885">
        <w:rPr>
          <w:rFonts w:ascii="Times New Roman" w:eastAsia="Georgia" w:hAnsi="Times New Roman" w:cs="Times New Roman"/>
        </w:rPr>
        <w:t xml:space="preserve">(Anton </w:t>
      </w:r>
      <w:r w:rsidR="001B41C9" w:rsidRPr="001C0885">
        <w:rPr>
          <w:rFonts w:ascii="Times New Roman" w:eastAsia="Georgia" w:hAnsi="Times New Roman" w:cs="Times New Roman"/>
        </w:rPr>
        <w:t>et al.,</w:t>
      </w:r>
      <w:r w:rsidR="008E3F2B" w:rsidRPr="001C0885">
        <w:rPr>
          <w:rFonts w:ascii="Times New Roman" w:eastAsia="Georgia" w:hAnsi="Times New Roman" w:cs="Times New Roman"/>
        </w:rPr>
        <w:t xml:space="preserve"> 2008)</w:t>
      </w:r>
      <w:r w:rsidRPr="001C0885">
        <w:rPr>
          <w:rFonts w:ascii="Times New Roman" w:eastAsia="Georgia" w:hAnsi="Times New Roman" w:cs="Times New Roman"/>
        </w:rPr>
        <w:t xml:space="preserve">. The connections between NE formation procedures and nanoparticle morphology are not evident or systematic, and they should be approached with caution </w:t>
      </w:r>
      <w:r w:rsidR="008E3F2B" w:rsidRPr="001C0885">
        <w:rPr>
          <w:rFonts w:ascii="Times New Roman" w:eastAsia="Georgia" w:hAnsi="Times New Roman" w:cs="Times New Roman"/>
        </w:rPr>
        <w:t>(Mehnert and Mäder</w:t>
      </w:r>
      <w:r w:rsidR="008F7885" w:rsidRPr="001C0885">
        <w:rPr>
          <w:rFonts w:ascii="Times New Roman" w:eastAsia="Georgia" w:hAnsi="Times New Roman" w:cs="Times New Roman"/>
        </w:rPr>
        <w:t>,</w:t>
      </w:r>
      <w:r w:rsidR="008E3F2B" w:rsidRPr="001C0885">
        <w:rPr>
          <w:rFonts w:ascii="Times New Roman" w:eastAsia="Georgia" w:hAnsi="Times New Roman" w:cs="Times New Roman"/>
        </w:rPr>
        <w:t xml:space="preserve"> 2012)</w:t>
      </w:r>
      <w:r w:rsidRPr="001C0885">
        <w:rPr>
          <w:rFonts w:ascii="Times New Roman" w:eastAsia="Georgia" w:hAnsi="Times New Roman" w:cs="Times New Roman"/>
        </w:rPr>
        <w:t>.</w:t>
      </w:r>
    </w:p>
    <w:p w:rsidR="00E92880" w:rsidRPr="009032E2" w:rsidRDefault="009032E2" w:rsidP="001C0885">
      <w:pPr>
        <w:pStyle w:val="ListParagraph"/>
        <w:spacing w:after="0" w:line="360" w:lineRule="auto"/>
        <w:ind w:left="0"/>
        <w:jc w:val="both"/>
        <w:rPr>
          <w:rFonts w:ascii="Times New Roman" w:hAnsi="Times New Roman" w:cs="Times New Roman"/>
          <w:i/>
        </w:rPr>
      </w:pPr>
      <w:r>
        <w:rPr>
          <w:rFonts w:ascii="Times New Roman" w:hAnsi="Times New Roman" w:cs="Times New Roman"/>
          <w:i/>
        </w:rPr>
        <w:t>45.</w:t>
      </w:r>
      <w:r w:rsidR="00E92880" w:rsidRPr="009032E2">
        <w:rPr>
          <w:rFonts w:ascii="Times New Roman" w:hAnsi="Times New Roman" w:cs="Times New Roman"/>
          <w:i/>
        </w:rPr>
        <w:t>2.2.2.5. High Shear</w:t>
      </w:r>
      <w:r w:rsidR="00E92880" w:rsidRPr="009032E2">
        <w:rPr>
          <w:rFonts w:ascii="Times New Roman" w:hAnsi="Times New Roman" w:cs="Times New Roman"/>
          <w:i/>
          <w:spacing w:val="1"/>
        </w:rPr>
        <w:t xml:space="preserve"> </w:t>
      </w:r>
      <w:r w:rsidR="00E92880" w:rsidRPr="009032E2">
        <w:rPr>
          <w:rFonts w:ascii="Times New Roman" w:hAnsi="Times New Roman" w:cs="Times New Roman"/>
          <w:i/>
        </w:rPr>
        <w:t>Mixers</w:t>
      </w:r>
    </w:p>
    <w:p w:rsidR="00E92880" w:rsidRPr="001C0885" w:rsidRDefault="008A662C" w:rsidP="001C0885">
      <w:pPr>
        <w:pStyle w:val="BodyText"/>
        <w:spacing w:line="360" w:lineRule="auto"/>
        <w:ind w:right="115"/>
        <w:jc w:val="both"/>
        <w:rPr>
          <w:rFonts w:ascii="Times New Roman" w:hAnsi="Times New Roman" w:cs="Times New Roman"/>
          <w:sz w:val="22"/>
          <w:szCs w:val="22"/>
        </w:rPr>
      </w:pPr>
      <w:r w:rsidRPr="001C0885">
        <w:rPr>
          <w:rFonts w:ascii="Times New Roman" w:hAnsi="Times New Roman" w:cs="Times New Roman"/>
          <w:sz w:val="22"/>
          <w:szCs w:val="22"/>
        </w:rPr>
        <w:t>In the sectors of agricultural and food processing, as well as chemical reaction processes, high shear mixers have been widely utilised in energy-intensive processes such as homogenization, dispersion, emulsification, grinding, dissolving, and cell disruption. High rotor tip speeds (ranging from 10 to 50 m/s), highly localised energy dissipation rates near the mixing head, very high shear rates (ranging from 20,000 to 100,000 s</w:t>
      </w:r>
      <w:r w:rsidRPr="001C0885">
        <w:rPr>
          <w:rFonts w:ascii="Times New Roman" w:hAnsi="Times New Roman" w:cs="Times New Roman"/>
          <w:sz w:val="22"/>
          <w:szCs w:val="22"/>
          <w:vertAlign w:val="superscript"/>
        </w:rPr>
        <w:t>-1</w:t>
      </w:r>
      <w:r w:rsidRPr="001C0885">
        <w:rPr>
          <w:rFonts w:ascii="Times New Roman" w:hAnsi="Times New Roman" w:cs="Times New Roman"/>
          <w:sz w:val="22"/>
          <w:szCs w:val="22"/>
        </w:rPr>
        <w:t>), and relatively higher power consumption than conventional mechanically stirred vessels characterise the mixers, which are caused by centrifugal forces generated by the relative motion.</w:t>
      </w:r>
      <w:r w:rsidR="00E92880" w:rsidRPr="001C0885">
        <w:rPr>
          <w:rFonts w:ascii="Times New Roman" w:hAnsi="Times New Roman" w:cs="Times New Roman"/>
          <w:spacing w:val="3"/>
          <w:sz w:val="22"/>
          <w:szCs w:val="22"/>
        </w:rPr>
        <w:t xml:space="preserve"> </w:t>
      </w:r>
      <w:r w:rsidRPr="001C0885">
        <w:rPr>
          <w:rFonts w:ascii="Times New Roman" w:hAnsi="Times New Roman" w:cs="Times New Roman"/>
          <w:sz w:val="22"/>
          <w:szCs w:val="22"/>
        </w:rPr>
        <w:t xml:space="preserve">Batch and inline variants of high shear mixers are available. Inline high shear mixers feature either a blade screen or a rotor stator </w:t>
      </w:r>
      <w:proofErr w:type="gramStart"/>
      <w:r w:rsidRPr="001C0885">
        <w:rPr>
          <w:rFonts w:ascii="Times New Roman" w:hAnsi="Times New Roman" w:cs="Times New Roman"/>
          <w:sz w:val="22"/>
          <w:szCs w:val="22"/>
        </w:rPr>
        <w:t>teethed</w:t>
      </w:r>
      <w:proofErr w:type="gramEnd"/>
      <w:r w:rsidRPr="001C0885">
        <w:rPr>
          <w:rFonts w:ascii="Times New Roman" w:hAnsi="Times New Roman" w:cs="Times New Roman"/>
          <w:sz w:val="22"/>
          <w:szCs w:val="22"/>
        </w:rPr>
        <w:t xml:space="preserve"> arrangement, whereas batch units have radial or axial discharged kinds. Inline high shear mixers can be used in conjunction with batch high shear mixers in a circulation loop downstream of a tank equipped with the batch unit. This can help to increase product quality while also reducing processing time. They are made up of a fast-turning rotor and a stationary stator. The substance or emulsion will continuously attract into the mixing head as the rotor turns, and will be discharged at a high velocity via the stationary stator. As the hydraulic shear mixes the emulsion quicker, the size of the droplets decreases </w:t>
      </w:r>
      <w:r w:rsidR="008E3F2B" w:rsidRPr="001C0885">
        <w:rPr>
          <w:rFonts w:ascii="Times New Roman" w:hAnsi="Times New Roman" w:cs="Times New Roman"/>
          <w:sz w:val="22"/>
          <w:szCs w:val="22"/>
        </w:rPr>
        <w:t xml:space="preserve">(Zhang </w:t>
      </w:r>
      <w:r w:rsidR="001B41C9" w:rsidRPr="001C0885">
        <w:rPr>
          <w:rFonts w:ascii="Times New Roman" w:hAnsi="Times New Roman" w:cs="Times New Roman"/>
          <w:sz w:val="22"/>
          <w:szCs w:val="22"/>
        </w:rPr>
        <w:t>et al.,</w:t>
      </w:r>
      <w:r w:rsidR="008E3F2B" w:rsidRPr="001C0885">
        <w:rPr>
          <w:rFonts w:ascii="Times New Roman" w:hAnsi="Times New Roman" w:cs="Times New Roman"/>
          <w:sz w:val="22"/>
          <w:szCs w:val="22"/>
        </w:rPr>
        <w:t xml:space="preserve"> </w:t>
      </w:r>
      <w:r w:rsidR="001F6B74" w:rsidRPr="001C0885">
        <w:rPr>
          <w:rFonts w:ascii="Times New Roman" w:hAnsi="Times New Roman" w:cs="Times New Roman"/>
          <w:sz w:val="22"/>
          <w:szCs w:val="22"/>
        </w:rPr>
        <w:t>2012)</w:t>
      </w:r>
      <w:r w:rsidRPr="001C0885">
        <w:rPr>
          <w:rFonts w:ascii="Times New Roman" w:hAnsi="Times New Roman" w:cs="Times New Roman"/>
          <w:sz w:val="22"/>
          <w:szCs w:val="22"/>
        </w:rPr>
        <w:t>.</w:t>
      </w:r>
    </w:p>
    <w:p w:rsidR="008A662C" w:rsidRPr="009032E2" w:rsidRDefault="009032E2" w:rsidP="001C0885">
      <w:pPr>
        <w:spacing w:after="0" w:line="360" w:lineRule="auto"/>
        <w:ind w:right="40"/>
        <w:jc w:val="both"/>
        <w:rPr>
          <w:rFonts w:ascii="Times New Roman" w:hAnsi="Times New Roman" w:cs="Times New Roman"/>
          <w:b/>
        </w:rPr>
      </w:pPr>
      <w:r>
        <w:rPr>
          <w:rFonts w:ascii="Times New Roman" w:hAnsi="Times New Roman" w:cs="Times New Roman"/>
          <w:b/>
        </w:rPr>
        <w:t>45.</w:t>
      </w:r>
      <w:r w:rsidR="007118A4" w:rsidRPr="009032E2">
        <w:rPr>
          <w:rFonts w:ascii="Times New Roman" w:hAnsi="Times New Roman" w:cs="Times New Roman"/>
          <w:b/>
        </w:rPr>
        <w:t xml:space="preserve">2.3 </w:t>
      </w:r>
      <w:r w:rsidR="008A662C" w:rsidRPr="009032E2">
        <w:rPr>
          <w:rFonts w:ascii="Times New Roman" w:hAnsi="Times New Roman" w:cs="Times New Roman"/>
          <w:b/>
        </w:rPr>
        <w:t>Advantages and Drawbacks</w:t>
      </w:r>
    </w:p>
    <w:p w:rsidR="007118A4" w:rsidRPr="001C0885" w:rsidRDefault="008A662C" w:rsidP="001C0885">
      <w:pPr>
        <w:spacing w:after="0" w:line="360" w:lineRule="auto"/>
        <w:ind w:right="40"/>
        <w:jc w:val="both"/>
        <w:rPr>
          <w:rFonts w:ascii="Times New Roman" w:hAnsi="Times New Roman" w:cs="Times New Roman"/>
        </w:rPr>
      </w:pPr>
      <w:r w:rsidRPr="001C0885">
        <w:rPr>
          <w:rFonts w:ascii="Times New Roman" w:hAnsi="Times New Roman" w:cs="Times New Roman"/>
        </w:rPr>
        <w:t xml:space="preserve">The advantages of NEs are numerous. Because NEs have a higher surface area, they are appropriate for drug administration </w:t>
      </w:r>
      <w:r w:rsidR="001F6B74" w:rsidRPr="001C0885">
        <w:rPr>
          <w:rFonts w:ascii="Times New Roman" w:hAnsi="Times New Roman" w:cs="Times New Roman"/>
        </w:rPr>
        <w:t>(Li and Chiang</w:t>
      </w:r>
      <w:r w:rsidR="00F3280F" w:rsidRPr="001C0885">
        <w:rPr>
          <w:rFonts w:ascii="Times New Roman" w:hAnsi="Times New Roman" w:cs="Times New Roman"/>
        </w:rPr>
        <w:t>,</w:t>
      </w:r>
      <w:r w:rsidR="001F6B74" w:rsidRPr="001C0885">
        <w:rPr>
          <w:rFonts w:ascii="Times New Roman" w:hAnsi="Times New Roman" w:cs="Times New Roman"/>
        </w:rPr>
        <w:t xml:space="preserve"> 2012)</w:t>
      </w:r>
      <w:r w:rsidRPr="001C0885">
        <w:rPr>
          <w:rFonts w:ascii="Times New Roman" w:hAnsi="Times New Roman" w:cs="Times New Roman"/>
        </w:rPr>
        <w:t xml:space="preserve">. This could boost drug absorption through a variety of pathways. A wide surface area also has an impact on the drug's transport characteristics, which is a key </w:t>
      </w:r>
      <w:r w:rsidRPr="001C0885">
        <w:rPr>
          <w:rFonts w:ascii="Times New Roman" w:hAnsi="Times New Roman" w:cs="Times New Roman"/>
        </w:rPr>
        <w:lastRenderedPageBreak/>
        <w:t xml:space="preserve">aspect in ensuring long-term and targeted drug delivery </w:t>
      </w:r>
      <w:r w:rsidR="001F6B74" w:rsidRPr="001C0885">
        <w:rPr>
          <w:rFonts w:ascii="Times New Roman" w:hAnsi="Times New Roman" w:cs="Times New Roman"/>
        </w:rPr>
        <w:t>(Lawrence and Rees</w:t>
      </w:r>
      <w:r w:rsidR="00F3280F" w:rsidRPr="001C0885">
        <w:rPr>
          <w:rFonts w:ascii="Times New Roman" w:hAnsi="Times New Roman" w:cs="Times New Roman"/>
        </w:rPr>
        <w:t>,</w:t>
      </w:r>
      <w:r w:rsidR="001F6B74" w:rsidRPr="001C0885">
        <w:rPr>
          <w:rFonts w:ascii="Times New Roman" w:hAnsi="Times New Roman" w:cs="Times New Roman"/>
        </w:rPr>
        <w:t xml:space="preserve"> 2000)</w:t>
      </w:r>
      <w:r w:rsidRPr="001C0885">
        <w:rPr>
          <w:rFonts w:ascii="Times New Roman" w:hAnsi="Times New Roman" w:cs="Times New Roman"/>
        </w:rPr>
        <w:t xml:space="preserve">. Furthermore, because decrease under gravity pull may be prevented to a significant extent, NEs are often more stable than traditional emulsions due to their tiny size. As a result, NEs have been found to have no creaming or sedimentation, allowing for prolonged shelf storage </w:t>
      </w:r>
      <w:r w:rsidR="001F6B74" w:rsidRPr="001C0885">
        <w:rPr>
          <w:rFonts w:ascii="Times New Roman" w:hAnsi="Times New Roman" w:cs="Times New Roman"/>
        </w:rPr>
        <w:t>(Bhattacharjee</w:t>
      </w:r>
      <w:r w:rsidR="00F3280F" w:rsidRPr="001C0885">
        <w:rPr>
          <w:rFonts w:ascii="Times New Roman" w:hAnsi="Times New Roman" w:cs="Times New Roman"/>
        </w:rPr>
        <w:t>,</w:t>
      </w:r>
      <w:r w:rsidR="001F6B74" w:rsidRPr="001C0885">
        <w:rPr>
          <w:rFonts w:ascii="Times New Roman" w:hAnsi="Times New Roman" w:cs="Times New Roman"/>
        </w:rPr>
        <w:t xml:space="preserve"> </w:t>
      </w:r>
      <w:r w:rsidR="0041561F" w:rsidRPr="001C0885">
        <w:rPr>
          <w:rFonts w:ascii="Times New Roman" w:hAnsi="Times New Roman" w:cs="Times New Roman"/>
        </w:rPr>
        <w:t>2019)</w:t>
      </w:r>
      <w:r w:rsidRPr="001C0885">
        <w:rPr>
          <w:rFonts w:ascii="Times New Roman" w:hAnsi="Times New Roman" w:cs="Times New Roman"/>
        </w:rPr>
        <w:t>.</w:t>
      </w:r>
      <w:r w:rsidR="007118A4" w:rsidRPr="001C0885">
        <w:rPr>
          <w:rFonts w:ascii="Times New Roman" w:hAnsi="Times New Roman" w:cs="Times New Roman"/>
        </w:rPr>
        <w:t xml:space="preserve"> </w:t>
      </w:r>
      <w:r w:rsidRPr="001C0885">
        <w:rPr>
          <w:rFonts w:ascii="Times New Roman" w:hAnsi="Times New Roman" w:cs="Times New Roman"/>
        </w:rPr>
        <w:t xml:space="preserve">There are several ways to make NEs, and some of them, with the help of a surfactant in their formulations, use very little or no energy (heat or mixing). There are, however, techniques that require mechanical instruments to shatter the droplets into smaller sizes. This demonstrates that NEs are adaptable and may be customised to meet specific needs. Aside from that, NEs have been employed to aid in the solubilization of lipophilic medicines and the masking of their bad taste. NEs are a promising strategy to distribute fish oil into liquid food systems, as they protect the oil from oxidation, boost oral bioavailability, and mask off-tastes </w:t>
      </w:r>
      <w:r w:rsidR="0041561F" w:rsidRPr="001C0885">
        <w:rPr>
          <w:rFonts w:ascii="Times New Roman" w:hAnsi="Times New Roman" w:cs="Times New Roman"/>
        </w:rPr>
        <w:t xml:space="preserve">(Kadappan </w:t>
      </w:r>
      <w:r w:rsidR="001B41C9" w:rsidRPr="001C0885">
        <w:rPr>
          <w:rFonts w:ascii="Times New Roman" w:hAnsi="Times New Roman" w:cs="Times New Roman"/>
        </w:rPr>
        <w:t>et al.,</w:t>
      </w:r>
      <w:r w:rsidR="0041561F" w:rsidRPr="001C0885">
        <w:rPr>
          <w:rFonts w:ascii="Times New Roman" w:hAnsi="Times New Roman" w:cs="Times New Roman"/>
        </w:rPr>
        <w:t xml:space="preserve"> 2018)</w:t>
      </w:r>
      <w:r w:rsidRPr="001C0885">
        <w:rPr>
          <w:rFonts w:ascii="Times New Roman" w:hAnsi="Times New Roman" w:cs="Times New Roman"/>
        </w:rPr>
        <w:t>.</w:t>
      </w:r>
      <w:r w:rsidR="007118A4" w:rsidRPr="001C0885">
        <w:rPr>
          <w:rFonts w:ascii="Times New Roman" w:hAnsi="Times New Roman" w:cs="Times New Roman"/>
        </w:rPr>
        <w:t xml:space="preserve"> </w:t>
      </w:r>
      <w:r w:rsidRPr="001C0885">
        <w:rPr>
          <w:rFonts w:ascii="Times New Roman" w:hAnsi="Times New Roman" w:cs="Times New Roman"/>
        </w:rPr>
        <w:t xml:space="preserve">In mice, NEs improved vitamin D absorption, according to a study </w:t>
      </w:r>
      <w:r w:rsidR="0041561F" w:rsidRPr="001C0885">
        <w:rPr>
          <w:rFonts w:ascii="Times New Roman" w:hAnsi="Times New Roman" w:cs="Times New Roman"/>
        </w:rPr>
        <w:t xml:space="preserve">(Kadappan </w:t>
      </w:r>
      <w:r w:rsidR="001B41C9" w:rsidRPr="001C0885">
        <w:rPr>
          <w:rFonts w:ascii="Times New Roman" w:hAnsi="Times New Roman" w:cs="Times New Roman"/>
        </w:rPr>
        <w:t>et al.,</w:t>
      </w:r>
      <w:r w:rsidR="0041561F" w:rsidRPr="001C0885">
        <w:rPr>
          <w:rFonts w:ascii="Times New Roman" w:hAnsi="Times New Roman" w:cs="Times New Roman"/>
        </w:rPr>
        <w:t xml:space="preserve"> 2018)</w:t>
      </w:r>
      <w:r w:rsidRPr="001C0885">
        <w:rPr>
          <w:rFonts w:ascii="Times New Roman" w:hAnsi="Times New Roman" w:cs="Times New Roman"/>
        </w:rPr>
        <w:t xml:space="preserve">. Another study </w:t>
      </w:r>
      <w:r w:rsidR="0041561F" w:rsidRPr="001C0885">
        <w:rPr>
          <w:rFonts w:ascii="Times New Roman" w:hAnsi="Times New Roman" w:cs="Times New Roman"/>
        </w:rPr>
        <w:t xml:space="preserve">(Tiwari </w:t>
      </w:r>
      <w:r w:rsidR="001B41C9" w:rsidRPr="001C0885">
        <w:rPr>
          <w:rFonts w:ascii="Times New Roman" w:hAnsi="Times New Roman" w:cs="Times New Roman"/>
        </w:rPr>
        <w:t>et al.,</w:t>
      </w:r>
      <w:r w:rsidR="0041561F" w:rsidRPr="001C0885">
        <w:rPr>
          <w:rFonts w:ascii="Times New Roman" w:hAnsi="Times New Roman" w:cs="Times New Roman"/>
        </w:rPr>
        <w:t xml:space="preserve"> 2006)</w:t>
      </w:r>
      <w:r w:rsidRPr="001C0885">
        <w:rPr>
          <w:rFonts w:ascii="Times New Roman" w:hAnsi="Times New Roman" w:cs="Times New Roman"/>
        </w:rPr>
        <w:t xml:space="preserve"> found that NEs could improve the oral bioavailability of poorly soluble medicines. Because NEs are mostly made up of water, oil, and a surfactant, they are not considered harmful. The surfactant used in the NEs has been determined to be safe to consume. As a result, it is less prone to irritate humans. Furthermore, when compared to microemulsions, NEs require </w:t>
      </w:r>
      <w:r w:rsidR="00987E4A" w:rsidRPr="001C0885">
        <w:rPr>
          <w:rFonts w:ascii="Times New Roman" w:hAnsi="Times New Roman" w:cs="Times New Roman"/>
        </w:rPr>
        <w:t>lower</w:t>
      </w:r>
      <w:r w:rsidRPr="001C0885">
        <w:rPr>
          <w:rFonts w:ascii="Times New Roman" w:hAnsi="Times New Roman" w:cs="Times New Roman"/>
        </w:rPr>
        <w:t xml:space="preserve"> surfactant content.</w:t>
      </w:r>
      <w:r w:rsidR="007118A4" w:rsidRPr="001C0885">
        <w:rPr>
          <w:rFonts w:ascii="Times New Roman" w:hAnsi="Times New Roman" w:cs="Times New Roman"/>
        </w:rPr>
        <w:t xml:space="preserve"> </w:t>
      </w:r>
      <w:r w:rsidRPr="001C0885">
        <w:rPr>
          <w:rFonts w:ascii="Times New Roman" w:hAnsi="Times New Roman" w:cs="Times New Roman"/>
        </w:rPr>
        <w:t xml:space="preserve">NEs are thought to be the finest alternatives for liposomes that are less stable. NEs are better at transporting lipophilic substances than liposomes because of their lipophilic core. They, like liposomes, help active substances penetrate the skin and hence boost their concentration in the skin. Many types of medications with diverse physical qualities and chemical structures can be delivered via NEs. NEs are also used in a range of fields, including food, medicine delivery, cosmetics, pharmaceuticals, and material synthesis </w:t>
      </w:r>
      <w:r w:rsidR="0041561F" w:rsidRPr="001C0885">
        <w:rPr>
          <w:rFonts w:ascii="Times New Roman" w:hAnsi="Times New Roman" w:cs="Times New Roman"/>
        </w:rPr>
        <w:t xml:space="preserve">(Ren </w:t>
      </w:r>
      <w:r w:rsidR="001B41C9" w:rsidRPr="001C0885">
        <w:rPr>
          <w:rFonts w:ascii="Times New Roman" w:hAnsi="Times New Roman" w:cs="Times New Roman"/>
        </w:rPr>
        <w:t>et al.,</w:t>
      </w:r>
      <w:r w:rsidR="0041561F" w:rsidRPr="001C0885">
        <w:rPr>
          <w:rFonts w:ascii="Times New Roman" w:hAnsi="Times New Roman" w:cs="Times New Roman"/>
        </w:rPr>
        <w:t xml:space="preserve"> 2019; Nirmal </w:t>
      </w:r>
      <w:r w:rsidR="001B41C9" w:rsidRPr="001C0885">
        <w:rPr>
          <w:rFonts w:ascii="Times New Roman" w:hAnsi="Times New Roman" w:cs="Times New Roman"/>
        </w:rPr>
        <w:t>et al.,</w:t>
      </w:r>
      <w:r w:rsidR="0041561F" w:rsidRPr="001C0885">
        <w:rPr>
          <w:rFonts w:ascii="Times New Roman" w:hAnsi="Times New Roman" w:cs="Times New Roman"/>
        </w:rPr>
        <w:t xml:space="preserve"> 2018)</w:t>
      </w:r>
      <w:r w:rsidRPr="001C0885">
        <w:rPr>
          <w:rFonts w:ascii="Times New Roman" w:hAnsi="Times New Roman" w:cs="Times New Roman"/>
        </w:rPr>
        <w:t>.</w:t>
      </w:r>
    </w:p>
    <w:p w:rsidR="00FE05D7" w:rsidRPr="009032E2"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7118A4" w:rsidRPr="009032E2">
        <w:rPr>
          <w:rFonts w:ascii="Times New Roman" w:hAnsi="Times New Roman" w:cs="Times New Roman"/>
          <w:b/>
        </w:rPr>
        <w:t>2.4.</w:t>
      </w:r>
      <w:r w:rsidR="00FE05D7" w:rsidRPr="009032E2">
        <w:rPr>
          <w:rFonts w:ascii="Times New Roman" w:hAnsi="Times New Roman" w:cs="Times New Roman"/>
          <w:b/>
        </w:rPr>
        <w:t xml:space="preserve"> </w:t>
      </w:r>
      <w:r w:rsidR="008A662C" w:rsidRPr="009032E2">
        <w:rPr>
          <w:rFonts w:ascii="Times New Roman" w:hAnsi="Times New Roman" w:cs="Times New Roman"/>
          <w:b/>
        </w:rPr>
        <w:t>Factors affecting nanoemulsion stability during formulation</w:t>
      </w:r>
    </w:p>
    <w:p w:rsidR="008A662C" w:rsidRPr="001C0885" w:rsidRDefault="008A662C"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Although nanoemulsions improve medication physical and chemical stability, drug product stability is one of the issues connected with nanoemulsion development </w:t>
      </w:r>
      <w:r w:rsidR="000266F9" w:rsidRPr="001C0885">
        <w:rPr>
          <w:rFonts w:ascii="Times New Roman" w:hAnsi="Times New Roman" w:cs="Times New Roman"/>
        </w:rPr>
        <w:t xml:space="preserve">(Shafiq </w:t>
      </w:r>
      <w:r w:rsidR="001B41C9" w:rsidRPr="001C0885">
        <w:rPr>
          <w:rFonts w:ascii="Times New Roman" w:hAnsi="Times New Roman" w:cs="Times New Roman"/>
        </w:rPr>
        <w:t>et al.,</w:t>
      </w:r>
      <w:r w:rsidR="000266F9" w:rsidRPr="001C0885">
        <w:rPr>
          <w:rFonts w:ascii="Times New Roman" w:hAnsi="Times New Roman" w:cs="Times New Roman"/>
        </w:rPr>
        <w:t xml:space="preserve"> 2007; Shakeel </w:t>
      </w:r>
      <w:r w:rsidR="001B41C9" w:rsidRPr="001C0885">
        <w:rPr>
          <w:rFonts w:ascii="Times New Roman" w:hAnsi="Times New Roman" w:cs="Times New Roman"/>
        </w:rPr>
        <w:t>et al.,</w:t>
      </w:r>
      <w:r w:rsidR="000266F9" w:rsidRPr="001C0885">
        <w:rPr>
          <w:rFonts w:ascii="Times New Roman" w:hAnsi="Times New Roman" w:cs="Times New Roman"/>
        </w:rPr>
        <w:t xml:space="preserve"> 2008; Shakeel </w:t>
      </w:r>
      <w:r w:rsidR="001B41C9" w:rsidRPr="001C0885">
        <w:rPr>
          <w:rFonts w:ascii="Times New Roman" w:hAnsi="Times New Roman" w:cs="Times New Roman"/>
        </w:rPr>
        <w:t>et al.,</w:t>
      </w:r>
      <w:r w:rsidR="000266F9" w:rsidRPr="001C0885">
        <w:rPr>
          <w:rFonts w:ascii="Times New Roman" w:hAnsi="Times New Roman" w:cs="Times New Roman"/>
        </w:rPr>
        <w:t xml:space="preserve"> 2008; Baboota </w:t>
      </w:r>
      <w:r w:rsidR="001B41C9" w:rsidRPr="001C0885">
        <w:rPr>
          <w:rFonts w:ascii="Times New Roman" w:hAnsi="Times New Roman" w:cs="Times New Roman"/>
        </w:rPr>
        <w:t>et al.,</w:t>
      </w:r>
      <w:r w:rsidR="000266F9" w:rsidRPr="001C0885">
        <w:rPr>
          <w:rFonts w:ascii="Times New Roman" w:hAnsi="Times New Roman" w:cs="Times New Roman"/>
        </w:rPr>
        <w:t xml:space="preserve"> 2007)</w:t>
      </w:r>
      <w:r w:rsidRPr="001C0885">
        <w:rPr>
          <w:rFonts w:ascii="Times New Roman" w:hAnsi="Times New Roman" w:cs="Times New Roman"/>
        </w:rPr>
        <w:t>. Nanoemulsions are tested for stability by storing them in the refrigerator and at room temperature for several months. During this time of storage, the viscosity, refractive index, and droplet size are determined. Formulation stability is indicated by small variations in these characteristics. Nanoemulsions can also be subjected to accelerated stability tests. Nanoemulsion formulations are stored at elevated temperatures in this case, and samples are taken at regular intervals and evaluated for drug content using stability indicating testing methods.</w:t>
      </w:r>
      <w:r w:rsidR="00FE05D7" w:rsidRPr="001C0885">
        <w:rPr>
          <w:rFonts w:ascii="Times New Roman" w:hAnsi="Times New Roman" w:cs="Times New Roman"/>
        </w:rPr>
        <w:t xml:space="preserve"> </w:t>
      </w:r>
      <w:r w:rsidRPr="001C0885">
        <w:rPr>
          <w:rFonts w:ascii="Times New Roman" w:hAnsi="Times New Roman" w:cs="Times New Roman"/>
        </w:rPr>
        <w:t xml:space="preserve">At each time interval, the amount of medication destroyed and remaining in the nanoemulsion formulation is determined </w:t>
      </w:r>
      <w:r w:rsidR="000266F9" w:rsidRPr="001C0885">
        <w:rPr>
          <w:rFonts w:ascii="Times New Roman" w:hAnsi="Times New Roman" w:cs="Times New Roman"/>
        </w:rPr>
        <w:t xml:space="preserve">(Mason </w:t>
      </w:r>
      <w:r w:rsidR="001B41C9" w:rsidRPr="001C0885">
        <w:rPr>
          <w:rFonts w:ascii="Times New Roman" w:hAnsi="Times New Roman" w:cs="Times New Roman"/>
        </w:rPr>
        <w:t>et al.,</w:t>
      </w:r>
      <w:r w:rsidR="000266F9" w:rsidRPr="001C0885">
        <w:rPr>
          <w:rFonts w:ascii="Times New Roman" w:hAnsi="Times New Roman" w:cs="Times New Roman"/>
        </w:rPr>
        <w:t xml:space="preserve"> 2006)</w:t>
      </w:r>
      <w:r w:rsidRPr="001C0885">
        <w:rPr>
          <w:rFonts w:ascii="Times New Roman" w:hAnsi="Times New Roman" w:cs="Times New Roman"/>
        </w:rPr>
        <w:t xml:space="preserve">. Controlling factors such as the kind and concentration of surfactant and cosurfactant, the type of oil phase, the procedures employed, process variables, and the addition of additives can improve the stability of nanoemulsion formulations </w:t>
      </w:r>
      <w:r w:rsidR="000266F9" w:rsidRPr="001C0885">
        <w:rPr>
          <w:rFonts w:ascii="Times New Roman" w:hAnsi="Times New Roman" w:cs="Times New Roman"/>
        </w:rPr>
        <w:t xml:space="preserve">development (Shafiq </w:t>
      </w:r>
      <w:r w:rsidR="001B41C9" w:rsidRPr="001C0885">
        <w:rPr>
          <w:rFonts w:ascii="Times New Roman" w:hAnsi="Times New Roman" w:cs="Times New Roman"/>
        </w:rPr>
        <w:t>et al.,</w:t>
      </w:r>
      <w:r w:rsidR="000266F9" w:rsidRPr="001C0885">
        <w:rPr>
          <w:rFonts w:ascii="Times New Roman" w:hAnsi="Times New Roman" w:cs="Times New Roman"/>
        </w:rPr>
        <w:t xml:space="preserve"> 2007; Shakeel </w:t>
      </w:r>
      <w:r w:rsidR="001B41C9" w:rsidRPr="001C0885">
        <w:rPr>
          <w:rFonts w:ascii="Times New Roman" w:hAnsi="Times New Roman" w:cs="Times New Roman"/>
        </w:rPr>
        <w:t>et al.,</w:t>
      </w:r>
      <w:r w:rsidR="000266F9" w:rsidRPr="001C0885">
        <w:rPr>
          <w:rFonts w:ascii="Times New Roman" w:hAnsi="Times New Roman" w:cs="Times New Roman"/>
        </w:rPr>
        <w:t xml:space="preserve"> 2008; Shakeel </w:t>
      </w:r>
      <w:r w:rsidR="001B41C9" w:rsidRPr="001C0885">
        <w:rPr>
          <w:rFonts w:ascii="Times New Roman" w:hAnsi="Times New Roman" w:cs="Times New Roman"/>
        </w:rPr>
        <w:t xml:space="preserve">et </w:t>
      </w:r>
      <w:r w:rsidR="001B41C9" w:rsidRPr="001C0885">
        <w:rPr>
          <w:rFonts w:ascii="Times New Roman" w:hAnsi="Times New Roman" w:cs="Times New Roman"/>
        </w:rPr>
        <w:lastRenderedPageBreak/>
        <w:t>al.,</w:t>
      </w:r>
      <w:r w:rsidR="000266F9" w:rsidRPr="001C0885">
        <w:rPr>
          <w:rFonts w:ascii="Times New Roman" w:hAnsi="Times New Roman" w:cs="Times New Roman"/>
        </w:rPr>
        <w:t xml:space="preserve"> 2008; Baboota </w:t>
      </w:r>
      <w:r w:rsidR="001B41C9" w:rsidRPr="001C0885">
        <w:rPr>
          <w:rFonts w:ascii="Times New Roman" w:hAnsi="Times New Roman" w:cs="Times New Roman"/>
        </w:rPr>
        <w:t>et al.,</w:t>
      </w:r>
      <w:r w:rsidR="000266F9" w:rsidRPr="001C0885">
        <w:rPr>
          <w:rFonts w:ascii="Times New Roman" w:hAnsi="Times New Roman" w:cs="Times New Roman"/>
        </w:rPr>
        <w:t xml:space="preserve"> 2007; Mason </w:t>
      </w:r>
      <w:r w:rsidR="001B41C9" w:rsidRPr="001C0885">
        <w:rPr>
          <w:rFonts w:ascii="Times New Roman" w:hAnsi="Times New Roman" w:cs="Times New Roman"/>
        </w:rPr>
        <w:t>et al.,</w:t>
      </w:r>
      <w:r w:rsidR="000266F9" w:rsidRPr="001C0885">
        <w:rPr>
          <w:rFonts w:ascii="Times New Roman" w:hAnsi="Times New Roman" w:cs="Times New Roman"/>
        </w:rPr>
        <w:t xml:space="preserve"> 2006; Haritha </w:t>
      </w:r>
      <w:r w:rsidR="001B41C9" w:rsidRPr="001C0885">
        <w:rPr>
          <w:rFonts w:ascii="Times New Roman" w:hAnsi="Times New Roman" w:cs="Times New Roman"/>
        </w:rPr>
        <w:t>et al.,</w:t>
      </w:r>
      <w:r w:rsidR="000266F9" w:rsidRPr="001C0885">
        <w:rPr>
          <w:rFonts w:ascii="Times New Roman" w:hAnsi="Times New Roman" w:cs="Times New Roman"/>
        </w:rPr>
        <w:t xml:space="preserve"> 2013)</w:t>
      </w:r>
      <w:r w:rsidRPr="001C0885">
        <w:rPr>
          <w:rFonts w:ascii="Times New Roman" w:hAnsi="Times New Roman" w:cs="Times New Roman"/>
        </w:rPr>
        <w:t>. Overall, a nanoemulsion formulation for pharmaceutical administration might be regarded effective, safe, and patient-friendly.</w:t>
      </w:r>
    </w:p>
    <w:p w:rsidR="008A662C" w:rsidRPr="001C0885" w:rsidRDefault="008A662C"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Among the factors to consider during the preparation of nanoemulsion are the following </w:t>
      </w:r>
      <w:r w:rsidR="00565A3F" w:rsidRPr="001C0885">
        <w:rPr>
          <w:rFonts w:ascii="Times New Roman" w:hAnsi="Times New Roman" w:cs="Times New Roman"/>
        </w:rPr>
        <w:t xml:space="preserve">(Haritha </w:t>
      </w:r>
      <w:r w:rsidR="001B41C9" w:rsidRPr="001C0885">
        <w:rPr>
          <w:rFonts w:ascii="Times New Roman" w:hAnsi="Times New Roman" w:cs="Times New Roman"/>
        </w:rPr>
        <w:t>et al.,</w:t>
      </w:r>
      <w:r w:rsidR="00565A3F" w:rsidRPr="001C0885">
        <w:rPr>
          <w:rFonts w:ascii="Times New Roman" w:hAnsi="Times New Roman" w:cs="Times New Roman"/>
        </w:rPr>
        <w:t xml:space="preserve"> 2013)</w:t>
      </w:r>
      <w:r w:rsidRPr="001C0885">
        <w:rPr>
          <w:rFonts w:ascii="Times New Roman" w:hAnsi="Times New Roman" w:cs="Times New Roman"/>
        </w:rPr>
        <w:t>:</w:t>
      </w:r>
    </w:p>
    <w:p w:rsidR="006903A0" w:rsidRPr="001C0885" w:rsidRDefault="008A662C" w:rsidP="001C0885">
      <w:pPr>
        <w:pStyle w:val="ListParagraph"/>
        <w:numPr>
          <w:ilvl w:val="0"/>
          <w:numId w:val="3"/>
        </w:numPr>
        <w:spacing w:after="0" w:line="360" w:lineRule="auto"/>
        <w:jc w:val="both"/>
        <w:rPr>
          <w:rFonts w:ascii="Times New Roman" w:hAnsi="Times New Roman" w:cs="Times New Roman"/>
        </w:rPr>
      </w:pPr>
      <w:r w:rsidRPr="001C0885">
        <w:rPr>
          <w:rFonts w:ascii="Times New Roman" w:hAnsi="Times New Roman" w:cs="Times New Roman"/>
        </w:rPr>
        <w:t>Surfactants must be carefully chosen in nanoemulsion manufacturing because the goal is to achieve an ultra low interfacial tension at the oil-water contact.</w:t>
      </w:r>
    </w:p>
    <w:p w:rsidR="006903A0" w:rsidRPr="001C0885" w:rsidRDefault="008A662C" w:rsidP="001C0885">
      <w:pPr>
        <w:pStyle w:val="ListParagraph"/>
        <w:numPr>
          <w:ilvl w:val="0"/>
          <w:numId w:val="3"/>
        </w:numPr>
        <w:spacing w:after="0" w:line="360" w:lineRule="auto"/>
        <w:jc w:val="both"/>
        <w:rPr>
          <w:rFonts w:ascii="Times New Roman" w:hAnsi="Times New Roman" w:cs="Times New Roman"/>
        </w:rPr>
      </w:pPr>
      <w:r w:rsidRPr="001C0885">
        <w:rPr>
          <w:rFonts w:ascii="Times New Roman" w:hAnsi="Times New Roman" w:cs="Times New Roman"/>
        </w:rPr>
        <w:t>The surfactant concentration must be sufficient to deliver the required number of surfactant molecules to stabilise the nano droplets.</w:t>
      </w:r>
      <w:r w:rsidR="00FE05D7" w:rsidRPr="001C0885">
        <w:rPr>
          <w:rFonts w:ascii="Times New Roman" w:hAnsi="Times New Roman" w:cs="Times New Roman"/>
        </w:rPr>
        <w:t xml:space="preserve"> </w:t>
      </w:r>
    </w:p>
    <w:p w:rsidR="00FE05D7" w:rsidRPr="001C0885" w:rsidRDefault="008A662C" w:rsidP="001C0885">
      <w:pPr>
        <w:pStyle w:val="ListParagraph"/>
        <w:numPr>
          <w:ilvl w:val="0"/>
          <w:numId w:val="3"/>
        </w:numPr>
        <w:spacing w:after="0" w:line="360" w:lineRule="auto"/>
        <w:jc w:val="both"/>
        <w:rPr>
          <w:rFonts w:ascii="Times New Roman" w:hAnsi="Times New Roman" w:cs="Times New Roman"/>
        </w:rPr>
      </w:pPr>
      <w:r w:rsidRPr="001C0885">
        <w:rPr>
          <w:rFonts w:ascii="Times New Roman" w:hAnsi="Times New Roman" w:cs="Times New Roman"/>
        </w:rPr>
        <w:t>To stimulate the formation of nanoemulsions, the contact must be flexible.</w:t>
      </w:r>
    </w:p>
    <w:p w:rsidR="003A228D"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B428C5" w:rsidRPr="001C0885">
        <w:rPr>
          <w:rFonts w:ascii="Times New Roman" w:hAnsi="Times New Roman" w:cs="Times New Roman"/>
          <w:b/>
        </w:rPr>
        <w:t>3</w:t>
      </w:r>
      <w:r w:rsidR="003A228D" w:rsidRPr="001C0885">
        <w:rPr>
          <w:rFonts w:ascii="Times New Roman" w:hAnsi="Times New Roman" w:cs="Times New Roman"/>
          <w:b/>
        </w:rPr>
        <w:t xml:space="preserve">. </w:t>
      </w:r>
      <w:r w:rsidR="009E0EDC" w:rsidRPr="001C0885">
        <w:rPr>
          <w:rFonts w:ascii="Times New Roman" w:hAnsi="Times New Roman" w:cs="Times New Roman"/>
          <w:b/>
        </w:rPr>
        <w:t>Nanoemulsions: Characterization</w:t>
      </w:r>
      <w:r w:rsidR="003A228D" w:rsidRPr="001C0885">
        <w:rPr>
          <w:rFonts w:ascii="Times New Roman" w:hAnsi="Times New Roman" w:cs="Times New Roman"/>
          <w:b/>
        </w:rPr>
        <w:t xml:space="preserve"> </w:t>
      </w:r>
    </w:p>
    <w:p w:rsidR="009E0EDC" w:rsidRPr="001C0885" w:rsidRDefault="009E0EDC"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Compatibility of nanoemulsion components, isotropicity of the formulation, assay, uniformity of content, appearance, pH, viscosity, density, conductivity, surface tension, size and zeta potential of the dispersed phase, and other physical and chemical tests related to oral liquid dosage forms are included in the characterization of nanoemulsions </w:t>
      </w:r>
      <w:r w:rsidR="00565A3F" w:rsidRPr="001C0885">
        <w:rPr>
          <w:rFonts w:ascii="Times New Roman" w:hAnsi="Times New Roman" w:cs="Times New Roman"/>
        </w:rPr>
        <w:t xml:space="preserve">(Narang </w:t>
      </w:r>
      <w:r w:rsidR="001B41C9" w:rsidRPr="001C0885">
        <w:rPr>
          <w:rFonts w:ascii="Times New Roman" w:hAnsi="Times New Roman" w:cs="Times New Roman"/>
        </w:rPr>
        <w:t>et al.,</w:t>
      </w:r>
      <w:r w:rsidR="00565A3F" w:rsidRPr="001C0885">
        <w:rPr>
          <w:rFonts w:ascii="Times New Roman" w:hAnsi="Times New Roman" w:cs="Times New Roman"/>
        </w:rPr>
        <w:t xml:space="preserve"> 2007; Gurvey and Benita</w:t>
      </w:r>
      <w:r w:rsidR="00F3280F" w:rsidRPr="001C0885">
        <w:rPr>
          <w:rFonts w:ascii="Times New Roman" w:hAnsi="Times New Roman" w:cs="Times New Roman"/>
        </w:rPr>
        <w:t>,</w:t>
      </w:r>
      <w:r w:rsidR="00565A3F" w:rsidRPr="001C0885">
        <w:rPr>
          <w:rFonts w:ascii="Times New Roman" w:hAnsi="Times New Roman" w:cs="Times New Roman"/>
        </w:rPr>
        <w:t xml:space="preserve"> 2004; Gershanik </w:t>
      </w:r>
      <w:r w:rsidR="001B41C9" w:rsidRPr="001C0885">
        <w:rPr>
          <w:rFonts w:ascii="Times New Roman" w:hAnsi="Times New Roman" w:cs="Times New Roman"/>
        </w:rPr>
        <w:t>et al.,</w:t>
      </w:r>
      <w:r w:rsidR="00565A3F" w:rsidRPr="001C0885">
        <w:rPr>
          <w:rFonts w:ascii="Times New Roman" w:hAnsi="Times New Roman" w:cs="Times New Roman"/>
        </w:rPr>
        <w:t xml:space="preserve"> 1998; Ghosh </w:t>
      </w:r>
      <w:r w:rsidR="001B41C9" w:rsidRPr="001C0885">
        <w:rPr>
          <w:rFonts w:ascii="Times New Roman" w:hAnsi="Times New Roman" w:cs="Times New Roman"/>
        </w:rPr>
        <w:t>et al.,</w:t>
      </w:r>
      <w:r w:rsidR="00565A3F" w:rsidRPr="001C0885">
        <w:rPr>
          <w:rFonts w:ascii="Times New Roman" w:hAnsi="Times New Roman" w:cs="Times New Roman"/>
        </w:rPr>
        <w:t xml:space="preserve"> 2006; Lawrence and Rees</w:t>
      </w:r>
      <w:r w:rsidR="00F3280F" w:rsidRPr="001C0885">
        <w:rPr>
          <w:rFonts w:ascii="Times New Roman" w:hAnsi="Times New Roman" w:cs="Times New Roman"/>
        </w:rPr>
        <w:t>,</w:t>
      </w:r>
      <w:r w:rsidR="00565A3F" w:rsidRPr="001C0885">
        <w:rPr>
          <w:rFonts w:ascii="Times New Roman" w:hAnsi="Times New Roman" w:cs="Times New Roman"/>
        </w:rPr>
        <w:t xml:space="preserve"> 2000; Chiesa </w:t>
      </w:r>
      <w:r w:rsidR="001B41C9" w:rsidRPr="001C0885">
        <w:rPr>
          <w:rFonts w:ascii="Times New Roman" w:hAnsi="Times New Roman" w:cs="Times New Roman"/>
        </w:rPr>
        <w:t>et al.,</w:t>
      </w:r>
      <w:r w:rsidR="00565A3F" w:rsidRPr="001C0885">
        <w:rPr>
          <w:rFonts w:ascii="Times New Roman" w:hAnsi="Times New Roman" w:cs="Times New Roman"/>
        </w:rPr>
        <w:t xml:space="preserve"> 2008; Craig </w:t>
      </w:r>
      <w:r w:rsidR="001B41C9" w:rsidRPr="001C0885">
        <w:rPr>
          <w:rFonts w:ascii="Times New Roman" w:hAnsi="Times New Roman" w:cs="Times New Roman"/>
        </w:rPr>
        <w:t>et al.,</w:t>
      </w:r>
      <w:r w:rsidR="00565A3F" w:rsidRPr="001C0885">
        <w:rPr>
          <w:rFonts w:ascii="Times New Roman" w:hAnsi="Times New Roman" w:cs="Times New Roman"/>
        </w:rPr>
        <w:t xml:space="preserve"> 1995; Debnath </w:t>
      </w:r>
      <w:r w:rsidR="001B41C9" w:rsidRPr="001C0885">
        <w:rPr>
          <w:rFonts w:ascii="Times New Roman" w:hAnsi="Times New Roman" w:cs="Times New Roman"/>
        </w:rPr>
        <w:t>et al.,</w:t>
      </w:r>
      <w:r w:rsidR="00565A3F" w:rsidRPr="001C0885">
        <w:rPr>
          <w:rFonts w:ascii="Times New Roman" w:hAnsi="Times New Roman" w:cs="Times New Roman"/>
        </w:rPr>
        <w:t xml:space="preserve"> 2011; Tin-hinan </w:t>
      </w:r>
      <w:r w:rsidR="001B41C9" w:rsidRPr="001C0885">
        <w:rPr>
          <w:rFonts w:ascii="Times New Roman" w:hAnsi="Times New Roman" w:cs="Times New Roman"/>
        </w:rPr>
        <w:t>et al.,</w:t>
      </w:r>
      <w:r w:rsidR="00565A3F" w:rsidRPr="001C0885">
        <w:rPr>
          <w:rFonts w:ascii="Times New Roman" w:hAnsi="Times New Roman" w:cs="Times New Roman"/>
        </w:rPr>
        <w:t xml:space="preserve"> 2011; Karthikeyan </w:t>
      </w:r>
      <w:r w:rsidR="001B41C9" w:rsidRPr="001C0885">
        <w:rPr>
          <w:rFonts w:ascii="Times New Roman" w:hAnsi="Times New Roman" w:cs="Times New Roman"/>
        </w:rPr>
        <w:t>et al.,</w:t>
      </w:r>
      <w:r w:rsidR="00565A3F" w:rsidRPr="001C0885">
        <w:rPr>
          <w:rFonts w:ascii="Times New Roman" w:hAnsi="Times New Roman" w:cs="Times New Roman"/>
        </w:rPr>
        <w:t xml:space="preserve"> 2012; Mandal and Bera</w:t>
      </w:r>
      <w:r w:rsidR="00F3280F" w:rsidRPr="001C0885">
        <w:rPr>
          <w:rFonts w:ascii="Times New Roman" w:hAnsi="Times New Roman" w:cs="Times New Roman"/>
        </w:rPr>
        <w:t>,</w:t>
      </w:r>
      <w:r w:rsidR="00565A3F" w:rsidRPr="001C0885">
        <w:rPr>
          <w:rFonts w:ascii="Times New Roman" w:hAnsi="Times New Roman" w:cs="Times New Roman"/>
        </w:rPr>
        <w:t xml:space="preserve"> 2012)</w:t>
      </w:r>
      <w:r w:rsidRPr="001C0885">
        <w:rPr>
          <w:rFonts w:ascii="Times New Roman" w:hAnsi="Times New Roman" w:cs="Times New Roman"/>
        </w:rPr>
        <w:t xml:space="preserve">. Differential scanning calorimetry (DSC) offers information on the interactions of different components, while polarisation microscopy with crossed polarizers is used to check the formulation's isotropicity </w:t>
      </w:r>
      <w:r w:rsidR="00565A3F" w:rsidRPr="001C0885">
        <w:rPr>
          <w:rFonts w:ascii="Times New Roman" w:hAnsi="Times New Roman" w:cs="Times New Roman"/>
        </w:rPr>
        <w:t xml:space="preserve">(Chiesa </w:t>
      </w:r>
      <w:r w:rsidR="001B41C9" w:rsidRPr="001C0885">
        <w:rPr>
          <w:rFonts w:ascii="Times New Roman" w:hAnsi="Times New Roman" w:cs="Times New Roman"/>
        </w:rPr>
        <w:t>et al.,</w:t>
      </w:r>
      <w:r w:rsidR="00565A3F" w:rsidRPr="001C0885">
        <w:rPr>
          <w:rFonts w:ascii="Times New Roman" w:hAnsi="Times New Roman" w:cs="Times New Roman"/>
        </w:rPr>
        <w:t xml:space="preserve"> 2008)</w:t>
      </w:r>
      <w:r w:rsidRPr="001C0885">
        <w:rPr>
          <w:rFonts w:ascii="Times New Roman" w:hAnsi="Times New Roman" w:cs="Times New Roman"/>
        </w:rPr>
        <w:t>.</w:t>
      </w:r>
      <w:r w:rsidR="003A228D" w:rsidRPr="001C0885">
        <w:rPr>
          <w:rFonts w:ascii="Times New Roman" w:hAnsi="Times New Roman" w:cs="Times New Roman"/>
        </w:rPr>
        <w:t xml:space="preserve"> </w:t>
      </w:r>
      <w:r w:rsidRPr="001C0885">
        <w:rPr>
          <w:rFonts w:ascii="Times New Roman" w:hAnsi="Times New Roman" w:cs="Times New Roman"/>
        </w:rPr>
        <w:t xml:space="preserve">Visual assessment can be used to evaluate the self-nanoemulsification process. The rate of emulsification and droplet size distribution would be used to calculate its efficiency. Turbidity measurements are taken to determine the dispersion's rapid equilibrium and the reproducibility of the procedure. Because it impacts the rate and amount of drug release as well as absorption, the droplet size of the emulsion is a critical factor in self-nanoemulsification performance. For determining the size of nanoemulsion droplets, photon correlation spectroscopy (PCS) and light scattering techniques such as static light scattering (SLS) and dynamic light scattering (DLS) are beneficial </w:t>
      </w:r>
      <w:r w:rsidR="00A30BAD" w:rsidRPr="001C0885">
        <w:rPr>
          <w:rFonts w:ascii="Times New Roman" w:hAnsi="Times New Roman" w:cs="Times New Roman"/>
        </w:rPr>
        <w:t xml:space="preserve">(Craig </w:t>
      </w:r>
      <w:r w:rsidR="001B41C9" w:rsidRPr="001C0885">
        <w:rPr>
          <w:rFonts w:ascii="Times New Roman" w:hAnsi="Times New Roman" w:cs="Times New Roman"/>
        </w:rPr>
        <w:t>et al.,</w:t>
      </w:r>
      <w:r w:rsidR="00A30BAD" w:rsidRPr="001C0885">
        <w:rPr>
          <w:rFonts w:ascii="Times New Roman" w:hAnsi="Times New Roman" w:cs="Times New Roman"/>
        </w:rPr>
        <w:t xml:space="preserve"> 1995)</w:t>
      </w:r>
      <w:r w:rsidRPr="001C0885">
        <w:rPr>
          <w:rFonts w:ascii="Times New Roman" w:hAnsi="Times New Roman" w:cs="Times New Roman"/>
        </w:rPr>
        <w:t>.</w:t>
      </w:r>
      <w:r w:rsidR="003A228D" w:rsidRPr="001C0885">
        <w:rPr>
          <w:rFonts w:ascii="Times New Roman" w:hAnsi="Times New Roman" w:cs="Times New Roman"/>
        </w:rPr>
        <w:t xml:space="preserve"> </w:t>
      </w:r>
      <w:r w:rsidRPr="001C0885">
        <w:rPr>
          <w:rFonts w:ascii="Times New Roman" w:hAnsi="Times New Roman" w:cs="Times New Roman"/>
        </w:rPr>
        <w:t xml:space="preserve">At the macroscopic level, viscosity, conductivity, and dielectric techniques provide useful information. Measurements of viscosity, for example, can reveal the presence of rod-like or worm-like reverse micelles and conductivity measurements can be used to determine if a nanoemulsion is oil-continuous or water-continuous, as well as to monitor phase inversion processes </w:t>
      </w:r>
      <w:r w:rsidR="00A30BAD" w:rsidRPr="001C0885">
        <w:rPr>
          <w:rFonts w:ascii="Times New Roman" w:hAnsi="Times New Roman" w:cs="Times New Roman"/>
        </w:rPr>
        <w:t xml:space="preserve">(Chiesa </w:t>
      </w:r>
      <w:r w:rsidR="001B41C9" w:rsidRPr="001C0885">
        <w:rPr>
          <w:rFonts w:ascii="Times New Roman" w:hAnsi="Times New Roman" w:cs="Times New Roman"/>
        </w:rPr>
        <w:t>et al.,</w:t>
      </w:r>
      <w:r w:rsidR="00A30BAD" w:rsidRPr="001C0885">
        <w:rPr>
          <w:rFonts w:ascii="Times New Roman" w:hAnsi="Times New Roman" w:cs="Times New Roman"/>
        </w:rPr>
        <w:t xml:space="preserve"> 2008)</w:t>
      </w:r>
      <w:r w:rsidRPr="001C0885">
        <w:rPr>
          <w:rFonts w:ascii="Times New Roman" w:hAnsi="Times New Roman" w:cs="Times New Roman"/>
        </w:rPr>
        <w:t>. Dielectric measurements are an effective way to investigate both the structural and dynamic properties of a nanoemulsion system.</w:t>
      </w:r>
      <w:r w:rsidR="003A228D" w:rsidRPr="001C0885">
        <w:rPr>
          <w:rFonts w:ascii="Times New Roman" w:hAnsi="Times New Roman" w:cs="Times New Roman"/>
        </w:rPr>
        <w:t xml:space="preserve"> </w:t>
      </w:r>
      <w:r w:rsidRPr="001C0885">
        <w:rPr>
          <w:rFonts w:ascii="Times New Roman" w:hAnsi="Times New Roman" w:cs="Times New Roman"/>
        </w:rPr>
        <w:t xml:space="preserve">Self-diffusion nuclear magnetic resonance (SD NMR) and small angle xray scattering were used to investigate the structural properties of nanoemulsions (SAXS). Freeze fracture electron microscopy has also been used to investigate nanoemulsion structure; however, in order to maintain the structure and avoid artefacts, the sample must be rapidly cooled </w:t>
      </w:r>
      <w:r w:rsidR="00A30BAD" w:rsidRPr="001C0885">
        <w:rPr>
          <w:rFonts w:ascii="Times New Roman" w:hAnsi="Times New Roman" w:cs="Times New Roman"/>
        </w:rPr>
        <w:t xml:space="preserve">(Debnath </w:t>
      </w:r>
      <w:r w:rsidR="001B41C9" w:rsidRPr="001C0885">
        <w:rPr>
          <w:rFonts w:ascii="Times New Roman" w:hAnsi="Times New Roman" w:cs="Times New Roman"/>
        </w:rPr>
        <w:t>et al.,</w:t>
      </w:r>
      <w:r w:rsidR="00A30BAD" w:rsidRPr="001C0885">
        <w:rPr>
          <w:rFonts w:ascii="Times New Roman" w:hAnsi="Times New Roman" w:cs="Times New Roman"/>
        </w:rPr>
        <w:t xml:space="preserve"> 2011; Tin-hinan </w:t>
      </w:r>
      <w:r w:rsidR="001B41C9" w:rsidRPr="001C0885">
        <w:rPr>
          <w:rFonts w:ascii="Times New Roman" w:hAnsi="Times New Roman" w:cs="Times New Roman"/>
        </w:rPr>
        <w:t>et al.,</w:t>
      </w:r>
      <w:r w:rsidR="00A30BAD" w:rsidRPr="001C0885">
        <w:rPr>
          <w:rFonts w:ascii="Times New Roman" w:hAnsi="Times New Roman" w:cs="Times New Roman"/>
        </w:rPr>
        <w:t xml:space="preserve"> 2011; Karthikeyan </w:t>
      </w:r>
      <w:r w:rsidR="001B41C9" w:rsidRPr="001C0885">
        <w:rPr>
          <w:rFonts w:ascii="Times New Roman" w:hAnsi="Times New Roman" w:cs="Times New Roman"/>
        </w:rPr>
        <w:t>et al.,</w:t>
      </w:r>
      <w:r w:rsidR="00A30BAD" w:rsidRPr="001C0885">
        <w:rPr>
          <w:rFonts w:ascii="Times New Roman" w:hAnsi="Times New Roman" w:cs="Times New Roman"/>
        </w:rPr>
        <w:t xml:space="preserve"> 2012)</w:t>
      </w:r>
      <w:r w:rsidRPr="001C0885">
        <w:rPr>
          <w:rFonts w:ascii="Times New Roman" w:hAnsi="Times New Roman" w:cs="Times New Roman"/>
        </w:rPr>
        <w:t xml:space="preserve">. </w:t>
      </w:r>
      <w:r w:rsidRPr="001C0885">
        <w:rPr>
          <w:rFonts w:ascii="Times New Roman" w:hAnsi="Times New Roman" w:cs="Times New Roman"/>
        </w:rPr>
        <w:lastRenderedPageBreak/>
        <w:t>The polarity of nanoemulsion droplets is also an essential component in determining emulsification efficiency. The polarity of oil droplets is affected by the HLB, chain length and degree of unsaturation of fatty acids, molecular weight of the hydrophilic component, and emulsifier content.</w:t>
      </w:r>
      <w:r w:rsidR="003A228D" w:rsidRPr="001C0885">
        <w:rPr>
          <w:rFonts w:ascii="Times New Roman" w:hAnsi="Times New Roman" w:cs="Times New Roman"/>
        </w:rPr>
        <w:t xml:space="preserve"> </w:t>
      </w:r>
      <w:r w:rsidRPr="001C0885">
        <w:rPr>
          <w:rFonts w:ascii="Times New Roman" w:hAnsi="Times New Roman" w:cs="Times New Roman"/>
        </w:rPr>
        <w:t xml:space="preserve">Polarity describes the medicinal compound's attraction for oil and/or water, as well as the forces that result. The polarity encourages rapid drug release into the aqueous phase. Another aspect to consider is the charge of the oil droplets in nanoemulsions. Due to the presence of free fatty acids, it is usually negative; however, incorporating a cationic lipid, such as oleylamine at a concentration of 1-3 percent, will result in cationic nanoemulsions </w:t>
      </w:r>
      <w:r w:rsidR="00A30BAD" w:rsidRPr="001C0885">
        <w:rPr>
          <w:rFonts w:ascii="Times New Roman" w:hAnsi="Times New Roman" w:cs="Times New Roman"/>
        </w:rPr>
        <w:t>(Mandal and Bera</w:t>
      </w:r>
      <w:r w:rsidR="00F3280F" w:rsidRPr="001C0885">
        <w:rPr>
          <w:rFonts w:ascii="Times New Roman" w:hAnsi="Times New Roman" w:cs="Times New Roman"/>
        </w:rPr>
        <w:t>,</w:t>
      </w:r>
      <w:r w:rsidR="00A30BAD" w:rsidRPr="001C0885">
        <w:rPr>
          <w:rFonts w:ascii="Times New Roman" w:hAnsi="Times New Roman" w:cs="Times New Roman"/>
        </w:rPr>
        <w:t xml:space="preserve"> 2012; Kayes</w:t>
      </w:r>
      <w:r w:rsidR="00F3280F" w:rsidRPr="001C0885">
        <w:rPr>
          <w:rFonts w:ascii="Times New Roman" w:hAnsi="Times New Roman" w:cs="Times New Roman"/>
        </w:rPr>
        <w:t>,</w:t>
      </w:r>
      <w:r w:rsidR="00A30BAD" w:rsidRPr="001C0885">
        <w:rPr>
          <w:rFonts w:ascii="Times New Roman" w:hAnsi="Times New Roman" w:cs="Times New Roman"/>
        </w:rPr>
        <w:t xml:space="preserve"> 1999)</w:t>
      </w:r>
      <w:r w:rsidRPr="001C0885">
        <w:rPr>
          <w:rFonts w:ascii="Times New Roman" w:hAnsi="Times New Roman" w:cs="Times New Roman"/>
        </w:rPr>
        <w:t>.</w:t>
      </w:r>
    </w:p>
    <w:p w:rsidR="009E0EDC" w:rsidRPr="001C0885" w:rsidRDefault="009E0EDC" w:rsidP="001C0885">
      <w:pPr>
        <w:spacing w:after="0" w:line="360" w:lineRule="auto"/>
        <w:jc w:val="both"/>
        <w:rPr>
          <w:rFonts w:ascii="Times New Roman" w:hAnsi="Times New Roman" w:cs="Times New Roman"/>
        </w:rPr>
      </w:pPr>
      <w:r w:rsidRPr="001C0885">
        <w:rPr>
          <w:rFonts w:ascii="Times New Roman" w:hAnsi="Times New Roman" w:cs="Times New Roman"/>
        </w:rPr>
        <w:t>The following subheadings could be used to quickly highlight the parameters usually utilised in nanoemulsion evaluation:</w:t>
      </w:r>
    </w:p>
    <w:p w:rsidR="009E0EDC" w:rsidRPr="001C0885" w:rsidRDefault="003A228D" w:rsidP="001C0885">
      <w:pPr>
        <w:pStyle w:val="ListParagraph"/>
        <w:numPr>
          <w:ilvl w:val="0"/>
          <w:numId w:val="7"/>
        </w:numPr>
        <w:spacing w:after="0" w:line="360" w:lineRule="auto"/>
        <w:jc w:val="both"/>
        <w:rPr>
          <w:rFonts w:ascii="Times New Roman" w:hAnsi="Times New Roman" w:cs="Times New Roman"/>
        </w:rPr>
      </w:pPr>
      <w:r w:rsidRPr="001C0885">
        <w:rPr>
          <w:rFonts w:ascii="Times New Roman" w:hAnsi="Times New Roman" w:cs="Times New Roman"/>
          <w:b/>
        </w:rPr>
        <w:t>Morphology:</w:t>
      </w:r>
      <w:r w:rsidRPr="001C0885">
        <w:rPr>
          <w:rFonts w:ascii="Times New Roman" w:hAnsi="Times New Roman" w:cs="Times New Roman"/>
        </w:rPr>
        <w:t xml:space="preserve"> </w:t>
      </w:r>
      <w:r w:rsidR="009E0EDC" w:rsidRPr="001C0885">
        <w:rPr>
          <w:rFonts w:ascii="Times New Roman" w:hAnsi="Times New Roman" w:cs="Times New Roman"/>
        </w:rPr>
        <w:t xml:space="preserve">Transmission electron microscopy (TEM) and scanning electron microscopy (SEM) can be used to examine the morphology of nanoemulsions (SEM). The globules are imaged in three dimensions using SEM </w:t>
      </w:r>
      <w:r w:rsidR="00A30BAD" w:rsidRPr="001C0885">
        <w:rPr>
          <w:rFonts w:ascii="Times New Roman" w:hAnsi="Times New Roman" w:cs="Times New Roman"/>
        </w:rPr>
        <w:t>(Kayes</w:t>
      </w:r>
      <w:r w:rsidR="00200C54" w:rsidRPr="001C0885">
        <w:rPr>
          <w:rFonts w:ascii="Times New Roman" w:hAnsi="Times New Roman" w:cs="Times New Roman"/>
        </w:rPr>
        <w:t>,</w:t>
      </w:r>
      <w:r w:rsidR="00A30BAD" w:rsidRPr="001C0885">
        <w:rPr>
          <w:rFonts w:ascii="Times New Roman" w:hAnsi="Times New Roman" w:cs="Times New Roman"/>
        </w:rPr>
        <w:t xml:space="preserve"> 1999)</w:t>
      </w:r>
      <w:r w:rsidR="009E0EDC" w:rsidRPr="001C0885">
        <w:rPr>
          <w:rFonts w:ascii="Times New Roman" w:hAnsi="Times New Roman" w:cs="Times New Roman"/>
        </w:rPr>
        <w:t xml:space="preserve">. The samples are evaluated at various magnifications and at a sufficient acceleration voltage, usually 20 kV. SEM provides a thorough examination of the surface morphology of the dispersed phase in the formulation. To achieve an automatic analysis result of the form and surface morphology, image analysis software can be used </w:t>
      </w:r>
      <w:r w:rsidR="00A30BAD" w:rsidRPr="001C0885">
        <w:rPr>
          <w:rFonts w:ascii="Times New Roman" w:hAnsi="Times New Roman" w:cs="Times New Roman"/>
        </w:rPr>
        <w:t xml:space="preserve">(Barea </w:t>
      </w:r>
      <w:r w:rsidR="001B41C9" w:rsidRPr="001C0885">
        <w:rPr>
          <w:rFonts w:ascii="Times New Roman" w:hAnsi="Times New Roman" w:cs="Times New Roman"/>
        </w:rPr>
        <w:t>et al.,</w:t>
      </w:r>
      <w:r w:rsidR="00A30BAD" w:rsidRPr="001C0885">
        <w:rPr>
          <w:rFonts w:ascii="Times New Roman" w:hAnsi="Times New Roman" w:cs="Times New Roman"/>
        </w:rPr>
        <w:t xml:space="preserve"> 2010)</w:t>
      </w:r>
      <w:r w:rsidR="009E0EDC" w:rsidRPr="001C0885">
        <w:rPr>
          <w:rFonts w:ascii="Times New Roman" w:hAnsi="Times New Roman" w:cs="Times New Roman"/>
        </w:rPr>
        <w:t>. Higher resolution photos of the disperse phase can be produced using TEM.</w:t>
      </w:r>
      <w:r w:rsidRPr="001C0885">
        <w:rPr>
          <w:rFonts w:ascii="Times New Roman" w:hAnsi="Times New Roman" w:cs="Times New Roman"/>
        </w:rPr>
        <w:t xml:space="preserve"> </w:t>
      </w:r>
      <w:r w:rsidR="009E0EDC" w:rsidRPr="001C0885">
        <w:rPr>
          <w:rFonts w:ascii="Times New Roman" w:hAnsi="Times New Roman" w:cs="Times New Roman"/>
        </w:rPr>
        <w:t>The sample is negatively stained with a 1% phosphotungstic acid aqueous solution or by dropping a 2</w:t>
      </w:r>
      <w:r w:rsidR="00987E4A" w:rsidRPr="001C0885">
        <w:rPr>
          <w:rFonts w:ascii="Times New Roman" w:hAnsi="Times New Roman" w:cs="Times New Roman"/>
        </w:rPr>
        <w:t>%</w:t>
      </w:r>
      <w:r w:rsidR="009E0EDC" w:rsidRPr="001C0885">
        <w:rPr>
          <w:rFonts w:ascii="Times New Roman" w:hAnsi="Times New Roman" w:cs="Times New Roman"/>
        </w:rPr>
        <w:t xml:space="preserve"> uranyl acetate solution onto a 200</w:t>
      </w:r>
      <w:r w:rsidR="00987E4A" w:rsidRPr="001C0885">
        <w:rPr>
          <w:rFonts w:ascii="Times New Roman" w:hAnsi="Times New Roman" w:cs="Times New Roman"/>
        </w:rPr>
        <w:t xml:space="preserve"> µ</w:t>
      </w:r>
      <w:r w:rsidR="009E0EDC" w:rsidRPr="001C0885">
        <w:rPr>
          <w:rFonts w:ascii="Times New Roman" w:hAnsi="Times New Roman" w:cs="Times New Roman"/>
        </w:rPr>
        <w:t>m mesh size Pioloform</w:t>
      </w:r>
      <w:r w:rsidR="009E0EDC" w:rsidRPr="001C0885">
        <w:rPr>
          <w:rFonts w:ascii="Times New Roman" w:hAnsi="Times New Roman" w:cs="Times New Roman"/>
          <w:vertAlign w:val="superscript"/>
        </w:rPr>
        <w:t>TM</w:t>
      </w:r>
      <w:r w:rsidR="009E0EDC" w:rsidRPr="001C0885">
        <w:rPr>
          <w:rFonts w:ascii="Times New Roman" w:hAnsi="Times New Roman" w:cs="Times New Roman"/>
        </w:rPr>
        <w:t xml:space="preserve">-coated copper grid or a microscopic carbon-coated grid with a micropipette, then examined under a transmission electron microscope at the appropriate voltage. A digital image processing programme can be used to do qualitative measurements of TEM micrograph diameters and size distribution </w:t>
      </w:r>
      <w:r w:rsidR="00A30BAD" w:rsidRPr="001C0885">
        <w:rPr>
          <w:rFonts w:ascii="Times New Roman" w:hAnsi="Times New Roman" w:cs="Times New Roman"/>
        </w:rPr>
        <w:t xml:space="preserve">(Samah </w:t>
      </w:r>
      <w:r w:rsidR="001B41C9" w:rsidRPr="001C0885">
        <w:rPr>
          <w:rFonts w:ascii="Times New Roman" w:hAnsi="Times New Roman" w:cs="Times New Roman"/>
        </w:rPr>
        <w:t>et al.,</w:t>
      </w:r>
      <w:r w:rsidR="00A30BAD" w:rsidRPr="001C0885">
        <w:rPr>
          <w:rFonts w:ascii="Times New Roman" w:hAnsi="Times New Roman" w:cs="Times New Roman"/>
        </w:rPr>
        <w:t xml:space="preserve"> 2010)</w:t>
      </w:r>
      <w:r w:rsidR="009E0EDC" w:rsidRPr="001C0885">
        <w:rPr>
          <w:rFonts w:ascii="Times New Roman" w:hAnsi="Times New Roman" w:cs="Times New Roman"/>
        </w:rPr>
        <w:t xml:space="preserve">. To investigate the structure and behaviour of nanoemulsions, more advanced techniques such as x-ray or neutron scattering, atomic force microscopy, or cryo-electron microscopy are often required </w:t>
      </w:r>
      <w:r w:rsidR="00A30BAD" w:rsidRPr="001C0885">
        <w:rPr>
          <w:rFonts w:ascii="Times New Roman" w:hAnsi="Times New Roman" w:cs="Times New Roman"/>
        </w:rPr>
        <w:t xml:space="preserve">(Izquierdo </w:t>
      </w:r>
      <w:r w:rsidR="001B41C9" w:rsidRPr="001C0885">
        <w:rPr>
          <w:rFonts w:ascii="Times New Roman" w:hAnsi="Times New Roman" w:cs="Times New Roman"/>
        </w:rPr>
        <w:t>et al.,</w:t>
      </w:r>
      <w:r w:rsidR="00A30BAD" w:rsidRPr="001C0885">
        <w:rPr>
          <w:rFonts w:ascii="Times New Roman" w:hAnsi="Times New Roman" w:cs="Times New Roman"/>
        </w:rPr>
        <w:t xml:space="preserve"> 2005)</w:t>
      </w:r>
      <w:r w:rsidR="009E0EDC" w:rsidRPr="001C0885">
        <w:rPr>
          <w:rFonts w:ascii="Times New Roman" w:hAnsi="Times New Roman" w:cs="Times New Roman"/>
        </w:rPr>
        <w:t>.</w:t>
      </w:r>
    </w:p>
    <w:p w:rsidR="00F57A34" w:rsidRPr="001C0885" w:rsidRDefault="009E0EDC" w:rsidP="001C0885">
      <w:pPr>
        <w:pStyle w:val="ListParagraph"/>
        <w:numPr>
          <w:ilvl w:val="0"/>
          <w:numId w:val="7"/>
        </w:numPr>
        <w:spacing w:after="0" w:line="360" w:lineRule="auto"/>
        <w:jc w:val="both"/>
        <w:rPr>
          <w:rFonts w:ascii="Times New Roman" w:hAnsi="Times New Roman" w:cs="Times New Roman"/>
        </w:rPr>
      </w:pPr>
      <w:r w:rsidRPr="001C0885">
        <w:rPr>
          <w:rFonts w:ascii="Times New Roman" w:hAnsi="Times New Roman" w:cs="Times New Roman"/>
          <w:b/>
        </w:rPr>
        <w:t>c) Zeta potential, droplet size, and polydispersity</w:t>
      </w:r>
      <w:r w:rsidR="003A228D" w:rsidRPr="001C0885">
        <w:rPr>
          <w:rFonts w:ascii="Times New Roman" w:hAnsi="Times New Roman" w:cs="Times New Roman"/>
          <w:b/>
        </w:rPr>
        <w:t>:</w:t>
      </w:r>
      <w:r w:rsidR="003A228D" w:rsidRPr="001C0885">
        <w:rPr>
          <w:rFonts w:ascii="Times New Roman" w:hAnsi="Times New Roman" w:cs="Times New Roman"/>
        </w:rPr>
        <w:t xml:space="preserve"> </w:t>
      </w:r>
      <w:r w:rsidRPr="001C0885">
        <w:rPr>
          <w:rFonts w:ascii="Times New Roman" w:hAnsi="Times New Roman" w:cs="Times New Roman"/>
        </w:rPr>
        <w:t xml:space="preserve">Brownian motion causes changes in the intensity of scattering by droplets/particles, which is studied using dynamic light scattering (DLS) or photon correlation spectroscopy (PCS) </w:t>
      </w:r>
      <w:r w:rsidR="00A30BAD" w:rsidRPr="001C0885">
        <w:rPr>
          <w:rFonts w:ascii="Times New Roman" w:hAnsi="Times New Roman" w:cs="Times New Roman"/>
        </w:rPr>
        <w:t xml:space="preserve">(Ruth </w:t>
      </w:r>
      <w:r w:rsidR="001B41C9" w:rsidRPr="001C0885">
        <w:rPr>
          <w:rFonts w:ascii="Times New Roman" w:hAnsi="Times New Roman" w:cs="Times New Roman"/>
        </w:rPr>
        <w:t>et al.,</w:t>
      </w:r>
      <w:r w:rsidR="00A30BAD" w:rsidRPr="001C0885">
        <w:rPr>
          <w:rFonts w:ascii="Times New Roman" w:hAnsi="Times New Roman" w:cs="Times New Roman"/>
        </w:rPr>
        <w:t xml:space="preserve"> 1995)</w:t>
      </w:r>
      <w:r w:rsidRPr="001C0885">
        <w:rPr>
          <w:rFonts w:ascii="Times New Roman" w:hAnsi="Times New Roman" w:cs="Times New Roman"/>
        </w:rPr>
        <w:t>. PCS can use a particle size analyzer to determine the size, polydispersity, and zeta potential of nanoemulsion droplets. This instrument also calculates the polydispersity index, which is a metric for the size distribution's broadness determined from a cumulative analysis of dynamic light scattering.</w:t>
      </w:r>
      <w:r w:rsidR="000A4349" w:rsidRPr="001C0885">
        <w:rPr>
          <w:rFonts w:ascii="Times New Roman" w:hAnsi="Times New Roman" w:cs="Times New Roman"/>
        </w:rPr>
        <w:t xml:space="preserve"> </w:t>
      </w:r>
      <w:r w:rsidRPr="001C0885">
        <w:rPr>
          <w:rFonts w:ascii="Times New Roman" w:hAnsi="Times New Roman" w:cs="Times New Roman"/>
        </w:rPr>
        <w:t xml:space="preserve">The polydispersity index measures the dispersion's quality or homogeneity </w:t>
      </w:r>
      <w:r w:rsidR="00A30BAD" w:rsidRPr="001C0885">
        <w:rPr>
          <w:rFonts w:ascii="Times New Roman" w:hAnsi="Times New Roman" w:cs="Times New Roman"/>
        </w:rPr>
        <w:t xml:space="preserve">(Li </w:t>
      </w:r>
      <w:r w:rsidR="001B41C9" w:rsidRPr="001C0885">
        <w:rPr>
          <w:rFonts w:ascii="Times New Roman" w:hAnsi="Times New Roman" w:cs="Times New Roman"/>
        </w:rPr>
        <w:t>et al.,</w:t>
      </w:r>
      <w:r w:rsidR="00A30BAD" w:rsidRPr="001C0885">
        <w:rPr>
          <w:rFonts w:ascii="Times New Roman" w:hAnsi="Times New Roman" w:cs="Times New Roman"/>
        </w:rPr>
        <w:t xml:space="preserve"> 2011)</w:t>
      </w:r>
      <w:r w:rsidRPr="001C0885">
        <w:rPr>
          <w:rFonts w:ascii="Times New Roman" w:hAnsi="Times New Roman" w:cs="Times New Roman"/>
        </w:rPr>
        <w:t xml:space="preserve">. PCS calculates the particle diameter z-average. Another method for determining particle size is laser diffraction. This technique yields a volume-based basic particle size distribution that is stated in terms of the </w:t>
      </w:r>
      <w:r w:rsidRPr="001C0885">
        <w:rPr>
          <w:rFonts w:ascii="Times New Roman" w:hAnsi="Times New Roman" w:cs="Times New Roman"/>
        </w:rPr>
        <w:lastRenderedPageBreak/>
        <w:t>volume of equivalent spheres (DN percent) and the weighted mean of the volume distribution (mass mean diameter).</w:t>
      </w:r>
    </w:p>
    <w:p w:rsidR="00F57A34" w:rsidRPr="001C0885" w:rsidRDefault="00F57A34" w:rsidP="001C0885">
      <w:pPr>
        <w:pStyle w:val="ListParagraph"/>
        <w:numPr>
          <w:ilvl w:val="0"/>
          <w:numId w:val="7"/>
        </w:numPr>
        <w:spacing w:after="0" w:line="360" w:lineRule="auto"/>
        <w:jc w:val="both"/>
        <w:rPr>
          <w:rFonts w:ascii="Times New Roman" w:hAnsi="Times New Roman" w:cs="Times New Roman"/>
        </w:rPr>
      </w:pPr>
      <w:r w:rsidRPr="001C0885">
        <w:rPr>
          <w:rFonts w:ascii="Times New Roman" w:hAnsi="Times New Roman" w:cs="Times New Roman"/>
          <w:b/>
        </w:rPr>
        <w:t>Viscosity:</w:t>
      </w:r>
      <w:r w:rsidRPr="001C0885">
        <w:rPr>
          <w:rFonts w:ascii="Times New Roman" w:hAnsi="Times New Roman" w:cs="Times New Roman"/>
        </w:rPr>
        <w:t xml:space="preserve"> </w:t>
      </w:r>
      <w:r w:rsidR="009E0EDC" w:rsidRPr="001C0885">
        <w:rPr>
          <w:rFonts w:ascii="Times New Roman" w:hAnsi="Times New Roman" w:cs="Times New Roman"/>
        </w:rPr>
        <w:t>A viscometer is used to accomplish this. The surfactant, water, and oil components, as well as their concentrations, determine the viscosity of nanoemulsions. Increased water content reduces viscosity, but decreased surfactant and cosurfactant content raises interfacial tension between water and oil, resulting in increased viscosity. Viscosity is critical for medication release stability and efficacy.</w:t>
      </w:r>
      <w:r w:rsidRPr="001C0885">
        <w:rPr>
          <w:rFonts w:ascii="Times New Roman" w:hAnsi="Times New Roman" w:cs="Times New Roman"/>
        </w:rPr>
        <w:t xml:space="preserve"> </w:t>
      </w:r>
      <w:r w:rsidR="009E0EDC" w:rsidRPr="001C0885">
        <w:rPr>
          <w:rFonts w:ascii="Times New Roman" w:hAnsi="Times New Roman" w:cs="Times New Roman"/>
        </w:rPr>
        <w:t>Because nanoemulsion carrier formulations are essentially oil-in-water, they are less greasy than water-in-oil formulations and have lower apparent viscosities. As a result, they should release active ingredients more quickly and wash off readily after being applied to the skin. The rheological properties of nanoemulsion carriers can be assessed using a variety of equipment and methodologies. Viscosity change monitoring is a technique for determining the stability of liquid and semi-solid preparations, including nanoemulsion formulations</w:t>
      </w:r>
      <w:r w:rsidR="00A30BAD" w:rsidRPr="001C0885">
        <w:rPr>
          <w:rFonts w:ascii="Times New Roman" w:hAnsi="Times New Roman" w:cs="Times New Roman"/>
        </w:rPr>
        <w:t xml:space="preserve"> (Chiesa </w:t>
      </w:r>
      <w:r w:rsidR="001B41C9" w:rsidRPr="001C0885">
        <w:rPr>
          <w:rFonts w:ascii="Times New Roman" w:hAnsi="Times New Roman" w:cs="Times New Roman"/>
        </w:rPr>
        <w:t>et al.,</w:t>
      </w:r>
      <w:r w:rsidR="00A30BAD" w:rsidRPr="001C0885">
        <w:rPr>
          <w:rFonts w:ascii="Times New Roman" w:hAnsi="Times New Roman" w:cs="Times New Roman"/>
        </w:rPr>
        <w:t xml:space="preserve"> 2008)</w:t>
      </w:r>
      <w:r w:rsidR="009E0EDC" w:rsidRPr="001C0885">
        <w:rPr>
          <w:rFonts w:ascii="Times New Roman" w:hAnsi="Times New Roman" w:cs="Times New Roman"/>
        </w:rPr>
        <w:t>.</w:t>
      </w:r>
    </w:p>
    <w:p w:rsidR="00F57A34" w:rsidRPr="001C0885" w:rsidRDefault="009E0EDC" w:rsidP="001C0885">
      <w:pPr>
        <w:pStyle w:val="ListParagraph"/>
        <w:numPr>
          <w:ilvl w:val="0"/>
          <w:numId w:val="7"/>
        </w:numPr>
        <w:spacing w:after="0" w:line="360" w:lineRule="auto"/>
        <w:jc w:val="both"/>
        <w:rPr>
          <w:rFonts w:ascii="Times New Roman" w:hAnsi="Times New Roman" w:cs="Times New Roman"/>
        </w:rPr>
      </w:pPr>
      <w:r w:rsidRPr="001C0885">
        <w:rPr>
          <w:rFonts w:ascii="Times New Roman" w:hAnsi="Times New Roman" w:cs="Times New Roman"/>
          <w:b/>
        </w:rPr>
        <w:t>e) Skin permeation in vitro</w:t>
      </w:r>
      <w:r w:rsidR="00F57A34" w:rsidRPr="001C0885">
        <w:rPr>
          <w:rFonts w:ascii="Times New Roman" w:hAnsi="Times New Roman" w:cs="Times New Roman"/>
          <w:b/>
        </w:rPr>
        <w:t>:</w:t>
      </w:r>
      <w:r w:rsidR="00F57A34" w:rsidRPr="001C0885">
        <w:rPr>
          <w:rFonts w:ascii="Times New Roman" w:hAnsi="Times New Roman" w:cs="Times New Roman"/>
        </w:rPr>
        <w:t xml:space="preserve"> </w:t>
      </w:r>
      <w:r w:rsidRPr="001C0885">
        <w:rPr>
          <w:rFonts w:ascii="Times New Roman" w:hAnsi="Times New Roman" w:cs="Times New Roman"/>
        </w:rPr>
        <w:t>In the case of transdermal formulations, the Franz diffusion cell is employed to acquire the drug release profile of the nanoemulsion formulation. Confocal scanning laser microscopy can be used to see how far the discharged substance penetrates the skin. Dispersing an amount of the preparation in the donor compartment of a Franz cell with a membrane as a barrier and monitoring the appearance of the encapsulated drug in the receptor compartment, which is usually containing phosphate buffer saline (PBS, pH 7.4) and stirring at 100 rpm at 37</w:t>
      </w:r>
      <w:r w:rsidR="00F3280F" w:rsidRPr="001C0885">
        <w:rPr>
          <w:rFonts w:ascii="Times New Roman" w:hAnsi="Times New Roman" w:cs="Times New Roman"/>
        </w:rPr>
        <w:t xml:space="preserve"> </w:t>
      </w:r>
      <w:r w:rsidR="00987E4A" w:rsidRPr="001C0885">
        <w:rPr>
          <w:rFonts w:ascii="Times New Roman" w:hAnsi="Times New Roman" w:cs="Times New Roman"/>
        </w:rPr>
        <w:t>±</w:t>
      </w:r>
      <w:r w:rsidR="00F3280F" w:rsidRPr="001C0885">
        <w:rPr>
          <w:rFonts w:ascii="Times New Roman" w:hAnsi="Times New Roman" w:cs="Times New Roman"/>
        </w:rPr>
        <w:t xml:space="preserve"> </w:t>
      </w:r>
      <w:r w:rsidRPr="001C0885">
        <w:rPr>
          <w:rFonts w:ascii="Times New Roman" w:hAnsi="Times New Roman" w:cs="Times New Roman"/>
        </w:rPr>
        <w:t>1°C can be used to determine in vitro drug release.</w:t>
      </w:r>
      <w:r w:rsidR="00F57A34" w:rsidRPr="001C0885">
        <w:rPr>
          <w:rFonts w:ascii="Times New Roman" w:hAnsi="Times New Roman" w:cs="Times New Roman"/>
        </w:rPr>
        <w:t xml:space="preserve"> </w:t>
      </w:r>
      <w:r w:rsidRPr="001C0885">
        <w:rPr>
          <w:rFonts w:ascii="Times New Roman" w:hAnsi="Times New Roman" w:cs="Times New Roman"/>
        </w:rPr>
        <w:t xml:space="preserve">At regular intervals, samples of the dispersion (1 ml) are removed from the receptor medium and replaced with an identical amount of the medium. The drug discharged is then evaluated using HPLC or UV-Vis spectroscopy at the wavelength of peak absorption of the drug (e.g., Millipore, USA) </w:t>
      </w:r>
      <w:r w:rsidR="00A30BAD" w:rsidRPr="001C0885">
        <w:rPr>
          <w:rFonts w:ascii="Times New Roman" w:hAnsi="Times New Roman" w:cs="Times New Roman"/>
        </w:rPr>
        <w:t xml:space="preserve">(Agrawal </w:t>
      </w:r>
      <w:r w:rsidR="001B41C9" w:rsidRPr="001C0885">
        <w:rPr>
          <w:rFonts w:ascii="Times New Roman" w:hAnsi="Times New Roman" w:cs="Times New Roman"/>
        </w:rPr>
        <w:t>et al.,</w:t>
      </w:r>
      <w:r w:rsidR="00A30BAD" w:rsidRPr="001C0885">
        <w:rPr>
          <w:rFonts w:ascii="Times New Roman" w:hAnsi="Times New Roman" w:cs="Times New Roman"/>
        </w:rPr>
        <w:t xml:space="preserve"> 2010)</w:t>
      </w:r>
      <w:r w:rsidRPr="001C0885">
        <w:rPr>
          <w:rFonts w:ascii="Times New Roman" w:hAnsi="Times New Roman" w:cs="Times New Roman"/>
        </w:rPr>
        <w:t>. The diffusion cell is a common and alternate method of ex-vivo release investigation. The skin of the ear or abdomen is carefully sliced away, and the underlying cartilage and lipids are meticulously removed.</w:t>
      </w:r>
      <w:r w:rsidR="00F57A34" w:rsidRPr="001C0885">
        <w:rPr>
          <w:rFonts w:ascii="Times New Roman" w:hAnsi="Times New Roman" w:cs="Times New Roman"/>
        </w:rPr>
        <w:t xml:space="preserve"> </w:t>
      </w:r>
      <w:r w:rsidRPr="001C0885">
        <w:rPr>
          <w:rFonts w:ascii="Times New Roman" w:hAnsi="Times New Roman" w:cs="Times New Roman"/>
        </w:rPr>
        <w:t xml:space="preserve">Skin is cut to the appropriate size and placed on the diffusion cell, which had previously been filled with receptor solution. The instrument is then initiated after samples of the vesicular preparation are put to the dorsal surface of the skin. Samples are taken from the receptor media and refilled with equal volumes of the medium at intervals of up to 24 hours, and the withdrawn samples are evaluated for drug permeation using HPLC or UV spectroscopy </w:t>
      </w:r>
      <w:r w:rsidR="00A30BAD" w:rsidRPr="001C0885">
        <w:rPr>
          <w:rFonts w:ascii="Times New Roman" w:hAnsi="Times New Roman" w:cs="Times New Roman"/>
        </w:rPr>
        <w:t xml:space="preserve">(Touitou </w:t>
      </w:r>
      <w:r w:rsidR="001B41C9" w:rsidRPr="001C0885">
        <w:rPr>
          <w:rFonts w:ascii="Times New Roman" w:hAnsi="Times New Roman" w:cs="Times New Roman"/>
        </w:rPr>
        <w:t>et al.,</w:t>
      </w:r>
      <w:r w:rsidR="00A30BAD" w:rsidRPr="001C0885">
        <w:rPr>
          <w:rFonts w:ascii="Times New Roman" w:hAnsi="Times New Roman" w:cs="Times New Roman"/>
        </w:rPr>
        <w:t xml:space="preserve"> 2000; Bendas and Tadros</w:t>
      </w:r>
      <w:r w:rsidR="00F3280F" w:rsidRPr="001C0885">
        <w:rPr>
          <w:rFonts w:ascii="Times New Roman" w:hAnsi="Times New Roman" w:cs="Times New Roman"/>
        </w:rPr>
        <w:t>,</w:t>
      </w:r>
      <w:r w:rsidR="00A30BAD" w:rsidRPr="001C0885">
        <w:rPr>
          <w:rFonts w:ascii="Times New Roman" w:hAnsi="Times New Roman" w:cs="Times New Roman"/>
        </w:rPr>
        <w:t xml:space="preserve"> 2007)</w:t>
      </w:r>
      <w:r w:rsidRPr="001C0885">
        <w:rPr>
          <w:rFonts w:ascii="Times New Roman" w:hAnsi="Times New Roman" w:cs="Times New Roman"/>
        </w:rPr>
        <w:t xml:space="preserve">. For in vitro release investigations, a semipermeable membrane such as regenerated cellulose could be utilised instead of skin </w:t>
      </w:r>
      <w:r w:rsidR="00A30BAD" w:rsidRPr="001C0885">
        <w:rPr>
          <w:rFonts w:ascii="Times New Roman" w:hAnsi="Times New Roman" w:cs="Times New Roman"/>
        </w:rPr>
        <w:t xml:space="preserve">(Jain </w:t>
      </w:r>
      <w:r w:rsidR="001B41C9" w:rsidRPr="001C0885">
        <w:rPr>
          <w:rFonts w:ascii="Times New Roman" w:hAnsi="Times New Roman" w:cs="Times New Roman"/>
        </w:rPr>
        <w:t>et al.,</w:t>
      </w:r>
      <w:r w:rsidR="00A30BAD" w:rsidRPr="001C0885">
        <w:rPr>
          <w:rFonts w:ascii="Times New Roman" w:hAnsi="Times New Roman" w:cs="Times New Roman"/>
        </w:rPr>
        <w:t xml:space="preserve"> 2007; Dave </w:t>
      </w:r>
      <w:r w:rsidR="001B41C9" w:rsidRPr="001C0885">
        <w:rPr>
          <w:rFonts w:ascii="Times New Roman" w:hAnsi="Times New Roman" w:cs="Times New Roman"/>
        </w:rPr>
        <w:t>et al.,</w:t>
      </w:r>
      <w:r w:rsidR="00A30BAD" w:rsidRPr="001C0885">
        <w:rPr>
          <w:rFonts w:ascii="Times New Roman" w:hAnsi="Times New Roman" w:cs="Times New Roman"/>
        </w:rPr>
        <w:t xml:space="preserve"> 2010)</w:t>
      </w:r>
      <w:r w:rsidRPr="001C0885">
        <w:rPr>
          <w:rFonts w:ascii="Times New Roman" w:hAnsi="Times New Roman" w:cs="Times New Roman"/>
        </w:rPr>
        <w:t>.</w:t>
      </w:r>
      <w:r w:rsidR="00F57A34" w:rsidRPr="001C0885">
        <w:rPr>
          <w:rFonts w:ascii="Times New Roman" w:hAnsi="Times New Roman" w:cs="Times New Roman"/>
        </w:rPr>
        <w:t xml:space="preserve"> </w:t>
      </w:r>
    </w:p>
    <w:p w:rsidR="00F57A34" w:rsidRPr="001C0885" w:rsidRDefault="009E0EDC" w:rsidP="001C0885">
      <w:pPr>
        <w:pStyle w:val="ListParagraph"/>
        <w:numPr>
          <w:ilvl w:val="0"/>
          <w:numId w:val="7"/>
        </w:numPr>
        <w:spacing w:after="0" w:line="360" w:lineRule="auto"/>
        <w:jc w:val="both"/>
        <w:rPr>
          <w:rFonts w:ascii="Times New Roman" w:hAnsi="Times New Roman" w:cs="Times New Roman"/>
        </w:rPr>
      </w:pPr>
      <w:r w:rsidRPr="001C0885">
        <w:rPr>
          <w:rFonts w:ascii="Times New Roman" w:hAnsi="Times New Roman" w:cs="Times New Roman"/>
          <w:b/>
        </w:rPr>
        <w:lastRenderedPageBreak/>
        <w:t>g) Pharmacodynamic/bioavailability studies in vivo</w:t>
      </w:r>
      <w:r w:rsidR="00F57A34" w:rsidRPr="001C0885">
        <w:rPr>
          <w:rFonts w:ascii="Times New Roman" w:hAnsi="Times New Roman" w:cs="Times New Roman"/>
          <w:b/>
        </w:rPr>
        <w:t xml:space="preserve">: </w:t>
      </w:r>
      <w:r w:rsidR="004140A7" w:rsidRPr="001C0885">
        <w:rPr>
          <w:rFonts w:ascii="Times New Roman" w:hAnsi="Times New Roman" w:cs="Times New Roman"/>
        </w:rPr>
        <w:t xml:space="preserve">The preparation is applied or administered to a whole live animal in an in vivo release study, also known as dermatopharmacokinetics. After that, blood samples are taken at intervals, centrifuged, and the plasma (deproteinized) is tested for drug content using HPLC. The results of in vitro and in vivo tests are extrapolated to reflect the medication formulation's bioavailability. Furthermore, depending on the pharmacological properties of the integrated drug, the pharmacodynamic features of nanoemulsion formulations are evaluated </w:t>
      </w:r>
      <w:r w:rsidR="00A30BAD" w:rsidRPr="001C0885">
        <w:rPr>
          <w:rFonts w:ascii="Times New Roman" w:hAnsi="Times New Roman" w:cs="Times New Roman"/>
        </w:rPr>
        <w:t xml:space="preserve">(Solans </w:t>
      </w:r>
      <w:r w:rsidR="001B41C9" w:rsidRPr="001C0885">
        <w:rPr>
          <w:rFonts w:ascii="Times New Roman" w:hAnsi="Times New Roman" w:cs="Times New Roman"/>
        </w:rPr>
        <w:t>et al.,</w:t>
      </w:r>
      <w:r w:rsidR="00A30BAD" w:rsidRPr="001C0885">
        <w:rPr>
          <w:rFonts w:ascii="Times New Roman" w:hAnsi="Times New Roman" w:cs="Times New Roman"/>
        </w:rPr>
        <w:t xml:space="preserve"> 2005; Wang </w:t>
      </w:r>
      <w:r w:rsidR="001B41C9" w:rsidRPr="001C0885">
        <w:rPr>
          <w:rFonts w:ascii="Times New Roman" w:hAnsi="Times New Roman" w:cs="Times New Roman"/>
        </w:rPr>
        <w:t>et al.,</w:t>
      </w:r>
      <w:r w:rsidR="00A30BAD" w:rsidRPr="001C0885">
        <w:rPr>
          <w:rFonts w:ascii="Times New Roman" w:hAnsi="Times New Roman" w:cs="Times New Roman"/>
        </w:rPr>
        <w:t xml:space="preserve"> 2007; Sole </w:t>
      </w:r>
      <w:r w:rsidR="001B41C9" w:rsidRPr="001C0885">
        <w:rPr>
          <w:rFonts w:ascii="Times New Roman" w:hAnsi="Times New Roman" w:cs="Times New Roman"/>
        </w:rPr>
        <w:t>et al.,</w:t>
      </w:r>
      <w:r w:rsidR="00A30BAD" w:rsidRPr="001C0885">
        <w:rPr>
          <w:rFonts w:ascii="Times New Roman" w:hAnsi="Times New Roman" w:cs="Times New Roman"/>
        </w:rPr>
        <w:t xml:space="preserve"> 2006; Sole </w:t>
      </w:r>
      <w:r w:rsidR="001B41C9" w:rsidRPr="001C0885">
        <w:rPr>
          <w:rFonts w:ascii="Times New Roman" w:hAnsi="Times New Roman" w:cs="Times New Roman"/>
        </w:rPr>
        <w:t>et al.,</w:t>
      </w:r>
      <w:r w:rsidR="00A30BAD" w:rsidRPr="001C0885">
        <w:rPr>
          <w:rFonts w:ascii="Times New Roman" w:hAnsi="Times New Roman" w:cs="Times New Roman"/>
        </w:rPr>
        <w:t xml:space="preserve"> 2010; Graves </w:t>
      </w:r>
      <w:r w:rsidR="001B41C9" w:rsidRPr="001C0885">
        <w:rPr>
          <w:rFonts w:ascii="Times New Roman" w:hAnsi="Times New Roman" w:cs="Times New Roman"/>
        </w:rPr>
        <w:t>et al.,</w:t>
      </w:r>
      <w:r w:rsidR="00A30BAD" w:rsidRPr="001C0885">
        <w:rPr>
          <w:rFonts w:ascii="Times New Roman" w:hAnsi="Times New Roman" w:cs="Times New Roman"/>
        </w:rPr>
        <w:t xml:space="preserve"> 2005; Jafari </w:t>
      </w:r>
      <w:r w:rsidR="001B41C9" w:rsidRPr="001C0885">
        <w:rPr>
          <w:rFonts w:ascii="Times New Roman" w:hAnsi="Times New Roman" w:cs="Times New Roman"/>
        </w:rPr>
        <w:t>et al.,</w:t>
      </w:r>
      <w:r w:rsidR="00A30BAD" w:rsidRPr="001C0885">
        <w:rPr>
          <w:rFonts w:ascii="Times New Roman" w:hAnsi="Times New Roman" w:cs="Times New Roman"/>
        </w:rPr>
        <w:t xml:space="preserve"> 2007; Quin and Mc Clement</w:t>
      </w:r>
      <w:r w:rsidR="00F3280F" w:rsidRPr="001C0885">
        <w:rPr>
          <w:rFonts w:ascii="Times New Roman" w:hAnsi="Times New Roman" w:cs="Times New Roman"/>
        </w:rPr>
        <w:t>,</w:t>
      </w:r>
      <w:r w:rsidR="00A30BAD" w:rsidRPr="001C0885">
        <w:rPr>
          <w:rFonts w:ascii="Times New Roman" w:hAnsi="Times New Roman" w:cs="Times New Roman"/>
        </w:rPr>
        <w:t xml:space="preserve"> 2011; </w:t>
      </w:r>
      <w:r w:rsidR="00F31391" w:rsidRPr="001C0885">
        <w:rPr>
          <w:rFonts w:ascii="Times New Roman" w:hAnsi="Times New Roman" w:cs="Times New Roman"/>
        </w:rPr>
        <w:t xml:space="preserve">Shafiq </w:t>
      </w:r>
      <w:r w:rsidR="001B41C9" w:rsidRPr="001C0885">
        <w:rPr>
          <w:rFonts w:ascii="Times New Roman" w:hAnsi="Times New Roman" w:cs="Times New Roman"/>
        </w:rPr>
        <w:t>et al.,</w:t>
      </w:r>
      <w:r w:rsidR="00F31391" w:rsidRPr="001C0885">
        <w:rPr>
          <w:rFonts w:ascii="Times New Roman" w:hAnsi="Times New Roman" w:cs="Times New Roman"/>
        </w:rPr>
        <w:t xml:space="preserve"> 2007; Shakeel </w:t>
      </w:r>
      <w:r w:rsidR="001B41C9" w:rsidRPr="001C0885">
        <w:rPr>
          <w:rFonts w:ascii="Times New Roman" w:hAnsi="Times New Roman" w:cs="Times New Roman"/>
        </w:rPr>
        <w:t>et al.,</w:t>
      </w:r>
      <w:r w:rsidR="00F31391" w:rsidRPr="001C0885">
        <w:rPr>
          <w:rFonts w:ascii="Times New Roman" w:hAnsi="Times New Roman" w:cs="Times New Roman"/>
        </w:rPr>
        <w:t xml:space="preserve"> 2008; Shakeel </w:t>
      </w:r>
      <w:r w:rsidR="001B41C9" w:rsidRPr="001C0885">
        <w:rPr>
          <w:rFonts w:ascii="Times New Roman" w:hAnsi="Times New Roman" w:cs="Times New Roman"/>
        </w:rPr>
        <w:t>et al.,</w:t>
      </w:r>
      <w:r w:rsidR="00F31391" w:rsidRPr="001C0885">
        <w:rPr>
          <w:rFonts w:ascii="Times New Roman" w:hAnsi="Times New Roman" w:cs="Times New Roman"/>
        </w:rPr>
        <w:t xml:space="preserve"> 2008; Baboota </w:t>
      </w:r>
      <w:r w:rsidR="001B41C9" w:rsidRPr="001C0885">
        <w:rPr>
          <w:rFonts w:ascii="Times New Roman" w:hAnsi="Times New Roman" w:cs="Times New Roman"/>
        </w:rPr>
        <w:t>et al.,</w:t>
      </w:r>
      <w:r w:rsidR="00F31391" w:rsidRPr="001C0885">
        <w:rPr>
          <w:rFonts w:ascii="Times New Roman" w:hAnsi="Times New Roman" w:cs="Times New Roman"/>
        </w:rPr>
        <w:t xml:space="preserve"> 2007; Mason </w:t>
      </w:r>
      <w:r w:rsidR="001B41C9" w:rsidRPr="001C0885">
        <w:rPr>
          <w:rFonts w:ascii="Times New Roman" w:hAnsi="Times New Roman" w:cs="Times New Roman"/>
        </w:rPr>
        <w:t>et al.,</w:t>
      </w:r>
      <w:r w:rsidR="00F31391" w:rsidRPr="001C0885">
        <w:rPr>
          <w:rFonts w:ascii="Times New Roman" w:hAnsi="Times New Roman" w:cs="Times New Roman"/>
        </w:rPr>
        <w:t xml:space="preserve"> 2006; Haritha </w:t>
      </w:r>
      <w:r w:rsidR="001B41C9" w:rsidRPr="001C0885">
        <w:rPr>
          <w:rFonts w:ascii="Times New Roman" w:hAnsi="Times New Roman" w:cs="Times New Roman"/>
        </w:rPr>
        <w:t>et al.,</w:t>
      </w:r>
      <w:r w:rsidR="00F31391" w:rsidRPr="001C0885">
        <w:rPr>
          <w:rFonts w:ascii="Times New Roman" w:hAnsi="Times New Roman" w:cs="Times New Roman"/>
        </w:rPr>
        <w:t xml:space="preserve"> 2013; Gursoy and Benita</w:t>
      </w:r>
      <w:r w:rsidR="00F3280F" w:rsidRPr="001C0885">
        <w:rPr>
          <w:rFonts w:ascii="Times New Roman" w:hAnsi="Times New Roman" w:cs="Times New Roman"/>
        </w:rPr>
        <w:t>,</w:t>
      </w:r>
      <w:r w:rsidR="00F31391" w:rsidRPr="001C0885">
        <w:rPr>
          <w:rFonts w:ascii="Times New Roman" w:hAnsi="Times New Roman" w:cs="Times New Roman"/>
        </w:rPr>
        <w:t xml:space="preserve"> 2004; Debnath </w:t>
      </w:r>
      <w:r w:rsidR="001B41C9" w:rsidRPr="001C0885">
        <w:rPr>
          <w:rFonts w:ascii="Times New Roman" w:hAnsi="Times New Roman" w:cs="Times New Roman"/>
        </w:rPr>
        <w:t>et al.,</w:t>
      </w:r>
      <w:r w:rsidR="00F31391" w:rsidRPr="001C0885">
        <w:rPr>
          <w:rFonts w:ascii="Times New Roman" w:hAnsi="Times New Roman" w:cs="Times New Roman"/>
        </w:rPr>
        <w:t xml:space="preserve"> 2011)</w:t>
      </w:r>
      <w:r w:rsidR="004140A7" w:rsidRPr="001C0885">
        <w:rPr>
          <w:rFonts w:ascii="Times New Roman" w:hAnsi="Times New Roman" w:cs="Times New Roman"/>
        </w:rPr>
        <w:t>.</w:t>
      </w:r>
    </w:p>
    <w:p w:rsidR="00B428C5"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B428C5" w:rsidRPr="001C0885">
        <w:rPr>
          <w:rFonts w:ascii="Times New Roman" w:hAnsi="Times New Roman" w:cs="Times New Roman"/>
          <w:b/>
        </w:rPr>
        <w:t xml:space="preserve">4. </w:t>
      </w:r>
      <w:r w:rsidR="004140A7" w:rsidRPr="001C0885">
        <w:rPr>
          <w:rFonts w:ascii="Times New Roman" w:hAnsi="Times New Roman" w:cs="Times New Roman"/>
          <w:b/>
        </w:rPr>
        <w:t>Nanoemulsions are used in medicine delivery.</w:t>
      </w:r>
      <w:r w:rsidR="00B428C5" w:rsidRPr="001C0885">
        <w:rPr>
          <w:rFonts w:ascii="Times New Roman" w:hAnsi="Times New Roman" w:cs="Times New Roman"/>
          <w:b/>
        </w:rPr>
        <w:t xml:space="preserve"> </w:t>
      </w:r>
    </w:p>
    <w:p w:rsidR="004140A7" w:rsidRPr="001C0885" w:rsidRDefault="004140A7" w:rsidP="001C0885">
      <w:pPr>
        <w:spacing w:after="0" w:line="360" w:lineRule="auto"/>
        <w:jc w:val="both"/>
        <w:rPr>
          <w:rFonts w:ascii="Times New Roman" w:hAnsi="Times New Roman" w:cs="Times New Roman"/>
        </w:rPr>
      </w:pPr>
      <w:r w:rsidRPr="001C0885">
        <w:rPr>
          <w:rFonts w:ascii="Times New Roman" w:hAnsi="Times New Roman" w:cs="Times New Roman"/>
        </w:rPr>
        <w:t>Cosmetics and transdermal drug delivery, cancer therapy, vaccine delivery, prophylactic in bio-terrorism attacks, non-toxic disinfectant cleaner, cell culture technology, formulations for improved oral delivery of poorly soluble drugs, ocular and otic drug delivery, intranasal drug delivery, parenteral drug delivery, and pulmonary drug delivery are just some of the applications for nanoemulsions</w:t>
      </w:r>
      <w:r w:rsidR="00BD2428">
        <w:rPr>
          <w:rFonts w:ascii="Times New Roman" w:hAnsi="Times New Roman" w:cs="Times New Roman"/>
        </w:rPr>
        <w:t xml:space="preserve"> (Figure 2)</w:t>
      </w:r>
      <w:r w:rsidRPr="001C0885">
        <w:rPr>
          <w:rFonts w:ascii="Times New Roman" w:hAnsi="Times New Roman" w:cs="Times New Roman"/>
        </w:rPr>
        <w:t>.</w:t>
      </w:r>
    </w:p>
    <w:p w:rsidR="00A76D21"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B428C5" w:rsidRPr="001C0885">
        <w:rPr>
          <w:rFonts w:ascii="Times New Roman" w:hAnsi="Times New Roman" w:cs="Times New Roman"/>
          <w:b/>
          <w:i/>
        </w:rPr>
        <w:t xml:space="preserve">4.1. </w:t>
      </w:r>
      <w:r w:rsidR="004140A7" w:rsidRPr="001C0885">
        <w:rPr>
          <w:rFonts w:ascii="Times New Roman" w:hAnsi="Times New Roman" w:cs="Times New Roman"/>
          <w:b/>
          <w:i/>
        </w:rPr>
        <w:t>Cosmetics applications</w:t>
      </w:r>
    </w:p>
    <w:p w:rsidR="004140A7" w:rsidRPr="001C0885" w:rsidRDefault="004140A7" w:rsidP="001C0885">
      <w:pPr>
        <w:spacing w:after="0" w:line="360" w:lineRule="auto"/>
        <w:jc w:val="both"/>
        <w:rPr>
          <w:rFonts w:ascii="Times New Roman" w:hAnsi="Times New Roman" w:cs="Times New Roman"/>
        </w:rPr>
      </w:pPr>
      <w:r w:rsidRPr="001C0885">
        <w:rPr>
          <w:rFonts w:ascii="Times New Roman" w:hAnsi="Times New Roman" w:cs="Times New Roman"/>
        </w:rPr>
        <w:t>Nanoemulsions have recently gained in prominence as suitable carriers for regulated delivery of cosmetics and enhanced dispersion of active substances in specific skin layers. Nanoemulsions are better than liposomes at transporting lipophilic drugs because of their lipophilic interior. Nanoemulsions, like liposomes, help active substances penetrate the skin and hence increase their concentration in the skin. Another benefit is that the little droplet's large surface area allows for excellent distribution of the active to the skin.</w:t>
      </w:r>
      <w:r w:rsidR="00B428C5" w:rsidRPr="001C0885">
        <w:rPr>
          <w:rFonts w:ascii="Times New Roman" w:hAnsi="Times New Roman" w:cs="Times New Roman"/>
        </w:rPr>
        <w:t xml:space="preserve"> </w:t>
      </w:r>
      <w:r w:rsidRPr="001C0885">
        <w:rPr>
          <w:rFonts w:ascii="Times New Roman" w:hAnsi="Times New Roman" w:cs="Times New Roman"/>
        </w:rPr>
        <w:t xml:space="preserve">Nanoemulsions are gaining more and more attention as a result of their unique bioactive properties. This may reduce trans-epidermal water loss (TEWL), implying that the skin's barrier function is improved. Because nanoemulsions do not have the creaming, sedimentation, flocculation, or coalescence that microemulsions do, they are suitable in cosmetics. Using high-energy equipment during the manufacturing process helps prevent the introduction of potentially irritating surfactants. PEG-free cosmetic nanoemulsions have also been created, with compositions demonstrating good stability </w:t>
      </w:r>
      <w:r w:rsidR="00F31391" w:rsidRPr="001C0885">
        <w:rPr>
          <w:rFonts w:ascii="Times New Roman" w:hAnsi="Times New Roman" w:cs="Times New Roman"/>
        </w:rPr>
        <w:t xml:space="preserve">(Rutvij </w:t>
      </w:r>
      <w:r w:rsidR="001B41C9" w:rsidRPr="001C0885">
        <w:rPr>
          <w:rFonts w:ascii="Times New Roman" w:hAnsi="Times New Roman" w:cs="Times New Roman"/>
        </w:rPr>
        <w:t>et al.,</w:t>
      </w:r>
      <w:r w:rsidR="00F31391" w:rsidRPr="001C0885">
        <w:rPr>
          <w:rFonts w:ascii="Times New Roman" w:hAnsi="Times New Roman" w:cs="Times New Roman"/>
        </w:rPr>
        <w:t xml:space="preserve"> 2011; Yashpal </w:t>
      </w:r>
      <w:r w:rsidR="001B41C9" w:rsidRPr="001C0885">
        <w:rPr>
          <w:rFonts w:ascii="Times New Roman" w:hAnsi="Times New Roman" w:cs="Times New Roman"/>
        </w:rPr>
        <w:t>et al.,</w:t>
      </w:r>
      <w:r w:rsidR="00F31391" w:rsidRPr="001C0885">
        <w:rPr>
          <w:rFonts w:ascii="Times New Roman" w:hAnsi="Times New Roman" w:cs="Times New Roman"/>
        </w:rPr>
        <w:t xml:space="preserve"> 2013; Charles and Attama</w:t>
      </w:r>
      <w:r w:rsidR="00F3280F" w:rsidRPr="001C0885">
        <w:rPr>
          <w:rFonts w:ascii="Times New Roman" w:hAnsi="Times New Roman" w:cs="Times New Roman"/>
        </w:rPr>
        <w:t>,</w:t>
      </w:r>
      <w:r w:rsidR="00F31391" w:rsidRPr="001C0885">
        <w:rPr>
          <w:rFonts w:ascii="Times New Roman" w:hAnsi="Times New Roman" w:cs="Times New Roman"/>
        </w:rPr>
        <w:t xml:space="preserve"> 2011; Subhashis </w:t>
      </w:r>
      <w:r w:rsidR="001B41C9" w:rsidRPr="001C0885">
        <w:rPr>
          <w:rFonts w:ascii="Times New Roman" w:hAnsi="Times New Roman" w:cs="Times New Roman"/>
        </w:rPr>
        <w:t>et al.,</w:t>
      </w:r>
      <w:r w:rsidR="00F31391" w:rsidRPr="001C0885">
        <w:rPr>
          <w:rFonts w:ascii="Times New Roman" w:hAnsi="Times New Roman" w:cs="Times New Roman"/>
        </w:rPr>
        <w:t xml:space="preserve"> 2011; Surbhi and kumkum</w:t>
      </w:r>
      <w:r w:rsidR="00F3280F" w:rsidRPr="001C0885">
        <w:rPr>
          <w:rFonts w:ascii="Times New Roman" w:hAnsi="Times New Roman" w:cs="Times New Roman"/>
        </w:rPr>
        <w:t>,</w:t>
      </w:r>
      <w:r w:rsidR="00F31391" w:rsidRPr="001C0885">
        <w:rPr>
          <w:rFonts w:ascii="Times New Roman" w:hAnsi="Times New Roman" w:cs="Times New Roman"/>
        </w:rPr>
        <w:t xml:space="preserve"> 2012)</w:t>
      </w:r>
      <w:r w:rsidRPr="001C0885">
        <w:rPr>
          <w:rFonts w:ascii="Times New Roman" w:hAnsi="Times New Roman" w:cs="Times New Roman"/>
        </w:rPr>
        <w:t>.</w:t>
      </w:r>
    </w:p>
    <w:p w:rsidR="00A76D21"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A76D21" w:rsidRPr="001C0885">
        <w:rPr>
          <w:rFonts w:ascii="Times New Roman" w:hAnsi="Times New Roman" w:cs="Times New Roman"/>
          <w:b/>
          <w:i/>
        </w:rPr>
        <w:t xml:space="preserve">4.2. </w:t>
      </w:r>
      <w:r w:rsidR="004140A7" w:rsidRPr="001C0885">
        <w:rPr>
          <w:rFonts w:ascii="Times New Roman" w:hAnsi="Times New Roman" w:cs="Times New Roman"/>
          <w:b/>
          <w:i/>
        </w:rPr>
        <w:t>Nanoemulsions with antimicrobial properties</w:t>
      </w:r>
    </w:p>
    <w:p w:rsidR="00955FAB" w:rsidRPr="001C0885" w:rsidRDefault="004140A7"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Antimicrobial nanoemulsions are o/w droplets with diameters ranging from 200 to 600 nanometers. Surfactants and alcohol stabilise them, which are made of oil and water. The nanoemulsions are effective against bacteria such as </w:t>
      </w:r>
      <w:r w:rsidRPr="001C0885">
        <w:rPr>
          <w:rFonts w:ascii="Times New Roman" w:hAnsi="Times New Roman" w:cs="Times New Roman"/>
          <w:i/>
        </w:rPr>
        <w:t>E. coli, Salmonella</w:t>
      </w:r>
      <w:r w:rsidRPr="001C0885">
        <w:rPr>
          <w:rFonts w:ascii="Times New Roman" w:hAnsi="Times New Roman" w:cs="Times New Roman"/>
        </w:rPr>
        <w:t xml:space="preserve">, and </w:t>
      </w:r>
      <w:r w:rsidRPr="001C0885">
        <w:rPr>
          <w:rFonts w:ascii="Times New Roman" w:hAnsi="Times New Roman" w:cs="Times New Roman"/>
          <w:i/>
        </w:rPr>
        <w:t>Staphylococcus aureus</w:t>
      </w:r>
      <w:r w:rsidRPr="001C0885">
        <w:rPr>
          <w:rFonts w:ascii="Times New Roman" w:hAnsi="Times New Roman" w:cs="Times New Roman"/>
        </w:rPr>
        <w:t xml:space="preserve">; enveloped viruses such as HIV and herpes simplex; fungi such as candida and dermatophytes; and spores such as anthrax. The particles </w:t>
      </w:r>
      <w:r w:rsidRPr="001C0885">
        <w:rPr>
          <w:rFonts w:ascii="Times New Roman" w:hAnsi="Times New Roman" w:cs="Times New Roman"/>
        </w:rPr>
        <w:lastRenderedPageBreak/>
        <w:t>of nanoemulsions are thermodynamically forced to fuse with lipid-containing organisms. The electrostatic interaction between the cationic charge of the emulsion and the anionic charge on the pathogen aids this fusion.</w:t>
      </w:r>
      <w:r w:rsidR="00A76D21" w:rsidRPr="001C0885">
        <w:rPr>
          <w:rFonts w:ascii="Times New Roman" w:hAnsi="Times New Roman" w:cs="Times New Roman"/>
        </w:rPr>
        <w:t xml:space="preserve"> </w:t>
      </w:r>
      <w:r w:rsidRPr="001C0885">
        <w:rPr>
          <w:rFonts w:ascii="Times New Roman" w:hAnsi="Times New Roman" w:cs="Times New Roman"/>
        </w:rPr>
        <w:t>When enough nanoparticles bind to pathogens, a portion of the energy held within the emulsion is released. The active element, as well as the energy released, destabilises the pathogen's lipid membrane, causing cell death and lysis. Additional germination boosters are added to the emulsion in the case of spores. The germinating spores become vulnerable to the antibacterial effect of the nanoemulsions once germination begins.</w:t>
      </w:r>
      <w:r w:rsidR="00A76D21" w:rsidRPr="001C0885">
        <w:rPr>
          <w:rFonts w:ascii="Times New Roman" w:hAnsi="Times New Roman" w:cs="Times New Roman"/>
        </w:rPr>
        <w:t xml:space="preserve"> </w:t>
      </w:r>
      <w:r w:rsidRPr="001C0885">
        <w:rPr>
          <w:rFonts w:ascii="Times New Roman" w:hAnsi="Times New Roman" w:cs="Times New Roman"/>
        </w:rPr>
        <w:t xml:space="preserve">The very selective toxicity of nanoemulsions to bacteria at concentrations that are non-irritating to skin or mucous membranes is one of its features. The minimal amount of detergent in each droplet gives nanoemulsions their safety range, but when they function in concert, these droplets contain enough energy and surfactant to disrupt targeted microorganisms without harming healthy cells. Nanoemulsions can provide topical antibacterial activity previously only possible with systemic medicines </w:t>
      </w:r>
      <w:r w:rsidR="00F31391" w:rsidRPr="001C0885">
        <w:rPr>
          <w:rFonts w:ascii="Times New Roman" w:hAnsi="Times New Roman" w:cs="Times New Roman"/>
        </w:rPr>
        <w:t xml:space="preserve">(Rutvij </w:t>
      </w:r>
      <w:r w:rsidR="001B41C9" w:rsidRPr="001C0885">
        <w:rPr>
          <w:rFonts w:ascii="Times New Roman" w:hAnsi="Times New Roman" w:cs="Times New Roman"/>
        </w:rPr>
        <w:t>et al.,</w:t>
      </w:r>
      <w:r w:rsidR="00F31391" w:rsidRPr="001C0885">
        <w:rPr>
          <w:rFonts w:ascii="Times New Roman" w:hAnsi="Times New Roman" w:cs="Times New Roman"/>
        </w:rPr>
        <w:t xml:space="preserve"> 2011; Yashpal </w:t>
      </w:r>
      <w:r w:rsidR="001B41C9" w:rsidRPr="001C0885">
        <w:rPr>
          <w:rFonts w:ascii="Times New Roman" w:hAnsi="Times New Roman" w:cs="Times New Roman"/>
        </w:rPr>
        <w:t>et al.,</w:t>
      </w:r>
      <w:r w:rsidR="00F31391" w:rsidRPr="001C0885">
        <w:rPr>
          <w:rFonts w:ascii="Times New Roman" w:hAnsi="Times New Roman" w:cs="Times New Roman"/>
        </w:rPr>
        <w:t xml:space="preserve"> 2013; Charles and Attama</w:t>
      </w:r>
      <w:r w:rsidR="00F3280F" w:rsidRPr="001C0885">
        <w:rPr>
          <w:rFonts w:ascii="Times New Roman" w:hAnsi="Times New Roman" w:cs="Times New Roman"/>
        </w:rPr>
        <w:t>,</w:t>
      </w:r>
      <w:r w:rsidR="00F31391" w:rsidRPr="001C0885">
        <w:rPr>
          <w:rFonts w:ascii="Times New Roman" w:hAnsi="Times New Roman" w:cs="Times New Roman"/>
        </w:rPr>
        <w:t xml:space="preserve"> 2011; Subhashis </w:t>
      </w:r>
      <w:r w:rsidR="001B41C9" w:rsidRPr="001C0885">
        <w:rPr>
          <w:rFonts w:ascii="Times New Roman" w:hAnsi="Times New Roman" w:cs="Times New Roman"/>
        </w:rPr>
        <w:t>et al.,</w:t>
      </w:r>
      <w:r w:rsidR="00F31391" w:rsidRPr="001C0885">
        <w:rPr>
          <w:rFonts w:ascii="Times New Roman" w:hAnsi="Times New Roman" w:cs="Times New Roman"/>
        </w:rPr>
        <w:t xml:space="preserve"> 2011)</w:t>
      </w:r>
      <w:r w:rsidRPr="001C0885">
        <w:rPr>
          <w:rFonts w:ascii="Times New Roman" w:hAnsi="Times New Roman" w:cs="Times New Roman"/>
        </w:rPr>
        <w:t>.</w:t>
      </w:r>
    </w:p>
    <w:p w:rsidR="00955FAB"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955FAB" w:rsidRPr="001C0885">
        <w:rPr>
          <w:rFonts w:ascii="Times New Roman" w:hAnsi="Times New Roman" w:cs="Times New Roman"/>
          <w:b/>
          <w:i/>
        </w:rPr>
        <w:t>4</w:t>
      </w:r>
      <w:r w:rsidR="00A76D21" w:rsidRPr="001C0885">
        <w:rPr>
          <w:rFonts w:ascii="Times New Roman" w:hAnsi="Times New Roman" w:cs="Times New Roman"/>
          <w:b/>
          <w:i/>
        </w:rPr>
        <w:t xml:space="preserve">.3. </w:t>
      </w:r>
      <w:r w:rsidR="00DA5D8F" w:rsidRPr="001C0885">
        <w:rPr>
          <w:rFonts w:ascii="Times New Roman" w:hAnsi="Times New Roman" w:cs="Times New Roman"/>
          <w:b/>
          <w:i/>
        </w:rPr>
        <w:t>Prophylactic action in bioterrorism attacks</w:t>
      </w:r>
    </w:p>
    <w:p w:rsidR="00955FAB" w:rsidRPr="001C0885" w:rsidRDefault="004140A7" w:rsidP="001C0885">
      <w:pPr>
        <w:spacing w:after="0" w:line="360" w:lineRule="auto"/>
        <w:jc w:val="both"/>
        <w:rPr>
          <w:rFonts w:ascii="Times New Roman" w:hAnsi="Times New Roman" w:cs="Times New Roman"/>
        </w:rPr>
      </w:pPr>
      <w:r w:rsidRPr="001C0885">
        <w:rPr>
          <w:rFonts w:ascii="Times New Roman" w:hAnsi="Times New Roman" w:cs="Times New Roman"/>
        </w:rPr>
        <w:t>Nanoemulsions have been studied as a prophylactic medicinal dosage form, a human protective medication, to prevent individuals from being exposed to bio-attacks such as Anthrax and Ebola, due to their antibacterial activity. The US Army (RestOps) tested the broad-spectrum nanoemulsions on surfaces for disinfection of Anthrax spore in December 1999. RestOps examined it again as a chemical decontamination agent in March 2001.</w:t>
      </w:r>
      <w:r w:rsidR="00A76D21" w:rsidRPr="001C0885">
        <w:rPr>
          <w:rFonts w:ascii="Times New Roman" w:hAnsi="Times New Roman" w:cs="Times New Roman"/>
        </w:rPr>
        <w:t xml:space="preserve"> </w:t>
      </w:r>
      <w:r w:rsidRPr="001C0885">
        <w:rPr>
          <w:rFonts w:ascii="Times New Roman" w:hAnsi="Times New Roman" w:cs="Times New Roman"/>
        </w:rPr>
        <w:t>This method has been used to treat gangrene and clostridium botulism spores, and it can even be used to save limbs from infected wounds. The nanoemulsions are marketed as NANOSTATTM (Nanobio Corp.) and can be formed as a cream, foam, liquid, or spray to disinfect a wide range of materials</w:t>
      </w:r>
      <w:r w:rsidR="00BD2428">
        <w:rPr>
          <w:rFonts w:ascii="Times New Roman" w:hAnsi="Times New Roman" w:cs="Times New Roman"/>
        </w:rPr>
        <w:t xml:space="preserve"> (Figure 2)</w:t>
      </w:r>
      <w:r w:rsidRPr="001C0885">
        <w:rPr>
          <w:rFonts w:ascii="Times New Roman" w:hAnsi="Times New Roman" w:cs="Times New Roman"/>
        </w:rPr>
        <w:t>.</w:t>
      </w:r>
    </w:p>
    <w:p w:rsidR="00955FAB"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955FAB" w:rsidRPr="001C0885">
        <w:rPr>
          <w:rFonts w:ascii="Times New Roman" w:hAnsi="Times New Roman" w:cs="Times New Roman"/>
          <w:b/>
          <w:i/>
        </w:rPr>
        <w:t>4</w:t>
      </w:r>
      <w:r w:rsidR="00A76D21" w:rsidRPr="001C0885">
        <w:rPr>
          <w:rFonts w:ascii="Times New Roman" w:hAnsi="Times New Roman" w:cs="Times New Roman"/>
          <w:b/>
          <w:i/>
        </w:rPr>
        <w:t xml:space="preserve">.4. </w:t>
      </w:r>
      <w:r w:rsidR="00DA5D8F" w:rsidRPr="001C0885">
        <w:rPr>
          <w:rFonts w:ascii="Times New Roman" w:hAnsi="Times New Roman" w:cs="Times New Roman"/>
          <w:b/>
          <w:i/>
        </w:rPr>
        <w:t xml:space="preserve">Role of </w:t>
      </w:r>
      <w:r w:rsidR="00A76D21" w:rsidRPr="001C0885">
        <w:rPr>
          <w:rFonts w:ascii="Times New Roman" w:hAnsi="Times New Roman" w:cs="Times New Roman"/>
          <w:b/>
          <w:i/>
        </w:rPr>
        <w:t xml:space="preserve">Nanoemulsions in vaccines delivery </w:t>
      </w:r>
    </w:p>
    <w:p w:rsidR="00955FAB" w:rsidRDefault="00DA5D8F"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To vaccine against the human immunodeficiency virus, this medicine delivery device employs nanotechnology (HIV). HIV has recently been discovered to infect the mucosal immune system. As a result, strengthening mucosal immunity with nanoemulsions could be crucial in the future fight against HIV </w:t>
      </w:r>
      <w:r w:rsidR="007318B7" w:rsidRPr="001C0885">
        <w:rPr>
          <w:rFonts w:ascii="Times New Roman" w:hAnsi="Times New Roman" w:cs="Times New Roman"/>
        </w:rPr>
        <w:t xml:space="preserve">(Zhang </w:t>
      </w:r>
      <w:r w:rsidR="001B41C9" w:rsidRPr="001C0885">
        <w:rPr>
          <w:rFonts w:ascii="Times New Roman" w:hAnsi="Times New Roman" w:cs="Times New Roman"/>
        </w:rPr>
        <w:t>et al.,</w:t>
      </w:r>
      <w:r w:rsidR="007318B7" w:rsidRPr="001C0885">
        <w:rPr>
          <w:rFonts w:ascii="Times New Roman" w:hAnsi="Times New Roman" w:cs="Times New Roman"/>
        </w:rPr>
        <w:t xml:space="preserve"> 2012)</w:t>
      </w:r>
      <w:r w:rsidRPr="001C0885">
        <w:rPr>
          <w:rFonts w:ascii="Times New Roman" w:hAnsi="Times New Roman" w:cs="Times New Roman"/>
        </w:rPr>
        <w:t xml:space="preserve">. In contrast to typical vaccine approaches, the oil-based emulsion is administered through the nose. Recent study suggests that vaginal mucosa immunity can be achieved by injecting vaccines into the nasal mucosa </w:t>
      </w:r>
      <w:r w:rsidR="00F31391" w:rsidRPr="001C0885">
        <w:rPr>
          <w:rFonts w:ascii="Times New Roman" w:hAnsi="Times New Roman" w:cs="Times New Roman"/>
        </w:rPr>
        <w:t xml:space="preserve">(Rutvij </w:t>
      </w:r>
      <w:r w:rsidR="001B41C9" w:rsidRPr="001C0885">
        <w:rPr>
          <w:rFonts w:ascii="Times New Roman" w:hAnsi="Times New Roman" w:cs="Times New Roman"/>
        </w:rPr>
        <w:t>et al.,</w:t>
      </w:r>
      <w:r w:rsidR="00F31391" w:rsidRPr="001C0885">
        <w:rPr>
          <w:rFonts w:ascii="Times New Roman" w:hAnsi="Times New Roman" w:cs="Times New Roman"/>
        </w:rPr>
        <w:t xml:space="preserve"> 2011; Yashpal </w:t>
      </w:r>
      <w:r w:rsidR="001B41C9" w:rsidRPr="001C0885">
        <w:rPr>
          <w:rFonts w:ascii="Times New Roman" w:hAnsi="Times New Roman" w:cs="Times New Roman"/>
        </w:rPr>
        <w:t>et al.,</w:t>
      </w:r>
      <w:r w:rsidR="00F31391" w:rsidRPr="001C0885">
        <w:rPr>
          <w:rFonts w:ascii="Times New Roman" w:hAnsi="Times New Roman" w:cs="Times New Roman"/>
        </w:rPr>
        <w:t xml:space="preserve"> 2013; Charles and Attama</w:t>
      </w:r>
      <w:r w:rsidR="00F3280F" w:rsidRPr="001C0885">
        <w:rPr>
          <w:rFonts w:ascii="Times New Roman" w:hAnsi="Times New Roman" w:cs="Times New Roman"/>
        </w:rPr>
        <w:t>,</w:t>
      </w:r>
      <w:r w:rsidR="00F31391" w:rsidRPr="001C0885">
        <w:rPr>
          <w:rFonts w:ascii="Times New Roman" w:hAnsi="Times New Roman" w:cs="Times New Roman"/>
        </w:rPr>
        <w:t xml:space="preserve"> 2011; Subhashis </w:t>
      </w:r>
      <w:r w:rsidR="001B41C9" w:rsidRPr="001C0885">
        <w:rPr>
          <w:rFonts w:ascii="Times New Roman" w:hAnsi="Times New Roman" w:cs="Times New Roman"/>
        </w:rPr>
        <w:t>et al.,</w:t>
      </w:r>
      <w:r w:rsidR="00F31391" w:rsidRPr="001C0885">
        <w:rPr>
          <w:rFonts w:ascii="Times New Roman" w:hAnsi="Times New Roman" w:cs="Times New Roman"/>
        </w:rPr>
        <w:t xml:space="preserve"> 2011)</w:t>
      </w:r>
      <w:r w:rsidRPr="001C0885">
        <w:rPr>
          <w:rFonts w:ascii="Times New Roman" w:hAnsi="Times New Roman" w:cs="Times New Roman"/>
        </w:rPr>
        <w:t>.</w:t>
      </w:r>
      <w:r w:rsidR="00955FAB" w:rsidRPr="001C0885">
        <w:rPr>
          <w:rFonts w:ascii="Times New Roman" w:hAnsi="Times New Roman" w:cs="Times New Roman"/>
        </w:rPr>
        <w:t xml:space="preserve"> </w:t>
      </w:r>
      <w:r w:rsidRPr="001C0885">
        <w:rPr>
          <w:rFonts w:ascii="Times New Roman" w:hAnsi="Times New Roman" w:cs="Times New Roman"/>
        </w:rPr>
        <w:t>In order to elicit an immunological response, nanoemulsions are employed to transfer inactivated organisms to a mucosal surface. Clinical studies for the first vaccine applications, an influenza vaccine and an HIV vaccine, are now possible. The nanoemulsion acts as an adjuvant for proteins applied to the mucosal surface and aids antigen presentation cell absorption. The creation of particular IgG and IgA antibodies, as well as cellular immunity, result in a strong systemic and mucosal immune response.</w:t>
      </w:r>
      <w:r w:rsidR="00955FAB" w:rsidRPr="001C0885">
        <w:rPr>
          <w:rFonts w:ascii="Times New Roman" w:hAnsi="Times New Roman" w:cs="Times New Roman"/>
        </w:rPr>
        <w:t xml:space="preserve"> </w:t>
      </w:r>
      <w:r w:rsidRPr="001C0885">
        <w:rPr>
          <w:rFonts w:ascii="Times New Roman" w:hAnsi="Times New Roman" w:cs="Times New Roman"/>
        </w:rPr>
        <w:t xml:space="preserve">Animals can be protected against influenza following a single mucosal encounter to the </w:t>
      </w:r>
      <w:r w:rsidRPr="001C0885">
        <w:rPr>
          <w:rFonts w:ascii="Times New Roman" w:hAnsi="Times New Roman" w:cs="Times New Roman"/>
        </w:rPr>
        <w:lastRenderedPageBreak/>
        <w:t xml:space="preserve">virus mixed with thenanoemulsions, according to research. Animals treated to recombinant gp120 in nanoemulsions on their nasal mucosa produce strong HIV responses, indicating that this material could be used as an HIV vaccine. Additional research is being conducted to complete proof of concept animal </w:t>
      </w:r>
      <w:r w:rsidR="009032E2">
        <w:rPr>
          <w:rFonts w:ascii="Times New Roman" w:hAnsi="Times New Roman" w:cs="Times New Roman"/>
          <w:noProof/>
        </w:rPr>
        <w:drawing>
          <wp:anchor distT="0" distB="0" distL="114300" distR="114300" simplePos="0" relativeHeight="251664384" behindDoc="0" locked="0" layoutInCell="1" allowOverlap="1">
            <wp:simplePos x="0" y="0"/>
            <wp:positionH relativeFrom="margin">
              <wp:posOffset>-66675</wp:posOffset>
            </wp:positionH>
            <wp:positionV relativeFrom="margin">
              <wp:posOffset>1657350</wp:posOffset>
            </wp:positionV>
            <wp:extent cx="5935345" cy="5219700"/>
            <wp:effectExtent l="19050" t="0" r="8255" b="0"/>
            <wp:wrapSquare wrapText="bothSides"/>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06000" cy="8686800"/>
                      <a:chOff x="-228600" y="-1600200"/>
                      <a:chExt cx="9906000" cy="8686800"/>
                    </a:xfrm>
                  </a:grpSpPr>
                  <a:grpSp>
                    <a:nvGrpSpPr>
                      <a:cNvPr id="21" name="Group 20"/>
                      <a:cNvGrpSpPr/>
                    </a:nvGrpSpPr>
                    <a:grpSpPr>
                      <a:xfrm>
                        <a:off x="-228600" y="-1600200"/>
                        <a:ext cx="9906000" cy="8686800"/>
                        <a:chOff x="-61210" y="-1382840"/>
                        <a:chExt cx="10363200" cy="10130850"/>
                      </a:xfrm>
                    </a:grpSpPr>
                    <a:sp>
                      <a:nvSpPr>
                        <a:cNvPr id="4" name="Oval 3"/>
                        <a:cNvSpPr/>
                      </a:nvSpPr>
                      <a:spPr>
                        <a:xfrm>
                          <a:off x="838200" y="-381000"/>
                          <a:ext cx="8458200" cy="8077200"/>
                        </a:xfrm>
                        <a:prstGeom prst="ellipse">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673840" y="-1382840"/>
                          <a:ext cx="1798820" cy="170263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Gene Delivery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5623810" y="-1169230"/>
                          <a:ext cx="1798820" cy="170263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Cosmetics</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7316450" y="-11992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Antimicrobial</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8319540" y="153649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Prophylactic action in Bioterrorism</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8503170" y="3352800"/>
                          <a:ext cx="1798820" cy="170263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Vaccine delivery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1236690" y="588489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err="1" smtClean="0">
                                <a:solidFill>
                                  <a:schemeClr val="tx1"/>
                                </a:solidFill>
                                <a:latin typeface="Times New Roman" pitchFamily="18" charset="0"/>
                                <a:cs typeface="Times New Roman" pitchFamily="18" charset="0"/>
                              </a:rPr>
                              <a:t>Transdermal</a:t>
                            </a:r>
                            <a:r>
                              <a:rPr lang="en-US" sz="1300" b="1" dirty="0" smtClean="0">
                                <a:solidFill>
                                  <a:schemeClr val="tx1"/>
                                </a:solidFill>
                                <a:latin typeface="Times New Roman" pitchFamily="18" charset="0"/>
                                <a:cs typeface="Times New Roman" pitchFamily="18" charset="0"/>
                              </a:rPr>
                              <a:t> delivery vehicle</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1905000" y="-68580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Pulmonary Drug </a:t>
                            </a:r>
                            <a:r>
                              <a:rPr lang="en-US" sz="1300" b="1" dirty="0">
                                <a:solidFill>
                                  <a:schemeClr val="tx1"/>
                                </a:solidFill>
                                <a:latin typeface="Times New Roman" pitchFamily="18" charset="0"/>
                                <a:cs typeface="Times New Roman" pitchFamily="18" charset="0"/>
                              </a:rPr>
                              <a:t>delivery</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48390" y="65582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err="1" smtClean="0">
                                <a:solidFill>
                                  <a:schemeClr val="tx1"/>
                                </a:solidFill>
                                <a:latin typeface="Times New Roman" pitchFamily="18" charset="0"/>
                                <a:cs typeface="Times New Roman" pitchFamily="18" charset="0"/>
                              </a:rPr>
                              <a:t>Parenteral</a:t>
                            </a:r>
                            <a:r>
                              <a:rPr lang="en-US" sz="1300" b="1" dirty="0" smtClean="0">
                                <a:solidFill>
                                  <a:schemeClr val="tx1"/>
                                </a:solidFill>
                                <a:latin typeface="Times New Roman" pitchFamily="18" charset="0"/>
                                <a:cs typeface="Times New Roman" pitchFamily="18" charset="0"/>
                              </a:rPr>
                              <a:t> Drug delivery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61210" y="243590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Intranasal Drug delivery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184880" y="429968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Cancer Therapy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Oval 15"/>
                        <a:cNvSpPr/>
                      </a:nvSpPr>
                      <a:spPr>
                        <a:xfrm>
                          <a:off x="2868120" y="688923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Ocular &amp; </a:t>
                            </a:r>
                            <a:r>
                              <a:rPr lang="en-US" sz="1300" b="1" dirty="0" err="1" smtClean="0">
                                <a:solidFill>
                                  <a:schemeClr val="tx1"/>
                                </a:solidFill>
                                <a:latin typeface="Times New Roman" pitchFamily="18" charset="0"/>
                                <a:cs typeface="Times New Roman" pitchFamily="18" charset="0"/>
                              </a:rPr>
                              <a:t>Otic</a:t>
                            </a:r>
                            <a:r>
                              <a:rPr lang="en-US" sz="1300" b="1" dirty="0" smtClean="0">
                                <a:solidFill>
                                  <a:schemeClr val="tx1"/>
                                </a:solidFill>
                                <a:latin typeface="Times New Roman" pitchFamily="18" charset="0"/>
                                <a:cs typeface="Times New Roman" pitchFamily="18" charset="0"/>
                              </a:rPr>
                              <a:t> Drug delivery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6"/>
                        <a:cNvSpPr/>
                      </a:nvSpPr>
                      <a:spPr>
                        <a:xfrm>
                          <a:off x="6569440" y="643078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Cell Culture Technology</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
                        <a:cNvSpPr/>
                      </a:nvSpPr>
                      <a:spPr>
                        <a:xfrm>
                          <a:off x="7894820" y="510415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Non-toxic Disinfecting cleaners</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Oval 18"/>
                        <a:cNvSpPr/>
                      </a:nvSpPr>
                      <a:spPr>
                        <a:xfrm>
                          <a:off x="4773120" y="7071610"/>
                          <a:ext cx="1752600" cy="16764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300" b="1" dirty="0" smtClean="0">
                                <a:solidFill>
                                  <a:schemeClr val="tx1"/>
                                </a:solidFill>
                                <a:latin typeface="Times New Roman" pitchFamily="18" charset="0"/>
                                <a:cs typeface="Times New Roman" pitchFamily="18" charset="0"/>
                              </a:rPr>
                              <a:t>Oral delivery poorly soluble drugs</a:t>
                            </a:r>
                            <a:endParaRPr lang="en-US" sz="1300" b="1" dirty="0">
                              <a:solidFill>
                                <a:schemeClr val="tx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3545015" y="3301425"/>
                          <a:ext cx="3236785"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Applications of </a:t>
                            </a:r>
                            <a:r>
                              <a:rPr lang="en-US" sz="1600" b="1" dirty="0" err="1" smtClean="0">
                                <a:latin typeface="Times New Roman" pitchFamily="18" charset="0"/>
                                <a:cs typeface="Times New Roman" pitchFamily="18" charset="0"/>
                              </a:rPr>
                              <a:t>Nanoemulsions</a:t>
                            </a:r>
                            <a:endParaRPr lang="en-US" sz="1600" b="1" dirty="0" smtClean="0">
                              <a:latin typeface="Times New Roman" pitchFamily="18" charset="0"/>
                              <a:cs typeface="Times New Roman" pitchFamily="18" charset="0"/>
                            </a:endParaRPr>
                          </a:p>
                          <a:p>
                            <a:pPr algn="ctr"/>
                            <a:r>
                              <a:rPr lang="en-US" sz="1600" b="1" dirty="0" smtClean="0">
                                <a:latin typeface="Times New Roman" pitchFamily="18" charset="0"/>
                                <a:cs typeface="Times New Roman" pitchFamily="18" charset="0"/>
                              </a:rPr>
                              <a:t>in Drug Delivery Systems</a:t>
                            </a:r>
                            <a:endParaRPr lang="en-US" sz="1600" b="1" dirty="0">
                              <a:latin typeface="Times New Roman" pitchFamily="18" charset="0"/>
                              <a:cs typeface="Times New Roman" pitchFamily="18" charset="0"/>
                            </a:endParaRPr>
                          </a:p>
                        </a:txBody>
                        <a:useSpRect/>
                      </a:txSp>
                    </a:sp>
                  </a:grpSp>
                </lc:lockedCanvas>
              </a:graphicData>
            </a:graphic>
          </wp:anchor>
        </w:drawing>
      </w:r>
      <w:r w:rsidRPr="001C0885">
        <w:rPr>
          <w:rFonts w:ascii="Times New Roman" w:hAnsi="Times New Roman" w:cs="Times New Roman"/>
        </w:rPr>
        <w:t xml:space="preserve">trials for other vaccinations, such as Anthrax and Hepatitis B. NanoBio </w:t>
      </w:r>
      <w:r w:rsidR="007318B7" w:rsidRPr="001C0885">
        <w:rPr>
          <w:rFonts w:ascii="Times New Roman" w:hAnsi="Times New Roman" w:cs="Times New Roman"/>
        </w:rPr>
        <w:t xml:space="preserve">(Ghosh </w:t>
      </w:r>
      <w:r w:rsidR="001B41C9" w:rsidRPr="001C0885">
        <w:rPr>
          <w:rFonts w:ascii="Times New Roman" w:hAnsi="Times New Roman" w:cs="Times New Roman"/>
        </w:rPr>
        <w:t>et al.,</w:t>
      </w:r>
      <w:r w:rsidR="007318B7" w:rsidRPr="001C0885">
        <w:rPr>
          <w:rFonts w:ascii="Times New Roman" w:hAnsi="Times New Roman" w:cs="Times New Roman"/>
        </w:rPr>
        <w:t xml:space="preserve"> 2013)</w:t>
      </w:r>
      <w:r w:rsidRPr="001C0885">
        <w:rPr>
          <w:rFonts w:ascii="Times New Roman" w:hAnsi="Times New Roman" w:cs="Times New Roman"/>
        </w:rPr>
        <w:t xml:space="preserve"> has licenced this technology from the University of Michigan.</w:t>
      </w:r>
    </w:p>
    <w:p w:rsidR="00CA157E" w:rsidRDefault="00CA157E" w:rsidP="001C0885">
      <w:pPr>
        <w:spacing w:after="0" w:line="360" w:lineRule="auto"/>
        <w:jc w:val="both"/>
        <w:rPr>
          <w:rFonts w:ascii="Times New Roman" w:hAnsi="Times New Roman" w:cs="Times New Roman"/>
        </w:rPr>
      </w:pPr>
    </w:p>
    <w:p w:rsidR="00CA157E" w:rsidRDefault="00CA157E" w:rsidP="001C0885">
      <w:pPr>
        <w:spacing w:after="0" w:line="360" w:lineRule="auto"/>
        <w:jc w:val="both"/>
        <w:rPr>
          <w:rFonts w:ascii="Times New Roman" w:hAnsi="Times New Roman" w:cs="Times New Roman"/>
        </w:rPr>
      </w:pPr>
    </w:p>
    <w:p w:rsidR="003415C5" w:rsidRDefault="003415C5" w:rsidP="00CA157E">
      <w:pPr>
        <w:jc w:val="center"/>
        <w:rPr>
          <w:rFonts w:ascii="Times New Roman" w:hAnsi="Times New Roman" w:cs="Times New Roman"/>
          <w:b/>
        </w:rPr>
      </w:pPr>
    </w:p>
    <w:p w:rsidR="00CA157E" w:rsidRDefault="00CA157E" w:rsidP="00CA157E">
      <w:pPr>
        <w:jc w:val="center"/>
        <w:rPr>
          <w:rFonts w:ascii="Times New Roman" w:hAnsi="Times New Roman" w:cs="Times New Roman"/>
          <w:b/>
        </w:rPr>
      </w:pPr>
      <w:proofErr w:type="gramStart"/>
      <w:r w:rsidRPr="00CA157E">
        <w:rPr>
          <w:rFonts w:ascii="Times New Roman" w:hAnsi="Times New Roman" w:cs="Times New Roman"/>
          <w:b/>
        </w:rPr>
        <w:t>Fig</w:t>
      </w:r>
      <w:r w:rsidR="00BD2428">
        <w:rPr>
          <w:rFonts w:ascii="Times New Roman" w:hAnsi="Times New Roman" w:cs="Times New Roman"/>
          <w:b/>
        </w:rPr>
        <w:t>ure</w:t>
      </w:r>
      <w:r w:rsidRPr="00CA157E">
        <w:rPr>
          <w:rFonts w:ascii="Times New Roman" w:hAnsi="Times New Roman" w:cs="Times New Roman"/>
          <w:b/>
        </w:rPr>
        <w:t xml:space="preserve"> 2.</w:t>
      </w:r>
      <w:proofErr w:type="gramEnd"/>
      <w:r w:rsidRPr="00CA157E">
        <w:rPr>
          <w:rFonts w:ascii="Times New Roman" w:hAnsi="Times New Roman" w:cs="Times New Roman"/>
          <w:b/>
        </w:rPr>
        <w:t xml:space="preserve"> Applications of Nano-Emulsion in Drug Delivery Systems</w:t>
      </w:r>
    </w:p>
    <w:p w:rsidR="00CA157E" w:rsidRPr="00CA157E" w:rsidRDefault="00CA157E" w:rsidP="00CA157E">
      <w:pPr>
        <w:jc w:val="center"/>
        <w:rPr>
          <w:rFonts w:ascii="Times New Roman" w:eastAsia="Times New Roman" w:hAnsi="Times New Roman" w:cs="Times New Roman"/>
          <w:b/>
          <w:sz w:val="24"/>
          <w:szCs w:val="24"/>
        </w:rPr>
      </w:pPr>
    </w:p>
    <w:p w:rsidR="00955FAB"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lastRenderedPageBreak/>
        <w:t>45.</w:t>
      </w:r>
      <w:r w:rsidR="00955FAB" w:rsidRPr="001C0885">
        <w:rPr>
          <w:rFonts w:ascii="Times New Roman" w:hAnsi="Times New Roman" w:cs="Times New Roman"/>
          <w:b/>
          <w:i/>
        </w:rPr>
        <w:t xml:space="preserve">4.5. </w:t>
      </w:r>
      <w:r w:rsidR="00DA5D8F" w:rsidRPr="001C0885">
        <w:rPr>
          <w:rFonts w:ascii="Times New Roman" w:hAnsi="Times New Roman" w:cs="Times New Roman"/>
          <w:b/>
          <w:i/>
        </w:rPr>
        <w:t>Non-toxic disinfecting cleaners using nanoemulsions</w:t>
      </w:r>
    </w:p>
    <w:p w:rsidR="004D24C5" w:rsidRPr="001C0885" w:rsidRDefault="00DA5D8F" w:rsidP="001C0885">
      <w:pPr>
        <w:spacing w:after="0" w:line="360" w:lineRule="auto"/>
        <w:jc w:val="both"/>
        <w:rPr>
          <w:rFonts w:ascii="Times New Roman" w:hAnsi="Times New Roman" w:cs="Times New Roman"/>
        </w:rPr>
      </w:pPr>
      <w:r w:rsidRPr="001C0885">
        <w:rPr>
          <w:rFonts w:ascii="Times New Roman" w:hAnsi="Times New Roman" w:cs="Times New Roman"/>
        </w:rPr>
        <w:t>Nanemulsions have been used to clean disinfectants. EnviroSystems has developed a nontoxic disinfection cleaner for use in everyday sectors such as healthcare, travel, food processing, and military applications. They have been reported to kill tuberculosis and a wide range of viruses, bacteria, and fungus in 5 to 10 minutes without the risks associated with other disinfectants. There are no warning labels required for this product. It is non-irritating to the eyes and can be absorbed through the skin, breathed, or eaten safely.</w:t>
      </w:r>
      <w:r w:rsidR="00955FAB" w:rsidRPr="001C0885">
        <w:rPr>
          <w:rFonts w:ascii="Times New Roman" w:hAnsi="Times New Roman" w:cs="Times New Roman"/>
        </w:rPr>
        <w:t xml:space="preserve"> </w:t>
      </w:r>
      <w:r w:rsidRPr="001C0885">
        <w:rPr>
          <w:rFonts w:ascii="Times New Roman" w:hAnsi="Times New Roman" w:cs="Times New Roman"/>
        </w:rPr>
        <w:t xml:space="preserve">The disinfection formulation is made up of nanospheres of oil droplets smaller than 100 m in diameter that are suspended in water to generate nanoemulsions that only require a little amount of the active component, parachlorometaxylenol. Surface charges on the nanospheres efficiently penetrate the surface charges on microbe membranes, much like an electric fence. The formulation allows parachlorometaxylenol to target and penetrate cell walls rather than 'drowning' cells. As a result, parachlorometaxylenol can be used at concentrations that are I-2 times lower than conventional disinfectants, with no harmful effects on humans, animals, or the environment </w:t>
      </w:r>
      <w:r w:rsidR="00F31391" w:rsidRPr="001C0885">
        <w:rPr>
          <w:rFonts w:ascii="Times New Roman" w:hAnsi="Times New Roman" w:cs="Times New Roman"/>
        </w:rPr>
        <w:t xml:space="preserve">(Rutvij </w:t>
      </w:r>
      <w:r w:rsidR="001B41C9" w:rsidRPr="001C0885">
        <w:rPr>
          <w:rFonts w:ascii="Times New Roman" w:hAnsi="Times New Roman" w:cs="Times New Roman"/>
        </w:rPr>
        <w:t>et al.,</w:t>
      </w:r>
      <w:r w:rsidR="00F31391" w:rsidRPr="001C0885">
        <w:rPr>
          <w:rFonts w:ascii="Times New Roman" w:hAnsi="Times New Roman" w:cs="Times New Roman"/>
        </w:rPr>
        <w:t xml:space="preserve"> 2011; Yashpal </w:t>
      </w:r>
      <w:r w:rsidR="001B41C9" w:rsidRPr="001C0885">
        <w:rPr>
          <w:rFonts w:ascii="Times New Roman" w:hAnsi="Times New Roman" w:cs="Times New Roman"/>
        </w:rPr>
        <w:t>et al.,</w:t>
      </w:r>
      <w:r w:rsidR="00F31391" w:rsidRPr="001C0885">
        <w:rPr>
          <w:rFonts w:ascii="Times New Roman" w:hAnsi="Times New Roman" w:cs="Times New Roman"/>
        </w:rPr>
        <w:t xml:space="preserve"> 2013; Charles and Attama</w:t>
      </w:r>
      <w:r w:rsidR="00F3280F" w:rsidRPr="001C0885">
        <w:rPr>
          <w:rFonts w:ascii="Times New Roman" w:hAnsi="Times New Roman" w:cs="Times New Roman"/>
        </w:rPr>
        <w:t>,</w:t>
      </w:r>
      <w:r w:rsidR="00F31391" w:rsidRPr="001C0885">
        <w:rPr>
          <w:rFonts w:ascii="Times New Roman" w:hAnsi="Times New Roman" w:cs="Times New Roman"/>
        </w:rPr>
        <w:t xml:space="preserve"> 2011; Subhashis </w:t>
      </w:r>
      <w:r w:rsidR="001B41C9" w:rsidRPr="001C0885">
        <w:rPr>
          <w:rFonts w:ascii="Times New Roman" w:hAnsi="Times New Roman" w:cs="Times New Roman"/>
        </w:rPr>
        <w:t>et al.,</w:t>
      </w:r>
      <w:r w:rsidR="00F31391" w:rsidRPr="001C0885">
        <w:rPr>
          <w:rFonts w:ascii="Times New Roman" w:hAnsi="Times New Roman" w:cs="Times New Roman"/>
        </w:rPr>
        <w:t xml:space="preserve"> 2011)</w:t>
      </w:r>
      <w:r w:rsidRPr="001C0885">
        <w:rPr>
          <w:rFonts w:ascii="Times New Roman" w:hAnsi="Times New Roman" w:cs="Times New Roman"/>
        </w:rPr>
        <w:t>.</w:t>
      </w:r>
      <w:r w:rsidR="00955FAB" w:rsidRPr="001C0885">
        <w:rPr>
          <w:rFonts w:ascii="Times New Roman" w:hAnsi="Times New Roman" w:cs="Times New Roman"/>
        </w:rPr>
        <w:t xml:space="preserve"> </w:t>
      </w:r>
    </w:p>
    <w:p w:rsidR="00A76D21" w:rsidRPr="001C0885" w:rsidRDefault="00DA5D8F" w:rsidP="001C0885">
      <w:pPr>
        <w:spacing w:after="0" w:line="360" w:lineRule="auto"/>
        <w:jc w:val="both"/>
        <w:rPr>
          <w:rFonts w:ascii="Times New Roman" w:hAnsi="Times New Roman" w:cs="Times New Roman"/>
        </w:rPr>
      </w:pPr>
      <w:r w:rsidRPr="001C0885">
        <w:rPr>
          <w:rFonts w:ascii="Times New Roman" w:hAnsi="Times New Roman" w:cs="Times New Roman"/>
        </w:rPr>
        <w:t>Other microbial disinfectants require large quantities of their active chemicals to surround the pathogen cell wall, causing the microbe to disintegrate and, in theory, drown in the disinfection solution. The disinfectant is non-flammable, making it safe to store and use in potentially hazardous situations. It has no oxidising, acidic, or ionic properties. It won't corrode plastic, metals, or acrylic, making it perfect for use on instruments and equipment. Because it is ecologically friendly, it eliminates the financial and health hazards associated with hazardous chemical disposal.</w:t>
      </w:r>
      <w:r w:rsidR="00955FAB" w:rsidRPr="001C0885">
        <w:rPr>
          <w:rFonts w:ascii="Times New Roman" w:hAnsi="Times New Roman" w:cs="Times New Roman"/>
        </w:rPr>
        <w:t xml:space="preserve"> </w:t>
      </w:r>
      <w:r w:rsidRPr="001C0885">
        <w:rPr>
          <w:rFonts w:ascii="Times New Roman" w:hAnsi="Times New Roman" w:cs="Times New Roman"/>
        </w:rPr>
        <w:t xml:space="preserve">The disinfection cleaner is a broad-spectrum disinfectant that can be used on any hard surface, such as equipment, walls, fixtures, counters, and floors. One product can now replace many others, reducing inventory and freeing up important storage space. Chemical disposal expenditures can be eliminated, as well as disinfection and cleaning costs. EcoTru TM (EnviroSystems) was the brand name </w:t>
      </w:r>
      <w:r w:rsidR="00F31391" w:rsidRPr="001C0885">
        <w:rPr>
          <w:rFonts w:ascii="Times New Roman" w:hAnsi="Times New Roman" w:cs="Times New Roman"/>
        </w:rPr>
        <w:t xml:space="preserve">(Rutvij </w:t>
      </w:r>
      <w:r w:rsidR="001B41C9" w:rsidRPr="001C0885">
        <w:rPr>
          <w:rFonts w:ascii="Times New Roman" w:hAnsi="Times New Roman" w:cs="Times New Roman"/>
        </w:rPr>
        <w:t>et al.,</w:t>
      </w:r>
      <w:r w:rsidR="00F31391" w:rsidRPr="001C0885">
        <w:rPr>
          <w:rFonts w:ascii="Times New Roman" w:hAnsi="Times New Roman" w:cs="Times New Roman"/>
        </w:rPr>
        <w:t xml:space="preserve"> 2011; Yashpal </w:t>
      </w:r>
      <w:r w:rsidR="001B41C9" w:rsidRPr="001C0885">
        <w:rPr>
          <w:rFonts w:ascii="Times New Roman" w:hAnsi="Times New Roman" w:cs="Times New Roman"/>
        </w:rPr>
        <w:t>et al.,</w:t>
      </w:r>
      <w:r w:rsidR="00F31391" w:rsidRPr="001C0885">
        <w:rPr>
          <w:rFonts w:ascii="Times New Roman" w:hAnsi="Times New Roman" w:cs="Times New Roman"/>
        </w:rPr>
        <w:t xml:space="preserve"> 2013; Charles and Attama</w:t>
      </w:r>
      <w:r w:rsidR="00F3280F" w:rsidRPr="001C0885">
        <w:rPr>
          <w:rFonts w:ascii="Times New Roman" w:hAnsi="Times New Roman" w:cs="Times New Roman"/>
        </w:rPr>
        <w:t>,</w:t>
      </w:r>
      <w:r w:rsidR="00F31391" w:rsidRPr="001C0885">
        <w:rPr>
          <w:rFonts w:ascii="Times New Roman" w:hAnsi="Times New Roman" w:cs="Times New Roman"/>
        </w:rPr>
        <w:t xml:space="preserve"> 2011; Subhashis </w:t>
      </w:r>
      <w:r w:rsidR="001B41C9" w:rsidRPr="001C0885">
        <w:rPr>
          <w:rFonts w:ascii="Times New Roman" w:hAnsi="Times New Roman" w:cs="Times New Roman"/>
        </w:rPr>
        <w:t>et al.,</w:t>
      </w:r>
      <w:r w:rsidR="00F31391" w:rsidRPr="001C0885">
        <w:rPr>
          <w:rFonts w:ascii="Times New Roman" w:hAnsi="Times New Roman" w:cs="Times New Roman"/>
        </w:rPr>
        <w:t xml:space="preserve"> 2011)</w:t>
      </w:r>
      <w:r w:rsidRPr="001C0885">
        <w:rPr>
          <w:rFonts w:ascii="Times New Roman" w:hAnsi="Times New Roman" w:cs="Times New Roman"/>
        </w:rPr>
        <w:t>.</w:t>
      </w:r>
    </w:p>
    <w:p w:rsidR="00DA5D8F"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7704F0" w:rsidRPr="001C0885">
        <w:rPr>
          <w:rFonts w:ascii="Times New Roman" w:hAnsi="Times New Roman" w:cs="Times New Roman"/>
          <w:b/>
          <w:i/>
        </w:rPr>
        <w:t>4</w:t>
      </w:r>
      <w:r w:rsidR="004D24C5" w:rsidRPr="001C0885">
        <w:rPr>
          <w:rFonts w:ascii="Times New Roman" w:hAnsi="Times New Roman" w:cs="Times New Roman"/>
          <w:b/>
          <w:i/>
        </w:rPr>
        <w:t xml:space="preserve">.6. </w:t>
      </w:r>
      <w:r w:rsidR="00DA5D8F" w:rsidRPr="001C0885">
        <w:rPr>
          <w:rFonts w:ascii="Times New Roman" w:hAnsi="Times New Roman" w:cs="Times New Roman"/>
          <w:b/>
          <w:i/>
        </w:rPr>
        <w:t xml:space="preserve">Application of </w:t>
      </w:r>
      <w:r w:rsidR="004D24C5" w:rsidRPr="001C0885">
        <w:rPr>
          <w:rFonts w:ascii="Times New Roman" w:hAnsi="Times New Roman" w:cs="Times New Roman"/>
          <w:b/>
          <w:i/>
        </w:rPr>
        <w:t xml:space="preserve">Nanoemulsions </w:t>
      </w:r>
      <w:r w:rsidR="00DA5D8F" w:rsidRPr="001C0885">
        <w:rPr>
          <w:rFonts w:ascii="Times New Roman" w:hAnsi="Times New Roman" w:cs="Times New Roman"/>
          <w:b/>
          <w:i/>
        </w:rPr>
        <w:t>in</w:t>
      </w:r>
      <w:r w:rsidR="004D24C5" w:rsidRPr="001C0885">
        <w:rPr>
          <w:rFonts w:ascii="Times New Roman" w:hAnsi="Times New Roman" w:cs="Times New Roman"/>
          <w:b/>
          <w:i/>
        </w:rPr>
        <w:t xml:space="preserve"> cell culture technology </w:t>
      </w:r>
    </w:p>
    <w:p w:rsidR="007704F0" w:rsidRPr="001C0885" w:rsidRDefault="00DA5D8F"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In vitro experiments and the production of biological substances such as antibodies and recombinant proteins are both done with cell cultures. The culture media can be supplemented with a wide number of chemicals or blood serum to optimise cell development. It was extremely difficult to make oil-soluble chemicals available to the cells in the media, and only a small amount of lipophilic compounds could be absorbed by the cells. Nanoemulsions are a novel delivery system for oil-soluble compounds to human cell cultures. The technology is built around phospholipid-stabilized nanoemulsions. This nanoemulsion is transparent and can be sterilised by passing it through 0.1 mm filters. Oil droplets in nanoemulsions are </w:t>
      </w:r>
      <w:r w:rsidRPr="001C0885">
        <w:rPr>
          <w:rFonts w:ascii="Times New Roman" w:hAnsi="Times New Roman" w:cs="Times New Roman"/>
        </w:rPr>
        <w:lastRenderedPageBreak/>
        <w:t>easily absorbed by cells. As a result, the encapsulated oil-soluble compounds have a high bioavailability in cultured cells.</w:t>
      </w:r>
    </w:p>
    <w:p w:rsidR="005C0503"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The following are some of the advantages of employing nanoemulsions in cell culture technology:</w:t>
      </w:r>
    </w:p>
    <w:p w:rsidR="005C0503" w:rsidRPr="001C0885" w:rsidRDefault="005C0503" w:rsidP="001C0885">
      <w:pPr>
        <w:pStyle w:val="ListParagraph"/>
        <w:numPr>
          <w:ilvl w:val="0"/>
          <w:numId w:val="8"/>
        </w:numPr>
        <w:spacing w:after="0" w:line="360" w:lineRule="auto"/>
        <w:jc w:val="both"/>
        <w:rPr>
          <w:rFonts w:ascii="Times New Roman" w:hAnsi="Times New Roman" w:cs="Times New Roman"/>
        </w:rPr>
      </w:pPr>
      <w:r w:rsidRPr="001C0885">
        <w:rPr>
          <w:rFonts w:ascii="Times New Roman" w:hAnsi="Times New Roman" w:cs="Times New Roman"/>
        </w:rPr>
        <w:t>Improved cellular uptake of oil-soluble nutrients.</w:t>
      </w:r>
    </w:p>
    <w:p w:rsidR="005C0503" w:rsidRPr="001C0885" w:rsidRDefault="005C0503" w:rsidP="001C0885">
      <w:pPr>
        <w:pStyle w:val="ListParagraph"/>
        <w:numPr>
          <w:ilvl w:val="0"/>
          <w:numId w:val="8"/>
        </w:numPr>
        <w:spacing w:after="0" w:line="360" w:lineRule="auto"/>
        <w:jc w:val="both"/>
        <w:rPr>
          <w:rFonts w:ascii="Times New Roman" w:hAnsi="Times New Roman" w:cs="Times New Roman"/>
        </w:rPr>
      </w:pPr>
      <w:r w:rsidRPr="001C0885">
        <w:rPr>
          <w:rFonts w:ascii="Times New Roman" w:hAnsi="Times New Roman" w:cs="Times New Roman"/>
        </w:rPr>
        <w:t>Increase the viability and proliferation of cultured cells.</w:t>
      </w:r>
    </w:p>
    <w:p w:rsidR="005C0503" w:rsidRPr="001C0885" w:rsidRDefault="005C0503" w:rsidP="001C0885">
      <w:pPr>
        <w:pStyle w:val="ListParagraph"/>
        <w:numPr>
          <w:ilvl w:val="0"/>
          <w:numId w:val="8"/>
        </w:numPr>
        <w:spacing w:after="0" w:line="360" w:lineRule="auto"/>
        <w:jc w:val="both"/>
        <w:rPr>
          <w:rFonts w:ascii="Times New Roman" w:hAnsi="Times New Roman" w:cs="Times New Roman"/>
        </w:rPr>
      </w:pPr>
      <w:r w:rsidRPr="001C0885">
        <w:rPr>
          <w:rFonts w:ascii="Times New Roman" w:hAnsi="Times New Roman" w:cs="Times New Roman"/>
        </w:rPr>
        <w:t xml:space="preserve">Allows oil-soluble drug toxicity studies in cell cultures </w:t>
      </w:r>
      <w:r w:rsidR="00F31391" w:rsidRPr="001C0885">
        <w:rPr>
          <w:rFonts w:ascii="Times New Roman" w:hAnsi="Times New Roman" w:cs="Times New Roman"/>
        </w:rPr>
        <w:t xml:space="preserve">(Venkatesan </w:t>
      </w:r>
      <w:r w:rsidR="001B41C9" w:rsidRPr="001C0885">
        <w:rPr>
          <w:rFonts w:ascii="Times New Roman" w:hAnsi="Times New Roman" w:cs="Times New Roman"/>
        </w:rPr>
        <w:t>et al.,</w:t>
      </w:r>
      <w:r w:rsidR="00F31391" w:rsidRPr="001C0885">
        <w:rPr>
          <w:rFonts w:ascii="Times New Roman" w:hAnsi="Times New Roman" w:cs="Times New Roman"/>
        </w:rPr>
        <w:t xml:space="preserve"> 2005; Venkatesan</w:t>
      </w:r>
      <w:r w:rsidR="00F3280F" w:rsidRPr="001C0885">
        <w:rPr>
          <w:rFonts w:ascii="Times New Roman" w:hAnsi="Times New Roman" w:cs="Times New Roman"/>
        </w:rPr>
        <w:t>,</w:t>
      </w:r>
      <w:r w:rsidR="00F31391" w:rsidRPr="001C0885">
        <w:rPr>
          <w:rFonts w:ascii="Times New Roman" w:hAnsi="Times New Roman" w:cs="Times New Roman"/>
        </w:rPr>
        <w:t xml:space="preserve"> 2006; Verreck and Brewster</w:t>
      </w:r>
      <w:r w:rsidR="00F3280F" w:rsidRPr="001C0885">
        <w:rPr>
          <w:rFonts w:ascii="Times New Roman" w:hAnsi="Times New Roman" w:cs="Times New Roman"/>
        </w:rPr>
        <w:t>,</w:t>
      </w:r>
      <w:r w:rsidR="00F31391" w:rsidRPr="001C0885">
        <w:rPr>
          <w:rFonts w:ascii="Times New Roman" w:hAnsi="Times New Roman" w:cs="Times New Roman"/>
        </w:rPr>
        <w:t xml:space="preserve"> 2004; Breitenbach</w:t>
      </w:r>
      <w:r w:rsidR="00F3280F" w:rsidRPr="001C0885">
        <w:rPr>
          <w:rFonts w:ascii="Times New Roman" w:hAnsi="Times New Roman" w:cs="Times New Roman"/>
        </w:rPr>
        <w:t>,</w:t>
      </w:r>
      <w:r w:rsidR="00F31391" w:rsidRPr="001C0885">
        <w:rPr>
          <w:rFonts w:ascii="Times New Roman" w:hAnsi="Times New Roman" w:cs="Times New Roman"/>
        </w:rPr>
        <w:t xml:space="preserve"> 2002)</w:t>
      </w:r>
      <w:r w:rsidRPr="001C0885">
        <w:rPr>
          <w:rFonts w:ascii="Times New Roman" w:hAnsi="Times New Roman" w:cs="Times New Roman"/>
        </w:rPr>
        <w:t>.</w:t>
      </w:r>
    </w:p>
    <w:p w:rsidR="007704F0"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7704F0" w:rsidRPr="001C0885">
        <w:rPr>
          <w:rFonts w:ascii="Times New Roman" w:hAnsi="Times New Roman" w:cs="Times New Roman"/>
          <w:b/>
          <w:i/>
        </w:rPr>
        <w:t>4</w:t>
      </w:r>
      <w:r w:rsidR="004D24C5" w:rsidRPr="001C0885">
        <w:rPr>
          <w:rFonts w:ascii="Times New Roman" w:hAnsi="Times New Roman" w:cs="Times New Roman"/>
          <w:b/>
          <w:i/>
        </w:rPr>
        <w:t xml:space="preserve">.7. </w:t>
      </w:r>
      <w:r w:rsidR="005C0503" w:rsidRPr="001C0885">
        <w:rPr>
          <w:rFonts w:ascii="Times New Roman" w:hAnsi="Times New Roman" w:cs="Times New Roman"/>
          <w:b/>
          <w:i/>
        </w:rPr>
        <w:t>Improved oral administration of poorly soluble medicines using nanoemulsion formulations</w:t>
      </w:r>
    </w:p>
    <w:p w:rsidR="004D24C5"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The formulation of nanoemulsions was created to improve the oral bioavailability of hydrophobic medicines. As a model hydrophobic medication, paclitaxel was used. Pine nut oil was used as the internal oil phase, water as the external phase, and egg lecithin as the principal emulsifier in the o/w nanoemulsions. To provide the emulsions positive and negative charge, stearylamine and deoxycholic acid were utilised.</w:t>
      </w:r>
      <w:r w:rsidR="004D24C5" w:rsidRPr="001C0885">
        <w:rPr>
          <w:rFonts w:ascii="Times New Roman" w:hAnsi="Times New Roman" w:cs="Times New Roman"/>
        </w:rPr>
        <w:t xml:space="preserve"> </w:t>
      </w:r>
      <w:r w:rsidRPr="001C0885">
        <w:rPr>
          <w:rFonts w:ascii="Times New Roman" w:hAnsi="Times New Roman" w:cs="Times New Roman"/>
        </w:rPr>
        <w:t xml:space="preserve">The nanoemulsions were produced with particle sizes ranging from 100 to 120 nm and zeta potentials ranging from 34 to 245 mV. In comparison to the control water solution, oral administration of nanoemulsions resulted in a considerably greater concentration of paclitaxel in the systemic circulation. The findings of this study imply that Nanoemulsions are a promising new formulation for increasing hydrophobic medication oral bioavailability </w:t>
      </w:r>
      <w:r w:rsidR="00C23A45" w:rsidRPr="001C0885">
        <w:rPr>
          <w:rFonts w:ascii="Times New Roman" w:hAnsi="Times New Roman" w:cs="Times New Roman"/>
        </w:rPr>
        <w:t xml:space="preserve">(Rutvij </w:t>
      </w:r>
      <w:r w:rsidR="001B41C9" w:rsidRPr="001C0885">
        <w:rPr>
          <w:rFonts w:ascii="Times New Roman" w:hAnsi="Times New Roman" w:cs="Times New Roman"/>
        </w:rPr>
        <w:t>et al.,</w:t>
      </w:r>
      <w:r w:rsidR="00C23A45" w:rsidRPr="001C0885">
        <w:rPr>
          <w:rFonts w:ascii="Times New Roman" w:hAnsi="Times New Roman" w:cs="Times New Roman"/>
        </w:rPr>
        <w:t xml:space="preserve"> 2011; Yashpal </w:t>
      </w:r>
      <w:r w:rsidR="001B41C9" w:rsidRPr="001C0885">
        <w:rPr>
          <w:rFonts w:ascii="Times New Roman" w:hAnsi="Times New Roman" w:cs="Times New Roman"/>
        </w:rPr>
        <w:t>et al.,</w:t>
      </w:r>
      <w:r w:rsidR="00C23A45" w:rsidRPr="001C0885">
        <w:rPr>
          <w:rFonts w:ascii="Times New Roman" w:hAnsi="Times New Roman" w:cs="Times New Roman"/>
        </w:rPr>
        <w:t xml:space="preserve"> 2013; Charles and Attama</w:t>
      </w:r>
      <w:r w:rsidR="00F3280F" w:rsidRPr="001C0885">
        <w:rPr>
          <w:rFonts w:ascii="Times New Roman" w:hAnsi="Times New Roman" w:cs="Times New Roman"/>
        </w:rPr>
        <w:t>,</w:t>
      </w:r>
      <w:r w:rsidR="00C23A45" w:rsidRPr="001C0885">
        <w:rPr>
          <w:rFonts w:ascii="Times New Roman" w:hAnsi="Times New Roman" w:cs="Times New Roman"/>
        </w:rPr>
        <w:t xml:space="preserve"> 2011; Subhashis </w:t>
      </w:r>
      <w:r w:rsidR="001B41C9" w:rsidRPr="001C0885">
        <w:rPr>
          <w:rFonts w:ascii="Times New Roman" w:hAnsi="Times New Roman" w:cs="Times New Roman"/>
        </w:rPr>
        <w:t>et al.,</w:t>
      </w:r>
      <w:r w:rsidR="00C23A45" w:rsidRPr="001C0885">
        <w:rPr>
          <w:rFonts w:ascii="Times New Roman" w:hAnsi="Times New Roman" w:cs="Times New Roman"/>
        </w:rPr>
        <w:t xml:space="preserve"> 2011)</w:t>
      </w:r>
      <w:r w:rsidRPr="001C0885">
        <w:rPr>
          <w:rFonts w:ascii="Times New Roman" w:hAnsi="Times New Roman" w:cs="Times New Roman"/>
        </w:rPr>
        <w:t>.</w:t>
      </w:r>
      <w:r w:rsidR="004D24C5" w:rsidRPr="001C0885">
        <w:rPr>
          <w:rFonts w:ascii="Times New Roman" w:hAnsi="Times New Roman" w:cs="Times New Roman"/>
        </w:rPr>
        <w:t xml:space="preserve"> </w:t>
      </w:r>
    </w:p>
    <w:p w:rsidR="004D24C5" w:rsidRPr="001C0885" w:rsidRDefault="009032E2" w:rsidP="001C0885">
      <w:pPr>
        <w:spacing w:after="0" w:line="360" w:lineRule="auto"/>
        <w:jc w:val="both"/>
        <w:rPr>
          <w:rFonts w:ascii="Times New Roman" w:hAnsi="Times New Roman" w:cs="Times New Roman"/>
          <w:b/>
          <w:i/>
        </w:rPr>
      </w:pPr>
      <w:r>
        <w:rPr>
          <w:rFonts w:ascii="Times New Roman" w:hAnsi="Times New Roman" w:cs="Times New Roman"/>
          <w:b/>
          <w:i/>
        </w:rPr>
        <w:t>45.</w:t>
      </w:r>
      <w:r w:rsidR="007704F0" w:rsidRPr="001C0885">
        <w:rPr>
          <w:rFonts w:ascii="Times New Roman" w:hAnsi="Times New Roman" w:cs="Times New Roman"/>
          <w:b/>
          <w:i/>
        </w:rPr>
        <w:t>4</w:t>
      </w:r>
      <w:r w:rsidR="004D24C5" w:rsidRPr="001C0885">
        <w:rPr>
          <w:rFonts w:ascii="Times New Roman" w:hAnsi="Times New Roman" w:cs="Times New Roman"/>
          <w:b/>
          <w:i/>
        </w:rPr>
        <w:t xml:space="preserve">.8. </w:t>
      </w:r>
      <w:r w:rsidR="005C0503" w:rsidRPr="001C0885">
        <w:rPr>
          <w:rFonts w:ascii="Times New Roman" w:hAnsi="Times New Roman" w:cs="Times New Roman"/>
          <w:b/>
          <w:i/>
        </w:rPr>
        <w:t>Ocular and otic medication delivery using nanoemulsions</w:t>
      </w:r>
      <w:r w:rsidR="004D24C5" w:rsidRPr="001C0885">
        <w:rPr>
          <w:rFonts w:ascii="Times New Roman" w:hAnsi="Times New Roman" w:cs="Times New Roman"/>
          <w:b/>
          <w:i/>
        </w:rPr>
        <w:t xml:space="preserve"> </w:t>
      </w:r>
    </w:p>
    <w:p w:rsidR="003D28CA"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One of the most fascinating and complex </w:t>
      </w:r>
      <w:proofErr w:type="gramStart"/>
      <w:r w:rsidRPr="001C0885">
        <w:rPr>
          <w:rFonts w:ascii="Times New Roman" w:hAnsi="Times New Roman" w:cs="Times New Roman"/>
        </w:rPr>
        <w:t>initiatives facing pharmaceutical scientists is</w:t>
      </w:r>
      <w:proofErr w:type="gramEnd"/>
      <w:r w:rsidRPr="001C0885">
        <w:rPr>
          <w:rFonts w:ascii="Times New Roman" w:hAnsi="Times New Roman" w:cs="Times New Roman"/>
        </w:rPr>
        <w:t xml:space="preserve"> ophthalmic medication delivery </w:t>
      </w:r>
      <w:r w:rsidR="00C23A45" w:rsidRPr="001C0885">
        <w:rPr>
          <w:rFonts w:ascii="Times New Roman" w:hAnsi="Times New Roman" w:cs="Times New Roman"/>
        </w:rPr>
        <w:t>(Hughes and Mitra</w:t>
      </w:r>
      <w:r w:rsidR="00F3280F" w:rsidRPr="001C0885">
        <w:rPr>
          <w:rFonts w:ascii="Times New Roman" w:hAnsi="Times New Roman" w:cs="Times New Roman"/>
        </w:rPr>
        <w:t>,</w:t>
      </w:r>
      <w:r w:rsidR="00C23A45" w:rsidRPr="001C0885">
        <w:rPr>
          <w:rFonts w:ascii="Times New Roman" w:hAnsi="Times New Roman" w:cs="Times New Roman"/>
        </w:rPr>
        <w:t xml:space="preserve"> 1993)</w:t>
      </w:r>
      <w:r w:rsidRPr="001C0885">
        <w:rPr>
          <w:rFonts w:ascii="Times New Roman" w:hAnsi="Times New Roman" w:cs="Times New Roman"/>
        </w:rPr>
        <w:t xml:space="preserve">. Because of lacrimal secretion and nasolacrimal drainage in the eye, it is well knowledge that using eye drops as a traditional ocular delivery strategy results in poor bioavailability and therapeutic response </w:t>
      </w:r>
      <w:r w:rsidR="00C23A45" w:rsidRPr="001C0885">
        <w:rPr>
          <w:rFonts w:ascii="Times New Roman" w:hAnsi="Times New Roman" w:cs="Times New Roman"/>
        </w:rPr>
        <w:t>(Patton and Robinson</w:t>
      </w:r>
      <w:r w:rsidR="00F3280F" w:rsidRPr="001C0885">
        <w:rPr>
          <w:rFonts w:ascii="Times New Roman" w:hAnsi="Times New Roman" w:cs="Times New Roman"/>
        </w:rPr>
        <w:t>,</w:t>
      </w:r>
      <w:r w:rsidR="00C23A45" w:rsidRPr="001C0885">
        <w:rPr>
          <w:rFonts w:ascii="Times New Roman" w:hAnsi="Times New Roman" w:cs="Times New Roman"/>
        </w:rPr>
        <w:t xml:space="preserve"> 1976; Sieg and Robinson</w:t>
      </w:r>
      <w:r w:rsidR="00F3280F" w:rsidRPr="001C0885">
        <w:rPr>
          <w:rFonts w:ascii="Times New Roman" w:hAnsi="Times New Roman" w:cs="Times New Roman"/>
        </w:rPr>
        <w:t>,</w:t>
      </w:r>
      <w:r w:rsidR="00C23A45" w:rsidRPr="001C0885">
        <w:rPr>
          <w:rFonts w:ascii="Times New Roman" w:hAnsi="Times New Roman" w:cs="Times New Roman"/>
        </w:rPr>
        <w:t xml:space="preserve"> 1977)</w:t>
      </w:r>
      <w:r w:rsidRPr="001C0885">
        <w:rPr>
          <w:rFonts w:ascii="Times New Roman" w:hAnsi="Times New Roman" w:cs="Times New Roman"/>
        </w:rPr>
        <w:t>.</w:t>
      </w:r>
      <w:r w:rsidR="004D24C5" w:rsidRPr="001C0885">
        <w:rPr>
          <w:rFonts w:ascii="Times New Roman" w:hAnsi="Times New Roman" w:cs="Times New Roman"/>
        </w:rPr>
        <w:t xml:space="preserve"> </w:t>
      </w:r>
      <w:r w:rsidRPr="001C0885">
        <w:rPr>
          <w:rFonts w:ascii="Times New Roman" w:hAnsi="Times New Roman" w:cs="Times New Roman"/>
        </w:rPr>
        <w:t xml:space="preserve">In a few minutes, the majority of the medication is emptied from the precorneal area. As a result, to achieve the intended therapeutic effects, regular instillation of concentrated solutions is required </w:t>
      </w:r>
      <w:r w:rsidR="00C23A45" w:rsidRPr="001C0885">
        <w:rPr>
          <w:rFonts w:ascii="Times New Roman" w:hAnsi="Times New Roman" w:cs="Times New Roman"/>
        </w:rPr>
        <w:t xml:space="preserve">(Chein </w:t>
      </w:r>
      <w:r w:rsidR="001B41C9" w:rsidRPr="001C0885">
        <w:rPr>
          <w:rFonts w:ascii="Times New Roman" w:hAnsi="Times New Roman" w:cs="Times New Roman"/>
        </w:rPr>
        <w:t>et al.,</w:t>
      </w:r>
      <w:r w:rsidR="00C23A45" w:rsidRPr="001C0885">
        <w:rPr>
          <w:rFonts w:ascii="Times New Roman" w:hAnsi="Times New Roman" w:cs="Times New Roman"/>
        </w:rPr>
        <w:t xml:space="preserve"> 1982)</w:t>
      </w:r>
      <w:r w:rsidRPr="001C0885">
        <w:rPr>
          <w:rFonts w:ascii="Times New Roman" w:hAnsi="Times New Roman" w:cs="Times New Roman"/>
        </w:rPr>
        <w:t xml:space="preserve">. However, the main part of the supplied medicine is carried to the gastro intestinal system via the nasolacrimal duct, where it may be absorbed and cause side effects </w:t>
      </w:r>
      <w:r w:rsidR="00C23A45" w:rsidRPr="001C0885">
        <w:rPr>
          <w:rFonts w:ascii="Times New Roman" w:hAnsi="Times New Roman" w:cs="Times New Roman"/>
        </w:rPr>
        <w:t xml:space="preserve">(Middleton </w:t>
      </w:r>
      <w:r w:rsidR="001B41C9" w:rsidRPr="001C0885">
        <w:rPr>
          <w:rFonts w:ascii="Times New Roman" w:hAnsi="Times New Roman" w:cs="Times New Roman"/>
        </w:rPr>
        <w:t>et al.,</w:t>
      </w:r>
      <w:r w:rsidR="00C23A45" w:rsidRPr="001C0885">
        <w:rPr>
          <w:rFonts w:ascii="Times New Roman" w:hAnsi="Times New Roman" w:cs="Times New Roman"/>
        </w:rPr>
        <w:t xml:space="preserve"> 1990)</w:t>
      </w:r>
      <w:r w:rsidRPr="001C0885">
        <w:rPr>
          <w:rFonts w:ascii="Times New Roman" w:hAnsi="Times New Roman" w:cs="Times New Roman"/>
        </w:rPr>
        <w:t>. To maximise the drug's effectiveness, a dose form that increases the drug's contact time in the eye should be chosen. This may enhance patient compliance by increasing bioavailability, reducing systemic absorption, and reducing the need for frequent dosing.</w:t>
      </w:r>
      <w:r w:rsidR="007704F0" w:rsidRPr="001C0885">
        <w:rPr>
          <w:rFonts w:ascii="Times New Roman" w:hAnsi="Times New Roman" w:cs="Times New Roman"/>
        </w:rPr>
        <w:t xml:space="preserve"> </w:t>
      </w:r>
      <w:r w:rsidRPr="001C0885">
        <w:rPr>
          <w:rFonts w:ascii="Times New Roman" w:hAnsi="Times New Roman" w:cs="Times New Roman"/>
        </w:rPr>
        <w:t xml:space="preserve">Some of these issues could be solved with nanoemulsions. Due to their multiple advantages, such as sustained action and high ability of drug penetration into the deeper layers of the ocular structure and the aqueous humour, dilutable nanoemulsions are strong drug delivery vehicles for ophthalmic usage. The antiglaucoma medication dorzolamide hydrochloride was developed into an eye nanoemulsion with high therapeutic efficacy and a long-lasting impact by Ammar </w:t>
      </w:r>
      <w:r w:rsidR="001B41C9" w:rsidRPr="001C0885">
        <w:rPr>
          <w:rFonts w:ascii="Times New Roman" w:hAnsi="Times New Roman" w:cs="Times New Roman"/>
        </w:rPr>
        <w:t>et al.,</w:t>
      </w:r>
      <w:r w:rsidRPr="001C0885">
        <w:rPr>
          <w:rFonts w:ascii="Times New Roman" w:hAnsi="Times New Roman" w:cs="Times New Roman"/>
        </w:rPr>
        <w:t xml:space="preserve"> </w:t>
      </w:r>
      <w:r w:rsidR="00C23A45" w:rsidRPr="001C0885">
        <w:rPr>
          <w:rFonts w:ascii="Times New Roman" w:hAnsi="Times New Roman" w:cs="Times New Roman"/>
        </w:rPr>
        <w:lastRenderedPageBreak/>
        <w:t>(2009)</w:t>
      </w:r>
      <w:r w:rsidRPr="001C0885">
        <w:rPr>
          <w:rFonts w:ascii="Times New Roman" w:hAnsi="Times New Roman" w:cs="Times New Roman"/>
        </w:rPr>
        <w:t>. The physicochemical features of these nanoemulsions were satisfactory, and the drug release was delayed.</w:t>
      </w:r>
      <w:r w:rsidR="007704F0" w:rsidRPr="001C0885">
        <w:rPr>
          <w:rFonts w:ascii="Times New Roman" w:hAnsi="Times New Roman" w:cs="Times New Roman"/>
        </w:rPr>
        <w:t xml:space="preserve"> </w:t>
      </w:r>
      <w:r w:rsidRPr="001C0885">
        <w:rPr>
          <w:rFonts w:ascii="Times New Roman" w:hAnsi="Times New Roman" w:cs="Times New Roman"/>
        </w:rPr>
        <w:t>For those preparations with outstanding qualities, a Draize rabbit ocular irritation test and histological investigation demonstrated that they were nonirritant. In comparison to either the drug solution or the market product, a biological evaluation of dorzolamide hydrochloride nanoemulsions on normotensive albino rabbits revealed that these products had higher therapeutic efficacy, faster onset of action, and a longer impact. In comparison to conventional eye drops, the study found that dorzolamide hydrochloride in a nanoemulsion form provided a more intensive treatment of glaucoma, a lower number of treatments per day, and improved patient compliance.</w:t>
      </w:r>
    </w:p>
    <w:p w:rsidR="003D28CA"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3D28CA" w:rsidRPr="001C0885">
        <w:rPr>
          <w:rFonts w:ascii="Times New Roman" w:hAnsi="Times New Roman" w:cs="Times New Roman"/>
          <w:b/>
        </w:rPr>
        <w:t>4</w:t>
      </w:r>
      <w:r w:rsidR="007704F0" w:rsidRPr="001C0885">
        <w:rPr>
          <w:rFonts w:ascii="Times New Roman" w:hAnsi="Times New Roman" w:cs="Times New Roman"/>
          <w:b/>
        </w:rPr>
        <w:t xml:space="preserve">.9. </w:t>
      </w:r>
      <w:r w:rsidR="005C0503" w:rsidRPr="001C0885">
        <w:rPr>
          <w:rFonts w:ascii="Times New Roman" w:hAnsi="Times New Roman" w:cs="Times New Roman"/>
          <w:b/>
        </w:rPr>
        <w:t>Nanoemulsions as a transdermal delivery vehicle</w:t>
      </w:r>
    </w:p>
    <w:p w:rsidR="003D28CA"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Due to the convenience of drug delivery through the skin to the systemic circulation for a variety of clinical problems, there has been a lot of interest in this area </w:t>
      </w:r>
      <w:r w:rsidR="00C23A45" w:rsidRPr="001C0885">
        <w:rPr>
          <w:rFonts w:ascii="Times New Roman" w:hAnsi="Times New Roman" w:cs="Times New Roman"/>
        </w:rPr>
        <w:t>(Muller-Goymann</w:t>
      </w:r>
      <w:r w:rsidR="00F3280F" w:rsidRPr="001C0885">
        <w:rPr>
          <w:rFonts w:ascii="Times New Roman" w:hAnsi="Times New Roman" w:cs="Times New Roman"/>
        </w:rPr>
        <w:t>,</w:t>
      </w:r>
      <w:r w:rsidR="00C23A45" w:rsidRPr="001C0885">
        <w:rPr>
          <w:rFonts w:ascii="Times New Roman" w:hAnsi="Times New Roman" w:cs="Times New Roman"/>
        </w:rPr>
        <w:t xml:space="preserve"> 2004; Gaur </w:t>
      </w:r>
      <w:r w:rsidR="001B41C9" w:rsidRPr="001C0885">
        <w:rPr>
          <w:rFonts w:ascii="Times New Roman" w:hAnsi="Times New Roman" w:cs="Times New Roman"/>
        </w:rPr>
        <w:t>et al.,</w:t>
      </w:r>
      <w:r w:rsidR="00C23A45" w:rsidRPr="001C0885">
        <w:rPr>
          <w:rFonts w:ascii="Times New Roman" w:hAnsi="Times New Roman" w:cs="Times New Roman"/>
        </w:rPr>
        <w:t xml:space="preserve"> 2009)</w:t>
      </w:r>
      <w:r w:rsidRPr="001C0885">
        <w:rPr>
          <w:rFonts w:ascii="Times New Roman" w:hAnsi="Times New Roman" w:cs="Times New Roman"/>
        </w:rPr>
        <w:t xml:space="preserve">. It has the advantage of steady-state regulated drug delivery over a long period of time, as well as self-administration, which is not always possible with the parenteral route. The patient can remove the transdermal patch at any time to reduce the drug input. Nanoemulsions have a nice skin sensation due to their transparency and fluidity. </w:t>
      </w:r>
      <w:r w:rsidR="00C23A45" w:rsidRPr="001C0885">
        <w:rPr>
          <w:rFonts w:ascii="Times New Roman" w:hAnsi="Times New Roman" w:cs="Times New Roman"/>
        </w:rPr>
        <w:t>A</w:t>
      </w:r>
      <w:r w:rsidRPr="001C0885">
        <w:rPr>
          <w:rFonts w:ascii="Times New Roman" w:hAnsi="Times New Roman" w:cs="Times New Roman"/>
        </w:rPr>
        <w:t xml:space="preserve"> further benefit is the complete absence of gastrointestinal adverse effects such as inflammation and bowel ulcers, which are almost always linked with oral delivery.</w:t>
      </w:r>
      <w:r w:rsidR="007704F0" w:rsidRPr="001C0885">
        <w:rPr>
          <w:rFonts w:ascii="Times New Roman" w:hAnsi="Times New Roman" w:cs="Times New Roman"/>
        </w:rPr>
        <w:t xml:space="preserve"> </w:t>
      </w:r>
      <w:r w:rsidRPr="001C0885">
        <w:rPr>
          <w:rFonts w:ascii="Times New Roman" w:hAnsi="Times New Roman" w:cs="Times New Roman"/>
        </w:rPr>
        <w:t>Cardiovascular ailments, Parkinson's and Alzheimer's illnesses, anxiety, depression, and other diseases and disorders have all been treated with transdermal medicinal treatments. However, the barrier imposed by the skin for good bioactive penetration is a major drawback that limits the utilisation of this form of administration. The three main avenues for medications to penetrate the skin are through the hair follicles, sweat ducts, or straight through the stratum corneum, which severely limits their absorption and bioavailability. The principal skin barriers must be addressed in order to optimise medication pharmacokinetics and targeting. Controlling drug redistribution across the cutaneous blood and lymph vascular system is also necessary.</w:t>
      </w:r>
      <w:r w:rsidR="007704F0" w:rsidRPr="001C0885">
        <w:rPr>
          <w:rFonts w:ascii="Times New Roman" w:hAnsi="Times New Roman" w:cs="Times New Roman"/>
        </w:rPr>
        <w:t xml:space="preserve"> </w:t>
      </w:r>
      <w:r w:rsidRPr="001C0885">
        <w:rPr>
          <w:rFonts w:ascii="Times New Roman" w:hAnsi="Times New Roman" w:cs="Times New Roman"/>
        </w:rPr>
        <w:t xml:space="preserve">Nano-sized emulsions can easily permeate skin pores and enter the systemic circulation, where they are channelized for efficient delivery </w:t>
      </w:r>
      <w:r w:rsidR="00C23A45" w:rsidRPr="001C0885">
        <w:rPr>
          <w:rFonts w:ascii="Times New Roman" w:hAnsi="Times New Roman" w:cs="Times New Roman"/>
        </w:rPr>
        <w:t>(Ravi and Padma</w:t>
      </w:r>
      <w:r w:rsidR="00F3280F" w:rsidRPr="001C0885">
        <w:rPr>
          <w:rFonts w:ascii="Times New Roman" w:hAnsi="Times New Roman" w:cs="Times New Roman"/>
        </w:rPr>
        <w:t>,</w:t>
      </w:r>
      <w:r w:rsidR="00C23A45" w:rsidRPr="001C0885">
        <w:rPr>
          <w:rFonts w:ascii="Times New Roman" w:hAnsi="Times New Roman" w:cs="Times New Roman"/>
        </w:rPr>
        <w:t xml:space="preserve"> 2011)</w:t>
      </w:r>
      <w:r w:rsidRPr="001C0885">
        <w:rPr>
          <w:rFonts w:ascii="Times New Roman" w:hAnsi="Times New Roman" w:cs="Times New Roman"/>
        </w:rPr>
        <w:t xml:space="preserve">. Caffeine has been used to treat various forms of cancer through oral administration. For transdermal medication delivery, water-in-oil nanoemulsion formulations of caffeine have been produced. When these medications were compared to aqueous caffeine solutions in vitro, the nanoemulsion loaded pharmaceuticals showed a considerable increase in permeability metrics </w:t>
      </w:r>
      <w:r w:rsidR="00C23A45" w:rsidRPr="001C0885">
        <w:rPr>
          <w:rFonts w:ascii="Times New Roman" w:hAnsi="Times New Roman" w:cs="Times New Roman"/>
        </w:rPr>
        <w:t>(Shakee and Ramadan</w:t>
      </w:r>
      <w:r w:rsidR="00F3280F" w:rsidRPr="001C0885">
        <w:rPr>
          <w:rFonts w:ascii="Times New Roman" w:hAnsi="Times New Roman" w:cs="Times New Roman"/>
        </w:rPr>
        <w:t>,</w:t>
      </w:r>
      <w:r w:rsidR="00C23A45" w:rsidRPr="001C0885">
        <w:rPr>
          <w:rFonts w:ascii="Times New Roman" w:hAnsi="Times New Roman" w:cs="Times New Roman"/>
        </w:rPr>
        <w:t xml:space="preserve"> 2010)</w:t>
      </w:r>
      <w:r w:rsidRPr="001C0885">
        <w:rPr>
          <w:rFonts w:ascii="Times New Roman" w:hAnsi="Times New Roman" w:cs="Times New Roman"/>
        </w:rPr>
        <w:t>.</w:t>
      </w:r>
      <w:r w:rsidR="007704F0" w:rsidRPr="001C0885">
        <w:rPr>
          <w:rFonts w:ascii="Times New Roman" w:hAnsi="Times New Roman" w:cs="Times New Roman"/>
        </w:rPr>
        <w:t xml:space="preserve"> </w:t>
      </w:r>
      <w:r w:rsidRPr="001C0885">
        <w:rPr>
          <w:rFonts w:ascii="Times New Roman" w:hAnsi="Times New Roman" w:cs="Times New Roman"/>
        </w:rPr>
        <w:t xml:space="preserve">The use of nanoemulsions in transdermal drug delivery is an important field of drug delivery research since it improves therapeutic efficacy as well as medication bioavailability without causing any side effects. It's also seen to be a promising approach because of its excellent storage stability, low preparation cost, thermodynamic stability, lack of organic solvents, and strong production feasibility. They've also made medication bioavailability and plasma concentration profiles repeatable. These systems are </w:t>
      </w:r>
      <w:r w:rsidRPr="001C0885">
        <w:rPr>
          <w:rFonts w:ascii="Times New Roman" w:hAnsi="Times New Roman" w:cs="Times New Roman"/>
        </w:rPr>
        <w:lastRenderedPageBreak/>
        <w:t xml:space="preserve">currently being employed to deliver dermal and surface effects, as well as to penetrate deeper into the skin </w:t>
      </w:r>
      <w:r w:rsidR="00C23A45" w:rsidRPr="001C0885">
        <w:rPr>
          <w:rFonts w:ascii="Times New Roman" w:hAnsi="Times New Roman" w:cs="Times New Roman"/>
        </w:rPr>
        <w:t>(Ravi and Padma</w:t>
      </w:r>
      <w:r w:rsidR="00F3280F" w:rsidRPr="001C0885">
        <w:rPr>
          <w:rFonts w:ascii="Times New Roman" w:hAnsi="Times New Roman" w:cs="Times New Roman"/>
        </w:rPr>
        <w:t>,</w:t>
      </w:r>
      <w:r w:rsidR="00C23A45" w:rsidRPr="001C0885">
        <w:rPr>
          <w:rFonts w:ascii="Times New Roman" w:hAnsi="Times New Roman" w:cs="Times New Roman"/>
        </w:rPr>
        <w:t xml:space="preserve"> 2011)</w:t>
      </w:r>
      <w:r w:rsidRPr="001C0885">
        <w:rPr>
          <w:rFonts w:ascii="Times New Roman" w:hAnsi="Times New Roman" w:cs="Times New Roman"/>
        </w:rPr>
        <w:t>.</w:t>
      </w:r>
      <w:r w:rsidR="007704F0" w:rsidRPr="001C0885">
        <w:rPr>
          <w:rFonts w:ascii="Times New Roman" w:hAnsi="Times New Roman" w:cs="Times New Roman"/>
        </w:rPr>
        <w:t xml:space="preserve"> </w:t>
      </w:r>
      <w:r w:rsidRPr="001C0885">
        <w:rPr>
          <w:rFonts w:ascii="Times New Roman" w:hAnsi="Times New Roman" w:cs="Times New Roman"/>
        </w:rPr>
        <w:t xml:space="preserve">In vitro </w:t>
      </w:r>
      <w:r w:rsidR="00C23A45" w:rsidRPr="001C0885">
        <w:rPr>
          <w:rFonts w:ascii="Times New Roman" w:hAnsi="Times New Roman" w:cs="Times New Roman"/>
        </w:rPr>
        <w:t xml:space="preserve">(Kreilgaard </w:t>
      </w:r>
      <w:r w:rsidR="001B41C9" w:rsidRPr="001C0885">
        <w:rPr>
          <w:rFonts w:ascii="Times New Roman" w:hAnsi="Times New Roman" w:cs="Times New Roman"/>
        </w:rPr>
        <w:t>et al.,</w:t>
      </w:r>
      <w:r w:rsidR="00C23A45" w:rsidRPr="001C0885">
        <w:rPr>
          <w:rFonts w:ascii="Times New Roman" w:hAnsi="Times New Roman" w:cs="Times New Roman"/>
        </w:rPr>
        <w:t xml:space="preserve"> 2000; Osborne </w:t>
      </w:r>
      <w:r w:rsidR="001B41C9" w:rsidRPr="001C0885">
        <w:rPr>
          <w:rFonts w:ascii="Times New Roman" w:hAnsi="Times New Roman" w:cs="Times New Roman"/>
        </w:rPr>
        <w:t>et al.,</w:t>
      </w:r>
      <w:r w:rsidR="00C23A45" w:rsidRPr="001C0885">
        <w:rPr>
          <w:rFonts w:ascii="Times New Roman" w:hAnsi="Times New Roman" w:cs="Times New Roman"/>
        </w:rPr>
        <w:t xml:space="preserve"> 1991; Trotta </w:t>
      </w:r>
      <w:r w:rsidR="001B41C9" w:rsidRPr="001C0885">
        <w:rPr>
          <w:rFonts w:ascii="Times New Roman" w:hAnsi="Times New Roman" w:cs="Times New Roman"/>
        </w:rPr>
        <w:t>et al.,</w:t>
      </w:r>
      <w:r w:rsidR="00C23A45" w:rsidRPr="001C0885">
        <w:rPr>
          <w:rFonts w:ascii="Times New Roman" w:hAnsi="Times New Roman" w:cs="Times New Roman"/>
        </w:rPr>
        <w:t xml:space="preserve"> 1996; Delgado-Charro </w:t>
      </w:r>
      <w:r w:rsidR="001B41C9" w:rsidRPr="001C0885">
        <w:rPr>
          <w:rFonts w:ascii="Times New Roman" w:hAnsi="Times New Roman" w:cs="Times New Roman"/>
        </w:rPr>
        <w:t>et al.,</w:t>
      </w:r>
      <w:r w:rsidR="00C23A45" w:rsidRPr="001C0885">
        <w:rPr>
          <w:rFonts w:ascii="Times New Roman" w:hAnsi="Times New Roman" w:cs="Times New Roman"/>
        </w:rPr>
        <w:t xml:space="preserve"> 1997; Dreher </w:t>
      </w:r>
      <w:r w:rsidR="001B41C9" w:rsidRPr="001C0885">
        <w:rPr>
          <w:rFonts w:ascii="Times New Roman" w:hAnsi="Times New Roman" w:cs="Times New Roman"/>
        </w:rPr>
        <w:t>et al.,</w:t>
      </w:r>
      <w:r w:rsidR="00C23A45" w:rsidRPr="001C0885">
        <w:rPr>
          <w:rFonts w:ascii="Times New Roman" w:hAnsi="Times New Roman" w:cs="Times New Roman"/>
        </w:rPr>
        <w:t xml:space="preserve"> 1997; Schmalfus </w:t>
      </w:r>
      <w:r w:rsidR="001B41C9" w:rsidRPr="001C0885">
        <w:rPr>
          <w:rFonts w:ascii="Times New Roman" w:hAnsi="Times New Roman" w:cs="Times New Roman"/>
        </w:rPr>
        <w:t>et al.,</w:t>
      </w:r>
      <w:r w:rsidR="00C23A45" w:rsidRPr="001C0885">
        <w:rPr>
          <w:rFonts w:ascii="Times New Roman" w:hAnsi="Times New Roman" w:cs="Times New Roman"/>
        </w:rPr>
        <w:t xml:space="preserve"> 1997; Alvarez-Figueroa and Blanco-Mendez</w:t>
      </w:r>
      <w:r w:rsidR="00F3280F" w:rsidRPr="001C0885">
        <w:rPr>
          <w:rFonts w:ascii="Times New Roman" w:hAnsi="Times New Roman" w:cs="Times New Roman"/>
        </w:rPr>
        <w:t>,</w:t>
      </w:r>
      <w:r w:rsidR="00C23A45" w:rsidRPr="001C0885">
        <w:rPr>
          <w:rFonts w:ascii="Times New Roman" w:hAnsi="Times New Roman" w:cs="Times New Roman"/>
        </w:rPr>
        <w:t xml:space="preserve"> 2001; Rhee </w:t>
      </w:r>
      <w:r w:rsidR="001B41C9" w:rsidRPr="001C0885">
        <w:rPr>
          <w:rFonts w:ascii="Times New Roman" w:hAnsi="Times New Roman" w:cs="Times New Roman"/>
        </w:rPr>
        <w:t>et al.,</w:t>
      </w:r>
      <w:r w:rsidR="00C23A45" w:rsidRPr="001C0885">
        <w:rPr>
          <w:rFonts w:ascii="Times New Roman" w:hAnsi="Times New Roman" w:cs="Times New Roman"/>
        </w:rPr>
        <w:t xml:space="preserve"> 2001; Lee </w:t>
      </w:r>
      <w:r w:rsidR="001B41C9" w:rsidRPr="001C0885">
        <w:rPr>
          <w:rFonts w:ascii="Times New Roman" w:hAnsi="Times New Roman" w:cs="Times New Roman"/>
        </w:rPr>
        <w:t>et al.,</w:t>
      </w:r>
      <w:r w:rsidR="00C23A45" w:rsidRPr="001C0885">
        <w:rPr>
          <w:rFonts w:ascii="Times New Roman" w:hAnsi="Times New Roman" w:cs="Times New Roman"/>
        </w:rPr>
        <w:t xml:space="preserve"> 2003)</w:t>
      </w:r>
      <w:r w:rsidRPr="001C0885">
        <w:rPr>
          <w:rFonts w:ascii="Times New Roman" w:hAnsi="Times New Roman" w:cs="Times New Roman"/>
        </w:rPr>
        <w:t xml:space="preserve">, as well as in vivo </w:t>
      </w:r>
      <w:r w:rsidR="00C23A45" w:rsidRPr="001C0885">
        <w:rPr>
          <w:rFonts w:ascii="Times New Roman" w:hAnsi="Times New Roman" w:cs="Times New Roman"/>
        </w:rPr>
        <w:t xml:space="preserve">(Kemken </w:t>
      </w:r>
      <w:r w:rsidR="001B41C9" w:rsidRPr="001C0885">
        <w:rPr>
          <w:rFonts w:ascii="Times New Roman" w:hAnsi="Times New Roman" w:cs="Times New Roman"/>
        </w:rPr>
        <w:t>et al.,</w:t>
      </w:r>
      <w:r w:rsidR="00C23A45" w:rsidRPr="001C0885">
        <w:rPr>
          <w:rFonts w:ascii="Times New Roman" w:hAnsi="Times New Roman" w:cs="Times New Roman"/>
        </w:rPr>
        <w:t xml:space="preserve"> 1992; </w:t>
      </w:r>
      <w:r w:rsidR="007508A2" w:rsidRPr="001C0885">
        <w:rPr>
          <w:rFonts w:ascii="Times New Roman" w:hAnsi="Times New Roman" w:cs="Times New Roman"/>
        </w:rPr>
        <w:t>Kreilgaard</w:t>
      </w:r>
      <w:r w:rsidR="00F3280F" w:rsidRPr="001C0885">
        <w:rPr>
          <w:rFonts w:ascii="Times New Roman" w:hAnsi="Times New Roman" w:cs="Times New Roman"/>
        </w:rPr>
        <w:t>,</w:t>
      </w:r>
      <w:r w:rsidR="007508A2" w:rsidRPr="001C0885">
        <w:rPr>
          <w:rFonts w:ascii="Times New Roman" w:hAnsi="Times New Roman" w:cs="Times New Roman"/>
        </w:rPr>
        <w:t xml:space="preserve"> 2001; Kreilgaard </w:t>
      </w:r>
      <w:r w:rsidR="001B41C9" w:rsidRPr="001C0885">
        <w:rPr>
          <w:rFonts w:ascii="Times New Roman" w:hAnsi="Times New Roman" w:cs="Times New Roman"/>
        </w:rPr>
        <w:t>et al.,</w:t>
      </w:r>
      <w:r w:rsidR="007508A2" w:rsidRPr="001C0885">
        <w:rPr>
          <w:rFonts w:ascii="Times New Roman" w:hAnsi="Times New Roman" w:cs="Times New Roman"/>
        </w:rPr>
        <w:t xml:space="preserve"> 2001)</w:t>
      </w:r>
      <w:r w:rsidRPr="001C0885">
        <w:rPr>
          <w:rFonts w:ascii="Times New Roman" w:hAnsi="Times New Roman" w:cs="Times New Roman"/>
        </w:rPr>
        <w:t xml:space="preserve">, many studies have shown that nanoemulsion formulations have superior trans-dermal and dermal transport capabilities. Many medications exhibit better transdermal absorption in nanoemulsions than in traditional topical formulations like emulsions and gels </w:t>
      </w:r>
      <w:r w:rsidR="007508A2" w:rsidRPr="001C0885">
        <w:rPr>
          <w:rFonts w:ascii="Times New Roman" w:hAnsi="Times New Roman" w:cs="Times New Roman"/>
        </w:rPr>
        <w:t>(Ktistis and Niopas</w:t>
      </w:r>
      <w:r w:rsidR="00F3280F" w:rsidRPr="001C0885">
        <w:rPr>
          <w:rFonts w:ascii="Times New Roman" w:hAnsi="Times New Roman" w:cs="Times New Roman"/>
        </w:rPr>
        <w:t>,</w:t>
      </w:r>
      <w:r w:rsidR="007508A2" w:rsidRPr="001C0885">
        <w:rPr>
          <w:rFonts w:ascii="Times New Roman" w:hAnsi="Times New Roman" w:cs="Times New Roman"/>
        </w:rPr>
        <w:t xml:space="preserve"> 1998; Gasco </w:t>
      </w:r>
      <w:r w:rsidR="001B41C9" w:rsidRPr="001C0885">
        <w:rPr>
          <w:rFonts w:ascii="Times New Roman" w:hAnsi="Times New Roman" w:cs="Times New Roman"/>
        </w:rPr>
        <w:t>et al.,</w:t>
      </w:r>
      <w:r w:rsidR="007508A2" w:rsidRPr="001C0885">
        <w:rPr>
          <w:rFonts w:ascii="Times New Roman" w:hAnsi="Times New Roman" w:cs="Times New Roman"/>
        </w:rPr>
        <w:t xml:space="preserve"> 1999; Kriwet and Muller-Goymann</w:t>
      </w:r>
      <w:r w:rsidR="00F3280F" w:rsidRPr="001C0885">
        <w:rPr>
          <w:rFonts w:ascii="Times New Roman" w:hAnsi="Times New Roman" w:cs="Times New Roman"/>
        </w:rPr>
        <w:t>,</w:t>
      </w:r>
      <w:r w:rsidR="007508A2" w:rsidRPr="001C0885">
        <w:rPr>
          <w:rFonts w:ascii="Times New Roman" w:hAnsi="Times New Roman" w:cs="Times New Roman"/>
        </w:rPr>
        <w:t xml:space="preserve"> 1995; Trotta</w:t>
      </w:r>
      <w:r w:rsidR="00F3280F" w:rsidRPr="001C0885">
        <w:rPr>
          <w:rFonts w:ascii="Times New Roman" w:hAnsi="Times New Roman" w:cs="Times New Roman"/>
        </w:rPr>
        <w:t>,</w:t>
      </w:r>
      <w:r w:rsidR="007508A2" w:rsidRPr="001C0885">
        <w:rPr>
          <w:rFonts w:ascii="Times New Roman" w:hAnsi="Times New Roman" w:cs="Times New Roman"/>
        </w:rPr>
        <w:t xml:space="preserve"> 1999; Sheela </w:t>
      </w:r>
      <w:r w:rsidR="001B41C9" w:rsidRPr="001C0885">
        <w:rPr>
          <w:rFonts w:ascii="Times New Roman" w:hAnsi="Times New Roman" w:cs="Times New Roman"/>
        </w:rPr>
        <w:t>et al.,</w:t>
      </w:r>
      <w:r w:rsidR="007508A2" w:rsidRPr="001C0885">
        <w:rPr>
          <w:rFonts w:ascii="Times New Roman" w:hAnsi="Times New Roman" w:cs="Times New Roman"/>
        </w:rPr>
        <w:t xml:space="preserve"> 2012)</w:t>
      </w:r>
      <w:r w:rsidRPr="001C0885">
        <w:rPr>
          <w:rFonts w:ascii="Times New Roman" w:hAnsi="Times New Roman" w:cs="Times New Roman"/>
        </w:rPr>
        <w:t>.</w:t>
      </w:r>
      <w:r w:rsidR="007704F0" w:rsidRPr="001C0885">
        <w:rPr>
          <w:rFonts w:ascii="Times New Roman" w:hAnsi="Times New Roman" w:cs="Times New Roman"/>
        </w:rPr>
        <w:t xml:space="preserve"> </w:t>
      </w:r>
    </w:p>
    <w:p w:rsidR="000E2FDD"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For transdermal distribution of indomathacin, Barakat et al used the spontaneous emulsification approach to make nanoemulsions </w:t>
      </w:r>
      <w:r w:rsidR="007508A2" w:rsidRPr="001C0885">
        <w:rPr>
          <w:rFonts w:ascii="Times New Roman" w:hAnsi="Times New Roman" w:cs="Times New Roman"/>
        </w:rPr>
        <w:t xml:space="preserve">(Barakat </w:t>
      </w:r>
      <w:r w:rsidR="001B41C9" w:rsidRPr="001C0885">
        <w:rPr>
          <w:rFonts w:ascii="Times New Roman" w:hAnsi="Times New Roman" w:cs="Times New Roman"/>
        </w:rPr>
        <w:t>et al.,</w:t>
      </w:r>
      <w:r w:rsidR="007508A2" w:rsidRPr="001C0885">
        <w:rPr>
          <w:rFonts w:ascii="Times New Roman" w:hAnsi="Times New Roman" w:cs="Times New Roman"/>
        </w:rPr>
        <w:t xml:space="preserve"> 2011)</w:t>
      </w:r>
      <w:r w:rsidRPr="001C0885">
        <w:rPr>
          <w:rFonts w:ascii="Times New Roman" w:hAnsi="Times New Roman" w:cs="Times New Roman"/>
        </w:rPr>
        <w:t>. In comparison to the typical indomethacin gel, nanoemulsion formulations showed a considerable increase in permeability characteristics such as steady-state flow, permeability coefficient, and enhancement ratio. When compared to a standard indomethacin gel, nanoemulsion formulations demonstrated a considerable increase in percent inhibition value after 4 hours on carrageenan-induced paw edoema in rats.</w:t>
      </w:r>
      <w:r w:rsidR="007704F0" w:rsidRPr="001C0885">
        <w:rPr>
          <w:rFonts w:ascii="Times New Roman" w:hAnsi="Times New Roman" w:cs="Times New Roman"/>
        </w:rPr>
        <w:t xml:space="preserve"> </w:t>
      </w:r>
      <w:r w:rsidRPr="001C0885">
        <w:rPr>
          <w:rFonts w:ascii="Times New Roman" w:hAnsi="Times New Roman" w:cs="Times New Roman"/>
        </w:rPr>
        <w:t>Nanoemulsion formulations showed a significant increase in permeability metrics (P</w:t>
      </w:r>
      <w:r w:rsidR="007318B7" w:rsidRPr="001C0885">
        <w:rPr>
          <w:rFonts w:ascii="Times New Roman" w:hAnsi="Times New Roman" w:cs="Times New Roman"/>
        </w:rPr>
        <w:t>&lt;</w:t>
      </w:r>
      <w:r w:rsidRPr="001C0885">
        <w:rPr>
          <w:rFonts w:ascii="Times New Roman" w:hAnsi="Times New Roman" w:cs="Times New Roman"/>
        </w:rPr>
        <w:t>0.05). The steady-state flux and permeability coefficient for the improved nanoemulsion formulation (reported to be 22.61</w:t>
      </w:r>
      <w:r w:rsidR="00F3280F" w:rsidRPr="001C0885">
        <w:rPr>
          <w:rFonts w:ascii="Times New Roman" w:hAnsi="Times New Roman" w:cs="Times New Roman"/>
        </w:rPr>
        <w:t xml:space="preserve"> </w:t>
      </w:r>
      <w:r w:rsidR="007318B7" w:rsidRPr="001C0885">
        <w:rPr>
          <w:rFonts w:ascii="Times New Roman" w:hAnsi="Times New Roman" w:cs="Times New Roman"/>
        </w:rPr>
        <w:t>±</w:t>
      </w:r>
      <w:r w:rsidR="00F3280F" w:rsidRPr="001C0885">
        <w:rPr>
          <w:rFonts w:ascii="Times New Roman" w:hAnsi="Times New Roman" w:cs="Times New Roman"/>
        </w:rPr>
        <w:t xml:space="preserve"> </w:t>
      </w:r>
      <w:r w:rsidRPr="001C0885">
        <w:rPr>
          <w:rFonts w:ascii="Times New Roman" w:hAnsi="Times New Roman" w:cs="Times New Roman"/>
        </w:rPr>
        <w:t xml:space="preserve">3.45 </w:t>
      </w:r>
      <w:r w:rsidR="007318B7" w:rsidRPr="001C0885">
        <w:rPr>
          <w:rFonts w:ascii="Times New Roman" w:hAnsi="Times New Roman" w:cs="Times New Roman"/>
        </w:rPr>
        <w:t>µ</w:t>
      </w:r>
      <w:r w:rsidRPr="001C0885">
        <w:rPr>
          <w:rFonts w:ascii="Times New Roman" w:hAnsi="Times New Roman" w:cs="Times New Roman"/>
        </w:rPr>
        <w:t>g/ cm</w:t>
      </w:r>
      <w:r w:rsidRPr="001C0885">
        <w:rPr>
          <w:rFonts w:ascii="Times New Roman" w:hAnsi="Times New Roman" w:cs="Times New Roman"/>
          <w:vertAlign w:val="superscript"/>
        </w:rPr>
        <w:t>2</w:t>
      </w:r>
      <w:r w:rsidRPr="001C0885">
        <w:rPr>
          <w:rFonts w:ascii="Times New Roman" w:hAnsi="Times New Roman" w:cs="Times New Roman"/>
        </w:rPr>
        <w:t xml:space="preserve"> /h and 0.22x10</w:t>
      </w:r>
      <w:r w:rsidR="007318B7" w:rsidRPr="001C0885">
        <w:rPr>
          <w:rFonts w:ascii="Times New Roman" w:hAnsi="Times New Roman" w:cs="Times New Roman"/>
          <w:vertAlign w:val="superscript"/>
        </w:rPr>
        <w:t>-</w:t>
      </w:r>
      <w:r w:rsidRPr="001C0885">
        <w:rPr>
          <w:rFonts w:ascii="Times New Roman" w:hAnsi="Times New Roman" w:cs="Times New Roman"/>
          <w:vertAlign w:val="superscript"/>
        </w:rPr>
        <w:t>2</w:t>
      </w:r>
      <w:r w:rsidRPr="001C0885">
        <w:rPr>
          <w:rFonts w:ascii="Times New Roman" w:hAnsi="Times New Roman" w:cs="Times New Roman"/>
        </w:rPr>
        <w:t xml:space="preserve"> </w:t>
      </w:r>
      <w:r w:rsidR="007318B7" w:rsidRPr="001C0885">
        <w:rPr>
          <w:rFonts w:ascii="Times New Roman" w:hAnsi="Times New Roman" w:cs="Times New Roman"/>
        </w:rPr>
        <w:t>±</w:t>
      </w:r>
      <w:r w:rsidR="00F3280F" w:rsidRPr="001C0885">
        <w:rPr>
          <w:rFonts w:ascii="Times New Roman" w:hAnsi="Times New Roman" w:cs="Times New Roman"/>
        </w:rPr>
        <w:t xml:space="preserve"> </w:t>
      </w:r>
      <w:r w:rsidRPr="001C0885">
        <w:rPr>
          <w:rFonts w:ascii="Times New Roman" w:hAnsi="Times New Roman" w:cs="Times New Roman"/>
        </w:rPr>
        <w:t>0.0003</w:t>
      </w:r>
      <w:r w:rsidR="007318B7" w:rsidRPr="001C0885">
        <w:rPr>
          <w:rFonts w:ascii="Times New Roman" w:hAnsi="Times New Roman" w:cs="Times New Roman"/>
        </w:rPr>
        <w:t xml:space="preserve"> </w:t>
      </w:r>
      <w:r w:rsidRPr="001C0885">
        <w:rPr>
          <w:rFonts w:ascii="Times New Roman" w:hAnsi="Times New Roman" w:cs="Times New Roman"/>
        </w:rPr>
        <w:t>cm/h, respectively) were significant when compared to standard indomethacin gel (P</w:t>
      </w:r>
      <w:r w:rsidR="007318B7" w:rsidRPr="001C0885">
        <w:rPr>
          <w:rFonts w:ascii="Times New Roman" w:hAnsi="Times New Roman" w:cs="Times New Roman"/>
        </w:rPr>
        <w:t>&lt;</w:t>
      </w:r>
      <w:r w:rsidRPr="001C0885">
        <w:rPr>
          <w:rFonts w:ascii="Times New Roman" w:hAnsi="Times New Roman" w:cs="Times New Roman"/>
        </w:rPr>
        <w:t>0.001). When compared to indomethacin gel, the enhanced ratio was determined to be 8.939 in improved formulation. These findings suggested that nanoemulsions could be utilised as vehicles for enhanced transdermal administration of indomethacin, perhaps eliminating the oral dose's adverse effects.</w:t>
      </w:r>
    </w:p>
    <w:p w:rsidR="000E2FDD"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To improve the drug's water solubility and bioavailability, Singh et al created a nanoemulsion formulation for transdermal delivery of carvedilol </w:t>
      </w:r>
      <w:r w:rsidR="007508A2" w:rsidRPr="001C0885">
        <w:rPr>
          <w:rFonts w:ascii="Times New Roman" w:hAnsi="Times New Roman" w:cs="Times New Roman"/>
        </w:rPr>
        <w:t xml:space="preserve">(Singh </w:t>
      </w:r>
      <w:r w:rsidR="001B41C9" w:rsidRPr="001C0885">
        <w:rPr>
          <w:rFonts w:ascii="Times New Roman" w:hAnsi="Times New Roman" w:cs="Times New Roman"/>
        </w:rPr>
        <w:t>et al.,</w:t>
      </w:r>
      <w:r w:rsidR="007508A2" w:rsidRPr="001C0885">
        <w:rPr>
          <w:rFonts w:ascii="Times New Roman" w:hAnsi="Times New Roman" w:cs="Times New Roman"/>
        </w:rPr>
        <w:t xml:space="preserve"> 2012)</w:t>
      </w:r>
      <w:r w:rsidRPr="001C0885">
        <w:rPr>
          <w:rFonts w:ascii="Times New Roman" w:hAnsi="Times New Roman" w:cs="Times New Roman"/>
        </w:rPr>
        <w:t>. The spontaneous emulsification approach was used to make O/W nanoemulsions. Plasma carvedilol was elevated 6.41 times to the marketed dose form after application. According to the findings, nanoemulsion dramatically increased the bioavailability of carvedilol when applied transdermally and eliminated first-pass metabolism.</w:t>
      </w:r>
      <w:r w:rsidR="007704F0" w:rsidRPr="001C0885">
        <w:rPr>
          <w:rFonts w:ascii="Times New Roman" w:hAnsi="Times New Roman" w:cs="Times New Roman"/>
        </w:rPr>
        <w:t xml:space="preserve"> </w:t>
      </w:r>
    </w:p>
    <w:p w:rsidR="000E2FDD" w:rsidRPr="001C0885" w:rsidRDefault="005C0503" w:rsidP="001C0885">
      <w:pPr>
        <w:spacing w:after="0" w:line="360" w:lineRule="auto"/>
        <w:jc w:val="both"/>
        <w:rPr>
          <w:rFonts w:ascii="Times New Roman" w:hAnsi="Times New Roman" w:cs="Times New Roman"/>
        </w:rPr>
      </w:pPr>
      <w:r w:rsidRPr="001C0885">
        <w:rPr>
          <w:rFonts w:ascii="Times New Roman" w:hAnsi="Times New Roman" w:cs="Times New Roman"/>
        </w:rPr>
        <w:t>Sajid et al</w:t>
      </w:r>
      <w:r w:rsidR="00FF02C4" w:rsidRPr="001C0885">
        <w:rPr>
          <w:rFonts w:ascii="Times New Roman" w:hAnsi="Times New Roman" w:cs="Times New Roman"/>
        </w:rPr>
        <w:t>.,</w:t>
      </w:r>
      <w:r w:rsidR="007508A2" w:rsidRPr="001C0885">
        <w:rPr>
          <w:rFonts w:ascii="Times New Roman" w:hAnsi="Times New Roman" w:cs="Times New Roman"/>
        </w:rPr>
        <w:t xml:space="preserve"> (2013)</w:t>
      </w:r>
      <w:r w:rsidRPr="001C0885">
        <w:rPr>
          <w:rFonts w:ascii="Times New Roman" w:hAnsi="Times New Roman" w:cs="Times New Roman"/>
        </w:rPr>
        <w:t xml:space="preserve"> used an aqueous phase titration method to make betamethasone valerate nanoemulsions with Sefsol, Tween 20, Transcutol P, and distilled water as the oil phase, surfactant, co surfactant, and aqueous phase, respectively, and evaluated them based on the induction of contact dermatitis in rats using a dispersion of nickel sulphate in solid vaseline at 5%, Carbopol 934 was used to transform the optimised nanoemulsion into a hydrogel. The average drug deposition in skin was </w:t>
      </w:r>
      <w:proofErr w:type="gramStart"/>
      <w:r w:rsidRPr="001C0885">
        <w:rPr>
          <w:rFonts w:ascii="Times New Roman" w:hAnsi="Times New Roman" w:cs="Times New Roman"/>
        </w:rPr>
        <w:t xml:space="preserve">58.46 </w:t>
      </w:r>
      <w:r w:rsidR="00AB7679" w:rsidRPr="001C0885">
        <w:rPr>
          <w:rFonts w:ascii="Times New Roman" w:hAnsi="Times New Roman" w:cs="Times New Roman"/>
        </w:rPr>
        <w:t>µ</w:t>
      </w:r>
      <w:r w:rsidRPr="001C0885">
        <w:rPr>
          <w:rFonts w:ascii="Times New Roman" w:hAnsi="Times New Roman" w:cs="Times New Roman"/>
        </w:rPr>
        <w:t>g/cm</w:t>
      </w:r>
      <w:r w:rsidRPr="001C0885">
        <w:rPr>
          <w:rFonts w:ascii="Times New Roman" w:hAnsi="Times New Roman" w:cs="Times New Roman"/>
          <w:vertAlign w:val="superscript"/>
        </w:rPr>
        <w:t>2</w:t>
      </w:r>
      <w:proofErr w:type="gramEnd"/>
      <w:r w:rsidRPr="001C0885">
        <w:rPr>
          <w:rFonts w:ascii="Times New Roman" w:hAnsi="Times New Roman" w:cs="Times New Roman"/>
        </w:rPr>
        <w:t xml:space="preserve">. In vivo anti-inflammatory activity of the created nanoemulsion gel and commercialised cream showed 84.2 percent and 45.05 percent suppression of inflammation, respectively. The irritation score was determined to be 1.83, indicating that the improved nanoemulsion caused no irritation. The contact </w:t>
      </w:r>
      <w:r w:rsidRPr="001C0885">
        <w:rPr>
          <w:rFonts w:ascii="Times New Roman" w:hAnsi="Times New Roman" w:cs="Times New Roman"/>
        </w:rPr>
        <w:lastRenderedPageBreak/>
        <w:t>dermatitis model revealed that the nanoemulsion formulation gel did not appear to generate an inflammatory or immunological response.</w:t>
      </w:r>
      <w:r w:rsidR="007704F0" w:rsidRPr="001C0885">
        <w:rPr>
          <w:rFonts w:ascii="Times New Roman" w:hAnsi="Times New Roman" w:cs="Times New Roman"/>
        </w:rPr>
        <w:t xml:space="preserve"> </w:t>
      </w:r>
    </w:p>
    <w:p w:rsidR="00AA50E9" w:rsidRPr="001C0885" w:rsidRDefault="007508A2" w:rsidP="001C0885">
      <w:pPr>
        <w:spacing w:after="0" w:line="360" w:lineRule="auto"/>
        <w:jc w:val="both"/>
        <w:rPr>
          <w:rFonts w:ascii="Times New Roman" w:hAnsi="Times New Roman" w:cs="Times New Roman"/>
        </w:rPr>
      </w:pPr>
      <w:r w:rsidRPr="001C0885">
        <w:rPr>
          <w:rFonts w:ascii="Times New Roman" w:hAnsi="Times New Roman" w:cs="Times New Roman"/>
        </w:rPr>
        <w:t>Huafeng</w:t>
      </w:r>
      <w:r w:rsidR="005C0503" w:rsidRPr="001C0885">
        <w:rPr>
          <w:rFonts w:ascii="Times New Roman" w:hAnsi="Times New Roman" w:cs="Times New Roman"/>
        </w:rPr>
        <w:t xml:space="preserve"> </w:t>
      </w:r>
      <w:r w:rsidR="001B41C9" w:rsidRPr="001C0885">
        <w:rPr>
          <w:rFonts w:ascii="Times New Roman" w:hAnsi="Times New Roman" w:cs="Times New Roman"/>
        </w:rPr>
        <w:t>et al.,</w:t>
      </w:r>
      <w:r w:rsidRPr="001C0885">
        <w:rPr>
          <w:rFonts w:ascii="Times New Roman" w:hAnsi="Times New Roman" w:cs="Times New Roman"/>
        </w:rPr>
        <w:t xml:space="preserve"> (2010)</w:t>
      </w:r>
      <w:r w:rsidR="005C0503" w:rsidRPr="001C0885">
        <w:rPr>
          <w:rFonts w:ascii="Times New Roman" w:hAnsi="Times New Roman" w:cs="Times New Roman"/>
        </w:rPr>
        <w:t xml:space="preserve"> conducted research to develop a lecithin nanoemulsion as a topical delivery vehicle without the use of synthetic surfactants and to assess its topical delivery capacity. Experiments showed that as the concentration of soybean lecithin and glycerol increased, the size of the lecithin nanoemulsion droplet shrank and the viscosity increased. When lecithin nanoemulsion was put into o/w cream, it considerably increased the cream's skin hydration capacity, with a 2.5-fold increase when the concentration of lecithin nanoemulsion reached 10%.</w:t>
      </w:r>
      <w:r w:rsidR="000E2FDD" w:rsidRPr="001C0885">
        <w:rPr>
          <w:rFonts w:ascii="Times New Roman" w:hAnsi="Times New Roman" w:cs="Times New Roman"/>
        </w:rPr>
        <w:t xml:space="preserve"> </w:t>
      </w:r>
      <w:r w:rsidR="00120171" w:rsidRPr="001C0885">
        <w:rPr>
          <w:rFonts w:ascii="Times New Roman" w:hAnsi="Times New Roman" w:cs="Times New Roman"/>
        </w:rPr>
        <w:t>When an o/w cream containing Nile-red-loaded lecithin nanoemulsion was applied to the abdominal skin of a rat in vivo, it was shown to increase the penetrability of Nile red dye into the dermis layer. In the dermis layer that had received the cream with a Nile red-loaded lecithin nanoemulsion, the arbitrary unit of fluorescence was around 9.9-fold higher than the cream with a Nile red-loaded general emulsion. These findings show that lecithin nanoemulsion could be a potential lipophilic chemical topical delivery mechanism.</w:t>
      </w:r>
      <w:r w:rsidR="000E2FDD" w:rsidRPr="001C0885">
        <w:rPr>
          <w:rFonts w:ascii="Times New Roman" w:hAnsi="Times New Roman" w:cs="Times New Roman"/>
        </w:rPr>
        <w:t xml:space="preserve"> </w:t>
      </w:r>
    </w:p>
    <w:p w:rsidR="00AA50E9"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Modi et al looked into the possibilities of a nanoemulsion formulation for aceclofenac topical delivery </w:t>
      </w:r>
      <w:r w:rsidR="007508A2" w:rsidRPr="001C0885">
        <w:rPr>
          <w:rFonts w:ascii="Times New Roman" w:hAnsi="Times New Roman" w:cs="Times New Roman"/>
        </w:rPr>
        <w:t>(Modi and Patel</w:t>
      </w:r>
      <w:r w:rsidR="00FF02C4" w:rsidRPr="001C0885">
        <w:rPr>
          <w:rFonts w:ascii="Times New Roman" w:hAnsi="Times New Roman" w:cs="Times New Roman"/>
        </w:rPr>
        <w:t>,</w:t>
      </w:r>
      <w:r w:rsidR="007508A2" w:rsidRPr="001C0885">
        <w:rPr>
          <w:rFonts w:ascii="Times New Roman" w:hAnsi="Times New Roman" w:cs="Times New Roman"/>
        </w:rPr>
        <w:t xml:space="preserve"> 2011)</w:t>
      </w:r>
      <w:r w:rsidRPr="001C0885">
        <w:rPr>
          <w:rFonts w:ascii="Times New Roman" w:hAnsi="Times New Roman" w:cs="Times New Roman"/>
        </w:rPr>
        <w:t>. The improved formulations' in vitro skin penetration profile was compared to that of aceclofenac conventional gel and nanoemulsion gel. In an optimised nanoemulsion formulation containing 2% w/w aceclofenac, 10% w/w Labrafac, 45 percent w/w surfactant mixture (Cremophor® EL: Ethanol), and 43 percent w/w distilled water, permeability parameters such as steady-state flux, permeability coefficient, and enhancement ratio increased significantly.</w:t>
      </w:r>
      <w:r w:rsidR="000E2FDD" w:rsidRPr="001C0885">
        <w:rPr>
          <w:rFonts w:ascii="Times New Roman" w:hAnsi="Times New Roman" w:cs="Times New Roman"/>
        </w:rPr>
        <w:t xml:space="preserve"> </w:t>
      </w:r>
      <w:r w:rsidRPr="001C0885">
        <w:rPr>
          <w:rFonts w:ascii="Times New Roman" w:hAnsi="Times New Roman" w:cs="Times New Roman"/>
        </w:rPr>
        <w:t>When compared to aceclofenac conventional gel and nanoemulsion gel on carrageenan-induced paw edoema in rats, the anti-inflammatory effects of formulation exhibited a substantial increase in percent inhibition value after 24 hours. These findings suggested that nanoemulsions could be used to increase aceclofenac transdermal distribution.</w:t>
      </w:r>
      <w:r w:rsidR="000E2FDD" w:rsidRPr="001C0885">
        <w:rPr>
          <w:rFonts w:ascii="Times New Roman" w:hAnsi="Times New Roman" w:cs="Times New Roman"/>
        </w:rPr>
        <w:t xml:space="preserve"> </w:t>
      </w:r>
    </w:p>
    <w:p w:rsidR="00AA50E9"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Batoota et al looked at the use of nanoemulsion formulations for celecoxib transdermal delivery </w:t>
      </w:r>
      <w:r w:rsidR="007508A2" w:rsidRPr="001C0885">
        <w:rPr>
          <w:rFonts w:ascii="Times New Roman" w:hAnsi="Times New Roman" w:cs="Times New Roman"/>
        </w:rPr>
        <w:t xml:space="preserve">(Baboota </w:t>
      </w:r>
      <w:r w:rsidR="001B41C9" w:rsidRPr="001C0885">
        <w:rPr>
          <w:rFonts w:ascii="Times New Roman" w:hAnsi="Times New Roman" w:cs="Times New Roman"/>
        </w:rPr>
        <w:t>et al.,</w:t>
      </w:r>
      <w:r w:rsidR="007508A2" w:rsidRPr="001C0885">
        <w:rPr>
          <w:rFonts w:ascii="Times New Roman" w:hAnsi="Times New Roman" w:cs="Times New Roman"/>
        </w:rPr>
        <w:t xml:space="preserve"> 2007)</w:t>
      </w:r>
      <w:r w:rsidRPr="001C0885">
        <w:rPr>
          <w:rFonts w:ascii="Times New Roman" w:hAnsi="Times New Roman" w:cs="Times New Roman"/>
        </w:rPr>
        <w:t>. The improved formulations' in vitro skin penetration profile was compared to celecoxib gel and nanoemulsion gel. In nanoemulsion formulations, there was a significant increase in steady state flow, permeability coefficient, and enhancement ratio (p&lt;0.05). The formulation with the highest value of these permeability characteristics had 2% (w/w) celecoxib, 10% (w/w) oil phase (Sefsol 218 and Triacetin), 50% (w/w) surfactant mixture (Tween-80 and Transcutol-P), and 40% (w/w) water. The formulation's antiinflammatory effects on carrageenan-induced paw edoema in rats exhibited a substantial increase (p</w:t>
      </w:r>
      <w:r w:rsidR="00AB7679" w:rsidRPr="001C0885">
        <w:rPr>
          <w:rFonts w:ascii="Times New Roman" w:hAnsi="Times New Roman" w:cs="Times New Roman"/>
        </w:rPr>
        <w:t>&lt;</w:t>
      </w:r>
      <w:r w:rsidRPr="001C0885">
        <w:rPr>
          <w:rFonts w:ascii="Times New Roman" w:hAnsi="Times New Roman" w:cs="Times New Roman"/>
        </w:rPr>
        <w:t>0.05) in inhibition after 24 hours when compared to celecoxib gel and nanoemulsion gel. These findings suggested that nanoemulsions could be used to increase celecoxib transdermal distribution.</w:t>
      </w:r>
      <w:r w:rsidR="000E2FDD" w:rsidRPr="001C0885">
        <w:rPr>
          <w:rFonts w:ascii="Times New Roman" w:hAnsi="Times New Roman" w:cs="Times New Roman"/>
        </w:rPr>
        <w:t xml:space="preserve"> </w:t>
      </w:r>
    </w:p>
    <w:p w:rsidR="004D24C5"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lastRenderedPageBreak/>
        <w:t xml:space="preserve">Harwansh et colleagues investigated an isotropic and thermodynamically stable nanoemulsion formula for transdermal distribution of glycyrrhizin with low surfactant and cosurfactant concentrations to improve solubility, permeation enhancement, and stability </w:t>
      </w:r>
      <w:r w:rsidR="007508A2" w:rsidRPr="001C0885">
        <w:rPr>
          <w:rFonts w:ascii="Times New Roman" w:hAnsi="Times New Roman" w:cs="Times New Roman"/>
        </w:rPr>
        <w:t xml:space="preserve">(Ranjit </w:t>
      </w:r>
      <w:r w:rsidR="001B41C9" w:rsidRPr="001C0885">
        <w:rPr>
          <w:rFonts w:ascii="Times New Roman" w:hAnsi="Times New Roman" w:cs="Times New Roman"/>
        </w:rPr>
        <w:t>et al.,</w:t>
      </w:r>
      <w:r w:rsidR="007508A2" w:rsidRPr="001C0885">
        <w:rPr>
          <w:rFonts w:ascii="Times New Roman" w:hAnsi="Times New Roman" w:cs="Times New Roman"/>
        </w:rPr>
        <w:t xml:space="preserve"> 2011)</w:t>
      </w:r>
      <w:r w:rsidRPr="001C0885">
        <w:rPr>
          <w:rFonts w:ascii="Times New Roman" w:hAnsi="Times New Roman" w:cs="Times New Roman"/>
        </w:rPr>
        <w:t>. The optimised nanoemulsion formulation, which included 1 percent w/w mono ammonium glycyrrhizinate, 32.4 percent Span 80, 3.7 percent Brij 35, 10% isopropyl alcohol, 46.5 percent soyabean oil, and 6.4 percent distilled water, showed a significant increase in permeability parameters such as steady-state flux and permeability coefficient.</w:t>
      </w:r>
      <w:r w:rsidR="000E2FDD" w:rsidRPr="001C0885">
        <w:rPr>
          <w:rFonts w:ascii="Times New Roman" w:hAnsi="Times New Roman" w:cs="Times New Roman"/>
        </w:rPr>
        <w:t xml:space="preserve"> </w:t>
      </w:r>
      <w:r w:rsidRPr="001C0885">
        <w:rPr>
          <w:rFonts w:ascii="Times New Roman" w:hAnsi="Times New Roman" w:cs="Times New Roman"/>
        </w:rPr>
        <w:t>The gel and nanoemulsion formulations investigated showed no signs of skin irritation. Because nanoemulsions' excipients operate as permeation enhancers, the results showed that nanoemulsions are potential vehicles for transdermal administration of glycyrrhizin through human cadaver skin without the use of additional permeation enhancers.</w:t>
      </w:r>
    </w:p>
    <w:p w:rsidR="00491008"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t>For transdermal distribution of tamoxifen citrate for breast cancer, Inayat</w:t>
      </w:r>
      <w:r w:rsidR="00A850A8" w:rsidRPr="001C0885">
        <w:rPr>
          <w:rFonts w:ascii="Times New Roman" w:hAnsi="Times New Roman" w:cs="Times New Roman"/>
        </w:rPr>
        <w:t xml:space="preserve"> and Setty (2011) </w:t>
      </w:r>
      <w:r w:rsidRPr="001C0885">
        <w:rPr>
          <w:rFonts w:ascii="Times New Roman" w:hAnsi="Times New Roman" w:cs="Times New Roman"/>
        </w:rPr>
        <w:t>created a nanoemulsion formulation. The Keshary-Chien diffusion cell was used to assess the transdermal penetration of tamoxifen citrate via rat skin. The optimised nanoemulsion formulation, which contains 5% w/w of medication, 4.12% w/w of oil phase, 37.15 percent w/w of surfactant (mix), and 58.73 percent w/w of distilled water, showed a considerable increase in permeability parameters such as steady–state flow.</w:t>
      </w:r>
      <w:r w:rsidR="00AA50E9" w:rsidRPr="001C0885">
        <w:rPr>
          <w:rFonts w:ascii="Times New Roman" w:hAnsi="Times New Roman" w:cs="Times New Roman"/>
        </w:rPr>
        <w:t xml:space="preserve"> </w:t>
      </w:r>
      <w:r w:rsidRPr="001C0885">
        <w:rPr>
          <w:rFonts w:ascii="Times New Roman" w:hAnsi="Times New Roman" w:cs="Times New Roman"/>
        </w:rPr>
        <w:t>It had a globule size of 68 nm on average. Transmission electron microscopy confirmed spherical particle morphology, whereas DSC and FTIR analysis revealed ingredient compatibility. These findings suggested that the produced system would be useful for improving tamoxifen citrate transdermal efficacy.</w:t>
      </w:r>
    </w:p>
    <w:p w:rsidR="00491008"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t>The potential of a nanoemulsion formulation for transdermal administration of aceclofenac was examined by Shakeel et al</w:t>
      </w:r>
      <w:r w:rsidR="00FF02C4" w:rsidRPr="001C0885">
        <w:rPr>
          <w:rFonts w:ascii="Times New Roman" w:hAnsi="Times New Roman" w:cs="Times New Roman"/>
        </w:rPr>
        <w:t>.,</w:t>
      </w:r>
      <w:r w:rsidRPr="001C0885">
        <w:rPr>
          <w:rFonts w:ascii="Times New Roman" w:hAnsi="Times New Roman" w:cs="Times New Roman"/>
        </w:rPr>
        <w:t xml:space="preserve"> </w:t>
      </w:r>
      <w:r w:rsidR="007508A2" w:rsidRPr="001C0885">
        <w:rPr>
          <w:rFonts w:ascii="Times New Roman" w:hAnsi="Times New Roman" w:cs="Times New Roman"/>
        </w:rPr>
        <w:t>(2007)</w:t>
      </w:r>
      <w:r w:rsidRPr="001C0885">
        <w:rPr>
          <w:rFonts w:ascii="Times New Roman" w:hAnsi="Times New Roman" w:cs="Times New Roman"/>
        </w:rPr>
        <w:t>. The Franz diffusion cell was used to assess the transdermal penetration of aceclofenac via rat abdomen skin. The improved formulations' in vitro skin penetration profile was compared to that of aceclofenac conventional gel and nanoemulsion gel. The optimised nanoemulsion formulation, which contained 2% w/w of aceclofenac, 10% w/w of Labrafil R, 5% w/w of Triacetin R, 35.33 percent w/w of Tween 80 R, 17.66 percent w/w of Transcutol PR, and 32 percent w/w of distilled water, showed a significant increase in permeability parameters such as steady-state flux, permeability coefficient, and enhancement.</w:t>
      </w:r>
      <w:r w:rsidR="00AA50E9" w:rsidRPr="001C0885">
        <w:rPr>
          <w:rFonts w:ascii="Times New Roman" w:hAnsi="Times New Roman" w:cs="Times New Roman"/>
        </w:rPr>
        <w:t xml:space="preserve"> </w:t>
      </w:r>
      <w:r w:rsidRPr="001C0885">
        <w:rPr>
          <w:rFonts w:ascii="Times New Roman" w:hAnsi="Times New Roman" w:cs="Times New Roman"/>
        </w:rPr>
        <w:t>When compared to aceclofenac conventional gel and nanoemulsion gel on carrageenan-induced paw edoema in rats, the anti-inflammatory effects of the optimised formulation revealed a substantial increase in percent inhibition value after 24 hours. These findings suggested that nanoemulsions could be used to increase aceclofenac transdermal distribution.</w:t>
      </w:r>
    </w:p>
    <w:p w:rsidR="00491008"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t>Shakeel et al</w:t>
      </w:r>
      <w:r w:rsidR="00FF02C4" w:rsidRPr="001C0885">
        <w:rPr>
          <w:rFonts w:ascii="Times New Roman" w:hAnsi="Times New Roman" w:cs="Times New Roman"/>
        </w:rPr>
        <w:t>.,</w:t>
      </w:r>
      <w:r w:rsidRPr="001C0885">
        <w:rPr>
          <w:rFonts w:ascii="Times New Roman" w:hAnsi="Times New Roman" w:cs="Times New Roman"/>
        </w:rPr>
        <w:t xml:space="preserve"> </w:t>
      </w:r>
      <w:r w:rsidR="007508A2" w:rsidRPr="001C0885">
        <w:rPr>
          <w:rFonts w:ascii="Times New Roman" w:hAnsi="Times New Roman" w:cs="Times New Roman"/>
        </w:rPr>
        <w:t>(2012)</w:t>
      </w:r>
      <w:r w:rsidRPr="001C0885">
        <w:rPr>
          <w:rFonts w:ascii="Times New Roman" w:hAnsi="Times New Roman" w:cs="Times New Roman"/>
        </w:rPr>
        <w:t xml:space="preserve"> provided an overview of the efforts made by numerous researchers over the previous decade in researching novel forms of nanoemulsion-based drug delivery systems for cutaneous and transdermal distribution of several hydrophobic substances. This area of research would be extremely beneficial to formulation scientists in order to develop nanoemulsion-based formulations for commercial </w:t>
      </w:r>
      <w:r w:rsidRPr="001C0885">
        <w:rPr>
          <w:rFonts w:ascii="Times New Roman" w:hAnsi="Times New Roman" w:cs="Times New Roman"/>
        </w:rPr>
        <w:lastRenderedPageBreak/>
        <w:t xml:space="preserve">and clinical uses. Furthermore, Harwansh et al examined several researchers' efforts in nanoemulsion delivery of phytophar maceuticals </w:t>
      </w:r>
      <w:r w:rsidR="007508A2" w:rsidRPr="001C0885">
        <w:rPr>
          <w:rFonts w:ascii="Times New Roman" w:hAnsi="Times New Roman" w:cs="Times New Roman"/>
        </w:rPr>
        <w:t xml:space="preserve">(Ranjit </w:t>
      </w:r>
      <w:r w:rsidR="001B41C9" w:rsidRPr="001C0885">
        <w:rPr>
          <w:rFonts w:ascii="Times New Roman" w:hAnsi="Times New Roman" w:cs="Times New Roman"/>
        </w:rPr>
        <w:t>et al.,</w:t>
      </w:r>
      <w:r w:rsidR="007508A2" w:rsidRPr="001C0885">
        <w:rPr>
          <w:rFonts w:ascii="Times New Roman" w:hAnsi="Times New Roman" w:cs="Times New Roman"/>
        </w:rPr>
        <w:t xml:space="preserve"> 2011)</w:t>
      </w:r>
      <w:r w:rsidRPr="001C0885">
        <w:rPr>
          <w:rFonts w:ascii="Times New Roman" w:hAnsi="Times New Roman" w:cs="Times New Roman"/>
        </w:rPr>
        <w:t>.</w:t>
      </w:r>
    </w:p>
    <w:p w:rsidR="00491008"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491008" w:rsidRPr="001C0885">
        <w:rPr>
          <w:rFonts w:ascii="Times New Roman" w:hAnsi="Times New Roman" w:cs="Times New Roman"/>
          <w:b/>
        </w:rPr>
        <w:t>4</w:t>
      </w:r>
      <w:r w:rsidR="00AA50E9" w:rsidRPr="001C0885">
        <w:rPr>
          <w:rFonts w:ascii="Times New Roman" w:hAnsi="Times New Roman" w:cs="Times New Roman"/>
          <w:b/>
        </w:rPr>
        <w:t xml:space="preserve">.10. </w:t>
      </w:r>
      <w:r w:rsidR="00120171" w:rsidRPr="001C0885">
        <w:rPr>
          <w:rFonts w:ascii="Times New Roman" w:hAnsi="Times New Roman" w:cs="Times New Roman"/>
          <w:b/>
        </w:rPr>
        <w:t>Cancer therapy and targeted drug delivery using nanoemulsion</w:t>
      </w:r>
    </w:p>
    <w:p w:rsidR="00AA50E9" w:rsidRPr="001C0885" w:rsidRDefault="00120171"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The use of nanoemulsion formulations for controlled medication administration and targeting </w:t>
      </w:r>
      <w:r w:rsidR="007508A2" w:rsidRPr="001C0885">
        <w:rPr>
          <w:rFonts w:ascii="Times New Roman" w:hAnsi="Times New Roman" w:cs="Times New Roman"/>
        </w:rPr>
        <w:t xml:space="preserve">(Wang </w:t>
      </w:r>
      <w:r w:rsidR="001B41C9" w:rsidRPr="001C0885">
        <w:rPr>
          <w:rFonts w:ascii="Times New Roman" w:hAnsi="Times New Roman" w:cs="Times New Roman"/>
        </w:rPr>
        <w:t>et al.,</w:t>
      </w:r>
      <w:r w:rsidR="007508A2" w:rsidRPr="001C0885">
        <w:rPr>
          <w:rFonts w:ascii="Times New Roman" w:hAnsi="Times New Roman" w:cs="Times New Roman"/>
        </w:rPr>
        <w:t xml:space="preserve"> 2007)</w:t>
      </w:r>
      <w:r w:rsidRPr="001C0885">
        <w:rPr>
          <w:rFonts w:ascii="Times New Roman" w:hAnsi="Times New Roman" w:cs="Times New Roman"/>
        </w:rPr>
        <w:t xml:space="preserve"> is another intriguing application that is currently under research. They can easily be targeted to the tumour location due to their submicron size. Although nanoemulsions are most commonly used to transport water insoluble pharmaceuticals, they have lately gained popularity as colloidal carriers for the targeted delivery of anticancer treatments, photosensitizers, neutron capture therapy agents, and diagnostic agents.</w:t>
      </w:r>
      <w:r w:rsidR="00AA50E9" w:rsidRPr="001C0885">
        <w:rPr>
          <w:rFonts w:ascii="Times New Roman" w:hAnsi="Times New Roman" w:cs="Times New Roman"/>
        </w:rPr>
        <w:t xml:space="preserve"> </w:t>
      </w:r>
      <w:r w:rsidRPr="001C0885">
        <w:rPr>
          <w:rFonts w:ascii="Times New Roman" w:hAnsi="Times New Roman" w:cs="Times New Roman"/>
        </w:rPr>
        <w:t xml:space="preserve">The development of magnetic nanoemulsions is a novel cancer therapeutic method. Photosensitizers like Foscan® can be delivered to deep tissue layers across the skin, causing hyperthermia and subsequent free radical production. Photodynamic therapy </w:t>
      </w:r>
      <w:r w:rsidR="005D3B75" w:rsidRPr="001C0885">
        <w:rPr>
          <w:rFonts w:ascii="Times New Roman" w:hAnsi="Times New Roman" w:cs="Times New Roman"/>
        </w:rPr>
        <w:t xml:space="preserve">(Primo </w:t>
      </w:r>
      <w:r w:rsidR="001B41C9" w:rsidRPr="001C0885">
        <w:rPr>
          <w:rFonts w:ascii="Times New Roman" w:hAnsi="Times New Roman" w:cs="Times New Roman"/>
        </w:rPr>
        <w:t>et al.,</w:t>
      </w:r>
      <w:r w:rsidR="005D3B75" w:rsidRPr="001C0885">
        <w:rPr>
          <w:rFonts w:ascii="Times New Roman" w:hAnsi="Times New Roman" w:cs="Times New Roman"/>
        </w:rPr>
        <w:t xml:space="preserve"> 2007)</w:t>
      </w:r>
      <w:r w:rsidRPr="001C0885">
        <w:rPr>
          <w:rFonts w:ascii="Times New Roman" w:hAnsi="Times New Roman" w:cs="Times New Roman"/>
        </w:rPr>
        <w:t xml:space="preserve"> is a type of this technology that can be used to treat cancer.</w:t>
      </w:r>
    </w:p>
    <w:p w:rsidR="00E82A0A"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E82A0A" w:rsidRPr="001C0885">
        <w:rPr>
          <w:rFonts w:ascii="Times New Roman" w:hAnsi="Times New Roman" w:cs="Times New Roman"/>
          <w:b/>
        </w:rPr>
        <w:t>4</w:t>
      </w:r>
      <w:r w:rsidR="00491008" w:rsidRPr="001C0885">
        <w:rPr>
          <w:rFonts w:ascii="Times New Roman" w:hAnsi="Times New Roman" w:cs="Times New Roman"/>
          <w:b/>
        </w:rPr>
        <w:t xml:space="preserve">.11. </w:t>
      </w:r>
      <w:r w:rsidR="00120171" w:rsidRPr="001C0885">
        <w:rPr>
          <w:rFonts w:ascii="Times New Roman" w:hAnsi="Times New Roman" w:cs="Times New Roman"/>
          <w:b/>
        </w:rPr>
        <w:t>Intranasal medication delivery with nanoemulsions</w:t>
      </w:r>
    </w:p>
    <w:p w:rsidR="00491008" w:rsidRPr="001C0885" w:rsidRDefault="009240A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In addition to parenteral and oral methods, the intranasal drug delivery system is currently regarded as a dependable route for drug administration. The nasal mucosa has emerged as a therapeutically viable channel for the administration of systemic medicines, as well as a promising means to circumvent the barriers to direct drug entrance to the target site </w:t>
      </w:r>
      <w:r w:rsidR="005D3B75" w:rsidRPr="001C0885">
        <w:rPr>
          <w:rFonts w:ascii="Times New Roman" w:hAnsi="Times New Roman" w:cs="Times New Roman"/>
        </w:rPr>
        <w:t xml:space="preserve">(Pires </w:t>
      </w:r>
      <w:r w:rsidR="001B41C9" w:rsidRPr="001C0885">
        <w:rPr>
          <w:rFonts w:ascii="Times New Roman" w:hAnsi="Times New Roman" w:cs="Times New Roman"/>
        </w:rPr>
        <w:t>et al.,</w:t>
      </w:r>
      <w:r w:rsidR="005D3B75" w:rsidRPr="001C0885">
        <w:rPr>
          <w:rFonts w:ascii="Times New Roman" w:hAnsi="Times New Roman" w:cs="Times New Roman"/>
        </w:rPr>
        <w:t xml:space="preserve"> 2009)</w:t>
      </w:r>
      <w:r w:rsidRPr="001C0885">
        <w:rPr>
          <w:rFonts w:ascii="Times New Roman" w:hAnsi="Times New Roman" w:cs="Times New Roman"/>
        </w:rPr>
        <w:t>. This method is also non-invasive, painless, and highly tolerated.</w:t>
      </w:r>
      <w:r w:rsidR="00491008" w:rsidRPr="001C0885">
        <w:rPr>
          <w:rFonts w:ascii="Times New Roman" w:hAnsi="Times New Roman" w:cs="Times New Roman"/>
        </w:rPr>
        <w:t xml:space="preserve"> </w:t>
      </w:r>
      <w:r w:rsidRPr="001C0885">
        <w:rPr>
          <w:rFonts w:ascii="Times New Roman" w:hAnsi="Times New Roman" w:cs="Times New Roman"/>
        </w:rPr>
        <w:t xml:space="preserve">Because of its low enzymatic activity, great availability of immunoactive sites, and fairly permeable epithelium, the nasal cavity is one of the most efficient sites </w:t>
      </w:r>
      <w:r w:rsidR="005D3B75" w:rsidRPr="001C0885">
        <w:rPr>
          <w:rFonts w:ascii="Times New Roman" w:hAnsi="Times New Roman" w:cs="Times New Roman"/>
        </w:rPr>
        <w:t xml:space="preserve">(Ugwoke </w:t>
      </w:r>
      <w:r w:rsidR="001B41C9" w:rsidRPr="001C0885">
        <w:rPr>
          <w:rFonts w:ascii="Times New Roman" w:hAnsi="Times New Roman" w:cs="Times New Roman"/>
        </w:rPr>
        <w:t>et al.,</w:t>
      </w:r>
      <w:r w:rsidR="005D3B75" w:rsidRPr="001C0885">
        <w:rPr>
          <w:rFonts w:ascii="Times New Roman" w:hAnsi="Times New Roman" w:cs="Times New Roman"/>
        </w:rPr>
        <w:t xml:space="preserve"> 2005)</w:t>
      </w:r>
      <w:r w:rsidRPr="001C0885">
        <w:rPr>
          <w:rFonts w:ascii="Times New Roman" w:hAnsi="Times New Roman" w:cs="Times New Roman"/>
        </w:rPr>
        <w:t xml:space="preserve">. There are various issues with targeting pharmaceuticals to the brain, particularly hydrophilic and high molecular weight drugs. This is due to the endothelium's impervious nature, which separates the systemic circulation and acts as a barrier between the blood and the brain </w:t>
      </w:r>
      <w:r w:rsidR="005D3B75" w:rsidRPr="001C0885">
        <w:rPr>
          <w:rFonts w:ascii="Times New Roman" w:hAnsi="Times New Roman" w:cs="Times New Roman"/>
        </w:rPr>
        <w:t>(Pardridge</w:t>
      </w:r>
      <w:r w:rsidR="00FF02C4" w:rsidRPr="001C0885">
        <w:rPr>
          <w:rFonts w:ascii="Times New Roman" w:hAnsi="Times New Roman" w:cs="Times New Roman"/>
        </w:rPr>
        <w:t>,</w:t>
      </w:r>
      <w:r w:rsidR="005D3B75" w:rsidRPr="001C0885">
        <w:rPr>
          <w:rFonts w:ascii="Times New Roman" w:hAnsi="Times New Roman" w:cs="Times New Roman"/>
        </w:rPr>
        <w:t xml:space="preserve"> 1999)</w:t>
      </w:r>
      <w:r w:rsidRPr="001C0885">
        <w:rPr>
          <w:rFonts w:ascii="Times New Roman" w:hAnsi="Times New Roman" w:cs="Times New Roman"/>
        </w:rPr>
        <w:t xml:space="preserve">. The olfactory region of the nasal mucosa provides a direct link between the nose and the brain, and disorders including Alzheimer's disease, migraine, depression, schizophrenia, Parkinson's disease, meningitis, and others can be treated with nanoe mulsions laden with medications </w:t>
      </w:r>
      <w:r w:rsidR="005D3B75" w:rsidRPr="001C0885">
        <w:rPr>
          <w:rFonts w:ascii="Times New Roman" w:hAnsi="Times New Roman" w:cs="Times New Roman"/>
        </w:rPr>
        <w:t xml:space="preserve">(Kumar </w:t>
      </w:r>
      <w:r w:rsidR="001B41C9" w:rsidRPr="001C0885">
        <w:rPr>
          <w:rFonts w:ascii="Times New Roman" w:hAnsi="Times New Roman" w:cs="Times New Roman"/>
        </w:rPr>
        <w:t>et al.,</w:t>
      </w:r>
      <w:r w:rsidR="005D3B75" w:rsidRPr="001C0885">
        <w:rPr>
          <w:rFonts w:ascii="Times New Roman" w:hAnsi="Times New Roman" w:cs="Times New Roman"/>
        </w:rPr>
        <w:t xml:space="preserve"> 2008; Mistry </w:t>
      </w:r>
      <w:r w:rsidR="001B41C9" w:rsidRPr="001C0885">
        <w:rPr>
          <w:rFonts w:ascii="Times New Roman" w:hAnsi="Times New Roman" w:cs="Times New Roman"/>
        </w:rPr>
        <w:t>et al.,</w:t>
      </w:r>
      <w:r w:rsidR="005D3B75" w:rsidRPr="001C0885">
        <w:rPr>
          <w:rFonts w:ascii="Times New Roman" w:hAnsi="Times New Roman" w:cs="Times New Roman"/>
        </w:rPr>
        <w:t xml:space="preserve"> 2009)</w:t>
      </w:r>
      <w:r w:rsidRPr="001C0885">
        <w:rPr>
          <w:rFonts w:ascii="Times New Roman" w:hAnsi="Times New Roman" w:cs="Times New Roman"/>
        </w:rPr>
        <w:t>.</w:t>
      </w:r>
      <w:r w:rsidR="00491008" w:rsidRPr="001C0885">
        <w:rPr>
          <w:rFonts w:ascii="Times New Roman" w:hAnsi="Times New Roman" w:cs="Times New Roman"/>
        </w:rPr>
        <w:t xml:space="preserve"> </w:t>
      </w:r>
      <w:r w:rsidRPr="001C0885">
        <w:rPr>
          <w:rFonts w:ascii="Times New Roman" w:hAnsi="Times New Roman" w:cs="Times New Roman"/>
        </w:rPr>
        <w:t xml:space="preserve">It has been claimed that nanoemulsions containing risperidone can be prepared for delivery to the brain via the nose </w:t>
      </w:r>
      <w:r w:rsidR="005D3B75" w:rsidRPr="001C0885">
        <w:rPr>
          <w:rFonts w:ascii="Times New Roman" w:hAnsi="Times New Roman" w:cs="Times New Roman"/>
        </w:rPr>
        <w:t xml:space="preserve">(Csaba </w:t>
      </w:r>
      <w:r w:rsidR="001B41C9" w:rsidRPr="001C0885">
        <w:rPr>
          <w:rFonts w:ascii="Times New Roman" w:hAnsi="Times New Roman" w:cs="Times New Roman"/>
        </w:rPr>
        <w:t>et al.,</w:t>
      </w:r>
      <w:r w:rsidR="005D3B75" w:rsidRPr="001C0885">
        <w:rPr>
          <w:rFonts w:ascii="Times New Roman" w:hAnsi="Times New Roman" w:cs="Times New Roman"/>
        </w:rPr>
        <w:t xml:space="preserve"> 2009)</w:t>
      </w:r>
      <w:r w:rsidRPr="001C0885">
        <w:rPr>
          <w:rFonts w:ascii="Times New Roman" w:hAnsi="Times New Roman" w:cs="Times New Roman"/>
        </w:rPr>
        <w:t xml:space="preserve">. The nasal route is thought to be more successful than the intravenous method for this emulsion. Another therapeutic application of intranasal drug delivery systems is the production of vaccinations. The delivery of mucosal antigen results in immunity. The first intranasal vaccine is currently on the market </w:t>
      </w:r>
      <w:r w:rsidR="005D3B75" w:rsidRPr="001C0885">
        <w:rPr>
          <w:rFonts w:ascii="Times New Roman" w:hAnsi="Times New Roman" w:cs="Times New Roman"/>
        </w:rPr>
        <w:t xml:space="preserve">(Csaba </w:t>
      </w:r>
      <w:r w:rsidR="001B41C9" w:rsidRPr="001C0885">
        <w:rPr>
          <w:rFonts w:ascii="Times New Roman" w:hAnsi="Times New Roman" w:cs="Times New Roman"/>
        </w:rPr>
        <w:t>et al.,</w:t>
      </w:r>
      <w:r w:rsidR="005D3B75" w:rsidRPr="001C0885">
        <w:rPr>
          <w:rFonts w:ascii="Times New Roman" w:hAnsi="Times New Roman" w:cs="Times New Roman"/>
        </w:rPr>
        <w:t xml:space="preserve"> 2009)</w:t>
      </w:r>
      <w:r w:rsidRPr="001C0885">
        <w:rPr>
          <w:rFonts w:ascii="Times New Roman" w:hAnsi="Times New Roman" w:cs="Times New Roman"/>
        </w:rPr>
        <w:t>.</w:t>
      </w:r>
      <w:r w:rsidR="00491008" w:rsidRPr="001C0885">
        <w:rPr>
          <w:rFonts w:ascii="Times New Roman" w:hAnsi="Times New Roman" w:cs="Times New Roman"/>
        </w:rPr>
        <w:t xml:space="preserve"> </w:t>
      </w:r>
      <w:r w:rsidRPr="001C0885">
        <w:rPr>
          <w:rFonts w:ascii="Times New Roman" w:hAnsi="Times New Roman" w:cs="Times New Roman"/>
        </w:rPr>
        <w:t xml:space="preserve">Using nano-based carriers to protect </w:t>
      </w:r>
      <w:proofErr w:type="gramStart"/>
      <w:r w:rsidRPr="001C0885">
        <w:rPr>
          <w:rFonts w:ascii="Times New Roman" w:hAnsi="Times New Roman" w:cs="Times New Roman"/>
        </w:rPr>
        <w:t>biomolecules,</w:t>
      </w:r>
      <w:proofErr w:type="gramEnd"/>
      <w:r w:rsidRPr="001C0885">
        <w:rPr>
          <w:rFonts w:ascii="Times New Roman" w:hAnsi="Times New Roman" w:cs="Times New Roman"/>
        </w:rPr>
        <w:t xml:space="preserve"> improve nanocarrier contact with mucosae, and direct antigen to lymphoid tissues is one of the most promising delivery technologies. As a result, the use of nanoemulsions in intranasal drug delivery systems is expected to yield considerable results in medication targeting to the brain in the treatment of central nervous system illnesses </w:t>
      </w:r>
      <w:r w:rsidR="005D3B75" w:rsidRPr="001C0885">
        <w:rPr>
          <w:rFonts w:ascii="Times New Roman" w:hAnsi="Times New Roman" w:cs="Times New Roman"/>
        </w:rPr>
        <w:t xml:space="preserve">(Clark </w:t>
      </w:r>
      <w:r w:rsidR="001B41C9" w:rsidRPr="001C0885">
        <w:rPr>
          <w:rFonts w:ascii="Times New Roman" w:hAnsi="Times New Roman" w:cs="Times New Roman"/>
        </w:rPr>
        <w:t>et al.,</w:t>
      </w:r>
      <w:r w:rsidR="005D3B75" w:rsidRPr="001C0885">
        <w:rPr>
          <w:rFonts w:ascii="Times New Roman" w:hAnsi="Times New Roman" w:cs="Times New Roman"/>
        </w:rPr>
        <w:t xml:space="preserve"> 2001)</w:t>
      </w:r>
      <w:r w:rsidRPr="001C0885">
        <w:rPr>
          <w:rFonts w:ascii="Times New Roman" w:hAnsi="Times New Roman" w:cs="Times New Roman"/>
        </w:rPr>
        <w:t xml:space="preserve">. For sustained action, Bhanushali </w:t>
      </w:r>
      <w:r w:rsidR="001B41C9" w:rsidRPr="001C0885">
        <w:rPr>
          <w:rFonts w:ascii="Times New Roman" w:hAnsi="Times New Roman" w:cs="Times New Roman"/>
        </w:rPr>
        <w:t>et al.,</w:t>
      </w:r>
      <w:r w:rsidRPr="001C0885">
        <w:rPr>
          <w:rFonts w:ascii="Times New Roman" w:hAnsi="Times New Roman" w:cs="Times New Roman"/>
        </w:rPr>
        <w:t xml:space="preserve"> </w:t>
      </w:r>
      <w:r w:rsidR="00FF02C4" w:rsidRPr="001C0885">
        <w:rPr>
          <w:rFonts w:ascii="Times New Roman" w:hAnsi="Times New Roman" w:cs="Times New Roman"/>
        </w:rPr>
        <w:t xml:space="preserve">(2009) </w:t>
      </w:r>
      <w:r w:rsidRPr="001C0885">
        <w:rPr>
          <w:rFonts w:ascii="Times New Roman" w:hAnsi="Times New Roman" w:cs="Times New Roman"/>
        </w:rPr>
        <w:t xml:space="preserve">produced </w:t>
      </w:r>
      <w:r w:rsidRPr="001C0885">
        <w:rPr>
          <w:rFonts w:ascii="Times New Roman" w:hAnsi="Times New Roman" w:cs="Times New Roman"/>
        </w:rPr>
        <w:lastRenderedPageBreak/>
        <w:t>intranasal nanoemulsion and gel formul</w:t>
      </w:r>
      <w:r w:rsidR="00FF02C4" w:rsidRPr="001C0885">
        <w:rPr>
          <w:rFonts w:ascii="Times New Roman" w:hAnsi="Times New Roman" w:cs="Times New Roman"/>
        </w:rPr>
        <w:t>ations for rizatriptan benzoate</w:t>
      </w:r>
      <w:r w:rsidRPr="001C0885">
        <w:rPr>
          <w:rFonts w:ascii="Times New Roman" w:hAnsi="Times New Roman" w:cs="Times New Roman"/>
        </w:rPr>
        <w:t xml:space="preserve">. To create thermo-triggered mucoadhesive nanoemulsions, various mucoadhesive agents were tested. Different ratios of HPMC and Carbopol 980 were used to make rizatriptan mucoadhesive gel formulations. A comparison of intranasal nanoemulsions and intranasal mucoadhesive gels revealed that nanoemulsions could achieve better brain targeting. Insulin and testosterone </w:t>
      </w:r>
      <w:r w:rsidR="005D3B75" w:rsidRPr="001C0885">
        <w:rPr>
          <w:rFonts w:ascii="Times New Roman" w:hAnsi="Times New Roman" w:cs="Times New Roman"/>
        </w:rPr>
        <w:t>(Tamilvanan</w:t>
      </w:r>
      <w:r w:rsidR="00FF02C4" w:rsidRPr="001C0885">
        <w:rPr>
          <w:rFonts w:ascii="Times New Roman" w:hAnsi="Times New Roman" w:cs="Times New Roman"/>
        </w:rPr>
        <w:t>,</w:t>
      </w:r>
      <w:r w:rsidR="005D3B75" w:rsidRPr="001C0885">
        <w:rPr>
          <w:rFonts w:ascii="Times New Roman" w:hAnsi="Times New Roman" w:cs="Times New Roman"/>
        </w:rPr>
        <w:t xml:space="preserve"> 2004)</w:t>
      </w:r>
      <w:r w:rsidRPr="001C0885">
        <w:rPr>
          <w:rFonts w:ascii="Times New Roman" w:hAnsi="Times New Roman" w:cs="Times New Roman"/>
        </w:rPr>
        <w:t xml:space="preserve"> are two more medications that have been designed for nasal administration.</w:t>
      </w:r>
      <w:r w:rsidR="00491008" w:rsidRPr="001C0885">
        <w:rPr>
          <w:rFonts w:ascii="Times New Roman" w:hAnsi="Times New Roman" w:cs="Times New Roman"/>
        </w:rPr>
        <w:t xml:space="preserve"> </w:t>
      </w:r>
    </w:p>
    <w:p w:rsidR="00491008"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E82A0A" w:rsidRPr="001C0885">
        <w:rPr>
          <w:rFonts w:ascii="Times New Roman" w:hAnsi="Times New Roman" w:cs="Times New Roman"/>
          <w:b/>
        </w:rPr>
        <w:t>4</w:t>
      </w:r>
      <w:r w:rsidR="00491008" w:rsidRPr="001C0885">
        <w:rPr>
          <w:rFonts w:ascii="Times New Roman" w:hAnsi="Times New Roman" w:cs="Times New Roman"/>
          <w:b/>
        </w:rPr>
        <w:t xml:space="preserve">.12. </w:t>
      </w:r>
      <w:r w:rsidR="009240AE" w:rsidRPr="001C0885">
        <w:rPr>
          <w:rFonts w:ascii="Times New Roman" w:hAnsi="Times New Roman" w:cs="Times New Roman"/>
          <w:b/>
        </w:rPr>
        <w:t>Parenteral medication delivery and nanoemulsions</w:t>
      </w:r>
    </w:p>
    <w:p w:rsidR="00A938AE" w:rsidRPr="001C0885" w:rsidRDefault="009240A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This is one of the most popular and successful drug delivery methods for actives with low bioavailability and a narrow therapeutic index. Nanoemulsions are good carriers for parenteral delivery because of their ability to dissolve vast amounts of hydrophobics, as well as their mutual compatibility and ability to protect medicines from hydrolysis and enzymatic destruction. Furthermore, because these emulsions ensure the continuous and controlled release of medications over lengthy periods of time, the frequency and dosage of injections can be lowered during the drug therapy period. Furthermore, the lack of flocculation, sedimentation, and creaming, as well as a large surface area and free energy, provide clear advantages over bigger particle size emulsions for this mode of administration </w:t>
      </w:r>
      <w:r w:rsidR="005D3B75" w:rsidRPr="001C0885">
        <w:rPr>
          <w:rFonts w:ascii="Times New Roman" w:hAnsi="Times New Roman" w:cs="Times New Roman"/>
        </w:rPr>
        <w:t>(Ravi and Padma</w:t>
      </w:r>
      <w:r w:rsidR="00FF02C4" w:rsidRPr="001C0885">
        <w:rPr>
          <w:rFonts w:ascii="Times New Roman" w:hAnsi="Times New Roman" w:cs="Times New Roman"/>
        </w:rPr>
        <w:t>,</w:t>
      </w:r>
      <w:r w:rsidR="005D3B75" w:rsidRPr="001C0885">
        <w:rPr>
          <w:rFonts w:ascii="Times New Roman" w:hAnsi="Times New Roman" w:cs="Times New Roman"/>
        </w:rPr>
        <w:t xml:space="preserve"> 2011)</w:t>
      </w:r>
      <w:r w:rsidRPr="001C0885">
        <w:rPr>
          <w:rFonts w:ascii="Times New Roman" w:hAnsi="Times New Roman" w:cs="Times New Roman"/>
        </w:rPr>
        <w:t>. Their vast interfacial area has a good impact on medication transport and distribution, as well as targeting specific areas.</w:t>
      </w:r>
      <w:r w:rsidR="00E82A0A" w:rsidRPr="001C0885">
        <w:rPr>
          <w:rFonts w:ascii="Times New Roman" w:hAnsi="Times New Roman" w:cs="Times New Roman"/>
        </w:rPr>
        <w:t xml:space="preserve"> </w:t>
      </w:r>
      <w:r w:rsidRPr="001C0885">
        <w:rPr>
          <w:rFonts w:ascii="Times New Roman" w:hAnsi="Times New Roman" w:cs="Times New Roman"/>
        </w:rPr>
        <w:t xml:space="preserve">Parenteral nanoemulsion-based carriers have therefore been used in major clinical and pre-clinical research. Patel and Patel </w:t>
      </w:r>
      <w:r w:rsidR="005D3B75" w:rsidRPr="001C0885">
        <w:rPr>
          <w:rFonts w:ascii="Times New Roman" w:hAnsi="Times New Roman" w:cs="Times New Roman"/>
        </w:rPr>
        <w:t>(Patel and Patel</w:t>
      </w:r>
      <w:r w:rsidR="00FF02C4" w:rsidRPr="001C0885">
        <w:rPr>
          <w:rFonts w:ascii="Times New Roman" w:hAnsi="Times New Roman" w:cs="Times New Roman"/>
        </w:rPr>
        <w:t>,</w:t>
      </w:r>
      <w:r w:rsidR="005D3B75" w:rsidRPr="001C0885">
        <w:rPr>
          <w:rFonts w:ascii="Times New Roman" w:hAnsi="Times New Roman" w:cs="Times New Roman"/>
        </w:rPr>
        <w:t xml:space="preserve"> 2010)</w:t>
      </w:r>
      <w:r w:rsidRPr="001C0885">
        <w:rPr>
          <w:rFonts w:ascii="Times New Roman" w:hAnsi="Times New Roman" w:cs="Times New Roman"/>
        </w:rPr>
        <w:t xml:space="preserve"> examined the advancements in these innovative medication delivery methods. Nanoemulsions containing thalidomide have been developed, and plasma concentrations as low as 25 mg have been found to be therapeutic </w:t>
      </w:r>
      <w:r w:rsidR="005D3B75" w:rsidRPr="001C0885">
        <w:rPr>
          <w:rFonts w:ascii="Times New Roman" w:hAnsi="Times New Roman" w:cs="Times New Roman"/>
        </w:rPr>
        <w:t xml:space="preserve">(Araujo </w:t>
      </w:r>
      <w:r w:rsidR="001B41C9" w:rsidRPr="001C0885">
        <w:rPr>
          <w:rFonts w:ascii="Times New Roman" w:hAnsi="Times New Roman" w:cs="Times New Roman"/>
        </w:rPr>
        <w:t>et al.,</w:t>
      </w:r>
      <w:r w:rsidR="005D3B75" w:rsidRPr="001C0885">
        <w:rPr>
          <w:rFonts w:ascii="Times New Roman" w:hAnsi="Times New Roman" w:cs="Times New Roman"/>
        </w:rPr>
        <w:t xml:space="preserve"> 2011)</w:t>
      </w:r>
      <w:r w:rsidRPr="001C0885">
        <w:rPr>
          <w:rFonts w:ascii="Times New Roman" w:hAnsi="Times New Roman" w:cs="Times New Roman"/>
        </w:rPr>
        <w:t>. However, after two months of storage, the drug content of the nanoemulsion decreased significantly at 0.01 percent drug formulation, which might be overcome by adding polysorbate 80. Breast and ovarian cancer have been treated with chlorambucil, a lipophilic anticancer drug.</w:t>
      </w:r>
      <w:r w:rsidR="00E82A0A" w:rsidRPr="001C0885">
        <w:rPr>
          <w:rFonts w:ascii="Times New Roman" w:hAnsi="Times New Roman" w:cs="Times New Roman"/>
        </w:rPr>
        <w:t xml:space="preserve"> </w:t>
      </w:r>
      <w:r w:rsidRPr="001C0885">
        <w:rPr>
          <w:rFonts w:ascii="Times New Roman" w:hAnsi="Times New Roman" w:cs="Times New Roman"/>
        </w:rPr>
        <w:t xml:space="preserve">Its pharmacokinetics and anticancer activities were investigated by putting it into parenteral emulsions made with high-energy ultrasonication. In mice with colon adenocarcinoma, therapy with this nanoemulsion results in a better tumour suppression rate than treatment with plain drug solution, indicating that the drug-loaded emulsion could be an efficient carrier for drug delivery in cancer treatment </w:t>
      </w:r>
      <w:r w:rsidR="005D3B75" w:rsidRPr="001C0885">
        <w:rPr>
          <w:rFonts w:ascii="Times New Roman" w:hAnsi="Times New Roman" w:cs="Times New Roman"/>
        </w:rPr>
        <w:t xml:space="preserve">(Ganta </w:t>
      </w:r>
      <w:r w:rsidR="001B41C9" w:rsidRPr="001C0885">
        <w:rPr>
          <w:rFonts w:ascii="Times New Roman" w:hAnsi="Times New Roman" w:cs="Times New Roman"/>
        </w:rPr>
        <w:t>et al.,</w:t>
      </w:r>
      <w:r w:rsidR="005D3B75" w:rsidRPr="001C0885">
        <w:rPr>
          <w:rFonts w:ascii="Times New Roman" w:hAnsi="Times New Roman" w:cs="Times New Roman"/>
        </w:rPr>
        <w:t xml:space="preserve"> 2010)</w:t>
      </w:r>
      <w:r w:rsidRPr="001C0885">
        <w:rPr>
          <w:rFonts w:ascii="Times New Roman" w:hAnsi="Times New Roman" w:cs="Times New Roman"/>
        </w:rPr>
        <w:t>.</w:t>
      </w:r>
      <w:r w:rsidR="00E82A0A" w:rsidRPr="001C0885">
        <w:rPr>
          <w:rFonts w:ascii="Times New Roman" w:hAnsi="Times New Roman" w:cs="Times New Roman"/>
        </w:rPr>
        <w:t xml:space="preserve"> </w:t>
      </w:r>
      <w:r w:rsidRPr="001C0885">
        <w:rPr>
          <w:rFonts w:ascii="Times New Roman" w:hAnsi="Times New Roman" w:cs="Times New Roman"/>
        </w:rPr>
        <w:t xml:space="preserve">Because of its poor water solubility, carbamazepine, a frequently used anticonvulsant medication, had no parenteral treatment available for patients. Kelmann </w:t>
      </w:r>
      <w:r w:rsidR="001B41C9" w:rsidRPr="001C0885">
        <w:rPr>
          <w:rFonts w:ascii="Times New Roman" w:hAnsi="Times New Roman" w:cs="Times New Roman"/>
        </w:rPr>
        <w:t>et al.,</w:t>
      </w:r>
      <w:r w:rsidRPr="001C0885">
        <w:rPr>
          <w:rFonts w:ascii="Times New Roman" w:hAnsi="Times New Roman" w:cs="Times New Roman"/>
        </w:rPr>
        <w:t xml:space="preserve"> created a nanoemulsion for intravenous administration that demonstrated good in vitro release kinetics </w:t>
      </w:r>
      <w:r w:rsidR="005D3B75" w:rsidRPr="001C0885">
        <w:rPr>
          <w:rFonts w:ascii="Times New Roman" w:hAnsi="Times New Roman" w:cs="Times New Roman"/>
        </w:rPr>
        <w:t xml:space="preserve">(Kelmann </w:t>
      </w:r>
      <w:r w:rsidR="001B41C9" w:rsidRPr="001C0885">
        <w:rPr>
          <w:rFonts w:ascii="Times New Roman" w:hAnsi="Times New Roman" w:cs="Times New Roman"/>
        </w:rPr>
        <w:t>et al.,</w:t>
      </w:r>
      <w:r w:rsidR="005D3B75" w:rsidRPr="001C0885">
        <w:rPr>
          <w:rFonts w:ascii="Times New Roman" w:hAnsi="Times New Roman" w:cs="Times New Roman"/>
        </w:rPr>
        <w:t xml:space="preserve"> 2007)</w:t>
      </w:r>
      <w:r w:rsidRPr="001C0885">
        <w:rPr>
          <w:rFonts w:ascii="Times New Roman" w:hAnsi="Times New Roman" w:cs="Times New Roman"/>
        </w:rPr>
        <w:t xml:space="preserve">. Diazepam, propofol, dexamethasone, etomidate, flurbiprofen, and prostaglandin E1 have all been observed in parenteral nanoemulsion formulations </w:t>
      </w:r>
      <w:r w:rsidR="005D3B75" w:rsidRPr="001C0885">
        <w:rPr>
          <w:rFonts w:ascii="Times New Roman" w:hAnsi="Times New Roman" w:cs="Times New Roman"/>
        </w:rPr>
        <w:t xml:space="preserve">(Brussel </w:t>
      </w:r>
      <w:r w:rsidR="001B41C9" w:rsidRPr="001C0885">
        <w:rPr>
          <w:rFonts w:ascii="Times New Roman" w:hAnsi="Times New Roman" w:cs="Times New Roman"/>
        </w:rPr>
        <w:t>et al.,</w:t>
      </w:r>
      <w:r w:rsidR="005D3B75" w:rsidRPr="001C0885">
        <w:rPr>
          <w:rFonts w:ascii="Times New Roman" w:hAnsi="Times New Roman" w:cs="Times New Roman"/>
        </w:rPr>
        <w:t xml:space="preserve"> </w:t>
      </w:r>
      <w:r w:rsidR="003E3E27" w:rsidRPr="001C0885">
        <w:rPr>
          <w:rFonts w:ascii="Times New Roman" w:hAnsi="Times New Roman" w:cs="Times New Roman"/>
        </w:rPr>
        <w:t>2012)</w:t>
      </w:r>
      <w:r w:rsidRPr="001C0885">
        <w:rPr>
          <w:rFonts w:ascii="Times New Roman" w:hAnsi="Times New Roman" w:cs="Times New Roman"/>
        </w:rPr>
        <w:t>.</w:t>
      </w:r>
      <w:r w:rsidR="00E82A0A" w:rsidRPr="001C0885">
        <w:rPr>
          <w:rFonts w:ascii="Times New Roman" w:hAnsi="Times New Roman" w:cs="Times New Roman"/>
        </w:rPr>
        <w:t xml:space="preserve"> </w:t>
      </w:r>
    </w:p>
    <w:p w:rsidR="00A938AE" w:rsidRPr="001C0885" w:rsidRDefault="009240A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Because of the high lipophilicity of diazepam (an anxiolytic and sedative), it is necessary to use solvents (such as propylene glycol, phenyl carbinol, and ethanol) to dissolve the drug in traditional aqueous </w:t>
      </w:r>
      <w:r w:rsidRPr="001C0885">
        <w:rPr>
          <w:rFonts w:ascii="Times New Roman" w:hAnsi="Times New Roman" w:cs="Times New Roman"/>
        </w:rPr>
        <w:lastRenderedPageBreak/>
        <w:t>preparations (Valium® and Stesolid®), resulting in pain and thrombophlebitis in the patient during the injection.</w:t>
      </w:r>
      <w:r w:rsidR="00E82A0A" w:rsidRPr="001C0885">
        <w:rPr>
          <w:rFonts w:ascii="Times New Roman" w:hAnsi="Times New Roman" w:cs="Times New Roman"/>
        </w:rPr>
        <w:t xml:space="preserve"> </w:t>
      </w:r>
      <w:r w:rsidRPr="001C0885">
        <w:rPr>
          <w:rFonts w:ascii="Times New Roman" w:hAnsi="Times New Roman" w:cs="Times New Roman"/>
        </w:rPr>
        <w:t xml:space="preserve">The development of a nanoemulsion, commercially available under the name of Diazemuls® (Kabi-Pharmacia) allows for the reduction of these adverse effects, keeping stages of distribution and elimination similar to Valium®. However, higher doses of Diazemuls® are necessary to obtain the same effect as Valium® since this leads to higher free fraction of plasma diazepam </w:t>
      </w:r>
      <w:r w:rsidR="003E3E27" w:rsidRPr="001C0885">
        <w:rPr>
          <w:rFonts w:ascii="Times New Roman" w:hAnsi="Times New Roman" w:cs="Times New Roman"/>
        </w:rPr>
        <w:t xml:space="preserve">(Gleeson </w:t>
      </w:r>
      <w:r w:rsidR="001B41C9" w:rsidRPr="001C0885">
        <w:rPr>
          <w:rFonts w:ascii="Times New Roman" w:hAnsi="Times New Roman" w:cs="Times New Roman"/>
        </w:rPr>
        <w:t>et al.,</w:t>
      </w:r>
      <w:r w:rsidR="003E3E27" w:rsidRPr="001C0885">
        <w:rPr>
          <w:rFonts w:ascii="Times New Roman" w:hAnsi="Times New Roman" w:cs="Times New Roman"/>
        </w:rPr>
        <w:t xml:space="preserve"> 1983; von Dardel </w:t>
      </w:r>
      <w:r w:rsidR="001B41C9" w:rsidRPr="001C0885">
        <w:rPr>
          <w:rFonts w:ascii="Times New Roman" w:hAnsi="Times New Roman" w:cs="Times New Roman"/>
        </w:rPr>
        <w:t>et al.,</w:t>
      </w:r>
      <w:r w:rsidR="003E3E27" w:rsidRPr="001C0885">
        <w:rPr>
          <w:rFonts w:ascii="Times New Roman" w:hAnsi="Times New Roman" w:cs="Times New Roman"/>
        </w:rPr>
        <w:t xml:space="preserve"> 1983)</w:t>
      </w:r>
      <w:r w:rsidRPr="001C0885">
        <w:rPr>
          <w:rFonts w:ascii="Times New Roman" w:hAnsi="Times New Roman" w:cs="Times New Roman"/>
        </w:rPr>
        <w:t>.</w:t>
      </w:r>
      <w:r w:rsidR="00E82A0A" w:rsidRPr="001C0885">
        <w:rPr>
          <w:rFonts w:ascii="Times New Roman" w:hAnsi="Times New Roman" w:cs="Times New Roman"/>
        </w:rPr>
        <w:t xml:space="preserve"> </w:t>
      </w:r>
    </w:p>
    <w:p w:rsidR="00A938AE" w:rsidRPr="001C0885" w:rsidRDefault="009240A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Due to stability issues, the solution for intravenous administration of etomidate (hypnotic short) comprises 35 percent propylene glycol (Hypnomidate®) </w:t>
      </w:r>
      <w:r w:rsidR="003E3E27" w:rsidRPr="001C0885">
        <w:rPr>
          <w:rFonts w:ascii="Times New Roman" w:hAnsi="Times New Roman" w:cs="Times New Roman"/>
        </w:rPr>
        <w:t xml:space="preserve">(Doenicke </w:t>
      </w:r>
      <w:r w:rsidR="001B41C9" w:rsidRPr="001C0885">
        <w:rPr>
          <w:rFonts w:ascii="Times New Roman" w:hAnsi="Times New Roman" w:cs="Times New Roman"/>
        </w:rPr>
        <w:t>et al.,</w:t>
      </w:r>
      <w:r w:rsidR="003E3E27" w:rsidRPr="001C0885">
        <w:rPr>
          <w:rFonts w:ascii="Times New Roman" w:hAnsi="Times New Roman" w:cs="Times New Roman"/>
        </w:rPr>
        <w:t xml:space="preserve"> 1999; Nyman </w:t>
      </w:r>
      <w:r w:rsidR="001B41C9" w:rsidRPr="001C0885">
        <w:rPr>
          <w:rFonts w:ascii="Times New Roman" w:hAnsi="Times New Roman" w:cs="Times New Roman"/>
        </w:rPr>
        <w:t>et al.,</w:t>
      </w:r>
      <w:r w:rsidR="003E3E27" w:rsidRPr="001C0885">
        <w:rPr>
          <w:rFonts w:ascii="Times New Roman" w:hAnsi="Times New Roman" w:cs="Times New Roman"/>
        </w:rPr>
        <w:t xml:space="preserve"> 2006)</w:t>
      </w:r>
      <w:r w:rsidRPr="001C0885">
        <w:rPr>
          <w:rFonts w:ascii="Times New Roman" w:hAnsi="Times New Roman" w:cs="Times New Roman"/>
        </w:rPr>
        <w:t xml:space="preserve">. Because of the solvent's high osmolarity, administration has been linked to a variety of side effects, including hemolysis, thrombosis, thrombophlebitis, and pain at the application site </w:t>
      </w:r>
      <w:r w:rsidR="003E3E27" w:rsidRPr="001C0885">
        <w:rPr>
          <w:rFonts w:ascii="Times New Roman" w:hAnsi="Times New Roman" w:cs="Times New Roman"/>
        </w:rPr>
        <w:t xml:space="preserve">(Doenicke </w:t>
      </w:r>
      <w:r w:rsidR="001B41C9" w:rsidRPr="001C0885">
        <w:rPr>
          <w:rFonts w:ascii="Times New Roman" w:hAnsi="Times New Roman" w:cs="Times New Roman"/>
        </w:rPr>
        <w:t>et al.,</w:t>
      </w:r>
      <w:r w:rsidR="003E3E27" w:rsidRPr="001C0885">
        <w:rPr>
          <w:rFonts w:ascii="Times New Roman" w:hAnsi="Times New Roman" w:cs="Times New Roman"/>
        </w:rPr>
        <w:t xml:space="preserve"> 1997; Nebauer </w:t>
      </w:r>
      <w:r w:rsidR="001B41C9" w:rsidRPr="001C0885">
        <w:rPr>
          <w:rFonts w:ascii="Times New Roman" w:hAnsi="Times New Roman" w:cs="Times New Roman"/>
        </w:rPr>
        <w:t>et al.,</w:t>
      </w:r>
      <w:r w:rsidR="003E3E27" w:rsidRPr="001C0885">
        <w:rPr>
          <w:rFonts w:ascii="Times New Roman" w:hAnsi="Times New Roman" w:cs="Times New Roman"/>
        </w:rPr>
        <w:t xml:space="preserve"> 1992)</w:t>
      </w:r>
      <w:r w:rsidRPr="001C0885">
        <w:rPr>
          <w:rFonts w:ascii="Times New Roman" w:hAnsi="Times New Roman" w:cs="Times New Roman"/>
        </w:rPr>
        <w:t>.</w:t>
      </w:r>
      <w:r w:rsidR="00E82A0A" w:rsidRPr="001C0885">
        <w:rPr>
          <w:rFonts w:ascii="Times New Roman" w:hAnsi="Times New Roman" w:cs="Times New Roman"/>
        </w:rPr>
        <w:t xml:space="preserve"> </w:t>
      </w:r>
      <w:r w:rsidR="005F063E" w:rsidRPr="001C0885">
        <w:rPr>
          <w:rFonts w:ascii="Times New Roman" w:hAnsi="Times New Roman" w:cs="Times New Roman"/>
        </w:rPr>
        <w:t xml:space="preserve">Lipuro-etomidate® (B. Braun) is a nanoemulsion containing 2 mg/ml Lipofundin® etomidate in medium chain triglyceride </w:t>
      </w:r>
      <w:r w:rsidR="003E3E27" w:rsidRPr="001C0885">
        <w:rPr>
          <w:rFonts w:ascii="Times New Roman" w:hAnsi="Times New Roman" w:cs="Times New Roman"/>
        </w:rPr>
        <w:t xml:space="preserve">(Doenicke </w:t>
      </w:r>
      <w:r w:rsidR="001B41C9" w:rsidRPr="001C0885">
        <w:rPr>
          <w:rFonts w:ascii="Times New Roman" w:hAnsi="Times New Roman" w:cs="Times New Roman"/>
        </w:rPr>
        <w:t>et al.,</w:t>
      </w:r>
      <w:r w:rsidR="003E3E27" w:rsidRPr="001C0885">
        <w:rPr>
          <w:rFonts w:ascii="Times New Roman" w:hAnsi="Times New Roman" w:cs="Times New Roman"/>
        </w:rPr>
        <w:t xml:space="preserve"> 1990)</w:t>
      </w:r>
      <w:r w:rsidR="005F063E" w:rsidRPr="001C0885">
        <w:rPr>
          <w:rFonts w:ascii="Times New Roman" w:hAnsi="Times New Roman" w:cs="Times New Roman"/>
        </w:rPr>
        <w:t xml:space="preserve">. Aside from the pain at the time of administration, the emulsion allowed for a reduction in hemolytic and venous sequelae </w:t>
      </w:r>
      <w:r w:rsidR="003E3E27" w:rsidRPr="001C0885">
        <w:rPr>
          <w:rFonts w:ascii="Times New Roman" w:hAnsi="Times New Roman" w:cs="Times New Roman"/>
        </w:rPr>
        <w:t xml:space="preserve">(Doenicke </w:t>
      </w:r>
      <w:r w:rsidR="001B41C9" w:rsidRPr="001C0885">
        <w:rPr>
          <w:rFonts w:ascii="Times New Roman" w:hAnsi="Times New Roman" w:cs="Times New Roman"/>
        </w:rPr>
        <w:t>et al.,</w:t>
      </w:r>
      <w:r w:rsidR="003E3E27" w:rsidRPr="001C0885">
        <w:rPr>
          <w:rFonts w:ascii="Times New Roman" w:hAnsi="Times New Roman" w:cs="Times New Roman"/>
        </w:rPr>
        <w:t xml:space="preserve"> 1999; Nyman </w:t>
      </w:r>
      <w:r w:rsidR="001B41C9" w:rsidRPr="001C0885">
        <w:rPr>
          <w:rFonts w:ascii="Times New Roman" w:hAnsi="Times New Roman" w:cs="Times New Roman"/>
        </w:rPr>
        <w:t>et al.,</w:t>
      </w:r>
      <w:r w:rsidR="003E3E27" w:rsidRPr="001C0885">
        <w:rPr>
          <w:rFonts w:ascii="Times New Roman" w:hAnsi="Times New Roman" w:cs="Times New Roman"/>
        </w:rPr>
        <w:t xml:space="preserve"> 2006; Doenicke </w:t>
      </w:r>
      <w:r w:rsidR="001B41C9" w:rsidRPr="001C0885">
        <w:rPr>
          <w:rFonts w:ascii="Times New Roman" w:hAnsi="Times New Roman" w:cs="Times New Roman"/>
        </w:rPr>
        <w:t>et al.,</w:t>
      </w:r>
      <w:r w:rsidR="003E3E27" w:rsidRPr="001C0885">
        <w:rPr>
          <w:rFonts w:ascii="Times New Roman" w:hAnsi="Times New Roman" w:cs="Times New Roman"/>
        </w:rPr>
        <w:t xml:space="preserve"> 1997)</w:t>
      </w:r>
      <w:r w:rsidR="005F063E" w:rsidRPr="001C0885">
        <w:rPr>
          <w:rFonts w:ascii="Times New Roman" w:hAnsi="Times New Roman" w:cs="Times New Roman"/>
        </w:rPr>
        <w:t>.</w:t>
      </w:r>
    </w:p>
    <w:p w:rsidR="00776B1C" w:rsidRPr="001C0885" w:rsidRDefault="005F063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Propofol (anaesthetic) has complicated pharmacokinetics and pharmacodynamics. It has a quick initial distribution of around 2-3 minutes, with considerable variability across patients and subtherapeutic values within minutes. However, because of its high lipophilicity, it has a large volume of distribution and can take days to completely eliminate from the body </w:t>
      </w:r>
      <w:r w:rsidR="003E3E27" w:rsidRPr="001C0885">
        <w:rPr>
          <w:rFonts w:ascii="Times New Roman" w:hAnsi="Times New Roman" w:cs="Times New Roman"/>
        </w:rPr>
        <w:t xml:space="preserve">(Calvo </w:t>
      </w:r>
      <w:r w:rsidR="001B41C9" w:rsidRPr="001C0885">
        <w:rPr>
          <w:rFonts w:ascii="Times New Roman" w:hAnsi="Times New Roman" w:cs="Times New Roman"/>
        </w:rPr>
        <w:t>et al.,</w:t>
      </w:r>
      <w:r w:rsidR="003E3E27" w:rsidRPr="001C0885">
        <w:rPr>
          <w:rFonts w:ascii="Times New Roman" w:hAnsi="Times New Roman" w:cs="Times New Roman"/>
        </w:rPr>
        <w:t xml:space="preserve"> 2004)</w:t>
      </w:r>
      <w:r w:rsidRPr="001C0885">
        <w:rPr>
          <w:rFonts w:ascii="Times New Roman" w:hAnsi="Times New Roman" w:cs="Times New Roman"/>
        </w:rPr>
        <w:t>. Because of the anaphylactic reactions associated with Cremophor EL, which was present in the original formulation of propofol nanoemulsion as a vehicle for this drug, which contained soybean oil, glycerol, egg yolk lecithin, and disodium edentate, this vehicle helped to reduce the volume of distribution of the drug, speeding up clearance processes by the responsible agencies.</w:t>
      </w:r>
      <w:r w:rsidR="00E82A0A" w:rsidRPr="001C0885">
        <w:rPr>
          <w:rFonts w:ascii="Times New Roman" w:hAnsi="Times New Roman" w:cs="Times New Roman"/>
        </w:rPr>
        <w:t xml:space="preserve"> </w:t>
      </w:r>
      <w:r w:rsidRPr="001C0885">
        <w:rPr>
          <w:rFonts w:ascii="Times New Roman" w:hAnsi="Times New Roman" w:cs="Times New Roman"/>
        </w:rPr>
        <w:t xml:space="preserve">Apart from the pharmacokinetic characteristics of the drug </w:t>
      </w:r>
      <w:r w:rsidR="003E3E27" w:rsidRPr="001C0885">
        <w:rPr>
          <w:rFonts w:ascii="Times New Roman" w:hAnsi="Times New Roman" w:cs="Times New Roman"/>
        </w:rPr>
        <w:t xml:space="preserve">(Calvo </w:t>
      </w:r>
      <w:r w:rsidR="001B41C9" w:rsidRPr="001C0885">
        <w:rPr>
          <w:rFonts w:ascii="Times New Roman" w:hAnsi="Times New Roman" w:cs="Times New Roman"/>
        </w:rPr>
        <w:t>et al.,</w:t>
      </w:r>
      <w:r w:rsidR="003E3E27" w:rsidRPr="001C0885">
        <w:rPr>
          <w:rFonts w:ascii="Times New Roman" w:hAnsi="Times New Roman" w:cs="Times New Roman"/>
        </w:rPr>
        <w:t xml:space="preserve"> 2004)</w:t>
      </w:r>
      <w:r w:rsidRPr="001C0885">
        <w:rPr>
          <w:rFonts w:ascii="Times New Roman" w:hAnsi="Times New Roman" w:cs="Times New Roman"/>
        </w:rPr>
        <w:t xml:space="preserve"> and the differences in each patient's lipoprotein profile due to propofol's high binding to low density lipoprotein and albumin </w:t>
      </w:r>
      <w:r w:rsidR="003E3E27" w:rsidRPr="001C0885">
        <w:rPr>
          <w:rFonts w:ascii="Times New Roman" w:hAnsi="Times New Roman" w:cs="Times New Roman"/>
        </w:rPr>
        <w:t xml:space="preserve">(Schicher </w:t>
      </w:r>
      <w:r w:rsidR="001B41C9" w:rsidRPr="001C0885">
        <w:rPr>
          <w:rFonts w:ascii="Times New Roman" w:hAnsi="Times New Roman" w:cs="Times New Roman"/>
        </w:rPr>
        <w:t>et al.,</w:t>
      </w:r>
      <w:r w:rsidR="003E3E27" w:rsidRPr="001C0885">
        <w:rPr>
          <w:rFonts w:ascii="Times New Roman" w:hAnsi="Times New Roman" w:cs="Times New Roman"/>
        </w:rPr>
        <w:t xml:space="preserve"> 2008)</w:t>
      </w:r>
      <w:r w:rsidRPr="001C0885">
        <w:rPr>
          <w:rFonts w:ascii="Times New Roman" w:hAnsi="Times New Roman" w:cs="Times New Roman"/>
        </w:rPr>
        <w:t xml:space="preserve">, the various generic formulations currently available are characterised by an additional factor of variability in response between individuals in the induction of anaesthesia. Some changes in the formulation of Diprivan® adverse effects have been proposed, including some already being marketed as Propofol® Lipuro (B. Braun) as an oil core that contains a mixture of oils </w:t>
      </w:r>
      <w:r w:rsidR="003E3E27" w:rsidRPr="001C0885">
        <w:rPr>
          <w:rFonts w:ascii="Times New Roman" w:hAnsi="Times New Roman" w:cs="Times New Roman"/>
        </w:rPr>
        <w:t xml:space="preserve">(Ward </w:t>
      </w:r>
      <w:r w:rsidR="001B41C9" w:rsidRPr="001C0885">
        <w:rPr>
          <w:rFonts w:ascii="Times New Roman" w:hAnsi="Times New Roman" w:cs="Times New Roman"/>
        </w:rPr>
        <w:t>et al.,</w:t>
      </w:r>
      <w:r w:rsidR="003E3E27" w:rsidRPr="001C0885">
        <w:rPr>
          <w:rFonts w:ascii="Times New Roman" w:hAnsi="Times New Roman" w:cs="Times New Roman"/>
        </w:rPr>
        <w:t xml:space="preserve"> 2002)</w:t>
      </w:r>
      <w:r w:rsidRPr="001C0885">
        <w:rPr>
          <w:rFonts w:ascii="Times New Roman" w:hAnsi="Times New Roman" w:cs="Times New Roman"/>
        </w:rPr>
        <w:t>, due to related pain at the injection site and increased triglyceride levels after administration for long periods of time.</w:t>
      </w:r>
      <w:r w:rsidR="00E82A0A" w:rsidRPr="001C0885">
        <w:rPr>
          <w:rFonts w:ascii="Times New Roman" w:hAnsi="Times New Roman" w:cs="Times New Roman"/>
        </w:rPr>
        <w:t xml:space="preserve"> </w:t>
      </w:r>
      <w:r w:rsidRPr="001C0885">
        <w:rPr>
          <w:rFonts w:ascii="Times New Roman" w:hAnsi="Times New Roman" w:cs="Times New Roman"/>
        </w:rPr>
        <w:t xml:space="preserve">Due to enhanced drug incorporation in the oily core and a smaller amount of free propofol phase in the exterior aqueous emulsion, adding more oil to the formulation reduced discomfort on injection </w:t>
      </w:r>
      <w:r w:rsidR="003E3E27" w:rsidRPr="001C0885">
        <w:rPr>
          <w:rFonts w:ascii="Times New Roman" w:hAnsi="Times New Roman" w:cs="Times New Roman"/>
        </w:rPr>
        <w:t xml:space="preserve">(Doenicke </w:t>
      </w:r>
      <w:r w:rsidR="001B41C9" w:rsidRPr="001C0885">
        <w:rPr>
          <w:rFonts w:ascii="Times New Roman" w:hAnsi="Times New Roman" w:cs="Times New Roman"/>
        </w:rPr>
        <w:t>et al.,</w:t>
      </w:r>
      <w:r w:rsidR="003E3E27" w:rsidRPr="001C0885">
        <w:rPr>
          <w:rFonts w:ascii="Times New Roman" w:hAnsi="Times New Roman" w:cs="Times New Roman"/>
        </w:rPr>
        <w:t xml:space="preserve"> 1997; Schicher </w:t>
      </w:r>
      <w:r w:rsidR="001B41C9" w:rsidRPr="001C0885">
        <w:rPr>
          <w:rFonts w:ascii="Times New Roman" w:hAnsi="Times New Roman" w:cs="Times New Roman"/>
        </w:rPr>
        <w:t>et al.,</w:t>
      </w:r>
      <w:r w:rsidR="003E3E27" w:rsidRPr="001C0885">
        <w:rPr>
          <w:rFonts w:ascii="Times New Roman" w:hAnsi="Times New Roman" w:cs="Times New Roman"/>
        </w:rPr>
        <w:t xml:space="preserve"> 2008; Ward </w:t>
      </w:r>
      <w:r w:rsidR="001B41C9" w:rsidRPr="001C0885">
        <w:rPr>
          <w:rFonts w:ascii="Times New Roman" w:hAnsi="Times New Roman" w:cs="Times New Roman"/>
        </w:rPr>
        <w:t>et al.,</w:t>
      </w:r>
      <w:r w:rsidR="003E3E27" w:rsidRPr="001C0885">
        <w:rPr>
          <w:rFonts w:ascii="Times New Roman" w:hAnsi="Times New Roman" w:cs="Times New Roman"/>
        </w:rPr>
        <w:t xml:space="preserve"> 2002; Rau </w:t>
      </w:r>
      <w:r w:rsidR="001B41C9" w:rsidRPr="001C0885">
        <w:rPr>
          <w:rFonts w:ascii="Times New Roman" w:hAnsi="Times New Roman" w:cs="Times New Roman"/>
        </w:rPr>
        <w:t>et al.,</w:t>
      </w:r>
      <w:r w:rsidR="003E3E27" w:rsidRPr="001C0885">
        <w:rPr>
          <w:rFonts w:ascii="Times New Roman" w:hAnsi="Times New Roman" w:cs="Times New Roman"/>
        </w:rPr>
        <w:t xml:space="preserve"> 2001; Knibbe </w:t>
      </w:r>
      <w:r w:rsidR="001B41C9" w:rsidRPr="001C0885">
        <w:rPr>
          <w:rFonts w:ascii="Times New Roman" w:hAnsi="Times New Roman" w:cs="Times New Roman"/>
        </w:rPr>
        <w:t>et al.,</w:t>
      </w:r>
      <w:r w:rsidR="003E3E27" w:rsidRPr="001C0885">
        <w:rPr>
          <w:rFonts w:ascii="Times New Roman" w:hAnsi="Times New Roman" w:cs="Times New Roman"/>
        </w:rPr>
        <w:t xml:space="preserve"> </w:t>
      </w:r>
      <w:r w:rsidR="002953D2" w:rsidRPr="001C0885">
        <w:rPr>
          <w:rFonts w:ascii="Times New Roman" w:hAnsi="Times New Roman" w:cs="Times New Roman"/>
        </w:rPr>
        <w:t>1999)</w:t>
      </w:r>
      <w:r w:rsidRPr="001C0885">
        <w:rPr>
          <w:rFonts w:ascii="Times New Roman" w:hAnsi="Times New Roman" w:cs="Times New Roman"/>
        </w:rPr>
        <w:t xml:space="preserve">. Alternative formulations have been created, such as incorporating higher propofol concentrations (6%) in the nanoemulsion </w:t>
      </w:r>
      <w:r w:rsidR="002953D2" w:rsidRPr="001C0885">
        <w:rPr>
          <w:rFonts w:ascii="Times New Roman" w:hAnsi="Times New Roman" w:cs="Times New Roman"/>
        </w:rPr>
        <w:t xml:space="preserve">(Knibbe </w:t>
      </w:r>
      <w:r w:rsidR="001B41C9" w:rsidRPr="001C0885">
        <w:rPr>
          <w:rFonts w:ascii="Times New Roman" w:hAnsi="Times New Roman" w:cs="Times New Roman"/>
        </w:rPr>
        <w:t>et al.,</w:t>
      </w:r>
      <w:r w:rsidR="002953D2" w:rsidRPr="001C0885">
        <w:rPr>
          <w:rFonts w:ascii="Times New Roman" w:hAnsi="Times New Roman" w:cs="Times New Roman"/>
        </w:rPr>
        <w:t xml:space="preserve"> 1999; Cox </w:t>
      </w:r>
      <w:r w:rsidR="001B41C9" w:rsidRPr="001C0885">
        <w:rPr>
          <w:rFonts w:ascii="Times New Roman" w:hAnsi="Times New Roman" w:cs="Times New Roman"/>
        </w:rPr>
        <w:t>et al.,</w:t>
      </w:r>
      <w:r w:rsidR="002953D2" w:rsidRPr="001C0885">
        <w:rPr>
          <w:rFonts w:ascii="Times New Roman" w:hAnsi="Times New Roman" w:cs="Times New Roman"/>
        </w:rPr>
        <w:t xml:space="preserve"> </w:t>
      </w:r>
      <w:r w:rsidR="002953D2" w:rsidRPr="001C0885">
        <w:rPr>
          <w:rFonts w:ascii="Times New Roman" w:hAnsi="Times New Roman" w:cs="Times New Roman"/>
        </w:rPr>
        <w:lastRenderedPageBreak/>
        <w:t xml:space="preserve">1998; Knibbe </w:t>
      </w:r>
      <w:r w:rsidR="001B41C9" w:rsidRPr="001C0885">
        <w:rPr>
          <w:rFonts w:ascii="Times New Roman" w:hAnsi="Times New Roman" w:cs="Times New Roman"/>
        </w:rPr>
        <w:t>et al.,</w:t>
      </w:r>
      <w:r w:rsidR="002953D2" w:rsidRPr="001C0885">
        <w:rPr>
          <w:rFonts w:ascii="Times New Roman" w:hAnsi="Times New Roman" w:cs="Times New Roman"/>
        </w:rPr>
        <w:t xml:space="preserve"> 2004)</w:t>
      </w:r>
      <w:r w:rsidRPr="001C0885">
        <w:rPr>
          <w:rFonts w:ascii="Times New Roman" w:hAnsi="Times New Roman" w:cs="Times New Roman"/>
        </w:rPr>
        <w:t xml:space="preserve"> or developing a propofol prodrug in solution (Aquavan®) </w:t>
      </w:r>
      <w:r w:rsidR="002953D2" w:rsidRPr="001C0885">
        <w:rPr>
          <w:rFonts w:ascii="Times New Roman" w:hAnsi="Times New Roman" w:cs="Times New Roman"/>
        </w:rPr>
        <w:t xml:space="preserve">(Fechner </w:t>
      </w:r>
      <w:r w:rsidR="001B41C9" w:rsidRPr="001C0885">
        <w:rPr>
          <w:rFonts w:ascii="Times New Roman" w:hAnsi="Times New Roman" w:cs="Times New Roman"/>
        </w:rPr>
        <w:t>et al.,</w:t>
      </w:r>
      <w:r w:rsidR="002953D2" w:rsidRPr="001C0885">
        <w:rPr>
          <w:rFonts w:ascii="Times New Roman" w:hAnsi="Times New Roman" w:cs="Times New Roman"/>
        </w:rPr>
        <w:t xml:space="preserve"> 2008)</w:t>
      </w:r>
      <w:r w:rsidRPr="001C0885">
        <w:rPr>
          <w:rFonts w:ascii="Times New Roman" w:hAnsi="Times New Roman" w:cs="Times New Roman"/>
        </w:rPr>
        <w:t>.</w:t>
      </w:r>
      <w:r w:rsidR="00E82A0A" w:rsidRPr="001C0885">
        <w:rPr>
          <w:rFonts w:ascii="Times New Roman" w:hAnsi="Times New Roman" w:cs="Times New Roman"/>
        </w:rPr>
        <w:t xml:space="preserve"> </w:t>
      </w:r>
    </w:p>
    <w:p w:rsidR="00776B1C" w:rsidRPr="001C0885" w:rsidRDefault="005F063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Moreover, despite dexamethasone's outstanding anti-inflammatory properties, the therapeutic usage of corticosteroids is limited by a slew of adverse effects </w:t>
      </w:r>
      <w:r w:rsidR="002953D2" w:rsidRPr="001C0885">
        <w:rPr>
          <w:rFonts w:ascii="Times New Roman" w:hAnsi="Times New Roman" w:cs="Times New Roman"/>
        </w:rPr>
        <w:t>(Panyam and Labhasetwar</w:t>
      </w:r>
      <w:r w:rsidR="00FF02C4" w:rsidRPr="001C0885">
        <w:rPr>
          <w:rFonts w:ascii="Times New Roman" w:hAnsi="Times New Roman" w:cs="Times New Roman"/>
        </w:rPr>
        <w:t>,</w:t>
      </w:r>
      <w:r w:rsidR="002953D2" w:rsidRPr="001C0885">
        <w:rPr>
          <w:rFonts w:ascii="Times New Roman" w:hAnsi="Times New Roman" w:cs="Times New Roman"/>
        </w:rPr>
        <w:t xml:space="preserve"> 2004; Yokoyama and Watanabe</w:t>
      </w:r>
      <w:r w:rsidR="00FF02C4" w:rsidRPr="001C0885">
        <w:rPr>
          <w:rFonts w:ascii="Times New Roman" w:hAnsi="Times New Roman" w:cs="Times New Roman"/>
        </w:rPr>
        <w:t>,</w:t>
      </w:r>
      <w:r w:rsidR="002953D2" w:rsidRPr="001C0885">
        <w:rPr>
          <w:rFonts w:ascii="Times New Roman" w:hAnsi="Times New Roman" w:cs="Times New Roman"/>
        </w:rPr>
        <w:t xml:space="preserve"> 1996)</w:t>
      </w:r>
      <w:r w:rsidRPr="001C0885">
        <w:rPr>
          <w:rFonts w:ascii="Times New Roman" w:hAnsi="Times New Roman" w:cs="Times New Roman"/>
        </w:rPr>
        <w:t>. Lipophilic prodrugs in the body that are gradually hydrolyzed to the active metabolite can be employed to overcome these difficulties (thus presenting prolonged anti-inflammatory effect). The benefit is that smaller doses are utilised than in the traditional water soluble version (dexamethasone phosphate), lowering the likelihood of side effects.</w:t>
      </w:r>
      <w:r w:rsidR="00E82A0A" w:rsidRPr="001C0885">
        <w:rPr>
          <w:rFonts w:ascii="Times New Roman" w:hAnsi="Times New Roman" w:cs="Times New Roman"/>
        </w:rPr>
        <w:t xml:space="preserve"> </w:t>
      </w:r>
      <w:r w:rsidR="000F6952" w:rsidRPr="001C0885">
        <w:rPr>
          <w:rFonts w:ascii="Times New Roman" w:hAnsi="Times New Roman" w:cs="Times New Roman"/>
        </w:rPr>
        <w:t>Because it is picked up by inflammatory cells of the mononuclear phagocytic system, nanoemulsions were used as a vehicle for the lipophilic prodrug of dexamethasone (palmitate), which is commercially available as Limethason® (Green Cross Co</w:t>
      </w:r>
      <w:proofErr w:type="gramStart"/>
      <w:r w:rsidR="000F6952" w:rsidRPr="001C0885">
        <w:rPr>
          <w:rFonts w:ascii="Times New Roman" w:hAnsi="Times New Roman" w:cs="Times New Roman"/>
        </w:rPr>
        <w:t>./</w:t>
      </w:r>
      <w:proofErr w:type="gramEnd"/>
      <w:r w:rsidR="000F6952" w:rsidRPr="001C0885">
        <w:rPr>
          <w:rFonts w:ascii="Times New Roman" w:hAnsi="Times New Roman" w:cs="Times New Roman"/>
        </w:rPr>
        <w:t>Mitsubishi Tanabe Pharma Co.).</w:t>
      </w:r>
      <w:r w:rsidRPr="001C0885">
        <w:rPr>
          <w:rFonts w:ascii="Times New Roman" w:hAnsi="Times New Roman" w:cs="Times New Roman"/>
        </w:rPr>
        <w:t xml:space="preserve"> Rheumatoid arthritis, West syndrome, inflammatory disorders, and other autoimmune diseases all responded well to Limethason® treatment.</w:t>
      </w:r>
      <w:r w:rsidR="00E82A0A" w:rsidRPr="001C0885">
        <w:rPr>
          <w:rFonts w:ascii="Times New Roman" w:hAnsi="Times New Roman" w:cs="Times New Roman"/>
        </w:rPr>
        <w:t xml:space="preserve"> </w:t>
      </w:r>
      <w:r w:rsidRPr="001C0885">
        <w:rPr>
          <w:rFonts w:ascii="Times New Roman" w:hAnsi="Times New Roman" w:cs="Times New Roman"/>
        </w:rPr>
        <w:t xml:space="preserve">While dexamethasone phosphate solution is readily dispersed in water-rich tissues like muscles, the nanoemulsion accumulates mostly in inflammatory organ tissues like the liver and spleen. Even if the elimination pattern is identical, the biodistribution profile is distinct. At a dosage of 0.03 mg/mL, limethason® inhibits macrophage phagocytic activity by approximately 80% </w:t>
      </w:r>
      <w:r w:rsidR="002953D2" w:rsidRPr="001C0885">
        <w:rPr>
          <w:rFonts w:ascii="Times New Roman" w:hAnsi="Times New Roman" w:cs="Times New Roman"/>
        </w:rPr>
        <w:t>(Yokoyama and Watanabe</w:t>
      </w:r>
      <w:r w:rsidR="00FF02C4" w:rsidRPr="001C0885">
        <w:rPr>
          <w:rFonts w:ascii="Times New Roman" w:hAnsi="Times New Roman" w:cs="Times New Roman"/>
        </w:rPr>
        <w:t>,</w:t>
      </w:r>
      <w:r w:rsidR="002953D2" w:rsidRPr="001C0885">
        <w:rPr>
          <w:rFonts w:ascii="Times New Roman" w:hAnsi="Times New Roman" w:cs="Times New Roman"/>
        </w:rPr>
        <w:t xml:space="preserve"> 1996)</w:t>
      </w:r>
      <w:r w:rsidRPr="001C0885">
        <w:rPr>
          <w:rFonts w:ascii="Times New Roman" w:hAnsi="Times New Roman" w:cs="Times New Roman"/>
        </w:rPr>
        <w:t>.</w:t>
      </w:r>
      <w:r w:rsidR="00E82A0A" w:rsidRPr="001C0885">
        <w:rPr>
          <w:rFonts w:ascii="Times New Roman" w:hAnsi="Times New Roman" w:cs="Times New Roman"/>
        </w:rPr>
        <w:t xml:space="preserve"> </w:t>
      </w:r>
    </w:p>
    <w:p w:rsidR="00776B1C" w:rsidRPr="001C0885" w:rsidRDefault="005F063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Rheumatoid arthritis and other inflammatory illnesses linked or not with cancer are treated with flurbiprofen (non-steroidal anti-inflammatory oral usage), a lipophilic medication </w:t>
      </w:r>
      <w:r w:rsidR="002953D2" w:rsidRPr="001C0885">
        <w:rPr>
          <w:rFonts w:ascii="Times New Roman" w:hAnsi="Times New Roman" w:cs="Times New Roman"/>
        </w:rPr>
        <w:t xml:space="preserve">(Kumpulainen </w:t>
      </w:r>
      <w:r w:rsidR="001B41C9" w:rsidRPr="001C0885">
        <w:rPr>
          <w:rFonts w:ascii="Times New Roman" w:hAnsi="Times New Roman" w:cs="Times New Roman"/>
        </w:rPr>
        <w:t>et al.,</w:t>
      </w:r>
      <w:r w:rsidR="002953D2" w:rsidRPr="001C0885">
        <w:rPr>
          <w:rFonts w:ascii="Times New Roman" w:hAnsi="Times New Roman" w:cs="Times New Roman"/>
        </w:rPr>
        <w:t xml:space="preserve"> 2010)</w:t>
      </w:r>
      <w:r w:rsidRPr="001C0885">
        <w:rPr>
          <w:rFonts w:ascii="Times New Roman" w:hAnsi="Times New Roman" w:cs="Times New Roman"/>
        </w:rPr>
        <w:t>. Because of the drug's lack of oral availability and/or numerous gastrointestinal side effects, it is frequently administered by parenteral route. Because of the severe local irritation caused by the sodium salt of flurbiprofen, it was developed as a flurbiprofen prodrug (cefuroxime), and because of the latter's lipophilicity, it was incorporated into nanoemulsions for parenteral use (Ropion®, Kaken Pharmaceuticals Co., Lipfen®, GreenCross Co.), and has been commercially available in Japan since 1992. When compared to the solution, Ropion® caused an increase in the area under the concentration-time curve and a decrease in clearance.</w:t>
      </w:r>
      <w:r w:rsidR="00701E92" w:rsidRPr="001C0885">
        <w:rPr>
          <w:rFonts w:ascii="Times New Roman" w:hAnsi="Times New Roman" w:cs="Times New Roman"/>
        </w:rPr>
        <w:t xml:space="preserve"> </w:t>
      </w:r>
      <w:r w:rsidRPr="001C0885">
        <w:rPr>
          <w:rFonts w:ascii="Times New Roman" w:hAnsi="Times New Roman" w:cs="Times New Roman"/>
        </w:rPr>
        <w:t xml:space="preserve">Due to </w:t>
      </w:r>
      <w:proofErr w:type="gramStart"/>
      <w:r w:rsidRPr="001C0885">
        <w:rPr>
          <w:rFonts w:ascii="Times New Roman" w:hAnsi="Times New Roman" w:cs="Times New Roman"/>
        </w:rPr>
        <w:t>decreased</w:t>
      </w:r>
      <w:proofErr w:type="gramEnd"/>
      <w:r w:rsidRPr="001C0885">
        <w:rPr>
          <w:rFonts w:ascii="Times New Roman" w:hAnsi="Times New Roman" w:cs="Times New Roman"/>
        </w:rPr>
        <w:t xml:space="preserve"> absorption by the mononuclear phagocyte system, drug inclusion into nanoemulsions including unesterified ethyl oleate, lecithin, and modified egg yolk resulted in lower drug accumulation in organs such as the liver and spleen </w:t>
      </w:r>
      <w:r w:rsidR="002953D2" w:rsidRPr="001C0885">
        <w:rPr>
          <w:rFonts w:ascii="Times New Roman" w:hAnsi="Times New Roman" w:cs="Times New Roman"/>
        </w:rPr>
        <w:t xml:space="preserve">(Brussel </w:t>
      </w:r>
      <w:r w:rsidR="001B41C9" w:rsidRPr="001C0885">
        <w:rPr>
          <w:rFonts w:ascii="Times New Roman" w:hAnsi="Times New Roman" w:cs="Times New Roman"/>
        </w:rPr>
        <w:t>et al.,</w:t>
      </w:r>
      <w:r w:rsidR="002953D2" w:rsidRPr="001C0885">
        <w:rPr>
          <w:rFonts w:ascii="Times New Roman" w:hAnsi="Times New Roman" w:cs="Times New Roman"/>
        </w:rPr>
        <w:t xml:space="preserve"> 2012)</w:t>
      </w:r>
      <w:r w:rsidRPr="001C0885">
        <w:rPr>
          <w:rFonts w:ascii="Times New Roman" w:hAnsi="Times New Roman" w:cs="Times New Roman"/>
        </w:rPr>
        <w:t>.</w:t>
      </w:r>
      <w:r w:rsidR="00701E92" w:rsidRPr="001C0885">
        <w:rPr>
          <w:rFonts w:ascii="Times New Roman" w:hAnsi="Times New Roman" w:cs="Times New Roman"/>
        </w:rPr>
        <w:t xml:space="preserve"> </w:t>
      </w:r>
    </w:p>
    <w:p w:rsidR="005B7B2B" w:rsidRPr="001C0885" w:rsidRDefault="005F063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Prostaglandin E1, which is produced in multiple locations throughout the body, is responsible for a variety of physiological effects including vasodilation, blood pressure reduction, angiogenesis, and platelet aggregation inhibition </w:t>
      </w:r>
      <w:r w:rsidR="002953D2" w:rsidRPr="001C0885">
        <w:rPr>
          <w:rFonts w:ascii="Times New Roman" w:hAnsi="Times New Roman" w:cs="Times New Roman"/>
        </w:rPr>
        <w:t>(Hoshi</w:t>
      </w:r>
      <w:r w:rsidR="00FF02C4" w:rsidRPr="001C0885">
        <w:rPr>
          <w:rFonts w:ascii="Times New Roman" w:hAnsi="Times New Roman" w:cs="Times New Roman"/>
        </w:rPr>
        <w:t>,</w:t>
      </w:r>
      <w:r w:rsidR="002953D2" w:rsidRPr="001C0885">
        <w:rPr>
          <w:rFonts w:ascii="Times New Roman" w:hAnsi="Times New Roman" w:cs="Times New Roman"/>
        </w:rPr>
        <w:t xml:space="preserve"> 1996; </w:t>
      </w:r>
      <w:r w:rsidR="00F91851" w:rsidRPr="001C0885">
        <w:rPr>
          <w:rFonts w:ascii="Times New Roman" w:hAnsi="Times New Roman" w:cs="Times New Roman"/>
        </w:rPr>
        <w:t xml:space="preserve">Igarashi </w:t>
      </w:r>
      <w:r w:rsidR="001B41C9" w:rsidRPr="001C0885">
        <w:rPr>
          <w:rFonts w:ascii="Times New Roman" w:hAnsi="Times New Roman" w:cs="Times New Roman"/>
        </w:rPr>
        <w:t>et al.,</w:t>
      </w:r>
      <w:r w:rsidR="00F91851" w:rsidRPr="001C0885">
        <w:rPr>
          <w:rFonts w:ascii="Times New Roman" w:hAnsi="Times New Roman" w:cs="Times New Roman"/>
        </w:rPr>
        <w:t xml:space="preserve"> 2001)</w:t>
      </w:r>
      <w:r w:rsidRPr="001C0885">
        <w:rPr>
          <w:rFonts w:ascii="Times New Roman" w:hAnsi="Times New Roman" w:cs="Times New Roman"/>
        </w:rPr>
        <w:t xml:space="preserve">. It has a short half-life when used to treat many disorders, necessitating high doses, which can cause a variety of side effects including hypotension, diarrhoea, local irritation, and discomfort </w:t>
      </w:r>
      <w:r w:rsidR="00F91851" w:rsidRPr="001C0885">
        <w:rPr>
          <w:rFonts w:ascii="Times New Roman" w:hAnsi="Times New Roman" w:cs="Times New Roman"/>
        </w:rPr>
        <w:t>(Hoshi</w:t>
      </w:r>
      <w:r w:rsidR="00FF02C4" w:rsidRPr="001C0885">
        <w:rPr>
          <w:rFonts w:ascii="Times New Roman" w:hAnsi="Times New Roman" w:cs="Times New Roman"/>
        </w:rPr>
        <w:t>,</w:t>
      </w:r>
      <w:r w:rsidR="00F91851" w:rsidRPr="001C0885">
        <w:rPr>
          <w:rFonts w:ascii="Times New Roman" w:hAnsi="Times New Roman" w:cs="Times New Roman"/>
        </w:rPr>
        <w:t xml:space="preserve"> 1996)</w:t>
      </w:r>
      <w:r w:rsidRPr="001C0885">
        <w:rPr>
          <w:rFonts w:ascii="Times New Roman" w:hAnsi="Times New Roman" w:cs="Times New Roman"/>
        </w:rPr>
        <w:t>.</w:t>
      </w:r>
      <w:r w:rsidR="00701E92" w:rsidRPr="001C0885">
        <w:rPr>
          <w:rFonts w:ascii="Times New Roman" w:hAnsi="Times New Roman" w:cs="Times New Roman"/>
        </w:rPr>
        <w:t xml:space="preserve"> </w:t>
      </w:r>
      <w:r w:rsidRPr="001C0885">
        <w:rPr>
          <w:rFonts w:ascii="Times New Roman" w:hAnsi="Times New Roman" w:cs="Times New Roman"/>
        </w:rPr>
        <w:t xml:space="preserve">PGE1 complexed to cyclodextrins was commercially accessible in 1975, and prostaglandin E1 was included in lipid nanoemulsions in 1985 (Liple®, Mitsubishi Tanabe Pharma Corporation, Palux®, Taisho Pharmaceutical) </w:t>
      </w:r>
      <w:r w:rsidR="00F91851" w:rsidRPr="001C0885">
        <w:rPr>
          <w:rFonts w:ascii="Times New Roman" w:hAnsi="Times New Roman" w:cs="Times New Roman"/>
        </w:rPr>
        <w:t>(Momma</w:t>
      </w:r>
      <w:r w:rsidR="00FF02C4" w:rsidRPr="001C0885">
        <w:rPr>
          <w:rFonts w:ascii="Times New Roman" w:hAnsi="Times New Roman" w:cs="Times New Roman"/>
        </w:rPr>
        <w:t>,</w:t>
      </w:r>
      <w:r w:rsidR="00F91851" w:rsidRPr="001C0885">
        <w:rPr>
          <w:rFonts w:ascii="Times New Roman" w:hAnsi="Times New Roman" w:cs="Times New Roman"/>
        </w:rPr>
        <w:t xml:space="preserve"> 1996)</w:t>
      </w:r>
      <w:r w:rsidRPr="001C0885">
        <w:rPr>
          <w:rFonts w:ascii="Times New Roman" w:hAnsi="Times New Roman" w:cs="Times New Roman"/>
        </w:rPr>
        <w:t xml:space="preserve">. </w:t>
      </w:r>
      <w:r w:rsidRPr="001C0885">
        <w:rPr>
          <w:rFonts w:ascii="Times New Roman" w:hAnsi="Times New Roman" w:cs="Times New Roman"/>
        </w:rPr>
        <w:lastRenderedPageBreak/>
        <w:t xml:space="preserve">Because lipid formulations accumulate in the walls of wounded arteries, they deliver drugs to the site of vascular injury and protect them from fast inactivation by the lungs </w:t>
      </w:r>
      <w:r w:rsidR="00F91851" w:rsidRPr="001C0885">
        <w:rPr>
          <w:rFonts w:ascii="Times New Roman" w:hAnsi="Times New Roman" w:cs="Times New Roman"/>
        </w:rPr>
        <w:t>(Hoshi</w:t>
      </w:r>
      <w:r w:rsidR="00FF02C4" w:rsidRPr="001C0885">
        <w:rPr>
          <w:rFonts w:ascii="Times New Roman" w:hAnsi="Times New Roman" w:cs="Times New Roman"/>
        </w:rPr>
        <w:t>,</w:t>
      </w:r>
      <w:r w:rsidR="00F91851" w:rsidRPr="001C0885">
        <w:rPr>
          <w:rFonts w:ascii="Times New Roman" w:hAnsi="Times New Roman" w:cs="Times New Roman"/>
        </w:rPr>
        <w:t xml:space="preserve"> 1996; Igarashi </w:t>
      </w:r>
      <w:r w:rsidR="001B41C9" w:rsidRPr="001C0885">
        <w:rPr>
          <w:rFonts w:ascii="Times New Roman" w:hAnsi="Times New Roman" w:cs="Times New Roman"/>
        </w:rPr>
        <w:t>et al.,</w:t>
      </w:r>
      <w:r w:rsidR="00F91851" w:rsidRPr="001C0885">
        <w:rPr>
          <w:rFonts w:ascii="Times New Roman" w:hAnsi="Times New Roman" w:cs="Times New Roman"/>
        </w:rPr>
        <w:t xml:space="preserve"> 2001; Momma</w:t>
      </w:r>
      <w:r w:rsidR="00FF02C4" w:rsidRPr="001C0885">
        <w:rPr>
          <w:rFonts w:ascii="Times New Roman" w:hAnsi="Times New Roman" w:cs="Times New Roman"/>
        </w:rPr>
        <w:t>,</w:t>
      </w:r>
      <w:r w:rsidR="00F91851" w:rsidRPr="001C0885">
        <w:rPr>
          <w:rFonts w:ascii="Times New Roman" w:hAnsi="Times New Roman" w:cs="Times New Roman"/>
        </w:rPr>
        <w:t xml:space="preserve"> 1996; Scheffler </w:t>
      </w:r>
      <w:r w:rsidR="001B41C9" w:rsidRPr="001C0885">
        <w:rPr>
          <w:rFonts w:ascii="Times New Roman" w:hAnsi="Times New Roman" w:cs="Times New Roman"/>
        </w:rPr>
        <w:t>et al.,</w:t>
      </w:r>
      <w:r w:rsidR="00F91851" w:rsidRPr="001C0885">
        <w:rPr>
          <w:rFonts w:ascii="Times New Roman" w:hAnsi="Times New Roman" w:cs="Times New Roman"/>
        </w:rPr>
        <w:t xml:space="preserve"> 1996)</w:t>
      </w:r>
      <w:r w:rsidRPr="001C0885">
        <w:rPr>
          <w:rFonts w:ascii="Times New Roman" w:hAnsi="Times New Roman" w:cs="Times New Roman"/>
        </w:rPr>
        <w:t>.</w:t>
      </w:r>
      <w:r w:rsidR="00701E92" w:rsidRPr="001C0885">
        <w:rPr>
          <w:rFonts w:ascii="Times New Roman" w:hAnsi="Times New Roman" w:cs="Times New Roman"/>
        </w:rPr>
        <w:t xml:space="preserve"> </w:t>
      </w:r>
    </w:p>
    <w:p w:rsidR="00776B1C"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776B1C" w:rsidRPr="001C0885">
        <w:rPr>
          <w:rFonts w:ascii="Times New Roman" w:hAnsi="Times New Roman" w:cs="Times New Roman"/>
          <w:b/>
        </w:rPr>
        <w:t>4</w:t>
      </w:r>
      <w:r w:rsidR="00701E92" w:rsidRPr="001C0885">
        <w:rPr>
          <w:rFonts w:ascii="Times New Roman" w:hAnsi="Times New Roman" w:cs="Times New Roman"/>
          <w:b/>
        </w:rPr>
        <w:t xml:space="preserve">.13. </w:t>
      </w:r>
      <w:r w:rsidR="005F063E" w:rsidRPr="001C0885">
        <w:rPr>
          <w:rFonts w:ascii="Times New Roman" w:hAnsi="Times New Roman" w:cs="Times New Roman"/>
          <w:b/>
        </w:rPr>
        <w:t>Nanoemulsions and medication delivery in the lungs</w:t>
      </w:r>
      <w:r w:rsidR="00701E92" w:rsidRPr="001C0885">
        <w:rPr>
          <w:rFonts w:ascii="Times New Roman" w:hAnsi="Times New Roman" w:cs="Times New Roman"/>
          <w:b/>
        </w:rPr>
        <w:t xml:space="preserve"> </w:t>
      </w:r>
    </w:p>
    <w:p w:rsidR="005B7B2B" w:rsidRPr="001C0885" w:rsidRDefault="005F063E"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Due to noninvasive administration via inhalation aerosols, avoidance of first-pass metabolism, direct delivery to the site of action for the treatment of respiratory diseases, and the availability of a large surface area for local drug action and systemic absorption of drug, the lung is an attractive target for drug delivery. In pulmonary drug delivery, colloidal carriers (ie, nanocarrier systems) have several advantages, including the ability to achieve relatively uniform drug dose distribution among the alveoli, improved drug solubility from its own aqueous solubility, sustained drug release, which reduces dosing frequency, improves patient compliance, reduces side effects, and the potential for drug internalisation by cells </w:t>
      </w:r>
      <w:r w:rsidR="00F91851" w:rsidRPr="001C0885">
        <w:rPr>
          <w:rFonts w:ascii="Times New Roman" w:hAnsi="Times New Roman" w:cs="Times New Roman"/>
        </w:rPr>
        <w:t xml:space="preserve">(Heidi </w:t>
      </w:r>
      <w:r w:rsidR="001B41C9" w:rsidRPr="001C0885">
        <w:rPr>
          <w:rFonts w:ascii="Times New Roman" w:hAnsi="Times New Roman" w:cs="Times New Roman"/>
        </w:rPr>
        <w:t>et al.,</w:t>
      </w:r>
      <w:r w:rsidR="00F91851" w:rsidRPr="001C0885">
        <w:rPr>
          <w:rFonts w:ascii="Times New Roman" w:hAnsi="Times New Roman" w:cs="Times New Roman"/>
        </w:rPr>
        <w:t xml:space="preserve"> 2009)</w:t>
      </w:r>
      <w:r w:rsidRPr="001C0885">
        <w:rPr>
          <w:rFonts w:ascii="Times New Roman" w:hAnsi="Times New Roman" w:cs="Times New Roman"/>
        </w:rPr>
        <w:t>.</w:t>
      </w:r>
      <w:r w:rsidR="00701E92" w:rsidRPr="001C0885">
        <w:rPr>
          <w:rFonts w:ascii="Times New Roman" w:hAnsi="Times New Roman" w:cs="Times New Roman"/>
        </w:rPr>
        <w:t xml:space="preserve"> </w:t>
      </w:r>
      <w:r w:rsidRPr="001C0885">
        <w:rPr>
          <w:rFonts w:ascii="Times New Roman" w:hAnsi="Times New Roman" w:cs="Times New Roman"/>
        </w:rPr>
        <w:t xml:space="preserve">The submicron emulsion technology has not been effectively utilised for pulmonary drug delivery until recently, and there has been relatively little published in this area </w:t>
      </w:r>
      <w:r w:rsidR="00F91851" w:rsidRPr="001C0885">
        <w:rPr>
          <w:rFonts w:ascii="Times New Roman" w:hAnsi="Times New Roman" w:cs="Times New Roman"/>
        </w:rPr>
        <w:t xml:space="preserve">(Heidi </w:t>
      </w:r>
      <w:r w:rsidR="001B41C9" w:rsidRPr="001C0885">
        <w:rPr>
          <w:rFonts w:ascii="Times New Roman" w:hAnsi="Times New Roman" w:cs="Times New Roman"/>
        </w:rPr>
        <w:t>et al.,</w:t>
      </w:r>
      <w:r w:rsidR="00F91851" w:rsidRPr="001C0885">
        <w:rPr>
          <w:rFonts w:ascii="Times New Roman" w:hAnsi="Times New Roman" w:cs="Times New Roman"/>
        </w:rPr>
        <w:t xml:space="preserve"> 2009)</w:t>
      </w:r>
      <w:r w:rsidRPr="001C0885">
        <w:rPr>
          <w:rFonts w:ascii="Times New Roman" w:hAnsi="Times New Roman" w:cs="Times New Roman"/>
        </w:rPr>
        <w:t xml:space="preserve">. Bivas-Benita </w:t>
      </w:r>
      <w:r w:rsidR="001B41C9" w:rsidRPr="001C0885">
        <w:rPr>
          <w:rFonts w:ascii="Times New Roman" w:hAnsi="Times New Roman" w:cs="Times New Roman"/>
        </w:rPr>
        <w:t>et al.,</w:t>
      </w:r>
      <w:r w:rsidRPr="001C0885">
        <w:rPr>
          <w:rFonts w:ascii="Times New Roman" w:hAnsi="Times New Roman" w:cs="Times New Roman"/>
        </w:rPr>
        <w:t xml:space="preserve"> reported that cationic submicron emulsions are promising carriers for deoxyribonucleic acid vaccines to the lung because they can transfect pulmonary epithelial cells, possibly causing cross priming of antigen-presenting cells and directly activating dendritic cells, resulting in antigen-specific T-cell stimulation </w:t>
      </w:r>
      <w:r w:rsidR="00F91851" w:rsidRPr="001C0885">
        <w:rPr>
          <w:rFonts w:ascii="Times New Roman" w:hAnsi="Times New Roman" w:cs="Times New Roman"/>
        </w:rPr>
        <w:t xml:space="preserve">(Bivas-Benita </w:t>
      </w:r>
      <w:r w:rsidR="001B41C9" w:rsidRPr="001C0885">
        <w:rPr>
          <w:rFonts w:ascii="Times New Roman" w:hAnsi="Times New Roman" w:cs="Times New Roman"/>
        </w:rPr>
        <w:t>et al.,</w:t>
      </w:r>
      <w:r w:rsidR="00F91851" w:rsidRPr="001C0885">
        <w:rPr>
          <w:rFonts w:ascii="Times New Roman" w:hAnsi="Times New Roman" w:cs="Times New Roman"/>
        </w:rPr>
        <w:t xml:space="preserve"> 2004)</w:t>
      </w:r>
      <w:r w:rsidRPr="001C0885">
        <w:rPr>
          <w:rFonts w:ascii="Times New Roman" w:hAnsi="Times New Roman" w:cs="Times New Roman"/>
        </w:rPr>
        <w:t>.</w:t>
      </w:r>
      <w:r w:rsidR="00701E92" w:rsidRPr="001C0885">
        <w:rPr>
          <w:rFonts w:ascii="Times New Roman" w:hAnsi="Times New Roman" w:cs="Times New Roman"/>
        </w:rPr>
        <w:t xml:space="preserve"> </w:t>
      </w:r>
      <w:r w:rsidRPr="001C0885">
        <w:rPr>
          <w:rFonts w:ascii="Times New Roman" w:hAnsi="Times New Roman" w:cs="Times New Roman"/>
        </w:rPr>
        <w:t xml:space="preserve">As a result, nebulization of submicron emulsions will be an emerging research field. However, due to the potential for deleterious effects of surfactants and oils on lung alveoli function, substantial research is required for the successful creation of inhalable submicron emulsions (adverse interactions with lung surfactant). Using lecithin-stabilized microemulsions synthesised in trichlorotrifluoroethane, a novel pressurised aerosol system for the pulmonary administration of salbutamol has been developed </w:t>
      </w:r>
      <w:r w:rsidR="00F91851" w:rsidRPr="001C0885">
        <w:rPr>
          <w:rFonts w:ascii="Times New Roman" w:hAnsi="Times New Roman" w:cs="Times New Roman"/>
        </w:rPr>
        <w:t>(Lawrence and Rees</w:t>
      </w:r>
      <w:r w:rsidR="00FF02C4" w:rsidRPr="001C0885">
        <w:rPr>
          <w:rFonts w:ascii="Times New Roman" w:hAnsi="Times New Roman" w:cs="Times New Roman"/>
        </w:rPr>
        <w:t>,</w:t>
      </w:r>
      <w:r w:rsidR="00F91851" w:rsidRPr="001C0885">
        <w:rPr>
          <w:rFonts w:ascii="Times New Roman" w:hAnsi="Times New Roman" w:cs="Times New Roman"/>
        </w:rPr>
        <w:t xml:space="preserve"> 2000)</w:t>
      </w:r>
      <w:r w:rsidRPr="001C0885">
        <w:rPr>
          <w:rFonts w:ascii="Times New Roman" w:hAnsi="Times New Roman" w:cs="Times New Roman"/>
        </w:rPr>
        <w:t>.</w:t>
      </w:r>
      <w:r w:rsidR="00701E92" w:rsidRPr="001C0885">
        <w:rPr>
          <w:rFonts w:ascii="Times New Roman" w:hAnsi="Times New Roman" w:cs="Times New Roman"/>
        </w:rPr>
        <w:t xml:space="preserve"> </w:t>
      </w:r>
    </w:p>
    <w:p w:rsidR="00776B1C"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776B1C" w:rsidRPr="001C0885">
        <w:rPr>
          <w:rFonts w:ascii="Times New Roman" w:hAnsi="Times New Roman" w:cs="Times New Roman"/>
          <w:b/>
        </w:rPr>
        <w:t>4</w:t>
      </w:r>
      <w:r w:rsidR="00701E92" w:rsidRPr="001C0885">
        <w:rPr>
          <w:rFonts w:ascii="Times New Roman" w:hAnsi="Times New Roman" w:cs="Times New Roman"/>
          <w:b/>
        </w:rPr>
        <w:t xml:space="preserve">.14. </w:t>
      </w:r>
      <w:r w:rsidR="008E0163" w:rsidRPr="001C0885">
        <w:rPr>
          <w:rFonts w:ascii="Times New Roman" w:hAnsi="Times New Roman" w:cs="Times New Roman"/>
          <w:b/>
        </w:rPr>
        <w:t>Nanoemulsions as a carrier for gene delivery</w:t>
      </w:r>
    </w:p>
    <w:p w:rsidR="00154935" w:rsidRPr="001C0885" w:rsidRDefault="008E016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Emulsion systems have been used as an alternative to liposomes as gene transfer vectors </w:t>
      </w:r>
      <w:r w:rsidR="00F91851" w:rsidRPr="001C0885">
        <w:rPr>
          <w:rFonts w:ascii="Times New Roman" w:hAnsi="Times New Roman" w:cs="Times New Roman"/>
        </w:rPr>
        <w:t xml:space="preserve">(Liu </w:t>
      </w:r>
      <w:r w:rsidR="001B41C9" w:rsidRPr="001C0885">
        <w:rPr>
          <w:rFonts w:ascii="Times New Roman" w:hAnsi="Times New Roman" w:cs="Times New Roman"/>
        </w:rPr>
        <w:t>et al.,</w:t>
      </w:r>
      <w:r w:rsidR="00F91851" w:rsidRPr="001C0885">
        <w:rPr>
          <w:rFonts w:ascii="Times New Roman" w:hAnsi="Times New Roman" w:cs="Times New Roman"/>
        </w:rPr>
        <w:t xml:space="preserve"> 1996)</w:t>
      </w:r>
      <w:r w:rsidRPr="001C0885">
        <w:rPr>
          <w:rFonts w:ascii="Times New Roman" w:hAnsi="Times New Roman" w:cs="Times New Roman"/>
        </w:rPr>
        <w:t xml:space="preserve">. Other emulsion investigations for gene delivery (non-pulmonary route) have found that the emulsion/DNA combination binds to the DNA more strongly than liposomal carriers </w:t>
      </w:r>
      <w:r w:rsidR="00F91851" w:rsidRPr="001C0885">
        <w:rPr>
          <w:rFonts w:ascii="Times New Roman" w:hAnsi="Times New Roman" w:cs="Times New Roman"/>
        </w:rPr>
        <w:t xml:space="preserve">(Yi </w:t>
      </w:r>
      <w:r w:rsidR="001B41C9" w:rsidRPr="001C0885">
        <w:rPr>
          <w:rFonts w:ascii="Times New Roman" w:hAnsi="Times New Roman" w:cs="Times New Roman"/>
        </w:rPr>
        <w:t>et al.,</w:t>
      </w:r>
      <w:r w:rsidR="00F91851" w:rsidRPr="001C0885">
        <w:rPr>
          <w:rFonts w:ascii="Times New Roman" w:hAnsi="Times New Roman" w:cs="Times New Roman"/>
        </w:rPr>
        <w:t xml:space="preserve"> 2000)</w:t>
      </w:r>
      <w:r w:rsidRPr="001C0885">
        <w:rPr>
          <w:rFonts w:ascii="Times New Roman" w:hAnsi="Times New Roman" w:cs="Times New Roman"/>
        </w:rPr>
        <w:t xml:space="preserve">. Genes were supplied more efficiently by this stable emulsion approach than by liposomes </w:t>
      </w:r>
      <w:r w:rsidR="00F91851" w:rsidRPr="001C0885">
        <w:rPr>
          <w:rFonts w:ascii="Times New Roman" w:hAnsi="Times New Roman" w:cs="Times New Roman"/>
        </w:rPr>
        <w:t>(Liu and Yu</w:t>
      </w:r>
      <w:r w:rsidR="00FF02C4" w:rsidRPr="001C0885">
        <w:rPr>
          <w:rFonts w:ascii="Times New Roman" w:hAnsi="Times New Roman" w:cs="Times New Roman"/>
        </w:rPr>
        <w:t>,</w:t>
      </w:r>
      <w:r w:rsidR="00F91851" w:rsidRPr="001C0885">
        <w:rPr>
          <w:rFonts w:ascii="Times New Roman" w:hAnsi="Times New Roman" w:cs="Times New Roman"/>
        </w:rPr>
        <w:t xml:space="preserve"> 2010)</w:t>
      </w:r>
      <w:r w:rsidRPr="001C0885">
        <w:rPr>
          <w:rFonts w:ascii="Times New Roman" w:hAnsi="Times New Roman" w:cs="Times New Roman"/>
        </w:rPr>
        <w:t>. The effect of the stearylamine inclusion phase (water or oil), the time of complexation, and various incubation temperatures was investigated.</w:t>
      </w:r>
      <w:r w:rsidR="00701E92" w:rsidRPr="001C0885">
        <w:rPr>
          <w:rFonts w:ascii="Times New Roman" w:hAnsi="Times New Roman" w:cs="Times New Roman"/>
        </w:rPr>
        <w:t xml:space="preserve"> </w:t>
      </w:r>
      <w:r w:rsidRPr="001C0885">
        <w:rPr>
          <w:rFonts w:ascii="Times New Roman" w:hAnsi="Times New Roman" w:cs="Times New Roman"/>
        </w:rPr>
        <w:t>Electrophoresis migration on a 0.7 percent agarose gel was used to determine the complexation rate, and dynamic light scattering was used to characterise the nanoemulsion and lipoplex (DLS). The results show that the optimal DNA compaction occurs after 120 minutes of complexation, at a low temperature (4</w:t>
      </w:r>
      <w:r w:rsidR="00FF02C4" w:rsidRPr="001C0885">
        <w:rPr>
          <w:rFonts w:ascii="Times New Roman" w:hAnsi="Times New Roman" w:cs="Times New Roman"/>
        </w:rPr>
        <w:t xml:space="preserve"> ± </w:t>
      </w:r>
      <w:r w:rsidRPr="001C0885">
        <w:rPr>
          <w:rFonts w:ascii="Times New Roman" w:hAnsi="Times New Roman" w:cs="Times New Roman"/>
        </w:rPr>
        <w:t xml:space="preserve">1 °C), and after the cationic lipid is incorporated into the aqueous phase. Although lipoplexes' zeta potential was lower than that of simple nanoemulsions, the </w:t>
      </w:r>
      <w:r w:rsidRPr="001C0885">
        <w:rPr>
          <w:rFonts w:ascii="Times New Roman" w:hAnsi="Times New Roman" w:cs="Times New Roman"/>
        </w:rPr>
        <w:lastRenderedPageBreak/>
        <w:t>granulometry remained same. Furthermore, lipoplexes have been shown to be effective carriers for gene transfer.</w:t>
      </w:r>
      <w:r w:rsidR="00701E92" w:rsidRPr="001C0885">
        <w:rPr>
          <w:rFonts w:ascii="Times New Roman" w:hAnsi="Times New Roman" w:cs="Times New Roman"/>
        </w:rPr>
        <w:t xml:space="preserve"> </w:t>
      </w:r>
    </w:p>
    <w:p w:rsidR="00154935"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154935" w:rsidRPr="001C0885">
        <w:rPr>
          <w:rFonts w:ascii="Times New Roman" w:hAnsi="Times New Roman" w:cs="Times New Roman"/>
          <w:b/>
        </w:rPr>
        <w:t>5</w:t>
      </w:r>
      <w:r w:rsidR="00701E92" w:rsidRPr="001C0885">
        <w:rPr>
          <w:rFonts w:ascii="Times New Roman" w:hAnsi="Times New Roman" w:cs="Times New Roman"/>
          <w:b/>
        </w:rPr>
        <w:t xml:space="preserve">. </w:t>
      </w:r>
      <w:r w:rsidR="008E0163" w:rsidRPr="001C0885">
        <w:rPr>
          <w:rFonts w:ascii="Times New Roman" w:hAnsi="Times New Roman" w:cs="Times New Roman"/>
          <w:b/>
        </w:rPr>
        <w:t>Phytopharmaceutical nanoemulsions</w:t>
      </w:r>
      <w:r w:rsidR="00701E92" w:rsidRPr="001C0885">
        <w:rPr>
          <w:rFonts w:ascii="Times New Roman" w:hAnsi="Times New Roman" w:cs="Times New Roman"/>
          <w:b/>
        </w:rPr>
        <w:t xml:space="preserve"> </w:t>
      </w:r>
    </w:p>
    <w:p w:rsidR="00154935" w:rsidRPr="001C0885" w:rsidRDefault="008E016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The development of innovative drug delivery systems for herbal medications has received a lot of interest recently </w:t>
      </w:r>
      <w:r w:rsidR="00F91851" w:rsidRPr="001C0885">
        <w:rPr>
          <w:rFonts w:ascii="Times New Roman" w:hAnsi="Times New Roman" w:cs="Times New Roman"/>
        </w:rPr>
        <w:t>(Saraf</w:t>
      </w:r>
      <w:r w:rsidR="00A214D7" w:rsidRPr="001C0885">
        <w:rPr>
          <w:rFonts w:ascii="Times New Roman" w:hAnsi="Times New Roman" w:cs="Times New Roman"/>
        </w:rPr>
        <w:t>,</w:t>
      </w:r>
      <w:r w:rsidR="00F91851" w:rsidRPr="001C0885">
        <w:rPr>
          <w:rFonts w:ascii="Times New Roman" w:hAnsi="Times New Roman" w:cs="Times New Roman"/>
        </w:rPr>
        <w:t xml:space="preserve"> 2010)</w:t>
      </w:r>
      <w:r w:rsidRPr="001C0885">
        <w:rPr>
          <w:rFonts w:ascii="Times New Roman" w:hAnsi="Times New Roman" w:cs="Times New Roman"/>
        </w:rPr>
        <w:t xml:space="preserve">. However, due to limitations in plant bioactives such as instability in strongly acidic pH and liver metabolism, drug levels in the blood were below therapeutic concentrations, resulting in a reduced or non-therapeutic impact </w:t>
      </w:r>
      <w:r w:rsidR="00F91851" w:rsidRPr="001C0885">
        <w:rPr>
          <w:rFonts w:ascii="Times New Roman" w:hAnsi="Times New Roman" w:cs="Times New Roman"/>
        </w:rPr>
        <w:t xml:space="preserve">(Goyal </w:t>
      </w:r>
      <w:r w:rsidR="001B41C9" w:rsidRPr="001C0885">
        <w:rPr>
          <w:rFonts w:ascii="Times New Roman" w:hAnsi="Times New Roman" w:cs="Times New Roman"/>
        </w:rPr>
        <w:t>et al.,</w:t>
      </w:r>
      <w:r w:rsidR="00F91851" w:rsidRPr="001C0885">
        <w:rPr>
          <w:rFonts w:ascii="Times New Roman" w:hAnsi="Times New Roman" w:cs="Times New Roman"/>
        </w:rPr>
        <w:t xml:space="preserve"> 2011)</w:t>
      </w:r>
      <w:r w:rsidRPr="001C0885">
        <w:rPr>
          <w:rFonts w:ascii="Times New Roman" w:hAnsi="Times New Roman" w:cs="Times New Roman"/>
        </w:rPr>
        <w:t xml:space="preserve">. As a result, encapsulating plant extracts or their bioactives reduces their degradation or presystemic metabolism, as well as major adverse effects from drug buildup in non-targeted locations, and makes administration easier in juvenile and elderly patients </w:t>
      </w:r>
      <w:r w:rsidR="00F91851" w:rsidRPr="001C0885">
        <w:rPr>
          <w:rFonts w:ascii="Times New Roman" w:hAnsi="Times New Roman" w:cs="Times New Roman"/>
        </w:rPr>
        <w:t>(Uhumwangho and Okor</w:t>
      </w:r>
      <w:r w:rsidR="00A214D7" w:rsidRPr="001C0885">
        <w:rPr>
          <w:rFonts w:ascii="Times New Roman" w:hAnsi="Times New Roman" w:cs="Times New Roman"/>
        </w:rPr>
        <w:t>,</w:t>
      </w:r>
      <w:r w:rsidR="00F91851" w:rsidRPr="001C0885">
        <w:rPr>
          <w:rFonts w:ascii="Times New Roman" w:hAnsi="Times New Roman" w:cs="Times New Roman"/>
        </w:rPr>
        <w:t xml:space="preserve"> 2005)</w:t>
      </w:r>
      <w:r w:rsidRPr="001C0885">
        <w:rPr>
          <w:rFonts w:ascii="Times New Roman" w:hAnsi="Times New Roman" w:cs="Times New Roman"/>
        </w:rPr>
        <w:t>.</w:t>
      </w:r>
      <w:r w:rsidR="00701E92" w:rsidRPr="001C0885">
        <w:rPr>
          <w:rFonts w:ascii="Times New Roman" w:hAnsi="Times New Roman" w:cs="Times New Roman"/>
        </w:rPr>
        <w:t xml:space="preserve"> </w:t>
      </w:r>
      <w:r w:rsidRPr="001C0885">
        <w:rPr>
          <w:rFonts w:ascii="Times New Roman" w:hAnsi="Times New Roman" w:cs="Times New Roman"/>
        </w:rPr>
        <w:t xml:space="preserve">In comparison to conventional formulations such as conventional emulsions, lipid nanoemulsions containing oil from medicinal plants or hydrophobic drugs have been shown to improve drug solubility, reduce side effects of various potent drugs, increase drug bioavailability, and prolong pharmacological effects </w:t>
      </w:r>
      <w:r w:rsidR="00F91851" w:rsidRPr="001C0885">
        <w:rPr>
          <w:rFonts w:ascii="Times New Roman" w:hAnsi="Times New Roman" w:cs="Times New Roman"/>
        </w:rPr>
        <w:t xml:space="preserve">(Youenang-Piemi </w:t>
      </w:r>
      <w:r w:rsidR="001B41C9" w:rsidRPr="001C0885">
        <w:rPr>
          <w:rFonts w:ascii="Times New Roman" w:hAnsi="Times New Roman" w:cs="Times New Roman"/>
        </w:rPr>
        <w:t>et al.,</w:t>
      </w:r>
      <w:r w:rsidR="00F91851" w:rsidRPr="001C0885">
        <w:rPr>
          <w:rFonts w:ascii="Times New Roman" w:hAnsi="Times New Roman" w:cs="Times New Roman"/>
        </w:rPr>
        <w:t xml:space="preserve"> 1999)</w:t>
      </w:r>
      <w:r w:rsidRPr="001C0885">
        <w:rPr>
          <w:rFonts w:ascii="Times New Roman" w:hAnsi="Times New Roman" w:cs="Times New Roman"/>
        </w:rPr>
        <w:t>. It has been claimed that phytoactive nanoemulsions can be made.</w:t>
      </w:r>
      <w:r w:rsidR="00701E92" w:rsidRPr="001C0885">
        <w:rPr>
          <w:rFonts w:ascii="Times New Roman" w:hAnsi="Times New Roman" w:cs="Times New Roman"/>
        </w:rPr>
        <w:t xml:space="preserve"> </w:t>
      </w:r>
    </w:p>
    <w:p w:rsidR="00491008" w:rsidRPr="001C0885" w:rsidRDefault="008E0163" w:rsidP="001C0885">
      <w:pPr>
        <w:spacing w:after="0" w:line="360" w:lineRule="auto"/>
        <w:jc w:val="both"/>
        <w:rPr>
          <w:rFonts w:ascii="Times New Roman" w:hAnsi="Times New Roman" w:cs="Times New Roman"/>
        </w:rPr>
      </w:pPr>
      <w:r w:rsidRPr="001C0885">
        <w:rPr>
          <w:rFonts w:ascii="Times New Roman" w:hAnsi="Times New Roman" w:cs="Times New Roman"/>
        </w:rPr>
        <w:t xml:space="preserve">In vivo, the effect of nanoemulsion on colchicine absorption was observed. Isopropyl myristate, eugenol, Tween 80, ethanol, and water were used to make a colchicine nanoemulsion, with eugenol serving as the oil phase. The nanoemulsion formulation considerably increased intestinal absorption of colchicine, according to the results </w:t>
      </w:r>
      <w:r w:rsidR="00F91851" w:rsidRPr="001C0885">
        <w:rPr>
          <w:rFonts w:ascii="Times New Roman" w:hAnsi="Times New Roman" w:cs="Times New Roman"/>
        </w:rPr>
        <w:t xml:space="preserve">(Shen </w:t>
      </w:r>
      <w:r w:rsidR="001B41C9" w:rsidRPr="001C0885">
        <w:rPr>
          <w:rFonts w:ascii="Times New Roman" w:hAnsi="Times New Roman" w:cs="Times New Roman"/>
        </w:rPr>
        <w:t>et al.,</w:t>
      </w:r>
      <w:r w:rsidR="00F91851" w:rsidRPr="001C0885">
        <w:rPr>
          <w:rFonts w:ascii="Times New Roman" w:hAnsi="Times New Roman" w:cs="Times New Roman"/>
        </w:rPr>
        <w:t xml:space="preserve"> 2011)</w:t>
      </w:r>
      <w:r w:rsidRPr="001C0885">
        <w:rPr>
          <w:rFonts w:ascii="Times New Roman" w:hAnsi="Times New Roman" w:cs="Times New Roman"/>
        </w:rPr>
        <w:t>. Although genistein has been demonstrated to have anticancer properties in various experimental settings, its poor bioavailability has prevented it from being incorporated into clinical practise.</w:t>
      </w:r>
      <w:r w:rsidR="00701E92" w:rsidRPr="001C0885">
        <w:rPr>
          <w:rFonts w:ascii="Times New Roman" w:hAnsi="Times New Roman" w:cs="Times New Roman"/>
        </w:rPr>
        <w:t xml:space="preserve"> </w:t>
      </w:r>
      <w:r w:rsidRPr="001C0885">
        <w:rPr>
          <w:rFonts w:ascii="Times New Roman" w:hAnsi="Times New Roman" w:cs="Times New Roman"/>
        </w:rPr>
        <w:t xml:space="preserve">Researchers have explored a variety of nano methods, including spontaneous emulsification of genistein into topical nanoemulsion formulations with egg lecithin, medium chain triglycerides, or octyldodecanol and water </w:t>
      </w:r>
      <w:r w:rsidR="00F91851" w:rsidRPr="001C0885">
        <w:rPr>
          <w:rFonts w:ascii="Times New Roman" w:hAnsi="Times New Roman" w:cs="Times New Roman"/>
        </w:rPr>
        <w:t xml:space="preserve">(Silva </w:t>
      </w:r>
      <w:r w:rsidR="001B41C9" w:rsidRPr="001C0885">
        <w:rPr>
          <w:rFonts w:ascii="Times New Roman" w:hAnsi="Times New Roman" w:cs="Times New Roman"/>
        </w:rPr>
        <w:t>et al.,</w:t>
      </w:r>
      <w:r w:rsidR="00F91851" w:rsidRPr="001C0885">
        <w:rPr>
          <w:rFonts w:ascii="Times New Roman" w:hAnsi="Times New Roman" w:cs="Times New Roman"/>
        </w:rPr>
        <w:t xml:space="preserve"> 2009)</w:t>
      </w:r>
      <w:r w:rsidRPr="001C0885">
        <w:rPr>
          <w:rFonts w:ascii="Times New Roman" w:hAnsi="Times New Roman" w:cs="Times New Roman"/>
        </w:rPr>
        <w:t xml:space="preserve">. Curcumin's antiinflammatory efficacy was also boosted in </w:t>
      </w:r>
      <w:r w:rsidR="00A214D7" w:rsidRPr="001C0885">
        <w:rPr>
          <w:rFonts w:ascii="Times New Roman" w:hAnsi="Times New Roman" w:cs="Times New Roman"/>
        </w:rPr>
        <w:t>oil</w:t>
      </w:r>
      <w:r w:rsidRPr="001C0885">
        <w:rPr>
          <w:rFonts w:ascii="Times New Roman" w:hAnsi="Times New Roman" w:cs="Times New Roman"/>
        </w:rPr>
        <w:t xml:space="preserve"> in water nanoemulsion formulation </w:t>
      </w:r>
      <w:r w:rsidR="00F91851" w:rsidRPr="001C0885">
        <w:rPr>
          <w:rFonts w:ascii="Times New Roman" w:hAnsi="Times New Roman" w:cs="Times New Roman"/>
        </w:rPr>
        <w:t xml:space="preserve">(Wang </w:t>
      </w:r>
      <w:r w:rsidR="001B41C9" w:rsidRPr="001C0885">
        <w:rPr>
          <w:rFonts w:ascii="Times New Roman" w:hAnsi="Times New Roman" w:cs="Times New Roman"/>
        </w:rPr>
        <w:t>et al.,</w:t>
      </w:r>
      <w:r w:rsidR="00F91851" w:rsidRPr="001C0885">
        <w:rPr>
          <w:rFonts w:ascii="Times New Roman" w:hAnsi="Times New Roman" w:cs="Times New Roman"/>
        </w:rPr>
        <w:t xml:space="preserve"> 2008)</w:t>
      </w:r>
      <w:r w:rsidRPr="001C0885">
        <w:rPr>
          <w:rFonts w:ascii="Times New Roman" w:hAnsi="Times New Roman" w:cs="Times New Roman"/>
        </w:rPr>
        <w:t>.</w:t>
      </w:r>
    </w:p>
    <w:p w:rsidR="005B7B2B"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154935" w:rsidRPr="001C0885">
        <w:rPr>
          <w:rFonts w:ascii="Times New Roman" w:hAnsi="Times New Roman" w:cs="Times New Roman"/>
          <w:b/>
        </w:rPr>
        <w:t>6</w:t>
      </w:r>
      <w:r w:rsidR="00701E92" w:rsidRPr="001C0885">
        <w:rPr>
          <w:rFonts w:ascii="Times New Roman" w:hAnsi="Times New Roman" w:cs="Times New Roman"/>
          <w:b/>
        </w:rPr>
        <w:t xml:space="preserve">. </w:t>
      </w:r>
      <w:r w:rsidR="000F6952" w:rsidRPr="001C0885">
        <w:rPr>
          <w:rFonts w:ascii="Times New Roman" w:hAnsi="Times New Roman" w:cs="Times New Roman"/>
          <w:b/>
        </w:rPr>
        <w:t>Future possibilities</w:t>
      </w:r>
    </w:p>
    <w:p w:rsidR="00701E92" w:rsidRPr="001C0885" w:rsidRDefault="000F6952" w:rsidP="001C0885">
      <w:pPr>
        <w:spacing w:after="0" w:line="360" w:lineRule="auto"/>
        <w:jc w:val="both"/>
        <w:rPr>
          <w:rFonts w:ascii="Times New Roman" w:hAnsi="Times New Roman" w:cs="Times New Roman"/>
        </w:rPr>
      </w:pPr>
      <w:r w:rsidRPr="001C0885">
        <w:rPr>
          <w:rFonts w:ascii="Times New Roman" w:hAnsi="Times New Roman" w:cs="Times New Roman"/>
        </w:rPr>
        <w:t>Because of their ability to solubilize non-polar active chemicals, nanoemulsions have been proposed for a variety of uses in pharmacy as drug delivery devices. Future applications of nanoemulsions in treatments and cosmetics development for hair and skin are particularly promising. Nanoemulsions have a wide range of uses, including medication delivery, where they operate as efficient carriers for bioactives and facilitate administration via multiple routes.</w:t>
      </w:r>
      <w:r w:rsidR="00701E92" w:rsidRPr="001C0885">
        <w:rPr>
          <w:rFonts w:ascii="Times New Roman" w:hAnsi="Times New Roman" w:cs="Times New Roman"/>
        </w:rPr>
        <w:t xml:space="preserve"> </w:t>
      </w:r>
      <w:r w:rsidRPr="001C0885">
        <w:rPr>
          <w:rFonts w:ascii="Times New Roman" w:hAnsi="Times New Roman" w:cs="Times New Roman"/>
        </w:rPr>
        <w:t xml:space="preserve">The advantages and applications of nanoemulsions for oral medication delivery are numerous, with droplet size being connected to gastrointestinal absorption. Nanoemulsion may be the optimal delivery platform for these difficult-to-formulate phytopharmaceuticals, given the growing interest in herbal medication formulation. The future of nanoemulsions is dependent on the capacity of formulation specialists to use the advantages of </w:t>
      </w:r>
      <w:r w:rsidRPr="001C0885">
        <w:rPr>
          <w:rFonts w:ascii="Times New Roman" w:hAnsi="Times New Roman" w:cs="Times New Roman"/>
        </w:rPr>
        <w:lastRenderedPageBreak/>
        <w:t>nanoemulsion carriers to overcome unique drug delivery challenges such as absorption, penetration, and stability of both orthodox and herbal medications.</w:t>
      </w:r>
      <w:r w:rsidR="00701E92" w:rsidRPr="001C0885">
        <w:rPr>
          <w:rFonts w:ascii="Times New Roman" w:hAnsi="Times New Roman" w:cs="Times New Roman"/>
        </w:rPr>
        <w:t xml:space="preserve"> </w:t>
      </w:r>
    </w:p>
    <w:p w:rsidR="00701E92" w:rsidRPr="001C0885" w:rsidRDefault="009032E2" w:rsidP="001C0885">
      <w:pPr>
        <w:spacing w:after="0" w:line="360" w:lineRule="auto"/>
        <w:jc w:val="both"/>
        <w:rPr>
          <w:rFonts w:ascii="Times New Roman" w:hAnsi="Times New Roman" w:cs="Times New Roman"/>
          <w:b/>
        </w:rPr>
      </w:pPr>
      <w:r>
        <w:rPr>
          <w:rFonts w:ascii="Times New Roman" w:hAnsi="Times New Roman" w:cs="Times New Roman"/>
          <w:b/>
        </w:rPr>
        <w:t>45.</w:t>
      </w:r>
      <w:r w:rsidR="00154935" w:rsidRPr="001C0885">
        <w:rPr>
          <w:rFonts w:ascii="Times New Roman" w:hAnsi="Times New Roman" w:cs="Times New Roman"/>
          <w:b/>
        </w:rPr>
        <w:t>7</w:t>
      </w:r>
      <w:r w:rsidR="00701E92" w:rsidRPr="001C0885">
        <w:rPr>
          <w:rFonts w:ascii="Times New Roman" w:hAnsi="Times New Roman" w:cs="Times New Roman"/>
          <w:b/>
        </w:rPr>
        <w:t xml:space="preserve">. Conclusion </w:t>
      </w:r>
    </w:p>
    <w:p w:rsidR="00701E92" w:rsidRPr="001C0885" w:rsidRDefault="000F6952" w:rsidP="001C0885">
      <w:pPr>
        <w:spacing w:after="0" w:line="360" w:lineRule="auto"/>
        <w:jc w:val="both"/>
        <w:rPr>
          <w:rFonts w:ascii="Times New Roman" w:hAnsi="Times New Roman" w:cs="Times New Roman"/>
        </w:rPr>
      </w:pPr>
      <w:r w:rsidRPr="001C0885">
        <w:rPr>
          <w:rFonts w:ascii="Times New Roman" w:hAnsi="Times New Roman" w:cs="Times New Roman"/>
        </w:rPr>
        <w:t>Nanoemulsions provide a number of advantages for medication delivery and are consequently gaining popularity as drug carriers for boosting active medicinal ingredient delivery. They are suitable to practically all delivery routes and hence show promise in a variety of sectors, including cosmetics, pharmaceuticals, and biotechnology. This novel method could be used to overcome some phytopharmaceuticals' low absorption as well as their poor miscibility with the lipid contents of cell membrane linings.</w:t>
      </w:r>
    </w:p>
    <w:p w:rsidR="00154935" w:rsidRPr="001C0885" w:rsidRDefault="00154935" w:rsidP="00AB7679">
      <w:pPr>
        <w:spacing w:before="120" w:after="120" w:line="240" w:lineRule="auto"/>
        <w:jc w:val="both"/>
        <w:rPr>
          <w:rFonts w:ascii="Times New Roman" w:hAnsi="Times New Roman" w:cs="Times New Roman"/>
          <w:b/>
        </w:rPr>
      </w:pPr>
      <w:r w:rsidRPr="001C0885">
        <w:rPr>
          <w:rFonts w:ascii="Times New Roman" w:hAnsi="Times New Roman" w:cs="Times New Roman"/>
          <w:b/>
        </w:rPr>
        <w:t xml:space="preserve">References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Adnan</w:t>
      </w:r>
      <w:r w:rsidR="002776DC" w:rsidRPr="001C0885">
        <w:rPr>
          <w:rFonts w:ascii="Times New Roman" w:hAnsi="Times New Roman" w:cs="Times New Roman"/>
        </w:rPr>
        <w:t>,</w:t>
      </w:r>
      <w:r w:rsidRPr="001C0885">
        <w:rPr>
          <w:rFonts w:ascii="Times New Roman" w:hAnsi="Times New Roman" w:cs="Times New Roman"/>
        </w:rPr>
        <w:t xml:space="preserve"> A</w:t>
      </w:r>
      <w:r w:rsidR="002776DC" w:rsidRPr="001C0885">
        <w:rPr>
          <w:rFonts w:ascii="Times New Roman" w:hAnsi="Times New Roman" w:cs="Times New Roman"/>
        </w:rPr>
        <w:t xml:space="preserve">.; </w:t>
      </w:r>
      <w:r w:rsidRPr="001C0885">
        <w:rPr>
          <w:rFonts w:ascii="Times New Roman" w:hAnsi="Times New Roman" w:cs="Times New Roman"/>
        </w:rPr>
        <w:t>Mohammad</w:t>
      </w:r>
      <w:r w:rsidR="002776DC" w:rsidRPr="001C0885">
        <w:rPr>
          <w:rFonts w:ascii="Times New Roman" w:hAnsi="Times New Roman" w:cs="Times New Roman"/>
        </w:rPr>
        <w:t>,</w:t>
      </w:r>
      <w:r w:rsidRPr="001C0885">
        <w:rPr>
          <w:rFonts w:ascii="Times New Roman" w:hAnsi="Times New Roman" w:cs="Times New Roman"/>
        </w:rPr>
        <w:t xml:space="preserve"> R</w:t>
      </w:r>
      <w:r w:rsidR="002776DC" w:rsidRPr="001C0885">
        <w:rPr>
          <w:rFonts w:ascii="Times New Roman" w:hAnsi="Times New Roman" w:cs="Times New Roman"/>
        </w:rPr>
        <w:t>;</w:t>
      </w:r>
      <w:r w:rsidRPr="001C0885">
        <w:rPr>
          <w:rFonts w:ascii="Times New Roman" w:hAnsi="Times New Roman" w:cs="Times New Roman"/>
        </w:rPr>
        <w:t xml:space="preserve"> Farhan</w:t>
      </w:r>
      <w:r w:rsidR="002776DC" w:rsidRPr="001C0885">
        <w:rPr>
          <w:rFonts w:ascii="Times New Roman" w:hAnsi="Times New Roman" w:cs="Times New Roman"/>
        </w:rPr>
        <w:t>,</w:t>
      </w:r>
      <w:r w:rsidRPr="001C0885">
        <w:rPr>
          <w:rFonts w:ascii="Times New Roman" w:hAnsi="Times New Roman" w:cs="Times New Roman"/>
        </w:rPr>
        <w:t xml:space="preserve"> J</w:t>
      </w:r>
      <w:r w:rsidR="002776DC" w:rsidRPr="001C0885">
        <w:rPr>
          <w:rFonts w:ascii="Times New Roman" w:hAnsi="Times New Roman" w:cs="Times New Roman"/>
        </w:rPr>
        <w:t>.</w:t>
      </w:r>
      <w:r w:rsidRPr="001C0885">
        <w:rPr>
          <w:rFonts w:ascii="Times New Roman" w:hAnsi="Times New Roman" w:cs="Times New Roman"/>
        </w:rPr>
        <w:t>A</w:t>
      </w:r>
      <w:r w:rsidR="002776DC" w:rsidRPr="001C0885">
        <w:rPr>
          <w:rFonts w:ascii="Times New Roman" w:hAnsi="Times New Roman" w:cs="Times New Roman"/>
        </w:rPr>
        <w:t>.;</w:t>
      </w:r>
      <w:r w:rsidRPr="001C0885">
        <w:rPr>
          <w:rFonts w:ascii="Times New Roman" w:hAnsi="Times New Roman" w:cs="Times New Roman"/>
        </w:rPr>
        <w:t xml:space="preserve"> Zeenat</w:t>
      </w:r>
      <w:r w:rsidR="002776DC" w:rsidRPr="001C0885">
        <w:rPr>
          <w:rFonts w:ascii="Times New Roman" w:hAnsi="Times New Roman" w:cs="Times New Roman"/>
        </w:rPr>
        <w:t>,</w:t>
      </w:r>
      <w:r w:rsidRPr="001C0885">
        <w:rPr>
          <w:rFonts w:ascii="Times New Roman" w:hAnsi="Times New Roman" w:cs="Times New Roman"/>
        </w:rPr>
        <w:t xml:space="preserve"> I</w:t>
      </w:r>
      <w:r w:rsidR="002776DC" w:rsidRPr="001C0885">
        <w:rPr>
          <w:rFonts w:ascii="Times New Roman" w:hAnsi="Times New Roman" w:cs="Times New Roman"/>
        </w:rPr>
        <w:t>.;</w:t>
      </w:r>
      <w:r w:rsidRPr="001C0885">
        <w:rPr>
          <w:rFonts w:ascii="Times New Roman" w:hAnsi="Times New Roman" w:cs="Times New Roman"/>
        </w:rPr>
        <w:t xml:space="preserve"> Roop</w:t>
      </w:r>
      <w:r w:rsidR="002776DC" w:rsidRPr="001C0885">
        <w:rPr>
          <w:rFonts w:ascii="Times New Roman" w:hAnsi="Times New Roman" w:cs="Times New Roman"/>
        </w:rPr>
        <w:t>,</w:t>
      </w:r>
      <w:r w:rsidRPr="001C0885">
        <w:rPr>
          <w:rFonts w:ascii="Times New Roman" w:hAnsi="Times New Roman" w:cs="Times New Roman"/>
        </w:rPr>
        <w:t xml:space="preserve"> K</w:t>
      </w:r>
      <w:r w:rsidR="002776DC" w:rsidRPr="001C0885">
        <w:rPr>
          <w:rFonts w:ascii="Times New Roman" w:hAnsi="Times New Roman" w:cs="Times New Roman"/>
        </w:rPr>
        <w:t xml:space="preserve">. </w:t>
      </w:r>
      <w:r w:rsidRPr="001C0885">
        <w:rPr>
          <w:rFonts w:ascii="Times New Roman" w:hAnsi="Times New Roman" w:cs="Times New Roman"/>
        </w:rPr>
        <w:t>K</w:t>
      </w:r>
      <w:r w:rsidR="002776DC" w:rsidRPr="001C0885">
        <w:rPr>
          <w:rFonts w:ascii="Times New Roman" w:hAnsi="Times New Roman" w:cs="Times New Roman"/>
        </w:rPr>
        <w:t>.;</w:t>
      </w:r>
      <w:r w:rsidRPr="001C0885">
        <w:rPr>
          <w:rFonts w:ascii="Times New Roman" w:hAnsi="Times New Roman" w:cs="Times New Roman"/>
        </w:rPr>
        <w:t xml:space="preserve"> Aqil</w:t>
      </w:r>
      <w:r w:rsidR="002776DC" w:rsidRPr="001C0885">
        <w:rPr>
          <w:rFonts w:ascii="Times New Roman" w:hAnsi="Times New Roman" w:cs="Times New Roman"/>
        </w:rPr>
        <w:t>,</w:t>
      </w:r>
      <w:r w:rsidRPr="001C0885">
        <w:rPr>
          <w:rFonts w:ascii="Times New Roman" w:hAnsi="Times New Roman" w:cs="Times New Roman"/>
        </w:rPr>
        <w:t xml:space="preserve"> M</w:t>
      </w:r>
      <w:r w:rsidR="002776DC" w:rsidRPr="001C0885">
        <w:rPr>
          <w:rFonts w:ascii="Times New Roman" w:hAnsi="Times New Roman" w:cs="Times New Roman"/>
        </w:rPr>
        <w:t>.;</w:t>
      </w:r>
      <w:r w:rsidRPr="001C0885">
        <w:rPr>
          <w:rFonts w:ascii="Times New Roman" w:hAnsi="Times New Roman" w:cs="Times New Roman"/>
        </w:rPr>
        <w:t xml:space="preserve"> Sushama</w:t>
      </w:r>
      <w:r w:rsidR="002776DC" w:rsidRPr="001C0885">
        <w:rPr>
          <w:rFonts w:ascii="Times New Roman" w:hAnsi="Times New Roman" w:cs="Times New Roman"/>
        </w:rPr>
        <w:t>,</w:t>
      </w:r>
      <w:r w:rsidRPr="001C0885">
        <w:rPr>
          <w:rFonts w:ascii="Times New Roman" w:hAnsi="Times New Roman" w:cs="Times New Roman"/>
        </w:rPr>
        <w:t xml:space="preserve"> T</w:t>
      </w:r>
      <w:r w:rsidR="002776DC" w:rsidRPr="001C0885">
        <w:rPr>
          <w:rFonts w:ascii="Times New Roman" w:hAnsi="Times New Roman" w:cs="Times New Roman"/>
        </w:rPr>
        <w:t>.</w:t>
      </w:r>
      <w:r w:rsidRPr="001C0885">
        <w:rPr>
          <w:rFonts w:ascii="Times New Roman" w:hAnsi="Times New Roman" w:cs="Times New Roman"/>
        </w:rPr>
        <w:t xml:space="preserve"> </w:t>
      </w:r>
      <w:r w:rsidR="002776DC" w:rsidRPr="001C0885">
        <w:rPr>
          <w:rFonts w:ascii="Times New Roman" w:hAnsi="Times New Roman" w:cs="Times New Roman"/>
        </w:rPr>
        <w:t xml:space="preserve"> </w:t>
      </w:r>
      <w:r w:rsidRPr="001C0885">
        <w:rPr>
          <w:rFonts w:ascii="Times New Roman" w:hAnsi="Times New Roman" w:cs="Times New Roman"/>
        </w:rPr>
        <w:t xml:space="preserve">Nanoemulsion components screening and selection: a technical note. </w:t>
      </w:r>
      <w:proofErr w:type="gramStart"/>
      <w:r w:rsidRPr="001C0885">
        <w:rPr>
          <w:rFonts w:ascii="Times New Roman" w:hAnsi="Times New Roman" w:cs="Times New Roman"/>
          <w:i/>
        </w:rPr>
        <w:t>AAPS PharmSciTech</w:t>
      </w:r>
      <w:r w:rsidRPr="001C0885">
        <w:rPr>
          <w:rFonts w:ascii="Times New Roman" w:hAnsi="Times New Roman" w:cs="Times New Roman"/>
        </w:rPr>
        <w:t>.</w:t>
      </w:r>
      <w:proofErr w:type="gramEnd"/>
      <w:r w:rsidRPr="001C0885">
        <w:rPr>
          <w:rFonts w:ascii="Times New Roman" w:hAnsi="Times New Roman" w:cs="Times New Roman"/>
        </w:rPr>
        <w:t xml:space="preserve"> </w:t>
      </w:r>
      <w:r w:rsidR="002776DC" w:rsidRPr="001C0885">
        <w:rPr>
          <w:rFonts w:ascii="Times New Roman" w:hAnsi="Times New Roman" w:cs="Times New Roman"/>
        </w:rPr>
        <w:t xml:space="preserve">2009, </w:t>
      </w:r>
      <w:r w:rsidRPr="001C0885">
        <w:rPr>
          <w:rFonts w:ascii="Times New Roman" w:hAnsi="Times New Roman" w:cs="Times New Roman"/>
        </w:rPr>
        <w:t>10(1)</w:t>
      </w:r>
      <w:r w:rsidR="002776DC" w:rsidRPr="001C0885">
        <w:rPr>
          <w:rFonts w:ascii="Times New Roman" w:hAnsi="Times New Roman" w:cs="Times New Roman"/>
        </w:rPr>
        <w:t>,</w:t>
      </w:r>
      <w:r w:rsidRPr="001C0885">
        <w:rPr>
          <w:rFonts w:ascii="Times New Roman" w:hAnsi="Times New Roman" w:cs="Times New Roman"/>
        </w:rPr>
        <w:t xml:space="preserve"> 69–76.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Agrawal</w:t>
      </w:r>
      <w:r w:rsidR="002776DC" w:rsidRPr="001C0885">
        <w:rPr>
          <w:rFonts w:ascii="Times New Roman" w:hAnsi="Times New Roman" w:cs="Times New Roman"/>
        </w:rPr>
        <w:t>,</w:t>
      </w:r>
      <w:r w:rsidRPr="001C0885">
        <w:rPr>
          <w:rFonts w:ascii="Times New Roman" w:hAnsi="Times New Roman" w:cs="Times New Roman"/>
        </w:rPr>
        <w:t xml:space="preserve"> Y</w:t>
      </w:r>
      <w:r w:rsidR="002776DC" w:rsidRPr="001C0885">
        <w:rPr>
          <w:rFonts w:ascii="Times New Roman" w:hAnsi="Times New Roman" w:cs="Times New Roman"/>
        </w:rPr>
        <w:t>.;</w:t>
      </w:r>
      <w:r w:rsidRPr="001C0885">
        <w:rPr>
          <w:rFonts w:ascii="Times New Roman" w:hAnsi="Times New Roman" w:cs="Times New Roman"/>
        </w:rPr>
        <w:t xml:space="preserve"> Petkar</w:t>
      </w:r>
      <w:r w:rsidR="002776DC" w:rsidRPr="001C0885">
        <w:rPr>
          <w:rFonts w:ascii="Times New Roman" w:hAnsi="Times New Roman" w:cs="Times New Roman"/>
        </w:rPr>
        <w:t>,</w:t>
      </w:r>
      <w:r w:rsidRPr="001C0885">
        <w:rPr>
          <w:rFonts w:ascii="Times New Roman" w:hAnsi="Times New Roman" w:cs="Times New Roman"/>
        </w:rPr>
        <w:t xml:space="preserve"> K</w:t>
      </w:r>
      <w:r w:rsidR="002776DC" w:rsidRPr="001C0885">
        <w:rPr>
          <w:rFonts w:ascii="Times New Roman" w:hAnsi="Times New Roman" w:cs="Times New Roman"/>
        </w:rPr>
        <w:t>.</w:t>
      </w:r>
      <w:r w:rsidRPr="001C0885">
        <w:rPr>
          <w:rFonts w:ascii="Times New Roman" w:hAnsi="Times New Roman" w:cs="Times New Roman"/>
        </w:rPr>
        <w:t>C</w:t>
      </w:r>
      <w:r w:rsidR="002776DC" w:rsidRPr="001C0885">
        <w:rPr>
          <w:rFonts w:ascii="Times New Roman" w:hAnsi="Times New Roman" w:cs="Times New Roman"/>
        </w:rPr>
        <w:t>.;</w:t>
      </w:r>
      <w:r w:rsidRPr="001C0885">
        <w:rPr>
          <w:rFonts w:ascii="Times New Roman" w:hAnsi="Times New Roman" w:cs="Times New Roman"/>
        </w:rPr>
        <w:t xml:space="preserve"> Sawant</w:t>
      </w:r>
      <w:r w:rsidR="002776DC" w:rsidRPr="001C0885">
        <w:rPr>
          <w:rFonts w:ascii="Times New Roman" w:hAnsi="Times New Roman" w:cs="Times New Roman"/>
        </w:rPr>
        <w:t>,</w:t>
      </w:r>
      <w:r w:rsidRPr="001C0885">
        <w:rPr>
          <w:rFonts w:ascii="Times New Roman" w:hAnsi="Times New Roman" w:cs="Times New Roman"/>
        </w:rPr>
        <w:t xml:space="preserve"> K</w:t>
      </w:r>
      <w:r w:rsidR="002776DC" w:rsidRPr="001C0885">
        <w:rPr>
          <w:rFonts w:ascii="Times New Roman" w:hAnsi="Times New Roman" w:cs="Times New Roman"/>
        </w:rPr>
        <w:t>.</w:t>
      </w:r>
      <w:r w:rsidRPr="001C0885">
        <w:rPr>
          <w:rFonts w:ascii="Times New Roman" w:hAnsi="Times New Roman" w:cs="Times New Roman"/>
        </w:rPr>
        <w:t>K</w:t>
      </w:r>
      <w:r w:rsidR="002776DC" w:rsidRPr="001C0885">
        <w:rPr>
          <w:rFonts w:ascii="Times New Roman" w:hAnsi="Times New Roman" w:cs="Times New Roman"/>
        </w:rPr>
        <w:t>.</w:t>
      </w:r>
      <w:r w:rsidRPr="001C0885">
        <w:rPr>
          <w:rFonts w:ascii="Times New Roman" w:hAnsi="Times New Roman" w:cs="Times New Roman"/>
        </w:rPr>
        <w:t xml:space="preserve"> Development, evaluation and clinical studies of acitretin loaded nanostructured lipid carriers for topical treatment of psoriasis.</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2776DC" w:rsidRPr="001C0885">
        <w:rPr>
          <w:rFonts w:ascii="Times New Roman" w:hAnsi="Times New Roman" w:cs="Times New Roman"/>
        </w:rPr>
        <w:t xml:space="preserve">2010, </w:t>
      </w:r>
      <w:r w:rsidRPr="001C0885">
        <w:rPr>
          <w:rFonts w:ascii="Times New Roman" w:hAnsi="Times New Roman" w:cs="Times New Roman"/>
        </w:rPr>
        <w:t>401(1-2)</w:t>
      </w:r>
      <w:r w:rsidR="002776DC" w:rsidRPr="001C0885">
        <w:rPr>
          <w:rFonts w:ascii="Times New Roman" w:hAnsi="Times New Roman" w:cs="Times New Roman"/>
        </w:rPr>
        <w:t>,</w:t>
      </w:r>
      <w:r w:rsidRPr="001C0885">
        <w:rPr>
          <w:rFonts w:ascii="Times New Roman" w:hAnsi="Times New Roman" w:cs="Times New Roman"/>
        </w:rPr>
        <w:t xml:space="preserve"> 93-102.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Alvarez-Figueroa</w:t>
      </w:r>
      <w:r w:rsidR="002776DC" w:rsidRPr="001C0885">
        <w:rPr>
          <w:rFonts w:ascii="Times New Roman" w:hAnsi="Times New Roman" w:cs="Times New Roman"/>
        </w:rPr>
        <w:t>,</w:t>
      </w:r>
      <w:r w:rsidRPr="001C0885">
        <w:rPr>
          <w:rFonts w:ascii="Times New Roman" w:hAnsi="Times New Roman" w:cs="Times New Roman"/>
        </w:rPr>
        <w:t xml:space="preserve"> M</w:t>
      </w:r>
      <w:r w:rsidR="002776DC" w:rsidRPr="001C0885">
        <w:rPr>
          <w:rFonts w:ascii="Times New Roman" w:hAnsi="Times New Roman" w:cs="Times New Roman"/>
        </w:rPr>
        <w:t>.</w:t>
      </w:r>
      <w:r w:rsidRPr="001C0885">
        <w:rPr>
          <w:rFonts w:ascii="Times New Roman" w:hAnsi="Times New Roman" w:cs="Times New Roman"/>
        </w:rPr>
        <w:t>J</w:t>
      </w:r>
      <w:r w:rsidR="002776DC" w:rsidRPr="001C0885">
        <w:rPr>
          <w:rFonts w:ascii="Times New Roman" w:hAnsi="Times New Roman" w:cs="Times New Roman"/>
        </w:rPr>
        <w:t>.;</w:t>
      </w:r>
      <w:r w:rsidRPr="001C0885">
        <w:rPr>
          <w:rFonts w:ascii="Times New Roman" w:hAnsi="Times New Roman" w:cs="Times New Roman"/>
        </w:rPr>
        <w:t xml:space="preserve"> Blanco-Mendez</w:t>
      </w:r>
      <w:r w:rsidR="002776DC" w:rsidRPr="001C0885">
        <w:rPr>
          <w:rFonts w:ascii="Times New Roman" w:hAnsi="Times New Roman" w:cs="Times New Roman"/>
        </w:rPr>
        <w:t>,</w:t>
      </w:r>
      <w:r w:rsidRPr="001C0885">
        <w:rPr>
          <w:rFonts w:ascii="Times New Roman" w:hAnsi="Times New Roman" w:cs="Times New Roman"/>
        </w:rPr>
        <w:t xml:space="preserve"> J</w:t>
      </w:r>
      <w:r w:rsidR="002776DC" w:rsidRPr="001C0885">
        <w:rPr>
          <w:rFonts w:ascii="Times New Roman" w:hAnsi="Times New Roman" w:cs="Times New Roman"/>
        </w:rPr>
        <w:t>.</w:t>
      </w:r>
      <w:r w:rsidRPr="001C0885">
        <w:rPr>
          <w:rFonts w:ascii="Times New Roman" w:hAnsi="Times New Roman" w:cs="Times New Roman"/>
        </w:rPr>
        <w:t xml:space="preserve"> </w:t>
      </w:r>
      <w:r w:rsidR="001900C0" w:rsidRPr="001C0885">
        <w:rPr>
          <w:rFonts w:ascii="Times New Roman" w:hAnsi="Times New Roman" w:cs="Times New Roman"/>
        </w:rPr>
        <w:t>Trans</w:t>
      </w:r>
      <w:r w:rsidRPr="001C0885">
        <w:rPr>
          <w:rFonts w:ascii="Times New Roman" w:hAnsi="Times New Roman" w:cs="Times New Roman"/>
        </w:rPr>
        <w:t xml:space="preserve">dermal delivery of methotrexate: Iontophoretic delivery from hydrogels and passive delivery from microemulsions. </w:t>
      </w:r>
      <w:r w:rsidRPr="001C0885">
        <w:rPr>
          <w:rFonts w:ascii="Times New Roman" w:hAnsi="Times New Roman" w:cs="Times New Roman"/>
          <w:i/>
        </w:rPr>
        <w:t>Int. J. Pharm.</w:t>
      </w:r>
      <w:r w:rsidRPr="001C0885">
        <w:rPr>
          <w:rFonts w:ascii="Times New Roman" w:hAnsi="Times New Roman" w:cs="Times New Roman"/>
        </w:rPr>
        <w:t xml:space="preserve"> </w:t>
      </w:r>
      <w:r w:rsidR="002776DC" w:rsidRPr="001C0885">
        <w:rPr>
          <w:rFonts w:ascii="Times New Roman" w:hAnsi="Times New Roman" w:cs="Times New Roman"/>
        </w:rPr>
        <w:t xml:space="preserve">2001, </w:t>
      </w:r>
      <w:r w:rsidRPr="001C0885">
        <w:rPr>
          <w:rFonts w:ascii="Times New Roman" w:hAnsi="Times New Roman" w:cs="Times New Roman"/>
        </w:rPr>
        <w:t>215(1-2)</w:t>
      </w:r>
      <w:r w:rsidR="002776DC" w:rsidRPr="001C0885">
        <w:rPr>
          <w:rFonts w:ascii="Times New Roman" w:hAnsi="Times New Roman" w:cs="Times New Roman"/>
        </w:rPr>
        <w:t>,</w:t>
      </w:r>
      <w:r w:rsidRPr="001C0885">
        <w:rPr>
          <w:rFonts w:ascii="Times New Roman" w:hAnsi="Times New Roman" w:cs="Times New Roman"/>
        </w:rPr>
        <w:t xml:space="preserve"> 57-65.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André</w:t>
      </w:r>
      <w:r w:rsidR="002776DC" w:rsidRPr="001C0885">
        <w:rPr>
          <w:rFonts w:ascii="Times New Roman" w:hAnsi="Times New Roman" w:cs="Times New Roman"/>
        </w:rPr>
        <w:t>,</w:t>
      </w:r>
      <w:r w:rsidRPr="001C0885">
        <w:rPr>
          <w:rFonts w:ascii="Times New Roman" w:hAnsi="Times New Roman" w:cs="Times New Roman"/>
        </w:rPr>
        <w:t xml:space="preserve"> L</w:t>
      </w:r>
      <w:r w:rsidR="002776DC" w:rsidRPr="001C0885">
        <w:rPr>
          <w:rFonts w:ascii="Times New Roman" w:hAnsi="Times New Roman" w:cs="Times New Roman"/>
        </w:rPr>
        <w:t>.</w:t>
      </w:r>
      <w:r w:rsidRPr="001C0885">
        <w:rPr>
          <w:rFonts w:ascii="Times New Roman" w:hAnsi="Times New Roman" w:cs="Times New Roman"/>
        </w:rPr>
        <w:t>S</w:t>
      </w:r>
      <w:r w:rsidR="002776DC" w:rsidRPr="001C0885">
        <w:rPr>
          <w:rFonts w:ascii="Times New Roman" w:hAnsi="Times New Roman" w:cs="Times New Roman"/>
        </w:rPr>
        <w:t>.;</w:t>
      </w:r>
      <w:r w:rsidRPr="001C0885">
        <w:rPr>
          <w:rFonts w:ascii="Times New Roman" w:hAnsi="Times New Roman" w:cs="Times New Roman"/>
        </w:rPr>
        <w:t xml:space="preserve"> Francisco</w:t>
      </w:r>
      <w:r w:rsidR="002776DC" w:rsidRPr="001C0885">
        <w:rPr>
          <w:rFonts w:ascii="Times New Roman" w:hAnsi="Times New Roman" w:cs="Times New Roman"/>
        </w:rPr>
        <w:t>,</w:t>
      </w:r>
      <w:r w:rsidRPr="001C0885">
        <w:rPr>
          <w:rFonts w:ascii="Times New Roman" w:hAnsi="Times New Roman" w:cs="Times New Roman"/>
        </w:rPr>
        <w:t xml:space="preserve"> A</w:t>
      </w:r>
      <w:r w:rsidR="002776DC" w:rsidRPr="001C0885">
        <w:rPr>
          <w:rFonts w:ascii="Times New Roman" w:hAnsi="Times New Roman" w:cs="Times New Roman"/>
        </w:rPr>
        <w:t>.</w:t>
      </w:r>
      <w:r w:rsidRPr="001C0885">
        <w:rPr>
          <w:rFonts w:ascii="Times New Roman" w:hAnsi="Times New Roman" w:cs="Times New Roman"/>
        </w:rPr>
        <w:t>J</w:t>
      </w:r>
      <w:r w:rsidR="002776DC" w:rsidRPr="001C0885">
        <w:rPr>
          <w:rFonts w:ascii="Times New Roman" w:hAnsi="Times New Roman" w:cs="Times New Roman"/>
        </w:rPr>
        <w:t>.;</w:t>
      </w:r>
      <w:r w:rsidRPr="001C0885">
        <w:rPr>
          <w:rFonts w:ascii="Times New Roman" w:hAnsi="Times New Roman" w:cs="Times New Roman"/>
        </w:rPr>
        <w:t xml:space="preserve"> Lourena</w:t>
      </w:r>
      <w:r w:rsidR="002776DC" w:rsidRPr="001C0885">
        <w:rPr>
          <w:rFonts w:ascii="Times New Roman" w:hAnsi="Times New Roman" w:cs="Times New Roman"/>
        </w:rPr>
        <w:t>,</w:t>
      </w:r>
      <w:r w:rsidRPr="001C0885">
        <w:rPr>
          <w:rFonts w:ascii="Times New Roman" w:hAnsi="Times New Roman" w:cs="Times New Roman"/>
        </w:rPr>
        <w:t xml:space="preserve"> M</w:t>
      </w:r>
      <w:r w:rsidR="002776DC" w:rsidRPr="001C0885">
        <w:rPr>
          <w:rFonts w:ascii="Times New Roman" w:hAnsi="Times New Roman" w:cs="Times New Roman"/>
        </w:rPr>
        <w:t>.</w:t>
      </w:r>
      <w:r w:rsidRPr="001C0885">
        <w:rPr>
          <w:rFonts w:ascii="Times New Roman" w:hAnsi="Times New Roman" w:cs="Times New Roman"/>
        </w:rPr>
        <w:t>V</w:t>
      </w:r>
      <w:r w:rsidR="002776DC" w:rsidRPr="001C0885">
        <w:rPr>
          <w:rFonts w:ascii="Times New Roman" w:hAnsi="Times New Roman" w:cs="Times New Roman"/>
        </w:rPr>
        <w:t>.;</w:t>
      </w:r>
      <w:r w:rsidRPr="001C0885">
        <w:rPr>
          <w:rFonts w:ascii="Times New Roman" w:hAnsi="Times New Roman" w:cs="Times New Roman"/>
        </w:rPr>
        <w:t xml:space="preserve"> Lucymara</w:t>
      </w:r>
      <w:r w:rsidR="002776DC" w:rsidRPr="001C0885">
        <w:rPr>
          <w:rFonts w:ascii="Times New Roman" w:hAnsi="Times New Roman" w:cs="Times New Roman"/>
        </w:rPr>
        <w:t>,</w:t>
      </w:r>
      <w:r w:rsidRPr="001C0885">
        <w:rPr>
          <w:rFonts w:ascii="Times New Roman" w:hAnsi="Times New Roman" w:cs="Times New Roman"/>
        </w:rPr>
        <w:t xml:space="preserve"> F</w:t>
      </w:r>
      <w:r w:rsidR="002776DC" w:rsidRPr="001C0885">
        <w:rPr>
          <w:rFonts w:ascii="Times New Roman" w:hAnsi="Times New Roman" w:cs="Times New Roman"/>
        </w:rPr>
        <w:t>.</w:t>
      </w:r>
      <w:r w:rsidRPr="001C0885">
        <w:rPr>
          <w:rFonts w:ascii="Times New Roman" w:hAnsi="Times New Roman" w:cs="Times New Roman"/>
        </w:rPr>
        <w:t xml:space="preserve"> A-L</w:t>
      </w:r>
      <w:r w:rsidR="002776DC" w:rsidRPr="001C0885">
        <w:rPr>
          <w:rFonts w:ascii="Times New Roman" w:hAnsi="Times New Roman" w:cs="Times New Roman"/>
        </w:rPr>
        <w:t>.;</w:t>
      </w:r>
      <w:r w:rsidRPr="001C0885">
        <w:rPr>
          <w:rFonts w:ascii="Times New Roman" w:hAnsi="Times New Roman" w:cs="Times New Roman"/>
        </w:rPr>
        <w:t xml:space="preserve"> Lucila</w:t>
      </w:r>
      <w:r w:rsidR="002776DC" w:rsidRPr="001C0885">
        <w:rPr>
          <w:rFonts w:ascii="Times New Roman" w:hAnsi="Times New Roman" w:cs="Times New Roman"/>
        </w:rPr>
        <w:t>,</w:t>
      </w:r>
      <w:r w:rsidRPr="001C0885">
        <w:rPr>
          <w:rFonts w:ascii="Times New Roman" w:hAnsi="Times New Roman" w:cs="Times New Roman"/>
        </w:rPr>
        <w:t xml:space="preserve"> C</w:t>
      </w:r>
      <w:r w:rsidR="002776DC" w:rsidRPr="001C0885">
        <w:rPr>
          <w:rFonts w:ascii="Times New Roman" w:hAnsi="Times New Roman" w:cs="Times New Roman"/>
        </w:rPr>
        <w:t>.</w:t>
      </w:r>
      <w:r w:rsidRPr="001C0885">
        <w:rPr>
          <w:rFonts w:ascii="Times New Roman" w:hAnsi="Times New Roman" w:cs="Times New Roman"/>
        </w:rPr>
        <w:t>M</w:t>
      </w:r>
      <w:r w:rsidR="002776DC" w:rsidRPr="001C0885">
        <w:rPr>
          <w:rFonts w:ascii="Times New Roman" w:hAnsi="Times New Roman" w:cs="Times New Roman"/>
        </w:rPr>
        <w:t>.</w:t>
      </w:r>
      <w:r w:rsidRPr="001C0885">
        <w:rPr>
          <w:rFonts w:ascii="Times New Roman" w:hAnsi="Times New Roman" w:cs="Times New Roman"/>
        </w:rPr>
        <w:t>E</w:t>
      </w:r>
      <w:r w:rsidR="002776DC" w:rsidRPr="001C0885">
        <w:rPr>
          <w:rFonts w:ascii="Times New Roman" w:hAnsi="Times New Roman" w:cs="Times New Roman"/>
        </w:rPr>
        <w:t>.;</w:t>
      </w:r>
      <w:r w:rsidRPr="001C0885">
        <w:rPr>
          <w:rFonts w:ascii="Times New Roman" w:hAnsi="Times New Roman" w:cs="Times New Roman"/>
        </w:rPr>
        <w:t xml:space="preserve"> Anselmo</w:t>
      </w:r>
      <w:r w:rsidR="002776DC" w:rsidRPr="001C0885">
        <w:rPr>
          <w:rFonts w:ascii="Times New Roman" w:hAnsi="Times New Roman" w:cs="Times New Roman"/>
        </w:rPr>
        <w:t>,</w:t>
      </w:r>
      <w:r w:rsidRPr="001C0885">
        <w:rPr>
          <w:rFonts w:ascii="Times New Roman" w:hAnsi="Times New Roman" w:cs="Times New Roman"/>
        </w:rPr>
        <w:t xml:space="preserve"> G</w:t>
      </w:r>
      <w:r w:rsidR="002776DC" w:rsidRPr="001C0885">
        <w:rPr>
          <w:rFonts w:ascii="Times New Roman" w:hAnsi="Times New Roman" w:cs="Times New Roman"/>
        </w:rPr>
        <w:t>.</w:t>
      </w:r>
      <w:r w:rsidRPr="001C0885">
        <w:rPr>
          <w:rFonts w:ascii="Times New Roman" w:hAnsi="Times New Roman" w:cs="Times New Roman"/>
        </w:rPr>
        <w:t>O</w:t>
      </w:r>
      <w:r w:rsidR="002776DC" w:rsidRPr="001C0885">
        <w:rPr>
          <w:rFonts w:ascii="Times New Roman" w:hAnsi="Times New Roman" w:cs="Times New Roman"/>
        </w:rPr>
        <w:t>.;</w:t>
      </w:r>
      <w:r w:rsidRPr="001C0885">
        <w:rPr>
          <w:rFonts w:ascii="Times New Roman" w:hAnsi="Times New Roman" w:cs="Times New Roman"/>
        </w:rPr>
        <w:t xml:space="preserve"> Eryvaldo</w:t>
      </w:r>
      <w:r w:rsidR="002776DC" w:rsidRPr="001C0885">
        <w:rPr>
          <w:rFonts w:ascii="Times New Roman" w:hAnsi="Times New Roman" w:cs="Times New Roman"/>
        </w:rPr>
        <w:t>,</w:t>
      </w:r>
      <w:r w:rsidRPr="001C0885">
        <w:rPr>
          <w:rFonts w:ascii="Times New Roman" w:hAnsi="Times New Roman" w:cs="Times New Roman"/>
        </w:rPr>
        <w:t xml:space="preserve"> S</w:t>
      </w:r>
      <w:r w:rsidR="002776DC" w:rsidRPr="001C0885">
        <w:rPr>
          <w:rFonts w:ascii="Times New Roman" w:hAnsi="Times New Roman" w:cs="Times New Roman"/>
        </w:rPr>
        <w:t>.</w:t>
      </w:r>
      <w:r w:rsidRPr="001C0885">
        <w:rPr>
          <w:rFonts w:ascii="Times New Roman" w:hAnsi="Times New Roman" w:cs="Times New Roman"/>
        </w:rPr>
        <w:t>T</w:t>
      </w:r>
      <w:r w:rsidR="002776DC" w:rsidRPr="001C0885">
        <w:rPr>
          <w:rFonts w:ascii="Times New Roman" w:hAnsi="Times New Roman" w:cs="Times New Roman"/>
        </w:rPr>
        <w:t>.</w:t>
      </w:r>
      <w:r w:rsidRPr="001C0885">
        <w:rPr>
          <w:rFonts w:ascii="Times New Roman" w:hAnsi="Times New Roman" w:cs="Times New Roman"/>
        </w:rPr>
        <w:t>E</w:t>
      </w:r>
      <w:r w:rsidR="002776DC" w:rsidRPr="001C0885">
        <w:rPr>
          <w:rFonts w:ascii="Times New Roman" w:hAnsi="Times New Roman" w:cs="Times New Roman"/>
        </w:rPr>
        <w:t>.</w:t>
      </w:r>
      <w:r w:rsidRPr="001C0885">
        <w:rPr>
          <w:rFonts w:ascii="Times New Roman" w:hAnsi="Times New Roman" w:cs="Times New Roman"/>
        </w:rPr>
        <w:t xml:space="preserve"> Physical factors affecting plasmid DNA compaction in stearyla‐ mine-containing nanoemulsions intended for gene delivery. </w:t>
      </w:r>
      <w:proofErr w:type="gramStart"/>
      <w:r w:rsidRPr="001C0885">
        <w:rPr>
          <w:rFonts w:ascii="Times New Roman" w:hAnsi="Times New Roman" w:cs="Times New Roman"/>
          <w:i/>
        </w:rPr>
        <w:t>Pharmaceuticals</w:t>
      </w:r>
      <w:r w:rsidRPr="001C0885">
        <w:rPr>
          <w:rFonts w:ascii="Times New Roman" w:hAnsi="Times New Roman" w:cs="Times New Roman"/>
        </w:rPr>
        <w:t>.</w:t>
      </w:r>
      <w:proofErr w:type="gramEnd"/>
      <w:r w:rsidRPr="001C0885">
        <w:rPr>
          <w:rFonts w:ascii="Times New Roman" w:hAnsi="Times New Roman" w:cs="Times New Roman"/>
        </w:rPr>
        <w:t xml:space="preserve"> </w:t>
      </w:r>
      <w:r w:rsidR="002776DC" w:rsidRPr="001C0885">
        <w:rPr>
          <w:rFonts w:ascii="Times New Roman" w:hAnsi="Times New Roman" w:cs="Times New Roman"/>
        </w:rPr>
        <w:t xml:space="preserve">2012, </w:t>
      </w:r>
      <w:r w:rsidRPr="001C0885">
        <w:rPr>
          <w:rFonts w:ascii="Times New Roman" w:hAnsi="Times New Roman" w:cs="Times New Roman"/>
        </w:rPr>
        <w:t>5</w:t>
      </w:r>
      <w:r w:rsidR="002776DC" w:rsidRPr="001C0885">
        <w:rPr>
          <w:rFonts w:ascii="Times New Roman" w:hAnsi="Times New Roman" w:cs="Times New Roman"/>
        </w:rPr>
        <w:t>,</w:t>
      </w:r>
      <w:r w:rsidRPr="001C0885">
        <w:rPr>
          <w:rFonts w:ascii="Times New Roman" w:hAnsi="Times New Roman" w:cs="Times New Roman"/>
        </w:rPr>
        <w:t xml:space="preserve"> 643-654.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Anton</w:t>
      </w:r>
      <w:r w:rsidR="002776DC" w:rsidRPr="001C0885">
        <w:rPr>
          <w:rFonts w:ascii="Times New Roman" w:hAnsi="Times New Roman" w:cs="Times New Roman"/>
        </w:rPr>
        <w:t>,</w:t>
      </w:r>
      <w:r w:rsidRPr="001C0885">
        <w:rPr>
          <w:rFonts w:ascii="Times New Roman" w:hAnsi="Times New Roman" w:cs="Times New Roman"/>
        </w:rPr>
        <w:t xml:space="preserve"> N</w:t>
      </w:r>
      <w:r w:rsidR="002776DC" w:rsidRPr="001C0885">
        <w:rPr>
          <w:rFonts w:ascii="Times New Roman" w:hAnsi="Times New Roman" w:cs="Times New Roman"/>
        </w:rPr>
        <w:t>. and</w:t>
      </w:r>
      <w:r w:rsidRPr="001C0885">
        <w:rPr>
          <w:rFonts w:ascii="Times New Roman" w:hAnsi="Times New Roman" w:cs="Times New Roman"/>
        </w:rPr>
        <w:t xml:space="preserve"> Vandamme</w:t>
      </w:r>
      <w:r w:rsidR="002776DC" w:rsidRPr="001C0885">
        <w:rPr>
          <w:rFonts w:ascii="Times New Roman" w:hAnsi="Times New Roman" w:cs="Times New Roman"/>
        </w:rPr>
        <w:t>,</w:t>
      </w:r>
      <w:r w:rsidRPr="001C0885">
        <w:rPr>
          <w:rFonts w:ascii="Times New Roman" w:hAnsi="Times New Roman" w:cs="Times New Roman"/>
        </w:rPr>
        <w:t xml:space="preserve"> T</w:t>
      </w:r>
      <w:r w:rsidR="002776DC" w:rsidRPr="001C0885">
        <w:rPr>
          <w:rFonts w:ascii="Times New Roman" w:hAnsi="Times New Roman" w:cs="Times New Roman"/>
        </w:rPr>
        <w:t>.</w:t>
      </w:r>
      <w:r w:rsidRPr="001C0885">
        <w:rPr>
          <w:rFonts w:ascii="Times New Roman" w:hAnsi="Times New Roman" w:cs="Times New Roman"/>
        </w:rPr>
        <w:t xml:space="preserve"> </w:t>
      </w:r>
      <w:proofErr w:type="gramStart"/>
      <w:r w:rsidRPr="001C0885">
        <w:rPr>
          <w:rFonts w:ascii="Times New Roman" w:hAnsi="Times New Roman" w:cs="Times New Roman"/>
        </w:rPr>
        <w:t>The universality of low-energy nano-emulsification.</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2776DC" w:rsidRPr="001C0885">
        <w:rPr>
          <w:rFonts w:ascii="Times New Roman" w:hAnsi="Times New Roman" w:cs="Times New Roman"/>
        </w:rPr>
        <w:t xml:space="preserve">2009, </w:t>
      </w:r>
      <w:r w:rsidRPr="001C0885">
        <w:rPr>
          <w:rFonts w:ascii="Times New Roman" w:hAnsi="Times New Roman" w:cs="Times New Roman"/>
        </w:rPr>
        <w:t>377(1-2)</w:t>
      </w:r>
      <w:r w:rsidR="002776DC" w:rsidRPr="001C0885">
        <w:rPr>
          <w:rFonts w:ascii="Times New Roman" w:hAnsi="Times New Roman" w:cs="Times New Roman"/>
        </w:rPr>
        <w:t>,</w:t>
      </w:r>
      <w:r w:rsidRPr="001C0885">
        <w:rPr>
          <w:rFonts w:ascii="Times New Roman" w:hAnsi="Times New Roman" w:cs="Times New Roman"/>
        </w:rPr>
        <w:t xml:space="preserve"> 142-147. </w:t>
      </w:r>
    </w:p>
    <w:p w:rsidR="00465A7C" w:rsidRPr="001C0885" w:rsidRDefault="00465A7C" w:rsidP="00AB7679">
      <w:pPr>
        <w:autoSpaceDE w:val="0"/>
        <w:autoSpaceDN w:val="0"/>
        <w:adjustRightInd w:val="0"/>
        <w:spacing w:before="120" w:after="120" w:line="240" w:lineRule="auto"/>
        <w:jc w:val="both"/>
        <w:rPr>
          <w:rFonts w:ascii="Times New Roman" w:hAnsi="Times New Roman" w:cs="Times New Roman"/>
        </w:rPr>
      </w:pPr>
      <w:r w:rsidRPr="001C0885">
        <w:rPr>
          <w:rFonts w:ascii="Times New Roman" w:hAnsi="Times New Roman" w:cs="Times New Roman"/>
        </w:rPr>
        <w:t>Anton, N.; Benoit, J.</w:t>
      </w:r>
      <w:r w:rsidR="001900C0" w:rsidRPr="001C0885">
        <w:rPr>
          <w:rFonts w:ascii="Times New Roman" w:hAnsi="Times New Roman" w:cs="Times New Roman"/>
        </w:rPr>
        <w:t xml:space="preserve"> </w:t>
      </w:r>
      <w:r w:rsidRPr="001C0885">
        <w:rPr>
          <w:rFonts w:ascii="Times New Roman" w:hAnsi="Times New Roman" w:cs="Times New Roman"/>
        </w:rPr>
        <w:t xml:space="preserve">P.; Saulnier, P. Design and production of nanoparticles formulated from nano-emulsion templates—A review. </w:t>
      </w:r>
      <w:r w:rsidRPr="001C0885">
        <w:rPr>
          <w:rFonts w:ascii="Times New Roman" w:hAnsi="Times New Roman" w:cs="Times New Roman"/>
          <w:i/>
        </w:rPr>
        <w:t>J. Control Release</w:t>
      </w:r>
      <w:r w:rsidR="001900C0" w:rsidRPr="001C0885">
        <w:rPr>
          <w:rFonts w:ascii="Times New Roman" w:hAnsi="Times New Roman" w:cs="Times New Roman"/>
          <w:i/>
        </w:rPr>
        <w:t>.</w:t>
      </w:r>
      <w:r w:rsidRPr="001C0885">
        <w:rPr>
          <w:rFonts w:ascii="Times New Roman" w:hAnsi="Times New Roman" w:cs="Times New Roman"/>
        </w:rPr>
        <w:t xml:space="preserve"> </w:t>
      </w:r>
      <w:r w:rsidRPr="001C0885">
        <w:rPr>
          <w:rFonts w:ascii="Times New Roman" w:hAnsi="Times New Roman" w:cs="Times New Roman"/>
          <w:bCs/>
        </w:rPr>
        <w:t>2008</w:t>
      </w:r>
      <w:r w:rsidRPr="001C0885">
        <w:rPr>
          <w:rFonts w:ascii="Times New Roman" w:hAnsi="Times New Roman" w:cs="Times New Roman"/>
        </w:rPr>
        <w:t>, 128, 185–199.</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Araujo</w:t>
      </w:r>
      <w:r w:rsidR="001900C0" w:rsidRPr="001C0885">
        <w:rPr>
          <w:rFonts w:ascii="Times New Roman" w:hAnsi="Times New Roman" w:cs="Times New Roman"/>
        </w:rPr>
        <w:t>,</w:t>
      </w:r>
      <w:r w:rsidRPr="001C0885">
        <w:rPr>
          <w:rFonts w:ascii="Times New Roman" w:hAnsi="Times New Roman" w:cs="Times New Roman"/>
        </w:rPr>
        <w:t xml:space="preserve"> F</w:t>
      </w:r>
      <w:r w:rsidR="001900C0" w:rsidRPr="001C0885">
        <w:rPr>
          <w:rFonts w:ascii="Times New Roman" w:hAnsi="Times New Roman" w:cs="Times New Roman"/>
        </w:rPr>
        <w:t>.</w:t>
      </w:r>
      <w:r w:rsidRPr="001C0885">
        <w:rPr>
          <w:rFonts w:ascii="Times New Roman" w:hAnsi="Times New Roman" w:cs="Times New Roman"/>
        </w:rPr>
        <w:t>A</w:t>
      </w:r>
      <w:r w:rsidR="001900C0" w:rsidRPr="001C0885">
        <w:rPr>
          <w:rFonts w:ascii="Times New Roman" w:hAnsi="Times New Roman" w:cs="Times New Roman"/>
        </w:rPr>
        <w:t>.;</w:t>
      </w:r>
      <w:r w:rsidRPr="001C0885">
        <w:rPr>
          <w:rFonts w:ascii="Times New Roman" w:hAnsi="Times New Roman" w:cs="Times New Roman"/>
        </w:rPr>
        <w:t xml:space="preserve"> Kelmann</w:t>
      </w:r>
      <w:r w:rsidR="001900C0" w:rsidRPr="001C0885">
        <w:rPr>
          <w:rFonts w:ascii="Times New Roman" w:hAnsi="Times New Roman" w:cs="Times New Roman"/>
        </w:rPr>
        <w:t>,</w:t>
      </w:r>
      <w:r w:rsidRPr="001C0885">
        <w:rPr>
          <w:rFonts w:ascii="Times New Roman" w:hAnsi="Times New Roman" w:cs="Times New Roman"/>
        </w:rPr>
        <w:t xml:space="preserve"> R</w:t>
      </w:r>
      <w:r w:rsidR="001900C0" w:rsidRPr="001C0885">
        <w:rPr>
          <w:rFonts w:ascii="Times New Roman" w:hAnsi="Times New Roman" w:cs="Times New Roman"/>
        </w:rPr>
        <w:t>.</w:t>
      </w:r>
      <w:r w:rsidRPr="001C0885">
        <w:rPr>
          <w:rFonts w:ascii="Times New Roman" w:hAnsi="Times New Roman" w:cs="Times New Roman"/>
        </w:rPr>
        <w:t>G</w:t>
      </w:r>
      <w:r w:rsidR="001900C0" w:rsidRPr="001C0885">
        <w:rPr>
          <w:rFonts w:ascii="Times New Roman" w:hAnsi="Times New Roman" w:cs="Times New Roman"/>
        </w:rPr>
        <w:t>.;</w:t>
      </w:r>
      <w:r w:rsidRPr="001C0885">
        <w:rPr>
          <w:rFonts w:ascii="Times New Roman" w:hAnsi="Times New Roman" w:cs="Times New Roman"/>
        </w:rPr>
        <w:t xml:space="preserve"> Araujo</w:t>
      </w:r>
      <w:r w:rsidR="001900C0" w:rsidRPr="001C0885">
        <w:rPr>
          <w:rFonts w:ascii="Times New Roman" w:hAnsi="Times New Roman" w:cs="Times New Roman"/>
        </w:rPr>
        <w:t>,</w:t>
      </w:r>
      <w:r w:rsidRPr="001C0885">
        <w:rPr>
          <w:rFonts w:ascii="Times New Roman" w:hAnsi="Times New Roman" w:cs="Times New Roman"/>
        </w:rPr>
        <w:t xml:space="preserve"> B</w:t>
      </w:r>
      <w:r w:rsidR="001900C0" w:rsidRPr="001C0885">
        <w:rPr>
          <w:rFonts w:ascii="Times New Roman" w:hAnsi="Times New Roman" w:cs="Times New Roman"/>
        </w:rPr>
        <w:t>.</w:t>
      </w:r>
      <w:r w:rsidRPr="001C0885">
        <w:rPr>
          <w:rFonts w:ascii="Times New Roman" w:hAnsi="Times New Roman" w:cs="Times New Roman"/>
        </w:rPr>
        <w:t>V</w:t>
      </w:r>
      <w:r w:rsidR="001900C0" w:rsidRPr="001C0885">
        <w:rPr>
          <w:rFonts w:ascii="Times New Roman" w:hAnsi="Times New Roman" w:cs="Times New Roman"/>
        </w:rPr>
        <w:t>.;</w:t>
      </w:r>
      <w:r w:rsidRPr="001C0885">
        <w:rPr>
          <w:rFonts w:ascii="Times New Roman" w:hAnsi="Times New Roman" w:cs="Times New Roman"/>
        </w:rPr>
        <w:t xml:space="preserve"> Finatto</w:t>
      </w:r>
      <w:r w:rsidR="001900C0" w:rsidRPr="001C0885">
        <w:rPr>
          <w:rFonts w:ascii="Times New Roman" w:hAnsi="Times New Roman" w:cs="Times New Roman"/>
        </w:rPr>
        <w:t>,</w:t>
      </w:r>
      <w:r w:rsidRPr="001C0885">
        <w:rPr>
          <w:rFonts w:ascii="Times New Roman" w:hAnsi="Times New Roman" w:cs="Times New Roman"/>
        </w:rPr>
        <w:t xml:space="preserve"> R</w:t>
      </w:r>
      <w:r w:rsidR="001900C0" w:rsidRPr="001C0885">
        <w:rPr>
          <w:rFonts w:ascii="Times New Roman" w:hAnsi="Times New Roman" w:cs="Times New Roman"/>
        </w:rPr>
        <w:t>.</w:t>
      </w:r>
      <w:r w:rsidRPr="001C0885">
        <w:rPr>
          <w:rFonts w:ascii="Times New Roman" w:hAnsi="Times New Roman" w:cs="Times New Roman"/>
        </w:rPr>
        <w:t>B</w:t>
      </w:r>
      <w:r w:rsidR="001900C0" w:rsidRPr="001C0885">
        <w:rPr>
          <w:rFonts w:ascii="Times New Roman" w:hAnsi="Times New Roman" w:cs="Times New Roman"/>
        </w:rPr>
        <w:t>.;</w:t>
      </w:r>
      <w:r w:rsidRPr="001C0885">
        <w:rPr>
          <w:rFonts w:ascii="Times New Roman" w:hAnsi="Times New Roman" w:cs="Times New Roman"/>
        </w:rPr>
        <w:t xml:space="preserve"> Teixeira</w:t>
      </w:r>
      <w:r w:rsidR="001900C0" w:rsidRPr="001C0885">
        <w:rPr>
          <w:rFonts w:ascii="Times New Roman" w:hAnsi="Times New Roman" w:cs="Times New Roman"/>
        </w:rPr>
        <w:t>,</w:t>
      </w:r>
      <w:r w:rsidRPr="001C0885">
        <w:rPr>
          <w:rFonts w:ascii="Times New Roman" w:hAnsi="Times New Roman" w:cs="Times New Roman"/>
        </w:rPr>
        <w:t xml:space="preserve"> H</w:t>
      </w:r>
      <w:r w:rsidR="001900C0" w:rsidRPr="001C0885">
        <w:rPr>
          <w:rFonts w:ascii="Times New Roman" w:hAnsi="Times New Roman" w:cs="Times New Roman"/>
        </w:rPr>
        <w:t>.</w:t>
      </w:r>
      <w:r w:rsidRPr="001C0885">
        <w:rPr>
          <w:rFonts w:ascii="Times New Roman" w:hAnsi="Times New Roman" w:cs="Times New Roman"/>
        </w:rPr>
        <w:t>F</w:t>
      </w:r>
      <w:r w:rsidR="001900C0" w:rsidRPr="001C0885">
        <w:rPr>
          <w:rFonts w:ascii="Times New Roman" w:hAnsi="Times New Roman" w:cs="Times New Roman"/>
        </w:rPr>
        <w:t>.;</w:t>
      </w:r>
      <w:r w:rsidRPr="001C0885">
        <w:rPr>
          <w:rFonts w:ascii="Times New Roman" w:hAnsi="Times New Roman" w:cs="Times New Roman"/>
        </w:rPr>
        <w:t xml:space="preserve"> Koester</w:t>
      </w:r>
      <w:r w:rsidR="001900C0" w:rsidRPr="001C0885">
        <w:rPr>
          <w:rFonts w:ascii="Times New Roman" w:hAnsi="Times New Roman" w:cs="Times New Roman"/>
        </w:rPr>
        <w:t>,</w:t>
      </w:r>
      <w:r w:rsidRPr="001C0885">
        <w:rPr>
          <w:rFonts w:ascii="Times New Roman" w:hAnsi="Times New Roman" w:cs="Times New Roman"/>
        </w:rPr>
        <w:t xml:space="preserve"> L</w:t>
      </w:r>
      <w:r w:rsidR="001900C0" w:rsidRPr="001C0885">
        <w:rPr>
          <w:rFonts w:ascii="Times New Roman" w:hAnsi="Times New Roman" w:cs="Times New Roman"/>
        </w:rPr>
        <w:t>.</w:t>
      </w:r>
      <w:r w:rsidRPr="001C0885">
        <w:rPr>
          <w:rFonts w:ascii="Times New Roman" w:hAnsi="Times New Roman" w:cs="Times New Roman"/>
        </w:rPr>
        <w:t>S</w:t>
      </w:r>
      <w:r w:rsidR="001900C0" w:rsidRPr="001C0885">
        <w:rPr>
          <w:rFonts w:ascii="Times New Roman" w:hAnsi="Times New Roman" w:cs="Times New Roman"/>
        </w:rPr>
        <w:t>.</w:t>
      </w:r>
      <w:r w:rsidRPr="001C0885">
        <w:rPr>
          <w:rFonts w:ascii="Times New Roman" w:hAnsi="Times New Roman" w:cs="Times New Roman"/>
        </w:rPr>
        <w:t xml:space="preserve"> Development and characterization of parenteral nanoemulsions containing thalidomide. </w:t>
      </w:r>
      <w:r w:rsidRPr="001C0885">
        <w:rPr>
          <w:rFonts w:ascii="Times New Roman" w:hAnsi="Times New Roman" w:cs="Times New Roman"/>
          <w:i/>
        </w:rPr>
        <w:t>Eur. J. Pharm. Sci.</w:t>
      </w:r>
      <w:r w:rsidRPr="001C0885">
        <w:rPr>
          <w:rFonts w:ascii="Times New Roman" w:hAnsi="Times New Roman" w:cs="Times New Roman"/>
        </w:rPr>
        <w:t xml:space="preserve"> </w:t>
      </w:r>
      <w:r w:rsidR="001900C0" w:rsidRPr="001C0885">
        <w:rPr>
          <w:rFonts w:ascii="Times New Roman" w:hAnsi="Times New Roman" w:cs="Times New Roman"/>
        </w:rPr>
        <w:t xml:space="preserve">2011, </w:t>
      </w:r>
      <w:r w:rsidRPr="001C0885">
        <w:rPr>
          <w:rFonts w:ascii="Times New Roman" w:hAnsi="Times New Roman" w:cs="Times New Roman"/>
        </w:rPr>
        <w:t>42(5)</w:t>
      </w:r>
      <w:r w:rsidR="001900C0" w:rsidRPr="001C0885">
        <w:rPr>
          <w:rFonts w:ascii="Times New Roman" w:hAnsi="Times New Roman" w:cs="Times New Roman"/>
        </w:rPr>
        <w:t>,</w:t>
      </w:r>
      <w:r w:rsidRPr="001C0885">
        <w:rPr>
          <w:rFonts w:ascii="Times New Roman" w:hAnsi="Times New Roman" w:cs="Times New Roman"/>
        </w:rPr>
        <w:t xml:space="preserve"> 238-245.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Attwood</w:t>
      </w:r>
      <w:r w:rsidR="00AA1438" w:rsidRPr="001C0885">
        <w:rPr>
          <w:rFonts w:ascii="Times New Roman" w:hAnsi="Times New Roman" w:cs="Times New Roman"/>
        </w:rPr>
        <w:t>,</w:t>
      </w:r>
      <w:r w:rsidRPr="001C0885">
        <w:rPr>
          <w:rFonts w:ascii="Times New Roman" w:hAnsi="Times New Roman" w:cs="Times New Roman"/>
        </w:rPr>
        <w:t xml:space="preserve"> D</w:t>
      </w:r>
      <w:r w:rsidR="00AA1438" w:rsidRPr="001C0885">
        <w:rPr>
          <w:rFonts w:ascii="Times New Roman" w:hAnsi="Times New Roman" w:cs="Times New Roman"/>
        </w:rPr>
        <w:t>.</w:t>
      </w:r>
      <w:r w:rsidRPr="001C0885">
        <w:rPr>
          <w:rFonts w:ascii="Times New Roman" w:hAnsi="Times New Roman" w:cs="Times New Roman"/>
        </w:rPr>
        <w:t xml:space="preserve"> Microemulsions.</w:t>
      </w:r>
      <w:proofErr w:type="gramEnd"/>
      <w:r w:rsidRPr="001C0885">
        <w:rPr>
          <w:rFonts w:ascii="Times New Roman" w:hAnsi="Times New Roman" w:cs="Times New Roman"/>
        </w:rPr>
        <w:t xml:space="preserve"> In: Kreuer J, Editor. </w:t>
      </w:r>
      <w:proofErr w:type="gramStart"/>
      <w:r w:rsidRPr="001C0885">
        <w:rPr>
          <w:rFonts w:ascii="Times New Roman" w:hAnsi="Times New Roman" w:cs="Times New Roman"/>
        </w:rPr>
        <w:t>Colloidal drug delivery sys‐ tems.</w:t>
      </w:r>
      <w:proofErr w:type="gramEnd"/>
      <w:r w:rsidRPr="001C0885">
        <w:rPr>
          <w:rFonts w:ascii="Times New Roman" w:hAnsi="Times New Roman" w:cs="Times New Roman"/>
        </w:rPr>
        <w:t xml:space="preserve"> New York: Marcel Dekker. </w:t>
      </w:r>
      <w:r w:rsidR="00AA1438" w:rsidRPr="001C0885">
        <w:rPr>
          <w:rFonts w:ascii="Times New Roman" w:hAnsi="Times New Roman" w:cs="Times New Roman"/>
        </w:rPr>
        <w:t>1994,</w:t>
      </w:r>
      <w:r w:rsidRPr="001C0885">
        <w:rPr>
          <w:rFonts w:ascii="Times New Roman" w:hAnsi="Times New Roman" w:cs="Times New Roman"/>
        </w:rPr>
        <w:t xml:space="preserve"> 31–71.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Baboota</w:t>
      </w:r>
      <w:r w:rsidR="0060476C" w:rsidRPr="001C0885">
        <w:rPr>
          <w:rFonts w:ascii="Times New Roman" w:hAnsi="Times New Roman" w:cs="Times New Roman"/>
        </w:rPr>
        <w:t>,</w:t>
      </w:r>
      <w:r w:rsidRPr="001C0885">
        <w:rPr>
          <w:rFonts w:ascii="Times New Roman" w:hAnsi="Times New Roman" w:cs="Times New Roman"/>
        </w:rPr>
        <w:t xml:space="preserve"> S</w:t>
      </w:r>
      <w:r w:rsidR="0060476C" w:rsidRPr="001C0885">
        <w:rPr>
          <w:rFonts w:ascii="Times New Roman" w:hAnsi="Times New Roman" w:cs="Times New Roman"/>
        </w:rPr>
        <w:t>.;</w:t>
      </w:r>
      <w:r w:rsidRPr="001C0885">
        <w:rPr>
          <w:rFonts w:ascii="Times New Roman" w:hAnsi="Times New Roman" w:cs="Times New Roman"/>
        </w:rPr>
        <w:t xml:space="preserve"> Shakeel</w:t>
      </w:r>
      <w:r w:rsidR="0060476C" w:rsidRPr="001C0885">
        <w:rPr>
          <w:rFonts w:ascii="Times New Roman" w:hAnsi="Times New Roman" w:cs="Times New Roman"/>
        </w:rPr>
        <w:t>,</w:t>
      </w:r>
      <w:r w:rsidRPr="001C0885">
        <w:rPr>
          <w:rFonts w:ascii="Times New Roman" w:hAnsi="Times New Roman" w:cs="Times New Roman"/>
        </w:rPr>
        <w:t xml:space="preserve"> F</w:t>
      </w:r>
      <w:r w:rsidR="0060476C" w:rsidRPr="001C0885">
        <w:rPr>
          <w:rFonts w:ascii="Times New Roman" w:hAnsi="Times New Roman" w:cs="Times New Roman"/>
        </w:rPr>
        <w:t>.;</w:t>
      </w:r>
      <w:r w:rsidRPr="001C0885">
        <w:rPr>
          <w:rFonts w:ascii="Times New Roman" w:hAnsi="Times New Roman" w:cs="Times New Roman"/>
        </w:rPr>
        <w:t xml:space="preserve"> Ahuja</w:t>
      </w:r>
      <w:r w:rsidR="0060476C" w:rsidRPr="001C0885">
        <w:rPr>
          <w:rFonts w:ascii="Times New Roman" w:hAnsi="Times New Roman" w:cs="Times New Roman"/>
        </w:rPr>
        <w:t>,</w:t>
      </w:r>
      <w:r w:rsidRPr="001C0885">
        <w:rPr>
          <w:rFonts w:ascii="Times New Roman" w:hAnsi="Times New Roman" w:cs="Times New Roman"/>
        </w:rPr>
        <w:t xml:space="preserve"> A</w:t>
      </w:r>
      <w:r w:rsidR="0060476C" w:rsidRPr="001C0885">
        <w:rPr>
          <w:rFonts w:ascii="Times New Roman" w:hAnsi="Times New Roman" w:cs="Times New Roman"/>
        </w:rPr>
        <w:t>.;</w:t>
      </w:r>
      <w:r w:rsidRPr="001C0885">
        <w:rPr>
          <w:rFonts w:ascii="Times New Roman" w:hAnsi="Times New Roman" w:cs="Times New Roman"/>
        </w:rPr>
        <w:t xml:space="preserve"> Ali</w:t>
      </w:r>
      <w:r w:rsidR="0060476C" w:rsidRPr="001C0885">
        <w:rPr>
          <w:rFonts w:ascii="Times New Roman" w:hAnsi="Times New Roman" w:cs="Times New Roman"/>
        </w:rPr>
        <w:t>,</w:t>
      </w:r>
      <w:r w:rsidRPr="001C0885">
        <w:rPr>
          <w:rFonts w:ascii="Times New Roman" w:hAnsi="Times New Roman" w:cs="Times New Roman"/>
        </w:rPr>
        <w:t xml:space="preserve"> J</w:t>
      </w:r>
      <w:r w:rsidR="0060476C" w:rsidRPr="001C0885">
        <w:rPr>
          <w:rFonts w:ascii="Times New Roman" w:hAnsi="Times New Roman" w:cs="Times New Roman"/>
        </w:rPr>
        <w:t>.;</w:t>
      </w:r>
      <w:r w:rsidRPr="001C0885">
        <w:rPr>
          <w:rFonts w:ascii="Times New Roman" w:hAnsi="Times New Roman" w:cs="Times New Roman"/>
        </w:rPr>
        <w:t xml:space="preserve"> Shafiq</w:t>
      </w:r>
      <w:r w:rsidR="0060476C" w:rsidRPr="001C0885">
        <w:rPr>
          <w:rFonts w:ascii="Times New Roman" w:hAnsi="Times New Roman" w:cs="Times New Roman"/>
        </w:rPr>
        <w:t xml:space="preserve">, </w:t>
      </w:r>
      <w:r w:rsidRPr="001C0885">
        <w:rPr>
          <w:rFonts w:ascii="Times New Roman" w:hAnsi="Times New Roman" w:cs="Times New Roman"/>
        </w:rPr>
        <w:t>S</w:t>
      </w:r>
      <w:r w:rsidR="0060476C" w:rsidRPr="001C0885">
        <w:rPr>
          <w:rFonts w:ascii="Times New Roman" w:hAnsi="Times New Roman" w:cs="Times New Roman"/>
        </w:rPr>
        <w:t>.</w:t>
      </w:r>
      <w:r w:rsidRPr="001C0885">
        <w:rPr>
          <w:rFonts w:ascii="Times New Roman" w:hAnsi="Times New Roman" w:cs="Times New Roman"/>
        </w:rPr>
        <w:t xml:space="preserve"> Design, development and evalu‐ ation of novel nanoemulsion formulations for transdermal potential of celecoxib. </w:t>
      </w:r>
      <w:proofErr w:type="gramStart"/>
      <w:r w:rsidRPr="001C0885">
        <w:rPr>
          <w:rFonts w:ascii="Times New Roman" w:hAnsi="Times New Roman" w:cs="Times New Roman"/>
          <w:i/>
        </w:rPr>
        <w:t>Acta Pharm.</w:t>
      </w:r>
      <w:r w:rsidR="00B3646A" w:rsidRPr="001C0885">
        <w:rPr>
          <w:rFonts w:ascii="Times New Roman" w:hAnsi="Times New Roman" w:cs="Times New Roman"/>
          <w:i/>
        </w:rPr>
        <w:t xml:space="preserve"> </w:t>
      </w:r>
      <w:r w:rsidR="0060476C" w:rsidRPr="001C0885">
        <w:rPr>
          <w:rFonts w:ascii="Times New Roman" w:hAnsi="Times New Roman" w:cs="Times New Roman"/>
        </w:rPr>
        <w:t>2007,</w:t>
      </w:r>
      <w:r w:rsidRPr="001C0885">
        <w:rPr>
          <w:rFonts w:ascii="Times New Roman" w:hAnsi="Times New Roman" w:cs="Times New Roman"/>
        </w:rPr>
        <w:t xml:space="preserve"> 57</w:t>
      </w:r>
      <w:r w:rsidR="0060476C" w:rsidRPr="001C0885">
        <w:rPr>
          <w:rFonts w:ascii="Times New Roman" w:hAnsi="Times New Roman" w:cs="Times New Roman"/>
        </w:rPr>
        <w:t>,</w:t>
      </w:r>
      <w:r w:rsidRPr="001C0885">
        <w:rPr>
          <w:rFonts w:ascii="Times New Roman" w:hAnsi="Times New Roman" w:cs="Times New Roman"/>
        </w:rPr>
        <w:t xml:space="preserve"> 316- 332.</w:t>
      </w:r>
      <w:proofErr w:type="gramEnd"/>
      <w:r w:rsidRPr="001C0885">
        <w:rPr>
          <w:rFonts w:ascii="Times New Roman" w:hAnsi="Times New Roman" w:cs="Times New Roman"/>
        </w:rPr>
        <w:t xml:space="preserve"> </w:t>
      </w:r>
    </w:p>
    <w:p w:rsidR="009D4E20"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Barakat</w:t>
      </w:r>
      <w:r w:rsidR="00B3646A" w:rsidRPr="001C0885">
        <w:rPr>
          <w:rFonts w:ascii="Times New Roman" w:hAnsi="Times New Roman" w:cs="Times New Roman"/>
        </w:rPr>
        <w:t>,</w:t>
      </w:r>
      <w:r w:rsidRPr="001C0885">
        <w:rPr>
          <w:rFonts w:ascii="Times New Roman" w:hAnsi="Times New Roman" w:cs="Times New Roman"/>
        </w:rPr>
        <w:t xml:space="preserve"> N</w:t>
      </w:r>
      <w:r w:rsidR="00B3646A" w:rsidRPr="001C0885">
        <w:rPr>
          <w:rFonts w:ascii="Times New Roman" w:hAnsi="Times New Roman" w:cs="Times New Roman"/>
        </w:rPr>
        <w:t>.;</w:t>
      </w:r>
      <w:r w:rsidRPr="001C0885">
        <w:rPr>
          <w:rFonts w:ascii="Times New Roman" w:hAnsi="Times New Roman" w:cs="Times New Roman"/>
        </w:rPr>
        <w:t xml:space="preserve"> Fouad</w:t>
      </w:r>
      <w:r w:rsidR="00B3646A" w:rsidRPr="001C0885">
        <w:rPr>
          <w:rFonts w:ascii="Times New Roman" w:hAnsi="Times New Roman" w:cs="Times New Roman"/>
        </w:rPr>
        <w:t>,</w:t>
      </w:r>
      <w:r w:rsidRPr="001C0885">
        <w:rPr>
          <w:rFonts w:ascii="Times New Roman" w:hAnsi="Times New Roman" w:cs="Times New Roman"/>
        </w:rPr>
        <w:t xml:space="preserve"> E</w:t>
      </w:r>
      <w:r w:rsidR="00B3646A" w:rsidRPr="001C0885">
        <w:rPr>
          <w:rFonts w:ascii="Times New Roman" w:hAnsi="Times New Roman" w:cs="Times New Roman"/>
        </w:rPr>
        <w:t>.;</w:t>
      </w:r>
      <w:r w:rsidRPr="001C0885">
        <w:rPr>
          <w:rFonts w:ascii="Times New Roman" w:hAnsi="Times New Roman" w:cs="Times New Roman"/>
        </w:rPr>
        <w:t xml:space="preserve"> Elmedany</w:t>
      </w:r>
      <w:r w:rsidR="00B3646A" w:rsidRPr="001C0885">
        <w:rPr>
          <w:rFonts w:ascii="Times New Roman" w:hAnsi="Times New Roman" w:cs="Times New Roman"/>
        </w:rPr>
        <w:t>,</w:t>
      </w:r>
      <w:r w:rsidRPr="001C0885">
        <w:rPr>
          <w:rFonts w:ascii="Times New Roman" w:hAnsi="Times New Roman" w:cs="Times New Roman"/>
        </w:rPr>
        <w:t xml:space="preserve"> A</w:t>
      </w:r>
      <w:r w:rsidR="00B3646A" w:rsidRPr="001C0885">
        <w:rPr>
          <w:rFonts w:ascii="Times New Roman" w:hAnsi="Times New Roman" w:cs="Times New Roman"/>
        </w:rPr>
        <w:t>.</w:t>
      </w:r>
      <w:r w:rsidRPr="001C0885">
        <w:rPr>
          <w:rFonts w:ascii="Times New Roman" w:hAnsi="Times New Roman" w:cs="Times New Roman"/>
        </w:rPr>
        <w:t xml:space="preserve"> Formulation design of indomethacin-loaded nanoemulsion for transdermal delivery.</w:t>
      </w:r>
      <w:proofErr w:type="gramEnd"/>
      <w:r w:rsidRPr="001C0885">
        <w:rPr>
          <w:rFonts w:ascii="Times New Roman" w:hAnsi="Times New Roman" w:cs="Times New Roman"/>
        </w:rPr>
        <w:t xml:space="preserve"> Pharm. Anal. </w:t>
      </w:r>
      <w:proofErr w:type="gramStart"/>
      <w:r w:rsidRPr="001C0885">
        <w:rPr>
          <w:rFonts w:ascii="Times New Roman" w:hAnsi="Times New Roman" w:cs="Times New Roman"/>
        </w:rPr>
        <w:t>Acta</w:t>
      </w:r>
      <w:r w:rsidR="009D4E20" w:rsidRPr="001C0885">
        <w:rPr>
          <w:rFonts w:ascii="Times New Roman" w:hAnsi="Times New Roman" w:cs="Times New Roman"/>
        </w:rPr>
        <w:t>.</w:t>
      </w:r>
      <w:proofErr w:type="gramEnd"/>
      <w:r w:rsidR="009D4E20" w:rsidRPr="001C0885">
        <w:rPr>
          <w:rFonts w:ascii="Times New Roman" w:hAnsi="Times New Roman" w:cs="Times New Roman"/>
        </w:rPr>
        <w:t xml:space="preserve"> 2011,</w:t>
      </w:r>
      <w:r w:rsidRPr="001C0885">
        <w:rPr>
          <w:rFonts w:ascii="Times New Roman" w:hAnsi="Times New Roman" w:cs="Times New Roman"/>
        </w:rPr>
        <w:t xml:space="preserve"> S2:002.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Barea</w:t>
      </w:r>
      <w:r w:rsidR="009D4E20" w:rsidRPr="001C0885">
        <w:rPr>
          <w:rFonts w:ascii="Times New Roman" w:hAnsi="Times New Roman" w:cs="Times New Roman"/>
        </w:rPr>
        <w:t>,</w:t>
      </w:r>
      <w:r w:rsidRPr="001C0885">
        <w:rPr>
          <w:rFonts w:ascii="Times New Roman" w:hAnsi="Times New Roman" w:cs="Times New Roman"/>
        </w:rPr>
        <w:t xml:space="preserve"> M</w:t>
      </w:r>
      <w:r w:rsidR="009D4E20" w:rsidRPr="001C0885">
        <w:rPr>
          <w:rFonts w:ascii="Times New Roman" w:hAnsi="Times New Roman" w:cs="Times New Roman"/>
        </w:rPr>
        <w:t>.</w:t>
      </w:r>
      <w:r w:rsidRPr="001C0885">
        <w:rPr>
          <w:rFonts w:ascii="Times New Roman" w:hAnsi="Times New Roman" w:cs="Times New Roman"/>
        </w:rPr>
        <w:t>J</w:t>
      </w:r>
      <w:r w:rsidR="009D4E20" w:rsidRPr="001C0885">
        <w:rPr>
          <w:rFonts w:ascii="Times New Roman" w:hAnsi="Times New Roman" w:cs="Times New Roman"/>
        </w:rPr>
        <w:t>.;</w:t>
      </w:r>
      <w:r w:rsidRPr="001C0885">
        <w:rPr>
          <w:rFonts w:ascii="Times New Roman" w:hAnsi="Times New Roman" w:cs="Times New Roman"/>
        </w:rPr>
        <w:t xml:space="preserve"> Jekins</w:t>
      </w:r>
      <w:r w:rsidR="009D4E20" w:rsidRPr="001C0885">
        <w:rPr>
          <w:rFonts w:ascii="Times New Roman" w:hAnsi="Times New Roman" w:cs="Times New Roman"/>
        </w:rPr>
        <w:t>,</w:t>
      </w:r>
      <w:r w:rsidRPr="001C0885">
        <w:rPr>
          <w:rFonts w:ascii="Times New Roman" w:hAnsi="Times New Roman" w:cs="Times New Roman"/>
        </w:rPr>
        <w:t xml:space="preserve"> M</w:t>
      </w:r>
      <w:r w:rsidR="009D4E20" w:rsidRPr="001C0885">
        <w:rPr>
          <w:rFonts w:ascii="Times New Roman" w:hAnsi="Times New Roman" w:cs="Times New Roman"/>
        </w:rPr>
        <w:t>.</w:t>
      </w:r>
      <w:r w:rsidRPr="001C0885">
        <w:rPr>
          <w:rFonts w:ascii="Times New Roman" w:hAnsi="Times New Roman" w:cs="Times New Roman"/>
        </w:rPr>
        <w:t>J</w:t>
      </w:r>
      <w:r w:rsidR="009D4E20" w:rsidRPr="001C0885">
        <w:rPr>
          <w:rFonts w:ascii="Times New Roman" w:hAnsi="Times New Roman" w:cs="Times New Roman"/>
        </w:rPr>
        <w:t>.;</w:t>
      </w:r>
      <w:r w:rsidRPr="001C0885">
        <w:rPr>
          <w:rFonts w:ascii="Times New Roman" w:hAnsi="Times New Roman" w:cs="Times New Roman"/>
        </w:rPr>
        <w:t xml:space="preserve"> Gaber</w:t>
      </w:r>
      <w:r w:rsidR="009D4E20" w:rsidRPr="001C0885">
        <w:rPr>
          <w:rFonts w:ascii="Times New Roman" w:hAnsi="Times New Roman" w:cs="Times New Roman"/>
        </w:rPr>
        <w:t>,</w:t>
      </w:r>
      <w:r w:rsidRPr="001C0885">
        <w:rPr>
          <w:rFonts w:ascii="Times New Roman" w:hAnsi="Times New Roman" w:cs="Times New Roman"/>
        </w:rPr>
        <w:t xml:space="preserve"> M</w:t>
      </w:r>
      <w:r w:rsidR="009D4E20" w:rsidRPr="001C0885">
        <w:rPr>
          <w:rFonts w:ascii="Times New Roman" w:hAnsi="Times New Roman" w:cs="Times New Roman"/>
        </w:rPr>
        <w:t>.</w:t>
      </w:r>
      <w:r w:rsidRPr="001C0885">
        <w:rPr>
          <w:rFonts w:ascii="Times New Roman" w:hAnsi="Times New Roman" w:cs="Times New Roman"/>
        </w:rPr>
        <w:t>H</w:t>
      </w:r>
      <w:r w:rsidR="009D4E20" w:rsidRPr="001C0885">
        <w:rPr>
          <w:rFonts w:ascii="Times New Roman" w:hAnsi="Times New Roman" w:cs="Times New Roman"/>
        </w:rPr>
        <w:t>.</w:t>
      </w:r>
      <w:r w:rsidRPr="001C0885">
        <w:rPr>
          <w:rFonts w:ascii="Times New Roman" w:hAnsi="Times New Roman" w:cs="Times New Roman"/>
        </w:rPr>
        <w:t xml:space="preserve"> Evaluation of liposomes coated with a pH re‐ sponsive polymer.</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391E78" w:rsidRPr="001C0885">
        <w:rPr>
          <w:rFonts w:ascii="Times New Roman" w:hAnsi="Times New Roman" w:cs="Times New Roman"/>
        </w:rPr>
        <w:t xml:space="preserve">2010, </w:t>
      </w:r>
      <w:r w:rsidRPr="001C0885">
        <w:rPr>
          <w:rFonts w:ascii="Times New Roman" w:hAnsi="Times New Roman" w:cs="Times New Roman"/>
        </w:rPr>
        <w:t>402(1)</w:t>
      </w:r>
      <w:r w:rsidR="00391E78" w:rsidRPr="001C0885">
        <w:rPr>
          <w:rFonts w:ascii="Times New Roman" w:hAnsi="Times New Roman" w:cs="Times New Roman"/>
        </w:rPr>
        <w:t>,</w:t>
      </w:r>
      <w:r w:rsidRPr="001C0885">
        <w:rPr>
          <w:rFonts w:ascii="Times New Roman" w:hAnsi="Times New Roman" w:cs="Times New Roman"/>
        </w:rPr>
        <w:t xml:space="preserve"> 89-94.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Bendas</w:t>
      </w:r>
      <w:r w:rsidR="00391E78" w:rsidRPr="001C0885">
        <w:rPr>
          <w:rFonts w:ascii="Times New Roman" w:hAnsi="Times New Roman" w:cs="Times New Roman"/>
        </w:rPr>
        <w:t>,</w:t>
      </w:r>
      <w:r w:rsidRPr="001C0885">
        <w:rPr>
          <w:rFonts w:ascii="Times New Roman" w:hAnsi="Times New Roman" w:cs="Times New Roman"/>
        </w:rPr>
        <w:t xml:space="preserve"> E</w:t>
      </w:r>
      <w:r w:rsidR="00391E78" w:rsidRPr="001C0885">
        <w:rPr>
          <w:rFonts w:ascii="Times New Roman" w:hAnsi="Times New Roman" w:cs="Times New Roman"/>
        </w:rPr>
        <w:t>.</w:t>
      </w:r>
      <w:r w:rsidRPr="001C0885">
        <w:rPr>
          <w:rFonts w:ascii="Times New Roman" w:hAnsi="Times New Roman" w:cs="Times New Roman"/>
        </w:rPr>
        <w:t>R</w:t>
      </w:r>
      <w:r w:rsidR="00391E78" w:rsidRPr="001C0885">
        <w:rPr>
          <w:rFonts w:ascii="Times New Roman" w:hAnsi="Times New Roman" w:cs="Times New Roman"/>
        </w:rPr>
        <w:t>. and</w:t>
      </w:r>
      <w:r w:rsidRPr="001C0885">
        <w:rPr>
          <w:rFonts w:ascii="Times New Roman" w:hAnsi="Times New Roman" w:cs="Times New Roman"/>
        </w:rPr>
        <w:t xml:space="preserve"> Tadros</w:t>
      </w:r>
      <w:r w:rsidR="00391E78" w:rsidRPr="001C0885">
        <w:rPr>
          <w:rFonts w:ascii="Times New Roman" w:hAnsi="Times New Roman" w:cs="Times New Roman"/>
        </w:rPr>
        <w:t>,</w:t>
      </w:r>
      <w:r w:rsidRPr="001C0885">
        <w:rPr>
          <w:rFonts w:ascii="Times New Roman" w:hAnsi="Times New Roman" w:cs="Times New Roman"/>
        </w:rPr>
        <w:t xml:space="preserve"> M</w:t>
      </w:r>
      <w:r w:rsidR="00391E78" w:rsidRPr="001C0885">
        <w:rPr>
          <w:rFonts w:ascii="Times New Roman" w:hAnsi="Times New Roman" w:cs="Times New Roman"/>
        </w:rPr>
        <w:t>.</w:t>
      </w:r>
      <w:r w:rsidRPr="001C0885">
        <w:rPr>
          <w:rFonts w:ascii="Times New Roman" w:hAnsi="Times New Roman" w:cs="Times New Roman"/>
        </w:rPr>
        <w:t>I</w:t>
      </w:r>
      <w:r w:rsidR="00391E78" w:rsidRPr="001C0885">
        <w:rPr>
          <w:rFonts w:ascii="Times New Roman" w:hAnsi="Times New Roman" w:cs="Times New Roman"/>
        </w:rPr>
        <w:t>.</w:t>
      </w:r>
      <w:r w:rsidRPr="001C0885">
        <w:rPr>
          <w:rFonts w:ascii="Times New Roman" w:hAnsi="Times New Roman" w:cs="Times New Roman"/>
        </w:rPr>
        <w:t xml:space="preserve"> Enhanced transdermal delivery of salbutamol sulfate via ethosomes. </w:t>
      </w:r>
      <w:proofErr w:type="gramStart"/>
      <w:r w:rsidRPr="001C0885">
        <w:rPr>
          <w:rFonts w:ascii="Times New Roman" w:hAnsi="Times New Roman" w:cs="Times New Roman"/>
          <w:i/>
        </w:rPr>
        <w:t>AAPS PharmSciTech</w:t>
      </w:r>
      <w:r w:rsidRPr="001C0885">
        <w:rPr>
          <w:rFonts w:ascii="Times New Roman" w:hAnsi="Times New Roman" w:cs="Times New Roman"/>
        </w:rPr>
        <w:t>.</w:t>
      </w:r>
      <w:proofErr w:type="gramEnd"/>
      <w:r w:rsidRPr="001C0885">
        <w:rPr>
          <w:rFonts w:ascii="Times New Roman" w:hAnsi="Times New Roman" w:cs="Times New Roman"/>
        </w:rPr>
        <w:t xml:space="preserve"> </w:t>
      </w:r>
      <w:r w:rsidR="008C2C76" w:rsidRPr="001C0885">
        <w:rPr>
          <w:rFonts w:ascii="Times New Roman" w:hAnsi="Times New Roman" w:cs="Times New Roman"/>
        </w:rPr>
        <w:t xml:space="preserve">2007, </w:t>
      </w:r>
      <w:r w:rsidRPr="001C0885">
        <w:rPr>
          <w:rFonts w:ascii="Times New Roman" w:hAnsi="Times New Roman" w:cs="Times New Roman"/>
        </w:rPr>
        <w:t>8(4)</w:t>
      </w:r>
      <w:r w:rsidR="008C2C76" w:rsidRPr="001C0885">
        <w:rPr>
          <w:rFonts w:ascii="Times New Roman" w:hAnsi="Times New Roman" w:cs="Times New Roman"/>
        </w:rPr>
        <w:t>,</w:t>
      </w:r>
      <w:r w:rsidRPr="001C0885">
        <w:rPr>
          <w:rFonts w:ascii="Times New Roman" w:hAnsi="Times New Roman" w:cs="Times New Roman"/>
        </w:rPr>
        <w:t xml:space="preserve"> 214-220.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Bhanushali</w:t>
      </w:r>
      <w:r w:rsidR="008C2C76" w:rsidRPr="001C0885">
        <w:rPr>
          <w:rFonts w:ascii="Times New Roman" w:hAnsi="Times New Roman" w:cs="Times New Roman"/>
        </w:rPr>
        <w:t>,</w:t>
      </w:r>
      <w:r w:rsidRPr="001C0885">
        <w:rPr>
          <w:rFonts w:ascii="Times New Roman" w:hAnsi="Times New Roman" w:cs="Times New Roman"/>
        </w:rPr>
        <w:t xml:space="preserve"> R</w:t>
      </w:r>
      <w:r w:rsidR="008C2C76" w:rsidRPr="001C0885">
        <w:rPr>
          <w:rFonts w:ascii="Times New Roman" w:hAnsi="Times New Roman" w:cs="Times New Roman"/>
        </w:rPr>
        <w:t>.</w:t>
      </w:r>
      <w:r w:rsidRPr="001C0885">
        <w:rPr>
          <w:rFonts w:ascii="Times New Roman" w:hAnsi="Times New Roman" w:cs="Times New Roman"/>
        </w:rPr>
        <w:t>S</w:t>
      </w:r>
      <w:r w:rsidR="008C2C76" w:rsidRPr="001C0885">
        <w:rPr>
          <w:rFonts w:ascii="Times New Roman" w:hAnsi="Times New Roman" w:cs="Times New Roman"/>
        </w:rPr>
        <w:t>.;</w:t>
      </w:r>
      <w:r w:rsidRPr="001C0885">
        <w:rPr>
          <w:rFonts w:ascii="Times New Roman" w:hAnsi="Times New Roman" w:cs="Times New Roman"/>
        </w:rPr>
        <w:t xml:space="preserve"> Gatne</w:t>
      </w:r>
      <w:r w:rsidR="008C2C76" w:rsidRPr="001C0885">
        <w:rPr>
          <w:rFonts w:ascii="Times New Roman" w:hAnsi="Times New Roman" w:cs="Times New Roman"/>
        </w:rPr>
        <w:t>,</w:t>
      </w:r>
      <w:r w:rsidRPr="001C0885">
        <w:rPr>
          <w:rFonts w:ascii="Times New Roman" w:hAnsi="Times New Roman" w:cs="Times New Roman"/>
        </w:rPr>
        <w:t xml:space="preserve"> M</w:t>
      </w:r>
      <w:r w:rsidR="008C2C76" w:rsidRPr="001C0885">
        <w:rPr>
          <w:rFonts w:ascii="Times New Roman" w:hAnsi="Times New Roman" w:cs="Times New Roman"/>
        </w:rPr>
        <w:t>.</w:t>
      </w:r>
      <w:r w:rsidRPr="001C0885">
        <w:rPr>
          <w:rFonts w:ascii="Times New Roman" w:hAnsi="Times New Roman" w:cs="Times New Roman"/>
        </w:rPr>
        <w:t>M</w:t>
      </w:r>
      <w:r w:rsidR="008C2C76" w:rsidRPr="001C0885">
        <w:rPr>
          <w:rFonts w:ascii="Times New Roman" w:hAnsi="Times New Roman" w:cs="Times New Roman"/>
        </w:rPr>
        <w:t>.;</w:t>
      </w:r>
      <w:r w:rsidRPr="001C0885">
        <w:rPr>
          <w:rFonts w:ascii="Times New Roman" w:hAnsi="Times New Roman" w:cs="Times New Roman"/>
        </w:rPr>
        <w:t xml:space="preserve"> Gaikwad</w:t>
      </w:r>
      <w:r w:rsidR="008C2C76" w:rsidRPr="001C0885">
        <w:rPr>
          <w:rFonts w:ascii="Times New Roman" w:hAnsi="Times New Roman" w:cs="Times New Roman"/>
        </w:rPr>
        <w:t>,</w:t>
      </w:r>
      <w:r w:rsidRPr="001C0885">
        <w:rPr>
          <w:rFonts w:ascii="Times New Roman" w:hAnsi="Times New Roman" w:cs="Times New Roman"/>
        </w:rPr>
        <w:t xml:space="preserve"> R</w:t>
      </w:r>
      <w:r w:rsidR="008C2C76" w:rsidRPr="001C0885">
        <w:rPr>
          <w:rFonts w:ascii="Times New Roman" w:hAnsi="Times New Roman" w:cs="Times New Roman"/>
        </w:rPr>
        <w:t>.</w:t>
      </w:r>
      <w:r w:rsidRPr="001C0885">
        <w:rPr>
          <w:rFonts w:ascii="Times New Roman" w:hAnsi="Times New Roman" w:cs="Times New Roman"/>
        </w:rPr>
        <w:t>V</w:t>
      </w:r>
      <w:r w:rsidR="008C2C76" w:rsidRPr="001C0885">
        <w:rPr>
          <w:rFonts w:ascii="Times New Roman" w:hAnsi="Times New Roman" w:cs="Times New Roman"/>
        </w:rPr>
        <w:t>.;</w:t>
      </w:r>
      <w:r w:rsidRPr="001C0885">
        <w:rPr>
          <w:rFonts w:ascii="Times New Roman" w:hAnsi="Times New Roman" w:cs="Times New Roman"/>
        </w:rPr>
        <w:t xml:space="preserve"> Bajaj</w:t>
      </w:r>
      <w:r w:rsidR="008C2C76" w:rsidRPr="001C0885">
        <w:rPr>
          <w:rFonts w:ascii="Times New Roman" w:hAnsi="Times New Roman" w:cs="Times New Roman"/>
        </w:rPr>
        <w:t>,</w:t>
      </w:r>
      <w:r w:rsidRPr="001C0885">
        <w:rPr>
          <w:rFonts w:ascii="Times New Roman" w:hAnsi="Times New Roman" w:cs="Times New Roman"/>
        </w:rPr>
        <w:t xml:space="preserve"> A</w:t>
      </w:r>
      <w:r w:rsidR="008C2C76" w:rsidRPr="001C0885">
        <w:rPr>
          <w:rFonts w:ascii="Times New Roman" w:hAnsi="Times New Roman" w:cs="Times New Roman"/>
        </w:rPr>
        <w:t>.</w:t>
      </w:r>
      <w:r w:rsidRPr="001C0885">
        <w:rPr>
          <w:rFonts w:ascii="Times New Roman" w:hAnsi="Times New Roman" w:cs="Times New Roman"/>
        </w:rPr>
        <w:t>N</w:t>
      </w:r>
      <w:r w:rsidR="008C2C76" w:rsidRPr="001C0885">
        <w:rPr>
          <w:rFonts w:ascii="Times New Roman" w:hAnsi="Times New Roman" w:cs="Times New Roman"/>
        </w:rPr>
        <w:t>.;</w:t>
      </w:r>
      <w:r w:rsidRPr="001C0885">
        <w:rPr>
          <w:rFonts w:ascii="Times New Roman" w:hAnsi="Times New Roman" w:cs="Times New Roman"/>
        </w:rPr>
        <w:t xml:space="preserve"> Morde</w:t>
      </w:r>
      <w:r w:rsidR="008C2C76" w:rsidRPr="001C0885">
        <w:rPr>
          <w:rFonts w:ascii="Times New Roman" w:hAnsi="Times New Roman" w:cs="Times New Roman"/>
        </w:rPr>
        <w:t>,</w:t>
      </w:r>
      <w:r w:rsidRPr="001C0885">
        <w:rPr>
          <w:rFonts w:ascii="Times New Roman" w:hAnsi="Times New Roman" w:cs="Times New Roman"/>
        </w:rPr>
        <w:t xml:space="preserve"> M</w:t>
      </w:r>
      <w:r w:rsidR="008C2C76" w:rsidRPr="001C0885">
        <w:rPr>
          <w:rFonts w:ascii="Times New Roman" w:hAnsi="Times New Roman" w:cs="Times New Roman"/>
        </w:rPr>
        <w:t>.</w:t>
      </w:r>
      <w:r w:rsidRPr="001C0885">
        <w:rPr>
          <w:rFonts w:ascii="Times New Roman" w:hAnsi="Times New Roman" w:cs="Times New Roman"/>
        </w:rPr>
        <w:t>A</w:t>
      </w:r>
      <w:r w:rsidR="008C2C76" w:rsidRPr="001C0885">
        <w:rPr>
          <w:rFonts w:ascii="Times New Roman" w:hAnsi="Times New Roman" w:cs="Times New Roman"/>
        </w:rPr>
        <w:t>.</w:t>
      </w:r>
      <w:r w:rsidRPr="001C0885">
        <w:rPr>
          <w:rFonts w:ascii="Times New Roman" w:hAnsi="Times New Roman" w:cs="Times New Roman"/>
        </w:rPr>
        <w:t xml:space="preserve"> Nanoemulsion based intranasal delivery of anti-migraine drugs for nose to brain targeting. </w:t>
      </w:r>
      <w:r w:rsidRPr="001C0885">
        <w:rPr>
          <w:rFonts w:ascii="Times New Roman" w:hAnsi="Times New Roman" w:cs="Times New Roman"/>
          <w:i/>
        </w:rPr>
        <w:t>Indian J. Pharm. Sci.</w:t>
      </w:r>
      <w:r w:rsidRPr="001C0885">
        <w:rPr>
          <w:rFonts w:ascii="Times New Roman" w:hAnsi="Times New Roman" w:cs="Times New Roman"/>
        </w:rPr>
        <w:t xml:space="preserve"> </w:t>
      </w:r>
      <w:r w:rsidR="001C1F4E" w:rsidRPr="001C0885">
        <w:rPr>
          <w:rFonts w:ascii="Times New Roman" w:hAnsi="Times New Roman" w:cs="Times New Roman"/>
        </w:rPr>
        <w:t xml:space="preserve">2009, </w:t>
      </w:r>
      <w:r w:rsidRPr="001C0885">
        <w:rPr>
          <w:rFonts w:ascii="Times New Roman" w:hAnsi="Times New Roman" w:cs="Times New Roman"/>
        </w:rPr>
        <w:t>71(6)</w:t>
      </w:r>
      <w:r w:rsidR="001C1F4E" w:rsidRPr="001C0885">
        <w:rPr>
          <w:rFonts w:ascii="Times New Roman" w:hAnsi="Times New Roman" w:cs="Times New Roman"/>
        </w:rPr>
        <w:t>,</w:t>
      </w:r>
      <w:r w:rsidRPr="001C0885">
        <w:rPr>
          <w:rFonts w:ascii="Times New Roman" w:hAnsi="Times New Roman" w:cs="Times New Roman"/>
        </w:rPr>
        <w:t xml:space="preserve"> 707–709.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lastRenderedPageBreak/>
        <w:t xml:space="preserve">Bhattacharjee, K. Importance of Surface Energy in Nanoemulsion. In Nanoemulsions—Properties, Fabrications and Applications; IntechOpen: London, UK, </w:t>
      </w:r>
      <w:r w:rsidR="002435F0" w:rsidRPr="001C0885">
        <w:rPr>
          <w:rFonts w:ascii="Times New Roman" w:hAnsi="Times New Roman" w:cs="Times New Roman"/>
        </w:rPr>
        <w:t>[online]</w:t>
      </w:r>
      <w:r w:rsidR="00C36DFC" w:rsidRPr="001C0885">
        <w:rPr>
          <w:rFonts w:ascii="Times New Roman" w:hAnsi="Times New Roman" w:cs="Times New Roman"/>
        </w:rPr>
        <w:t xml:space="preserve"> </w:t>
      </w:r>
      <w:r w:rsidRPr="001C0885">
        <w:rPr>
          <w:rFonts w:ascii="Times New Roman" w:hAnsi="Times New Roman" w:cs="Times New Roman"/>
        </w:rPr>
        <w:t>2019</w:t>
      </w:r>
      <w:r w:rsidR="00C36DFC" w:rsidRPr="001C0885">
        <w:rPr>
          <w:rFonts w:ascii="Times New Roman" w:hAnsi="Times New Roman" w:cs="Times New Roman"/>
        </w:rPr>
        <w:t xml:space="preserve">. </w:t>
      </w:r>
      <w:proofErr w:type="gramStart"/>
      <w:r w:rsidRPr="001C0885">
        <w:rPr>
          <w:rFonts w:ascii="Times New Roman" w:hAnsi="Times New Roman" w:cs="Times New Roman"/>
        </w:rPr>
        <w:t>https://www.intechopen.com/online-first/importance-of-surface-energy-in-nanoemulsion (accessed on 23 August 2019).</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Bisten, A.</w:t>
      </w:r>
      <w:r w:rsidR="00C36DFC" w:rsidRPr="001C0885">
        <w:rPr>
          <w:rFonts w:ascii="Times New Roman" w:hAnsi="Times New Roman" w:cs="Times New Roman"/>
        </w:rPr>
        <w:t xml:space="preserve"> and</w:t>
      </w:r>
      <w:r w:rsidRPr="001C0885">
        <w:rPr>
          <w:rFonts w:ascii="Times New Roman" w:hAnsi="Times New Roman" w:cs="Times New Roman"/>
        </w:rPr>
        <w:t xml:space="preserve"> Schuchmann, H. Optical measuring methods for the investigation of high-pressure homogenisation.</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Processes</w:t>
      </w:r>
      <w:r w:rsidR="00C32E44"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2016, 4, 41.</w:t>
      </w:r>
      <w:proofErr w:type="gramEnd"/>
      <w:r w:rsidRPr="001C0885">
        <w:rPr>
          <w:rFonts w:ascii="Times New Roman" w:hAnsi="Times New Roman" w:cs="Times New Roman"/>
        </w:rPr>
        <w:t xml:space="preserve"> </w:t>
      </w:r>
    </w:p>
    <w:p w:rsidR="00465A7C" w:rsidRPr="001C0885" w:rsidRDefault="00465A7C" w:rsidP="00AB7679">
      <w:pPr>
        <w:autoSpaceDE w:val="0"/>
        <w:autoSpaceDN w:val="0"/>
        <w:adjustRightInd w:val="0"/>
        <w:spacing w:before="120" w:after="120" w:line="240" w:lineRule="auto"/>
        <w:jc w:val="both"/>
        <w:rPr>
          <w:rFonts w:ascii="Times New Roman" w:hAnsi="Times New Roman" w:cs="Times New Roman"/>
        </w:rPr>
      </w:pPr>
      <w:proofErr w:type="gramStart"/>
      <w:r w:rsidRPr="001C0885">
        <w:rPr>
          <w:rFonts w:ascii="Times New Roman" w:eastAsia="PalatinoLinotype-Roman" w:hAnsi="Times New Roman" w:cs="Times New Roman"/>
        </w:rPr>
        <w:t>Bivas-Benita</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M</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Oudshoorn</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M</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Romeijn</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S</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Cationic submicron emulsions for pulmonary DNA immunization.</w:t>
      </w:r>
      <w:proofErr w:type="gramEnd"/>
      <w:r w:rsidRPr="001C0885">
        <w:rPr>
          <w:rFonts w:ascii="Times New Roman" w:eastAsia="PalatinoLinotype-Roman" w:hAnsi="Times New Roman" w:cs="Times New Roman"/>
        </w:rPr>
        <w:t xml:space="preserve"> </w:t>
      </w:r>
      <w:r w:rsidRPr="001C0885">
        <w:rPr>
          <w:rFonts w:ascii="Times New Roman" w:eastAsia="PalatinoLinotype-Roman" w:hAnsi="Times New Roman" w:cs="Times New Roman"/>
          <w:i/>
        </w:rPr>
        <w:t xml:space="preserve">J. Control. Rel. </w:t>
      </w:r>
      <w:r w:rsidR="00C32E44" w:rsidRPr="001C0885">
        <w:rPr>
          <w:rFonts w:ascii="Times New Roman" w:eastAsia="PalatinoLinotype-Roman" w:hAnsi="Times New Roman" w:cs="Times New Roman"/>
        </w:rPr>
        <w:t xml:space="preserve">2004, </w:t>
      </w:r>
      <w:r w:rsidRPr="001C0885">
        <w:rPr>
          <w:rFonts w:ascii="Times New Roman" w:eastAsia="PalatinoLinotype-Roman" w:hAnsi="Times New Roman" w:cs="Times New Roman"/>
        </w:rPr>
        <w:t>100(1)</w:t>
      </w:r>
      <w:r w:rsidR="00C32E44"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145-155.</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Breitenbach</w:t>
      </w:r>
      <w:r w:rsidR="00C32E44" w:rsidRPr="001C0885">
        <w:rPr>
          <w:rFonts w:ascii="Times New Roman" w:hAnsi="Times New Roman" w:cs="Times New Roman"/>
        </w:rPr>
        <w:t>,</w:t>
      </w:r>
      <w:r w:rsidRPr="001C0885">
        <w:rPr>
          <w:rFonts w:ascii="Times New Roman" w:hAnsi="Times New Roman" w:cs="Times New Roman"/>
        </w:rPr>
        <w:t xml:space="preserve"> J</w:t>
      </w:r>
      <w:r w:rsidR="00C32E44" w:rsidRPr="001C0885">
        <w:rPr>
          <w:rFonts w:ascii="Times New Roman" w:hAnsi="Times New Roman" w:cs="Times New Roman"/>
        </w:rPr>
        <w:t>.</w:t>
      </w:r>
      <w:r w:rsidRPr="001C0885">
        <w:rPr>
          <w:rFonts w:ascii="Times New Roman" w:hAnsi="Times New Roman" w:cs="Times New Roman"/>
        </w:rPr>
        <w:t xml:space="preserve"> Melt extrusion: from process to drug delivery technology. </w:t>
      </w:r>
      <w:r w:rsidRPr="001C0885">
        <w:rPr>
          <w:rFonts w:ascii="Times New Roman" w:hAnsi="Times New Roman" w:cs="Times New Roman"/>
          <w:i/>
        </w:rPr>
        <w:t>Eur. J. Pharm. Biopharm.</w:t>
      </w:r>
      <w:r w:rsidRPr="001C0885">
        <w:rPr>
          <w:rFonts w:ascii="Times New Roman" w:hAnsi="Times New Roman" w:cs="Times New Roman"/>
        </w:rPr>
        <w:t xml:space="preserve"> </w:t>
      </w:r>
      <w:r w:rsidR="00C32E44" w:rsidRPr="001C0885">
        <w:rPr>
          <w:rFonts w:ascii="Times New Roman" w:hAnsi="Times New Roman" w:cs="Times New Roman"/>
        </w:rPr>
        <w:t xml:space="preserve">2002, </w:t>
      </w:r>
      <w:r w:rsidRPr="001C0885">
        <w:rPr>
          <w:rFonts w:ascii="Times New Roman" w:hAnsi="Times New Roman" w:cs="Times New Roman"/>
        </w:rPr>
        <w:t>54</w:t>
      </w:r>
      <w:r w:rsidR="00C32E44" w:rsidRPr="001C0885">
        <w:rPr>
          <w:rFonts w:ascii="Times New Roman" w:hAnsi="Times New Roman" w:cs="Times New Roman"/>
        </w:rPr>
        <w:t>,</w:t>
      </w:r>
      <w:r w:rsidRPr="001C0885">
        <w:rPr>
          <w:rFonts w:ascii="Times New Roman" w:hAnsi="Times New Roman" w:cs="Times New Roman"/>
        </w:rPr>
        <w:t xml:space="preserve"> 107–117.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Brussel</w:t>
      </w:r>
      <w:r w:rsidR="00FC465E" w:rsidRPr="001C0885">
        <w:rPr>
          <w:rFonts w:ascii="Times New Roman" w:hAnsi="Times New Roman" w:cs="Times New Roman"/>
        </w:rPr>
        <w:t>,</w:t>
      </w:r>
      <w:r w:rsidRPr="001C0885">
        <w:rPr>
          <w:rFonts w:ascii="Times New Roman" w:hAnsi="Times New Roman" w:cs="Times New Roman"/>
        </w:rPr>
        <w:t xml:space="preserve"> F</w:t>
      </w:r>
      <w:r w:rsidR="00FC465E" w:rsidRPr="001C0885">
        <w:rPr>
          <w:rFonts w:ascii="Times New Roman" w:hAnsi="Times New Roman" w:cs="Times New Roman"/>
        </w:rPr>
        <w:t>.;</w:t>
      </w:r>
      <w:r w:rsidRPr="001C0885">
        <w:rPr>
          <w:rFonts w:ascii="Times New Roman" w:hAnsi="Times New Roman" w:cs="Times New Roman"/>
        </w:rPr>
        <w:t xml:space="preserve"> Manoela</w:t>
      </w:r>
      <w:r w:rsidR="00FC465E" w:rsidRPr="001C0885">
        <w:rPr>
          <w:rFonts w:ascii="Times New Roman" w:hAnsi="Times New Roman" w:cs="Times New Roman"/>
        </w:rPr>
        <w:t>,</w:t>
      </w:r>
      <w:r w:rsidRPr="001C0885">
        <w:rPr>
          <w:rFonts w:ascii="Times New Roman" w:hAnsi="Times New Roman" w:cs="Times New Roman"/>
        </w:rPr>
        <w:t xml:space="preserve"> L</w:t>
      </w:r>
      <w:r w:rsidR="00FC465E" w:rsidRPr="001C0885">
        <w:rPr>
          <w:rFonts w:ascii="Times New Roman" w:hAnsi="Times New Roman" w:cs="Times New Roman"/>
        </w:rPr>
        <w:t>.;</w:t>
      </w:r>
      <w:r w:rsidRPr="001C0885">
        <w:rPr>
          <w:rFonts w:ascii="Times New Roman" w:hAnsi="Times New Roman" w:cs="Times New Roman"/>
        </w:rPr>
        <w:t xml:space="preserve"> Luisa</w:t>
      </w:r>
      <w:r w:rsidR="00FC465E" w:rsidRPr="001C0885">
        <w:rPr>
          <w:rFonts w:ascii="Times New Roman" w:hAnsi="Times New Roman" w:cs="Times New Roman"/>
        </w:rPr>
        <w:t>,</w:t>
      </w:r>
      <w:r w:rsidRPr="001C0885">
        <w:rPr>
          <w:rFonts w:ascii="Times New Roman" w:hAnsi="Times New Roman" w:cs="Times New Roman"/>
        </w:rPr>
        <w:t xml:space="preserve"> B</w:t>
      </w:r>
      <w:r w:rsidR="00FC465E" w:rsidRPr="001C0885">
        <w:rPr>
          <w:rFonts w:ascii="Times New Roman" w:hAnsi="Times New Roman" w:cs="Times New Roman"/>
        </w:rPr>
        <w:t>.</w:t>
      </w:r>
      <w:r w:rsidRPr="001C0885">
        <w:rPr>
          <w:rFonts w:ascii="Times New Roman" w:hAnsi="Times New Roman" w:cs="Times New Roman"/>
        </w:rPr>
        <w:t>W</w:t>
      </w:r>
      <w:r w:rsidR="00FC465E" w:rsidRPr="001C0885">
        <w:rPr>
          <w:rFonts w:ascii="Times New Roman" w:hAnsi="Times New Roman" w:cs="Times New Roman"/>
        </w:rPr>
        <w:t>.;</w:t>
      </w:r>
      <w:r w:rsidRPr="001C0885">
        <w:rPr>
          <w:rFonts w:ascii="Times New Roman" w:hAnsi="Times New Roman" w:cs="Times New Roman"/>
        </w:rPr>
        <w:t xml:space="preserve"> Michelle</w:t>
      </w:r>
      <w:r w:rsidR="00FC465E" w:rsidRPr="001C0885">
        <w:rPr>
          <w:rFonts w:ascii="Times New Roman" w:hAnsi="Times New Roman" w:cs="Times New Roman"/>
        </w:rPr>
        <w:t>,</w:t>
      </w:r>
      <w:r w:rsidRPr="001C0885">
        <w:rPr>
          <w:rFonts w:ascii="Times New Roman" w:hAnsi="Times New Roman" w:cs="Times New Roman"/>
        </w:rPr>
        <w:t xml:space="preserve"> F</w:t>
      </w:r>
      <w:r w:rsidR="00FC465E" w:rsidRPr="001C0885">
        <w:rPr>
          <w:rFonts w:ascii="Times New Roman" w:hAnsi="Times New Roman" w:cs="Times New Roman"/>
        </w:rPr>
        <w:t>.;</w:t>
      </w:r>
      <w:r w:rsidRPr="001C0885">
        <w:rPr>
          <w:rFonts w:ascii="Times New Roman" w:hAnsi="Times New Roman" w:cs="Times New Roman"/>
        </w:rPr>
        <w:t xml:space="preserve"> Koester</w:t>
      </w:r>
      <w:r w:rsidR="00FC465E" w:rsidRPr="001C0885">
        <w:rPr>
          <w:rFonts w:ascii="Times New Roman" w:hAnsi="Times New Roman" w:cs="Times New Roman"/>
        </w:rPr>
        <w:t>,</w:t>
      </w:r>
      <w:r w:rsidRPr="001C0885">
        <w:rPr>
          <w:rFonts w:ascii="Times New Roman" w:hAnsi="Times New Roman" w:cs="Times New Roman"/>
        </w:rPr>
        <w:t xml:space="preserve"> L</w:t>
      </w:r>
      <w:r w:rsidR="00FC465E" w:rsidRPr="001C0885">
        <w:rPr>
          <w:rFonts w:ascii="Times New Roman" w:hAnsi="Times New Roman" w:cs="Times New Roman"/>
        </w:rPr>
        <w:t>.</w:t>
      </w:r>
      <w:r w:rsidRPr="001C0885">
        <w:rPr>
          <w:rFonts w:ascii="Times New Roman" w:hAnsi="Times New Roman" w:cs="Times New Roman"/>
        </w:rPr>
        <w:t>S</w:t>
      </w:r>
      <w:r w:rsidR="00FC465E" w:rsidRPr="001C0885">
        <w:rPr>
          <w:rFonts w:ascii="Times New Roman" w:hAnsi="Times New Roman" w:cs="Times New Roman"/>
        </w:rPr>
        <w:t>.;</w:t>
      </w:r>
      <w:r w:rsidRPr="001C0885">
        <w:rPr>
          <w:rFonts w:ascii="Times New Roman" w:hAnsi="Times New Roman" w:cs="Times New Roman"/>
        </w:rPr>
        <w:t xml:space="preserve"> Teixeira</w:t>
      </w:r>
      <w:r w:rsidR="00FC465E" w:rsidRPr="001C0885">
        <w:rPr>
          <w:rFonts w:ascii="Times New Roman" w:hAnsi="Times New Roman" w:cs="Times New Roman"/>
        </w:rPr>
        <w:t>,</w:t>
      </w:r>
      <w:r w:rsidRPr="001C0885">
        <w:rPr>
          <w:rFonts w:ascii="Times New Roman" w:hAnsi="Times New Roman" w:cs="Times New Roman"/>
        </w:rPr>
        <w:t xml:space="preserve"> H</w:t>
      </w:r>
      <w:r w:rsidR="00FC465E" w:rsidRPr="001C0885">
        <w:rPr>
          <w:rFonts w:ascii="Times New Roman" w:hAnsi="Times New Roman" w:cs="Times New Roman"/>
        </w:rPr>
        <w:t>.</w:t>
      </w:r>
      <w:r w:rsidRPr="001C0885">
        <w:rPr>
          <w:rFonts w:ascii="Times New Roman" w:hAnsi="Times New Roman" w:cs="Times New Roman"/>
        </w:rPr>
        <w:t>F</w:t>
      </w:r>
      <w:r w:rsidR="00FC465E" w:rsidRPr="001C0885">
        <w:rPr>
          <w:rFonts w:ascii="Times New Roman" w:hAnsi="Times New Roman" w:cs="Times New Roman"/>
        </w:rPr>
        <w:t>.</w:t>
      </w:r>
      <w:r w:rsidRPr="001C0885">
        <w:rPr>
          <w:rFonts w:ascii="Times New Roman" w:hAnsi="Times New Roman" w:cs="Times New Roman"/>
        </w:rPr>
        <w:t xml:space="preserve"> Nanoe‐ mulsions as parenteral drug delivery systems: A review. </w:t>
      </w:r>
      <w:proofErr w:type="gramStart"/>
      <w:r w:rsidRPr="001C0885">
        <w:rPr>
          <w:rFonts w:ascii="Times New Roman" w:hAnsi="Times New Roman" w:cs="Times New Roman"/>
          <w:i/>
        </w:rPr>
        <w:t>Chem New.</w:t>
      </w:r>
      <w:proofErr w:type="gramEnd"/>
      <w:r w:rsidRPr="001C0885">
        <w:rPr>
          <w:rFonts w:ascii="Times New Roman" w:hAnsi="Times New Roman" w:cs="Times New Roman"/>
        </w:rPr>
        <w:t xml:space="preserve"> </w:t>
      </w:r>
      <w:r w:rsidR="00FC465E" w:rsidRPr="001C0885">
        <w:rPr>
          <w:rFonts w:ascii="Times New Roman" w:hAnsi="Times New Roman" w:cs="Times New Roman"/>
        </w:rPr>
        <w:t xml:space="preserve">2012, </w:t>
      </w:r>
      <w:r w:rsidRPr="001C0885">
        <w:rPr>
          <w:rFonts w:ascii="Times New Roman" w:hAnsi="Times New Roman" w:cs="Times New Roman"/>
        </w:rPr>
        <w:t>35(9)</w:t>
      </w:r>
      <w:r w:rsidR="00FC465E" w:rsidRPr="001C0885">
        <w:rPr>
          <w:rFonts w:ascii="Times New Roman" w:hAnsi="Times New Roman" w:cs="Times New Roman"/>
        </w:rPr>
        <w:t xml:space="preserve">, </w:t>
      </w:r>
      <w:r w:rsidRPr="001C0885">
        <w:rPr>
          <w:rFonts w:ascii="Times New Roman" w:hAnsi="Times New Roman" w:cs="Times New Roman"/>
        </w:rPr>
        <w:t xml:space="preserve">34-39.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Calvo</w:t>
      </w:r>
      <w:r w:rsidR="004C6F09" w:rsidRPr="001C0885">
        <w:rPr>
          <w:rFonts w:ascii="Times New Roman" w:hAnsi="Times New Roman" w:cs="Times New Roman"/>
        </w:rPr>
        <w:t>,</w:t>
      </w:r>
      <w:r w:rsidRPr="001C0885">
        <w:rPr>
          <w:rFonts w:ascii="Times New Roman" w:hAnsi="Times New Roman" w:cs="Times New Roman"/>
        </w:rPr>
        <w:t xml:space="preserve"> R</w:t>
      </w:r>
      <w:r w:rsidR="004C6F09" w:rsidRPr="001C0885">
        <w:rPr>
          <w:rFonts w:ascii="Times New Roman" w:hAnsi="Times New Roman" w:cs="Times New Roman"/>
        </w:rPr>
        <w:t>.;</w:t>
      </w:r>
      <w:r w:rsidRPr="001C0885">
        <w:rPr>
          <w:rFonts w:ascii="Times New Roman" w:hAnsi="Times New Roman" w:cs="Times New Roman"/>
        </w:rPr>
        <w:t xml:space="preserve"> Telletxea</w:t>
      </w:r>
      <w:r w:rsidR="004C6F09" w:rsidRPr="001C0885">
        <w:rPr>
          <w:rFonts w:ascii="Times New Roman" w:hAnsi="Times New Roman" w:cs="Times New Roman"/>
        </w:rPr>
        <w:t>,</w:t>
      </w:r>
      <w:r w:rsidRPr="001C0885">
        <w:rPr>
          <w:rFonts w:ascii="Times New Roman" w:hAnsi="Times New Roman" w:cs="Times New Roman"/>
        </w:rPr>
        <w:t xml:space="preserve"> S</w:t>
      </w:r>
      <w:r w:rsidR="004C6F09" w:rsidRPr="001C0885">
        <w:rPr>
          <w:rFonts w:ascii="Times New Roman" w:hAnsi="Times New Roman" w:cs="Times New Roman"/>
        </w:rPr>
        <w:t>.;</w:t>
      </w:r>
      <w:r w:rsidRPr="001C0885">
        <w:rPr>
          <w:rFonts w:ascii="Times New Roman" w:hAnsi="Times New Roman" w:cs="Times New Roman"/>
        </w:rPr>
        <w:t xml:space="preserve"> Leal</w:t>
      </w:r>
      <w:r w:rsidR="004C6F09" w:rsidRPr="001C0885">
        <w:rPr>
          <w:rFonts w:ascii="Times New Roman" w:hAnsi="Times New Roman" w:cs="Times New Roman"/>
        </w:rPr>
        <w:t>,</w:t>
      </w:r>
      <w:r w:rsidRPr="001C0885">
        <w:rPr>
          <w:rFonts w:ascii="Times New Roman" w:hAnsi="Times New Roman" w:cs="Times New Roman"/>
        </w:rPr>
        <w:t xml:space="preserve"> N</w:t>
      </w:r>
      <w:r w:rsidR="004C6F09" w:rsidRPr="001C0885">
        <w:rPr>
          <w:rFonts w:ascii="Times New Roman" w:hAnsi="Times New Roman" w:cs="Times New Roman"/>
        </w:rPr>
        <w:t>.;</w:t>
      </w:r>
      <w:r w:rsidRPr="001C0885">
        <w:rPr>
          <w:rFonts w:ascii="Times New Roman" w:hAnsi="Times New Roman" w:cs="Times New Roman"/>
        </w:rPr>
        <w:t xml:space="preserve"> Aguilera</w:t>
      </w:r>
      <w:r w:rsidR="004C6F09" w:rsidRPr="001C0885">
        <w:rPr>
          <w:rFonts w:ascii="Times New Roman" w:hAnsi="Times New Roman" w:cs="Times New Roman"/>
        </w:rPr>
        <w:t>,</w:t>
      </w:r>
      <w:r w:rsidRPr="001C0885">
        <w:rPr>
          <w:rFonts w:ascii="Times New Roman" w:hAnsi="Times New Roman" w:cs="Times New Roman"/>
        </w:rPr>
        <w:t xml:space="preserve"> L</w:t>
      </w:r>
      <w:r w:rsidR="004C6F09" w:rsidRPr="001C0885">
        <w:rPr>
          <w:rFonts w:ascii="Times New Roman" w:hAnsi="Times New Roman" w:cs="Times New Roman"/>
        </w:rPr>
        <w:t>.;</w:t>
      </w:r>
      <w:r w:rsidRPr="001C0885">
        <w:rPr>
          <w:rFonts w:ascii="Times New Roman" w:hAnsi="Times New Roman" w:cs="Times New Roman"/>
        </w:rPr>
        <w:t xml:space="preserve"> Suarez</w:t>
      </w:r>
      <w:r w:rsidR="004C6F09" w:rsidRPr="001C0885">
        <w:rPr>
          <w:rFonts w:ascii="Times New Roman" w:hAnsi="Times New Roman" w:cs="Times New Roman"/>
        </w:rPr>
        <w:t>,</w:t>
      </w:r>
      <w:r w:rsidRPr="001C0885">
        <w:rPr>
          <w:rFonts w:ascii="Times New Roman" w:hAnsi="Times New Roman" w:cs="Times New Roman"/>
        </w:rPr>
        <w:t xml:space="preserve"> E</w:t>
      </w:r>
      <w:r w:rsidR="004C6F09" w:rsidRPr="001C0885">
        <w:rPr>
          <w:rFonts w:ascii="Times New Roman" w:hAnsi="Times New Roman" w:cs="Times New Roman"/>
        </w:rPr>
        <w:t>.;</w:t>
      </w:r>
      <w:r w:rsidRPr="001C0885">
        <w:rPr>
          <w:rFonts w:ascii="Times New Roman" w:hAnsi="Times New Roman" w:cs="Times New Roman"/>
        </w:rPr>
        <w:t xml:space="preserve"> De La Fuente</w:t>
      </w:r>
      <w:r w:rsidR="004C6F09" w:rsidRPr="001C0885">
        <w:rPr>
          <w:rFonts w:ascii="Times New Roman" w:hAnsi="Times New Roman" w:cs="Times New Roman"/>
        </w:rPr>
        <w:t>,</w:t>
      </w:r>
      <w:r w:rsidRPr="001C0885">
        <w:rPr>
          <w:rFonts w:ascii="Times New Roman" w:hAnsi="Times New Roman" w:cs="Times New Roman"/>
        </w:rPr>
        <w:t xml:space="preserve"> L</w:t>
      </w:r>
      <w:r w:rsidR="004C6F09" w:rsidRPr="001C0885">
        <w:rPr>
          <w:rFonts w:ascii="Times New Roman" w:hAnsi="Times New Roman" w:cs="Times New Roman"/>
        </w:rPr>
        <w:t>.;</w:t>
      </w:r>
      <w:r w:rsidRPr="001C0885">
        <w:rPr>
          <w:rFonts w:ascii="Times New Roman" w:hAnsi="Times New Roman" w:cs="Times New Roman"/>
        </w:rPr>
        <w:t xml:space="preserve"> Martin-Suarez</w:t>
      </w:r>
      <w:r w:rsidR="004C6F09" w:rsidRPr="001C0885">
        <w:rPr>
          <w:rFonts w:ascii="Times New Roman" w:hAnsi="Times New Roman" w:cs="Times New Roman"/>
        </w:rPr>
        <w:t>,</w:t>
      </w:r>
      <w:r w:rsidRPr="001C0885">
        <w:rPr>
          <w:rFonts w:ascii="Times New Roman" w:hAnsi="Times New Roman" w:cs="Times New Roman"/>
        </w:rPr>
        <w:t xml:space="preserve"> A</w:t>
      </w:r>
      <w:r w:rsidR="004C6F09" w:rsidRPr="001C0885">
        <w:rPr>
          <w:rFonts w:ascii="Times New Roman" w:hAnsi="Times New Roman" w:cs="Times New Roman"/>
        </w:rPr>
        <w:t>.;</w:t>
      </w:r>
      <w:r w:rsidRPr="001C0885">
        <w:rPr>
          <w:rFonts w:ascii="Times New Roman" w:hAnsi="Times New Roman" w:cs="Times New Roman"/>
        </w:rPr>
        <w:t xml:space="preserve"> Lukas</w:t>
      </w:r>
      <w:r w:rsidR="004C6F09" w:rsidRPr="001C0885">
        <w:rPr>
          <w:rFonts w:ascii="Times New Roman" w:hAnsi="Times New Roman" w:cs="Times New Roman"/>
        </w:rPr>
        <w:t>,</w:t>
      </w:r>
      <w:r w:rsidRPr="001C0885">
        <w:rPr>
          <w:rFonts w:ascii="Times New Roman" w:hAnsi="Times New Roman" w:cs="Times New Roman"/>
        </w:rPr>
        <w:t xml:space="preserve"> J</w:t>
      </w:r>
      <w:r w:rsidR="004C6F09" w:rsidRPr="001C0885">
        <w:rPr>
          <w:rFonts w:ascii="Times New Roman" w:hAnsi="Times New Roman" w:cs="Times New Roman"/>
        </w:rPr>
        <w:t>.</w:t>
      </w:r>
      <w:r w:rsidRPr="001C0885">
        <w:rPr>
          <w:rFonts w:ascii="Times New Roman" w:hAnsi="Times New Roman" w:cs="Times New Roman"/>
        </w:rPr>
        <w:t>C</w:t>
      </w:r>
      <w:r w:rsidR="004C6F09" w:rsidRPr="001C0885">
        <w:rPr>
          <w:rFonts w:ascii="Times New Roman" w:hAnsi="Times New Roman" w:cs="Times New Roman"/>
        </w:rPr>
        <w:t>.</w:t>
      </w:r>
      <w:r w:rsidRPr="001C0885">
        <w:rPr>
          <w:rFonts w:ascii="Times New Roman" w:hAnsi="Times New Roman" w:cs="Times New Roman"/>
        </w:rPr>
        <w:t xml:space="preserve"> Influence of formulation on propofol pharmacokinetics and pharma‐ codynamics in anesthetized patients. </w:t>
      </w:r>
      <w:proofErr w:type="gramStart"/>
      <w:r w:rsidRPr="001C0885">
        <w:rPr>
          <w:rFonts w:ascii="Times New Roman" w:hAnsi="Times New Roman" w:cs="Times New Roman"/>
          <w:i/>
        </w:rPr>
        <w:t>Acta Anaesthesiologica Scandinavica.</w:t>
      </w:r>
      <w:proofErr w:type="gramEnd"/>
      <w:r w:rsidRPr="001C0885">
        <w:rPr>
          <w:rFonts w:ascii="Times New Roman" w:hAnsi="Times New Roman" w:cs="Times New Roman"/>
        </w:rPr>
        <w:t xml:space="preserve"> </w:t>
      </w:r>
      <w:r w:rsidR="004C6F09" w:rsidRPr="001C0885">
        <w:rPr>
          <w:rFonts w:ascii="Times New Roman" w:hAnsi="Times New Roman" w:cs="Times New Roman"/>
        </w:rPr>
        <w:t xml:space="preserve">2004, </w:t>
      </w:r>
      <w:r w:rsidRPr="001C0885">
        <w:rPr>
          <w:rFonts w:ascii="Times New Roman" w:hAnsi="Times New Roman" w:cs="Times New Roman"/>
        </w:rPr>
        <w:t>48(8)</w:t>
      </w:r>
      <w:r w:rsidR="004C6F09" w:rsidRPr="001C0885">
        <w:rPr>
          <w:rFonts w:ascii="Times New Roman" w:hAnsi="Times New Roman" w:cs="Times New Roman"/>
        </w:rPr>
        <w:t>,</w:t>
      </w:r>
      <w:r w:rsidRPr="001C0885">
        <w:rPr>
          <w:rFonts w:ascii="Times New Roman" w:hAnsi="Times New Roman" w:cs="Times New Roman"/>
        </w:rPr>
        <w:t xml:space="preserve"> 1038-1048.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Canselier, J.P.; Delmas, H.; Wilhelm, A.M.; Abismaïl, B. Ultrasound emulsification—</w:t>
      </w:r>
      <w:proofErr w:type="gramStart"/>
      <w:r w:rsidRPr="001C0885">
        <w:rPr>
          <w:rFonts w:ascii="Times New Roman" w:hAnsi="Times New Roman" w:cs="Times New Roman"/>
        </w:rPr>
        <w:t>An</w:t>
      </w:r>
      <w:proofErr w:type="gramEnd"/>
      <w:r w:rsidRPr="001C0885">
        <w:rPr>
          <w:rFonts w:ascii="Times New Roman" w:hAnsi="Times New Roman" w:cs="Times New Roman"/>
        </w:rPr>
        <w:t xml:space="preserve"> overview. </w:t>
      </w:r>
      <w:r w:rsidRPr="001C0885">
        <w:rPr>
          <w:rFonts w:ascii="Times New Roman" w:hAnsi="Times New Roman" w:cs="Times New Roman"/>
          <w:i/>
        </w:rPr>
        <w:t>J. Dispers. Sci. Technol.</w:t>
      </w:r>
      <w:r w:rsidRPr="001C0885">
        <w:rPr>
          <w:rFonts w:ascii="Times New Roman" w:hAnsi="Times New Roman" w:cs="Times New Roman"/>
        </w:rPr>
        <w:t xml:space="preserve"> 2002, 23, 333–349.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Charles</w:t>
      </w:r>
      <w:r w:rsidR="00DF6BC6" w:rsidRPr="001C0885">
        <w:rPr>
          <w:rFonts w:ascii="Times New Roman" w:hAnsi="Times New Roman" w:cs="Times New Roman"/>
        </w:rPr>
        <w:t>,</w:t>
      </w:r>
      <w:r w:rsidRPr="001C0885">
        <w:rPr>
          <w:rFonts w:ascii="Times New Roman" w:hAnsi="Times New Roman" w:cs="Times New Roman"/>
        </w:rPr>
        <w:t xml:space="preserve"> L</w:t>
      </w:r>
      <w:r w:rsidR="00DF6BC6" w:rsidRPr="001C0885">
        <w:rPr>
          <w:rFonts w:ascii="Times New Roman" w:hAnsi="Times New Roman" w:cs="Times New Roman"/>
        </w:rPr>
        <w:t>. and</w:t>
      </w:r>
      <w:r w:rsidRPr="001C0885">
        <w:rPr>
          <w:rFonts w:ascii="Times New Roman" w:hAnsi="Times New Roman" w:cs="Times New Roman"/>
        </w:rPr>
        <w:t xml:space="preserve"> Attama</w:t>
      </w:r>
      <w:r w:rsidR="00DF6BC6" w:rsidRPr="001C0885">
        <w:rPr>
          <w:rFonts w:ascii="Times New Roman" w:hAnsi="Times New Roman" w:cs="Times New Roman"/>
        </w:rPr>
        <w:t>,</w:t>
      </w:r>
      <w:r w:rsidRPr="001C0885">
        <w:rPr>
          <w:rFonts w:ascii="Times New Roman" w:hAnsi="Times New Roman" w:cs="Times New Roman"/>
        </w:rPr>
        <w:t xml:space="preserve"> A</w:t>
      </w:r>
      <w:r w:rsidR="00DF6BC6" w:rsidRPr="001C0885">
        <w:rPr>
          <w:rFonts w:ascii="Times New Roman" w:hAnsi="Times New Roman" w:cs="Times New Roman"/>
        </w:rPr>
        <w:t>.</w:t>
      </w:r>
      <w:r w:rsidRPr="001C0885">
        <w:rPr>
          <w:rFonts w:ascii="Times New Roman" w:hAnsi="Times New Roman" w:cs="Times New Roman"/>
        </w:rPr>
        <w:t>A</w:t>
      </w:r>
      <w:r w:rsidR="00DF6BC6" w:rsidRPr="001C0885">
        <w:rPr>
          <w:rFonts w:ascii="Times New Roman" w:hAnsi="Times New Roman" w:cs="Times New Roman"/>
        </w:rPr>
        <w:t>.</w:t>
      </w:r>
      <w:r w:rsidRPr="001C0885">
        <w:rPr>
          <w:rFonts w:ascii="Times New Roman" w:hAnsi="Times New Roman" w:cs="Times New Roman"/>
        </w:rPr>
        <w:t xml:space="preserve"> Current state of nanoemulsions in drug delivery.</w:t>
      </w:r>
      <w:proofErr w:type="gramEnd"/>
      <w:r w:rsidRPr="001C0885">
        <w:rPr>
          <w:rFonts w:ascii="Times New Roman" w:hAnsi="Times New Roman" w:cs="Times New Roman"/>
        </w:rPr>
        <w:t xml:space="preserve"> </w:t>
      </w:r>
      <w:r w:rsidRPr="001C0885">
        <w:rPr>
          <w:rFonts w:ascii="Times New Roman" w:hAnsi="Times New Roman" w:cs="Times New Roman"/>
          <w:i/>
        </w:rPr>
        <w:t xml:space="preserve">J. Bio‐ mat. </w:t>
      </w:r>
      <w:proofErr w:type="gramStart"/>
      <w:r w:rsidRPr="001C0885">
        <w:rPr>
          <w:rFonts w:ascii="Times New Roman" w:hAnsi="Times New Roman" w:cs="Times New Roman"/>
          <w:i/>
        </w:rPr>
        <w:t>Nanobiotech.</w:t>
      </w:r>
      <w:proofErr w:type="gramEnd"/>
      <w:r w:rsidRPr="001C0885">
        <w:rPr>
          <w:rFonts w:ascii="Times New Roman" w:hAnsi="Times New Roman" w:cs="Times New Roman"/>
        </w:rPr>
        <w:t xml:space="preserve"> </w:t>
      </w:r>
      <w:r w:rsidR="00DF6BC6" w:rsidRPr="001C0885">
        <w:rPr>
          <w:rFonts w:ascii="Times New Roman" w:hAnsi="Times New Roman" w:cs="Times New Roman"/>
        </w:rPr>
        <w:t xml:space="preserve">2011, </w:t>
      </w:r>
      <w:r w:rsidRPr="001C0885">
        <w:rPr>
          <w:rFonts w:ascii="Times New Roman" w:hAnsi="Times New Roman" w:cs="Times New Roman"/>
        </w:rPr>
        <w:t>2</w:t>
      </w:r>
      <w:r w:rsidR="00DF6BC6" w:rsidRPr="001C0885">
        <w:rPr>
          <w:rFonts w:ascii="Times New Roman" w:hAnsi="Times New Roman" w:cs="Times New Roman"/>
        </w:rPr>
        <w:t>,</w:t>
      </w:r>
      <w:r w:rsidRPr="001C0885">
        <w:rPr>
          <w:rFonts w:ascii="Times New Roman" w:hAnsi="Times New Roman" w:cs="Times New Roman"/>
        </w:rPr>
        <w:t xml:space="preserve"> 626-639.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Chein</w:t>
      </w:r>
      <w:r w:rsidR="00DF6BC6" w:rsidRPr="001C0885">
        <w:rPr>
          <w:rFonts w:ascii="Times New Roman" w:hAnsi="Times New Roman" w:cs="Times New Roman"/>
        </w:rPr>
        <w:t>,</w:t>
      </w:r>
      <w:r w:rsidRPr="001C0885">
        <w:rPr>
          <w:rFonts w:ascii="Times New Roman" w:hAnsi="Times New Roman" w:cs="Times New Roman"/>
        </w:rPr>
        <w:t xml:space="preserve"> Y</w:t>
      </w:r>
      <w:r w:rsidR="00DF6BC6" w:rsidRPr="001C0885">
        <w:rPr>
          <w:rFonts w:ascii="Times New Roman" w:hAnsi="Times New Roman" w:cs="Times New Roman"/>
        </w:rPr>
        <w:t>.</w:t>
      </w:r>
      <w:r w:rsidRPr="001C0885">
        <w:rPr>
          <w:rFonts w:ascii="Times New Roman" w:hAnsi="Times New Roman" w:cs="Times New Roman"/>
        </w:rPr>
        <w:t>W</w:t>
      </w:r>
      <w:r w:rsidR="00DF6BC6" w:rsidRPr="001C0885">
        <w:rPr>
          <w:rFonts w:ascii="Times New Roman" w:hAnsi="Times New Roman" w:cs="Times New Roman"/>
        </w:rPr>
        <w:t>.;</w:t>
      </w:r>
      <w:r w:rsidRPr="001C0885">
        <w:rPr>
          <w:rFonts w:ascii="Times New Roman" w:hAnsi="Times New Roman" w:cs="Times New Roman"/>
        </w:rPr>
        <w:t xml:space="preserve"> Cabana</w:t>
      </w:r>
      <w:r w:rsidR="00DF6BC6" w:rsidRPr="001C0885">
        <w:rPr>
          <w:rFonts w:ascii="Times New Roman" w:hAnsi="Times New Roman" w:cs="Times New Roman"/>
        </w:rPr>
        <w:t>,</w:t>
      </w:r>
      <w:r w:rsidRPr="001C0885">
        <w:rPr>
          <w:rFonts w:ascii="Times New Roman" w:hAnsi="Times New Roman" w:cs="Times New Roman"/>
        </w:rPr>
        <w:t xml:space="preserve"> B</w:t>
      </w:r>
      <w:r w:rsidR="00DF6BC6" w:rsidRPr="001C0885">
        <w:rPr>
          <w:rFonts w:ascii="Times New Roman" w:hAnsi="Times New Roman" w:cs="Times New Roman"/>
        </w:rPr>
        <w:t>.</w:t>
      </w:r>
      <w:r w:rsidRPr="001C0885">
        <w:rPr>
          <w:rFonts w:ascii="Times New Roman" w:hAnsi="Times New Roman" w:cs="Times New Roman"/>
        </w:rPr>
        <w:t>E</w:t>
      </w:r>
      <w:r w:rsidR="00DF6BC6" w:rsidRPr="001C0885">
        <w:rPr>
          <w:rFonts w:ascii="Times New Roman" w:hAnsi="Times New Roman" w:cs="Times New Roman"/>
        </w:rPr>
        <w:t>.;</w:t>
      </w:r>
      <w:r w:rsidRPr="001C0885">
        <w:rPr>
          <w:rFonts w:ascii="Times New Roman" w:hAnsi="Times New Roman" w:cs="Times New Roman"/>
        </w:rPr>
        <w:t xml:space="preserve"> Mares</w:t>
      </w:r>
      <w:r w:rsidR="00DF6BC6" w:rsidRPr="001C0885">
        <w:rPr>
          <w:rFonts w:ascii="Times New Roman" w:hAnsi="Times New Roman" w:cs="Times New Roman"/>
        </w:rPr>
        <w:t>,</w:t>
      </w:r>
      <w:r w:rsidRPr="001C0885">
        <w:rPr>
          <w:rFonts w:ascii="Times New Roman" w:hAnsi="Times New Roman" w:cs="Times New Roman"/>
        </w:rPr>
        <w:t xml:space="preserve"> S</w:t>
      </w:r>
      <w:r w:rsidR="00DF6BC6" w:rsidRPr="001C0885">
        <w:rPr>
          <w:rFonts w:ascii="Times New Roman" w:hAnsi="Times New Roman" w:cs="Times New Roman"/>
        </w:rPr>
        <w:t>.</w:t>
      </w:r>
      <w:r w:rsidRPr="001C0885">
        <w:rPr>
          <w:rFonts w:ascii="Times New Roman" w:hAnsi="Times New Roman" w:cs="Times New Roman"/>
        </w:rPr>
        <w:t>E</w:t>
      </w:r>
      <w:r w:rsidR="00DF6BC6" w:rsidRPr="001C0885">
        <w:rPr>
          <w:rFonts w:ascii="Times New Roman" w:hAnsi="Times New Roman" w:cs="Times New Roman"/>
        </w:rPr>
        <w:t>.</w:t>
      </w:r>
      <w:r w:rsidRPr="001C0885">
        <w:rPr>
          <w:rFonts w:ascii="Times New Roman" w:hAnsi="Times New Roman" w:cs="Times New Roman"/>
        </w:rPr>
        <w:t xml:space="preserve"> Ocular controlled release drug administration.</w:t>
      </w:r>
      <w:proofErr w:type="gramEnd"/>
      <w:r w:rsidRPr="001C0885">
        <w:rPr>
          <w:rFonts w:ascii="Times New Roman" w:hAnsi="Times New Roman" w:cs="Times New Roman"/>
        </w:rPr>
        <w:t xml:space="preserve"> In: Chein YW, Eitor. </w:t>
      </w:r>
      <w:proofErr w:type="gramStart"/>
      <w:r w:rsidRPr="001C0885">
        <w:rPr>
          <w:rFonts w:ascii="Times New Roman" w:hAnsi="Times New Roman" w:cs="Times New Roman"/>
        </w:rPr>
        <w:t>Novel drug delivery systems; fundamentals, development concepts, biomedical assessments (drugs and the pharmaceutical sciences).</w:t>
      </w:r>
      <w:proofErr w:type="gramEnd"/>
      <w:r w:rsidRPr="001C0885">
        <w:rPr>
          <w:rFonts w:ascii="Times New Roman" w:hAnsi="Times New Roman" w:cs="Times New Roman"/>
        </w:rPr>
        <w:t xml:space="preserve"> New York: Marcel Dekker. </w:t>
      </w:r>
      <w:r w:rsidR="009E0BAA" w:rsidRPr="001C0885">
        <w:rPr>
          <w:rFonts w:ascii="Times New Roman" w:hAnsi="Times New Roman" w:cs="Times New Roman"/>
        </w:rPr>
        <w:t xml:space="preserve">1982, </w:t>
      </w:r>
      <w:r w:rsidRPr="001C0885">
        <w:rPr>
          <w:rFonts w:ascii="Times New Roman" w:hAnsi="Times New Roman" w:cs="Times New Roman"/>
        </w:rPr>
        <w:t>13–55.</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Chiesa</w:t>
      </w:r>
      <w:r w:rsidR="004E6021" w:rsidRPr="001C0885">
        <w:rPr>
          <w:rFonts w:ascii="Times New Roman" w:hAnsi="Times New Roman" w:cs="Times New Roman"/>
        </w:rPr>
        <w:t>,</w:t>
      </w:r>
      <w:r w:rsidRPr="001C0885">
        <w:rPr>
          <w:rFonts w:ascii="Times New Roman" w:hAnsi="Times New Roman" w:cs="Times New Roman"/>
        </w:rPr>
        <w:t xml:space="preserve"> M</w:t>
      </w:r>
      <w:r w:rsidR="004E6021" w:rsidRPr="001C0885">
        <w:rPr>
          <w:rFonts w:ascii="Times New Roman" w:hAnsi="Times New Roman" w:cs="Times New Roman"/>
        </w:rPr>
        <w:t>.;</w:t>
      </w:r>
      <w:r w:rsidRPr="001C0885">
        <w:rPr>
          <w:rFonts w:ascii="Times New Roman" w:hAnsi="Times New Roman" w:cs="Times New Roman"/>
        </w:rPr>
        <w:t xml:space="preserve"> Garg</w:t>
      </w:r>
      <w:r w:rsidR="004E6021" w:rsidRPr="001C0885">
        <w:rPr>
          <w:rFonts w:ascii="Times New Roman" w:hAnsi="Times New Roman" w:cs="Times New Roman"/>
        </w:rPr>
        <w:t>,</w:t>
      </w:r>
      <w:r w:rsidRPr="001C0885">
        <w:rPr>
          <w:rFonts w:ascii="Times New Roman" w:hAnsi="Times New Roman" w:cs="Times New Roman"/>
        </w:rPr>
        <w:t xml:space="preserve"> J</w:t>
      </w:r>
      <w:r w:rsidR="004E6021" w:rsidRPr="001C0885">
        <w:rPr>
          <w:rFonts w:ascii="Times New Roman" w:hAnsi="Times New Roman" w:cs="Times New Roman"/>
        </w:rPr>
        <w:t>.;</w:t>
      </w:r>
      <w:r w:rsidRPr="001C0885">
        <w:rPr>
          <w:rFonts w:ascii="Times New Roman" w:hAnsi="Times New Roman" w:cs="Times New Roman"/>
        </w:rPr>
        <w:t xml:space="preserve"> Kang</w:t>
      </w:r>
      <w:r w:rsidR="004E6021" w:rsidRPr="001C0885">
        <w:rPr>
          <w:rFonts w:ascii="Times New Roman" w:hAnsi="Times New Roman" w:cs="Times New Roman"/>
        </w:rPr>
        <w:t>,</w:t>
      </w:r>
      <w:r w:rsidRPr="001C0885">
        <w:rPr>
          <w:rFonts w:ascii="Times New Roman" w:hAnsi="Times New Roman" w:cs="Times New Roman"/>
        </w:rPr>
        <w:t xml:space="preserve"> Y</w:t>
      </w:r>
      <w:r w:rsidR="004E6021" w:rsidRPr="001C0885">
        <w:rPr>
          <w:rFonts w:ascii="Times New Roman" w:hAnsi="Times New Roman" w:cs="Times New Roman"/>
        </w:rPr>
        <w:t>.</w:t>
      </w:r>
      <w:r w:rsidRPr="001C0885">
        <w:rPr>
          <w:rFonts w:ascii="Times New Roman" w:hAnsi="Times New Roman" w:cs="Times New Roman"/>
        </w:rPr>
        <w:t>T</w:t>
      </w:r>
      <w:r w:rsidR="004E6021" w:rsidRPr="001C0885">
        <w:rPr>
          <w:rFonts w:ascii="Times New Roman" w:hAnsi="Times New Roman" w:cs="Times New Roman"/>
        </w:rPr>
        <w:t>.;</w:t>
      </w:r>
      <w:r w:rsidRPr="001C0885">
        <w:rPr>
          <w:rFonts w:ascii="Times New Roman" w:hAnsi="Times New Roman" w:cs="Times New Roman"/>
        </w:rPr>
        <w:t xml:space="preserve"> Chen</w:t>
      </w:r>
      <w:r w:rsidR="004E6021" w:rsidRPr="001C0885">
        <w:rPr>
          <w:rFonts w:ascii="Times New Roman" w:hAnsi="Times New Roman" w:cs="Times New Roman"/>
        </w:rPr>
        <w:t>,</w:t>
      </w:r>
      <w:r w:rsidRPr="001C0885">
        <w:rPr>
          <w:rFonts w:ascii="Times New Roman" w:hAnsi="Times New Roman" w:cs="Times New Roman"/>
        </w:rPr>
        <w:t xml:space="preserve"> G</w:t>
      </w:r>
      <w:r w:rsidR="004E6021" w:rsidRPr="001C0885">
        <w:rPr>
          <w:rFonts w:ascii="Times New Roman" w:hAnsi="Times New Roman" w:cs="Times New Roman"/>
        </w:rPr>
        <w:t>.</w:t>
      </w:r>
      <w:r w:rsidRPr="001C0885">
        <w:rPr>
          <w:rFonts w:ascii="Times New Roman" w:hAnsi="Times New Roman" w:cs="Times New Roman"/>
        </w:rPr>
        <w:t xml:space="preserve"> Thermal conductivity and viscosity of water in oil nanoemulsions.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Colloid Surf.</w:t>
      </w:r>
      <w:proofErr w:type="gramEnd"/>
      <w:r w:rsidRPr="001C0885">
        <w:rPr>
          <w:rFonts w:ascii="Times New Roman" w:hAnsi="Times New Roman" w:cs="Times New Roman"/>
          <w:i/>
        </w:rPr>
        <w:t xml:space="preserve"> A.</w:t>
      </w:r>
      <w:r w:rsidRPr="001C0885">
        <w:rPr>
          <w:rFonts w:ascii="Times New Roman" w:hAnsi="Times New Roman" w:cs="Times New Roman"/>
        </w:rPr>
        <w:t xml:space="preserve"> </w:t>
      </w:r>
      <w:r w:rsidR="004E6021" w:rsidRPr="001C0885">
        <w:rPr>
          <w:rFonts w:ascii="Times New Roman" w:hAnsi="Times New Roman" w:cs="Times New Roman"/>
        </w:rPr>
        <w:t xml:space="preserve">2008, </w:t>
      </w:r>
      <w:r w:rsidRPr="001C0885">
        <w:rPr>
          <w:rFonts w:ascii="Times New Roman" w:hAnsi="Times New Roman" w:cs="Times New Roman"/>
        </w:rPr>
        <w:t>326</w:t>
      </w:r>
      <w:r w:rsidR="004E6021" w:rsidRPr="001C0885">
        <w:rPr>
          <w:rFonts w:ascii="Times New Roman" w:hAnsi="Times New Roman" w:cs="Times New Roman"/>
        </w:rPr>
        <w:t>,</w:t>
      </w:r>
      <w:r w:rsidRPr="001C0885">
        <w:rPr>
          <w:rFonts w:ascii="Times New Roman" w:hAnsi="Times New Roman" w:cs="Times New Roman"/>
        </w:rPr>
        <w:t xml:space="preserve"> 67-72.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Clark</w:t>
      </w:r>
      <w:r w:rsidR="004E6021" w:rsidRPr="001C0885">
        <w:rPr>
          <w:rFonts w:ascii="Times New Roman" w:hAnsi="Times New Roman" w:cs="Times New Roman"/>
        </w:rPr>
        <w:t>,</w:t>
      </w:r>
      <w:r w:rsidRPr="001C0885">
        <w:rPr>
          <w:rFonts w:ascii="Times New Roman" w:hAnsi="Times New Roman" w:cs="Times New Roman"/>
        </w:rPr>
        <w:t xml:space="preserve"> A</w:t>
      </w:r>
      <w:r w:rsidR="004E6021" w:rsidRPr="001C0885">
        <w:rPr>
          <w:rFonts w:ascii="Times New Roman" w:hAnsi="Times New Roman" w:cs="Times New Roman"/>
        </w:rPr>
        <w:t>.</w:t>
      </w:r>
      <w:r w:rsidRPr="001C0885">
        <w:rPr>
          <w:rFonts w:ascii="Times New Roman" w:hAnsi="Times New Roman" w:cs="Times New Roman"/>
        </w:rPr>
        <w:t>M</w:t>
      </w:r>
      <w:r w:rsidR="004E6021" w:rsidRPr="001C0885">
        <w:rPr>
          <w:rFonts w:ascii="Times New Roman" w:hAnsi="Times New Roman" w:cs="Times New Roman"/>
        </w:rPr>
        <w:t>.;</w:t>
      </w:r>
      <w:r w:rsidRPr="001C0885">
        <w:rPr>
          <w:rFonts w:ascii="Times New Roman" w:hAnsi="Times New Roman" w:cs="Times New Roman"/>
        </w:rPr>
        <w:t xml:space="preserve"> Jepson</w:t>
      </w:r>
      <w:r w:rsidR="004E6021" w:rsidRPr="001C0885">
        <w:rPr>
          <w:rFonts w:ascii="Times New Roman" w:hAnsi="Times New Roman" w:cs="Times New Roman"/>
        </w:rPr>
        <w:t>,</w:t>
      </w:r>
      <w:r w:rsidRPr="001C0885">
        <w:rPr>
          <w:rFonts w:ascii="Times New Roman" w:hAnsi="Times New Roman" w:cs="Times New Roman"/>
        </w:rPr>
        <w:t xml:space="preserve"> M</w:t>
      </w:r>
      <w:r w:rsidR="004E6021" w:rsidRPr="001C0885">
        <w:rPr>
          <w:rFonts w:ascii="Times New Roman" w:hAnsi="Times New Roman" w:cs="Times New Roman"/>
        </w:rPr>
        <w:t>.</w:t>
      </w:r>
      <w:r w:rsidRPr="001C0885">
        <w:rPr>
          <w:rFonts w:ascii="Times New Roman" w:hAnsi="Times New Roman" w:cs="Times New Roman"/>
        </w:rPr>
        <w:t>A</w:t>
      </w:r>
      <w:r w:rsidR="004E6021" w:rsidRPr="001C0885">
        <w:rPr>
          <w:rFonts w:ascii="Times New Roman" w:hAnsi="Times New Roman" w:cs="Times New Roman"/>
        </w:rPr>
        <w:t>.;</w:t>
      </w:r>
      <w:r w:rsidRPr="001C0885">
        <w:rPr>
          <w:rFonts w:ascii="Times New Roman" w:hAnsi="Times New Roman" w:cs="Times New Roman"/>
        </w:rPr>
        <w:t xml:space="preserve"> Hirst</w:t>
      </w:r>
      <w:r w:rsidR="004E6021" w:rsidRPr="001C0885">
        <w:rPr>
          <w:rFonts w:ascii="Times New Roman" w:hAnsi="Times New Roman" w:cs="Times New Roman"/>
        </w:rPr>
        <w:t>,</w:t>
      </w:r>
      <w:r w:rsidRPr="001C0885">
        <w:rPr>
          <w:rFonts w:ascii="Times New Roman" w:hAnsi="Times New Roman" w:cs="Times New Roman"/>
        </w:rPr>
        <w:t xml:space="preserve"> B</w:t>
      </w:r>
      <w:r w:rsidR="004E6021" w:rsidRPr="001C0885">
        <w:rPr>
          <w:rFonts w:ascii="Times New Roman" w:hAnsi="Times New Roman" w:cs="Times New Roman"/>
        </w:rPr>
        <w:t>.</w:t>
      </w:r>
      <w:r w:rsidRPr="001C0885">
        <w:rPr>
          <w:rFonts w:ascii="Times New Roman" w:hAnsi="Times New Roman" w:cs="Times New Roman"/>
        </w:rPr>
        <w:t>H</w:t>
      </w:r>
      <w:r w:rsidR="004E6021" w:rsidRPr="001C0885">
        <w:rPr>
          <w:rFonts w:ascii="Times New Roman" w:hAnsi="Times New Roman" w:cs="Times New Roman"/>
        </w:rPr>
        <w:t>.</w:t>
      </w:r>
      <w:r w:rsidRPr="001C0885">
        <w:rPr>
          <w:rFonts w:ascii="Times New Roman" w:hAnsi="Times New Roman" w:cs="Times New Roman"/>
        </w:rPr>
        <w:t xml:space="preserve"> Exploiting M cells for drug and vaccine delivery.</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Adv. Drug Deliv.</w:t>
      </w:r>
      <w:proofErr w:type="gramEnd"/>
      <w:r w:rsidRPr="001C0885">
        <w:rPr>
          <w:rFonts w:ascii="Times New Roman" w:hAnsi="Times New Roman" w:cs="Times New Roman"/>
          <w:i/>
        </w:rPr>
        <w:t xml:space="preserve"> Rev.</w:t>
      </w:r>
      <w:r w:rsidRPr="001C0885">
        <w:rPr>
          <w:rFonts w:ascii="Times New Roman" w:hAnsi="Times New Roman" w:cs="Times New Roman"/>
        </w:rPr>
        <w:t xml:space="preserve"> </w:t>
      </w:r>
      <w:r w:rsidR="004E6021" w:rsidRPr="001C0885">
        <w:rPr>
          <w:rFonts w:ascii="Times New Roman" w:hAnsi="Times New Roman" w:cs="Times New Roman"/>
        </w:rPr>
        <w:t xml:space="preserve">2001, </w:t>
      </w:r>
      <w:r w:rsidRPr="001C0885">
        <w:rPr>
          <w:rFonts w:ascii="Times New Roman" w:hAnsi="Times New Roman" w:cs="Times New Roman"/>
        </w:rPr>
        <w:t>50(1-2)</w:t>
      </w:r>
      <w:r w:rsidR="004E6021" w:rsidRPr="001C0885">
        <w:rPr>
          <w:rFonts w:ascii="Times New Roman" w:hAnsi="Times New Roman" w:cs="Times New Roman"/>
        </w:rPr>
        <w:t>,</w:t>
      </w:r>
      <w:r w:rsidRPr="001C0885">
        <w:rPr>
          <w:rFonts w:ascii="Times New Roman" w:hAnsi="Times New Roman" w:cs="Times New Roman"/>
        </w:rPr>
        <w:t xml:space="preserve"> 81-106.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Constantinides</w:t>
      </w:r>
      <w:r w:rsidR="007A3006" w:rsidRPr="001C0885">
        <w:rPr>
          <w:rFonts w:ascii="Times New Roman" w:hAnsi="Times New Roman" w:cs="Times New Roman"/>
        </w:rPr>
        <w:t>,</w:t>
      </w:r>
      <w:r w:rsidRPr="001C0885">
        <w:rPr>
          <w:rFonts w:ascii="Times New Roman" w:hAnsi="Times New Roman" w:cs="Times New Roman"/>
        </w:rPr>
        <w:t xml:space="preserve"> P</w:t>
      </w:r>
      <w:r w:rsidR="007A3006" w:rsidRPr="001C0885">
        <w:rPr>
          <w:rFonts w:ascii="Times New Roman" w:hAnsi="Times New Roman" w:cs="Times New Roman"/>
        </w:rPr>
        <w:t>.</w:t>
      </w:r>
      <w:r w:rsidRPr="001C0885">
        <w:rPr>
          <w:rFonts w:ascii="Times New Roman" w:hAnsi="Times New Roman" w:cs="Times New Roman"/>
        </w:rPr>
        <w:t>P</w:t>
      </w:r>
      <w:r w:rsidR="007A3006" w:rsidRPr="001C0885">
        <w:rPr>
          <w:rFonts w:ascii="Times New Roman" w:hAnsi="Times New Roman" w:cs="Times New Roman"/>
        </w:rPr>
        <w:t>.</w:t>
      </w:r>
      <w:r w:rsidRPr="001C0885">
        <w:rPr>
          <w:rFonts w:ascii="Times New Roman" w:hAnsi="Times New Roman" w:cs="Times New Roman"/>
        </w:rPr>
        <w:t xml:space="preserve"> Lipid microemulsions for improving drug dissolution and oral absorption and biopharmaceutical aspects. </w:t>
      </w:r>
      <w:r w:rsidRPr="001C0885">
        <w:rPr>
          <w:rFonts w:ascii="Times New Roman" w:hAnsi="Times New Roman" w:cs="Times New Roman"/>
          <w:i/>
        </w:rPr>
        <w:t xml:space="preserve">Pharm. Res. </w:t>
      </w:r>
      <w:r w:rsidR="007A3006" w:rsidRPr="001C0885">
        <w:rPr>
          <w:rFonts w:ascii="Times New Roman" w:hAnsi="Times New Roman" w:cs="Times New Roman"/>
        </w:rPr>
        <w:t xml:space="preserve">1995, </w:t>
      </w:r>
      <w:r w:rsidRPr="001C0885">
        <w:rPr>
          <w:rFonts w:ascii="Times New Roman" w:hAnsi="Times New Roman" w:cs="Times New Roman"/>
        </w:rPr>
        <w:t>12</w:t>
      </w:r>
      <w:r w:rsidR="007A3006" w:rsidRPr="001C0885">
        <w:rPr>
          <w:rFonts w:ascii="Times New Roman" w:hAnsi="Times New Roman" w:cs="Times New Roman"/>
        </w:rPr>
        <w:t xml:space="preserve">, </w:t>
      </w:r>
      <w:r w:rsidRPr="001C0885">
        <w:rPr>
          <w:rFonts w:ascii="Times New Roman" w:hAnsi="Times New Roman" w:cs="Times New Roman"/>
        </w:rPr>
        <w:t xml:space="preserve">1561–1572.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Cox</w:t>
      </w:r>
      <w:r w:rsidR="007A3006" w:rsidRPr="001C0885">
        <w:rPr>
          <w:rFonts w:ascii="Times New Roman" w:hAnsi="Times New Roman" w:cs="Times New Roman"/>
        </w:rPr>
        <w:t>,</w:t>
      </w:r>
      <w:r w:rsidRPr="001C0885">
        <w:rPr>
          <w:rFonts w:ascii="Times New Roman" w:hAnsi="Times New Roman" w:cs="Times New Roman"/>
        </w:rPr>
        <w:t xml:space="preserve"> E</w:t>
      </w:r>
      <w:r w:rsidR="007A3006" w:rsidRPr="001C0885">
        <w:rPr>
          <w:rFonts w:ascii="Times New Roman" w:hAnsi="Times New Roman" w:cs="Times New Roman"/>
        </w:rPr>
        <w:t>.</w:t>
      </w:r>
      <w:r w:rsidRPr="001C0885">
        <w:rPr>
          <w:rFonts w:ascii="Times New Roman" w:hAnsi="Times New Roman" w:cs="Times New Roman"/>
        </w:rPr>
        <w:t>H</w:t>
      </w:r>
      <w:r w:rsidR="007A3006" w:rsidRPr="001C0885">
        <w:rPr>
          <w:rFonts w:ascii="Times New Roman" w:hAnsi="Times New Roman" w:cs="Times New Roman"/>
        </w:rPr>
        <w:t>.;</w:t>
      </w:r>
      <w:r w:rsidRPr="001C0885">
        <w:rPr>
          <w:rFonts w:ascii="Times New Roman" w:hAnsi="Times New Roman" w:cs="Times New Roman"/>
        </w:rPr>
        <w:t xml:space="preserve"> Knibbe</w:t>
      </w:r>
      <w:r w:rsidR="007A3006" w:rsidRPr="001C0885">
        <w:rPr>
          <w:rFonts w:ascii="Times New Roman" w:hAnsi="Times New Roman" w:cs="Times New Roman"/>
        </w:rPr>
        <w:t>,</w:t>
      </w:r>
      <w:r w:rsidRPr="001C0885">
        <w:rPr>
          <w:rFonts w:ascii="Times New Roman" w:hAnsi="Times New Roman" w:cs="Times New Roman"/>
        </w:rPr>
        <w:t xml:space="preserve"> C</w:t>
      </w:r>
      <w:r w:rsidR="007A3006" w:rsidRPr="001C0885">
        <w:rPr>
          <w:rFonts w:ascii="Times New Roman" w:hAnsi="Times New Roman" w:cs="Times New Roman"/>
        </w:rPr>
        <w:t>.</w:t>
      </w:r>
      <w:r w:rsidRPr="001C0885">
        <w:rPr>
          <w:rFonts w:ascii="Times New Roman" w:hAnsi="Times New Roman" w:cs="Times New Roman"/>
        </w:rPr>
        <w:t>A</w:t>
      </w:r>
      <w:r w:rsidR="007A3006" w:rsidRPr="001C0885">
        <w:rPr>
          <w:rFonts w:ascii="Times New Roman" w:hAnsi="Times New Roman" w:cs="Times New Roman"/>
        </w:rPr>
        <w:t>.;</w:t>
      </w:r>
      <w:r w:rsidRPr="001C0885">
        <w:rPr>
          <w:rFonts w:ascii="Times New Roman" w:hAnsi="Times New Roman" w:cs="Times New Roman"/>
        </w:rPr>
        <w:t xml:space="preserve"> Koster</w:t>
      </w:r>
      <w:r w:rsidR="007A3006" w:rsidRPr="001C0885">
        <w:rPr>
          <w:rFonts w:ascii="Times New Roman" w:hAnsi="Times New Roman" w:cs="Times New Roman"/>
        </w:rPr>
        <w:t>,</w:t>
      </w:r>
      <w:r w:rsidRPr="001C0885">
        <w:rPr>
          <w:rFonts w:ascii="Times New Roman" w:hAnsi="Times New Roman" w:cs="Times New Roman"/>
        </w:rPr>
        <w:t xml:space="preserve"> V</w:t>
      </w:r>
      <w:r w:rsidR="007A3006" w:rsidRPr="001C0885">
        <w:rPr>
          <w:rFonts w:ascii="Times New Roman" w:hAnsi="Times New Roman" w:cs="Times New Roman"/>
        </w:rPr>
        <w:t>.</w:t>
      </w:r>
      <w:r w:rsidRPr="001C0885">
        <w:rPr>
          <w:rFonts w:ascii="Times New Roman" w:hAnsi="Times New Roman" w:cs="Times New Roman"/>
        </w:rPr>
        <w:t>S</w:t>
      </w:r>
      <w:r w:rsidR="007A3006" w:rsidRPr="001C0885">
        <w:rPr>
          <w:rFonts w:ascii="Times New Roman" w:hAnsi="Times New Roman" w:cs="Times New Roman"/>
        </w:rPr>
        <w:t>.;</w:t>
      </w:r>
      <w:r w:rsidRPr="001C0885">
        <w:rPr>
          <w:rFonts w:ascii="Times New Roman" w:hAnsi="Times New Roman" w:cs="Times New Roman"/>
        </w:rPr>
        <w:t xml:space="preserve"> Langemeijer</w:t>
      </w:r>
      <w:r w:rsidR="007A3006" w:rsidRPr="001C0885">
        <w:rPr>
          <w:rFonts w:ascii="Times New Roman" w:hAnsi="Times New Roman" w:cs="Times New Roman"/>
        </w:rPr>
        <w:t>,</w:t>
      </w:r>
      <w:r w:rsidRPr="001C0885">
        <w:rPr>
          <w:rFonts w:ascii="Times New Roman" w:hAnsi="Times New Roman" w:cs="Times New Roman"/>
        </w:rPr>
        <w:t xml:space="preserve"> M</w:t>
      </w:r>
      <w:r w:rsidR="007A3006" w:rsidRPr="001C0885">
        <w:rPr>
          <w:rFonts w:ascii="Times New Roman" w:hAnsi="Times New Roman" w:cs="Times New Roman"/>
        </w:rPr>
        <w:t>.</w:t>
      </w:r>
      <w:r w:rsidRPr="001C0885">
        <w:rPr>
          <w:rFonts w:ascii="Times New Roman" w:hAnsi="Times New Roman" w:cs="Times New Roman"/>
        </w:rPr>
        <w:t>W</w:t>
      </w:r>
      <w:r w:rsidR="007A3006" w:rsidRPr="001C0885">
        <w:rPr>
          <w:rFonts w:ascii="Times New Roman" w:hAnsi="Times New Roman" w:cs="Times New Roman"/>
        </w:rPr>
        <w:t>.;</w:t>
      </w:r>
      <w:r w:rsidRPr="001C0885">
        <w:rPr>
          <w:rFonts w:ascii="Times New Roman" w:hAnsi="Times New Roman" w:cs="Times New Roman"/>
        </w:rPr>
        <w:t xml:space="preserve"> Tukker</w:t>
      </w:r>
      <w:r w:rsidR="007A3006" w:rsidRPr="001C0885">
        <w:rPr>
          <w:rFonts w:ascii="Times New Roman" w:hAnsi="Times New Roman" w:cs="Times New Roman"/>
        </w:rPr>
        <w:t>,</w:t>
      </w:r>
      <w:r w:rsidRPr="001C0885">
        <w:rPr>
          <w:rFonts w:ascii="Times New Roman" w:hAnsi="Times New Roman" w:cs="Times New Roman"/>
        </w:rPr>
        <w:t xml:space="preserve"> E</w:t>
      </w:r>
      <w:r w:rsidR="007A3006" w:rsidRPr="001C0885">
        <w:rPr>
          <w:rFonts w:ascii="Times New Roman" w:hAnsi="Times New Roman" w:cs="Times New Roman"/>
        </w:rPr>
        <w:t>.</w:t>
      </w:r>
      <w:r w:rsidRPr="001C0885">
        <w:rPr>
          <w:rFonts w:ascii="Times New Roman" w:hAnsi="Times New Roman" w:cs="Times New Roman"/>
        </w:rPr>
        <w:t>E</w:t>
      </w:r>
      <w:r w:rsidR="007A3006" w:rsidRPr="001C0885">
        <w:rPr>
          <w:rFonts w:ascii="Times New Roman" w:hAnsi="Times New Roman" w:cs="Times New Roman"/>
        </w:rPr>
        <w:t>.;</w:t>
      </w:r>
      <w:r w:rsidRPr="001C0885">
        <w:rPr>
          <w:rFonts w:ascii="Times New Roman" w:hAnsi="Times New Roman" w:cs="Times New Roman"/>
        </w:rPr>
        <w:t xml:space="preserve"> Lange</w:t>
      </w:r>
      <w:r w:rsidR="007A3006" w:rsidRPr="001C0885">
        <w:rPr>
          <w:rFonts w:ascii="Times New Roman" w:hAnsi="Times New Roman" w:cs="Times New Roman"/>
        </w:rPr>
        <w:t>,</w:t>
      </w:r>
      <w:r w:rsidRPr="001C0885">
        <w:rPr>
          <w:rFonts w:ascii="Times New Roman" w:hAnsi="Times New Roman" w:cs="Times New Roman"/>
        </w:rPr>
        <w:t xml:space="preserve"> R</w:t>
      </w:r>
      <w:r w:rsidR="007A3006" w:rsidRPr="001C0885">
        <w:rPr>
          <w:rFonts w:ascii="Times New Roman" w:hAnsi="Times New Roman" w:cs="Times New Roman"/>
        </w:rPr>
        <w:t>.;</w:t>
      </w:r>
      <w:r w:rsidRPr="001C0885">
        <w:rPr>
          <w:rFonts w:ascii="Times New Roman" w:hAnsi="Times New Roman" w:cs="Times New Roman"/>
        </w:rPr>
        <w:t xml:space="preserve"> Kuks</w:t>
      </w:r>
      <w:r w:rsidR="007A3006" w:rsidRPr="001C0885">
        <w:rPr>
          <w:rFonts w:ascii="Times New Roman" w:hAnsi="Times New Roman" w:cs="Times New Roman"/>
        </w:rPr>
        <w:t>,</w:t>
      </w:r>
      <w:r w:rsidRPr="001C0885">
        <w:rPr>
          <w:rFonts w:ascii="Times New Roman" w:hAnsi="Times New Roman" w:cs="Times New Roman"/>
        </w:rPr>
        <w:t xml:space="preserve"> P</w:t>
      </w:r>
      <w:r w:rsidR="007A3006" w:rsidRPr="001C0885">
        <w:rPr>
          <w:rFonts w:ascii="Times New Roman" w:hAnsi="Times New Roman" w:cs="Times New Roman"/>
        </w:rPr>
        <w:t>.</w:t>
      </w:r>
      <w:r w:rsidRPr="001C0885">
        <w:rPr>
          <w:rFonts w:ascii="Times New Roman" w:hAnsi="Times New Roman" w:cs="Times New Roman"/>
        </w:rPr>
        <w:t>F</w:t>
      </w:r>
      <w:r w:rsidR="007A3006" w:rsidRPr="001C0885">
        <w:rPr>
          <w:rFonts w:ascii="Times New Roman" w:hAnsi="Times New Roman" w:cs="Times New Roman"/>
        </w:rPr>
        <w:t>.;</w:t>
      </w:r>
      <w:r w:rsidRPr="001C0885">
        <w:rPr>
          <w:rFonts w:ascii="Times New Roman" w:hAnsi="Times New Roman" w:cs="Times New Roman"/>
        </w:rPr>
        <w:t xml:space="preserve"> Langemeijer</w:t>
      </w:r>
      <w:r w:rsidR="007A3006" w:rsidRPr="001C0885">
        <w:rPr>
          <w:rFonts w:ascii="Times New Roman" w:hAnsi="Times New Roman" w:cs="Times New Roman"/>
        </w:rPr>
        <w:t>,</w:t>
      </w:r>
      <w:r w:rsidRPr="001C0885">
        <w:rPr>
          <w:rFonts w:ascii="Times New Roman" w:hAnsi="Times New Roman" w:cs="Times New Roman"/>
        </w:rPr>
        <w:t xml:space="preserve"> H</w:t>
      </w:r>
      <w:r w:rsidR="007A3006" w:rsidRPr="001C0885">
        <w:rPr>
          <w:rFonts w:ascii="Times New Roman" w:hAnsi="Times New Roman" w:cs="Times New Roman"/>
        </w:rPr>
        <w:t>.</w:t>
      </w:r>
      <w:r w:rsidRPr="001C0885">
        <w:rPr>
          <w:rFonts w:ascii="Times New Roman" w:hAnsi="Times New Roman" w:cs="Times New Roman"/>
        </w:rPr>
        <w:t>J</w:t>
      </w:r>
      <w:r w:rsidR="007A3006" w:rsidRPr="001C0885">
        <w:rPr>
          <w:rFonts w:ascii="Times New Roman" w:hAnsi="Times New Roman" w:cs="Times New Roman"/>
        </w:rPr>
        <w:t>.;</w:t>
      </w:r>
      <w:r w:rsidRPr="001C0885">
        <w:rPr>
          <w:rFonts w:ascii="Times New Roman" w:hAnsi="Times New Roman" w:cs="Times New Roman"/>
        </w:rPr>
        <w:t xml:space="preserve"> Lie</w:t>
      </w:r>
      <w:r w:rsidR="007A3006" w:rsidRPr="001C0885">
        <w:rPr>
          <w:rFonts w:ascii="Times New Roman" w:hAnsi="Times New Roman" w:cs="Times New Roman"/>
        </w:rPr>
        <w:t>,</w:t>
      </w:r>
      <w:r w:rsidRPr="001C0885">
        <w:rPr>
          <w:rFonts w:ascii="Times New Roman" w:hAnsi="Times New Roman" w:cs="Times New Roman"/>
        </w:rPr>
        <w:t xml:space="preserve"> A</w:t>
      </w:r>
      <w:r w:rsidR="007A3006" w:rsidRPr="001C0885">
        <w:rPr>
          <w:rFonts w:ascii="Times New Roman" w:hAnsi="Times New Roman" w:cs="Times New Roman"/>
        </w:rPr>
        <w:t>.</w:t>
      </w:r>
      <w:r w:rsidRPr="001C0885">
        <w:rPr>
          <w:rFonts w:ascii="Times New Roman" w:hAnsi="Times New Roman" w:cs="Times New Roman"/>
        </w:rPr>
        <w:t>H</w:t>
      </w:r>
      <w:r w:rsidR="007A3006" w:rsidRPr="001C0885">
        <w:rPr>
          <w:rFonts w:ascii="Times New Roman" w:hAnsi="Times New Roman" w:cs="Times New Roman"/>
        </w:rPr>
        <w:t>.</w:t>
      </w:r>
      <w:r w:rsidRPr="001C0885">
        <w:rPr>
          <w:rFonts w:ascii="Times New Roman" w:hAnsi="Times New Roman" w:cs="Times New Roman"/>
        </w:rPr>
        <w:t>L</w:t>
      </w:r>
      <w:r w:rsidR="007A3006" w:rsidRPr="001C0885">
        <w:rPr>
          <w:rFonts w:ascii="Times New Roman" w:hAnsi="Times New Roman" w:cs="Times New Roman"/>
        </w:rPr>
        <w:t>.;</w:t>
      </w:r>
      <w:r w:rsidRPr="001C0885">
        <w:rPr>
          <w:rFonts w:ascii="Times New Roman" w:hAnsi="Times New Roman" w:cs="Times New Roman"/>
        </w:rPr>
        <w:t xml:space="preserve"> Danhof</w:t>
      </w:r>
      <w:r w:rsidR="007A3006" w:rsidRPr="001C0885">
        <w:rPr>
          <w:rFonts w:ascii="Times New Roman" w:hAnsi="Times New Roman" w:cs="Times New Roman"/>
        </w:rPr>
        <w:t>,</w:t>
      </w:r>
      <w:r w:rsidRPr="001C0885">
        <w:rPr>
          <w:rFonts w:ascii="Times New Roman" w:hAnsi="Times New Roman" w:cs="Times New Roman"/>
        </w:rPr>
        <w:t xml:space="preserve"> M</w:t>
      </w:r>
      <w:r w:rsidR="007A3006" w:rsidRPr="001C0885">
        <w:rPr>
          <w:rFonts w:ascii="Times New Roman" w:hAnsi="Times New Roman" w:cs="Times New Roman"/>
        </w:rPr>
        <w:t>.</w:t>
      </w:r>
      <w:r w:rsidRPr="001C0885">
        <w:rPr>
          <w:rFonts w:ascii="Times New Roman" w:hAnsi="Times New Roman" w:cs="Times New Roman"/>
        </w:rPr>
        <w:t xml:space="preserve"> Influence of different fat emulsion-based intravenous formulations on the pharmacokinetics and pharmacodynamics of propofol. </w:t>
      </w:r>
      <w:proofErr w:type="gramStart"/>
      <w:r w:rsidRPr="001C0885">
        <w:rPr>
          <w:rFonts w:ascii="Times New Roman" w:hAnsi="Times New Roman" w:cs="Times New Roman"/>
          <w:i/>
        </w:rPr>
        <w:t>Pharm. Res.</w:t>
      </w:r>
      <w:r w:rsidRPr="001C0885">
        <w:rPr>
          <w:rFonts w:ascii="Times New Roman" w:hAnsi="Times New Roman" w:cs="Times New Roman"/>
        </w:rPr>
        <w:t xml:space="preserve"> </w:t>
      </w:r>
      <w:r w:rsidR="007A3006" w:rsidRPr="001C0885">
        <w:rPr>
          <w:rFonts w:ascii="Times New Roman" w:hAnsi="Times New Roman" w:cs="Times New Roman"/>
        </w:rPr>
        <w:t xml:space="preserve">1998, </w:t>
      </w:r>
      <w:r w:rsidRPr="001C0885">
        <w:rPr>
          <w:rFonts w:ascii="Times New Roman" w:hAnsi="Times New Roman" w:cs="Times New Roman"/>
        </w:rPr>
        <w:t>15(3)</w:t>
      </w:r>
      <w:r w:rsidR="007A3006" w:rsidRPr="001C0885">
        <w:rPr>
          <w:rFonts w:ascii="Times New Roman" w:hAnsi="Times New Roman" w:cs="Times New Roman"/>
        </w:rPr>
        <w:t>,</w:t>
      </w:r>
      <w:r w:rsidRPr="001C0885">
        <w:rPr>
          <w:rFonts w:ascii="Times New Roman" w:hAnsi="Times New Roman" w:cs="Times New Roman"/>
        </w:rPr>
        <w:t xml:space="preserve"> 442-8.</w:t>
      </w:r>
      <w:proofErr w:type="gramEnd"/>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Craig</w:t>
      </w:r>
      <w:r w:rsidR="00CA32C7" w:rsidRPr="001C0885">
        <w:rPr>
          <w:rFonts w:ascii="Times New Roman" w:hAnsi="Times New Roman" w:cs="Times New Roman"/>
        </w:rPr>
        <w:t>,</w:t>
      </w:r>
      <w:r w:rsidRPr="001C0885">
        <w:rPr>
          <w:rFonts w:ascii="Times New Roman" w:hAnsi="Times New Roman" w:cs="Times New Roman"/>
        </w:rPr>
        <w:t xml:space="preserve"> D</w:t>
      </w:r>
      <w:r w:rsidR="00CA32C7" w:rsidRPr="001C0885">
        <w:rPr>
          <w:rFonts w:ascii="Times New Roman" w:hAnsi="Times New Roman" w:cs="Times New Roman"/>
        </w:rPr>
        <w:t>.</w:t>
      </w:r>
      <w:r w:rsidRPr="001C0885">
        <w:rPr>
          <w:rFonts w:ascii="Times New Roman" w:hAnsi="Times New Roman" w:cs="Times New Roman"/>
        </w:rPr>
        <w:t>Q</w:t>
      </w:r>
      <w:r w:rsidR="00CA32C7" w:rsidRPr="001C0885">
        <w:rPr>
          <w:rFonts w:ascii="Times New Roman" w:hAnsi="Times New Roman" w:cs="Times New Roman"/>
        </w:rPr>
        <w:t>.</w:t>
      </w:r>
      <w:r w:rsidRPr="001C0885">
        <w:rPr>
          <w:rFonts w:ascii="Times New Roman" w:hAnsi="Times New Roman" w:cs="Times New Roman"/>
        </w:rPr>
        <w:t>M</w:t>
      </w:r>
      <w:r w:rsidR="00CA32C7" w:rsidRPr="001C0885">
        <w:rPr>
          <w:rFonts w:ascii="Times New Roman" w:hAnsi="Times New Roman" w:cs="Times New Roman"/>
        </w:rPr>
        <w:t>.;</w:t>
      </w:r>
      <w:r w:rsidRPr="001C0885">
        <w:rPr>
          <w:rFonts w:ascii="Times New Roman" w:hAnsi="Times New Roman" w:cs="Times New Roman"/>
        </w:rPr>
        <w:t xml:space="preserve"> Barker</w:t>
      </w:r>
      <w:r w:rsidR="00CA32C7" w:rsidRPr="001C0885">
        <w:rPr>
          <w:rFonts w:ascii="Times New Roman" w:hAnsi="Times New Roman" w:cs="Times New Roman"/>
        </w:rPr>
        <w:t>,</w:t>
      </w:r>
      <w:r w:rsidRPr="001C0885">
        <w:rPr>
          <w:rFonts w:ascii="Times New Roman" w:hAnsi="Times New Roman" w:cs="Times New Roman"/>
        </w:rPr>
        <w:t xml:space="preserve"> S</w:t>
      </w:r>
      <w:r w:rsidR="00CA32C7" w:rsidRPr="001C0885">
        <w:rPr>
          <w:rFonts w:ascii="Times New Roman" w:hAnsi="Times New Roman" w:cs="Times New Roman"/>
        </w:rPr>
        <w:t>.</w:t>
      </w:r>
      <w:r w:rsidRPr="001C0885">
        <w:rPr>
          <w:rFonts w:ascii="Times New Roman" w:hAnsi="Times New Roman" w:cs="Times New Roman"/>
        </w:rPr>
        <w:t>A</w:t>
      </w:r>
      <w:r w:rsidR="00CA32C7" w:rsidRPr="001C0885">
        <w:rPr>
          <w:rFonts w:ascii="Times New Roman" w:hAnsi="Times New Roman" w:cs="Times New Roman"/>
        </w:rPr>
        <w:t>.;</w:t>
      </w:r>
      <w:r w:rsidRPr="001C0885">
        <w:rPr>
          <w:rFonts w:ascii="Times New Roman" w:hAnsi="Times New Roman" w:cs="Times New Roman"/>
        </w:rPr>
        <w:t xml:space="preserve"> Banning</w:t>
      </w:r>
      <w:r w:rsidR="00CA32C7" w:rsidRPr="001C0885">
        <w:rPr>
          <w:rFonts w:ascii="Times New Roman" w:hAnsi="Times New Roman" w:cs="Times New Roman"/>
        </w:rPr>
        <w:t>,</w:t>
      </w:r>
      <w:r w:rsidRPr="001C0885">
        <w:rPr>
          <w:rFonts w:ascii="Times New Roman" w:hAnsi="Times New Roman" w:cs="Times New Roman"/>
        </w:rPr>
        <w:t xml:space="preserve"> D</w:t>
      </w:r>
      <w:r w:rsidR="00CA32C7" w:rsidRPr="001C0885">
        <w:rPr>
          <w:rFonts w:ascii="Times New Roman" w:hAnsi="Times New Roman" w:cs="Times New Roman"/>
        </w:rPr>
        <w:t>.;</w:t>
      </w:r>
      <w:r w:rsidRPr="001C0885">
        <w:rPr>
          <w:rFonts w:ascii="Times New Roman" w:hAnsi="Times New Roman" w:cs="Times New Roman"/>
        </w:rPr>
        <w:t xml:space="preserve"> Booth</w:t>
      </w:r>
      <w:r w:rsidR="00CA32C7" w:rsidRPr="001C0885">
        <w:rPr>
          <w:rFonts w:ascii="Times New Roman" w:hAnsi="Times New Roman" w:cs="Times New Roman"/>
        </w:rPr>
        <w:t>,</w:t>
      </w:r>
      <w:r w:rsidRPr="001C0885">
        <w:rPr>
          <w:rFonts w:ascii="Times New Roman" w:hAnsi="Times New Roman" w:cs="Times New Roman"/>
        </w:rPr>
        <w:t xml:space="preserve"> S</w:t>
      </w:r>
      <w:r w:rsidR="00CA32C7" w:rsidRPr="001C0885">
        <w:rPr>
          <w:rFonts w:ascii="Times New Roman" w:hAnsi="Times New Roman" w:cs="Times New Roman"/>
        </w:rPr>
        <w:t>.</w:t>
      </w:r>
      <w:r w:rsidRPr="001C0885">
        <w:rPr>
          <w:rFonts w:ascii="Times New Roman" w:hAnsi="Times New Roman" w:cs="Times New Roman"/>
        </w:rPr>
        <w:t>W</w:t>
      </w:r>
      <w:r w:rsidR="00CA32C7"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An investigation into the mech‐ anisms of self-emulsification using particle size analysis and low frequency dielectric spectroscopy.</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Int. J. Pharm.</w:t>
      </w:r>
      <w:r w:rsidRPr="001C0885">
        <w:rPr>
          <w:rFonts w:ascii="Times New Roman" w:hAnsi="Times New Roman" w:cs="Times New Roman"/>
        </w:rPr>
        <w:t xml:space="preserve"> </w:t>
      </w:r>
      <w:r w:rsidR="00CA32C7" w:rsidRPr="001C0885">
        <w:rPr>
          <w:rFonts w:ascii="Times New Roman" w:hAnsi="Times New Roman" w:cs="Times New Roman"/>
        </w:rPr>
        <w:t xml:space="preserve">1995, </w:t>
      </w:r>
      <w:r w:rsidRPr="001C0885">
        <w:rPr>
          <w:rFonts w:ascii="Times New Roman" w:hAnsi="Times New Roman" w:cs="Times New Roman"/>
        </w:rPr>
        <w:t>114</w:t>
      </w:r>
      <w:r w:rsidR="00CA32C7" w:rsidRPr="001C0885">
        <w:rPr>
          <w:rFonts w:ascii="Times New Roman" w:hAnsi="Times New Roman" w:cs="Times New Roman"/>
        </w:rPr>
        <w:t>,</w:t>
      </w:r>
      <w:r w:rsidRPr="001C0885">
        <w:rPr>
          <w:rFonts w:ascii="Times New Roman" w:hAnsi="Times New Roman" w:cs="Times New Roman"/>
        </w:rPr>
        <w:t>103-10.</w:t>
      </w:r>
      <w:proofErr w:type="gramEnd"/>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Csaba</w:t>
      </w:r>
      <w:r w:rsidR="00A0091C" w:rsidRPr="001C0885">
        <w:rPr>
          <w:rFonts w:ascii="Times New Roman" w:hAnsi="Times New Roman" w:cs="Times New Roman"/>
        </w:rPr>
        <w:t>,</w:t>
      </w:r>
      <w:r w:rsidRPr="001C0885">
        <w:rPr>
          <w:rFonts w:ascii="Times New Roman" w:hAnsi="Times New Roman" w:cs="Times New Roman"/>
        </w:rPr>
        <w:t xml:space="preserve"> N</w:t>
      </w:r>
      <w:r w:rsidR="00A0091C" w:rsidRPr="001C0885">
        <w:rPr>
          <w:rFonts w:ascii="Times New Roman" w:hAnsi="Times New Roman" w:cs="Times New Roman"/>
        </w:rPr>
        <w:t>.;</w:t>
      </w:r>
      <w:r w:rsidRPr="001C0885">
        <w:rPr>
          <w:rFonts w:ascii="Times New Roman" w:hAnsi="Times New Roman" w:cs="Times New Roman"/>
        </w:rPr>
        <w:t xml:space="preserve"> Garcia-Fuentes</w:t>
      </w:r>
      <w:r w:rsidR="00A0091C" w:rsidRPr="001C0885">
        <w:rPr>
          <w:rFonts w:ascii="Times New Roman" w:hAnsi="Times New Roman" w:cs="Times New Roman"/>
        </w:rPr>
        <w:t>,</w:t>
      </w:r>
      <w:r w:rsidRPr="001C0885">
        <w:rPr>
          <w:rFonts w:ascii="Times New Roman" w:hAnsi="Times New Roman" w:cs="Times New Roman"/>
        </w:rPr>
        <w:t xml:space="preserve"> M</w:t>
      </w:r>
      <w:r w:rsidR="00A0091C" w:rsidRPr="001C0885">
        <w:rPr>
          <w:rFonts w:ascii="Times New Roman" w:hAnsi="Times New Roman" w:cs="Times New Roman"/>
        </w:rPr>
        <w:t>.;</w:t>
      </w:r>
      <w:r w:rsidRPr="001C0885">
        <w:rPr>
          <w:rFonts w:ascii="Times New Roman" w:hAnsi="Times New Roman" w:cs="Times New Roman"/>
        </w:rPr>
        <w:t xml:space="preserve"> Alonsa</w:t>
      </w:r>
      <w:r w:rsidR="00A0091C" w:rsidRPr="001C0885">
        <w:rPr>
          <w:rFonts w:ascii="Times New Roman" w:hAnsi="Times New Roman" w:cs="Times New Roman"/>
        </w:rPr>
        <w:t>,</w:t>
      </w:r>
      <w:r w:rsidRPr="001C0885">
        <w:rPr>
          <w:rFonts w:ascii="Times New Roman" w:hAnsi="Times New Roman" w:cs="Times New Roman"/>
        </w:rPr>
        <w:t xml:space="preserve"> M</w:t>
      </w:r>
      <w:r w:rsidR="00A0091C" w:rsidRPr="001C0885">
        <w:rPr>
          <w:rFonts w:ascii="Times New Roman" w:hAnsi="Times New Roman" w:cs="Times New Roman"/>
        </w:rPr>
        <w:t>.</w:t>
      </w:r>
      <w:r w:rsidRPr="001C0885">
        <w:rPr>
          <w:rFonts w:ascii="Times New Roman" w:hAnsi="Times New Roman" w:cs="Times New Roman"/>
        </w:rPr>
        <w:t>J</w:t>
      </w:r>
      <w:r w:rsidR="00A0091C" w:rsidRPr="001C0885">
        <w:rPr>
          <w:rFonts w:ascii="Times New Roman" w:hAnsi="Times New Roman" w:cs="Times New Roman"/>
        </w:rPr>
        <w:t>.</w:t>
      </w:r>
      <w:r w:rsidRPr="001C0885">
        <w:rPr>
          <w:rFonts w:ascii="Times New Roman" w:hAnsi="Times New Roman" w:cs="Times New Roman"/>
        </w:rPr>
        <w:t xml:space="preserve"> Nanoparticles for nasal vaccination.</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Adv. Drug Deliv.</w:t>
      </w:r>
      <w:proofErr w:type="gramEnd"/>
      <w:r w:rsidRPr="001C0885">
        <w:rPr>
          <w:rFonts w:ascii="Times New Roman" w:hAnsi="Times New Roman" w:cs="Times New Roman"/>
          <w:i/>
        </w:rPr>
        <w:t xml:space="preserve"> Rev.</w:t>
      </w:r>
      <w:r w:rsidRPr="001C0885">
        <w:rPr>
          <w:rFonts w:ascii="Times New Roman" w:hAnsi="Times New Roman" w:cs="Times New Roman"/>
        </w:rPr>
        <w:t xml:space="preserve"> </w:t>
      </w:r>
      <w:r w:rsidR="00A0091C" w:rsidRPr="001C0885">
        <w:rPr>
          <w:rFonts w:ascii="Times New Roman" w:hAnsi="Times New Roman" w:cs="Times New Roman"/>
        </w:rPr>
        <w:t xml:space="preserve">2009, </w:t>
      </w:r>
      <w:r w:rsidRPr="001C0885">
        <w:rPr>
          <w:rFonts w:ascii="Times New Roman" w:hAnsi="Times New Roman" w:cs="Times New Roman"/>
        </w:rPr>
        <w:t>61(2)</w:t>
      </w:r>
      <w:r w:rsidR="00A0091C" w:rsidRPr="001C0885">
        <w:rPr>
          <w:rFonts w:ascii="Times New Roman" w:hAnsi="Times New Roman" w:cs="Times New Roman"/>
        </w:rPr>
        <w:t>,</w:t>
      </w:r>
      <w:r w:rsidRPr="001C0885">
        <w:rPr>
          <w:rFonts w:ascii="Times New Roman" w:hAnsi="Times New Roman" w:cs="Times New Roman"/>
        </w:rPr>
        <w:t xml:space="preserve"> 140-157.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Dave</w:t>
      </w:r>
      <w:r w:rsidR="00A0091C" w:rsidRPr="001C0885">
        <w:rPr>
          <w:rFonts w:ascii="Times New Roman" w:hAnsi="Times New Roman" w:cs="Times New Roman"/>
        </w:rPr>
        <w:t>,</w:t>
      </w:r>
      <w:r w:rsidRPr="001C0885">
        <w:rPr>
          <w:rFonts w:ascii="Times New Roman" w:hAnsi="Times New Roman" w:cs="Times New Roman"/>
        </w:rPr>
        <w:t xml:space="preserve"> V</w:t>
      </w:r>
      <w:r w:rsidR="00A0091C" w:rsidRPr="001C0885">
        <w:rPr>
          <w:rFonts w:ascii="Times New Roman" w:hAnsi="Times New Roman" w:cs="Times New Roman"/>
        </w:rPr>
        <w:t>.;</w:t>
      </w:r>
      <w:r w:rsidRPr="001C0885">
        <w:rPr>
          <w:rFonts w:ascii="Times New Roman" w:hAnsi="Times New Roman" w:cs="Times New Roman"/>
        </w:rPr>
        <w:t xml:space="preserve"> Kumar</w:t>
      </w:r>
      <w:r w:rsidR="00A0091C" w:rsidRPr="001C0885">
        <w:rPr>
          <w:rFonts w:ascii="Times New Roman" w:hAnsi="Times New Roman" w:cs="Times New Roman"/>
        </w:rPr>
        <w:t>,</w:t>
      </w:r>
      <w:r w:rsidRPr="001C0885">
        <w:rPr>
          <w:rFonts w:ascii="Times New Roman" w:hAnsi="Times New Roman" w:cs="Times New Roman"/>
        </w:rPr>
        <w:t xml:space="preserve"> D</w:t>
      </w:r>
      <w:r w:rsidR="00A0091C" w:rsidRPr="001C0885">
        <w:rPr>
          <w:rFonts w:ascii="Times New Roman" w:hAnsi="Times New Roman" w:cs="Times New Roman"/>
        </w:rPr>
        <w:t>.;</w:t>
      </w:r>
      <w:r w:rsidRPr="001C0885">
        <w:rPr>
          <w:rFonts w:ascii="Times New Roman" w:hAnsi="Times New Roman" w:cs="Times New Roman"/>
        </w:rPr>
        <w:t xml:space="preserve"> Lewis</w:t>
      </w:r>
      <w:r w:rsidR="00A0091C" w:rsidRPr="001C0885">
        <w:rPr>
          <w:rFonts w:ascii="Times New Roman" w:hAnsi="Times New Roman" w:cs="Times New Roman"/>
        </w:rPr>
        <w:t>,</w:t>
      </w:r>
      <w:r w:rsidRPr="001C0885">
        <w:rPr>
          <w:rFonts w:ascii="Times New Roman" w:hAnsi="Times New Roman" w:cs="Times New Roman"/>
        </w:rPr>
        <w:t xml:space="preserve"> S</w:t>
      </w:r>
      <w:r w:rsidR="00A0091C" w:rsidRPr="001C0885">
        <w:rPr>
          <w:rFonts w:ascii="Times New Roman" w:hAnsi="Times New Roman" w:cs="Times New Roman"/>
        </w:rPr>
        <w:t>.</w:t>
      </w:r>
      <w:r w:rsidRPr="001C0885">
        <w:rPr>
          <w:rFonts w:ascii="Times New Roman" w:hAnsi="Times New Roman" w:cs="Times New Roman"/>
        </w:rPr>
        <w:t xml:space="preserve"> Ethosome for enhanced transdermal drug delivery of aceclofenac.</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Int. J. Drug Deliv</w:t>
      </w:r>
      <w:r w:rsidRPr="001C0885">
        <w:rPr>
          <w:rFonts w:ascii="Times New Roman" w:hAnsi="Times New Roman" w:cs="Times New Roman"/>
        </w:rPr>
        <w:t>.</w:t>
      </w:r>
      <w:proofErr w:type="gramEnd"/>
      <w:r w:rsidRPr="001C0885">
        <w:rPr>
          <w:rFonts w:ascii="Times New Roman" w:hAnsi="Times New Roman" w:cs="Times New Roman"/>
        </w:rPr>
        <w:t xml:space="preserve"> </w:t>
      </w:r>
      <w:r w:rsidR="00A0091C" w:rsidRPr="001C0885">
        <w:rPr>
          <w:rFonts w:ascii="Times New Roman" w:hAnsi="Times New Roman" w:cs="Times New Roman"/>
        </w:rPr>
        <w:t xml:space="preserve">2010, </w:t>
      </w:r>
      <w:r w:rsidRPr="001C0885">
        <w:rPr>
          <w:rFonts w:ascii="Times New Roman" w:hAnsi="Times New Roman" w:cs="Times New Roman"/>
        </w:rPr>
        <w:t>2</w:t>
      </w:r>
      <w:r w:rsidR="00A0091C" w:rsidRPr="001C0885">
        <w:rPr>
          <w:rFonts w:ascii="Times New Roman" w:hAnsi="Times New Roman" w:cs="Times New Roman"/>
        </w:rPr>
        <w:t>,</w:t>
      </w:r>
      <w:r w:rsidRPr="001C0885">
        <w:rPr>
          <w:rFonts w:ascii="Times New Roman" w:hAnsi="Times New Roman" w:cs="Times New Roman"/>
        </w:rPr>
        <w:t xml:space="preserve"> 81-92.</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Debnath</w:t>
      </w:r>
      <w:r w:rsidR="00661C96" w:rsidRPr="001C0885">
        <w:rPr>
          <w:rFonts w:ascii="Times New Roman" w:hAnsi="Times New Roman" w:cs="Times New Roman"/>
        </w:rPr>
        <w:t>,</w:t>
      </w:r>
      <w:r w:rsidRPr="001C0885">
        <w:rPr>
          <w:rFonts w:ascii="Times New Roman" w:hAnsi="Times New Roman" w:cs="Times New Roman"/>
        </w:rPr>
        <w:t xml:space="preserve"> S</w:t>
      </w:r>
      <w:r w:rsidR="00661C96" w:rsidRPr="001C0885">
        <w:rPr>
          <w:rFonts w:ascii="Times New Roman" w:hAnsi="Times New Roman" w:cs="Times New Roman"/>
        </w:rPr>
        <w:t>.;</w:t>
      </w:r>
      <w:r w:rsidRPr="001C0885">
        <w:rPr>
          <w:rFonts w:ascii="Times New Roman" w:hAnsi="Times New Roman" w:cs="Times New Roman"/>
        </w:rPr>
        <w:t xml:space="preserve"> Satayanarayana</w:t>
      </w:r>
      <w:r w:rsidR="00661C96" w:rsidRPr="001C0885">
        <w:rPr>
          <w:rFonts w:ascii="Times New Roman" w:hAnsi="Times New Roman" w:cs="Times New Roman"/>
        </w:rPr>
        <w:t>,</w:t>
      </w:r>
      <w:r w:rsidRPr="001C0885">
        <w:rPr>
          <w:rFonts w:ascii="Times New Roman" w:hAnsi="Times New Roman" w:cs="Times New Roman"/>
        </w:rPr>
        <w:t xml:space="preserve"> P</w:t>
      </w:r>
      <w:r w:rsidR="00661C96" w:rsidRPr="001C0885">
        <w:rPr>
          <w:rFonts w:ascii="Times New Roman" w:hAnsi="Times New Roman" w:cs="Times New Roman"/>
        </w:rPr>
        <w:t>.;</w:t>
      </w:r>
      <w:r w:rsidRPr="001C0885">
        <w:rPr>
          <w:rFonts w:ascii="Times New Roman" w:hAnsi="Times New Roman" w:cs="Times New Roman"/>
        </w:rPr>
        <w:t xml:space="preserve"> Gampa</w:t>
      </w:r>
      <w:r w:rsidR="00661C96" w:rsidRPr="001C0885">
        <w:rPr>
          <w:rFonts w:ascii="Times New Roman" w:hAnsi="Times New Roman" w:cs="Times New Roman"/>
        </w:rPr>
        <w:t>,</w:t>
      </w:r>
      <w:r w:rsidRPr="001C0885">
        <w:rPr>
          <w:rFonts w:ascii="Times New Roman" w:hAnsi="Times New Roman" w:cs="Times New Roman"/>
        </w:rPr>
        <w:t xml:space="preserve"> V</w:t>
      </w:r>
      <w:r w:rsidR="00661C96" w:rsidRPr="001C0885">
        <w:rPr>
          <w:rFonts w:ascii="Times New Roman" w:hAnsi="Times New Roman" w:cs="Times New Roman"/>
        </w:rPr>
        <w:t>.</w:t>
      </w:r>
      <w:r w:rsidRPr="001C0885">
        <w:rPr>
          <w:rFonts w:ascii="Times New Roman" w:hAnsi="Times New Roman" w:cs="Times New Roman"/>
        </w:rPr>
        <w:t>K</w:t>
      </w:r>
      <w:r w:rsidR="00661C96" w:rsidRPr="001C0885">
        <w:rPr>
          <w:rFonts w:ascii="Times New Roman" w:hAnsi="Times New Roman" w:cs="Times New Roman"/>
        </w:rPr>
        <w:t>.</w:t>
      </w:r>
      <w:r w:rsidRPr="001C0885">
        <w:rPr>
          <w:rFonts w:ascii="Times New Roman" w:hAnsi="Times New Roman" w:cs="Times New Roman"/>
        </w:rPr>
        <w:t xml:space="preserve"> Nanoemulsion- a method to im‐ prove the solubility of lipophilic drugs. PHARMANEST – </w:t>
      </w:r>
      <w:r w:rsidRPr="001C0885">
        <w:rPr>
          <w:rFonts w:ascii="Times New Roman" w:hAnsi="Times New Roman" w:cs="Times New Roman"/>
          <w:i/>
        </w:rPr>
        <w:t>Int. J. Adv. Pharm. Sci.</w:t>
      </w:r>
      <w:r w:rsidRPr="001C0885">
        <w:rPr>
          <w:rFonts w:ascii="Times New Roman" w:hAnsi="Times New Roman" w:cs="Times New Roman"/>
        </w:rPr>
        <w:t xml:space="preserve"> </w:t>
      </w:r>
      <w:r w:rsidR="007659DE" w:rsidRPr="001C0885">
        <w:rPr>
          <w:rFonts w:ascii="Times New Roman" w:hAnsi="Times New Roman" w:cs="Times New Roman"/>
        </w:rPr>
        <w:t xml:space="preserve">2011, </w:t>
      </w:r>
      <w:r w:rsidRPr="001C0885">
        <w:rPr>
          <w:rFonts w:ascii="Times New Roman" w:hAnsi="Times New Roman" w:cs="Times New Roman"/>
        </w:rPr>
        <w:t>2(2-3)</w:t>
      </w:r>
      <w:r w:rsidR="007659DE" w:rsidRPr="001C0885">
        <w:rPr>
          <w:rFonts w:ascii="Times New Roman" w:hAnsi="Times New Roman" w:cs="Times New Roman"/>
        </w:rPr>
        <w:t>,</w:t>
      </w:r>
      <w:r w:rsidRPr="001C0885">
        <w:rPr>
          <w:rFonts w:ascii="Times New Roman" w:hAnsi="Times New Roman" w:cs="Times New Roman"/>
        </w:rPr>
        <w:t xml:space="preserve"> 72-83.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lastRenderedPageBreak/>
        <w:t>Delgado-Charro</w:t>
      </w:r>
      <w:r w:rsidR="00310022" w:rsidRPr="001C0885">
        <w:rPr>
          <w:rFonts w:ascii="Times New Roman" w:hAnsi="Times New Roman" w:cs="Times New Roman"/>
        </w:rPr>
        <w:t>,</w:t>
      </w:r>
      <w:r w:rsidRPr="001C0885">
        <w:rPr>
          <w:rFonts w:ascii="Times New Roman" w:hAnsi="Times New Roman" w:cs="Times New Roman"/>
        </w:rPr>
        <w:t xml:space="preserve"> M</w:t>
      </w:r>
      <w:r w:rsidR="00310022" w:rsidRPr="001C0885">
        <w:rPr>
          <w:rFonts w:ascii="Times New Roman" w:hAnsi="Times New Roman" w:cs="Times New Roman"/>
        </w:rPr>
        <w:t>.</w:t>
      </w:r>
      <w:r w:rsidRPr="001C0885">
        <w:rPr>
          <w:rFonts w:ascii="Times New Roman" w:hAnsi="Times New Roman" w:cs="Times New Roman"/>
        </w:rPr>
        <w:t>B</w:t>
      </w:r>
      <w:r w:rsidR="00310022" w:rsidRPr="001C0885">
        <w:rPr>
          <w:rFonts w:ascii="Times New Roman" w:hAnsi="Times New Roman" w:cs="Times New Roman"/>
        </w:rPr>
        <w:t>.;</w:t>
      </w:r>
      <w:r w:rsidRPr="001C0885">
        <w:rPr>
          <w:rFonts w:ascii="Times New Roman" w:hAnsi="Times New Roman" w:cs="Times New Roman"/>
        </w:rPr>
        <w:t xml:space="preserve"> Iglesias-Vilas</w:t>
      </w:r>
      <w:r w:rsidR="00310022" w:rsidRPr="001C0885">
        <w:rPr>
          <w:rFonts w:ascii="Times New Roman" w:hAnsi="Times New Roman" w:cs="Times New Roman"/>
        </w:rPr>
        <w:t>,</w:t>
      </w:r>
      <w:r w:rsidRPr="001C0885">
        <w:rPr>
          <w:rFonts w:ascii="Times New Roman" w:hAnsi="Times New Roman" w:cs="Times New Roman"/>
        </w:rPr>
        <w:t xml:space="preserve"> G</w:t>
      </w:r>
      <w:r w:rsidR="00310022" w:rsidRPr="001C0885">
        <w:rPr>
          <w:rFonts w:ascii="Times New Roman" w:hAnsi="Times New Roman" w:cs="Times New Roman"/>
        </w:rPr>
        <w:t>.;</w:t>
      </w:r>
      <w:r w:rsidRPr="001C0885">
        <w:rPr>
          <w:rFonts w:ascii="Times New Roman" w:hAnsi="Times New Roman" w:cs="Times New Roman"/>
        </w:rPr>
        <w:t xml:space="preserve"> Blanco-Mendez</w:t>
      </w:r>
      <w:r w:rsidR="00310022" w:rsidRPr="001C0885">
        <w:rPr>
          <w:rFonts w:ascii="Times New Roman" w:hAnsi="Times New Roman" w:cs="Times New Roman"/>
        </w:rPr>
        <w:t>,</w:t>
      </w:r>
      <w:r w:rsidRPr="001C0885">
        <w:rPr>
          <w:rFonts w:ascii="Times New Roman" w:hAnsi="Times New Roman" w:cs="Times New Roman"/>
        </w:rPr>
        <w:t xml:space="preserve"> J</w:t>
      </w:r>
      <w:r w:rsidR="00310022" w:rsidRPr="001C0885">
        <w:rPr>
          <w:rFonts w:ascii="Times New Roman" w:hAnsi="Times New Roman" w:cs="Times New Roman"/>
        </w:rPr>
        <w:t>.;</w:t>
      </w:r>
      <w:r w:rsidRPr="001C0885">
        <w:rPr>
          <w:rFonts w:ascii="Times New Roman" w:hAnsi="Times New Roman" w:cs="Times New Roman"/>
        </w:rPr>
        <w:t xml:space="preserve"> Lopez-Quintela</w:t>
      </w:r>
      <w:r w:rsidR="00310022" w:rsidRPr="001C0885">
        <w:rPr>
          <w:rFonts w:ascii="Times New Roman" w:hAnsi="Times New Roman" w:cs="Times New Roman"/>
        </w:rPr>
        <w:t>,</w:t>
      </w:r>
      <w:r w:rsidRPr="001C0885">
        <w:rPr>
          <w:rFonts w:ascii="Times New Roman" w:hAnsi="Times New Roman" w:cs="Times New Roman"/>
        </w:rPr>
        <w:t xml:space="preserve"> M</w:t>
      </w:r>
      <w:r w:rsidR="00310022" w:rsidRPr="001C0885">
        <w:rPr>
          <w:rFonts w:ascii="Times New Roman" w:hAnsi="Times New Roman" w:cs="Times New Roman"/>
        </w:rPr>
        <w:t>.</w:t>
      </w:r>
      <w:r w:rsidRPr="001C0885">
        <w:rPr>
          <w:rFonts w:ascii="Times New Roman" w:hAnsi="Times New Roman" w:cs="Times New Roman"/>
        </w:rPr>
        <w:t>J</w:t>
      </w:r>
      <w:r w:rsidR="00310022" w:rsidRPr="001C0885">
        <w:rPr>
          <w:rFonts w:ascii="Times New Roman" w:hAnsi="Times New Roman" w:cs="Times New Roman"/>
        </w:rPr>
        <w:t>.;</w:t>
      </w:r>
      <w:r w:rsidRPr="001C0885">
        <w:rPr>
          <w:rFonts w:ascii="Times New Roman" w:hAnsi="Times New Roman" w:cs="Times New Roman"/>
        </w:rPr>
        <w:t xml:space="preserve"> Marty</w:t>
      </w:r>
      <w:r w:rsidR="00310022" w:rsidRPr="001C0885">
        <w:rPr>
          <w:rFonts w:ascii="Times New Roman" w:hAnsi="Times New Roman" w:cs="Times New Roman"/>
        </w:rPr>
        <w:t>,</w:t>
      </w:r>
      <w:r w:rsidRPr="001C0885">
        <w:rPr>
          <w:rFonts w:ascii="Times New Roman" w:hAnsi="Times New Roman" w:cs="Times New Roman"/>
        </w:rPr>
        <w:t xml:space="preserve"> M</w:t>
      </w:r>
      <w:r w:rsidR="00310022" w:rsidRPr="001C0885">
        <w:rPr>
          <w:rFonts w:ascii="Times New Roman" w:hAnsi="Times New Roman" w:cs="Times New Roman"/>
        </w:rPr>
        <w:t>.</w:t>
      </w:r>
      <w:r w:rsidRPr="001C0885">
        <w:rPr>
          <w:rFonts w:ascii="Times New Roman" w:hAnsi="Times New Roman" w:cs="Times New Roman"/>
        </w:rPr>
        <w:t>A</w:t>
      </w:r>
      <w:r w:rsidR="00310022" w:rsidRPr="001C0885">
        <w:rPr>
          <w:rFonts w:ascii="Times New Roman" w:hAnsi="Times New Roman" w:cs="Times New Roman"/>
        </w:rPr>
        <w:t>.;</w:t>
      </w:r>
      <w:r w:rsidRPr="001C0885">
        <w:rPr>
          <w:rFonts w:ascii="Times New Roman" w:hAnsi="Times New Roman" w:cs="Times New Roman"/>
        </w:rPr>
        <w:t xml:space="preserve"> Guy</w:t>
      </w:r>
      <w:r w:rsidR="00310022" w:rsidRPr="001C0885">
        <w:rPr>
          <w:rFonts w:ascii="Times New Roman" w:hAnsi="Times New Roman" w:cs="Times New Roman"/>
        </w:rPr>
        <w:t>,</w:t>
      </w:r>
      <w:r w:rsidRPr="001C0885">
        <w:rPr>
          <w:rFonts w:ascii="Times New Roman" w:hAnsi="Times New Roman" w:cs="Times New Roman"/>
        </w:rPr>
        <w:t xml:space="preserve"> J</w:t>
      </w:r>
      <w:r w:rsidR="00310022" w:rsidRPr="001C0885">
        <w:rPr>
          <w:rFonts w:ascii="Times New Roman" w:hAnsi="Times New Roman" w:cs="Times New Roman"/>
        </w:rPr>
        <w:t>.</w:t>
      </w:r>
      <w:r w:rsidRPr="001C0885">
        <w:rPr>
          <w:rFonts w:ascii="Times New Roman" w:hAnsi="Times New Roman" w:cs="Times New Roman"/>
        </w:rPr>
        <w:t>P</w:t>
      </w:r>
      <w:r w:rsidR="00310022" w:rsidRPr="001C0885">
        <w:rPr>
          <w:rFonts w:ascii="Times New Roman" w:hAnsi="Times New Roman" w:cs="Times New Roman"/>
        </w:rPr>
        <w:t>.</w:t>
      </w:r>
      <w:r w:rsidRPr="001C0885">
        <w:rPr>
          <w:rFonts w:ascii="Times New Roman" w:hAnsi="Times New Roman" w:cs="Times New Roman"/>
        </w:rPr>
        <w:t xml:space="preserve"> Delivery of a hydrophilic solute through the skin from novel mi‐ croemulsion systems. </w:t>
      </w:r>
      <w:r w:rsidRPr="001C0885">
        <w:rPr>
          <w:rFonts w:ascii="Times New Roman" w:hAnsi="Times New Roman" w:cs="Times New Roman"/>
          <w:i/>
        </w:rPr>
        <w:t>Eur. J. Pharm. Biopharm.</w:t>
      </w:r>
      <w:r w:rsidRPr="001C0885">
        <w:rPr>
          <w:rFonts w:ascii="Times New Roman" w:hAnsi="Times New Roman" w:cs="Times New Roman"/>
        </w:rPr>
        <w:t xml:space="preserve"> </w:t>
      </w:r>
      <w:r w:rsidR="00310022" w:rsidRPr="001C0885">
        <w:rPr>
          <w:rFonts w:ascii="Times New Roman" w:hAnsi="Times New Roman" w:cs="Times New Roman"/>
        </w:rPr>
        <w:t xml:space="preserve">1997, </w:t>
      </w:r>
      <w:r w:rsidRPr="001C0885">
        <w:rPr>
          <w:rFonts w:ascii="Times New Roman" w:hAnsi="Times New Roman" w:cs="Times New Roman"/>
        </w:rPr>
        <w:t>43(1)</w:t>
      </w:r>
      <w:r w:rsidR="00310022" w:rsidRPr="001C0885">
        <w:rPr>
          <w:rFonts w:ascii="Times New Roman" w:hAnsi="Times New Roman" w:cs="Times New Roman"/>
        </w:rPr>
        <w:t>,</w:t>
      </w:r>
      <w:r w:rsidRPr="001C0885">
        <w:rPr>
          <w:rFonts w:ascii="Times New Roman" w:hAnsi="Times New Roman" w:cs="Times New Roman"/>
        </w:rPr>
        <w:t xml:space="preserve"> 37-42.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Dixit</w:t>
      </w:r>
      <w:r w:rsidR="00310022" w:rsidRPr="001C0885">
        <w:rPr>
          <w:rFonts w:ascii="Times New Roman" w:hAnsi="Times New Roman" w:cs="Times New Roman"/>
        </w:rPr>
        <w:t>,</w:t>
      </w:r>
      <w:r w:rsidRPr="001C0885">
        <w:rPr>
          <w:rFonts w:ascii="Times New Roman" w:hAnsi="Times New Roman" w:cs="Times New Roman"/>
        </w:rPr>
        <w:t xml:space="preserve"> R</w:t>
      </w:r>
      <w:r w:rsidR="00310022" w:rsidRPr="001C0885">
        <w:rPr>
          <w:rFonts w:ascii="Times New Roman" w:hAnsi="Times New Roman" w:cs="Times New Roman"/>
        </w:rPr>
        <w:t>.</w:t>
      </w:r>
      <w:r w:rsidRPr="001C0885">
        <w:rPr>
          <w:rFonts w:ascii="Times New Roman" w:hAnsi="Times New Roman" w:cs="Times New Roman"/>
        </w:rPr>
        <w:t>P</w:t>
      </w:r>
      <w:r w:rsidR="00310022" w:rsidRPr="001C0885">
        <w:rPr>
          <w:rFonts w:ascii="Times New Roman" w:hAnsi="Times New Roman" w:cs="Times New Roman"/>
        </w:rPr>
        <w:t>. and</w:t>
      </w:r>
      <w:r w:rsidRPr="001C0885">
        <w:rPr>
          <w:rFonts w:ascii="Times New Roman" w:hAnsi="Times New Roman" w:cs="Times New Roman"/>
        </w:rPr>
        <w:t xml:space="preserve"> Nagarsenker</w:t>
      </w:r>
      <w:r w:rsidR="00310022" w:rsidRPr="001C0885">
        <w:rPr>
          <w:rFonts w:ascii="Times New Roman" w:hAnsi="Times New Roman" w:cs="Times New Roman"/>
        </w:rPr>
        <w:t>,</w:t>
      </w:r>
      <w:r w:rsidRPr="001C0885">
        <w:rPr>
          <w:rFonts w:ascii="Times New Roman" w:hAnsi="Times New Roman" w:cs="Times New Roman"/>
        </w:rPr>
        <w:t xml:space="preserve"> M</w:t>
      </w:r>
      <w:r w:rsidR="00310022" w:rsidRPr="001C0885">
        <w:rPr>
          <w:rFonts w:ascii="Times New Roman" w:hAnsi="Times New Roman" w:cs="Times New Roman"/>
        </w:rPr>
        <w:t>.</w:t>
      </w:r>
      <w:r w:rsidRPr="001C0885">
        <w:rPr>
          <w:rFonts w:ascii="Times New Roman" w:hAnsi="Times New Roman" w:cs="Times New Roman"/>
        </w:rPr>
        <w:t>S</w:t>
      </w:r>
      <w:r w:rsidR="00310022" w:rsidRPr="001C0885">
        <w:rPr>
          <w:rFonts w:ascii="Times New Roman" w:hAnsi="Times New Roman" w:cs="Times New Roman"/>
        </w:rPr>
        <w:t>.</w:t>
      </w:r>
      <w:r w:rsidRPr="001C0885">
        <w:rPr>
          <w:rFonts w:ascii="Times New Roman" w:hAnsi="Times New Roman" w:cs="Times New Roman"/>
        </w:rPr>
        <w:t xml:space="preserve"> Self-nanoemulsifying granules of ezetimibe: design, optimization and evaluation. </w:t>
      </w:r>
      <w:r w:rsidRPr="001C0885">
        <w:rPr>
          <w:rFonts w:ascii="Times New Roman" w:hAnsi="Times New Roman" w:cs="Times New Roman"/>
          <w:i/>
        </w:rPr>
        <w:t>Eur. J. Pharm. Sci</w:t>
      </w:r>
      <w:r w:rsidRPr="001C0885">
        <w:rPr>
          <w:rFonts w:ascii="Times New Roman" w:hAnsi="Times New Roman" w:cs="Times New Roman"/>
        </w:rPr>
        <w:t xml:space="preserve">. </w:t>
      </w:r>
      <w:r w:rsidR="00310022" w:rsidRPr="001C0885">
        <w:rPr>
          <w:rFonts w:ascii="Times New Roman" w:hAnsi="Times New Roman" w:cs="Times New Roman"/>
        </w:rPr>
        <w:t xml:space="preserve">2008. </w:t>
      </w:r>
      <w:r w:rsidRPr="001C0885">
        <w:rPr>
          <w:rFonts w:ascii="Times New Roman" w:hAnsi="Times New Roman" w:cs="Times New Roman"/>
        </w:rPr>
        <w:t>35</w:t>
      </w:r>
      <w:r w:rsidR="00310022" w:rsidRPr="001C0885">
        <w:rPr>
          <w:rFonts w:ascii="Times New Roman" w:hAnsi="Times New Roman" w:cs="Times New Roman"/>
        </w:rPr>
        <w:t>,</w:t>
      </w:r>
      <w:r w:rsidRPr="001C0885">
        <w:rPr>
          <w:rFonts w:ascii="Times New Roman" w:hAnsi="Times New Roman" w:cs="Times New Roman"/>
        </w:rPr>
        <w:t xml:space="preserve"> 3183-3192.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Doenicke</w:t>
      </w:r>
      <w:r w:rsidR="000068BB" w:rsidRPr="001C0885">
        <w:rPr>
          <w:rFonts w:ascii="Times New Roman" w:hAnsi="Times New Roman" w:cs="Times New Roman"/>
        </w:rPr>
        <w:t>,</w:t>
      </w:r>
      <w:r w:rsidRPr="001C0885">
        <w:rPr>
          <w:rFonts w:ascii="Times New Roman" w:hAnsi="Times New Roman" w:cs="Times New Roman"/>
        </w:rPr>
        <w:t xml:space="preserve"> A</w:t>
      </w:r>
      <w:r w:rsidR="000068BB" w:rsidRPr="001C0885">
        <w:rPr>
          <w:rFonts w:ascii="Times New Roman" w:hAnsi="Times New Roman" w:cs="Times New Roman"/>
        </w:rPr>
        <w:t>.;</w:t>
      </w:r>
      <w:r w:rsidRPr="001C0885">
        <w:rPr>
          <w:rFonts w:ascii="Times New Roman" w:hAnsi="Times New Roman" w:cs="Times New Roman"/>
        </w:rPr>
        <w:t xml:space="preserve"> Kugler</w:t>
      </w:r>
      <w:r w:rsidR="000068BB" w:rsidRPr="001C0885">
        <w:rPr>
          <w:rFonts w:ascii="Times New Roman" w:hAnsi="Times New Roman" w:cs="Times New Roman"/>
        </w:rPr>
        <w:t>,</w:t>
      </w:r>
      <w:r w:rsidRPr="001C0885">
        <w:rPr>
          <w:rFonts w:ascii="Times New Roman" w:hAnsi="Times New Roman" w:cs="Times New Roman"/>
        </w:rPr>
        <w:t xml:space="preserve"> A</w:t>
      </w:r>
      <w:r w:rsidR="000068BB" w:rsidRPr="001C0885">
        <w:rPr>
          <w:rFonts w:ascii="Times New Roman" w:hAnsi="Times New Roman" w:cs="Times New Roman"/>
        </w:rPr>
        <w:t>.;</w:t>
      </w:r>
      <w:r w:rsidRPr="001C0885">
        <w:rPr>
          <w:rFonts w:ascii="Times New Roman" w:hAnsi="Times New Roman" w:cs="Times New Roman"/>
        </w:rPr>
        <w:t xml:space="preserve"> Vollmann</w:t>
      </w:r>
      <w:r w:rsidR="000068BB" w:rsidRPr="001C0885">
        <w:rPr>
          <w:rFonts w:ascii="Times New Roman" w:hAnsi="Times New Roman" w:cs="Times New Roman"/>
        </w:rPr>
        <w:t>,</w:t>
      </w:r>
      <w:r w:rsidRPr="001C0885">
        <w:rPr>
          <w:rFonts w:ascii="Times New Roman" w:hAnsi="Times New Roman" w:cs="Times New Roman"/>
        </w:rPr>
        <w:t xml:space="preserve"> N</w:t>
      </w:r>
      <w:r w:rsidR="000068BB" w:rsidRPr="001C0885">
        <w:rPr>
          <w:rFonts w:ascii="Times New Roman" w:hAnsi="Times New Roman" w:cs="Times New Roman"/>
        </w:rPr>
        <w:t>.</w:t>
      </w:r>
      <w:r w:rsidRPr="001C0885">
        <w:rPr>
          <w:rFonts w:ascii="Times New Roman" w:hAnsi="Times New Roman" w:cs="Times New Roman"/>
        </w:rPr>
        <w:t xml:space="preserve"> Venous tolerance to etomidate in lipid emulsion or propylene glycol (hypnomidate).</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Can. J. Anesthesia.</w:t>
      </w:r>
      <w:proofErr w:type="gramEnd"/>
      <w:r w:rsidRPr="001C0885">
        <w:rPr>
          <w:rFonts w:ascii="Times New Roman" w:hAnsi="Times New Roman" w:cs="Times New Roman"/>
        </w:rPr>
        <w:t xml:space="preserve"> </w:t>
      </w:r>
      <w:proofErr w:type="gramStart"/>
      <w:r w:rsidR="000068BB" w:rsidRPr="001C0885">
        <w:rPr>
          <w:rFonts w:ascii="Times New Roman" w:hAnsi="Times New Roman" w:cs="Times New Roman"/>
        </w:rPr>
        <w:t xml:space="preserve">1990, </w:t>
      </w:r>
      <w:r w:rsidRPr="001C0885">
        <w:rPr>
          <w:rFonts w:ascii="Times New Roman" w:hAnsi="Times New Roman" w:cs="Times New Roman"/>
        </w:rPr>
        <w:t>37(7)</w:t>
      </w:r>
      <w:r w:rsidR="000068BB" w:rsidRPr="001C0885">
        <w:rPr>
          <w:rFonts w:ascii="Times New Roman" w:hAnsi="Times New Roman" w:cs="Times New Roman"/>
        </w:rPr>
        <w:t>,</w:t>
      </w:r>
      <w:r w:rsidRPr="001C0885">
        <w:rPr>
          <w:rFonts w:ascii="Times New Roman" w:hAnsi="Times New Roman" w:cs="Times New Roman"/>
        </w:rPr>
        <w:t xml:space="preserve"> 823-4.</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Doenicke</w:t>
      </w:r>
      <w:r w:rsidR="000068BB" w:rsidRPr="001C0885">
        <w:rPr>
          <w:rFonts w:ascii="Times New Roman" w:hAnsi="Times New Roman" w:cs="Times New Roman"/>
        </w:rPr>
        <w:t>,</w:t>
      </w:r>
      <w:r w:rsidRPr="001C0885">
        <w:rPr>
          <w:rFonts w:ascii="Times New Roman" w:hAnsi="Times New Roman" w:cs="Times New Roman"/>
        </w:rPr>
        <w:t xml:space="preserve"> A</w:t>
      </w:r>
      <w:r w:rsidR="000068BB" w:rsidRPr="001C0885">
        <w:rPr>
          <w:rFonts w:ascii="Times New Roman" w:hAnsi="Times New Roman" w:cs="Times New Roman"/>
        </w:rPr>
        <w:t>.</w:t>
      </w:r>
      <w:r w:rsidRPr="001C0885">
        <w:rPr>
          <w:rFonts w:ascii="Times New Roman" w:hAnsi="Times New Roman" w:cs="Times New Roman"/>
        </w:rPr>
        <w:t>W</w:t>
      </w:r>
      <w:r w:rsidR="000068BB" w:rsidRPr="001C0885">
        <w:rPr>
          <w:rFonts w:ascii="Times New Roman" w:hAnsi="Times New Roman" w:cs="Times New Roman"/>
        </w:rPr>
        <w:t>.;</w:t>
      </w:r>
      <w:r w:rsidRPr="001C0885">
        <w:rPr>
          <w:rFonts w:ascii="Times New Roman" w:hAnsi="Times New Roman" w:cs="Times New Roman"/>
        </w:rPr>
        <w:t xml:space="preserve"> Roizen</w:t>
      </w:r>
      <w:r w:rsidR="000068BB" w:rsidRPr="001C0885">
        <w:rPr>
          <w:rFonts w:ascii="Times New Roman" w:hAnsi="Times New Roman" w:cs="Times New Roman"/>
        </w:rPr>
        <w:t>,</w:t>
      </w:r>
      <w:r w:rsidRPr="001C0885">
        <w:rPr>
          <w:rFonts w:ascii="Times New Roman" w:hAnsi="Times New Roman" w:cs="Times New Roman"/>
        </w:rPr>
        <w:t xml:space="preserve"> M</w:t>
      </w:r>
      <w:r w:rsidR="000068BB" w:rsidRPr="001C0885">
        <w:rPr>
          <w:rFonts w:ascii="Times New Roman" w:hAnsi="Times New Roman" w:cs="Times New Roman"/>
        </w:rPr>
        <w:t>.</w:t>
      </w:r>
      <w:r w:rsidRPr="001C0885">
        <w:rPr>
          <w:rFonts w:ascii="Times New Roman" w:hAnsi="Times New Roman" w:cs="Times New Roman"/>
        </w:rPr>
        <w:t>F</w:t>
      </w:r>
      <w:r w:rsidR="000068BB" w:rsidRPr="001C0885">
        <w:rPr>
          <w:rFonts w:ascii="Times New Roman" w:hAnsi="Times New Roman" w:cs="Times New Roman"/>
        </w:rPr>
        <w:t>.;</w:t>
      </w:r>
      <w:r w:rsidRPr="001C0885">
        <w:rPr>
          <w:rFonts w:ascii="Times New Roman" w:hAnsi="Times New Roman" w:cs="Times New Roman"/>
        </w:rPr>
        <w:t xml:space="preserve"> Hoernecke</w:t>
      </w:r>
      <w:r w:rsidR="000068BB" w:rsidRPr="001C0885">
        <w:rPr>
          <w:rFonts w:ascii="Times New Roman" w:hAnsi="Times New Roman" w:cs="Times New Roman"/>
        </w:rPr>
        <w:t>,</w:t>
      </w:r>
      <w:r w:rsidRPr="001C0885">
        <w:rPr>
          <w:rFonts w:ascii="Times New Roman" w:hAnsi="Times New Roman" w:cs="Times New Roman"/>
        </w:rPr>
        <w:t xml:space="preserve"> R</w:t>
      </w:r>
      <w:r w:rsidR="000068BB" w:rsidRPr="001C0885">
        <w:rPr>
          <w:rFonts w:ascii="Times New Roman" w:hAnsi="Times New Roman" w:cs="Times New Roman"/>
        </w:rPr>
        <w:t>.;</w:t>
      </w:r>
      <w:r w:rsidRPr="001C0885">
        <w:rPr>
          <w:rFonts w:ascii="Times New Roman" w:hAnsi="Times New Roman" w:cs="Times New Roman"/>
        </w:rPr>
        <w:t xml:space="preserve"> Lorenz</w:t>
      </w:r>
      <w:r w:rsidR="000068BB" w:rsidRPr="001C0885">
        <w:rPr>
          <w:rFonts w:ascii="Times New Roman" w:hAnsi="Times New Roman" w:cs="Times New Roman"/>
        </w:rPr>
        <w:t>,</w:t>
      </w:r>
      <w:r w:rsidRPr="001C0885">
        <w:rPr>
          <w:rFonts w:ascii="Times New Roman" w:hAnsi="Times New Roman" w:cs="Times New Roman"/>
        </w:rPr>
        <w:t xml:space="preserve"> W</w:t>
      </w:r>
      <w:r w:rsidR="000068BB" w:rsidRPr="001C0885">
        <w:rPr>
          <w:rFonts w:ascii="Times New Roman" w:hAnsi="Times New Roman" w:cs="Times New Roman"/>
        </w:rPr>
        <w:t>.;</w:t>
      </w:r>
      <w:r w:rsidRPr="001C0885">
        <w:rPr>
          <w:rFonts w:ascii="Times New Roman" w:hAnsi="Times New Roman" w:cs="Times New Roman"/>
        </w:rPr>
        <w:t xml:space="preserve"> Ostwald</w:t>
      </w:r>
      <w:r w:rsidR="000068BB" w:rsidRPr="001C0885">
        <w:rPr>
          <w:rFonts w:ascii="Times New Roman" w:hAnsi="Times New Roman" w:cs="Times New Roman"/>
        </w:rPr>
        <w:t>,</w:t>
      </w:r>
      <w:r w:rsidRPr="001C0885">
        <w:rPr>
          <w:rFonts w:ascii="Times New Roman" w:hAnsi="Times New Roman" w:cs="Times New Roman"/>
        </w:rPr>
        <w:t xml:space="preserve"> P</w:t>
      </w:r>
      <w:r w:rsidR="000068BB" w:rsidRPr="001C0885">
        <w:rPr>
          <w:rFonts w:ascii="Times New Roman" w:hAnsi="Times New Roman" w:cs="Times New Roman"/>
        </w:rPr>
        <w:t>.</w:t>
      </w:r>
      <w:r w:rsidRPr="001C0885">
        <w:rPr>
          <w:rFonts w:ascii="Times New Roman" w:hAnsi="Times New Roman" w:cs="Times New Roman"/>
        </w:rPr>
        <w:t xml:space="preserve"> Solvent for eto‐ midate may cause pain and adverse effects. </w:t>
      </w:r>
      <w:r w:rsidRPr="001C0885">
        <w:rPr>
          <w:rFonts w:ascii="Times New Roman" w:hAnsi="Times New Roman" w:cs="Times New Roman"/>
          <w:i/>
        </w:rPr>
        <w:t>Br. J. Anaesthesia.</w:t>
      </w:r>
      <w:r w:rsidRPr="001C0885">
        <w:rPr>
          <w:rFonts w:ascii="Times New Roman" w:hAnsi="Times New Roman" w:cs="Times New Roman"/>
        </w:rPr>
        <w:t xml:space="preserve"> </w:t>
      </w:r>
      <w:r w:rsidR="000068BB" w:rsidRPr="001C0885">
        <w:rPr>
          <w:rFonts w:ascii="Times New Roman" w:hAnsi="Times New Roman" w:cs="Times New Roman"/>
        </w:rPr>
        <w:t xml:space="preserve">1999, </w:t>
      </w:r>
      <w:r w:rsidRPr="001C0885">
        <w:rPr>
          <w:rFonts w:ascii="Times New Roman" w:hAnsi="Times New Roman" w:cs="Times New Roman"/>
        </w:rPr>
        <w:t>83</w:t>
      </w:r>
      <w:r w:rsidR="000068BB" w:rsidRPr="001C0885">
        <w:rPr>
          <w:rFonts w:ascii="Times New Roman" w:hAnsi="Times New Roman" w:cs="Times New Roman"/>
        </w:rPr>
        <w:t>,</w:t>
      </w:r>
      <w:r w:rsidRPr="001C0885">
        <w:rPr>
          <w:rFonts w:ascii="Times New Roman" w:hAnsi="Times New Roman" w:cs="Times New Roman"/>
        </w:rPr>
        <w:t xml:space="preserve"> 464 - 466.</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Doenicke</w:t>
      </w:r>
      <w:r w:rsidR="0024331E" w:rsidRPr="001C0885">
        <w:rPr>
          <w:rFonts w:ascii="Times New Roman" w:hAnsi="Times New Roman" w:cs="Times New Roman"/>
        </w:rPr>
        <w:t>,</w:t>
      </w:r>
      <w:r w:rsidRPr="001C0885">
        <w:rPr>
          <w:rFonts w:ascii="Times New Roman" w:hAnsi="Times New Roman" w:cs="Times New Roman"/>
        </w:rPr>
        <w:t xml:space="preserve"> A</w:t>
      </w:r>
      <w:r w:rsidR="0024331E" w:rsidRPr="001C0885">
        <w:rPr>
          <w:rFonts w:ascii="Times New Roman" w:hAnsi="Times New Roman" w:cs="Times New Roman"/>
        </w:rPr>
        <w:t>.</w:t>
      </w:r>
      <w:r w:rsidRPr="001C0885">
        <w:rPr>
          <w:rFonts w:ascii="Times New Roman" w:hAnsi="Times New Roman" w:cs="Times New Roman"/>
        </w:rPr>
        <w:t>W</w:t>
      </w:r>
      <w:r w:rsidR="0024331E" w:rsidRPr="001C0885">
        <w:rPr>
          <w:rFonts w:ascii="Times New Roman" w:hAnsi="Times New Roman" w:cs="Times New Roman"/>
        </w:rPr>
        <w:t>.;</w:t>
      </w:r>
      <w:r w:rsidRPr="001C0885">
        <w:rPr>
          <w:rFonts w:ascii="Times New Roman" w:hAnsi="Times New Roman" w:cs="Times New Roman"/>
        </w:rPr>
        <w:t xml:space="preserve"> Roizen</w:t>
      </w:r>
      <w:r w:rsidR="0024331E" w:rsidRPr="001C0885">
        <w:rPr>
          <w:rFonts w:ascii="Times New Roman" w:hAnsi="Times New Roman" w:cs="Times New Roman"/>
        </w:rPr>
        <w:t xml:space="preserve">, </w:t>
      </w:r>
      <w:r w:rsidRPr="001C0885">
        <w:rPr>
          <w:rFonts w:ascii="Times New Roman" w:hAnsi="Times New Roman" w:cs="Times New Roman"/>
        </w:rPr>
        <w:t>M</w:t>
      </w:r>
      <w:r w:rsidR="0024331E" w:rsidRPr="001C0885">
        <w:rPr>
          <w:rFonts w:ascii="Times New Roman" w:hAnsi="Times New Roman" w:cs="Times New Roman"/>
        </w:rPr>
        <w:t>.</w:t>
      </w:r>
      <w:r w:rsidRPr="001C0885">
        <w:rPr>
          <w:rFonts w:ascii="Times New Roman" w:hAnsi="Times New Roman" w:cs="Times New Roman"/>
        </w:rPr>
        <w:t>F</w:t>
      </w:r>
      <w:r w:rsidR="0024331E" w:rsidRPr="001C0885">
        <w:rPr>
          <w:rFonts w:ascii="Times New Roman" w:hAnsi="Times New Roman" w:cs="Times New Roman"/>
        </w:rPr>
        <w:t>.;</w:t>
      </w:r>
      <w:r w:rsidRPr="001C0885">
        <w:rPr>
          <w:rFonts w:ascii="Times New Roman" w:hAnsi="Times New Roman" w:cs="Times New Roman"/>
        </w:rPr>
        <w:t xml:space="preserve"> Rau</w:t>
      </w:r>
      <w:r w:rsidR="0024331E" w:rsidRPr="001C0885">
        <w:rPr>
          <w:rFonts w:ascii="Times New Roman" w:hAnsi="Times New Roman" w:cs="Times New Roman"/>
        </w:rPr>
        <w:t>,</w:t>
      </w:r>
      <w:r w:rsidRPr="001C0885">
        <w:rPr>
          <w:rFonts w:ascii="Times New Roman" w:hAnsi="Times New Roman" w:cs="Times New Roman"/>
        </w:rPr>
        <w:t xml:space="preserve"> J</w:t>
      </w:r>
      <w:r w:rsidR="0024331E" w:rsidRPr="001C0885">
        <w:rPr>
          <w:rFonts w:ascii="Times New Roman" w:hAnsi="Times New Roman" w:cs="Times New Roman"/>
        </w:rPr>
        <w:t>.;</w:t>
      </w:r>
      <w:r w:rsidRPr="001C0885">
        <w:rPr>
          <w:rFonts w:ascii="Times New Roman" w:hAnsi="Times New Roman" w:cs="Times New Roman"/>
        </w:rPr>
        <w:t xml:space="preserve"> O'Connor</w:t>
      </w:r>
      <w:r w:rsidR="0024331E" w:rsidRPr="001C0885">
        <w:rPr>
          <w:rFonts w:ascii="Times New Roman" w:hAnsi="Times New Roman" w:cs="Times New Roman"/>
        </w:rPr>
        <w:t>,</w:t>
      </w:r>
      <w:r w:rsidRPr="001C0885">
        <w:rPr>
          <w:rFonts w:ascii="Times New Roman" w:hAnsi="Times New Roman" w:cs="Times New Roman"/>
        </w:rPr>
        <w:t xml:space="preserve"> M</w:t>
      </w:r>
      <w:r w:rsidR="0024331E" w:rsidRPr="001C0885">
        <w:rPr>
          <w:rFonts w:ascii="Times New Roman" w:hAnsi="Times New Roman" w:cs="Times New Roman"/>
        </w:rPr>
        <w:t>.;</w:t>
      </w:r>
      <w:r w:rsidRPr="001C0885">
        <w:rPr>
          <w:rFonts w:ascii="Times New Roman" w:hAnsi="Times New Roman" w:cs="Times New Roman"/>
        </w:rPr>
        <w:t xml:space="preserve"> Kugler</w:t>
      </w:r>
      <w:r w:rsidR="0024331E" w:rsidRPr="001C0885">
        <w:rPr>
          <w:rFonts w:ascii="Times New Roman" w:hAnsi="Times New Roman" w:cs="Times New Roman"/>
        </w:rPr>
        <w:t>,</w:t>
      </w:r>
      <w:r w:rsidRPr="001C0885">
        <w:rPr>
          <w:rFonts w:ascii="Times New Roman" w:hAnsi="Times New Roman" w:cs="Times New Roman"/>
        </w:rPr>
        <w:t xml:space="preserve"> J</w:t>
      </w:r>
      <w:r w:rsidR="0024331E" w:rsidRPr="001C0885">
        <w:rPr>
          <w:rFonts w:ascii="Times New Roman" w:hAnsi="Times New Roman" w:cs="Times New Roman"/>
        </w:rPr>
        <w:t>.;</w:t>
      </w:r>
      <w:r w:rsidRPr="001C0885">
        <w:rPr>
          <w:rFonts w:ascii="Times New Roman" w:hAnsi="Times New Roman" w:cs="Times New Roman"/>
        </w:rPr>
        <w:t xml:space="preserve"> Klotz</w:t>
      </w:r>
      <w:r w:rsidR="0024331E" w:rsidRPr="001C0885">
        <w:rPr>
          <w:rFonts w:ascii="Times New Roman" w:hAnsi="Times New Roman" w:cs="Times New Roman"/>
        </w:rPr>
        <w:t>,</w:t>
      </w:r>
      <w:r w:rsidRPr="001C0885">
        <w:rPr>
          <w:rFonts w:ascii="Times New Roman" w:hAnsi="Times New Roman" w:cs="Times New Roman"/>
        </w:rPr>
        <w:t xml:space="preserve"> U</w:t>
      </w:r>
      <w:r w:rsidR="0024331E" w:rsidRPr="001C0885">
        <w:rPr>
          <w:rFonts w:ascii="Times New Roman" w:hAnsi="Times New Roman" w:cs="Times New Roman"/>
        </w:rPr>
        <w:t>.</w:t>
      </w:r>
      <w:r w:rsidRPr="001C0885">
        <w:rPr>
          <w:rFonts w:ascii="Times New Roman" w:hAnsi="Times New Roman" w:cs="Times New Roman"/>
        </w:rPr>
        <w:t xml:space="preserve"> Pharmacokinetics and pharmacodynamics of propofol in a new solvent. </w:t>
      </w:r>
      <w:proofErr w:type="gramStart"/>
      <w:r w:rsidRPr="001C0885">
        <w:rPr>
          <w:rFonts w:ascii="Times New Roman" w:hAnsi="Times New Roman" w:cs="Times New Roman"/>
          <w:i/>
        </w:rPr>
        <w:t>Babl.</w:t>
      </w:r>
      <w:proofErr w:type="gramEnd"/>
      <w:r w:rsidRPr="001C0885">
        <w:rPr>
          <w:rFonts w:ascii="Times New Roman" w:hAnsi="Times New Roman" w:cs="Times New Roman"/>
          <w:i/>
        </w:rPr>
        <w:t xml:space="preserve"> J. Anesthesia &amp; Analgesia. </w:t>
      </w:r>
      <w:r w:rsidR="0024331E" w:rsidRPr="001C0885">
        <w:rPr>
          <w:rFonts w:ascii="Times New Roman" w:hAnsi="Times New Roman" w:cs="Times New Roman"/>
        </w:rPr>
        <w:t xml:space="preserve">1997, </w:t>
      </w:r>
      <w:r w:rsidRPr="001C0885">
        <w:rPr>
          <w:rFonts w:ascii="Times New Roman" w:hAnsi="Times New Roman" w:cs="Times New Roman"/>
        </w:rPr>
        <w:t>85</w:t>
      </w:r>
      <w:r w:rsidR="0024331E" w:rsidRPr="001C0885">
        <w:rPr>
          <w:rFonts w:ascii="Times New Roman" w:hAnsi="Times New Roman" w:cs="Times New Roman"/>
        </w:rPr>
        <w:t>,</w:t>
      </w:r>
      <w:r w:rsidRPr="001C0885">
        <w:rPr>
          <w:rFonts w:ascii="Times New Roman" w:hAnsi="Times New Roman" w:cs="Times New Roman"/>
        </w:rPr>
        <w:t xml:space="preserve"> 1399-1403.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Donsì, F.; Sessa, M.; Ferrari, G. Effect of emulsifier type and disruption chamber geometry on the fabrication of food nanoemulsions by high pressure homogenization.</w:t>
      </w:r>
      <w:proofErr w:type="gramEnd"/>
      <w:r w:rsidRPr="001C0885">
        <w:rPr>
          <w:rFonts w:ascii="Times New Roman" w:hAnsi="Times New Roman" w:cs="Times New Roman"/>
        </w:rPr>
        <w:t xml:space="preserve"> </w:t>
      </w:r>
      <w:r w:rsidRPr="001C0885">
        <w:rPr>
          <w:rFonts w:ascii="Times New Roman" w:hAnsi="Times New Roman" w:cs="Times New Roman"/>
          <w:i/>
        </w:rPr>
        <w:t>Ind. Eng. Chem. Res.</w:t>
      </w:r>
      <w:r w:rsidRPr="001C0885">
        <w:rPr>
          <w:rFonts w:ascii="Times New Roman" w:hAnsi="Times New Roman" w:cs="Times New Roman"/>
        </w:rPr>
        <w:t xml:space="preserve"> 2011, 51, 7606–7618.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Dreher</w:t>
      </w:r>
      <w:r w:rsidR="0090353D" w:rsidRPr="001C0885">
        <w:rPr>
          <w:rFonts w:ascii="Times New Roman" w:hAnsi="Times New Roman" w:cs="Times New Roman"/>
        </w:rPr>
        <w:t>,</w:t>
      </w:r>
      <w:r w:rsidRPr="001C0885">
        <w:rPr>
          <w:rFonts w:ascii="Times New Roman" w:hAnsi="Times New Roman" w:cs="Times New Roman"/>
        </w:rPr>
        <w:t xml:space="preserve"> F</w:t>
      </w:r>
      <w:r w:rsidR="0090353D" w:rsidRPr="001C0885">
        <w:rPr>
          <w:rFonts w:ascii="Times New Roman" w:hAnsi="Times New Roman" w:cs="Times New Roman"/>
        </w:rPr>
        <w:t>.;</w:t>
      </w:r>
      <w:r w:rsidRPr="001C0885">
        <w:rPr>
          <w:rFonts w:ascii="Times New Roman" w:hAnsi="Times New Roman" w:cs="Times New Roman"/>
        </w:rPr>
        <w:t xml:space="preserve"> Walde</w:t>
      </w:r>
      <w:r w:rsidR="0090353D" w:rsidRPr="001C0885">
        <w:rPr>
          <w:rFonts w:ascii="Times New Roman" w:hAnsi="Times New Roman" w:cs="Times New Roman"/>
        </w:rPr>
        <w:t>,</w:t>
      </w:r>
      <w:r w:rsidRPr="001C0885">
        <w:rPr>
          <w:rFonts w:ascii="Times New Roman" w:hAnsi="Times New Roman" w:cs="Times New Roman"/>
        </w:rPr>
        <w:t xml:space="preserve"> P</w:t>
      </w:r>
      <w:r w:rsidR="0090353D" w:rsidRPr="001C0885">
        <w:rPr>
          <w:rFonts w:ascii="Times New Roman" w:hAnsi="Times New Roman" w:cs="Times New Roman"/>
        </w:rPr>
        <w:t>.;</w:t>
      </w:r>
      <w:r w:rsidRPr="001C0885">
        <w:rPr>
          <w:rFonts w:ascii="Times New Roman" w:hAnsi="Times New Roman" w:cs="Times New Roman"/>
        </w:rPr>
        <w:t xml:space="preserve"> Walter</w:t>
      </w:r>
      <w:r w:rsidR="0090353D" w:rsidRPr="001C0885">
        <w:rPr>
          <w:rFonts w:ascii="Times New Roman" w:hAnsi="Times New Roman" w:cs="Times New Roman"/>
        </w:rPr>
        <w:t>,</w:t>
      </w:r>
      <w:r w:rsidRPr="001C0885">
        <w:rPr>
          <w:rFonts w:ascii="Times New Roman" w:hAnsi="Times New Roman" w:cs="Times New Roman"/>
        </w:rPr>
        <w:t xml:space="preserve"> P</w:t>
      </w:r>
      <w:r w:rsidR="0090353D" w:rsidRPr="001C0885">
        <w:rPr>
          <w:rFonts w:ascii="Times New Roman" w:hAnsi="Times New Roman" w:cs="Times New Roman"/>
        </w:rPr>
        <w:t>.;</w:t>
      </w:r>
      <w:r w:rsidRPr="001C0885">
        <w:rPr>
          <w:rFonts w:ascii="Times New Roman" w:hAnsi="Times New Roman" w:cs="Times New Roman"/>
        </w:rPr>
        <w:t xml:space="preserve"> Wehrli</w:t>
      </w:r>
      <w:r w:rsidR="0090353D" w:rsidRPr="001C0885">
        <w:rPr>
          <w:rFonts w:ascii="Times New Roman" w:hAnsi="Times New Roman" w:cs="Times New Roman"/>
        </w:rPr>
        <w:t>,</w:t>
      </w:r>
      <w:r w:rsidRPr="001C0885">
        <w:rPr>
          <w:rFonts w:ascii="Times New Roman" w:hAnsi="Times New Roman" w:cs="Times New Roman"/>
        </w:rPr>
        <w:t xml:space="preserve"> E</w:t>
      </w:r>
      <w:r w:rsidR="0090353D" w:rsidRPr="001C0885">
        <w:rPr>
          <w:rFonts w:ascii="Times New Roman" w:hAnsi="Times New Roman" w:cs="Times New Roman"/>
        </w:rPr>
        <w:t>.</w:t>
      </w:r>
      <w:r w:rsidRPr="001C0885">
        <w:rPr>
          <w:rFonts w:ascii="Times New Roman" w:hAnsi="Times New Roman" w:cs="Times New Roman"/>
        </w:rPr>
        <w:t xml:space="preserve"> Interaction of a lecithin microemulsion gel with human stratum corneum and its effect on transdermal transport. </w:t>
      </w:r>
      <w:r w:rsidRPr="001C0885">
        <w:rPr>
          <w:rFonts w:ascii="Times New Roman" w:hAnsi="Times New Roman" w:cs="Times New Roman"/>
          <w:i/>
        </w:rPr>
        <w:t>J. Control. Rel.</w:t>
      </w:r>
      <w:r w:rsidRPr="001C0885">
        <w:rPr>
          <w:rFonts w:ascii="Times New Roman" w:hAnsi="Times New Roman" w:cs="Times New Roman"/>
        </w:rPr>
        <w:t xml:space="preserve"> </w:t>
      </w:r>
      <w:r w:rsidR="0090353D" w:rsidRPr="001C0885">
        <w:rPr>
          <w:rFonts w:ascii="Times New Roman" w:hAnsi="Times New Roman" w:cs="Times New Roman"/>
        </w:rPr>
        <w:t xml:space="preserve">1997, </w:t>
      </w:r>
      <w:r w:rsidRPr="001C0885">
        <w:rPr>
          <w:rFonts w:ascii="Times New Roman" w:hAnsi="Times New Roman" w:cs="Times New Roman"/>
        </w:rPr>
        <w:t>45(2)</w:t>
      </w:r>
      <w:r w:rsidR="0090353D" w:rsidRPr="001C0885">
        <w:rPr>
          <w:rFonts w:ascii="Times New Roman" w:hAnsi="Times New Roman" w:cs="Times New Roman"/>
        </w:rPr>
        <w:t xml:space="preserve">, </w:t>
      </w:r>
      <w:r w:rsidRPr="001C0885">
        <w:rPr>
          <w:rFonts w:ascii="Times New Roman" w:hAnsi="Times New Roman" w:cs="Times New Roman"/>
        </w:rPr>
        <w:t xml:space="preserve">131-140. </w:t>
      </w:r>
    </w:p>
    <w:p w:rsidR="00020472"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Fechner</w:t>
      </w:r>
      <w:r w:rsidR="00020472" w:rsidRPr="001C0885">
        <w:rPr>
          <w:rFonts w:ascii="Times New Roman" w:hAnsi="Times New Roman" w:cs="Times New Roman"/>
        </w:rPr>
        <w:t>,</w:t>
      </w:r>
      <w:r w:rsidRPr="001C0885">
        <w:rPr>
          <w:rFonts w:ascii="Times New Roman" w:hAnsi="Times New Roman" w:cs="Times New Roman"/>
        </w:rPr>
        <w:t xml:space="preserve"> J</w:t>
      </w:r>
      <w:r w:rsidR="00020472" w:rsidRPr="001C0885">
        <w:rPr>
          <w:rFonts w:ascii="Times New Roman" w:hAnsi="Times New Roman" w:cs="Times New Roman"/>
        </w:rPr>
        <w:t>.;</w:t>
      </w:r>
      <w:r w:rsidRPr="001C0885">
        <w:rPr>
          <w:rFonts w:ascii="Times New Roman" w:hAnsi="Times New Roman" w:cs="Times New Roman"/>
        </w:rPr>
        <w:t xml:space="preserve"> Schwilden</w:t>
      </w:r>
      <w:r w:rsidR="00020472" w:rsidRPr="001C0885">
        <w:rPr>
          <w:rFonts w:ascii="Times New Roman" w:hAnsi="Times New Roman" w:cs="Times New Roman"/>
        </w:rPr>
        <w:t>,</w:t>
      </w:r>
      <w:r w:rsidRPr="001C0885">
        <w:rPr>
          <w:rFonts w:ascii="Times New Roman" w:hAnsi="Times New Roman" w:cs="Times New Roman"/>
        </w:rPr>
        <w:t xml:space="preserve"> H</w:t>
      </w:r>
      <w:r w:rsidR="00020472" w:rsidRPr="001C0885">
        <w:rPr>
          <w:rFonts w:ascii="Times New Roman" w:hAnsi="Times New Roman" w:cs="Times New Roman"/>
        </w:rPr>
        <w:t>.;</w:t>
      </w:r>
      <w:r w:rsidRPr="001C0885">
        <w:rPr>
          <w:rFonts w:ascii="Times New Roman" w:hAnsi="Times New Roman" w:cs="Times New Roman"/>
        </w:rPr>
        <w:t xml:space="preserve"> Schuttler</w:t>
      </w:r>
      <w:r w:rsidR="00020472" w:rsidRPr="001C0885">
        <w:rPr>
          <w:rFonts w:ascii="Times New Roman" w:hAnsi="Times New Roman" w:cs="Times New Roman"/>
        </w:rPr>
        <w:t>,</w:t>
      </w:r>
      <w:r w:rsidRPr="001C0885">
        <w:rPr>
          <w:rFonts w:ascii="Times New Roman" w:hAnsi="Times New Roman" w:cs="Times New Roman"/>
        </w:rPr>
        <w:t xml:space="preserve"> J</w:t>
      </w:r>
      <w:r w:rsidR="00020472" w:rsidRPr="001C0885">
        <w:rPr>
          <w:rFonts w:ascii="Times New Roman" w:hAnsi="Times New Roman" w:cs="Times New Roman"/>
        </w:rPr>
        <w:t>.</w:t>
      </w:r>
      <w:r w:rsidRPr="001C0885">
        <w:rPr>
          <w:rFonts w:ascii="Times New Roman" w:hAnsi="Times New Roman" w:cs="Times New Roman"/>
        </w:rPr>
        <w:t xml:space="preserve"> Handbook of Experimental Pharmacology.</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falta</w:t>
      </w:r>
      <w:proofErr w:type="gramEnd"/>
      <w:r w:rsidRPr="001C0885">
        <w:rPr>
          <w:rFonts w:ascii="Times New Roman" w:hAnsi="Times New Roman" w:cs="Times New Roman"/>
        </w:rPr>
        <w:t xml:space="preserve"> editora: falta cidade. </w:t>
      </w:r>
      <w:proofErr w:type="gramStart"/>
      <w:r w:rsidR="00AD666D" w:rsidRPr="001C0885">
        <w:rPr>
          <w:rFonts w:ascii="Times New Roman" w:hAnsi="Times New Roman" w:cs="Times New Roman"/>
        </w:rPr>
        <w:t xml:space="preserve">2008, </w:t>
      </w:r>
      <w:r w:rsidRPr="001C0885">
        <w:rPr>
          <w:rFonts w:ascii="Times New Roman" w:hAnsi="Times New Roman" w:cs="Times New Roman"/>
        </w:rPr>
        <w:t>253.</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Forgiarini</w:t>
      </w:r>
      <w:r w:rsidR="00114ED7" w:rsidRPr="001C0885">
        <w:rPr>
          <w:rFonts w:ascii="Times New Roman" w:hAnsi="Times New Roman" w:cs="Times New Roman"/>
        </w:rPr>
        <w:t>,</w:t>
      </w:r>
      <w:r w:rsidRPr="001C0885">
        <w:rPr>
          <w:rFonts w:ascii="Times New Roman" w:hAnsi="Times New Roman" w:cs="Times New Roman"/>
        </w:rPr>
        <w:t xml:space="preserve"> A</w:t>
      </w:r>
      <w:r w:rsidR="00114ED7" w:rsidRPr="001C0885">
        <w:rPr>
          <w:rFonts w:ascii="Times New Roman" w:hAnsi="Times New Roman" w:cs="Times New Roman"/>
        </w:rPr>
        <w:t>.;</w:t>
      </w:r>
      <w:r w:rsidRPr="001C0885">
        <w:rPr>
          <w:rFonts w:ascii="Times New Roman" w:hAnsi="Times New Roman" w:cs="Times New Roman"/>
        </w:rPr>
        <w:t xml:space="preserve"> Esquena</w:t>
      </w:r>
      <w:r w:rsidR="00114ED7" w:rsidRPr="001C0885">
        <w:rPr>
          <w:rFonts w:ascii="Times New Roman" w:hAnsi="Times New Roman" w:cs="Times New Roman"/>
        </w:rPr>
        <w:t>,</w:t>
      </w:r>
      <w:r w:rsidRPr="001C0885">
        <w:rPr>
          <w:rFonts w:ascii="Times New Roman" w:hAnsi="Times New Roman" w:cs="Times New Roman"/>
        </w:rPr>
        <w:t xml:space="preserve"> J</w:t>
      </w:r>
      <w:r w:rsidR="00114ED7" w:rsidRPr="001C0885">
        <w:rPr>
          <w:rFonts w:ascii="Times New Roman" w:hAnsi="Times New Roman" w:cs="Times New Roman"/>
        </w:rPr>
        <w:t>.;</w:t>
      </w:r>
      <w:r w:rsidRPr="001C0885">
        <w:rPr>
          <w:rFonts w:ascii="Times New Roman" w:hAnsi="Times New Roman" w:cs="Times New Roman"/>
        </w:rPr>
        <w:t xml:space="preserve"> Gonzalez</w:t>
      </w:r>
      <w:r w:rsidR="00114ED7" w:rsidRPr="001C0885">
        <w:rPr>
          <w:rFonts w:ascii="Times New Roman" w:hAnsi="Times New Roman" w:cs="Times New Roman"/>
        </w:rPr>
        <w:t>,</w:t>
      </w:r>
      <w:r w:rsidRPr="001C0885">
        <w:rPr>
          <w:rFonts w:ascii="Times New Roman" w:hAnsi="Times New Roman" w:cs="Times New Roman"/>
        </w:rPr>
        <w:t xml:space="preserve"> C</w:t>
      </w:r>
      <w:r w:rsidR="00114ED7" w:rsidRPr="001C0885">
        <w:rPr>
          <w:rFonts w:ascii="Times New Roman" w:hAnsi="Times New Roman" w:cs="Times New Roman"/>
        </w:rPr>
        <w:t>.;</w:t>
      </w:r>
      <w:r w:rsidRPr="001C0885">
        <w:rPr>
          <w:rFonts w:ascii="Times New Roman" w:hAnsi="Times New Roman" w:cs="Times New Roman"/>
        </w:rPr>
        <w:t xml:space="preserve"> Solans</w:t>
      </w:r>
      <w:r w:rsidR="00114ED7" w:rsidRPr="001C0885">
        <w:rPr>
          <w:rFonts w:ascii="Times New Roman" w:hAnsi="Times New Roman" w:cs="Times New Roman"/>
        </w:rPr>
        <w:t>,</w:t>
      </w:r>
      <w:r w:rsidRPr="001C0885">
        <w:rPr>
          <w:rFonts w:ascii="Times New Roman" w:hAnsi="Times New Roman" w:cs="Times New Roman"/>
        </w:rPr>
        <w:t xml:space="preserve"> C</w:t>
      </w:r>
      <w:r w:rsidR="00114ED7" w:rsidRPr="001C0885">
        <w:rPr>
          <w:rFonts w:ascii="Times New Roman" w:hAnsi="Times New Roman" w:cs="Times New Roman"/>
        </w:rPr>
        <w:t>.</w:t>
      </w:r>
      <w:r w:rsidRPr="001C0885">
        <w:rPr>
          <w:rFonts w:ascii="Times New Roman" w:hAnsi="Times New Roman" w:cs="Times New Roman"/>
        </w:rPr>
        <w:t xml:space="preserve"> Formation of nano-emulsions by low-energy emulsification methods at constant temperature.</w:t>
      </w:r>
      <w:proofErr w:type="gramEnd"/>
      <w:r w:rsidRPr="001C0885">
        <w:rPr>
          <w:rFonts w:ascii="Times New Roman" w:hAnsi="Times New Roman" w:cs="Times New Roman"/>
        </w:rPr>
        <w:t xml:space="preserve"> </w:t>
      </w:r>
      <w:r w:rsidRPr="001C0885">
        <w:rPr>
          <w:rFonts w:ascii="Times New Roman" w:hAnsi="Times New Roman" w:cs="Times New Roman"/>
          <w:i/>
        </w:rPr>
        <w:t>Langmuir.</w:t>
      </w:r>
      <w:r w:rsidRPr="001C0885">
        <w:rPr>
          <w:rFonts w:ascii="Times New Roman" w:hAnsi="Times New Roman" w:cs="Times New Roman"/>
        </w:rPr>
        <w:t xml:space="preserve"> </w:t>
      </w:r>
      <w:proofErr w:type="gramStart"/>
      <w:r w:rsidR="00114ED7" w:rsidRPr="001C0885">
        <w:rPr>
          <w:rFonts w:ascii="Times New Roman" w:hAnsi="Times New Roman" w:cs="Times New Roman"/>
        </w:rPr>
        <w:t xml:space="preserve">2001, </w:t>
      </w:r>
      <w:r w:rsidRPr="001C0885">
        <w:rPr>
          <w:rFonts w:ascii="Times New Roman" w:hAnsi="Times New Roman" w:cs="Times New Roman"/>
        </w:rPr>
        <w:t>17</w:t>
      </w:r>
      <w:r w:rsidR="00114ED7" w:rsidRPr="001C0885">
        <w:rPr>
          <w:rFonts w:ascii="Times New Roman" w:hAnsi="Times New Roman" w:cs="Times New Roman"/>
        </w:rPr>
        <w:t>,</w:t>
      </w:r>
      <w:r w:rsidRPr="001C0885">
        <w:rPr>
          <w:rFonts w:ascii="Times New Roman" w:hAnsi="Times New Roman" w:cs="Times New Roman"/>
        </w:rPr>
        <w:t xml:space="preserve"> 2076- 2083.</w:t>
      </w:r>
      <w:proofErr w:type="gramEnd"/>
      <w:r w:rsidRPr="001C0885">
        <w:rPr>
          <w:rFonts w:ascii="Times New Roman" w:hAnsi="Times New Roman" w:cs="Times New Roman"/>
        </w:rPr>
        <w:t xml:space="preserve"> </w:t>
      </w:r>
    </w:p>
    <w:p w:rsidR="00465A7C" w:rsidRPr="001C0885" w:rsidRDefault="00A76B42"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Fryd, M.M. and </w:t>
      </w:r>
      <w:r w:rsidR="00465A7C" w:rsidRPr="001C0885">
        <w:rPr>
          <w:rFonts w:ascii="Times New Roman" w:hAnsi="Times New Roman" w:cs="Times New Roman"/>
        </w:rPr>
        <w:t xml:space="preserve">Mason, T.G. Advanced Nanoemulsions. </w:t>
      </w:r>
      <w:proofErr w:type="gramStart"/>
      <w:r w:rsidR="00465A7C" w:rsidRPr="001C0885">
        <w:rPr>
          <w:rFonts w:ascii="Times New Roman" w:hAnsi="Times New Roman" w:cs="Times New Roman"/>
          <w:i/>
        </w:rPr>
        <w:t>Annu.</w:t>
      </w:r>
      <w:proofErr w:type="gramEnd"/>
      <w:r w:rsidR="00465A7C" w:rsidRPr="001C0885">
        <w:rPr>
          <w:rFonts w:ascii="Times New Roman" w:hAnsi="Times New Roman" w:cs="Times New Roman"/>
          <w:i/>
        </w:rPr>
        <w:t xml:space="preserve"> Rev. Phys. Chem.</w:t>
      </w:r>
      <w:r w:rsidR="00465A7C" w:rsidRPr="001C0885">
        <w:rPr>
          <w:rFonts w:ascii="Times New Roman" w:hAnsi="Times New Roman" w:cs="Times New Roman"/>
        </w:rPr>
        <w:t xml:space="preserve"> 2012, 63, 493–518.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Gaikwad, S.G.</w:t>
      </w:r>
      <w:r w:rsidR="00A76B42" w:rsidRPr="001C0885">
        <w:rPr>
          <w:rFonts w:ascii="Times New Roman" w:hAnsi="Times New Roman" w:cs="Times New Roman"/>
        </w:rPr>
        <w:t xml:space="preserve"> and</w:t>
      </w:r>
      <w:r w:rsidRPr="001C0885">
        <w:rPr>
          <w:rFonts w:ascii="Times New Roman" w:hAnsi="Times New Roman" w:cs="Times New Roman"/>
        </w:rPr>
        <w:t xml:space="preserve"> Pandit, A.B. Ultrasound emulsification: Effect of ultrasonic and physicochemical properties on dispersed phase volume and droplet size. </w:t>
      </w:r>
      <w:proofErr w:type="gramStart"/>
      <w:r w:rsidRPr="001C0885">
        <w:rPr>
          <w:rFonts w:ascii="Times New Roman" w:hAnsi="Times New Roman" w:cs="Times New Roman"/>
          <w:i/>
        </w:rPr>
        <w:t>Ultrason.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Sonochem</w:t>
      </w:r>
      <w:r w:rsidRPr="001C0885">
        <w:rPr>
          <w:rFonts w:ascii="Times New Roman" w:hAnsi="Times New Roman" w:cs="Times New Roman"/>
        </w:rPr>
        <w:t>.</w:t>
      </w:r>
      <w:proofErr w:type="gramEnd"/>
      <w:r w:rsidRPr="001C0885">
        <w:rPr>
          <w:rFonts w:ascii="Times New Roman" w:hAnsi="Times New Roman" w:cs="Times New Roman"/>
        </w:rPr>
        <w:t xml:space="preserve"> 2008, 15, 554–563.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Gall, V.; Runde, M.; Schuchmann, H. Extending applications of high-pressure homogenization by using simultaneous emulsification and mixing (SEM)—</w:t>
      </w:r>
      <w:proofErr w:type="gramStart"/>
      <w:r w:rsidRPr="001C0885">
        <w:rPr>
          <w:rFonts w:ascii="Times New Roman" w:hAnsi="Times New Roman" w:cs="Times New Roman"/>
        </w:rPr>
        <w:t>An</w:t>
      </w:r>
      <w:proofErr w:type="gramEnd"/>
      <w:r w:rsidRPr="001C0885">
        <w:rPr>
          <w:rFonts w:ascii="Times New Roman" w:hAnsi="Times New Roman" w:cs="Times New Roman"/>
        </w:rPr>
        <w:t xml:space="preserve"> overview. </w:t>
      </w:r>
      <w:proofErr w:type="gramStart"/>
      <w:r w:rsidRPr="001C0885">
        <w:rPr>
          <w:rFonts w:ascii="Times New Roman" w:hAnsi="Times New Roman" w:cs="Times New Roman"/>
          <w:i/>
        </w:rPr>
        <w:t>Processes</w:t>
      </w:r>
      <w:r w:rsidR="000208FE" w:rsidRPr="001C0885">
        <w:rPr>
          <w:rFonts w:ascii="Times New Roman" w:hAnsi="Times New Roman" w:cs="Times New Roman"/>
        </w:rPr>
        <w:t xml:space="preserve"> 2016, 4, 46.</w:t>
      </w:r>
      <w:proofErr w:type="gramEnd"/>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Ganta</w:t>
      </w:r>
      <w:r w:rsidR="000208FE" w:rsidRPr="001C0885">
        <w:rPr>
          <w:rFonts w:ascii="Times New Roman" w:hAnsi="Times New Roman" w:cs="Times New Roman"/>
        </w:rPr>
        <w:t>,</w:t>
      </w:r>
      <w:r w:rsidRPr="001C0885">
        <w:rPr>
          <w:rFonts w:ascii="Times New Roman" w:hAnsi="Times New Roman" w:cs="Times New Roman"/>
        </w:rPr>
        <w:t xml:space="preserve"> S</w:t>
      </w:r>
      <w:r w:rsidR="000208FE" w:rsidRPr="001C0885">
        <w:rPr>
          <w:rFonts w:ascii="Times New Roman" w:hAnsi="Times New Roman" w:cs="Times New Roman"/>
        </w:rPr>
        <w:t>.;</w:t>
      </w:r>
      <w:r w:rsidRPr="001C0885">
        <w:rPr>
          <w:rFonts w:ascii="Times New Roman" w:hAnsi="Times New Roman" w:cs="Times New Roman"/>
        </w:rPr>
        <w:t xml:space="preserve"> Deshpande</w:t>
      </w:r>
      <w:r w:rsidR="000208FE" w:rsidRPr="001C0885">
        <w:rPr>
          <w:rFonts w:ascii="Times New Roman" w:hAnsi="Times New Roman" w:cs="Times New Roman"/>
        </w:rPr>
        <w:t>,</w:t>
      </w:r>
      <w:r w:rsidRPr="001C0885">
        <w:rPr>
          <w:rFonts w:ascii="Times New Roman" w:hAnsi="Times New Roman" w:cs="Times New Roman"/>
        </w:rPr>
        <w:t xml:space="preserve"> D</w:t>
      </w:r>
      <w:r w:rsidR="000208FE" w:rsidRPr="001C0885">
        <w:rPr>
          <w:rFonts w:ascii="Times New Roman" w:hAnsi="Times New Roman" w:cs="Times New Roman"/>
        </w:rPr>
        <w:t>.;</w:t>
      </w:r>
      <w:r w:rsidRPr="001C0885">
        <w:rPr>
          <w:rFonts w:ascii="Times New Roman" w:hAnsi="Times New Roman" w:cs="Times New Roman"/>
        </w:rPr>
        <w:t xml:space="preserve"> Korde</w:t>
      </w:r>
      <w:r w:rsidR="000208FE" w:rsidRPr="001C0885">
        <w:rPr>
          <w:rFonts w:ascii="Times New Roman" w:hAnsi="Times New Roman" w:cs="Times New Roman"/>
        </w:rPr>
        <w:t>,</w:t>
      </w:r>
      <w:r w:rsidRPr="001C0885">
        <w:rPr>
          <w:rFonts w:ascii="Times New Roman" w:hAnsi="Times New Roman" w:cs="Times New Roman"/>
        </w:rPr>
        <w:t xml:space="preserve"> A</w:t>
      </w:r>
      <w:r w:rsidR="000208FE" w:rsidRPr="001C0885">
        <w:rPr>
          <w:rFonts w:ascii="Times New Roman" w:hAnsi="Times New Roman" w:cs="Times New Roman"/>
        </w:rPr>
        <w:t>.;</w:t>
      </w:r>
      <w:r w:rsidRPr="001C0885">
        <w:rPr>
          <w:rFonts w:ascii="Times New Roman" w:hAnsi="Times New Roman" w:cs="Times New Roman"/>
        </w:rPr>
        <w:t xml:space="preserve"> Amiji</w:t>
      </w:r>
      <w:r w:rsidR="000208FE" w:rsidRPr="001C0885">
        <w:rPr>
          <w:rFonts w:ascii="Times New Roman" w:hAnsi="Times New Roman" w:cs="Times New Roman"/>
        </w:rPr>
        <w:t>,</w:t>
      </w:r>
      <w:r w:rsidRPr="001C0885">
        <w:rPr>
          <w:rFonts w:ascii="Times New Roman" w:hAnsi="Times New Roman" w:cs="Times New Roman"/>
        </w:rPr>
        <w:t xml:space="preserve"> M</w:t>
      </w:r>
      <w:r w:rsidR="000208FE" w:rsidRPr="001C0885">
        <w:rPr>
          <w:rFonts w:ascii="Times New Roman" w:hAnsi="Times New Roman" w:cs="Times New Roman"/>
        </w:rPr>
        <w:t>.</w:t>
      </w:r>
      <w:proofErr w:type="gramEnd"/>
      <w:r w:rsidRPr="001C0885">
        <w:rPr>
          <w:rFonts w:ascii="Times New Roman" w:hAnsi="Times New Roman" w:cs="Times New Roman"/>
        </w:rPr>
        <w:t xml:space="preserve"> A review of multifunctional nanoemulsion systems to overcome oral and CNS drug delivery barriers. </w:t>
      </w:r>
      <w:r w:rsidRPr="001C0885">
        <w:rPr>
          <w:rFonts w:ascii="Times New Roman" w:hAnsi="Times New Roman" w:cs="Times New Roman"/>
          <w:i/>
        </w:rPr>
        <w:t>Mol. Membr. Biol.</w:t>
      </w:r>
      <w:r w:rsidRPr="001C0885">
        <w:rPr>
          <w:rFonts w:ascii="Times New Roman" w:hAnsi="Times New Roman" w:cs="Times New Roman"/>
        </w:rPr>
        <w:t xml:space="preserve"> </w:t>
      </w:r>
      <w:r w:rsidR="000208FE" w:rsidRPr="001C0885">
        <w:rPr>
          <w:rFonts w:ascii="Times New Roman" w:hAnsi="Times New Roman" w:cs="Times New Roman"/>
        </w:rPr>
        <w:t xml:space="preserve">2010, </w:t>
      </w:r>
      <w:r w:rsidRPr="001C0885">
        <w:rPr>
          <w:rFonts w:ascii="Times New Roman" w:hAnsi="Times New Roman" w:cs="Times New Roman"/>
        </w:rPr>
        <w:t>27(7)</w:t>
      </w:r>
      <w:r w:rsidR="000208FE" w:rsidRPr="001C0885">
        <w:rPr>
          <w:rFonts w:ascii="Times New Roman" w:hAnsi="Times New Roman" w:cs="Times New Roman"/>
        </w:rPr>
        <w:t>,</w:t>
      </w:r>
      <w:r w:rsidRPr="001C0885">
        <w:rPr>
          <w:rFonts w:ascii="Times New Roman" w:hAnsi="Times New Roman" w:cs="Times New Roman"/>
        </w:rPr>
        <w:t xml:space="preserve"> 260-273.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Gasco</w:t>
      </w:r>
      <w:r w:rsidR="00E56BE9" w:rsidRPr="001C0885">
        <w:rPr>
          <w:rFonts w:ascii="Times New Roman" w:hAnsi="Times New Roman" w:cs="Times New Roman"/>
        </w:rPr>
        <w:t>,</w:t>
      </w:r>
      <w:r w:rsidRPr="001C0885">
        <w:rPr>
          <w:rFonts w:ascii="Times New Roman" w:hAnsi="Times New Roman" w:cs="Times New Roman"/>
        </w:rPr>
        <w:t xml:space="preserve"> M</w:t>
      </w:r>
      <w:r w:rsidR="00E56BE9" w:rsidRPr="001C0885">
        <w:rPr>
          <w:rFonts w:ascii="Times New Roman" w:hAnsi="Times New Roman" w:cs="Times New Roman"/>
        </w:rPr>
        <w:t>.</w:t>
      </w:r>
      <w:r w:rsidRPr="001C0885">
        <w:rPr>
          <w:rFonts w:ascii="Times New Roman" w:hAnsi="Times New Roman" w:cs="Times New Roman"/>
        </w:rPr>
        <w:t>R</w:t>
      </w:r>
      <w:r w:rsidR="00E56BE9" w:rsidRPr="001C0885">
        <w:rPr>
          <w:rFonts w:ascii="Times New Roman" w:hAnsi="Times New Roman" w:cs="Times New Roman"/>
        </w:rPr>
        <w:t>.;</w:t>
      </w:r>
      <w:r w:rsidRPr="001C0885">
        <w:rPr>
          <w:rFonts w:ascii="Times New Roman" w:hAnsi="Times New Roman" w:cs="Times New Roman"/>
        </w:rPr>
        <w:t xml:space="preserve"> Gallarate</w:t>
      </w:r>
      <w:r w:rsidR="00E56BE9" w:rsidRPr="001C0885">
        <w:rPr>
          <w:rFonts w:ascii="Times New Roman" w:hAnsi="Times New Roman" w:cs="Times New Roman"/>
        </w:rPr>
        <w:t>,</w:t>
      </w:r>
      <w:r w:rsidRPr="001C0885">
        <w:rPr>
          <w:rFonts w:ascii="Times New Roman" w:hAnsi="Times New Roman" w:cs="Times New Roman"/>
        </w:rPr>
        <w:t xml:space="preserve"> M</w:t>
      </w:r>
      <w:r w:rsidR="00E56BE9" w:rsidRPr="001C0885">
        <w:rPr>
          <w:rFonts w:ascii="Times New Roman" w:hAnsi="Times New Roman" w:cs="Times New Roman"/>
        </w:rPr>
        <w:t>.;</w:t>
      </w:r>
      <w:r w:rsidRPr="001C0885">
        <w:rPr>
          <w:rFonts w:ascii="Times New Roman" w:hAnsi="Times New Roman" w:cs="Times New Roman"/>
        </w:rPr>
        <w:t xml:space="preserve"> Pattarino</w:t>
      </w:r>
      <w:r w:rsidR="00E56BE9" w:rsidRPr="001C0885">
        <w:rPr>
          <w:rFonts w:ascii="Times New Roman" w:hAnsi="Times New Roman" w:cs="Times New Roman"/>
        </w:rPr>
        <w:t>,</w:t>
      </w:r>
      <w:r w:rsidRPr="001C0885">
        <w:rPr>
          <w:rFonts w:ascii="Times New Roman" w:hAnsi="Times New Roman" w:cs="Times New Roman"/>
        </w:rPr>
        <w:t xml:space="preserve"> F</w:t>
      </w:r>
      <w:r w:rsidR="00E56BE9"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In vitro permeation of azelaic acid from viscosized microemulsions.</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E56BE9" w:rsidRPr="001C0885">
        <w:rPr>
          <w:rFonts w:ascii="Times New Roman" w:hAnsi="Times New Roman" w:cs="Times New Roman"/>
        </w:rPr>
        <w:t xml:space="preserve">1999, </w:t>
      </w:r>
      <w:r w:rsidRPr="001C0885">
        <w:rPr>
          <w:rFonts w:ascii="Times New Roman" w:hAnsi="Times New Roman" w:cs="Times New Roman"/>
        </w:rPr>
        <w:t>69</w:t>
      </w:r>
      <w:r w:rsidR="00E56BE9" w:rsidRPr="001C0885">
        <w:rPr>
          <w:rFonts w:ascii="Times New Roman" w:hAnsi="Times New Roman" w:cs="Times New Roman"/>
        </w:rPr>
        <w:t>,</w:t>
      </w:r>
      <w:r w:rsidRPr="001C0885">
        <w:rPr>
          <w:rFonts w:ascii="Times New Roman" w:hAnsi="Times New Roman" w:cs="Times New Roman"/>
        </w:rPr>
        <w:t xml:space="preserve"> 193-196.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Gaur</w:t>
      </w:r>
      <w:r w:rsidR="00E56BE9" w:rsidRPr="001C0885">
        <w:rPr>
          <w:rFonts w:ascii="Times New Roman" w:hAnsi="Times New Roman" w:cs="Times New Roman"/>
        </w:rPr>
        <w:t>,</w:t>
      </w:r>
      <w:r w:rsidRPr="001C0885">
        <w:rPr>
          <w:rFonts w:ascii="Times New Roman" w:hAnsi="Times New Roman" w:cs="Times New Roman"/>
        </w:rPr>
        <w:t xml:space="preserve"> P</w:t>
      </w:r>
      <w:r w:rsidR="00E56BE9" w:rsidRPr="001C0885">
        <w:rPr>
          <w:rFonts w:ascii="Times New Roman" w:hAnsi="Times New Roman" w:cs="Times New Roman"/>
        </w:rPr>
        <w:t>.</w:t>
      </w:r>
      <w:r w:rsidRPr="001C0885">
        <w:rPr>
          <w:rFonts w:ascii="Times New Roman" w:hAnsi="Times New Roman" w:cs="Times New Roman"/>
        </w:rPr>
        <w:t>K</w:t>
      </w:r>
      <w:r w:rsidR="00E56BE9" w:rsidRPr="001C0885">
        <w:rPr>
          <w:rFonts w:ascii="Times New Roman" w:hAnsi="Times New Roman" w:cs="Times New Roman"/>
        </w:rPr>
        <w:t>.;</w:t>
      </w:r>
      <w:r w:rsidRPr="001C0885">
        <w:rPr>
          <w:rFonts w:ascii="Times New Roman" w:hAnsi="Times New Roman" w:cs="Times New Roman"/>
        </w:rPr>
        <w:t xml:space="preserve"> Mishra</w:t>
      </w:r>
      <w:r w:rsidR="00E56BE9" w:rsidRPr="001C0885">
        <w:rPr>
          <w:rFonts w:ascii="Times New Roman" w:hAnsi="Times New Roman" w:cs="Times New Roman"/>
        </w:rPr>
        <w:t>,</w:t>
      </w:r>
      <w:r w:rsidRPr="001C0885">
        <w:rPr>
          <w:rFonts w:ascii="Times New Roman" w:hAnsi="Times New Roman" w:cs="Times New Roman"/>
        </w:rPr>
        <w:t xml:space="preserve"> S</w:t>
      </w:r>
      <w:r w:rsidR="00E56BE9" w:rsidRPr="001C0885">
        <w:rPr>
          <w:rFonts w:ascii="Times New Roman" w:hAnsi="Times New Roman" w:cs="Times New Roman"/>
        </w:rPr>
        <w:t>.;</w:t>
      </w:r>
      <w:r w:rsidRPr="001C0885">
        <w:rPr>
          <w:rFonts w:ascii="Times New Roman" w:hAnsi="Times New Roman" w:cs="Times New Roman"/>
        </w:rPr>
        <w:t xml:space="preserve"> Purohit</w:t>
      </w:r>
      <w:r w:rsidR="00E56BE9" w:rsidRPr="001C0885">
        <w:rPr>
          <w:rFonts w:ascii="Times New Roman" w:hAnsi="Times New Roman" w:cs="Times New Roman"/>
        </w:rPr>
        <w:t>,</w:t>
      </w:r>
      <w:r w:rsidRPr="001C0885">
        <w:rPr>
          <w:rFonts w:ascii="Times New Roman" w:hAnsi="Times New Roman" w:cs="Times New Roman"/>
        </w:rPr>
        <w:t xml:space="preserve"> S</w:t>
      </w:r>
      <w:r w:rsidR="00E56BE9" w:rsidRPr="001C0885">
        <w:rPr>
          <w:rFonts w:ascii="Times New Roman" w:hAnsi="Times New Roman" w:cs="Times New Roman"/>
        </w:rPr>
        <w:t>.;</w:t>
      </w:r>
      <w:r w:rsidRPr="001C0885">
        <w:rPr>
          <w:rFonts w:ascii="Times New Roman" w:hAnsi="Times New Roman" w:cs="Times New Roman"/>
        </w:rPr>
        <w:t xml:space="preserve"> Dave</w:t>
      </w:r>
      <w:r w:rsidR="00E56BE9" w:rsidRPr="001C0885">
        <w:rPr>
          <w:rFonts w:ascii="Times New Roman" w:hAnsi="Times New Roman" w:cs="Times New Roman"/>
        </w:rPr>
        <w:t>,</w:t>
      </w:r>
      <w:r w:rsidRPr="001C0885">
        <w:rPr>
          <w:rFonts w:ascii="Times New Roman" w:hAnsi="Times New Roman" w:cs="Times New Roman"/>
        </w:rPr>
        <w:t xml:space="preserve"> K</w:t>
      </w:r>
      <w:r w:rsidR="00E56BE9" w:rsidRPr="001C0885">
        <w:rPr>
          <w:rFonts w:ascii="Times New Roman" w:hAnsi="Times New Roman" w:cs="Times New Roman"/>
        </w:rPr>
        <w:t>.</w:t>
      </w:r>
      <w:r w:rsidRPr="001C0885">
        <w:rPr>
          <w:rFonts w:ascii="Times New Roman" w:hAnsi="Times New Roman" w:cs="Times New Roman"/>
        </w:rPr>
        <w:t xml:space="preserve"> Transdermal drug delivery system: A review. </w:t>
      </w:r>
      <w:proofErr w:type="gramStart"/>
      <w:r w:rsidRPr="001C0885">
        <w:rPr>
          <w:rFonts w:ascii="Times New Roman" w:hAnsi="Times New Roman" w:cs="Times New Roman"/>
          <w:i/>
        </w:rPr>
        <w:t>Asian J. Pharm. Clin.</w:t>
      </w:r>
      <w:proofErr w:type="gramEnd"/>
      <w:r w:rsidRPr="001C0885">
        <w:rPr>
          <w:rFonts w:ascii="Times New Roman" w:hAnsi="Times New Roman" w:cs="Times New Roman"/>
          <w:i/>
        </w:rPr>
        <w:t xml:space="preserve"> Res.</w:t>
      </w:r>
      <w:r w:rsidRPr="001C0885">
        <w:rPr>
          <w:rFonts w:ascii="Times New Roman" w:hAnsi="Times New Roman" w:cs="Times New Roman"/>
        </w:rPr>
        <w:t xml:space="preserve"> </w:t>
      </w:r>
      <w:r w:rsidR="00E56BE9" w:rsidRPr="001C0885">
        <w:rPr>
          <w:rFonts w:ascii="Times New Roman" w:hAnsi="Times New Roman" w:cs="Times New Roman"/>
        </w:rPr>
        <w:t xml:space="preserve">2009, </w:t>
      </w:r>
      <w:r w:rsidRPr="001C0885">
        <w:rPr>
          <w:rFonts w:ascii="Times New Roman" w:hAnsi="Times New Roman" w:cs="Times New Roman"/>
        </w:rPr>
        <w:t>2(1)</w:t>
      </w:r>
      <w:r w:rsidR="00E56BE9" w:rsidRPr="001C0885">
        <w:rPr>
          <w:rFonts w:ascii="Times New Roman" w:hAnsi="Times New Roman" w:cs="Times New Roman"/>
        </w:rPr>
        <w:t>,</w:t>
      </w:r>
      <w:r w:rsidRPr="001C0885">
        <w:rPr>
          <w:rFonts w:ascii="Times New Roman" w:hAnsi="Times New Roman" w:cs="Times New Roman"/>
        </w:rPr>
        <w:t xml:space="preserve"> 14-20.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Gershanik</w:t>
      </w:r>
      <w:r w:rsidR="00E56BE9" w:rsidRPr="001C0885">
        <w:rPr>
          <w:rFonts w:ascii="Times New Roman" w:hAnsi="Times New Roman" w:cs="Times New Roman"/>
        </w:rPr>
        <w:t>,</w:t>
      </w:r>
      <w:r w:rsidRPr="001C0885">
        <w:rPr>
          <w:rFonts w:ascii="Times New Roman" w:hAnsi="Times New Roman" w:cs="Times New Roman"/>
        </w:rPr>
        <w:t xml:space="preserve"> T</w:t>
      </w:r>
      <w:r w:rsidR="00E56BE9" w:rsidRPr="001C0885">
        <w:rPr>
          <w:rFonts w:ascii="Times New Roman" w:hAnsi="Times New Roman" w:cs="Times New Roman"/>
        </w:rPr>
        <w:t>.;</w:t>
      </w:r>
      <w:r w:rsidRPr="001C0885">
        <w:rPr>
          <w:rFonts w:ascii="Times New Roman" w:hAnsi="Times New Roman" w:cs="Times New Roman"/>
        </w:rPr>
        <w:t xml:space="preserve"> Benzeno</w:t>
      </w:r>
      <w:r w:rsidR="00E56BE9" w:rsidRPr="001C0885">
        <w:rPr>
          <w:rFonts w:ascii="Times New Roman" w:hAnsi="Times New Roman" w:cs="Times New Roman"/>
        </w:rPr>
        <w:t>,</w:t>
      </w:r>
      <w:r w:rsidRPr="001C0885">
        <w:rPr>
          <w:rFonts w:ascii="Times New Roman" w:hAnsi="Times New Roman" w:cs="Times New Roman"/>
        </w:rPr>
        <w:t xml:space="preserve"> S</w:t>
      </w:r>
      <w:r w:rsidR="00E56BE9" w:rsidRPr="001C0885">
        <w:rPr>
          <w:rFonts w:ascii="Times New Roman" w:hAnsi="Times New Roman" w:cs="Times New Roman"/>
        </w:rPr>
        <w:t>.;</w:t>
      </w:r>
      <w:r w:rsidRPr="001C0885">
        <w:rPr>
          <w:rFonts w:ascii="Times New Roman" w:hAnsi="Times New Roman" w:cs="Times New Roman"/>
        </w:rPr>
        <w:t xml:space="preserve"> Benita</w:t>
      </w:r>
      <w:r w:rsidR="00E56BE9" w:rsidRPr="001C0885">
        <w:rPr>
          <w:rFonts w:ascii="Times New Roman" w:hAnsi="Times New Roman" w:cs="Times New Roman"/>
        </w:rPr>
        <w:t>,</w:t>
      </w:r>
      <w:r w:rsidRPr="001C0885">
        <w:rPr>
          <w:rFonts w:ascii="Times New Roman" w:hAnsi="Times New Roman" w:cs="Times New Roman"/>
        </w:rPr>
        <w:t xml:space="preserve"> S</w:t>
      </w:r>
      <w:r w:rsidR="00E56BE9" w:rsidRPr="001C0885">
        <w:rPr>
          <w:rFonts w:ascii="Times New Roman" w:hAnsi="Times New Roman" w:cs="Times New Roman"/>
        </w:rPr>
        <w:t>.</w:t>
      </w:r>
      <w:r w:rsidRPr="001C0885">
        <w:rPr>
          <w:rFonts w:ascii="Times New Roman" w:hAnsi="Times New Roman" w:cs="Times New Roman"/>
        </w:rPr>
        <w:t xml:space="preserve"> Interaction of the self-emulsifying lipid drug delivery system with mucosa of everted rat intestine as a function of surface charge and droplet size.</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Pharm. Res.</w:t>
      </w:r>
      <w:r w:rsidRPr="001C0885">
        <w:rPr>
          <w:rFonts w:ascii="Times New Roman" w:hAnsi="Times New Roman" w:cs="Times New Roman"/>
        </w:rPr>
        <w:t xml:space="preserve"> </w:t>
      </w:r>
      <w:r w:rsidR="00E56BE9" w:rsidRPr="001C0885">
        <w:rPr>
          <w:rFonts w:ascii="Times New Roman" w:hAnsi="Times New Roman" w:cs="Times New Roman"/>
        </w:rPr>
        <w:t xml:space="preserve">1998, </w:t>
      </w:r>
      <w:r w:rsidRPr="001C0885">
        <w:rPr>
          <w:rFonts w:ascii="Times New Roman" w:hAnsi="Times New Roman" w:cs="Times New Roman"/>
        </w:rPr>
        <w:t>15</w:t>
      </w:r>
      <w:r w:rsidR="00E56BE9" w:rsidRPr="001C0885">
        <w:rPr>
          <w:rFonts w:ascii="Times New Roman" w:hAnsi="Times New Roman" w:cs="Times New Roman"/>
        </w:rPr>
        <w:t>,</w:t>
      </w:r>
      <w:r w:rsidRPr="001C0885">
        <w:rPr>
          <w:rFonts w:ascii="Times New Roman" w:hAnsi="Times New Roman" w:cs="Times New Roman"/>
        </w:rPr>
        <w:t xml:space="preserve"> 863-9.</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Ghosh</w:t>
      </w:r>
      <w:r w:rsidR="00DF7DE5" w:rsidRPr="001C0885">
        <w:rPr>
          <w:rFonts w:ascii="Times New Roman" w:hAnsi="Times New Roman" w:cs="Times New Roman"/>
        </w:rPr>
        <w:t>,</w:t>
      </w:r>
      <w:r w:rsidRPr="001C0885">
        <w:rPr>
          <w:rFonts w:ascii="Times New Roman" w:hAnsi="Times New Roman" w:cs="Times New Roman"/>
        </w:rPr>
        <w:t xml:space="preserve"> P</w:t>
      </w:r>
      <w:r w:rsidR="00DF7DE5" w:rsidRPr="001C0885">
        <w:rPr>
          <w:rFonts w:ascii="Times New Roman" w:hAnsi="Times New Roman" w:cs="Times New Roman"/>
        </w:rPr>
        <w:t>.</w:t>
      </w:r>
      <w:r w:rsidRPr="001C0885">
        <w:rPr>
          <w:rFonts w:ascii="Times New Roman" w:hAnsi="Times New Roman" w:cs="Times New Roman"/>
        </w:rPr>
        <w:t>K</w:t>
      </w:r>
      <w:r w:rsidR="00DF7DE5" w:rsidRPr="001C0885">
        <w:rPr>
          <w:rFonts w:ascii="Times New Roman" w:hAnsi="Times New Roman" w:cs="Times New Roman"/>
        </w:rPr>
        <w:t>.;</w:t>
      </w:r>
      <w:r w:rsidRPr="001C0885">
        <w:rPr>
          <w:rFonts w:ascii="Times New Roman" w:hAnsi="Times New Roman" w:cs="Times New Roman"/>
        </w:rPr>
        <w:t xml:space="preserve"> Majithiya</w:t>
      </w:r>
      <w:r w:rsidR="00DF7DE5" w:rsidRPr="001C0885">
        <w:rPr>
          <w:rFonts w:ascii="Times New Roman" w:hAnsi="Times New Roman" w:cs="Times New Roman"/>
        </w:rPr>
        <w:t>,</w:t>
      </w:r>
      <w:r w:rsidRPr="001C0885">
        <w:rPr>
          <w:rFonts w:ascii="Times New Roman" w:hAnsi="Times New Roman" w:cs="Times New Roman"/>
        </w:rPr>
        <w:t xml:space="preserve"> R</w:t>
      </w:r>
      <w:r w:rsidR="00DF7DE5" w:rsidRPr="001C0885">
        <w:rPr>
          <w:rFonts w:ascii="Times New Roman" w:hAnsi="Times New Roman" w:cs="Times New Roman"/>
        </w:rPr>
        <w:t>.</w:t>
      </w:r>
      <w:r w:rsidRPr="001C0885">
        <w:rPr>
          <w:rFonts w:ascii="Times New Roman" w:hAnsi="Times New Roman" w:cs="Times New Roman"/>
        </w:rPr>
        <w:t>J</w:t>
      </w:r>
      <w:r w:rsidR="00DF7DE5" w:rsidRPr="001C0885">
        <w:rPr>
          <w:rFonts w:ascii="Times New Roman" w:hAnsi="Times New Roman" w:cs="Times New Roman"/>
        </w:rPr>
        <w:t>.;</w:t>
      </w:r>
      <w:r w:rsidRPr="001C0885">
        <w:rPr>
          <w:rFonts w:ascii="Times New Roman" w:hAnsi="Times New Roman" w:cs="Times New Roman"/>
        </w:rPr>
        <w:t xml:space="preserve"> Umrethia</w:t>
      </w:r>
      <w:r w:rsidR="00DF7DE5" w:rsidRPr="001C0885">
        <w:rPr>
          <w:rFonts w:ascii="Times New Roman" w:hAnsi="Times New Roman" w:cs="Times New Roman"/>
        </w:rPr>
        <w:t>,</w:t>
      </w:r>
      <w:r w:rsidRPr="001C0885">
        <w:rPr>
          <w:rFonts w:ascii="Times New Roman" w:hAnsi="Times New Roman" w:cs="Times New Roman"/>
        </w:rPr>
        <w:t xml:space="preserve"> M</w:t>
      </w:r>
      <w:r w:rsidR="00DF7DE5" w:rsidRPr="001C0885">
        <w:rPr>
          <w:rFonts w:ascii="Times New Roman" w:hAnsi="Times New Roman" w:cs="Times New Roman"/>
        </w:rPr>
        <w:t>.</w:t>
      </w:r>
      <w:r w:rsidRPr="001C0885">
        <w:rPr>
          <w:rFonts w:ascii="Times New Roman" w:hAnsi="Times New Roman" w:cs="Times New Roman"/>
        </w:rPr>
        <w:t>L</w:t>
      </w:r>
      <w:r w:rsidR="00DF7DE5" w:rsidRPr="001C0885">
        <w:rPr>
          <w:rFonts w:ascii="Times New Roman" w:hAnsi="Times New Roman" w:cs="Times New Roman"/>
        </w:rPr>
        <w:t>.;</w:t>
      </w:r>
      <w:r w:rsidRPr="001C0885">
        <w:rPr>
          <w:rFonts w:ascii="Times New Roman" w:hAnsi="Times New Roman" w:cs="Times New Roman"/>
        </w:rPr>
        <w:t xml:space="preserve"> Murthy</w:t>
      </w:r>
      <w:r w:rsidR="00DF7DE5" w:rsidRPr="001C0885">
        <w:rPr>
          <w:rFonts w:ascii="Times New Roman" w:hAnsi="Times New Roman" w:cs="Times New Roman"/>
        </w:rPr>
        <w:t>,</w:t>
      </w:r>
      <w:r w:rsidRPr="001C0885">
        <w:rPr>
          <w:rFonts w:ascii="Times New Roman" w:hAnsi="Times New Roman" w:cs="Times New Roman"/>
        </w:rPr>
        <w:t xml:space="preserve"> R</w:t>
      </w:r>
      <w:r w:rsidR="00DF7DE5" w:rsidRPr="001C0885">
        <w:rPr>
          <w:rFonts w:ascii="Times New Roman" w:hAnsi="Times New Roman" w:cs="Times New Roman"/>
        </w:rPr>
        <w:t>.</w:t>
      </w:r>
      <w:r w:rsidRPr="001C0885">
        <w:rPr>
          <w:rFonts w:ascii="Times New Roman" w:hAnsi="Times New Roman" w:cs="Times New Roman"/>
        </w:rPr>
        <w:t>S</w:t>
      </w:r>
      <w:r w:rsidR="00DF7DE5" w:rsidRPr="001C0885">
        <w:rPr>
          <w:rFonts w:ascii="Times New Roman" w:hAnsi="Times New Roman" w:cs="Times New Roman"/>
        </w:rPr>
        <w:t>.</w:t>
      </w:r>
      <w:r w:rsidRPr="001C0885">
        <w:rPr>
          <w:rFonts w:ascii="Times New Roman" w:hAnsi="Times New Roman" w:cs="Times New Roman"/>
        </w:rPr>
        <w:t>R</w:t>
      </w:r>
      <w:r w:rsidR="00DF7DE5" w:rsidRPr="001C0885">
        <w:rPr>
          <w:rFonts w:ascii="Times New Roman" w:hAnsi="Times New Roman" w:cs="Times New Roman"/>
        </w:rPr>
        <w:t>.</w:t>
      </w:r>
      <w:r w:rsidRPr="001C0885">
        <w:rPr>
          <w:rFonts w:ascii="Times New Roman" w:hAnsi="Times New Roman" w:cs="Times New Roman"/>
        </w:rPr>
        <w:t xml:space="preserve"> Design and development of microemulsion drug delivery system of acyclovir for improvement of oral bioa‐ vailability. </w:t>
      </w:r>
      <w:proofErr w:type="gramStart"/>
      <w:r w:rsidRPr="001C0885">
        <w:rPr>
          <w:rFonts w:ascii="Times New Roman" w:hAnsi="Times New Roman" w:cs="Times New Roman"/>
          <w:i/>
        </w:rPr>
        <w:t>AAPS PharmSciTech.</w:t>
      </w:r>
      <w:proofErr w:type="gramEnd"/>
      <w:r w:rsidRPr="001C0885">
        <w:rPr>
          <w:rFonts w:ascii="Times New Roman" w:hAnsi="Times New Roman" w:cs="Times New Roman"/>
        </w:rPr>
        <w:t xml:space="preserve"> </w:t>
      </w:r>
      <w:r w:rsidR="00DF7DE5" w:rsidRPr="001C0885">
        <w:rPr>
          <w:rFonts w:ascii="Times New Roman" w:hAnsi="Times New Roman" w:cs="Times New Roman"/>
        </w:rPr>
        <w:t xml:space="preserve">2006, </w:t>
      </w:r>
      <w:r w:rsidRPr="001C0885">
        <w:rPr>
          <w:rFonts w:ascii="Times New Roman" w:hAnsi="Times New Roman" w:cs="Times New Roman"/>
        </w:rPr>
        <w:t>7(3)</w:t>
      </w:r>
      <w:r w:rsidR="00DF7DE5" w:rsidRPr="001C0885">
        <w:rPr>
          <w:rFonts w:ascii="Times New Roman" w:hAnsi="Times New Roman" w:cs="Times New Roman"/>
        </w:rPr>
        <w:t>,</w:t>
      </w:r>
      <w:r w:rsidRPr="001C0885">
        <w:rPr>
          <w:rFonts w:ascii="Times New Roman" w:hAnsi="Times New Roman" w:cs="Times New Roman"/>
        </w:rPr>
        <w:t xml:space="preserve"> Article 77.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Ghosh, V.; Mukherjee, A.; Chandrasekaran, N. Ultrasonic emulsification of food-grade nanoemulsion formulation and evaluation of its bactericidal activity.</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Ultrason.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Sonochem.</w:t>
      </w:r>
      <w:proofErr w:type="gramEnd"/>
      <w:r w:rsidRPr="001C0885">
        <w:rPr>
          <w:rFonts w:ascii="Times New Roman" w:hAnsi="Times New Roman" w:cs="Times New Roman"/>
          <w:i/>
        </w:rPr>
        <w:t xml:space="preserve"> </w:t>
      </w:r>
      <w:r w:rsidRPr="001C0885">
        <w:rPr>
          <w:rFonts w:ascii="Times New Roman" w:hAnsi="Times New Roman" w:cs="Times New Roman"/>
        </w:rPr>
        <w:t xml:space="preserve">2013, 20, 338–344.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Gleeson</w:t>
      </w:r>
      <w:r w:rsidR="00FC13FB" w:rsidRPr="001C0885">
        <w:rPr>
          <w:rFonts w:ascii="Times New Roman" w:hAnsi="Times New Roman" w:cs="Times New Roman"/>
        </w:rPr>
        <w:t>,</w:t>
      </w:r>
      <w:r w:rsidRPr="001C0885">
        <w:rPr>
          <w:rFonts w:ascii="Times New Roman" w:hAnsi="Times New Roman" w:cs="Times New Roman"/>
        </w:rPr>
        <w:t xml:space="preserve"> D</w:t>
      </w:r>
      <w:r w:rsidR="00FC13FB" w:rsidRPr="001C0885">
        <w:rPr>
          <w:rFonts w:ascii="Times New Roman" w:hAnsi="Times New Roman" w:cs="Times New Roman"/>
        </w:rPr>
        <w:t>.;</w:t>
      </w:r>
      <w:r w:rsidRPr="001C0885">
        <w:rPr>
          <w:rFonts w:ascii="Times New Roman" w:hAnsi="Times New Roman" w:cs="Times New Roman"/>
        </w:rPr>
        <w:t xml:space="preserve"> Rose</w:t>
      </w:r>
      <w:r w:rsidR="00FC13FB" w:rsidRPr="001C0885">
        <w:rPr>
          <w:rFonts w:ascii="Times New Roman" w:hAnsi="Times New Roman" w:cs="Times New Roman"/>
        </w:rPr>
        <w:t>,</w:t>
      </w:r>
      <w:r w:rsidRPr="001C0885">
        <w:rPr>
          <w:rFonts w:ascii="Times New Roman" w:hAnsi="Times New Roman" w:cs="Times New Roman"/>
        </w:rPr>
        <w:t xml:space="preserve"> J</w:t>
      </w:r>
      <w:r w:rsidR="00FC13FB" w:rsidRPr="001C0885">
        <w:rPr>
          <w:rFonts w:ascii="Times New Roman" w:hAnsi="Times New Roman" w:cs="Times New Roman"/>
        </w:rPr>
        <w:t>.</w:t>
      </w:r>
      <w:r w:rsidRPr="001C0885">
        <w:rPr>
          <w:rFonts w:ascii="Times New Roman" w:hAnsi="Times New Roman" w:cs="Times New Roman"/>
        </w:rPr>
        <w:t>D</w:t>
      </w:r>
      <w:r w:rsidR="00FC13FB" w:rsidRPr="001C0885">
        <w:rPr>
          <w:rFonts w:ascii="Times New Roman" w:hAnsi="Times New Roman" w:cs="Times New Roman"/>
        </w:rPr>
        <w:t>.;</w:t>
      </w:r>
      <w:r w:rsidRPr="001C0885">
        <w:rPr>
          <w:rFonts w:ascii="Times New Roman" w:hAnsi="Times New Roman" w:cs="Times New Roman"/>
        </w:rPr>
        <w:t xml:space="preserve"> Smith</w:t>
      </w:r>
      <w:r w:rsidR="00FC13FB" w:rsidRPr="001C0885">
        <w:rPr>
          <w:rFonts w:ascii="Times New Roman" w:hAnsi="Times New Roman" w:cs="Times New Roman"/>
        </w:rPr>
        <w:t>,</w:t>
      </w:r>
      <w:r w:rsidRPr="001C0885">
        <w:rPr>
          <w:rFonts w:ascii="Times New Roman" w:hAnsi="Times New Roman" w:cs="Times New Roman"/>
        </w:rPr>
        <w:t xml:space="preserve"> P</w:t>
      </w:r>
      <w:r w:rsidR="00FC13FB" w:rsidRPr="001C0885">
        <w:rPr>
          <w:rFonts w:ascii="Times New Roman" w:hAnsi="Times New Roman" w:cs="Times New Roman"/>
        </w:rPr>
        <w:t>.</w:t>
      </w:r>
      <w:r w:rsidRPr="001C0885">
        <w:rPr>
          <w:rFonts w:ascii="Times New Roman" w:hAnsi="Times New Roman" w:cs="Times New Roman"/>
        </w:rPr>
        <w:t>M</w:t>
      </w:r>
      <w:r w:rsidR="00FC13FB" w:rsidRPr="001C0885">
        <w:rPr>
          <w:rFonts w:ascii="Times New Roman" w:hAnsi="Times New Roman" w:cs="Times New Roman"/>
        </w:rPr>
        <w:t>.</w:t>
      </w:r>
      <w:proofErr w:type="gramEnd"/>
      <w:r w:rsidRPr="001C0885">
        <w:rPr>
          <w:rFonts w:ascii="Times New Roman" w:hAnsi="Times New Roman" w:cs="Times New Roman"/>
        </w:rPr>
        <w:t xml:space="preserve"> A prospective randomised controlled trial of diazepam (valium) vs emulsified diazepam (diazemuls) as a premedication for upper gastrointestinal endoscopy. </w:t>
      </w:r>
      <w:proofErr w:type="gramStart"/>
      <w:r w:rsidRPr="001C0885">
        <w:rPr>
          <w:rFonts w:ascii="Times New Roman" w:hAnsi="Times New Roman" w:cs="Times New Roman"/>
          <w:i/>
        </w:rPr>
        <w:t>Br. J. Clinical Pharm</w:t>
      </w:r>
      <w:r w:rsidRPr="001C0885">
        <w:rPr>
          <w:rFonts w:ascii="Times New Roman" w:hAnsi="Times New Roman" w:cs="Times New Roman"/>
        </w:rPr>
        <w:t xml:space="preserve">. </w:t>
      </w:r>
      <w:r w:rsidR="00FC13FB" w:rsidRPr="001C0885">
        <w:rPr>
          <w:rFonts w:ascii="Times New Roman" w:hAnsi="Times New Roman" w:cs="Times New Roman"/>
        </w:rPr>
        <w:t xml:space="preserve">1983, </w:t>
      </w:r>
      <w:r w:rsidRPr="001C0885">
        <w:rPr>
          <w:rFonts w:ascii="Times New Roman" w:hAnsi="Times New Roman" w:cs="Times New Roman"/>
        </w:rPr>
        <w:t>16</w:t>
      </w:r>
      <w:r w:rsidR="00FC13FB" w:rsidRPr="001C0885">
        <w:rPr>
          <w:rFonts w:ascii="Times New Roman" w:hAnsi="Times New Roman" w:cs="Times New Roman"/>
        </w:rPr>
        <w:t>,</w:t>
      </w:r>
      <w:r w:rsidRPr="001C0885">
        <w:rPr>
          <w:rFonts w:ascii="Times New Roman" w:hAnsi="Times New Roman" w:cs="Times New Roman"/>
        </w:rPr>
        <w:t xml:space="preserve"> 448.</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lastRenderedPageBreak/>
        <w:t>Goyal</w:t>
      </w:r>
      <w:r w:rsidR="00FC13FB" w:rsidRPr="001C0885">
        <w:rPr>
          <w:rFonts w:ascii="Times New Roman" w:hAnsi="Times New Roman" w:cs="Times New Roman"/>
        </w:rPr>
        <w:t>,</w:t>
      </w:r>
      <w:r w:rsidRPr="001C0885">
        <w:rPr>
          <w:rFonts w:ascii="Times New Roman" w:hAnsi="Times New Roman" w:cs="Times New Roman"/>
        </w:rPr>
        <w:t xml:space="preserve"> A</w:t>
      </w:r>
      <w:r w:rsidR="00FC13FB" w:rsidRPr="001C0885">
        <w:rPr>
          <w:rFonts w:ascii="Times New Roman" w:hAnsi="Times New Roman" w:cs="Times New Roman"/>
        </w:rPr>
        <w:t>.;</w:t>
      </w:r>
      <w:r w:rsidRPr="001C0885">
        <w:rPr>
          <w:rFonts w:ascii="Times New Roman" w:hAnsi="Times New Roman" w:cs="Times New Roman"/>
        </w:rPr>
        <w:t xml:space="preserve"> Kumar</w:t>
      </w:r>
      <w:r w:rsidR="00FC13FB" w:rsidRPr="001C0885">
        <w:rPr>
          <w:rFonts w:ascii="Times New Roman" w:hAnsi="Times New Roman" w:cs="Times New Roman"/>
        </w:rPr>
        <w:t>,</w:t>
      </w:r>
      <w:r w:rsidRPr="001C0885">
        <w:rPr>
          <w:rFonts w:ascii="Times New Roman" w:hAnsi="Times New Roman" w:cs="Times New Roman"/>
        </w:rPr>
        <w:t xml:space="preserve"> S</w:t>
      </w:r>
      <w:r w:rsidR="00FC13FB" w:rsidRPr="001C0885">
        <w:rPr>
          <w:rFonts w:ascii="Times New Roman" w:hAnsi="Times New Roman" w:cs="Times New Roman"/>
        </w:rPr>
        <w:t>.;</w:t>
      </w:r>
      <w:r w:rsidRPr="001C0885">
        <w:rPr>
          <w:rFonts w:ascii="Times New Roman" w:hAnsi="Times New Roman" w:cs="Times New Roman"/>
        </w:rPr>
        <w:t xml:space="preserve"> Nagpal</w:t>
      </w:r>
      <w:r w:rsidR="00FC13FB" w:rsidRPr="001C0885">
        <w:rPr>
          <w:rFonts w:ascii="Times New Roman" w:hAnsi="Times New Roman" w:cs="Times New Roman"/>
        </w:rPr>
        <w:t>,</w:t>
      </w:r>
      <w:r w:rsidRPr="001C0885">
        <w:rPr>
          <w:rFonts w:ascii="Times New Roman" w:hAnsi="Times New Roman" w:cs="Times New Roman"/>
        </w:rPr>
        <w:t xml:space="preserve"> M</w:t>
      </w:r>
      <w:r w:rsidR="00FC13FB" w:rsidRPr="001C0885">
        <w:rPr>
          <w:rFonts w:ascii="Times New Roman" w:hAnsi="Times New Roman" w:cs="Times New Roman"/>
        </w:rPr>
        <w:t>.;</w:t>
      </w:r>
      <w:r w:rsidRPr="001C0885">
        <w:rPr>
          <w:rFonts w:ascii="Times New Roman" w:hAnsi="Times New Roman" w:cs="Times New Roman"/>
        </w:rPr>
        <w:t xml:space="preserve"> Singh</w:t>
      </w:r>
      <w:r w:rsidR="00FC13FB" w:rsidRPr="001C0885">
        <w:rPr>
          <w:rFonts w:ascii="Times New Roman" w:hAnsi="Times New Roman" w:cs="Times New Roman"/>
        </w:rPr>
        <w:t>,</w:t>
      </w:r>
      <w:r w:rsidRPr="001C0885">
        <w:rPr>
          <w:rFonts w:ascii="Times New Roman" w:hAnsi="Times New Roman" w:cs="Times New Roman"/>
        </w:rPr>
        <w:t xml:space="preserve"> I</w:t>
      </w:r>
      <w:r w:rsidR="00FC13FB" w:rsidRPr="001C0885">
        <w:rPr>
          <w:rFonts w:ascii="Times New Roman" w:hAnsi="Times New Roman" w:cs="Times New Roman"/>
        </w:rPr>
        <w:t>.;</w:t>
      </w:r>
      <w:r w:rsidRPr="001C0885">
        <w:rPr>
          <w:rFonts w:ascii="Times New Roman" w:hAnsi="Times New Roman" w:cs="Times New Roman"/>
        </w:rPr>
        <w:t xml:space="preserve"> Arora</w:t>
      </w:r>
      <w:r w:rsidR="00FC13FB" w:rsidRPr="001C0885">
        <w:rPr>
          <w:rFonts w:ascii="Times New Roman" w:hAnsi="Times New Roman" w:cs="Times New Roman"/>
        </w:rPr>
        <w:t>,</w:t>
      </w:r>
      <w:r w:rsidRPr="001C0885">
        <w:rPr>
          <w:rFonts w:ascii="Times New Roman" w:hAnsi="Times New Roman" w:cs="Times New Roman"/>
        </w:rPr>
        <w:t xml:space="preserve"> S</w:t>
      </w:r>
      <w:r w:rsidR="00FC13FB" w:rsidRPr="001C0885">
        <w:rPr>
          <w:rFonts w:ascii="Times New Roman" w:hAnsi="Times New Roman" w:cs="Times New Roman"/>
        </w:rPr>
        <w:t>.</w:t>
      </w:r>
      <w:r w:rsidRPr="001C0885">
        <w:rPr>
          <w:rFonts w:ascii="Times New Roman" w:hAnsi="Times New Roman" w:cs="Times New Roman"/>
        </w:rPr>
        <w:t xml:space="preserve"> Potential of novel drug delivery systems for herbal drugs.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Indian J. Pharm. Educ. Res.</w:t>
      </w:r>
      <w:r w:rsidRPr="001C0885">
        <w:rPr>
          <w:rFonts w:ascii="Times New Roman" w:hAnsi="Times New Roman" w:cs="Times New Roman"/>
        </w:rPr>
        <w:t xml:space="preserve"> </w:t>
      </w:r>
      <w:r w:rsidR="00FC13FB" w:rsidRPr="001C0885">
        <w:rPr>
          <w:rFonts w:ascii="Times New Roman" w:hAnsi="Times New Roman" w:cs="Times New Roman"/>
        </w:rPr>
        <w:t xml:space="preserve">2011, </w:t>
      </w:r>
      <w:r w:rsidRPr="001C0885">
        <w:rPr>
          <w:rFonts w:ascii="Times New Roman" w:hAnsi="Times New Roman" w:cs="Times New Roman"/>
        </w:rPr>
        <w:t>45</w:t>
      </w:r>
      <w:r w:rsidR="00FC13FB" w:rsidRPr="001C0885">
        <w:rPr>
          <w:rFonts w:ascii="Times New Roman" w:hAnsi="Times New Roman" w:cs="Times New Roman"/>
        </w:rPr>
        <w:t>,</w:t>
      </w:r>
      <w:r w:rsidRPr="001C0885">
        <w:rPr>
          <w:rFonts w:ascii="Times New Roman" w:hAnsi="Times New Roman" w:cs="Times New Roman"/>
        </w:rPr>
        <w:t xml:space="preserve"> 225.</w:t>
      </w:r>
      <w:proofErr w:type="gramEnd"/>
      <w:r w:rsidRPr="001C0885">
        <w:rPr>
          <w:rFonts w:ascii="Times New Roman" w:hAnsi="Times New Roman" w:cs="Times New Roman"/>
        </w:rPr>
        <w:t xml:space="preserve"> </w:t>
      </w:r>
    </w:p>
    <w:p w:rsidR="002036B2"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Graves</w:t>
      </w:r>
      <w:r w:rsidR="002036B2" w:rsidRPr="001C0885">
        <w:rPr>
          <w:rFonts w:ascii="Times New Roman" w:hAnsi="Times New Roman" w:cs="Times New Roman"/>
        </w:rPr>
        <w:t>,</w:t>
      </w:r>
      <w:r w:rsidRPr="001C0885">
        <w:rPr>
          <w:rFonts w:ascii="Times New Roman" w:hAnsi="Times New Roman" w:cs="Times New Roman"/>
        </w:rPr>
        <w:t xml:space="preserve"> S</w:t>
      </w:r>
      <w:r w:rsidR="002036B2" w:rsidRPr="001C0885">
        <w:rPr>
          <w:rFonts w:ascii="Times New Roman" w:hAnsi="Times New Roman" w:cs="Times New Roman"/>
        </w:rPr>
        <w:t>.;</w:t>
      </w:r>
      <w:r w:rsidRPr="001C0885">
        <w:rPr>
          <w:rFonts w:ascii="Times New Roman" w:hAnsi="Times New Roman" w:cs="Times New Roman"/>
        </w:rPr>
        <w:t xml:space="preserve"> Meleson</w:t>
      </w:r>
      <w:r w:rsidR="002036B2" w:rsidRPr="001C0885">
        <w:rPr>
          <w:rFonts w:ascii="Times New Roman" w:hAnsi="Times New Roman" w:cs="Times New Roman"/>
        </w:rPr>
        <w:t>,</w:t>
      </w:r>
      <w:r w:rsidRPr="001C0885">
        <w:rPr>
          <w:rFonts w:ascii="Times New Roman" w:hAnsi="Times New Roman" w:cs="Times New Roman"/>
        </w:rPr>
        <w:t xml:space="preserve"> K</w:t>
      </w:r>
      <w:r w:rsidR="002036B2" w:rsidRPr="001C0885">
        <w:rPr>
          <w:rFonts w:ascii="Times New Roman" w:hAnsi="Times New Roman" w:cs="Times New Roman"/>
        </w:rPr>
        <w:t>.;</w:t>
      </w:r>
      <w:r w:rsidRPr="001C0885">
        <w:rPr>
          <w:rFonts w:ascii="Times New Roman" w:hAnsi="Times New Roman" w:cs="Times New Roman"/>
        </w:rPr>
        <w:t xml:space="preserve"> Wilking</w:t>
      </w:r>
      <w:r w:rsidR="002036B2" w:rsidRPr="001C0885">
        <w:rPr>
          <w:rFonts w:ascii="Times New Roman" w:hAnsi="Times New Roman" w:cs="Times New Roman"/>
        </w:rPr>
        <w:t>,</w:t>
      </w:r>
      <w:r w:rsidRPr="001C0885">
        <w:rPr>
          <w:rFonts w:ascii="Times New Roman" w:hAnsi="Times New Roman" w:cs="Times New Roman"/>
        </w:rPr>
        <w:t xml:space="preserve"> J</w:t>
      </w:r>
      <w:r w:rsidR="002036B2" w:rsidRPr="001C0885">
        <w:rPr>
          <w:rFonts w:ascii="Times New Roman" w:hAnsi="Times New Roman" w:cs="Times New Roman"/>
        </w:rPr>
        <w:t>.</w:t>
      </w:r>
      <w:r w:rsidRPr="001C0885">
        <w:rPr>
          <w:rFonts w:ascii="Times New Roman" w:hAnsi="Times New Roman" w:cs="Times New Roman"/>
        </w:rPr>
        <w:t xml:space="preserve"> Structure of concentrated nanoemulsions.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J. Chem. Phys.</w:t>
      </w:r>
      <w:r w:rsidRPr="001C0885">
        <w:rPr>
          <w:rFonts w:ascii="Times New Roman" w:hAnsi="Times New Roman" w:cs="Times New Roman"/>
        </w:rPr>
        <w:t xml:space="preserve"> </w:t>
      </w:r>
      <w:r w:rsidR="002036B2" w:rsidRPr="001C0885">
        <w:rPr>
          <w:rFonts w:ascii="Times New Roman" w:hAnsi="Times New Roman" w:cs="Times New Roman"/>
        </w:rPr>
        <w:t xml:space="preserve">2005, </w:t>
      </w:r>
      <w:r w:rsidRPr="001C0885">
        <w:rPr>
          <w:rFonts w:ascii="Times New Roman" w:hAnsi="Times New Roman" w:cs="Times New Roman"/>
        </w:rPr>
        <w:t>122(13)</w:t>
      </w:r>
      <w:r w:rsidR="002036B2" w:rsidRPr="001C0885">
        <w:rPr>
          <w:rFonts w:ascii="Times New Roman" w:hAnsi="Times New Roman" w:cs="Times New Roman"/>
        </w:rPr>
        <w:t>,</w:t>
      </w:r>
      <w:r w:rsidRPr="001C0885">
        <w:rPr>
          <w:rFonts w:ascii="Times New Roman" w:hAnsi="Times New Roman" w:cs="Times New Roman"/>
        </w:rPr>
        <w:t xml:space="preserve"> 134703.</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Gursoy</w:t>
      </w:r>
      <w:r w:rsidR="002036B2" w:rsidRPr="001C0885">
        <w:rPr>
          <w:rFonts w:ascii="Times New Roman" w:hAnsi="Times New Roman" w:cs="Times New Roman"/>
        </w:rPr>
        <w:t>,</w:t>
      </w:r>
      <w:r w:rsidRPr="001C0885">
        <w:rPr>
          <w:rFonts w:ascii="Times New Roman" w:hAnsi="Times New Roman" w:cs="Times New Roman"/>
        </w:rPr>
        <w:t xml:space="preserve"> R</w:t>
      </w:r>
      <w:r w:rsidR="002036B2" w:rsidRPr="001C0885">
        <w:rPr>
          <w:rFonts w:ascii="Times New Roman" w:hAnsi="Times New Roman" w:cs="Times New Roman"/>
        </w:rPr>
        <w:t>.</w:t>
      </w:r>
      <w:r w:rsidRPr="001C0885">
        <w:rPr>
          <w:rFonts w:ascii="Times New Roman" w:hAnsi="Times New Roman" w:cs="Times New Roman"/>
        </w:rPr>
        <w:t>N</w:t>
      </w:r>
      <w:r w:rsidR="002036B2" w:rsidRPr="001C0885">
        <w:rPr>
          <w:rFonts w:ascii="Times New Roman" w:hAnsi="Times New Roman" w:cs="Times New Roman"/>
        </w:rPr>
        <w:t>. and</w:t>
      </w:r>
      <w:r w:rsidRPr="001C0885">
        <w:rPr>
          <w:rFonts w:ascii="Times New Roman" w:hAnsi="Times New Roman" w:cs="Times New Roman"/>
        </w:rPr>
        <w:t xml:space="preserve"> Benita</w:t>
      </w:r>
      <w:r w:rsidR="002036B2" w:rsidRPr="001C0885">
        <w:rPr>
          <w:rFonts w:ascii="Times New Roman" w:hAnsi="Times New Roman" w:cs="Times New Roman"/>
        </w:rPr>
        <w:t>,</w:t>
      </w:r>
      <w:r w:rsidRPr="001C0885">
        <w:rPr>
          <w:rFonts w:ascii="Times New Roman" w:hAnsi="Times New Roman" w:cs="Times New Roman"/>
        </w:rPr>
        <w:t xml:space="preserve"> S</w:t>
      </w:r>
      <w:r w:rsidR="002036B2" w:rsidRPr="001C0885">
        <w:rPr>
          <w:rFonts w:ascii="Times New Roman" w:hAnsi="Times New Roman" w:cs="Times New Roman"/>
        </w:rPr>
        <w:t>.</w:t>
      </w:r>
      <w:r w:rsidRPr="001C0885">
        <w:rPr>
          <w:rFonts w:ascii="Times New Roman" w:hAnsi="Times New Roman" w:cs="Times New Roman"/>
        </w:rPr>
        <w:t xml:space="preserve"> Self-emulsifying drug delivery systems (SEDDS) for improved oral delivery of lipophilic drugs.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Biomed.</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Pharmacotherap</w:t>
      </w:r>
      <w:r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00B259EC" w:rsidRPr="001C0885">
        <w:rPr>
          <w:rFonts w:ascii="Times New Roman" w:hAnsi="Times New Roman" w:cs="Times New Roman"/>
        </w:rPr>
        <w:t xml:space="preserve">2004, </w:t>
      </w:r>
      <w:r w:rsidRPr="001C0885">
        <w:rPr>
          <w:rFonts w:ascii="Times New Roman" w:hAnsi="Times New Roman" w:cs="Times New Roman"/>
        </w:rPr>
        <w:t>58</w:t>
      </w:r>
      <w:r w:rsidR="00B259EC" w:rsidRPr="001C0885">
        <w:rPr>
          <w:rFonts w:ascii="Times New Roman" w:hAnsi="Times New Roman" w:cs="Times New Roman"/>
        </w:rPr>
        <w:t>,</w:t>
      </w:r>
      <w:r w:rsidRPr="001C0885">
        <w:rPr>
          <w:rFonts w:ascii="Times New Roman" w:hAnsi="Times New Roman" w:cs="Times New Roman"/>
        </w:rPr>
        <w:t xml:space="preserve"> 173-82.</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Håkansson, A.; Trägårdh, C.; Bergenståhl, B. </w:t>
      </w:r>
      <w:proofErr w:type="gramStart"/>
      <w:r w:rsidRPr="001C0885">
        <w:rPr>
          <w:rFonts w:ascii="Times New Roman" w:hAnsi="Times New Roman" w:cs="Times New Roman"/>
        </w:rPr>
        <w:t>Studying</w:t>
      </w:r>
      <w:proofErr w:type="gramEnd"/>
      <w:r w:rsidRPr="001C0885">
        <w:rPr>
          <w:rFonts w:ascii="Times New Roman" w:hAnsi="Times New Roman" w:cs="Times New Roman"/>
        </w:rPr>
        <w:t xml:space="preserve"> the effects of adsorption, recoalescence and fragmentation in a high pressure homogenizer using a dynamic simulation model. </w:t>
      </w:r>
      <w:proofErr w:type="gramStart"/>
      <w:r w:rsidRPr="001C0885">
        <w:rPr>
          <w:rFonts w:ascii="Times New Roman" w:hAnsi="Times New Roman" w:cs="Times New Roman"/>
          <w:i/>
        </w:rPr>
        <w:t>Food Hydrocoll.</w:t>
      </w:r>
      <w:proofErr w:type="gramEnd"/>
      <w:r w:rsidRPr="001C0885">
        <w:rPr>
          <w:rFonts w:ascii="Times New Roman" w:hAnsi="Times New Roman" w:cs="Times New Roman"/>
        </w:rPr>
        <w:t xml:space="preserve"> 2009, 23, 1177–1183</w:t>
      </w:r>
      <w:r w:rsidR="007F6A1B" w:rsidRPr="001C0885">
        <w:rPr>
          <w:rFonts w:ascii="Times New Roman" w:hAnsi="Times New Roman" w:cs="Times New Roman"/>
        </w:rPr>
        <w:t>.</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Haritha</w:t>
      </w:r>
      <w:r w:rsidR="007F6A1B" w:rsidRPr="001C0885">
        <w:rPr>
          <w:rFonts w:ascii="Times New Roman" w:hAnsi="Times New Roman" w:cs="Times New Roman"/>
        </w:rPr>
        <w:t>,</w:t>
      </w:r>
      <w:r w:rsidRPr="001C0885">
        <w:rPr>
          <w:rFonts w:ascii="Times New Roman" w:hAnsi="Times New Roman" w:cs="Times New Roman"/>
        </w:rPr>
        <w:t xml:space="preserve"> A</w:t>
      </w:r>
      <w:r w:rsidR="007F6A1B" w:rsidRPr="001C0885">
        <w:rPr>
          <w:rFonts w:ascii="Times New Roman" w:hAnsi="Times New Roman" w:cs="Times New Roman"/>
        </w:rPr>
        <w:t>.;</w:t>
      </w:r>
      <w:r w:rsidRPr="001C0885">
        <w:rPr>
          <w:rFonts w:ascii="Times New Roman" w:hAnsi="Times New Roman" w:cs="Times New Roman"/>
        </w:rPr>
        <w:t xml:space="preserve"> Syed</w:t>
      </w:r>
      <w:r w:rsidR="007F6A1B" w:rsidRPr="001C0885">
        <w:rPr>
          <w:rFonts w:ascii="Times New Roman" w:hAnsi="Times New Roman" w:cs="Times New Roman"/>
        </w:rPr>
        <w:t>,</w:t>
      </w:r>
      <w:r w:rsidRPr="001C0885">
        <w:rPr>
          <w:rFonts w:ascii="Times New Roman" w:hAnsi="Times New Roman" w:cs="Times New Roman"/>
        </w:rPr>
        <w:t xml:space="preserve"> P</w:t>
      </w:r>
      <w:r w:rsidR="007F6A1B" w:rsidRPr="001C0885">
        <w:rPr>
          <w:rFonts w:ascii="Times New Roman" w:hAnsi="Times New Roman" w:cs="Times New Roman"/>
        </w:rPr>
        <w:t>.</w:t>
      </w:r>
      <w:r w:rsidRPr="001C0885">
        <w:rPr>
          <w:rFonts w:ascii="Times New Roman" w:hAnsi="Times New Roman" w:cs="Times New Roman"/>
        </w:rPr>
        <w:t>B</w:t>
      </w:r>
      <w:r w:rsidR="007F6A1B" w:rsidRPr="001C0885">
        <w:rPr>
          <w:rFonts w:ascii="Times New Roman" w:hAnsi="Times New Roman" w:cs="Times New Roman"/>
        </w:rPr>
        <w:t>.;</w:t>
      </w:r>
      <w:r w:rsidRPr="001C0885">
        <w:rPr>
          <w:rFonts w:ascii="Times New Roman" w:hAnsi="Times New Roman" w:cs="Times New Roman"/>
        </w:rPr>
        <w:t xml:space="preserve"> Koteswara</w:t>
      </w:r>
      <w:r w:rsidR="007F6A1B" w:rsidRPr="001C0885">
        <w:rPr>
          <w:rFonts w:ascii="Times New Roman" w:hAnsi="Times New Roman" w:cs="Times New Roman"/>
        </w:rPr>
        <w:t>,</w:t>
      </w:r>
      <w:r w:rsidRPr="001C0885">
        <w:rPr>
          <w:rFonts w:ascii="Times New Roman" w:hAnsi="Times New Roman" w:cs="Times New Roman"/>
        </w:rPr>
        <w:t xml:space="preserve"> R</w:t>
      </w:r>
      <w:r w:rsidR="007F6A1B" w:rsidRPr="001C0885">
        <w:rPr>
          <w:rFonts w:ascii="Times New Roman" w:hAnsi="Times New Roman" w:cs="Times New Roman"/>
        </w:rPr>
        <w:t>.</w:t>
      </w:r>
      <w:r w:rsidRPr="001C0885">
        <w:rPr>
          <w:rFonts w:ascii="Times New Roman" w:hAnsi="Times New Roman" w:cs="Times New Roman"/>
        </w:rPr>
        <w:t>P</w:t>
      </w:r>
      <w:r w:rsidR="007F6A1B" w:rsidRPr="001C0885">
        <w:rPr>
          <w:rFonts w:ascii="Times New Roman" w:hAnsi="Times New Roman" w:cs="Times New Roman"/>
        </w:rPr>
        <w:t>.;</w:t>
      </w:r>
      <w:r w:rsidRPr="001C0885">
        <w:rPr>
          <w:rFonts w:ascii="Times New Roman" w:hAnsi="Times New Roman" w:cs="Times New Roman"/>
        </w:rPr>
        <w:t xml:space="preserve"> Chakravarthi</w:t>
      </w:r>
      <w:r w:rsidR="007F6A1B" w:rsidRPr="001C0885">
        <w:rPr>
          <w:rFonts w:ascii="Times New Roman" w:hAnsi="Times New Roman" w:cs="Times New Roman"/>
        </w:rPr>
        <w:t>,</w:t>
      </w:r>
      <w:r w:rsidRPr="001C0885">
        <w:rPr>
          <w:rFonts w:ascii="Times New Roman" w:hAnsi="Times New Roman" w:cs="Times New Roman"/>
        </w:rPr>
        <w:t xml:space="preserve"> V</w:t>
      </w:r>
      <w:r w:rsidR="007F6A1B"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A brief introduction to methods of preparation, applications and characterization of nanoemulsion drug delivery systems.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Indian J. Res. Pharm. Biotechnol</w:t>
      </w:r>
      <w:r w:rsidRPr="001C0885">
        <w:rPr>
          <w:rFonts w:ascii="Times New Roman" w:hAnsi="Times New Roman" w:cs="Times New Roman"/>
        </w:rPr>
        <w:t>.</w:t>
      </w:r>
      <w:proofErr w:type="gramEnd"/>
      <w:r w:rsidRPr="001C0885">
        <w:rPr>
          <w:rFonts w:ascii="Times New Roman" w:hAnsi="Times New Roman" w:cs="Times New Roman"/>
        </w:rPr>
        <w:t xml:space="preserve"> </w:t>
      </w:r>
      <w:r w:rsidR="007F6A1B" w:rsidRPr="001C0885">
        <w:rPr>
          <w:rFonts w:ascii="Times New Roman" w:hAnsi="Times New Roman" w:cs="Times New Roman"/>
        </w:rPr>
        <w:t xml:space="preserve">2013, </w:t>
      </w:r>
      <w:r w:rsidRPr="001C0885">
        <w:rPr>
          <w:rFonts w:ascii="Times New Roman" w:hAnsi="Times New Roman" w:cs="Times New Roman"/>
        </w:rPr>
        <w:t>1(1)</w:t>
      </w:r>
      <w:r w:rsidR="007F6A1B" w:rsidRPr="001C0885">
        <w:rPr>
          <w:rFonts w:ascii="Times New Roman" w:hAnsi="Times New Roman" w:cs="Times New Roman"/>
        </w:rPr>
        <w:t>,</w:t>
      </w:r>
      <w:r w:rsidRPr="001C0885">
        <w:rPr>
          <w:rFonts w:ascii="Times New Roman" w:hAnsi="Times New Roman" w:cs="Times New Roman"/>
        </w:rPr>
        <w:t xml:space="preserve"> 25-28. </w:t>
      </w:r>
    </w:p>
    <w:p w:rsidR="002A13D2"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Heidi</w:t>
      </w:r>
      <w:r w:rsidR="002A13D2" w:rsidRPr="001C0885">
        <w:rPr>
          <w:rFonts w:ascii="Times New Roman" w:hAnsi="Times New Roman" w:cs="Times New Roman"/>
        </w:rPr>
        <w:t>,</w:t>
      </w:r>
      <w:r w:rsidRPr="001C0885">
        <w:rPr>
          <w:rFonts w:ascii="Times New Roman" w:hAnsi="Times New Roman" w:cs="Times New Roman"/>
        </w:rPr>
        <w:t xml:space="preserve"> M</w:t>
      </w:r>
      <w:r w:rsidR="002A13D2" w:rsidRPr="001C0885">
        <w:rPr>
          <w:rFonts w:ascii="Times New Roman" w:hAnsi="Times New Roman" w:cs="Times New Roman"/>
        </w:rPr>
        <w:t>.</w:t>
      </w:r>
      <w:r w:rsidRPr="001C0885">
        <w:rPr>
          <w:rFonts w:ascii="Times New Roman" w:hAnsi="Times New Roman" w:cs="Times New Roman"/>
        </w:rPr>
        <w:t>M</w:t>
      </w:r>
      <w:r w:rsidR="002A13D2" w:rsidRPr="001C0885">
        <w:rPr>
          <w:rFonts w:ascii="Times New Roman" w:hAnsi="Times New Roman" w:cs="Times New Roman"/>
        </w:rPr>
        <w:t>.;</w:t>
      </w:r>
      <w:r w:rsidRPr="001C0885">
        <w:rPr>
          <w:rFonts w:ascii="Times New Roman" w:hAnsi="Times New Roman" w:cs="Times New Roman"/>
        </w:rPr>
        <w:t xml:space="preserve"> Yun-Seok</w:t>
      </w:r>
      <w:r w:rsidR="002A13D2" w:rsidRPr="001C0885">
        <w:rPr>
          <w:rFonts w:ascii="Times New Roman" w:hAnsi="Times New Roman" w:cs="Times New Roman"/>
        </w:rPr>
        <w:t>,</w:t>
      </w:r>
      <w:r w:rsidRPr="001C0885">
        <w:rPr>
          <w:rFonts w:ascii="Times New Roman" w:hAnsi="Times New Roman" w:cs="Times New Roman"/>
        </w:rPr>
        <w:t xml:space="preserve"> R</w:t>
      </w:r>
      <w:r w:rsidR="002A13D2" w:rsidRPr="001C0885">
        <w:rPr>
          <w:rFonts w:ascii="Times New Roman" w:hAnsi="Times New Roman" w:cs="Times New Roman"/>
        </w:rPr>
        <w:t>.;</w:t>
      </w:r>
      <w:r w:rsidRPr="001C0885">
        <w:rPr>
          <w:rFonts w:ascii="Times New Roman" w:hAnsi="Times New Roman" w:cs="Times New Roman"/>
        </w:rPr>
        <w:t xml:space="preserve"> Xiao</w:t>
      </w:r>
      <w:r w:rsidR="002A13D2" w:rsidRPr="001C0885">
        <w:rPr>
          <w:rFonts w:ascii="Times New Roman" w:hAnsi="Times New Roman" w:cs="Times New Roman"/>
        </w:rPr>
        <w:t>,</w:t>
      </w:r>
      <w:r w:rsidRPr="001C0885">
        <w:rPr>
          <w:rFonts w:ascii="Times New Roman" w:hAnsi="Times New Roman" w:cs="Times New Roman"/>
        </w:rPr>
        <w:t xml:space="preserve"> W</w:t>
      </w:r>
      <w:r w:rsidR="002A13D2" w:rsidRPr="001C0885">
        <w:rPr>
          <w:rFonts w:ascii="Times New Roman" w:hAnsi="Times New Roman" w:cs="Times New Roman"/>
        </w:rPr>
        <w:t>.</w:t>
      </w:r>
      <w:r w:rsidRPr="001C0885">
        <w:rPr>
          <w:rFonts w:ascii="Times New Roman" w:hAnsi="Times New Roman" w:cs="Times New Roman"/>
        </w:rPr>
        <w:t xml:space="preserve"> Nanomedicine in pulmonary delivery.</w:t>
      </w:r>
      <w:proofErr w:type="gramEnd"/>
      <w:r w:rsidRPr="001C0885">
        <w:rPr>
          <w:rFonts w:ascii="Times New Roman" w:hAnsi="Times New Roman" w:cs="Times New Roman"/>
        </w:rPr>
        <w:t xml:space="preserve"> </w:t>
      </w:r>
      <w:r w:rsidRPr="001C0885">
        <w:rPr>
          <w:rFonts w:ascii="Times New Roman" w:hAnsi="Times New Roman" w:cs="Times New Roman"/>
          <w:i/>
        </w:rPr>
        <w:t>Int. J. Nanomed.</w:t>
      </w:r>
      <w:r w:rsidRPr="001C0885">
        <w:rPr>
          <w:rFonts w:ascii="Times New Roman" w:hAnsi="Times New Roman" w:cs="Times New Roman"/>
        </w:rPr>
        <w:t xml:space="preserve"> </w:t>
      </w:r>
      <w:r w:rsidR="002A13D2" w:rsidRPr="001C0885">
        <w:rPr>
          <w:rFonts w:ascii="Times New Roman" w:hAnsi="Times New Roman" w:cs="Times New Roman"/>
        </w:rPr>
        <w:t xml:space="preserve">2009, </w:t>
      </w:r>
      <w:r w:rsidRPr="001C0885">
        <w:rPr>
          <w:rFonts w:ascii="Times New Roman" w:hAnsi="Times New Roman" w:cs="Times New Roman"/>
        </w:rPr>
        <w:t>4</w:t>
      </w:r>
      <w:r w:rsidR="002A13D2" w:rsidRPr="001C0885">
        <w:rPr>
          <w:rFonts w:ascii="Times New Roman" w:hAnsi="Times New Roman" w:cs="Times New Roman"/>
        </w:rPr>
        <w:t>,</w:t>
      </w:r>
      <w:r w:rsidRPr="001C0885">
        <w:rPr>
          <w:rFonts w:ascii="Times New Roman" w:hAnsi="Times New Roman" w:cs="Times New Roman"/>
        </w:rPr>
        <w:t xml:space="preserve"> 299–319.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Hoshi</w:t>
      </w:r>
      <w:r w:rsidR="002A13D2" w:rsidRPr="001C0885">
        <w:rPr>
          <w:rFonts w:ascii="Times New Roman" w:hAnsi="Times New Roman" w:cs="Times New Roman"/>
        </w:rPr>
        <w:t>,</w:t>
      </w:r>
      <w:r w:rsidRPr="001C0885">
        <w:rPr>
          <w:rFonts w:ascii="Times New Roman" w:hAnsi="Times New Roman" w:cs="Times New Roman"/>
        </w:rPr>
        <w:t xml:space="preserve"> K</w:t>
      </w:r>
      <w:r w:rsidR="002A13D2" w:rsidRPr="001C0885">
        <w:rPr>
          <w:rFonts w:ascii="Times New Roman" w:hAnsi="Times New Roman" w:cs="Times New Roman"/>
        </w:rPr>
        <w:t>.</w:t>
      </w:r>
      <w:r w:rsidRPr="001C0885">
        <w:rPr>
          <w:rFonts w:ascii="Times New Roman" w:hAnsi="Times New Roman" w:cs="Times New Roman"/>
        </w:rPr>
        <w:t xml:space="preserve"> Approved indications of lipo-PGE1 in Japan.</w:t>
      </w:r>
      <w:proofErr w:type="gramEnd"/>
      <w:r w:rsidRPr="001C0885">
        <w:rPr>
          <w:rFonts w:ascii="Times New Roman" w:hAnsi="Times New Roman" w:cs="Times New Roman"/>
        </w:rPr>
        <w:t xml:space="preserve"> </w:t>
      </w:r>
      <w:r w:rsidRPr="001C0885">
        <w:rPr>
          <w:rFonts w:ascii="Times New Roman" w:hAnsi="Times New Roman" w:cs="Times New Roman"/>
          <w:i/>
        </w:rPr>
        <w:t xml:space="preserve">Adv. Drug Delivery Rev. </w:t>
      </w:r>
      <w:r w:rsidR="00866B6C" w:rsidRPr="001C0885">
        <w:rPr>
          <w:rFonts w:ascii="Times New Roman" w:hAnsi="Times New Roman" w:cs="Times New Roman"/>
        </w:rPr>
        <w:t xml:space="preserve">1996, </w:t>
      </w:r>
      <w:r w:rsidRPr="001C0885">
        <w:rPr>
          <w:rFonts w:ascii="Times New Roman" w:hAnsi="Times New Roman" w:cs="Times New Roman"/>
        </w:rPr>
        <w:t>20</w:t>
      </w:r>
      <w:r w:rsidR="00866B6C" w:rsidRPr="001C0885">
        <w:rPr>
          <w:rFonts w:ascii="Times New Roman" w:hAnsi="Times New Roman" w:cs="Times New Roman"/>
        </w:rPr>
        <w:t>,</w:t>
      </w:r>
      <w:r w:rsidRPr="001C0885">
        <w:rPr>
          <w:rFonts w:ascii="Times New Roman" w:hAnsi="Times New Roman" w:cs="Times New Roman"/>
        </w:rPr>
        <w:t xml:space="preserve"> 171-176.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Huafeng</w:t>
      </w:r>
      <w:r w:rsidR="00866B6C" w:rsidRPr="001C0885">
        <w:rPr>
          <w:rFonts w:ascii="Times New Roman" w:hAnsi="Times New Roman" w:cs="Times New Roman"/>
        </w:rPr>
        <w:t>,</w:t>
      </w:r>
      <w:r w:rsidRPr="001C0885">
        <w:rPr>
          <w:rFonts w:ascii="Times New Roman" w:hAnsi="Times New Roman" w:cs="Times New Roman"/>
        </w:rPr>
        <w:t xml:space="preserve"> Z</w:t>
      </w:r>
      <w:r w:rsidR="00866B6C" w:rsidRPr="001C0885">
        <w:rPr>
          <w:rFonts w:ascii="Times New Roman" w:hAnsi="Times New Roman" w:cs="Times New Roman"/>
        </w:rPr>
        <w:t>.;</w:t>
      </w:r>
      <w:r w:rsidRPr="001C0885">
        <w:rPr>
          <w:rFonts w:ascii="Times New Roman" w:hAnsi="Times New Roman" w:cs="Times New Roman"/>
        </w:rPr>
        <w:t xml:space="preserve"> Yang</w:t>
      </w:r>
      <w:r w:rsidR="00866B6C" w:rsidRPr="001C0885">
        <w:rPr>
          <w:rFonts w:ascii="Times New Roman" w:hAnsi="Times New Roman" w:cs="Times New Roman"/>
        </w:rPr>
        <w:t>,</w:t>
      </w:r>
      <w:r w:rsidRPr="001C0885">
        <w:rPr>
          <w:rFonts w:ascii="Times New Roman" w:hAnsi="Times New Roman" w:cs="Times New Roman"/>
        </w:rPr>
        <w:t xml:space="preserve"> Y</w:t>
      </w:r>
      <w:r w:rsidR="00866B6C" w:rsidRPr="001C0885">
        <w:rPr>
          <w:rFonts w:ascii="Times New Roman" w:hAnsi="Times New Roman" w:cs="Times New Roman"/>
        </w:rPr>
        <w:t>.;</w:t>
      </w:r>
      <w:r w:rsidRPr="001C0885">
        <w:rPr>
          <w:rFonts w:ascii="Times New Roman" w:hAnsi="Times New Roman" w:cs="Times New Roman"/>
        </w:rPr>
        <w:t xml:space="preserve"> Guanlan</w:t>
      </w:r>
      <w:r w:rsidR="00866B6C" w:rsidRPr="001C0885">
        <w:rPr>
          <w:rFonts w:ascii="Times New Roman" w:hAnsi="Times New Roman" w:cs="Times New Roman"/>
        </w:rPr>
        <w:t>,</w:t>
      </w:r>
      <w:r w:rsidRPr="001C0885">
        <w:rPr>
          <w:rFonts w:ascii="Times New Roman" w:hAnsi="Times New Roman" w:cs="Times New Roman"/>
        </w:rPr>
        <w:t xml:space="preserve"> L</w:t>
      </w:r>
      <w:r w:rsidR="00866B6C" w:rsidRPr="001C0885">
        <w:rPr>
          <w:rFonts w:ascii="Times New Roman" w:hAnsi="Times New Roman" w:cs="Times New Roman"/>
        </w:rPr>
        <w:t>.;</w:t>
      </w:r>
      <w:r w:rsidRPr="001C0885">
        <w:rPr>
          <w:rFonts w:ascii="Times New Roman" w:hAnsi="Times New Roman" w:cs="Times New Roman"/>
        </w:rPr>
        <w:t xml:space="preserve"> Yan</w:t>
      </w:r>
      <w:r w:rsidR="00866B6C" w:rsidRPr="001C0885">
        <w:rPr>
          <w:rFonts w:ascii="Times New Roman" w:hAnsi="Times New Roman" w:cs="Times New Roman"/>
        </w:rPr>
        <w:t>,</w:t>
      </w:r>
      <w:r w:rsidRPr="001C0885">
        <w:rPr>
          <w:rFonts w:ascii="Times New Roman" w:hAnsi="Times New Roman" w:cs="Times New Roman"/>
        </w:rPr>
        <w:t xml:space="preserve"> L</w:t>
      </w:r>
      <w:r w:rsidR="00866B6C" w:rsidRPr="001C0885">
        <w:rPr>
          <w:rFonts w:ascii="Times New Roman" w:hAnsi="Times New Roman" w:cs="Times New Roman"/>
        </w:rPr>
        <w:t>.;</w:t>
      </w:r>
      <w:r w:rsidRPr="001C0885">
        <w:rPr>
          <w:rFonts w:ascii="Times New Roman" w:hAnsi="Times New Roman" w:cs="Times New Roman"/>
        </w:rPr>
        <w:t xml:space="preserve"> Jing</w:t>
      </w:r>
      <w:r w:rsidR="00866B6C" w:rsidRPr="001C0885">
        <w:rPr>
          <w:rFonts w:ascii="Times New Roman" w:hAnsi="Times New Roman" w:cs="Times New Roman"/>
        </w:rPr>
        <w:t>,</w:t>
      </w:r>
      <w:r w:rsidRPr="001C0885">
        <w:rPr>
          <w:rFonts w:ascii="Times New Roman" w:hAnsi="Times New Roman" w:cs="Times New Roman"/>
        </w:rPr>
        <w:t xml:space="preserve"> Z</w:t>
      </w:r>
      <w:r w:rsidR="00866B6C" w:rsidRPr="001C0885">
        <w:rPr>
          <w:rFonts w:ascii="Times New Roman" w:hAnsi="Times New Roman" w:cs="Times New Roman"/>
        </w:rPr>
        <w:t>.;</w:t>
      </w:r>
      <w:r w:rsidRPr="001C0885">
        <w:rPr>
          <w:rFonts w:ascii="Times New Roman" w:hAnsi="Times New Roman" w:cs="Times New Roman"/>
        </w:rPr>
        <w:t xml:space="preserve"> Qiu</w:t>
      </w:r>
      <w:r w:rsidR="00866B6C" w:rsidRPr="001C0885">
        <w:rPr>
          <w:rFonts w:ascii="Times New Roman" w:hAnsi="Times New Roman" w:cs="Times New Roman"/>
        </w:rPr>
        <w:t>,</w:t>
      </w:r>
      <w:r w:rsidRPr="001C0885">
        <w:rPr>
          <w:rFonts w:ascii="Times New Roman" w:hAnsi="Times New Roman" w:cs="Times New Roman"/>
        </w:rPr>
        <w:t xml:space="preserve"> G</w:t>
      </w:r>
      <w:r w:rsidR="00866B6C" w:rsidRPr="001C0885">
        <w:rPr>
          <w:rFonts w:ascii="Times New Roman" w:hAnsi="Times New Roman" w:cs="Times New Roman"/>
        </w:rPr>
        <w:t>.;</w:t>
      </w:r>
      <w:r w:rsidRPr="001C0885">
        <w:rPr>
          <w:rFonts w:ascii="Times New Roman" w:hAnsi="Times New Roman" w:cs="Times New Roman"/>
        </w:rPr>
        <w:t xml:space="preserve"> Zemin</w:t>
      </w:r>
      <w:r w:rsidR="00866B6C" w:rsidRPr="001C0885">
        <w:rPr>
          <w:rFonts w:ascii="Times New Roman" w:hAnsi="Times New Roman" w:cs="Times New Roman"/>
        </w:rPr>
        <w:t>,</w:t>
      </w:r>
      <w:r w:rsidRPr="001C0885">
        <w:rPr>
          <w:rFonts w:ascii="Times New Roman" w:hAnsi="Times New Roman" w:cs="Times New Roman"/>
        </w:rPr>
        <w:t xml:space="preserve"> Y</w:t>
      </w:r>
      <w:r w:rsidR="00866B6C" w:rsidRPr="001C0885">
        <w:rPr>
          <w:rFonts w:ascii="Times New Roman" w:hAnsi="Times New Roman" w:cs="Times New Roman"/>
        </w:rPr>
        <w:t>.;</w:t>
      </w:r>
      <w:r w:rsidRPr="001C0885">
        <w:rPr>
          <w:rFonts w:ascii="Times New Roman" w:hAnsi="Times New Roman" w:cs="Times New Roman"/>
        </w:rPr>
        <w:t xml:space="preserve"> Mingxing</w:t>
      </w:r>
      <w:r w:rsidR="00866B6C" w:rsidRPr="001C0885">
        <w:rPr>
          <w:rFonts w:ascii="Times New Roman" w:hAnsi="Times New Roman" w:cs="Times New Roman"/>
        </w:rPr>
        <w:t>,</w:t>
      </w:r>
      <w:r w:rsidRPr="001C0885">
        <w:rPr>
          <w:rFonts w:ascii="Times New Roman" w:hAnsi="Times New Roman" w:cs="Times New Roman"/>
        </w:rPr>
        <w:t xml:space="preserve"> D</w:t>
      </w:r>
      <w:r w:rsidR="00866B6C" w:rsidRPr="001C0885">
        <w:rPr>
          <w:rFonts w:ascii="Times New Roman" w:hAnsi="Times New Roman" w:cs="Times New Roman"/>
        </w:rPr>
        <w:t>.</w:t>
      </w:r>
      <w:r w:rsidRPr="001C0885">
        <w:rPr>
          <w:rFonts w:ascii="Times New Roman" w:hAnsi="Times New Roman" w:cs="Times New Roman"/>
        </w:rPr>
        <w:t xml:space="preserve"> Preparation and characterization of a lecithin nanoemulsion as a topical delivery system. </w:t>
      </w:r>
      <w:proofErr w:type="gramStart"/>
      <w:r w:rsidRPr="001C0885">
        <w:rPr>
          <w:rFonts w:ascii="Times New Roman" w:hAnsi="Times New Roman" w:cs="Times New Roman"/>
          <w:i/>
        </w:rPr>
        <w:t>Nanoscale Res. Lett.</w:t>
      </w:r>
      <w:proofErr w:type="gramEnd"/>
      <w:r w:rsidRPr="001C0885">
        <w:rPr>
          <w:rFonts w:ascii="Times New Roman" w:hAnsi="Times New Roman" w:cs="Times New Roman"/>
          <w:i/>
        </w:rPr>
        <w:t xml:space="preserve"> </w:t>
      </w:r>
      <w:r w:rsidR="00866B6C" w:rsidRPr="001C0885">
        <w:rPr>
          <w:rFonts w:ascii="Times New Roman" w:hAnsi="Times New Roman" w:cs="Times New Roman"/>
        </w:rPr>
        <w:t xml:space="preserve">2010, </w:t>
      </w:r>
      <w:r w:rsidRPr="001C0885">
        <w:rPr>
          <w:rFonts w:ascii="Times New Roman" w:hAnsi="Times New Roman" w:cs="Times New Roman"/>
        </w:rPr>
        <w:t>5</w:t>
      </w:r>
      <w:r w:rsidR="00866B6C" w:rsidRPr="001C0885">
        <w:rPr>
          <w:rFonts w:ascii="Times New Roman" w:hAnsi="Times New Roman" w:cs="Times New Roman"/>
        </w:rPr>
        <w:t>,</w:t>
      </w:r>
      <w:r w:rsidRPr="001C0885">
        <w:rPr>
          <w:rFonts w:ascii="Times New Roman" w:hAnsi="Times New Roman" w:cs="Times New Roman"/>
        </w:rPr>
        <w:t xml:space="preserve"> 224–230.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Hughes</w:t>
      </w:r>
      <w:r w:rsidR="007717A5" w:rsidRPr="001C0885">
        <w:rPr>
          <w:rFonts w:ascii="Times New Roman" w:hAnsi="Times New Roman" w:cs="Times New Roman"/>
        </w:rPr>
        <w:t>,</w:t>
      </w:r>
      <w:r w:rsidRPr="001C0885">
        <w:rPr>
          <w:rFonts w:ascii="Times New Roman" w:hAnsi="Times New Roman" w:cs="Times New Roman"/>
        </w:rPr>
        <w:t xml:space="preserve"> P</w:t>
      </w:r>
      <w:r w:rsidR="007717A5" w:rsidRPr="001C0885">
        <w:rPr>
          <w:rFonts w:ascii="Times New Roman" w:hAnsi="Times New Roman" w:cs="Times New Roman"/>
        </w:rPr>
        <w:t>.</w:t>
      </w:r>
      <w:r w:rsidRPr="001C0885">
        <w:rPr>
          <w:rFonts w:ascii="Times New Roman" w:hAnsi="Times New Roman" w:cs="Times New Roman"/>
        </w:rPr>
        <w:t>M</w:t>
      </w:r>
      <w:r w:rsidR="007717A5" w:rsidRPr="001C0885">
        <w:rPr>
          <w:rFonts w:ascii="Times New Roman" w:hAnsi="Times New Roman" w:cs="Times New Roman"/>
        </w:rPr>
        <w:t>. and</w:t>
      </w:r>
      <w:r w:rsidRPr="001C0885">
        <w:rPr>
          <w:rFonts w:ascii="Times New Roman" w:hAnsi="Times New Roman" w:cs="Times New Roman"/>
        </w:rPr>
        <w:t xml:space="preserve"> Mitra</w:t>
      </w:r>
      <w:r w:rsidR="007717A5" w:rsidRPr="001C0885">
        <w:rPr>
          <w:rFonts w:ascii="Times New Roman" w:hAnsi="Times New Roman" w:cs="Times New Roman"/>
        </w:rPr>
        <w:t>,</w:t>
      </w:r>
      <w:r w:rsidRPr="001C0885">
        <w:rPr>
          <w:rFonts w:ascii="Times New Roman" w:hAnsi="Times New Roman" w:cs="Times New Roman"/>
        </w:rPr>
        <w:t xml:space="preserve"> A</w:t>
      </w:r>
      <w:r w:rsidR="007717A5" w:rsidRPr="001C0885">
        <w:rPr>
          <w:rFonts w:ascii="Times New Roman" w:hAnsi="Times New Roman" w:cs="Times New Roman"/>
        </w:rPr>
        <w:t>.</w:t>
      </w:r>
      <w:r w:rsidRPr="001C0885">
        <w:rPr>
          <w:rFonts w:ascii="Times New Roman" w:hAnsi="Times New Roman" w:cs="Times New Roman"/>
        </w:rPr>
        <w:t>K</w:t>
      </w:r>
      <w:r w:rsidR="007717A5" w:rsidRPr="001C0885">
        <w:rPr>
          <w:rFonts w:ascii="Times New Roman" w:hAnsi="Times New Roman" w:cs="Times New Roman"/>
        </w:rPr>
        <w:t>.</w:t>
      </w:r>
      <w:r w:rsidRPr="001C0885">
        <w:rPr>
          <w:rFonts w:ascii="Times New Roman" w:hAnsi="Times New Roman" w:cs="Times New Roman"/>
        </w:rPr>
        <w:t xml:space="preserve"> Overview of ocular drug delivery and iatrogenic ocular cytopathologies.</w:t>
      </w:r>
      <w:proofErr w:type="gramEnd"/>
      <w:r w:rsidRPr="001C0885">
        <w:rPr>
          <w:rFonts w:ascii="Times New Roman" w:hAnsi="Times New Roman" w:cs="Times New Roman"/>
        </w:rPr>
        <w:t xml:space="preserve"> In: Mitra AK, Editor. </w:t>
      </w:r>
      <w:proofErr w:type="gramStart"/>
      <w:r w:rsidRPr="001C0885">
        <w:rPr>
          <w:rFonts w:ascii="Times New Roman" w:hAnsi="Times New Roman" w:cs="Times New Roman"/>
        </w:rPr>
        <w:t>Ophthalmic drug delivery systems.</w:t>
      </w:r>
      <w:proofErr w:type="gramEnd"/>
      <w:r w:rsidRPr="001C0885">
        <w:rPr>
          <w:rFonts w:ascii="Times New Roman" w:hAnsi="Times New Roman" w:cs="Times New Roman"/>
        </w:rPr>
        <w:t xml:space="preserve"> New York: Marcel Dekker. </w:t>
      </w:r>
      <w:r w:rsidR="007717A5" w:rsidRPr="001C0885">
        <w:rPr>
          <w:rFonts w:ascii="Times New Roman" w:hAnsi="Times New Roman" w:cs="Times New Roman"/>
        </w:rPr>
        <w:t xml:space="preserve">1993, </w:t>
      </w:r>
      <w:r w:rsidRPr="001C0885">
        <w:rPr>
          <w:rFonts w:ascii="Times New Roman" w:hAnsi="Times New Roman" w:cs="Times New Roman"/>
        </w:rPr>
        <w:t xml:space="preserve">1–27.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Hussein</w:t>
      </w:r>
      <w:r w:rsidR="007717A5" w:rsidRPr="001C0885">
        <w:rPr>
          <w:rFonts w:ascii="Times New Roman" w:hAnsi="Times New Roman" w:cs="Times New Roman"/>
        </w:rPr>
        <w:t>,</w:t>
      </w:r>
      <w:r w:rsidRPr="001C0885">
        <w:rPr>
          <w:rFonts w:ascii="Times New Roman" w:hAnsi="Times New Roman" w:cs="Times New Roman"/>
        </w:rPr>
        <w:t xml:space="preserve"> O</w:t>
      </w:r>
      <w:r w:rsidR="007717A5" w:rsidRPr="001C0885">
        <w:rPr>
          <w:rFonts w:ascii="Times New Roman" w:hAnsi="Times New Roman" w:cs="Times New Roman"/>
        </w:rPr>
        <w:t>.</w:t>
      </w:r>
      <w:r w:rsidRPr="001C0885">
        <w:rPr>
          <w:rFonts w:ascii="Times New Roman" w:hAnsi="Times New Roman" w:cs="Times New Roman"/>
        </w:rPr>
        <w:t>A</w:t>
      </w:r>
      <w:r w:rsidR="007717A5" w:rsidRPr="001C0885">
        <w:rPr>
          <w:rFonts w:ascii="Times New Roman" w:hAnsi="Times New Roman" w:cs="Times New Roman"/>
        </w:rPr>
        <w:t>.;</w:t>
      </w:r>
      <w:r w:rsidRPr="001C0885">
        <w:rPr>
          <w:rFonts w:ascii="Times New Roman" w:hAnsi="Times New Roman" w:cs="Times New Roman"/>
        </w:rPr>
        <w:t xml:space="preserve"> Salama</w:t>
      </w:r>
      <w:r w:rsidR="007717A5" w:rsidRPr="001C0885">
        <w:rPr>
          <w:rFonts w:ascii="Times New Roman" w:hAnsi="Times New Roman" w:cs="Times New Roman"/>
        </w:rPr>
        <w:t>,</w:t>
      </w:r>
      <w:r w:rsidRPr="001C0885">
        <w:rPr>
          <w:rFonts w:ascii="Times New Roman" w:hAnsi="Times New Roman" w:cs="Times New Roman"/>
        </w:rPr>
        <w:t xml:space="preserve"> H</w:t>
      </w:r>
      <w:r w:rsidR="007717A5" w:rsidRPr="001C0885">
        <w:rPr>
          <w:rFonts w:ascii="Times New Roman" w:hAnsi="Times New Roman" w:cs="Times New Roman"/>
        </w:rPr>
        <w:t>.</w:t>
      </w:r>
      <w:r w:rsidRPr="001C0885">
        <w:rPr>
          <w:rFonts w:ascii="Times New Roman" w:hAnsi="Times New Roman" w:cs="Times New Roman"/>
        </w:rPr>
        <w:t>A</w:t>
      </w:r>
      <w:r w:rsidR="007717A5" w:rsidRPr="001C0885">
        <w:rPr>
          <w:rFonts w:ascii="Times New Roman" w:hAnsi="Times New Roman" w:cs="Times New Roman"/>
        </w:rPr>
        <w:t>.;</w:t>
      </w:r>
      <w:r w:rsidRPr="001C0885">
        <w:rPr>
          <w:rFonts w:ascii="Times New Roman" w:hAnsi="Times New Roman" w:cs="Times New Roman"/>
        </w:rPr>
        <w:t xml:space="preserve"> Ghorab</w:t>
      </w:r>
      <w:r w:rsidR="007717A5" w:rsidRPr="001C0885">
        <w:rPr>
          <w:rFonts w:ascii="Times New Roman" w:hAnsi="Times New Roman" w:cs="Times New Roman"/>
        </w:rPr>
        <w:t>,</w:t>
      </w:r>
      <w:r w:rsidRPr="001C0885">
        <w:rPr>
          <w:rFonts w:ascii="Times New Roman" w:hAnsi="Times New Roman" w:cs="Times New Roman"/>
        </w:rPr>
        <w:t xml:space="preserve"> M</w:t>
      </w:r>
      <w:r w:rsidR="007717A5" w:rsidRPr="001C0885">
        <w:rPr>
          <w:rFonts w:ascii="Times New Roman" w:hAnsi="Times New Roman" w:cs="Times New Roman"/>
        </w:rPr>
        <w:t>.;</w:t>
      </w:r>
      <w:r w:rsidRPr="001C0885">
        <w:rPr>
          <w:rFonts w:ascii="Times New Roman" w:hAnsi="Times New Roman" w:cs="Times New Roman"/>
        </w:rPr>
        <w:t xml:space="preserve"> Mahmoud</w:t>
      </w:r>
      <w:r w:rsidR="007717A5" w:rsidRPr="001C0885">
        <w:rPr>
          <w:rFonts w:ascii="Times New Roman" w:hAnsi="Times New Roman" w:cs="Times New Roman"/>
        </w:rPr>
        <w:t>,</w:t>
      </w:r>
      <w:r w:rsidRPr="001C0885">
        <w:rPr>
          <w:rFonts w:ascii="Times New Roman" w:hAnsi="Times New Roman" w:cs="Times New Roman"/>
        </w:rPr>
        <w:t xml:space="preserve"> A</w:t>
      </w:r>
      <w:r w:rsidR="007717A5" w:rsidRPr="001C0885">
        <w:rPr>
          <w:rFonts w:ascii="Times New Roman" w:hAnsi="Times New Roman" w:cs="Times New Roman"/>
        </w:rPr>
        <w:t>.</w:t>
      </w:r>
      <w:r w:rsidRPr="001C0885">
        <w:rPr>
          <w:rFonts w:ascii="Times New Roman" w:hAnsi="Times New Roman" w:cs="Times New Roman"/>
        </w:rPr>
        <w:t>A</w:t>
      </w:r>
      <w:r w:rsidR="007717A5" w:rsidRPr="001C0885">
        <w:rPr>
          <w:rFonts w:ascii="Times New Roman" w:hAnsi="Times New Roman" w:cs="Times New Roman"/>
        </w:rPr>
        <w:t>.</w:t>
      </w:r>
      <w:r w:rsidRPr="001C0885">
        <w:rPr>
          <w:rFonts w:ascii="Times New Roman" w:hAnsi="Times New Roman" w:cs="Times New Roman"/>
        </w:rPr>
        <w:t xml:space="preserve"> Nanoemulsion as a potential ophthalmic delivery system for dorzolamide hydrochloride.</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AAPS PharmSciTech.</w:t>
      </w:r>
      <w:proofErr w:type="gramEnd"/>
      <w:r w:rsidRPr="001C0885">
        <w:rPr>
          <w:rFonts w:ascii="Times New Roman" w:hAnsi="Times New Roman" w:cs="Times New Roman"/>
        </w:rPr>
        <w:t xml:space="preserve"> </w:t>
      </w:r>
      <w:r w:rsidR="00574961" w:rsidRPr="001C0885">
        <w:rPr>
          <w:rFonts w:ascii="Times New Roman" w:hAnsi="Times New Roman" w:cs="Times New Roman"/>
        </w:rPr>
        <w:t xml:space="preserve">2009, </w:t>
      </w:r>
      <w:r w:rsidRPr="001C0885">
        <w:rPr>
          <w:rFonts w:ascii="Times New Roman" w:hAnsi="Times New Roman" w:cs="Times New Roman"/>
        </w:rPr>
        <w:t>10(3)</w:t>
      </w:r>
      <w:r w:rsidR="00574961" w:rsidRPr="001C0885">
        <w:rPr>
          <w:rFonts w:ascii="Times New Roman" w:hAnsi="Times New Roman" w:cs="Times New Roman"/>
        </w:rPr>
        <w:t>,</w:t>
      </w:r>
      <w:r w:rsidRPr="001C0885">
        <w:rPr>
          <w:rFonts w:ascii="Times New Roman" w:hAnsi="Times New Roman" w:cs="Times New Roman"/>
        </w:rPr>
        <w:t xml:space="preserve"> 808-819.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Igarashi</w:t>
      </w:r>
      <w:r w:rsidR="00574961" w:rsidRPr="001C0885">
        <w:rPr>
          <w:rFonts w:ascii="Times New Roman" w:hAnsi="Times New Roman" w:cs="Times New Roman"/>
        </w:rPr>
        <w:t>,</w:t>
      </w:r>
      <w:r w:rsidRPr="001C0885">
        <w:rPr>
          <w:rFonts w:ascii="Times New Roman" w:hAnsi="Times New Roman" w:cs="Times New Roman"/>
        </w:rPr>
        <w:t xml:space="preserve"> R</w:t>
      </w:r>
      <w:r w:rsidR="00574961" w:rsidRPr="001C0885">
        <w:rPr>
          <w:rFonts w:ascii="Times New Roman" w:hAnsi="Times New Roman" w:cs="Times New Roman"/>
        </w:rPr>
        <w:t>.;</w:t>
      </w:r>
      <w:r w:rsidRPr="001C0885">
        <w:rPr>
          <w:rFonts w:ascii="Times New Roman" w:hAnsi="Times New Roman" w:cs="Times New Roman"/>
        </w:rPr>
        <w:t xml:space="preserve"> Takenaga</w:t>
      </w:r>
      <w:r w:rsidR="00574961" w:rsidRPr="001C0885">
        <w:rPr>
          <w:rFonts w:ascii="Times New Roman" w:hAnsi="Times New Roman" w:cs="Times New Roman"/>
        </w:rPr>
        <w:t>,</w:t>
      </w:r>
      <w:r w:rsidRPr="001C0885">
        <w:rPr>
          <w:rFonts w:ascii="Times New Roman" w:hAnsi="Times New Roman" w:cs="Times New Roman"/>
        </w:rPr>
        <w:t xml:space="preserve"> M</w:t>
      </w:r>
      <w:r w:rsidR="00574961" w:rsidRPr="001C0885">
        <w:rPr>
          <w:rFonts w:ascii="Times New Roman" w:hAnsi="Times New Roman" w:cs="Times New Roman"/>
        </w:rPr>
        <w:t>.;</w:t>
      </w:r>
      <w:r w:rsidRPr="001C0885">
        <w:rPr>
          <w:rFonts w:ascii="Times New Roman" w:hAnsi="Times New Roman" w:cs="Times New Roman"/>
        </w:rPr>
        <w:t xml:space="preserve"> Takeuchi</w:t>
      </w:r>
      <w:r w:rsidR="00574961" w:rsidRPr="001C0885">
        <w:rPr>
          <w:rFonts w:ascii="Times New Roman" w:hAnsi="Times New Roman" w:cs="Times New Roman"/>
        </w:rPr>
        <w:t>,</w:t>
      </w:r>
      <w:r w:rsidRPr="001C0885">
        <w:rPr>
          <w:rFonts w:ascii="Times New Roman" w:hAnsi="Times New Roman" w:cs="Times New Roman"/>
        </w:rPr>
        <w:t xml:space="preserve"> J</w:t>
      </w:r>
      <w:r w:rsidR="00574961" w:rsidRPr="001C0885">
        <w:rPr>
          <w:rFonts w:ascii="Times New Roman" w:hAnsi="Times New Roman" w:cs="Times New Roman"/>
        </w:rPr>
        <w:t>.;</w:t>
      </w:r>
      <w:r w:rsidRPr="001C0885">
        <w:rPr>
          <w:rFonts w:ascii="Times New Roman" w:hAnsi="Times New Roman" w:cs="Times New Roman"/>
        </w:rPr>
        <w:t xml:space="preserve"> Kitagawa</w:t>
      </w:r>
      <w:r w:rsidR="00574961" w:rsidRPr="001C0885">
        <w:rPr>
          <w:rFonts w:ascii="Times New Roman" w:hAnsi="Times New Roman" w:cs="Times New Roman"/>
        </w:rPr>
        <w:t>,</w:t>
      </w:r>
      <w:r w:rsidRPr="001C0885">
        <w:rPr>
          <w:rFonts w:ascii="Times New Roman" w:hAnsi="Times New Roman" w:cs="Times New Roman"/>
        </w:rPr>
        <w:t xml:space="preserve"> A</w:t>
      </w:r>
      <w:r w:rsidR="00574961" w:rsidRPr="001C0885">
        <w:rPr>
          <w:rFonts w:ascii="Times New Roman" w:hAnsi="Times New Roman" w:cs="Times New Roman"/>
        </w:rPr>
        <w:t>.;</w:t>
      </w:r>
      <w:r w:rsidRPr="001C0885">
        <w:rPr>
          <w:rFonts w:ascii="Times New Roman" w:hAnsi="Times New Roman" w:cs="Times New Roman"/>
        </w:rPr>
        <w:t xml:space="preserve"> Matsumoto</w:t>
      </w:r>
      <w:r w:rsidR="00574961" w:rsidRPr="001C0885">
        <w:rPr>
          <w:rFonts w:ascii="Times New Roman" w:hAnsi="Times New Roman" w:cs="Times New Roman"/>
        </w:rPr>
        <w:t>,</w:t>
      </w:r>
      <w:r w:rsidRPr="001C0885">
        <w:rPr>
          <w:rFonts w:ascii="Times New Roman" w:hAnsi="Times New Roman" w:cs="Times New Roman"/>
        </w:rPr>
        <w:t xml:space="preserve"> K</w:t>
      </w:r>
      <w:r w:rsidR="00574961" w:rsidRPr="001C0885">
        <w:rPr>
          <w:rFonts w:ascii="Times New Roman" w:hAnsi="Times New Roman" w:cs="Times New Roman"/>
        </w:rPr>
        <w:t>.;</w:t>
      </w:r>
      <w:r w:rsidRPr="001C0885">
        <w:rPr>
          <w:rFonts w:ascii="Times New Roman" w:hAnsi="Times New Roman" w:cs="Times New Roman"/>
        </w:rPr>
        <w:t xml:space="preserve"> Mizushima</w:t>
      </w:r>
      <w:r w:rsidR="00574961" w:rsidRPr="001C0885">
        <w:rPr>
          <w:rFonts w:ascii="Times New Roman" w:hAnsi="Times New Roman" w:cs="Times New Roman"/>
        </w:rPr>
        <w:t>,</w:t>
      </w:r>
      <w:r w:rsidRPr="001C0885">
        <w:rPr>
          <w:rFonts w:ascii="Times New Roman" w:hAnsi="Times New Roman" w:cs="Times New Roman"/>
        </w:rPr>
        <w:t xml:space="preserve"> Y</w:t>
      </w:r>
      <w:r w:rsidR="00574961" w:rsidRPr="001C0885">
        <w:rPr>
          <w:rFonts w:ascii="Times New Roman" w:hAnsi="Times New Roman" w:cs="Times New Roman"/>
        </w:rPr>
        <w:t>.</w:t>
      </w:r>
      <w:r w:rsidRPr="001C0885">
        <w:rPr>
          <w:rFonts w:ascii="Times New Roman" w:hAnsi="Times New Roman" w:cs="Times New Roman"/>
        </w:rPr>
        <w:t xml:space="preserve"> Marked hypotensive and blood flow-increasing effects of a new lipo-PGE(1) (lipoAS013) due to vascular wall targeting. </w:t>
      </w:r>
      <w:r w:rsidRPr="001C0885">
        <w:rPr>
          <w:rFonts w:ascii="Times New Roman" w:hAnsi="Times New Roman" w:cs="Times New Roman"/>
          <w:i/>
        </w:rPr>
        <w:t>J. Control. Rel</w:t>
      </w:r>
      <w:r w:rsidRPr="001C0885">
        <w:rPr>
          <w:rFonts w:ascii="Times New Roman" w:hAnsi="Times New Roman" w:cs="Times New Roman"/>
        </w:rPr>
        <w:t xml:space="preserve">. </w:t>
      </w:r>
      <w:r w:rsidR="00574961" w:rsidRPr="001C0885">
        <w:rPr>
          <w:rFonts w:ascii="Times New Roman" w:hAnsi="Times New Roman" w:cs="Times New Roman"/>
        </w:rPr>
        <w:t xml:space="preserve">2001, </w:t>
      </w:r>
      <w:r w:rsidRPr="001C0885">
        <w:rPr>
          <w:rFonts w:ascii="Times New Roman" w:hAnsi="Times New Roman" w:cs="Times New Roman"/>
        </w:rPr>
        <w:t>71(2)</w:t>
      </w:r>
      <w:r w:rsidR="00574961" w:rsidRPr="001C0885">
        <w:rPr>
          <w:rFonts w:ascii="Times New Roman" w:hAnsi="Times New Roman" w:cs="Times New Roman"/>
        </w:rPr>
        <w:t>,</w:t>
      </w:r>
      <w:r w:rsidRPr="001C0885">
        <w:rPr>
          <w:rFonts w:ascii="Times New Roman" w:hAnsi="Times New Roman" w:cs="Times New Roman"/>
        </w:rPr>
        <w:t xml:space="preserve"> 157-164.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Inayat</w:t>
      </w:r>
      <w:r w:rsidR="00574961" w:rsidRPr="001C0885">
        <w:rPr>
          <w:rFonts w:ascii="Times New Roman" w:hAnsi="Times New Roman" w:cs="Times New Roman"/>
        </w:rPr>
        <w:t>,</w:t>
      </w:r>
      <w:r w:rsidRPr="001C0885">
        <w:rPr>
          <w:rFonts w:ascii="Times New Roman" w:hAnsi="Times New Roman" w:cs="Times New Roman"/>
        </w:rPr>
        <w:t xml:space="preserve"> B</w:t>
      </w:r>
      <w:r w:rsidR="00574961" w:rsidRPr="001C0885">
        <w:rPr>
          <w:rFonts w:ascii="Times New Roman" w:hAnsi="Times New Roman" w:cs="Times New Roman"/>
        </w:rPr>
        <w:t>.</w:t>
      </w:r>
      <w:r w:rsidRPr="001C0885">
        <w:rPr>
          <w:rFonts w:ascii="Times New Roman" w:hAnsi="Times New Roman" w:cs="Times New Roman"/>
        </w:rPr>
        <w:t>P</w:t>
      </w:r>
      <w:r w:rsidR="00574961" w:rsidRPr="001C0885">
        <w:rPr>
          <w:rFonts w:ascii="Times New Roman" w:hAnsi="Times New Roman" w:cs="Times New Roman"/>
        </w:rPr>
        <w:t>. and</w:t>
      </w:r>
      <w:r w:rsidRPr="001C0885">
        <w:rPr>
          <w:rFonts w:ascii="Times New Roman" w:hAnsi="Times New Roman" w:cs="Times New Roman"/>
        </w:rPr>
        <w:t xml:space="preserve"> Setty</w:t>
      </w:r>
      <w:r w:rsidR="00574961" w:rsidRPr="001C0885">
        <w:rPr>
          <w:rFonts w:ascii="Times New Roman" w:hAnsi="Times New Roman" w:cs="Times New Roman"/>
        </w:rPr>
        <w:t>,</w:t>
      </w:r>
      <w:r w:rsidRPr="001C0885">
        <w:rPr>
          <w:rFonts w:ascii="Times New Roman" w:hAnsi="Times New Roman" w:cs="Times New Roman"/>
        </w:rPr>
        <w:t xml:space="preserve"> C</w:t>
      </w:r>
      <w:r w:rsidR="00574961" w:rsidRPr="001C0885">
        <w:rPr>
          <w:rFonts w:ascii="Times New Roman" w:hAnsi="Times New Roman" w:cs="Times New Roman"/>
        </w:rPr>
        <w:t>.</w:t>
      </w:r>
      <w:r w:rsidRPr="001C0885">
        <w:rPr>
          <w:rFonts w:ascii="Times New Roman" w:hAnsi="Times New Roman" w:cs="Times New Roman"/>
        </w:rPr>
        <w:t>M</w:t>
      </w:r>
      <w:r w:rsidR="00574961" w:rsidRPr="001C0885">
        <w:rPr>
          <w:rFonts w:ascii="Times New Roman" w:hAnsi="Times New Roman" w:cs="Times New Roman"/>
        </w:rPr>
        <w:t>.</w:t>
      </w:r>
      <w:r w:rsidRPr="001C0885">
        <w:rPr>
          <w:rFonts w:ascii="Times New Roman" w:hAnsi="Times New Roman" w:cs="Times New Roman"/>
        </w:rPr>
        <w:t xml:space="preserve"> Enhancement of transdermal delivery of tamoxifen citrate using nanoemulsion vehicle.</w:t>
      </w:r>
      <w:proofErr w:type="gramEnd"/>
      <w:r w:rsidRPr="001C0885">
        <w:rPr>
          <w:rFonts w:ascii="Times New Roman" w:hAnsi="Times New Roman" w:cs="Times New Roman"/>
        </w:rPr>
        <w:t xml:space="preserve"> </w:t>
      </w:r>
      <w:r w:rsidRPr="001C0885">
        <w:rPr>
          <w:rFonts w:ascii="Times New Roman" w:hAnsi="Times New Roman" w:cs="Times New Roman"/>
          <w:i/>
        </w:rPr>
        <w:t>Int. J. PharmTech Res.</w:t>
      </w:r>
      <w:r w:rsidRPr="001C0885">
        <w:rPr>
          <w:rFonts w:ascii="Times New Roman" w:hAnsi="Times New Roman" w:cs="Times New Roman"/>
        </w:rPr>
        <w:t xml:space="preserve"> </w:t>
      </w:r>
      <w:r w:rsidR="00574961" w:rsidRPr="001C0885">
        <w:rPr>
          <w:rFonts w:ascii="Times New Roman" w:hAnsi="Times New Roman" w:cs="Times New Roman"/>
        </w:rPr>
        <w:t xml:space="preserve">2011, </w:t>
      </w:r>
      <w:r w:rsidRPr="001C0885">
        <w:rPr>
          <w:rFonts w:ascii="Times New Roman" w:hAnsi="Times New Roman" w:cs="Times New Roman"/>
        </w:rPr>
        <w:t>3(1)</w:t>
      </w:r>
      <w:r w:rsidR="00574961" w:rsidRPr="001C0885">
        <w:rPr>
          <w:rFonts w:ascii="Times New Roman" w:hAnsi="Times New Roman" w:cs="Times New Roman"/>
        </w:rPr>
        <w:t>,</w:t>
      </w:r>
      <w:r w:rsidRPr="001C0885">
        <w:rPr>
          <w:rFonts w:ascii="Times New Roman" w:hAnsi="Times New Roman" w:cs="Times New Roman"/>
        </w:rPr>
        <w:t xml:space="preserve"> 287-297.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Izquierdo, P.; Feng, J.; Esquena, J.; Tadros, T.F.; Dederen, J.C.; Garcia, M.J.; Azemar, N.; Solans, C. </w:t>
      </w:r>
      <w:proofErr w:type="gramStart"/>
      <w:r w:rsidRPr="001C0885">
        <w:rPr>
          <w:rFonts w:ascii="Times New Roman" w:hAnsi="Times New Roman" w:cs="Times New Roman"/>
        </w:rPr>
        <w:t xml:space="preserve">The influence of </w:t>
      </w:r>
      <w:r w:rsidR="005F38EE" w:rsidRPr="001C0885">
        <w:rPr>
          <w:rFonts w:ascii="Times New Roman" w:hAnsi="Times New Roman" w:cs="Times New Roman"/>
        </w:rPr>
        <w:t>surfactant mixing ratio on nano</w:t>
      </w:r>
      <w:r w:rsidRPr="001C0885">
        <w:rPr>
          <w:rFonts w:ascii="Times New Roman" w:hAnsi="Times New Roman" w:cs="Times New Roman"/>
        </w:rPr>
        <w:t>emulsion formation by the pit method.</w:t>
      </w:r>
      <w:proofErr w:type="gramEnd"/>
      <w:r w:rsidRPr="001C0885">
        <w:rPr>
          <w:rFonts w:ascii="Times New Roman" w:hAnsi="Times New Roman" w:cs="Times New Roman"/>
        </w:rPr>
        <w:t xml:space="preserve"> </w:t>
      </w:r>
      <w:r w:rsidRPr="001C0885">
        <w:rPr>
          <w:rFonts w:ascii="Times New Roman" w:hAnsi="Times New Roman" w:cs="Times New Roman"/>
          <w:i/>
        </w:rPr>
        <w:t>J. Colloid Interface Sci.</w:t>
      </w:r>
      <w:r w:rsidR="005F38EE" w:rsidRPr="001C0885">
        <w:rPr>
          <w:rFonts w:ascii="Times New Roman" w:hAnsi="Times New Roman" w:cs="Times New Roman"/>
        </w:rPr>
        <w:t xml:space="preserve"> 2005, 285, 388–394.</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Jafari</w:t>
      </w:r>
      <w:r w:rsidR="005F38EE" w:rsidRPr="001C0885">
        <w:rPr>
          <w:rFonts w:ascii="Times New Roman" w:hAnsi="Times New Roman" w:cs="Times New Roman"/>
        </w:rPr>
        <w:t>,</w:t>
      </w:r>
      <w:r w:rsidRPr="001C0885">
        <w:rPr>
          <w:rFonts w:ascii="Times New Roman" w:hAnsi="Times New Roman" w:cs="Times New Roman"/>
        </w:rPr>
        <w:t xml:space="preserve"> S</w:t>
      </w:r>
      <w:r w:rsidR="005F38EE" w:rsidRPr="001C0885">
        <w:rPr>
          <w:rFonts w:ascii="Times New Roman" w:hAnsi="Times New Roman" w:cs="Times New Roman"/>
        </w:rPr>
        <w:t>.</w:t>
      </w:r>
      <w:r w:rsidRPr="001C0885">
        <w:rPr>
          <w:rFonts w:ascii="Times New Roman" w:hAnsi="Times New Roman" w:cs="Times New Roman"/>
        </w:rPr>
        <w:t>M</w:t>
      </w:r>
      <w:r w:rsidR="005F38EE" w:rsidRPr="001C0885">
        <w:rPr>
          <w:rFonts w:ascii="Times New Roman" w:hAnsi="Times New Roman" w:cs="Times New Roman"/>
        </w:rPr>
        <w:t>.;</w:t>
      </w:r>
      <w:r w:rsidRPr="001C0885">
        <w:rPr>
          <w:rFonts w:ascii="Times New Roman" w:hAnsi="Times New Roman" w:cs="Times New Roman"/>
        </w:rPr>
        <w:t xml:space="preserve"> He</w:t>
      </w:r>
      <w:r w:rsidR="005F38EE" w:rsidRPr="001C0885">
        <w:rPr>
          <w:rFonts w:ascii="Times New Roman" w:hAnsi="Times New Roman" w:cs="Times New Roman"/>
        </w:rPr>
        <w:t>,</w:t>
      </w:r>
      <w:r w:rsidRPr="001C0885">
        <w:rPr>
          <w:rFonts w:ascii="Times New Roman" w:hAnsi="Times New Roman" w:cs="Times New Roman"/>
        </w:rPr>
        <w:t xml:space="preserve"> Y</w:t>
      </w:r>
      <w:r w:rsidR="005F38EE" w:rsidRPr="001C0885">
        <w:rPr>
          <w:rFonts w:ascii="Times New Roman" w:hAnsi="Times New Roman" w:cs="Times New Roman"/>
        </w:rPr>
        <w:t>.;</w:t>
      </w:r>
      <w:r w:rsidRPr="001C0885">
        <w:rPr>
          <w:rFonts w:ascii="Times New Roman" w:hAnsi="Times New Roman" w:cs="Times New Roman"/>
        </w:rPr>
        <w:t xml:space="preserve"> Bhandari</w:t>
      </w:r>
      <w:r w:rsidR="005F38EE" w:rsidRPr="001C0885">
        <w:rPr>
          <w:rFonts w:ascii="Times New Roman" w:hAnsi="Times New Roman" w:cs="Times New Roman"/>
        </w:rPr>
        <w:t>,</w:t>
      </w:r>
      <w:r w:rsidRPr="001C0885">
        <w:rPr>
          <w:rFonts w:ascii="Times New Roman" w:hAnsi="Times New Roman" w:cs="Times New Roman"/>
        </w:rPr>
        <w:t xml:space="preserve"> B</w:t>
      </w:r>
      <w:r w:rsidR="005F38EE" w:rsidRPr="001C0885">
        <w:rPr>
          <w:rFonts w:ascii="Times New Roman" w:hAnsi="Times New Roman" w:cs="Times New Roman"/>
        </w:rPr>
        <w:t>.</w:t>
      </w:r>
      <w:r w:rsidRPr="001C0885">
        <w:rPr>
          <w:rFonts w:ascii="Times New Roman" w:hAnsi="Times New Roman" w:cs="Times New Roman"/>
        </w:rPr>
        <w:t xml:space="preserve"> Optimization of nanoemulsion production by microfluidization.</w:t>
      </w:r>
      <w:proofErr w:type="gramEnd"/>
      <w:r w:rsidRPr="001C0885">
        <w:rPr>
          <w:rFonts w:ascii="Times New Roman" w:hAnsi="Times New Roman" w:cs="Times New Roman"/>
        </w:rPr>
        <w:t xml:space="preserve"> </w:t>
      </w:r>
      <w:r w:rsidRPr="001C0885">
        <w:rPr>
          <w:rFonts w:ascii="Times New Roman" w:hAnsi="Times New Roman" w:cs="Times New Roman"/>
          <w:i/>
        </w:rPr>
        <w:t>Eur. Food Res. Tech.</w:t>
      </w:r>
      <w:r w:rsidRPr="001C0885">
        <w:rPr>
          <w:rFonts w:ascii="Times New Roman" w:hAnsi="Times New Roman" w:cs="Times New Roman"/>
        </w:rPr>
        <w:t xml:space="preserve"> </w:t>
      </w:r>
      <w:r w:rsidR="005F38EE" w:rsidRPr="001C0885">
        <w:rPr>
          <w:rFonts w:ascii="Times New Roman" w:hAnsi="Times New Roman" w:cs="Times New Roman"/>
        </w:rPr>
        <w:t xml:space="preserve">2007, </w:t>
      </w:r>
      <w:r w:rsidRPr="001C0885">
        <w:rPr>
          <w:rFonts w:ascii="Times New Roman" w:hAnsi="Times New Roman" w:cs="Times New Roman"/>
        </w:rPr>
        <w:t>225(5-6)</w:t>
      </w:r>
      <w:r w:rsidR="005F38EE" w:rsidRPr="001C0885">
        <w:rPr>
          <w:rFonts w:ascii="Times New Roman" w:hAnsi="Times New Roman" w:cs="Times New Roman"/>
        </w:rPr>
        <w:t>,</w:t>
      </w:r>
      <w:r w:rsidRPr="001C0885">
        <w:rPr>
          <w:rFonts w:ascii="Times New Roman" w:hAnsi="Times New Roman" w:cs="Times New Roman"/>
        </w:rPr>
        <w:t xml:space="preserve"> 733-741.</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Jain</w:t>
      </w:r>
      <w:r w:rsidR="005F38EE" w:rsidRPr="001C0885">
        <w:rPr>
          <w:rFonts w:ascii="Times New Roman" w:hAnsi="Times New Roman" w:cs="Times New Roman"/>
        </w:rPr>
        <w:t>,</w:t>
      </w:r>
      <w:r w:rsidRPr="001C0885">
        <w:rPr>
          <w:rFonts w:ascii="Times New Roman" w:hAnsi="Times New Roman" w:cs="Times New Roman"/>
        </w:rPr>
        <w:t xml:space="preserve"> S</w:t>
      </w:r>
      <w:r w:rsidR="005F38EE" w:rsidRPr="001C0885">
        <w:rPr>
          <w:rFonts w:ascii="Times New Roman" w:hAnsi="Times New Roman" w:cs="Times New Roman"/>
        </w:rPr>
        <w:t>.;</w:t>
      </w:r>
      <w:r w:rsidRPr="001C0885">
        <w:rPr>
          <w:rFonts w:ascii="Times New Roman" w:hAnsi="Times New Roman" w:cs="Times New Roman"/>
        </w:rPr>
        <w:t xml:space="preserve"> Tiwary</w:t>
      </w:r>
      <w:r w:rsidR="005F38EE" w:rsidRPr="001C0885">
        <w:rPr>
          <w:rFonts w:ascii="Times New Roman" w:hAnsi="Times New Roman" w:cs="Times New Roman"/>
        </w:rPr>
        <w:t>,</w:t>
      </w:r>
      <w:r w:rsidRPr="001C0885">
        <w:rPr>
          <w:rFonts w:ascii="Times New Roman" w:hAnsi="Times New Roman" w:cs="Times New Roman"/>
        </w:rPr>
        <w:t xml:space="preserve"> A</w:t>
      </w:r>
      <w:r w:rsidR="005F38EE" w:rsidRPr="001C0885">
        <w:rPr>
          <w:rFonts w:ascii="Times New Roman" w:hAnsi="Times New Roman" w:cs="Times New Roman"/>
        </w:rPr>
        <w:t>.</w:t>
      </w:r>
      <w:r w:rsidRPr="001C0885">
        <w:rPr>
          <w:rFonts w:ascii="Times New Roman" w:hAnsi="Times New Roman" w:cs="Times New Roman"/>
        </w:rPr>
        <w:t>K</w:t>
      </w:r>
      <w:r w:rsidR="005F38EE" w:rsidRPr="001C0885">
        <w:rPr>
          <w:rFonts w:ascii="Times New Roman" w:hAnsi="Times New Roman" w:cs="Times New Roman"/>
        </w:rPr>
        <w:t>.;</w:t>
      </w:r>
      <w:r w:rsidRPr="001C0885">
        <w:rPr>
          <w:rFonts w:ascii="Times New Roman" w:hAnsi="Times New Roman" w:cs="Times New Roman"/>
        </w:rPr>
        <w:t xml:space="preserve"> Sapra</w:t>
      </w:r>
      <w:r w:rsidR="005F38EE" w:rsidRPr="001C0885">
        <w:rPr>
          <w:rFonts w:ascii="Times New Roman" w:hAnsi="Times New Roman" w:cs="Times New Roman"/>
        </w:rPr>
        <w:t>,</w:t>
      </w:r>
      <w:r w:rsidRPr="001C0885">
        <w:rPr>
          <w:rFonts w:ascii="Times New Roman" w:hAnsi="Times New Roman" w:cs="Times New Roman"/>
        </w:rPr>
        <w:t xml:space="preserve"> B</w:t>
      </w:r>
      <w:r w:rsidR="005F38EE" w:rsidRPr="001C0885">
        <w:rPr>
          <w:rFonts w:ascii="Times New Roman" w:hAnsi="Times New Roman" w:cs="Times New Roman"/>
        </w:rPr>
        <w:t>.</w:t>
      </w:r>
      <w:r w:rsidRPr="001C0885">
        <w:rPr>
          <w:rFonts w:ascii="Times New Roman" w:hAnsi="Times New Roman" w:cs="Times New Roman"/>
        </w:rPr>
        <w:t xml:space="preserve"> Formulation and evaluation of ethosomes for transdermal delivery of lamivudine.</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AAPS PharmSciTech.</w:t>
      </w:r>
      <w:proofErr w:type="gramEnd"/>
      <w:r w:rsidRPr="001C0885">
        <w:rPr>
          <w:rFonts w:ascii="Times New Roman" w:hAnsi="Times New Roman" w:cs="Times New Roman"/>
        </w:rPr>
        <w:t xml:space="preserve"> </w:t>
      </w:r>
      <w:r w:rsidR="005F38EE" w:rsidRPr="001C0885">
        <w:rPr>
          <w:rFonts w:ascii="Times New Roman" w:hAnsi="Times New Roman" w:cs="Times New Roman"/>
        </w:rPr>
        <w:t xml:space="preserve">2007, </w:t>
      </w:r>
      <w:r w:rsidRPr="001C0885">
        <w:rPr>
          <w:rFonts w:ascii="Times New Roman" w:hAnsi="Times New Roman" w:cs="Times New Roman"/>
        </w:rPr>
        <w:t>8(4)</w:t>
      </w:r>
      <w:r w:rsidR="005F38EE" w:rsidRPr="001C0885">
        <w:rPr>
          <w:rFonts w:ascii="Times New Roman" w:hAnsi="Times New Roman" w:cs="Times New Roman"/>
        </w:rPr>
        <w:t>,</w:t>
      </w:r>
      <w:r w:rsidRPr="001C0885">
        <w:rPr>
          <w:rFonts w:ascii="Times New Roman" w:hAnsi="Times New Roman" w:cs="Times New Roman"/>
        </w:rPr>
        <w:t xml:space="preserve"> 249-257. </w:t>
      </w:r>
    </w:p>
    <w:p w:rsidR="00506EE4"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Jaiswal, M.; Dudhe, R.; Sharma, P.K. Nanoemulsion: An advanced mode of drug delivery system. </w:t>
      </w:r>
      <w:proofErr w:type="gramStart"/>
      <w:r w:rsidRPr="001C0885">
        <w:rPr>
          <w:rFonts w:ascii="Times New Roman" w:hAnsi="Times New Roman" w:cs="Times New Roman"/>
          <w:i/>
        </w:rPr>
        <w:t>3 Biotech</w:t>
      </w:r>
      <w:r w:rsidR="00506EE4" w:rsidRPr="001C0885">
        <w:rPr>
          <w:rFonts w:ascii="Times New Roman" w:hAnsi="Times New Roman" w:cs="Times New Roman"/>
        </w:rPr>
        <w:t>.</w:t>
      </w:r>
      <w:proofErr w:type="gramEnd"/>
      <w:r w:rsidRPr="001C0885">
        <w:rPr>
          <w:rFonts w:ascii="Times New Roman" w:hAnsi="Times New Roman" w:cs="Times New Roman"/>
        </w:rPr>
        <w:t xml:space="preserve"> 2015, 5, 123–127.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Kaci, M.; Arab-Tehrany, E.; Desjardins, I.; Banon-Desobry, S.; Desobry, S. Emulsifier free emulsion: Comparative study between a new high frequency ultrasound process and standard emulsification processes. </w:t>
      </w:r>
      <w:r w:rsidRPr="001C0885">
        <w:rPr>
          <w:rFonts w:ascii="Times New Roman" w:hAnsi="Times New Roman" w:cs="Times New Roman"/>
          <w:i/>
        </w:rPr>
        <w:t>J. Food Eng</w:t>
      </w:r>
      <w:r w:rsidRPr="001C0885">
        <w:rPr>
          <w:rFonts w:ascii="Times New Roman" w:hAnsi="Times New Roman" w:cs="Times New Roman"/>
        </w:rPr>
        <w:t>. 2017, 194, 109–118.</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Kadappan, A.S.; Guo, C.; Gumus, C.E.; Bessey, A.; Wood, R.J.; McClements, D.J.; Liu, Z. The Efficacy of Nanoemulsion-Based Delivery to Improve Vitamin D Absorption: Comparison of </w:t>
      </w:r>
      <w:r w:rsidRPr="001C0885">
        <w:rPr>
          <w:rFonts w:ascii="Times New Roman" w:hAnsi="Times New Roman" w:cs="Times New Roman"/>
          <w:i/>
        </w:rPr>
        <w:t>In Vitro</w:t>
      </w:r>
      <w:r w:rsidRPr="001C0885">
        <w:rPr>
          <w:rFonts w:ascii="Times New Roman" w:hAnsi="Times New Roman" w:cs="Times New Roman"/>
        </w:rPr>
        <w:t xml:space="preserve"> and </w:t>
      </w:r>
      <w:r w:rsidRPr="001C0885">
        <w:rPr>
          <w:rFonts w:ascii="Times New Roman" w:hAnsi="Times New Roman" w:cs="Times New Roman"/>
          <w:i/>
        </w:rPr>
        <w:t>In Vivo</w:t>
      </w:r>
      <w:r w:rsidRPr="001C0885">
        <w:rPr>
          <w:rFonts w:ascii="Times New Roman" w:hAnsi="Times New Roman" w:cs="Times New Roman"/>
        </w:rPr>
        <w:t xml:space="preserve"> Studies. </w:t>
      </w:r>
      <w:r w:rsidRPr="001C0885">
        <w:rPr>
          <w:rFonts w:ascii="Times New Roman" w:hAnsi="Times New Roman" w:cs="Times New Roman"/>
          <w:i/>
        </w:rPr>
        <w:t xml:space="preserve">Mol. Nutr. </w:t>
      </w:r>
      <w:proofErr w:type="gramStart"/>
      <w:r w:rsidRPr="001C0885">
        <w:rPr>
          <w:rFonts w:ascii="Times New Roman" w:hAnsi="Times New Roman" w:cs="Times New Roman"/>
          <w:i/>
        </w:rPr>
        <w:t>Food Res.</w:t>
      </w:r>
      <w:r w:rsidR="00E74E3F" w:rsidRPr="001C0885">
        <w:rPr>
          <w:rFonts w:ascii="Times New Roman" w:hAnsi="Times New Roman" w:cs="Times New Roman"/>
        </w:rPr>
        <w:t xml:space="preserve"> 2018, 62, 1700836.</w:t>
      </w:r>
      <w:proofErr w:type="gramEnd"/>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lastRenderedPageBreak/>
        <w:t>Kang, D.J.; Bararnia, H.; Anand, S. Synthesizing Pickering Nanoemulsions by Vapor Condensation.</w:t>
      </w:r>
      <w:proofErr w:type="gramEnd"/>
      <w:r w:rsidRPr="001C0885">
        <w:rPr>
          <w:rFonts w:ascii="Times New Roman" w:hAnsi="Times New Roman" w:cs="Times New Roman"/>
        </w:rPr>
        <w:t xml:space="preserve"> </w:t>
      </w:r>
      <w:r w:rsidRPr="001C0885">
        <w:rPr>
          <w:rFonts w:ascii="Times New Roman" w:hAnsi="Times New Roman" w:cs="Times New Roman"/>
          <w:i/>
        </w:rPr>
        <w:t>ACS Appl. Mater. Interfaces</w:t>
      </w:r>
      <w:r w:rsidR="00E74E3F" w:rsidRPr="001C0885">
        <w:rPr>
          <w:rFonts w:ascii="Times New Roman" w:hAnsi="Times New Roman" w:cs="Times New Roman"/>
        </w:rPr>
        <w:t xml:space="preserve"> 2018, 10, 21746–21754.</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Karim</w:t>
      </w:r>
      <w:r w:rsidR="003829D6" w:rsidRPr="001C0885">
        <w:rPr>
          <w:rFonts w:ascii="Times New Roman" w:hAnsi="Times New Roman" w:cs="Times New Roman"/>
        </w:rPr>
        <w:t>,</w:t>
      </w:r>
      <w:r w:rsidRPr="001C0885">
        <w:rPr>
          <w:rFonts w:ascii="Times New Roman" w:hAnsi="Times New Roman" w:cs="Times New Roman"/>
        </w:rPr>
        <w:t xml:space="preserve"> A</w:t>
      </w:r>
      <w:r w:rsidR="003829D6" w:rsidRPr="001C0885">
        <w:rPr>
          <w:rFonts w:ascii="Times New Roman" w:hAnsi="Times New Roman" w:cs="Times New Roman"/>
        </w:rPr>
        <w:t>.;</w:t>
      </w:r>
      <w:r w:rsidRPr="001C0885">
        <w:rPr>
          <w:rFonts w:ascii="Times New Roman" w:hAnsi="Times New Roman" w:cs="Times New Roman"/>
        </w:rPr>
        <w:t xml:space="preserve"> Gokhale</w:t>
      </w:r>
      <w:r w:rsidR="003829D6" w:rsidRPr="001C0885">
        <w:rPr>
          <w:rFonts w:ascii="Times New Roman" w:hAnsi="Times New Roman" w:cs="Times New Roman"/>
        </w:rPr>
        <w:t>,</w:t>
      </w:r>
      <w:r w:rsidRPr="001C0885">
        <w:rPr>
          <w:rFonts w:ascii="Times New Roman" w:hAnsi="Times New Roman" w:cs="Times New Roman"/>
        </w:rPr>
        <w:t xml:space="preserve"> R</w:t>
      </w:r>
      <w:r w:rsidR="003829D6" w:rsidRPr="001C0885">
        <w:rPr>
          <w:rFonts w:ascii="Times New Roman" w:hAnsi="Times New Roman" w:cs="Times New Roman"/>
        </w:rPr>
        <w:t>.;</w:t>
      </w:r>
      <w:r w:rsidRPr="001C0885">
        <w:rPr>
          <w:rFonts w:ascii="Times New Roman" w:hAnsi="Times New Roman" w:cs="Times New Roman"/>
        </w:rPr>
        <w:t xml:space="preserve"> Cole</w:t>
      </w:r>
      <w:r w:rsidR="003829D6" w:rsidRPr="001C0885">
        <w:rPr>
          <w:rFonts w:ascii="Times New Roman" w:hAnsi="Times New Roman" w:cs="Times New Roman"/>
        </w:rPr>
        <w:t>,</w:t>
      </w:r>
      <w:r w:rsidRPr="001C0885">
        <w:rPr>
          <w:rFonts w:ascii="Times New Roman" w:hAnsi="Times New Roman" w:cs="Times New Roman"/>
        </w:rPr>
        <w:t xml:space="preserve"> M</w:t>
      </w:r>
      <w:r w:rsidR="003829D6" w:rsidRPr="001C0885">
        <w:rPr>
          <w:rFonts w:ascii="Times New Roman" w:hAnsi="Times New Roman" w:cs="Times New Roman"/>
        </w:rPr>
        <w:t>.;</w:t>
      </w:r>
      <w:r w:rsidRPr="001C0885">
        <w:rPr>
          <w:rFonts w:ascii="Times New Roman" w:hAnsi="Times New Roman" w:cs="Times New Roman"/>
        </w:rPr>
        <w:t xml:space="preserve"> Sherman</w:t>
      </w:r>
      <w:r w:rsidR="003829D6" w:rsidRPr="001C0885">
        <w:rPr>
          <w:rFonts w:ascii="Times New Roman" w:hAnsi="Times New Roman" w:cs="Times New Roman"/>
        </w:rPr>
        <w:t>,</w:t>
      </w:r>
      <w:r w:rsidRPr="001C0885">
        <w:rPr>
          <w:rFonts w:ascii="Times New Roman" w:hAnsi="Times New Roman" w:cs="Times New Roman"/>
        </w:rPr>
        <w:t xml:space="preserve"> J</w:t>
      </w:r>
      <w:r w:rsidR="003829D6" w:rsidRPr="001C0885">
        <w:rPr>
          <w:rFonts w:ascii="Times New Roman" w:hAnsi="Times New Roman" w:cs="Times New Roman"/>
        </w:rPr>
        <w:t>.;</w:t>
      </w:r>
      <w:r w:rsidRPr="001C0885">
        <w:rPr>
          <w:rFonts w:ascii="Times New Roman" w:hAnsi="Times New Roman" w:cs="Times New Roman"/>
        </w:rPr>
        <w:t xml:space="preserve"> Yeramian</w:t>
      </w:r>
      <w:r w:rsidR="003829D6" w:rsidRPr="001C0885">
        <w:rPr>
          <w:rFonts w:ascii="Times New Roman" w:hAnsi="Times New Roman" w:cs="Times New Roman"/>
        </w:rPr>
        <w:t>,</w:t>
      </w:r>
      <w:r w:rsidRPr="001C0885">
        <w:rPr>
          <w:rFonts w:ascii="Times New Roman" w:hAnsi="Times New Roman" w:cs="Times New Roman"/>
        </w:rPr>
        <w:t xml:space="preserve"> P</w:t>
      </w:r>
      <w:r w:rsidR="003829D6" w:rsidRPr="001C0885">
        <w:rPr>
          <w:rFonts w:ascii="Times New Roman" w:hAnsi="Times New Roman" w:cs="Times New Roman"/>
        </w:rPr>
        <w:t>.;</w:t>
      </w:r>
      <w:r w:rsidRPr="001C0885">
        <w:rPr>
          <w:rFonts w:ascii="Times New Roman" w:hAnsi="Times New Roman" w:cs="Times New Roman"/>
        </w:rPr>
        <w:t xml:space="preserve"> Bryant</w:t>
      </w:r>
      <w:r w:rsidR="003829D6" w:rsidRPr="001C0885">
        <w:rPr>
          <w:rFonts w:ascii="Times New Roman" w:hAnsi="Times New Roman" w:cs="Times New Roman"/>
        </w:rPr>
        <w:t>,</w:t>
      </w:r>
      <w:r w:rsidRPr="001C0885">
        <w:rPr>
          <w:rFonts w:ascii="Times New Roman" w:hAnsi="Times New Roman" w:cs="Times New Roman"/>
        </w:rPr>
        <w:t xml:space="preserve"> M</w:t>
      </w:r>
      <w:r w:rsidR="003829D6" w:rsidRPr="001C0885">
        <w:rPr>
          <w:rFonts w:ascii="Times New Roman" w:hAnsi="Times New Roman" w:cs="Times New Roman"/>
        </w:rPr>
        <w:t>.;</w:t>
      </w:r>
      <w:r w:rsidRPr="001C0885">
        <w:rPr>
          <w:rFonts w:ascii="Times New Roman" w:hAnsi="Times New Roman" w:cs="Times New Roman"/>
        </w:rPr>
        <w:t xml:space="preserve"> Franke</w:t>
      </w:r>
      <w:r w:rsidR="003829D6" w:rsidRPr="001C0885">
        <w:rPr>
          <w:rFonts w:ascii="Times New Roman" w:hAnsi="Times New Roman" w:cs="Times New Roman"/>
        </w:rPr>
        <w:t>,</w:t>
      </w:r>
      <w:r w:rsidRPr="001C0885">
        <w:rPr>
          <w:rFonts w:ascii="Times New Roman" w:hAnsi="Times New Roman" w:cs="Times New Roman"/>
        </w:rPr>
        <w:t xml:space="preserve"> H</w:t>
      </w:r>
      <w:r w:rsidR="003829D6" w:rsidRPr="001C0885">
        <w:rPr>
          <w:rFonts w:ascii="Times New Roman" w:hAnsi="Times New Roman" w:cs="Times New Roman"/>
        </w:rPr>
        <w:t>.</w:t>
      </w:r>
      <w:r w:rsidRPr="001C0885">
        <w:rPr>
          <w:rFonts w:ascii="Times New Roman" w:hAnsi="Times New Roman" w:cs="Times New Roman"/>
        </w:rPr>
        <w:t xml:space="preserve"> HIV protease inhibitor SC-52151: a novel method of optimizing bioavailability profile via a microemulsion drug delivery system. </w:t>
      </w:r>
      <w:proofErr w:type="gramStart"/>
      <w:r w:rsidRPr="001C0885">
        <w:rPr>
          <w:rFonts w:ascii="Times New Roman" w:hAnsi="Times New Roman" w:cs="Times New Roman"/>
          <w:i/>
        </w:rPr>
        <w:t>Pharm. Res.</w:t>
      </w:r>
      <w:r w:rsidRPr="001C0885">
        <w:rPr>
          <w:rFonts w:ascii="Times New Roman" w:hAnsi="Times New Roman" w:cs="Times New Roman"/>
        </w:rPr>
        <w:t xml:space="preserve"> </w:t>
      </w:r>
      <w:r w:rsidR="007B6CC8" w:rsidRPr="001C0885">
        <w:rPr>
          <w:rFonts w:ascii="Times New Roman" w:hAnsi="Times New Roman" w:cs="Times New Roman"/>
        </w:rPr>
        <w:t xml:space="preserve">1994, </w:t>
      </w:r>
      <w:r w:rsidRPr="001C0885">
        <w:rPr>
          <w:rFonts w:ascii="Times New Roman" w:hAnsi="Times New Roman" w:cs="Times New Roman"/>
        </w:rPr>
        <w:t>11</w:t>
      </w:r>
      <w:r w:rsidR="007B6CC8" w:rsidRPr="001C0885">
        <w:rPr>
          <w:rFonts w:ascii="Times New Roman" w:hAnsi="Times New Roman" w:cs="Times New Roman"/>
        </w:rPr>
        <w:t xml:space="preserve">, </w:t>
      </w:r>
      <w:r w:rsidRPr="001C0885">
        <w:rPr>
          <w:rFonts w:ascii="Times New Roman" w:hAnsi="Times New Roman" w:cs="Times New Roman"/>
        </w:rPr>
        <w:t>S368.</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Karthikeyan</w:t>
      </w:r>
      <w:r w:rsidR="007B6CC8" w:rsidRPr="001C0885">
        <w:rPr>
          <w:rFonts w:ascii="Times New Roman" w:hAnsi="Times New Roman" w:cs="Times New Roman"/>
        </w:rPr>
        <w:t>,</w:t>
      </w:r>
      <w:r w:rsidRPr="001C0885">
        <w:rPr>
          <w:rFonts w:ascii="Times New Roman" w:hAnsi="Times New Roman" w:cs="Times New Roman"/>
        </w:rPr>
        <w:t xml:space="preserve"> S</w:t>
      </w:r>
      <w:r w:rsidR="007B6CC8" w:rsidRPr="001C0885">
        <w:rPr>
          <w:rFonts w:ascii="Times New Roman" w:hAnsi="Times New Roman" w:cs="Times New Roman"/>
        </w:rPr>
        <w:t>.;</w:t>
      </w:r>
      <w:r w:rsidRPr="001C0885">
        <w:rPr>
          <w:rFonts w:ascii="Times New Roman" w:hAnsi="Times New Roman" w:cs="Times New Roman"/>
        </w:rPr>
        <w:t xml:space="preserve"> Jeeva</w:t>
      </w:r>
      <w:r w:rsidR="007B6CC8" w:rsidRPr="001C0885">
        <w:rPr>
          <w:rFonts w:ascii="Times New Roman" w:hAnsi="Times New Roman" w:cs="Times New Roman"/>
        </w:rPr>
        <w:t>,</w:t>
      </w:r>
      <w:r w:rsidRPr="001C0885">
        <w:rPr>
          <w:rFonts w:ascii="Times New Roman" w:hAnsi="Times New Roman" w:cs="Times New Roman"/>
        </w:rPr>
        <w:t xml:space="preserve"> P</w:t>
      </w:r>
      <w:r w:rsidR="007B6CC8" w:rsidRPr="001C0885">
        <w:rPr>
          <w:rFonts w:ascii="Times New Roman" w:hAnsi="Times New Roman" w:cs="Times New Roman"/>
        </w:rPr>
        <w:t>.</w:t>
      </w:r>
      <w:r w:rsidRPr="001C0885">
        <w:rPr>
          <w:rFonts w:ascii="Times New Roman" w:hAnsi="Times New Roman" w:cs="Times New Roman"/>
        </w:rPr>
        <w:t>A</w:t>
      </w:r>
      <w:r w:rsidR="007B6CC8" w:rsidRPr="001C0885">
        <w:rPr>
          <w:rFonts w:ascii="Times New Roman" w:hAnsi="Times New Roman" w:cs="Times New Roman"/>
        </w:rPr>
        <w:t>.;</w:t>
      </w:r>
      <w:r w:rsidRPr="001C0885">
        <w:rPr>
          <w:rFonts w:ascii="Times New Roman" w:hAnsi="Times New Roman" w:cs="Times New Roman"/>
        </w:rPr>
        <w:t xml:space="preserve"> Jerobin</w:t>
      </w:r>
      <w:r w:rsidR="007B6CC8" w:rsidRPr="001C0885">
        <w:rPr>
          <w:rFonts w:ascii="Times New Roman" w:hAnsi="Times New Roman" w:cs="Times New Roman"/>
        </w:rPr>
        <w:t>,</w:t>
      </w:r>
      <w:r w:rsidRPr="001C0885">
        <w:rPr>
          <w:rFonts w:ascii="Times New Roman" w:hAnsi="Times New Roman" w:cs="Times New Roman"/>
        </w:rPr>
        <w:t xml:space="preserve"> J</w:t>
      </w:r>
      <w:r w:rsidR="007B6CC8" w:rsidRPr="001C0885">
        <w:rPr>
          <w:rFonts w:ascii="Times New Roman" w:hAnsi="Times New Roman" w:cs="Times New Roman"/>
        </w:rPr>
        <w:t>.;</w:t>
      </w:r>
      <w:r w:rsidRPr="001C0885">
        <w:rPr>
          <w:rFonts w:ascii="Times New Roman" w:hAnsi="Times New Roman" w:cs="Times New Roman"/>
        </w:rPr>
        <w:t xml:space="preserve"> Mukherjee</w:t>
      </w:r>
      <w:r w:rsidR="007B6CC8" w:rsidRPr="001C0885">
        <w:rPr>
          <w:rFonts w:ascii="Times New Roman" w:hAnsi="Times New Roman" w:cs="Times New Roman"/>
        </w:rPr>
        <w:t>,</w:t>
      </w:r>
      <w:r w:rsidRPr="001C0885">
        <w:rPr>
          <w:rFonts w:ascii="Times New Roman" w:hAnsi="Times New Roman" w:cs="Times New Roman"/>
        </w:rPr>
        <w:t xml:space="preserve"> A</w:t>
      </w:r>
      <w:r w:rsidR="007B6CC8" w:rsidRPr="001C0885">
        <w:rPr>
          <w:rFonts w:ascii="Times New Roman" w:hAnsi="Times New Roman" w:cs="Times New Roman"/>
        </w:rPr>
        <w:t>.;</w:t>
      </w:r>
      <w:r w:rsidRPr="001C0885">
        <w:rPr>
          <w:rFonts w:ascii="Times New Roman" w:hAnsi="Times New Roman" w:cs="Times New Roman"/>
        </w:rPr>
        <w:t xml:space="preserve"> Chandrasekaran</w:t>
      </w:r>
      <w:r w:rsidR="007B6CC8" w:rsidRPr="001C0885">
        <w:rPr>
          <w:rFonts w:ascii="Times New Roman" w:hAnsi="Times New Roman" w:cs="Times New Roman"/>
        </w:rPr>
        <w:t>,</w:t>
      </w:r>
      <w:r w:rsidRPr="001C0885">
        <w:rPr>
          <w:rFonts w:ascii="Times New Roman" w:hAnsi="Times New Roman" w:cs="Times New Roman"/>
        </w:rPr>
        <w:t xml:space="preserve"> N</w:t>
      </w:r>
      <w:r w:rsidR="007B6CC8" w:rsidRPr="001C0885">
        <w:rPr>
          <w:rFonts w:ascii="Times New Roman" w:hAnsi="Times New Roman" w:cs="Times New Roman"/>
        </w:rPr>
        <w:t>.</w:t>
      </w:r>
      <w:r w:rsidRPr="001C0885">
        <w:rPr>
          <w:rFonts w:ascii="Times New Roman" w:hAnsi="Times New Roman" w:cs="Times New Roman"/>
        </w:rPr>
        <w:t xml:space="preserve"> Formulation and characterization of nanoemulsion coatings from </w:t>
      </w:r>
      <w:r w:rsidRPr="001C0885">
        <w:rPr>
          <w:rFonts w:ascii="Times New Roman" w:hAnsi="Times New Roman" w:cs="Times New Roman"/>
          <w:i/>
        </w:rPr>
        <w:t>Azadirachta indica</w:t>
      </w:r>
      <w:r w:rsidRPr="001C0885">
        <w:rPr>
          <w:rFonts w:ascii="Times New Roman" w:hAnsi="Times New Roman" w:cs="Times New Roman"/>
        </w:rPr>
        <w:t xml:space="preserve">. </w:t>
      </w:r>
      <w:r w:rsidRPr="001C0885">
        <w:rPr>
          <w:rFonts w:ascii="Times New Roman" w:hAnsi="Times New Roman" w:cs="Times New Roman"/>
          <w:i/>
        </w:rPr>
        <w:t xml:space="preserve">Int. J. CheTech. </w:t>
      </w:r>
      <w:proofErr w:type="gramStart"/>
      <w:r w:rsidRPr="001C0885">
        <w:rPr>
          <w:rFonts w:ascii="Times New Roman" w:hAnsi="Times New Roman" w:cs="Times New Roman"/>
          <w:i/>
        </w:rPr>
        <w:t>Res.</w:t>
      </w:r>
      <w:r w:rsidRPr="001C0885">
        <w:rPr>
          <w:rFonts w:ascii="Times New Roman" w:hAnsi="Times New Roman" w:cs="Times New Roman"/>
        </w:rPr>
        <w:t xml:space="preserve"> </w:t>
      </w:r>
      <w:r w:rsidR="007B6CC8" w:rsidRPr="001C0885">
        <w:rPr>
          <w:rFonts w:ascii="Times New Roman" w:hAnsi="Times New Roman" w:cs="Times New Roman"/>
        </w:rPr>
        <w:t xml:space="preserve">2012, </w:t>
      </w:r>
      <w:r w:rsidRPr="001C0885">
        <w:rPr>
          <w:rFonts w:ascii="Times New Roman" w:hAnsi="Times New Roman" w:cs="Times New Roman"/>
        </w:rPr>
        <w:t>4(4)</w:t>
      </w:r>
      <w:r w:rsidR="007B6CC8" w:rsidRPr="001C0885">
        <w:rPr>
          <w:rFonts w:ascii="Times New Roman" w:hAnsi="Times New Roman" w:cs="Times New Roman"/>
        </w:rPr>
        <w:t>,</w:t>
      </w:r>
      <w:r w:rsidRPr="001C0885">
        <w:rPr>
          <w:rFonts w:ascii="Times New Roman" w:hAnsi="Times New Roman" w:cs="Times New Roman"/>
        </w:rPr>
        <w:t xml:space="preserve"> 566-1570.</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Kawakami</w:t>
      </w:r>
      <w:r w:rsidR="00190ED6" w:rsidRPr="001C0885">
        <w:rPr>
          <w:rFonts w:ascii="Times New Roman" w:hAnsi="Times New Roman" w:cs="Times New Roman"/>
        </w:rPr>
        <w:t>,</w:t>
      </w:r>
      <w:r w:rsidRPr="001C0885">
        <w:rPr>
          <w:rFonts w:ascii="Times New Roman" w:hAnsi="Times New Roman" w:cs="Times New Roman"/>
        </w:rPr>
        <w:t xml:space="preserve"> K</w:t>
      </w:r>
      <w:r w:rsidR="00190ED6" w:rsidRPr="001C0885">
        <w:rPr>
          <w:rFonts w:ascii="Times New Roman" w:hAnsi="Times New Roman" w:cs="Times New Roman"/>
        </w:rPr>
        <w:t>.;</w:t>
      </w:r>
      <w:r w:rsidRPr="001C0885">
        <w:rPr>
          <w:rFonts w:ascii="Times New Roman" w:hAnsi="Times New Roman" w:cs="Times New Roman"/>
        </w:rPr>
        <w:t xml:space="preserve"> Yoshikawa</w:t>
      </w:r>
      <w:r w:rsidR="00190ED6" w:rsidRPr="001C0885">
        <w:rPr>
          <w:rFonts w:ascii="Times New Roman" w:hAnsi="Times New Roman" w:cs="Times New Roman"/>
        </w:rPr>
        <w:t>,</w:t>
      </w:r>
      <w:r w:rsidRPr="001C0885">
        <w:rPr>
          <w:rFonts w:ascii="Times New Roman" w:hAnsi="Times New Roman" w:cs="Times New Roman"/>
        </w:rPr>
        <w:t xml:space="preserve"> T</w:t>
      </w:r>
      <w:r w:rsidR="00190ED6" w:rsidRPr="001C0885">
        <w:rPr>
          <w:rFonts w:ascii="Times New Roman" w:hAnsi="Times New Roman" w:cs="Times New Roman"/>
        </w:rPr>
        <w:t>.;</w:t>
      </w:r>
      <w:r w:rsidRPr="001C0885">
        <w:rPr>
          <w:rFonts w:ascii="Times New Roman" w:hAnsi="Times New Roman" w:cs="Times New Roman"/>
        </w:rPr>
        <w:t xml:space="preserve"> Moroto</w:t>
      </w:r>
      <w:r w:rsidR="00190ED6" w:rsidRPr="001C0885">
        <w:rPr>
          <w:rFonts w:ascii="Times New Roman" w:hAnsi="Times New Roman" w:cs="Times New Roman"/>
        </w:rPr>
        <w:t>,</w:t>
      </w:r>
      <w:r w:rsidRPr="001C0885">
        <w:rPr>
          <w:rFonts w:ascii="Times New Roman" w:hAnsi="Times New Roman" w:cs="Times New Roman"/>
        </w:rPr>
        <w:t xml:space="preserve"> Y</w:t>
      </w:r>
      <w:r w:rsidR="00190ED6" w:rsidRPr="001C0885">
        <w:rPr>
          <w:rFonts w:ascii="Times New Roman" w:hAnsi="Times New Roman" w:cs="Times New Roman"/>
        </w:rPr>
        <w:t>.;</w:t>
      </w:r>
      <w:r w:rsidRPr="001C0885">
        <w:rPr>
          <w:rFonts w:ascii="Times New Roman" w:hAnsi="Times New Roman" w:cs="Times New Roman"/>
        </w:rPr>
        <w:t xml:space="preserve"> Kanaoka</w:t>
      </w:r>
      <w:r w:rsidR="00190ED6" w:rsidRPr="001C0885">
        <w:rPr>
          <w:rFonts w:ascii="Times New Roman" w:hAnsi="Times New Roman" w:cs="Times New Roman"/>
        </w:rPr>
        <w:t>,</w:t>
      </w:r>
      <w:r w:rsidRPr="001C0885">
        <w:rPr>
          <w:rFonts w:ascii="Times New Roman" w:hAnsi="Times New Roman" w:cs="Times New Roman"/>
        </w:rPr>
        <w:t xml:space="preserve"> E</w:t>
      </w:r>
      <w:r w:rsidR="00190ED6" w:rsidRPr="001C0885">
        <w:rPr>
          <w:rFonts w:ascii="Times New Roman" w:hAnsi="Times New Roman" w:cs="Times New Roman"/>
        </w:rPr>
        <w:t>.;</w:t>
      </w:r>
      <w:r w:rsidRPr="001C0885">
        <w:rPr>
          <w:rFonts w:ascii="Times New Roman" w:hAnsi="Times New Roman" w:cs="Times New Roman"/>
        </w:rPr>
        <w:t xml:space="preserve"> Takahashi</w:t>
      </w:r>
      <w:r w:rsidR="00190ED6" w:rsidRPr="001C0885">
        <w:rPr>
          <w:rFonts w:ascii="Times New Roman" w:hAnsi="Times New Roman" w:cs="Times New Roman"/>
        </w:rPr>
        <w:t>,</w:t>
      </w:r>
      <w:r w:rsidRPr="001C0885">
        <w:rPr>
          <w:rFonts w:ascii="Times New Roman" w:hAnsi="Times New Roman" w:cs="Times New Roman"/>
        </w:rPr>
        <w:t xml:space="preserve"> K</w:t>
      </w:r>
      <w:r w:rsidR="00190ED6" w:rsidRPr="001C0885">
        <w:rPr>
          <w:rFonts w:ascii="Times New Roman" w:hAnsi="Times New Roman" w:cs="Times New Roman"/>
        </w:rPr>
        <w:t>.;</w:t>
      </w:r>
      <w:r w:rsidRPr="001C0885">
        <w:rPr>
          <w:rFonts w:ascii="Times New Roman" w:hAnsi="Times New Roman" w:cs="Times New Roman"/>
        </w:rPr>
        <w:t xml:space="preserve"> Nishihara</w:t>
      </w:r>
      <w:r w:rsidR="00190ED6" w:rsidRPr="001C0885">
        <w:rPr>
          <w:rFonts w:ascii="Times New Roman" w:hAnsi="Times New Roman" w:cs="Times New Roman"/>
        </w:rPr>
        <w:t>,</w:t>
      </w:r>
      <w:r w:rsidRPr="001C0885">
        <w:rPr>
          <w:rFonts w:ascii="Times New Roman" w:hAnsi="Times New Roman" w:cs="Times New Roman"/>
        </w:rPr>
        <w:t xml:space="preserve"> Y</w:t>
      </w:r>
      <w:r w:rsidR="00190ED6" w:rsidRPr="001C0885">
        <w:rPr>
          <w:rFonts w:ascii="Times New Roman" w:hAnsi="Times New Roman" w:cs="Times New Roman"/>
        </w:rPr>
        <w:t>.;</w:t>
      </w:r>
      <w:r w:rsidRPr="001C0885">
        <w:rPr>
          <w:rFonts w:ascii="Times New Roman" w:hAnsi="Times New Roman" w:cs="Times New Roman"/>
        </w:rPr>
        <w:t xml:space="preserve"> Masuda</w:t>
      </w:r>
      <w:r w:rsidR="00190ED6" w:rsidRPr="001C0885">
        <w:rPr>
          <w:rFonts w:ascii="Times New Roman" w:hAnsi="Times New Roman" w:cs="Times New Roman"/>
        </w:rPr>
        <w:t>,</w:t>
      </w:r>
      <w:r w:rsidRPr="001C0885">
        <w:rPr>
          <w:rFonts w:ascii="Times New Roman" w:hAnsi="Times New Roman" w:cs="Times New Roman"/>
        </w:rPr>
        <w:t xml:space="preserve"> K</w:t>
      </w:r>
      <w:r w:rsidR="00190ED6" w:rsidRPr="001C0885">
        <w:rPr>
          <w:rFonts w:ascii="Times New Roman" w:hAnsi="Times New Roman" w:cs="Times New Roman"/>
        </w:rPr>
        <w:t>.</w:t>
      </w:r>
      <w:r w:rsidRPr="001C0885">
        <w:rPr>
          <w:rFonts w:ascii="Times New Roman" w:hAnsi="Times New Roman" w:cs="Times New Roman"/>
        </w:rPr>
        <w:t xml:space="preserve"> Microemulsion formulation for enhanced absorption of poorly soluble drugs. II. </w:t>
      </w:r>
      <w:r w:rsidRPr="001C0885">
        <w:rPr>
          <w:rFonts w:ascii="Times New Roman" w:hAnsi="Times New Roman" w:cs="Times New Roman"/>
          <w:i/>
        </w:rPr>
        <w:t>In vivo</w:t>
      </w:r>
      <w:r w:rsidRPr="001C0885">
        <w:rPr>
          <w:rFonts w:ascii="Times New Roman" w:hAnsi="Times New Roman" w:cs="Times New Roman"/>
        </w:rPr>
        <w:t xml:space="preserve"> study. </w:t>
      </w:r>
      <w:r w:rsidRPr="001C0885">
        <w:rPr>
          <w:rFonts w:ascii="Times New Roman" w:hAnsi="Times New Roman" w:cs="Times New Roman"/>
          <w:i/>
        </w:rPr>
        <w:t>J. Control. Rel</w:t>
      </w:r>
      <w:r w:rsidRPr="001C0885">
        <w:rPr>
          <w:rFonts w:ascii="Times New Roman" w:hAnsi="Times New Roman" w:cs="Times New Roman"/>
        </w:rPr>
        <w:t xml:space="preserve">. </w:t>
      </w:r>
      <w:r w:rsidR="00190ED6" w:rsidRPr="001C0885">
        <w:rPr>
          <w:rFonts w:ascii="Times New Roman" w:hAnsi="Times New Roman" w:cs="Times New Roman"/>
        </w:rPr>
        <w:t xml:space="preserve">2002, </w:t>
      </w:r>
      <w:r w:rsidRPr="001C0885">
        <w:rPr>
          <w:rFonts w:ascii="Times New Roman" w:hAnsi="Times New Roman" w:cs="Times New Roman"/>
        </w:rPr>
        <w:t>81</w:t>
      </w:r>
      <w:r w:rsidR="00190ED6" w:rsidRPr="001C0885">
        <w:rPr>
          <w:rFonts w:ascii="Times New Roman" w:hAnsi="Times New Roman" w:cs="Times New Roman"/>
        </w:rPr>
        <w:t xml:space="preserve">, </w:t>
      </w:r>
      <w:r w:rsidRPr="001C0885">
        <w:rPr>
          <w:rFonts w:ascii="Times New Roman" w:hAnsi="Times New Roman" w:cs="Times New Roman"/>
        </w:rPr>
        <w:t xml:space="preserve">75–82.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Kayes</w:t>
      </w:r>
      <w:r w:rsidR="008650B3" w:rsidRPr="001C0885">
        <w:rPr>
          <w:rFonts w:ascii="Times New Roman" w:hAnsi="Times New Roman" w:cs="Times New Roman"/>
        </w:rPr>
        <w:t>,</w:t>
      </w:r>
      <w:r w:rsidRPr="001C0885">
        <w:rPr>
          <w:rFonts w:ascii="Times New Roman" w:hAnsi="Times New Roman" w:cs="Times New Roman"/>
        </w:rPr>
        <w:t xml:space="preserve"> J</w:t>
      </w:r>
      <w:r w:rsidR="008650B3" w:rsidRPr="001C0885">
        <w:rPr>
          <w:rFonts w:ascii="Times New Roman" w:hAnsi="Times New Roman" w:cs="Times New Roman"/>
        </w:rPr>
        <w:t>.</w:t>
      </w:r>
      <w:r w:rsidRPr="001C0885">
        <w:rPr>
          <w:rFonts w:ascii="Times New Roman" w:hAnsi="Times New Roman" w:cs="Times New Roman"/>
        </w:rPr>
        <w:t>B</w:t>
      </w:r>
      <w:r w:rsidR="008650B3" w:rsidRPr="001C0885">
        <w:rPr>
          <w:rFonts w:ascii="Times New Roman" w:hAnsi="Times New Roman" w:cs="Times New Roman"/>
        </w:rPr>
        <w:t>.</w:t>
      </w:r>
      <w:r w:rsidRPr="001C0885">
        <w:rPr>
          <w:rFonts w:ascii="Times New Roman" w:hAnsi="Times New Roman" w:cs="Times New Roman"/>
        </w:rPr>
        <w:t xml:space="preserve"> Disperse systems.</w:t>
      </w:r>
      <w:proofErr w:type="gramEnd"/>
      <w:r w:rsidRPr="001C0885">
        <w:rPr>
          <w:rFonts w:ascii="Times New Roman" w:hAnsi="Times New Roman" w:cs="Times New Roman"/>
        </w:rPr>
        <w:t xml:space="preserve"> In: Aulton ME, Editor. </w:t>
      </w:r>
      <w:proofErr w:type="gramStart"/>
      <w:r w:rsidRPr="001C0885">
        <w:rPr>
          <w:rFonts w:ascii="Times New Roman" w:hAnsi="Times New Roman" w:cs="Times New Roman"/>
          <w:i/>
        </w:rPr>
        <w:t>Pharmaceutics</w:t>
      </w:r>
      <w:r w:rsidR="008650B3"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The Science of Dosage Form Design.</w:t>
      </w:r>
      <w:proofErr w:type="gramEnd"/>
      <w:r w:rsidRPr="001C0885">
        <w:rPr>
          <w:rFonts w:ascii="Times New Roman" w:hAnsi="Times New Roman" w:cs="Times New Roman"/>
        </w:rPr>
        <w:t xml:space="preserve"> Edinburgh: Churchill Livingstone. </w:t>
      </w:r>
      <w:proofErr w:type="gramStart"/>
      <w:r w:rsidR="008650B3" w:rsidRPr="001C0885">
        <w:rPr>
          <w:rFonts w:ascii="Times New Roman" w:hAnsi="Times New Roman" w:cs="Times New Roman"/>
        </w:rPr>
        <w:t>1999,</w:t>
      </w:r>
      <w:r w:rsidRPr="001C0885">
        <w:rPr>
          <w:rFonts w:ascii="Times New Roman" w:hAnsi="Times New Roman" w:cs="Times New Roman"/>
        </w:rPr>
        <w:t xml:space="preserve"> 81-118, 571.</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Kelmann</w:t>
      </w:r>
      <w:r w:rsidR="00DF3EB8" w:rsidRPr="001C0885">
        <w:rPr>
          <w:rFonts w:ascii="Times New Roman" w:hAnsi="Times New Roman" w:cs="Times New Roman"/>
        </w:rPr>
        <w:t>,</w:t>
      </w:r>
      <w:r w:rsidRPr="001C0885">
        <w:rPr>
          <w:rFonts w:ascii="Times New Roman" w:hAnsi="Times New Roman" w:cs="Times New Roman"/>
        </w:rPr>
        <w:t xml:space="preserve"> R</w:t>
      </w:r>
      <w:r w:rsidR="00DF3EB8" w:rsidRPr="001C0885">
        <w:rPr>
          <w:rFonts w:ascii="Times New Roman" w:hAnsi="Times New Roman" w:cs="Times New Roman"/>
        </w:rPr>
        <w:t>.</w:t>
      </w:r>
      <w:r w:rsidRPr="001C0885">
        <w:rPr>
          <w:rFonts w:ascii="Times New Roman" w:hAnsi="Times New Roman" w:cs="Times New Roman"/>
        </w:rPr>
        <w:t>G</w:t>
      </w:r>
      <w:r w:rsidR="00DF3EB8" w:rsidRPr="001C0885">
        <w:rPr>
          <w:rFonts w:ascii="Times New Roman" w:hAnsi="Times New Roman" w:cs="Times New Roman"/>
        </w:rPr>
        <w:t>.;</w:t>
      </w:r>
      <w:r w:rsidRPr="001C0885">
        <w:rPr>
          <w:rFonts w:ascii="Times New Roman" w:hAnsi="Times New Roman" w:cs="Times New Roman"/>
        </w:rPr>
        <w:t xml:space="preserve"> Kuminek</w:t>
      </w:r>
      <w:r w:rsidR="00DF3EB8" w:rsidRPr="001C0885">
        <w:rPr>
          <w:rFonts w:ascii="Times New Roman" w:hAnsi="Times New Roman" w:cs="Times New Roman"/>
        </w:rPr>
        <w:t>,</w:t>
      </w:r>
      <w:r w:rsidRPr="001C0885">
        <w:rPr>
          <w:rFonts w:ascii="Times New Roman" w:hAnsi="Times New Roman" w:cs="Times New Roman"/>
        </w:rPr>
        <w:t xml:space="preserve"> G</w:t>
      </w:r>
      <w:r w:rsidR="00DF3EB8" w:rsidRPr="001C0885">
        <w:rPr>
          <w:rFonts w:ascii="Times New Roman" w:hAnsi="Times New Roman" w:cs="Times New Roman"/>
        </w:rPr>
        <w:t>.;</w:t>
      </w:r>
      <w:r w:rsidRPr="001C0885">
        <w:rPr>
          <w:rFonts w:ascii="Times New Roman" w:hAnsi="Times New Roman" w:cs="Times New Roman"/>
        </w:rPr>
        <w:t xml:space="preserve"> Teixeira</w:t>
      </w:r>
      <w:r w:rsidR="00DF3EB8" w:rsidRPr="001C0885">
        <w:rPr>
          <w:rFonts w:ascii="Times New Roman" w:hAnsi="Times New Roman" w:cs="Times New Roman"/>
        </w:rPr>
        <w:t>,</w:t>
      </w:r>
      <w:r w:rsidRPr="001C0885">
        <w:rPr>
          <w:rFonts w:ascii="Times New Roman" w:hAnsi="Times New Roman" w:cs="Times New Roman"/>
        </w:rPr>
        <w:t xml:space="preserve"> H</w:t>
      </w:r>
      <w:r w:rsidR="00DF3EB8" w:rsidRPr="001C0885">
        <w:rPr>
          <w:rFonts w:ascii="Times New Roman" w:hAnsi="Times New Roman" w:cs="Times New Roman"/>
        </w:rPr>
        <w:t>.;</w:t>
      </w:r>
      <w:r w:rsidRPr="001C0885">
        <w:rPr>
          <w:rFonts w:ascii="Times New Roman" w:hAnsi="Times New Roman" w:cs="Times New Roman"/>
        </w:rPr>
        <w:t xml:space="preserve"> Koester</w:t>
      </w:r>
      <w:r w:rsidR="00DF3EB8" w:rsidRPr="001C0885">
        <w:rPr>
          <w:rFonts w:ascii="Times New Roman" w:hAnsi="Times New Roman" w:cs="Times New Roman"/>
        </w:rPr>
        <w:t>,</w:t>
      </w:r>
      <w:r w:rsidRPr="001C0885">
        <w:rPr>
          <w:rFonts w:ascii="Times New Roman" w:hAnsi="Times New Roman" w:cs="Times New Roman"/>
        </w:rPr>
        <w:t xml:space="preserve"> L</w:t>
      </w:r>
      <w:r w:rsidR="00DF3EB8" w:rsidRPr="001C0885">
        <w:rPr>
          <w:rFonts w:ascii="Times New Roman" w:hAnsi="Times New Roman" w:cs="Times New Roman"/>
        </w:rPr>
        <w:t>.</w:t>
      </w:r>
      <w:r w:rsidRPr="001C0885">
        <w:rPr>
          <w:rFonts w:ascii="Times New Roman" w:hAnsi="Times New Roman" w:cs="Times New Roman"/>
        </w:rPr>
        <w:t>S</w:t>
      </w:r>
      <w:r w:rsidR="00DF3EB8" w:rsidRPr="001C0885">
        <w:rPr>
          <w:rFonts w:ascii="Times New Roman" w:hAnsi="Times New Roman" w:cs="Times New Roman"/>
        </w:rPr>
        <w:t>.</w:t>
      </w:r>
      <w:r w:rsidRPr="001C0885">
        <w:rPr>
          <w:rFonts w:ascii="Times New Roman" w:hAnsi="Times New Roman" w:cs="Times New Roman"/>
        </w:rPr>
        <w:t xml:space="preserve"> Carbamazepine parenteral nanoemulsions prepared by spontaneous emulsification process.</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DF3EB8" w:rsidRPr="001C0885">
        <w:rPr>
          <w:rFonts w:ascii="Times New Roman" w:hAnsi="Times New Roman" w:cs="Times New Roman"/>
        </w:rPr>
        <w:t xml:space="preserve">2007, </w:t>
      </w:r>
      <w:r w:rsidRPr="001C0885">
        <w:rPr>
          <w:rFonts w:ascii="Times New Roman" w:hAnsi="Times New Roman" w:cs="Times New Roman"/>
        </w:rPr>
        <w:t>342(1-2)</w:t>
      </w:r>
      <w:r w:rsidR="00DF3EB8" w:rsidRPr="001C0885">
        <w:rPr>
          <w:rFonts w:ascii="Times New Roman" w:hAnsi="Times New Roman" w:cs="Times New Roman"/>
        </w:rPr>
        <w:t>,</w:t>
      </w:r>
      <w:r w:rsidRPr="001C0885">
        <w:rPr>
          <w:rFonts w:ascii="Times New Roman" w:hAnsi="Times New Roman" w:cs="Times New Roman"/>
        </w:rPr>
        <w:t xml:space="preserve"> 231-239.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Kemken</w:t>
      </w:r>
      <w:r w:rsidR="00DF3EB8" w:rsidRPr="001C0885">
        <w:rPr>
          <w:rFonts w:ascii="Times New Roman" w:hAnsi="Times New Roman" w:cs="Times New Roman"/>
        </w:rPr>
        <w:t>,</w:t>
      </w:r>
      <w:r w:rsidRPr="001C0885">
        <w:rPr>
          <w:rFonts w:ascii="Times New Roman" w:hAnsi="Times New Roman" w:cs="Times New Roman"/>
        </w:rPr>
        <w:t xml:space="preserve"> J</w:t>
      </w:r>
      <w:r w:rsidR="00DF3EB8" w:rsidRPr="001C0885">
        <w:rPr>
          <w:rFonts w:ascii="Times New Roman" w:hAnsi="Times New Roman" w:cs="Times New Roman"/>
        </w:rPr>
        <w:t>.</w:t>
      </w:r>
      <w:r w:rsidRPr="001C0885">
        <w:rPr>
          <w:rFonts w:ascii="Times New Roman" w:hAnsi="Times New Roman" w:cs="Times New Roman"/>
        </w:rPr>
        <w:t>A</w:t>
      </w:r>
      <w:r w:rsidR="00DF3EB8" w:rsidRPr="001C0885">
        <w:rPr>
          <w:rFonts w:ascii="Times New Roman" w:hAnsi="Times New Roman" w:cs="Times New Roman"/>
        </w:rPr>
        <w:t>.;</w:t>
      </w:r>
      <w:r w:rsidRPr="001C0885">
        <w:rPr>
          <w:rFonts w:ascii="Times New Roman" w:hAnsi="Times New Roman" w:cs="Times New Roman"/>
        </w:rPr>
        <w:t xml:space="preserve"> Ziegler</w:t>
      </w:r>
      <w:r w:rsidR="00DF3EB8" w:rsidRPr="001C0885">
        <w:rPr>
          <w:rFonts w:ascii="Times New Roman" w:hAnsi="Times New Roman" w:cs="Times New Roman"/>
        </w:rPr>
        <w:t>,</w:t>
      </w:r>
      <w:r w:rsidRPr="001C0885">
        <w:rPr>
          <w:rFonts w:ascii="Times New Roman" w:hAnsi="Times New Roman" w:cs="Times New Roman"/>
        </w:rPr>
        <w:t xml:space="preserve"> A</w:t>
      </w:r>
      <w:r w:rsidR="00DF3EB8" w:rsidRPr="001C0885">
        <w:rPr>
          <w:rFonts w:ascii="Times New Roman" w:hAnsi="Times New Roman" w:cs="Times New Roman"/>
        </w:rPr>
        <w:t>.;</w:t>
      </w:r>
      <w:r w:rsidRPr="001C0885">
        <w:rPr>
          <w:rFonts w:ascii="Times New Roman" w:hAnsi="Times New Roman" w:cs="Times New Roman"/>
        </w:rPr>
        <w:t xml:space="preserve"> Muller</w:t>
      </w:r>
      <w:r w:rsidR="00DF3EB8" w:rsidRPr="001C0885">
        <w:rPr>
          <w:rFonts w:ascii="Times New Roman" w:hAnsi="Times New Roman" w:cs="Times New Roman"/>
        </w:rPr>
        <w:t>,</w:t>
      </w:r>
      <w:r w:rsidRPr="001C0885">
        <w:rPr>
          <w:rFonts w:ascii="Times New Roman" w:hAnsi="Times New Roman" w:cs="Times New Roman"/>
        </w:rPr>
        <w:t xml:space="preserve"> B</w:t>
      </w:r>
      <w:r w:rsidR="00DF3EB8" w:rsidRPr="001C0885">
        <w:rPr>
          <w:rFonts w:ascii="Times New Roman" w:hAnsi="Times New Roman" w:cs="Times New Roman"/>
        </w:rPr>
        <w:t>.</w:t>
      </w:r>
      <w:r w:rsidRPr="001C0885">
        <w:rPr>
          <w:rFonts w:ascii="Times New Roman" w:hAnsi="Times New Roman" w:cs="Times New Roman"/>
        </w:rPr>
        <w:t>W</w:t>
      </w:r>
      <w:r w:rsidR="00DF3EB8" w:rsidRPr="001C0885">
        <w:rPr>
          <w:rFonts w:ascii="Times New Roman" w:hAnsi="Times New Roman" w:cs="Times New Roman"/>
        </w:rPr>
        <w:t>.</w:t>
      </w:r>
      <w:r w:rsidRPr="001C0885">
        <w:rPr>
          <w:rFonts w:ascii="Times New Roman" w:hAnsi="Times New Roman" w:cs="Times New Roman"/>
        </w:rPr>
        <w:t xml:space="preserve"> Influence of supersaturation on the pharmacodynamic effect of bupranolol after dermal administration using microemulsions as vehicle.</w:t>
      </w:r>
      <w:proofErr w:type="gramEnd"/>
      <w:r w:rsidRPr="001C0885">
        <w:rPr>
          <w:rFonts w:ascii="Times New Roman" w:hAnsi="Times New Roman" w:cs="Times New Roman"/>
        </w:rPr>
        <w:t xml:space="preserve"> </w:t>
      </w:r>
      <w:r w:rsidRPr="001C0885">
        <w:rPr>
          <w:rFonts w:ascii="Times New Roman" w:hAnsi="Times New Roman" w:cs="Times New Roman"/>
          <w:i/>
        </w:rPr>
        <w:t>Pharm. Res.</w:t>
      </w:r>
      <w:r w:rsidRPr="001C0885">
        <w:rPr>
          <w:rFonts w:ascii="Times New Roman" w:hAnsi="Times New Roman" w:cs="Times New Roman"/>
        </w:rPr>
        <w:t xml:space="preserve"> </w:t>
      </w:r>
      <w:r w:rsidR="0050459C" w:rsidRPr="001C0885">
        <w:rPr>
          <w:rFonts w:ascii="Times New Roman" w:hAnsi="Times New Roman" w:cs="Times New Roman"/>
        </w:rPr>
        <w:t xml:space="preserve">1992, </w:t>
      </w:r>
      <w:r w:rsidRPr="001C0885">
        <w:rPr>
          <w:rFonts w:ascii="Times New Roman" w:hAnsi="Times New Roman" w:cs="Times New Roman"/>
        </w:rPr>
        <w:t>9(4)</w:t>
      </w:r>
      <w:r w:rsidR="0050459C" w:rsidRPr="001C0885">
        <w:rPr>
          <w:rFonts w:ascii="Times New Roman" w:hAnsi="Times New Roman" w:cs="Times New Roman"/>
        </w:rPr>
        <w:t>,</w:t>
      </w:r>
      <w:r w:rsidRPr="001C0885">
        <w:rPr>
          <w:rFonts w:ascii="Times New Roman" w:hAnsi="Times New Roman" w:cs="Times New Roman"/>
        </w:rPr>
        <w:t xml:space="preserve"> 554-558.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Kissling, K.; Schütz, S.; Piesche, M. Numerical investigation on the deformation of droplets in high-pressure homogenizers.</w:t>
      </w:r>
      <w:proofErr w:type="gramEnd"/>
      <w:r w:rsidRPr="001C0885">
        <w:rPr>
          <w:rFonts w:ascii="Times New Roman" w:hAnsi="Times New Roman" w:cs="Times New Roman"/>
        </w:rPr>
        <w:t xml:space="preserve"> In High Performance Computing in Science and Engineering’10; Springer: Be</w:t>
      </w:r>
      <w:r w:rsidR="0050459C" w:rsidRPr="001C0885">
        <w:rPr>
          <w:rFonts w:ascii="Times New Roman" w:hAnsi="Times New Roman" w:cs="Times New Roman"/>
        </w:rPr>
        <w:t xml:space="preserve">rlin/Heidelberg, Germany, 2011, </w:t>
      </w:r>
      <w:r w:rsidRPr="001C0885">
        <w:rPr>
          <w:rFonts w:ascii="Times New Roman" w:hAnsi="Times New Roman" w:cs="Times New Roman"/>
        </w:rPr>
        <w:t xml:space="preserve">287–294. </w:t>
      </w:r>
    </w:p>
    <w:p w:rsidR="005670DE" w:rsidRPr="001C0885" w:rsidRDefault="005670DE" w:rsidP="00AB7679">
      <w:pPr>
        <w:spacing w:before="120" w:after="120" w:line="240" w:lineRule="auto"/>
        <w:jc w:val="both"/>
        <w:rPr>
          <w:rFonts w:ascii="Times New Roman" w:hAnsi="Times New Roman" w:cs="Times New Roman"/>
          <w:color w:val="212121"/>
          <w:shd w:val="clear" w:color="auto" w:fill="FFFFFF"/>
        </w:rPr>
      </w:pPr>
      <w:r w:rsidRPr="001C0885">
        <w:rPr>
          <w:rFonts w:ascii="Times New Roman" w:hAnsi="Times New Roman" w:cs="Times New Roman"/>
          <w:color w:val="212121"/>
          <w:shd w:val="clear" w:color="auto" w:fill="FFFFFF"/>
        </w:rPr>
        <w:t>Knibbe</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C</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A</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Naber</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H</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Aarts</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L</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P</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Kuks</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P</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F</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Danhof</w:t>
      </w:r>
      <w:r w:rsidR="009E743E" w:rsidRPr="001C0885">
        <w:rPr>
          <w:rFonts w:ascii="Times New Roman" w:hAnsi="Times New Roman" w:cs="Times New Roman"/>
          <w:color w:val="212121"/>
          <w:shd w:val="clear" w:color="auto" w:fill="FFFFFF"/>
        </w:rPr>
        <w:t>,</w:t>
      </w:r>
      <w:r w:rsidRPr="001C0885">
        <w:rPr>
          <w:rFonts w:ascii="Times New Roman" w:hAnsi="Times New Roman" w:cs="Times New Roman"/>
          <w:color w:val="212121"/>
          <w:shd w:val="clear" w:color="auto" w:fill="FFFFFF"/>
        </w:rPr>
        <w:t xml:space="preserve"> M. Long-term sedation with propofol 60 mg ml(-1) vs. propofol 10 mg(-1) ml in critically ill, mechanically ventilated patients. </w:t>
      </w:r>
      <w:proofErr w:type="gramStart"/>
      <w:r w:rsidRPr="001C0885">
        <w:rPr>
          <w:rFonts w:ascii="Times New Roman" w:hAnsi="Times New Roman" w:cs="Times New Roman"/>
          <w:i/>
          <w:color w:val="212121"/>
          <w:shd w:val="clear" w:color="auto" w:fill="FFFFFF"/>
        </w:rPr>
        <w:t>Acta Anaesthesiol Scand.</w:t>
      </w:r>
      <w:r w:rsidRPr="001C0885">
        <w:rPr>
          <w:rFonts w:ascii="Times New Roman" w:hAnsi="Times New Roman" w:cs="Times New Roman"/>
          <w:color w:val="212121"/>
          <w:shd w:val="clear" w:color="auto" w:fill="FFFFFF"/>
        </w:rPr>
        <w:t xml:space="preserve"> 2004</w:t>
      </w:r>
      <w:r w:rsidR="009E743E" w:rsidRPr="001C0885">
        <w:rPr>
          <w:rFonts w:ascii="Times New Roman" w:hAnsi="Times New Roman" w:cs="Times New Roman"/>
          <w:color w:val="212121"/>
          <w:shd w:val="clear" w:color="auto" w:fill="FFFFFF"/>
        </w:rPr>
        <w:t xml:space="preserve">, </w:t>
      </w:r>
      <w:r w:rsidRPr="001C0885">
        <w:rPr>
          <w:rFonts w:ascii="Times New Roman" w:hAnsi="Times New Roman" w:cs="Times New Roman"/>
          <w:color w:val="212121"/>
          <w:shd w:val="clear" w:color="auto" w:fill="FFFFFF"/>
        </w:rPr>
        <w:t>48(3)</w:t>
      </w:r>
      <w:r w:rsidR="009E743E" w:rsidRPr="001C0885">
        <w:rPr>
          <w:rFonts w:ascii="Times New Roman" w:hAnsi="Times New Roman" w:cs="Times New Roman"/>
          <w:color w:val="212121"/>
          <w:shd w:val="clear" w:color="auto" w:fill="FFFFFF"/>
        </w:rPr>
        <w:t xml:space="preserve">, </w:t>
      </w:r>
      <w:r w:rsidRPr="001C0885">
        <w:rPr>
          <w:rFonts w:ascii="Times New Roman" w:hAnsi="Times New Roman" w:cs="Times New Roman"/>
          <w:color w:val="212121"/>
          <w:shd w:val="clear" w:color="auto" w:fill="FFFFFF"/>
        </w:rPr>
        <w:t>302-7.</w:t>
      </w:r>
      <w:proofErr w:type="gramEnd"/>
      <w:r w:rsidRPr="001C0885">
        <w:rPr>
          <w:rFonts w:ascii="Times New Roman" w:hAnsi="Times New Roman" w:cs="Times New Roman"/>
          <w:color w:val="212121"/>
          <w:shd w:val="clear" w:color="auto" w:fill="FFFFFF"/>
        </w:rPr>
        <w:t>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Knibbe</w:t>
      </w:r>
      <w:r w:rsidR="009E743E" w:rsidRPr="001C0885">
        <w:rPr>
          <w:rFonts w:ascii="Times New Roman" w:hAnsi="Times New Roman" w:cs="Times New Roman"/>
        </w:rPr>
        <w:t>,</w:t>
      </w:r>
      <w:r w:rsidRPr="001C0885">
        <w:rPr>
          <w:rFonts w:ascii="Times New Roman" w:hAnsi="Times New Roman" w:cs="Times New Roman"/>
        </w:rPr>
        <w:t xml:space="preserve"> C</w:t>
      </w:r>
      <w:r w:rsidR="009E743E" w:rsidRPr="001C0885">
        <w:rPr>
          <w:rFonts w:ascii="Times New Roman" w:hAnsi="Times New Roman" w:cs="Times New Roman"/>
        </w:rPr>
        <w:t>.</w:t>
      </w:r>
      <w:r w:rsidRPr="001C0885">
        <w:rPr>
          <w:rFonts w:ascii="Times New Roman" w:hAnsi="Times New Roman" w:cs="Times New Roman"/>
        </w:rPr>
        <w:t>A</w:t>
      </w:r>
      <w:r w:rsidR="009E743E" w:rsidRPr="001C0885">
        <w:rPr>
          <w:rFonts w:ascii="Times New Roman" w:hAnsi="Times New Roman" w:cs="Times New Roman"/>
        </w:rPr>
        <w:t>.;</w:t>
      </w:r>
      <w:r w:rsidRPr="001C0885">
        <w:rPr>
          <w:rFonts w:ascii="Times New Roman" w:hAnsi="Times New Roman" w:cs="Times New Roman"/>
        </w:rPr>
        <w:t xml:space="preserve"> Voortman</w:t>
      </w:r>
      <w:r w:rsidR="009E743E" w:rsidRPr="001C0885">
        <w:rPr>
          <w:rFonts w:ascii="Times New Roman" w:hAnsi="Times New Roman" w:cs="Times New Roman"/>
        </w:rPr>
        <w:t>,</w:t>
      </w:r>
      <w:r w:rsidRPr="001C0885">
        <w:rPr>
          <w:rFonts w:ascii="Times New Roman" w:hAnsi="Times New Roman" w:cs="Times New Roman"/>
        </w:rPr>
        <w:t xml:space="preserve"> H</w:t>
      </w:r>
      <w:r w:rsidR="009E743E" w:rsidRPr="001C0885">
        <w:rPr>
          <w:rFonts w:ascii="Times New Roman" w:hAnsi="Times New Roman" w:cs="Times New Roman"/>
        </w:rPr>
        <w:t>.</w:t>
      </w:r>
      <w:r w:rsidRPr="001C0885">
        <w:rPr>
          <w:rFonts w:ascii="Times New Roman" w:hAnsi="Times New Roman" w:cs="Times New Roman"/>
        </w:rPr>
        <w:t>J</w:t>
      </w:r>
      <w:r w:rsidR="009E743E" w:rsidRPr="001C0885">
        <w:rPr>
          <w:rFonts w:ascii="Times New Roman" w:hAnsi="Times New Roman" w:cs="Times New Roman"/>
        </w:rPr>
        <w:t>.;</w:t>
      </w:r>
      <w:r w:rsidRPr="001C0885">
        <w:rPr>
          <w:rFonts w:ascii="Times New Roman" w:hAnsi="Times New Roman" w:cs="Times New Roman"/>
        </w:rPr>
        <w:t xml:space="preserve"> Aarts</w:t>
      </w:r>
      <w:r w:rsidR="009E743E" w:rsidRPr="001C0885">
        <w:rPr>
          <w:rFonts w:ascii="Times New Roman" w:hAnsi="Times New Roman" w:cs="Times New Roman"/>
        </w:rPr>
        <w:t>,</w:t>
      </w:r>
      <w:r w:rsidRPr="001C0885">
        <w:rPr>
          <w:rFonts w:ascii="Times New Roman" w:hAnsi="Times New Roman" w:cs="Times New Roman"/>
        </w:rPr>
        <w:t xml:space="preserve"> L</w:t>
      </w:r>
      <w:r w:rsidR="009E743E" w:rsidRPr="001C0885">
        <w:rPr>
          <w:rFonts w:ascii="Times New Roman" w:hAnsi="Times New Roman" w:cs="Times New Roman"/>
        </w:rPr>
        <w:t>.</w:t>
      </w:r>
      <w:r w:rsidRPr="001C0885">
        <w:rPr>
          <w:rFonts w:ascii="Times New Roman" w:hAnsi="Times New Roman" w:cs="Times New Roman"/>
        </w:rPr>
        <w:t>P</w:t>
      </w:r>
      <w:r w:rsidR="009E743E" w:rsidRPr="001C0885">
        <w:rPr>
          <w:rFonts w:ascii="Times New Roman" w:hAnsi="Times New Roman" w:cs="Times New Roman"/>
        </w:rPr>
        <w:t>.;</w:t>
      </w:r>
      <w:r w:rsidRPr="001C0885">
        <w:rPr>
          <w:rFonts w:ascii="Times New Roman" w:hAnsi="Times New Roman" w:cs="Times New Roman"/>
        </w:rPr>
        <w:t xml:space="preserve"> Kuks</w:t>
      </w:r>
      <w:r w:rsidR="009E743E" w:rsidRPr="001C0885">
        <w:rPr>
          <w:rFonts w:ascii="Times New Roman" w:hAnsi="Times New Roman" w:cs="Times New Roman"/>
        </w:rPr>
        <w:t>,</w:t>
      </w:r>
      <w:r w:rsidRPr="001C0885">
        <w:rPr>
          <w:rFonts w:ascii="Times New Roman" w:hAnsi="Times New Roman" w:cs="Times New Roman"/>
        </w:rPr>
        <w:t xml:space="preserve"> P</w:t>
      </w:r>
      <w:r w:rsidR="009E743E" w:rsidRPr="001C0885">
        <w:rPr>
          <w:rFonts w:ascii="Times New Roman" w:hAnsi="Times New Roman" w:cs="Times New Roman"/>
        </w:rPr>
        <w:t>.</w:t>
      </w:r>
      <w:r w:rsidRPr="001C0885">
        <w:rPr>
          <w:rFonts w:ascii="Times New Roman" w:hAnsi="Times New Roman" w:cs="Times New Roman"/>
        </w:rPr>
        <w:t>F</w:t>
      </w:r>
      <w:r w:rsidR="009E743E" w:rsidRPr="001C0885">
        <w:rPr>
          <w:rFonts w:ascii="Times New Roman" w:hAnsi="Times New Roman" w:cs="Times New Roman"/>
        </w:rPr>
        <w:t>.;</w:t>
      </w:r>
      <w:r w:rsidRPr="001C0885">
        <w:rPr>
          <w:rFonts w:ascii="Times New Roman" w:hAnsi="Times New Roman" w:cs="Times New Roman"/>
        </w:rPr>
        <w:t xml:space="preserve"> Lange</w:t>
      </w:r>
      <w:r w:rsidR="009E743E" w:rsidRPr="001C0885">
        <w:rPr>
          <w:rFonts w:ascii="Times New Roman" w:hAnsi="Times New Roman" w:cs="Times New Roman"/>
        </w:rPr>
        <w:t>,</w:t>
      </w:r>
      <w:r w:rsidRPr="001C0885">
        <w:rPr>
          <w:rFonts w:ascii="Times New Roman" w:hAnsi="Times New Roman" w:cs="Times New Roman"/>
        </w:rPr>
        <w:t xml:space="preserve"> R</w:t>
      </w:r>
      <w:r w:rsidR="009E743E" w:rsidRPr="001C0885">
        <w:rPr>
          <w:rFonts w:ascii="Times New Roman" w:hAnsi="Times New Roman" w:cs="Times New Roman"/>
        </w:rPr>
        <w:t>.;</w:t>
      </w:r>
      <w:r w:rsidRPr="001C0885">
        <w:rPr>
          <w:rFonts w:ascii="Times New Roman" w:hAnsi="Times New Roman" w:cs="Times New Roman"/>
        </w:rPr>
        <w:t xml:space="preserve"> Langemeijer</w:t>
      </w:r>
      <w:r w:rsidR="009E743E" w:rsidRPr="001C0885">
        <w:rPr>
          <w:rFonts w:ascii="Times New Roman" w:hAnsi="Times New Roman" w:cs="Times New Roman"/>
        </w:rPr>
        <w:t>,</w:t>
      </w:r>
      <w:r w:rsidRPr="001C0885">
        <w:rPr>
          <w:rFonts w:ascii="Times New Roman" w:hAnsi="Times New Roman" w:cs="Times New Roman"/>
        </w:rPr>
        <w:t xml:space="preserve"> H</w:t>
      </w:r>
      <w:r w:rsidR="009E743E" w:rsidRPr="001C0885">
        <w:rPr>
          <w:rFonts w:ascii="Times New Roman" w:hAnsi="Times New Roman" w:cs="Times New Roman"/>
        </w:rPr>
        <w:t>.</w:t>
      </w:r>
      <w:r w:rsidRPr="001C0885">
        <w:rPr>
          <w:rFonts w:ascii="Times New Roman" w:hAnsi="Times New Roman" w:cs="Times New Roman"/>
        </w:rPr>
        <w:t>J</w:t>
      </w:r>
      <w:r w:rsidR="009E743E" w:rsidRPr="001C0885">
        <w:rPr>
          <w:rFonts w:ascii="Times New Roman" w:hAnsi="Times New Roman" w:cs="Times New Roman"/>
        </w:rPr>
        <w:t>.;</w:t>
      </w:r>
      <w:r w:rsidRPr="001C0885">
        <w:rPr>
          <w:rFonts w:ascii="Times New Roman" w:hAnsi="Times New Roman" w:cs="Times New Roman"/>
        </w:rPr>
        <w:t xml:space="preserve"> Danhof</w:t>
      </w:r>
      <w:r w:rsidR="009E743E" w:rsidRPr="001C0885">
        <w:rPr>
          <w:rFonts w:ascii="Times New Roman" w:hAnsi="Times New Roman" w:cs="Times New Roman"/>
        </w:rPr>
        <w:t>,</w:t>
      </w:r>
      <w:r w:rsidRPr="001C0885">
        <w:rPr>
          <w:rFonts w:ascii="Times New Roman" w:hAnsi="Times New Roman" w:cs="Times New Roman"/>
        </w:rPr>
        <w:t xml:space="preserve"> M</w:t>
      </w:r>
      <w:r w:rsidR="009E743E" w:rsidRPr="001C0885">
        <w:rPr>
          <w:rFonts w:ascii="Times New Roman" w:hAnsi="Times New Roman" w:cs="Times New Roman"/>
        </w:rPr>
        <w:t>.</w:t>
      </w:r>
      <w:r w:rsidRPr="001C0885">
        <w:rPr>
          <w:rFonts w:ascii="Times New Roman" w:hAnsi="Times New Roman" w:cs="Times New Roman"/>
        </w:rPr>
        <w:t xml:space="preserve"> Pharmacokinetics, induction of anaesthesia and safety characteristics of propofol 6% SAZN vs propofol 1% SAZN and Diprivan-10 after bolus injection. </w:t>
      </w:r>
      <w:r w:rsidRPr="001C0885">
        <w:rPr>
          <w:rFonts w:ascii="Times New Roman" w:hAnsi="Times New Roman" w:cs="Times New Roman"/>
          <w:i/>
        </w:rPr>
        <w:t xml:space="preserve">Br. J. Clin. </w:t>
      </w:r>
      <w:proofErr w:type="gramStart"/>
      <w:r w:rsidRPr="001C0885">
        <w:rPr>
          <w:rFonts w:ascii="Times New Roman" w:hAnsi="Times New Roman" w:cs="Times New Roman"/>
          <w:i/>
        </w:rPr>
        <w:t>Pharm</w:t>
      </w:r>
      <w:r w:rsidRPr="001C0885">
        <w:rPr>
          <w:rFonts w:ascii="Times New Roman" w:hAnsi="Times New Roman" w:cs="Times New Roman"/>
        </w:rPr>
        <w:t xml:space="preserve">. </w:t>
      </w:r>
      <w:r w:rsidR="002E362D" w:rsidRPr="001C0885">
        <w:rPr>
          <w:rFonts w:ascii="Times New Roman" w:hAnsi="Times New Roman" w:cs="Times New Roman"/>
        </w:rPr>
        <w:t xml:space="preserve">1999, </w:t>
      </w:r>
      <w:r w:rsidRPr="001C0885">
        <w:rPr>
          <w:rFonts w:ascii="Times New Roman" w:hAnsi="Times New Roman" w:cs="Times New Roman"/>
        </w:rPr>
        <w:t>47(6)</w:t>
      </w:r>
      <w:r w:rsidR="002E362D" w:rsidRPr="001C0885">
        <w:rPr>
          <w:rFonts w:ascii="Times New Roman" w:hAnsi="Times New Roman" w:cs="Times New Roman"/>
        </w:rPr>
        <w:t>,</w:t>
      </w:r>
      <w:r w:rsidRPr="001C0885">
        <w:rPr>
          <w:rFonts w:ascii="Times New Roman" w:hAnsi="Times New Roman" w:cs="Times New Roman"/>
        </w:rPr>
        <w:t xml:space="preserve"> 653-60.</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Kobayashi, D.; Hiwatashi, R.; Asakura, Y.; Matsumoto, H.; Shimada, Y.; Otake, K.; Shono, A. Effects of operational conditions on preparation of oil in water emulsion using ultrasound. </w:t>
      </w:r>
      <w:r w:rsidRPr="001C0885">
        <w:rPr>
          <w:rFonts w:ascii="Times New Roman" w:hAnsi="Times New Roman" w:cs="Times New Roman"/>
          <w:i/>
        </w:rPr>
        <w:t xml:space="preserve">Phys. Procedia </w:t>
      </w:r>
      <w:r w:rsidRPr="001C0885">
        <w:rPr>
          <w:rFonts w:ascii="Times New Roman" w:hAnsi="Times New Roman" w:cs="Times New Roman"/>
        </w:rPr>
        <w:t xml:space="preserve">2015, 70, 1043–1047.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Kommuru</w:t>
      </w:r>
      <w:r w:rsidR="002E362D" w:rsidRPr="001C0885">
        <w:rPr>
          <w:rFonts w:ascii="Times New Roman" w:hAnsi="Times New Roman" w:cs="Times New Roman"/>
        </w:rPr>
        <w:t>,</w:t>
      </w:r>
      <w:r w:rsidRPr="001C0885">
        <w:rPr>
          <w:rFonts w:ascii="Times New Roman" w:hAnsi="Times New Roman" w:cs="Times New Roman"/>
        </w:rPr>
        <w:t xml:space="preserve"> T</w:t>
      </w:r>
      <w:r w:rsidR="002E362D" w:rsidRPr="001C0885">
        <w:rPr>
          <w:rFonts w:ascii="Times New Roman" w:hAnsi="Times New Roman" w:cs="Times New Roman"/>
        </w:rPr>
        <w:t>.</w:t>
      </w:r>
      <w:r w:rsidRPr="001C0885">
        <w:rPr>
          <w:rFonts w:ascii="Times New Roman" w:hAnsi="Times New Roman" w:cs="Times New Roman"/>
        </w:rPr>
        <w:t>R</w:t>
      </w:r>
      <w:r w:rsidR="002E362D" w:rsidRPr="001C0885">
        <w:rPr>
          <w:rFonts w:ascii="Times New Roman" w:hAnsi="Times New Roman" w:cs="Times New Roman"/>
        </w:rPr>
        <w:t>.;</w:t>
      </w:r>
      <w:r w:rsidRPr="001C0885">
        <w:rPr>
          <w:rFonts w:ascii="Times New Roman" w:hAnsi="Times New Roman" w:cs="Times New Roman"/>
        </w:rPr>
        <w:t xml:space="preserve"> Gurley</w:t>
      </w:r>
      <w:r w:rsidR="002E362D" w:rsidRPr="001C0885">
        <w:rPr>
          <w:rFonts w:ascii="Times New Roman" w:hAnsi="Times New Roman" w:cs="Times New Roman"/>
        </w:rPr>
        <w:t>,</w:t>
      </w:r>
      <w:r w:rsidRPr="001C0885">
        <w:rPr>
          <w:rFonts w:ascii="Times New Roman" w:hAnsi="Times New Roman" w:cs="Times New Roman"/>
        </w:rPr>
        <w:t xml:space="preserve"> B</w:t>
      </w:r>
      <w:r w:rsidR="002E362D" w:rsidRPr="001C0885">
        <w:rPr>
          <w:rFonts w:ascii="Times New Roman" w:hAnsi="Times New Roman" w:cs="Times New Roman"/>
        </w:rPr>
        <w:t>.;</w:t>
      </w:r>
      <w:r w:rsidRPr="001C0885">
        <w:rPr>
          <w:rFonts w:ascii="Times New Roman" w:hAnsi="Times New Roman" w:cs="Times New Roman"/>
        </w:rPr>
        <w:t xml:space="preserve"> Khan</w:t>
      </w:r>
      <w:r w:rsidR="002E362D" w:rsidRPr="001C0885">
        <w:rPr>
          <w:rFonts w:ascii="Times New Roman" w:hAnsi="Times New Roman" w:cs="Times New Roman"/>
        </w:rPr>
        <w:t>,</w:t>
      </w:r>
      <w:r w:rsidRPr="001C0885">
        <w:rPr>
          <w:rFonts w:ascii="Times New Roman" w:hAnsi="Times New Roman" w:cs="Times New Roman"/>
        </w:rPr>
        <w:t xml:space="preserve"> M</w:t>
      </w:r>
      <w:r w:rsidR="002E362D" w:rsidRPr="001C0885">
        <w:rPr>
          <w:rFonts w:ascii="Times New Roman" w:hAnsi="Times New Roman" w:cs="Times New Roman"/>
        </w:rPr>
        <w:t>.</w:t>
      </w:r>
      <w:r w:rsidRPr="001C0885">
        <w:rPr>
          <w:rFonts w:ascii="Times New Roman" w:hAnsi="Times New Roman" w:cs="Times New Roman"/>
        </w:rPr>
        <w:t>A</w:t>
      </w:r>
      <w:r w:rsidR="002E362D" w:rsidRPr="001C0885">
        <w:rPr>
          <w:rFonts w:ascii="Times New Roman" w:hAnsi="Times New Roman" w:cs="Times New Roman"/>
        </w:rPr>
        <w:t>.;</w:t>
      </w:r>
      <w:r w:rsidRPr="001C0885">
        <w:rPr>
          <w:rFonts w:ascii="Times New Roman" w:hAnsi="Times New Roman" w:cs="Times New Roman"/>
        </w:rPr>
        <w:t xml:space="preserve"> Reddy</w:t>
      </w:r>
      <w:r w:rsidR="002E362D" w:rsidRPr="001C0885">
        <w:rPr>
          <w:rFonts w:ascii="Times New Roman" w:hAnsi="Times New Roman" w:cs="Times New Roman"/>
        </w:rPr>
        <w:t>,</w:t>
      </w:r>
      <w:r w:rsidRPr="001C0885">
        <w:rPr>
          <w:rFonts w:ascii="Times New Roman" w:hAnsi="Times New Roman" w:cs="Times New Roman"/>
        </w:rPr>
        <w:t xml:space="preserve"> I</w:t>
      </w:r>
      <w:r w:rsidR="002E362D" w:rsidRPr="001C0885">
        <w:rPr>
          <w:rFonts w:ascii="Times New Roman" w:hAnsi="Times New Roman" w:cs="Times New Roman"/>
        </w:rPr>
        <w:t>.</w:t>
      </w:r>
      <w:r w:rsidRPr="001C0885">
        <w:rPr>
          <w:rFonts w:ascii="Times New Roman" w:hAnsi="Times New Roman" w:cs="Times New Roman"/>
        </w:rPr>
        <w:t>K</w:t>
      </w:r>
      <w:r w:rsidR="002E362D" w:rsidRPr="001C0885">
        <w:rPr>
          <w:rFonts w:ascii="Times New Roman" w:hAnsi="Times New Roman" w:cs="Times New Roman"/>
        </w:rPr>
        <w:t>.</w:t>
      </w:r>
      <w:r w:rsidRPr="001C0885">
        <w:rPr>
          <w:rFonts w:ascii="Times New Roman" w:hAnsi="Times New Roman" w:cs="Times New Roman"/>
        </w:rPr>
        <w:t xml:space="preserve"> Self-emulsifying drug delivery systems (SEDDS) of coenzyme Q10: formulation development and bioavailability assessment. </w:t>
      </w:r>
      <w:r w:rsidRPr="001C0885">
        <w:rPr>
          <w:rFonts w:ascii="Times New Roman" w:hAnsi="Times New Roman" w:cs="Times New Roman"/>
          <w:i/>
        </w:rPr>
        <w:t>Int. J. Pharm</w:t>
      </w:r>
      <w:r w:rsidRPr="001C0885">
        <w:rPr>
          <w:rFonts w:ascii="Times New Roman" w:hAnsi="Times New Roman" w:cs="Times New Roman"/>
        </w:rPr>
        <w:t xml:space="preserve">. </w:t>
      </w:r>
      <w:r w:rsidR="002E362D" w:rsidRPr="001C0885">
        <w:rPr>
          <w:rFonts w:ascii="Times New Roman" w:hAnsi="Times New Roman" w:cs="Times New Roman"/>
        </w:rPr>
        <w:t xml:space="preserve">2001, </w:t>
      </w:r>
      <w:r w:rsidRPr="001C0885">
        <w:rPr>
          <w:rFonts w:ascii="Times New Roman" w:hAnsi="Times New Roman" w:cs="Times New Roman"/>
        </w:rPr>
        <w:t>212</w:t>
      </w:r>
      <w:r w:rsidR="002E362D" w:rsidRPr="001C0885">
        <w:rPr>
          <w:rFonts w:ascii="Times New Roman" w:hAnsi="Times New Roman" w:cs="Times New Roman"/>
        </w:rPr>
        <w:t>,</w:t>
      </w:r>
      <w:r w:rsidRPr="001C0885">
        <w:rPr>
          <w:rFonts w:ascii="Times New Roman" w:hAnsi="Times New Roman" w:cs="Times New Roman"/>
        </w:rPr>
        <w:t xml:space="preserve"> 233–246.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Kotta</w:t>
      </w:r>
      <w:r w:rsidR="00EA06F5" w:rsidRPr="001C0885">
        <w:rPr>
          <w:rFonts w:ascii="Times New Roman" w:hAnsi="Times New Roman" w:cs="Times New Roman"/>
        </w:rPr>
        <w:t>,</w:t>
      </w:r>
      <w:r w:rsidRPr="001C0885">
        <w:rPr>
          <w:rFonts w:ascii="Times New Roman" w:hAnsi="Times New Roman" w:cs="Times New Roman"/>
        </w:rPr>
        <w:t xml:space="preserve"> S</w:t>
      </w:r>
      <w:r w:rsidR="00EA06F5" w:rsidRPr="001C0885">
        <w:rPr>
          <w:rFonts w:ascii="Times New Roman" w:hAnsi="Times New Roman" w:cs="Times New Roman"/>
        </w:rPr>
        <w:t>.;</w:t>
      </w:r>
      <w:r w:rsidRPr="001C0885">
        <w:rPr>
          <w:rFonts w:ascii="Times New Roman" w:hAnsi="Times New Roman" w:cs="Times New Roman"/>
        </w:rPr>
        <w:t xml:space="preserve"> Khan</w:t>
      </w:r>
      <w:r w:rsidR="00EA06F5" w:rsidRPr="001C0885">
        <w:rPr>
          <w:rFonts w:ascii="Times New Roman" w:hAnsi="Times New Roman" w:cs="Times New Roman"/>
        </w:rPr>
        <w:t>,</w:t>
      </w:r>
      <w:r w:rsidRPr="001C0885">
        <w:rPr>
          <w:rFonts w:ascii="Times New Roman" w:hAnsi="Times New Roman" w:cs="Times New Roman"/>
        </w:rPr>
        <w:t xml:space="preserve"> A</w:t>
      </w:r>
      <w:r w:rsidR="00EA06F5" w:rsidRPr="001C0885">
        <w:rPr>
          <w:rFonts w:ascii="Times New Roman" w:hAnsi="Times New Roman" w:cs="Times New Roman"/>
        </w:rPr>
        <w:t>.</w:t>
      </w:r>
      <w:r w:rsidRPr="001C0885">
        <w:rPr>
          <w:rFonts w:ascii="Times New Roman" w:hAnsi="Times New Roman" w:cs="Times New Roman"/>
        </w:rPr>
        <w:t>W</w:t>
      </w:r>
      <w:r w:rsidR="00EA06F5" w:rsidRPr="001C0885">
        <w:rPr>
          <w:rFonts w:ascii="Times New Roman" w:hAnsi="Times New Roman" w:cs="Times New Roman"/>
        </w:rPr>
        <w:t>.;</w:t>
      </w:r>
      <w:r w:rsidRPr="001C0885">
        <w:rPr>
          <w:rFonts w:ascii="Times New Roman" w:hAnsi="Times New Roman" w:cs="Times New Roman"/>
        </w:rPr>
        <w:t xml:space="preserve"> Pramod</w:t>
      </w:r>
      <w:r w:rsidR="00EA06F5" w:rsidRPr="001C0885">
        <w:rPr>
          <w:rFonts w:ascii="Times New Roman" w:hAnsi="Times New Roman" w:cs="Times New Roman"/>
        </w:rPr>
        <w:t>,</w:t>
      </w:r>
      <w:r w:rsidRPr="001C0885">
        <w:rPr>
          <w:rFonts w:ascii="Times New Roman" w:hAnsi="Times New Roman" w:cs="Times New Roman"/>
        </w:rPr>
        <w:t xml:space="preserve"> K</w:t>
      </w:r>
      <w:r w:rsidR="00EA06F5" w:rsidRPr="001C0885">
        <w:rPr>
          <w:rFonts w:ascii="Times New Roman" w:hAnsi="Times New Roman" w:cs="Times New Roman"/>
        </w:rPr>
        <w:t>.;</w:t>
      </w:r>
      <w:r w:rsidRPr="001C0885">
        <w:rPr>
          <w:rFonts w:ascii="Times New Roman" w:hAnsi="Times New Roman" w:cs="Times New Roman"/>
        </w:rPr>
        <w:t xml:space="preserve"> Ansari</w:t>
      </w:r>
      <w:r w:rsidR="00EA06F5" w:rsidRPr="001C0885">
        <w:rPr>
          <w:rFonts w:ascii="Times New Roman" w:hAnsi="Times New Roman" w:cs="Times New Roman"/>
        </w:rPr>
        <w:t>,</w:t>
      </w:r>
      <w:r w:rsidRPr="001C0885">
        <w:rPr>
          <w:rFonts w:ascii="Times New Roman" w:hAnsi="Times New Roman" w:cs="Times New Roman"/>
        </w:rPr>
        <w:t xml:space="preserve"> S</w:t>
      </w:r>
      <w:r w:rsidR="00EA06F5" w:rsidRPr="001C0885">
        <w:rPr>
          <w:rFonts w:ascii="Times New Roman" w:hAnsi="Times New Roman" w:cs="Times New Roman"/>
        </w:rPr>
        <w:t>.</w:t>
      </w:r>
      <w:r w:rsidRPr="001C0885">
        <w:rPr>
          <w:rFonts w:ascii="Times New Roman" w:hAnsi="Times New Roman" w:cs="Times New Roman"/>
        </w:rPr>
        <w:t>H</w:t>
      </w:r>
      <w:r w:rsidR="00EA06F5" w:rsidRPr="001C0885">
        <w:rPr>
          <w:rFonts w:ascii="Times New Roman" w:hAnsi="Times New Roman" w:cs="Times New Roman"/>
        </w:rPr>
        <w:t>.;</w:t>
      </w:r>
      <w:r w:rsidRPr="001C0885">
        <w:rPr>
          <w:rFonts w:ascii="Times New Roman" w:hAnsi="Times New Roman" w:cs="Times New Roman"/>
        </w:rPr>
        <w:t xml:space="preserve"> Sharma</w:t>
      </w:r>
      <w:r w:rsidR="00EA06F5" w:rsidRPr="001C0885">
        <w:rPr>
          <w:rFonts w:ascii="Times New Roman" w:hAnsi="Times New Roman" w:cs="Times New Roman"/>
        </w:rPr>
        <w:t>,</w:t>
      </w:r>
      <w:r w:rsidRPr="001C0885">
        <w:rPr>
          <w:rFonts w:ascii="Times New Roman" w:hAnsi="Times New Roman" w:cs="Times New Roman"/>
        </w:rPr>
        <w:t xml:space="preserve"> R</w:t>
      </w:r>
      <w:r w:rsidR="00EA06F5" w:rsidRPr="001C0885">
        <w:rPr>
          <w:rFonts w:ascii="Times New Roman" w:hAnsi="Times New Roman" w:cs="Times New Roman"/>
        </w:rPr>
        <w:t>.</w:t>
      </w:r>
      <w:r w:rsidRPr="001C0885">
        <w:rPr>
          <w:rFonts w:ascii="Times New Roman" w:hAnsi="Times New Roman" w:cs="Times New Roman"/>
        </w:rPr>
        <w:t>K</w:t>
      </w:r>
      <w:r w:rsidR="00EA06F5" w:rsidRPr="001C0885">
        <w:rPr>
          <w:rFonts w:ascii="Times New Roman" w:hAnsi="Times New Roman" w:cs="Times New Roman"/>
        </w:rPr>
        <w:t>.;</w:t>
      </w:r>
      <w:r w:rsidRPr="001C0885">
        <w:rPr>
          <w:rFonts w:ascii="Times New Roman" w:hAnsi="Times New Roman" w:cs="Times New Roman"/>
        </w:rPr>
        <w:t xml:space="preserve"> Ali</w:t>
      </w:r>
      <w:r w:rsidR="00EA06F5" w:rsidRPr="001C0885">
        <w:rPr>
          <w:rFonts w:ascii="Times New Roman" w:hAnsi="Times New Roman" w:cs="Times New Roman"/>
        </w:rPr>
        <w:t>,</w:t>
      </w:r>
      <w:r w:rsidRPr="001C0885">
        <w:rPr>
          <w:rFonts w:ascii="Times New Roman" w:hAnsi="Times New Roman" w:cs="Times New Roman"/>
        </w:rPr>
        <w:t xml:space="preserve"> J</w:t>
      </w:r>
      <w:r w:rsidR="00EA06F5" w:rsidRPr="001C0885">
        <w:rPr>
          <w:rFonts w:ascii="Times New Roman" w:hAnsi="Times New Roman" w:cs="Times New Roman"/>
        </w:rPr>
        <w:t>.</w:t>
      </w:r>
      <w:r w:rsidRPr="001C0885">
        <w:rPr>
          <w:rFonts w:ascii="Times New Roman" w:hAnsi="Times New Roman" w:cs="Times New Roman"/>
        </w:rPr>
        <w:t xml:space="preserve"> Exploring oral nanoemulsions for bioavailability enhancement of poorly water-soluble drugs. </w:t>
      </w:r>
      <w:proofErr w:type="gramStart"/>
      <w:r w:rsidRPr="001C0885">
        <w:rPr>
          <w:rFonts w:ascii="Times New Roman" w:hAnsi="Times New Roman" w:cs="Times New Roman"/>
          <w:i/>
        </w:rPr>
        <w:t>Expert Opin.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Drug Deliv</w:t>
      </w:r>
      <w:r w:rsidRPr="001C0885">
        <w:rPr>
          <w:rFonts w:ascii="Times New Roman" w:hAnsi="Times New Roman" w:cs="Times New Roman"/>
        </w:rPr>
        <w:t>.</w:t>
      </w:r>
      <w:proofErr w:type="gramEnd"/>
      <w:r w:rsidRPr="001C0885">
        <w:rPr>
          <w:rFonts w:ascii="Times New Roman" w:hAnsi="Times New Roman" w:cs="Times New Roman"/>
        </w:rPr>
        <w:t xml:space="preserve"> </w:t>
      </w:r>
      <w:r w:rsidR="00EA06F5" w:rsidRPr="001C0885">
        <w:rPr>
          <w:rFonts w:ascii="Times New Roman" w:hAnsi="Times New Roman" w:cs="Times New Roman"/>
        </w:rPr>
        <w:t xml:space="preserve">2012, </w:t>
      </w:r>
      <w:r w:rsidRPr="001C0885">
        <w:rPr>
          <w:rFonts w:ascii="Times New Roman" w:hAnsi="Times New Roman" w:cs="Times New Roman"/>
        </w:rPr>
        <w:t>9(5)</w:t>
      </w:r>
      <w:r w:rsidR="00EA06F5" w:rsidRPr="001C0885">
        <w:rPr>
          <w:rFonts w:ascii="Times New Roman" w:hAnsi="Times New Roman" w:cs="Times New Roman"/>
        </w:rPr>
        <w:t>,</w:t>
      </w:r>
      <w:r w:rsidRPr="001C0885">
        <w:rPr>
          <w:rFonts w:ascii="Times New Roman" w:hAnsi="Times New Roman" w:cs="Times New Roman"/>
        </w:rPr>
        <w:t xml:space="preserve"> 585-598.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Kreilgaard</w:t>
      </w:r>
      <w:r w:rsidR="00EA06F5" w:rsidRPr="001C0885">
        <w:rPr>
          <w:rFonts w:ascii="Times New Roman" w:hAnsi="Times New Roman" w:cs="Times New Roman"/>
        </w:rPr>
        <w:t>,</w:t>
      </w:r>
      <w:r w:rsidRPr="001C0885">
        <w:rPr>
          <w:rFonts w:ascii="Times New Roman" w:hAnsi="Times New Roman" w:cs="Times New Roman"/>
        </w:rPr>
        <w:t xml:space="preserve"> M</w:t>
      </w:r>
      <w:r w:rsidR="00EA06F5" w:rsidRPr="001C0885">
        <w:rPr>
          <w:rFonts w:ascii="Times New Roman" w:hAnsi="Times New Roman" w:cs="Times New Roman"/>
        </w:rPr>
        <w:t>.</w:t>
      </w:r>
      <w:r w:rsidRPr="001C0885">
        <w:rPr>
          <w:rFonts w:ascii="Times New Roman" w:hAnsi="Times New Roman" w:cs="Times New Roman"/>
        </w:rPr>
        <w:t xml:space="preserve"> Dermal pharmacokinetics of microemulsion formulations determined by in-vitro microdialysis.</w:t>
      </w:r>
      <w:proofErr w:type="gramEnd"/>
      <w:r w:rsidRPr="001C0885">
        <w:rPr>
          <w:rFonts w:ascii="Times New Roman" w:hAnsi="Times New Roman" w:cs="Times New Roman"/>
        </w:rPr>
        <w:t xml:space="preserve"> </w:t>
      </w:r>
      <w:r w:rsidRPr="001C0885">
        <w:rPr>
          <w:rFonts w:ascii="Times New Roman" w:hAnsi="Times New Roman" w:cs="Times New Roman"/>
          <w:i/>
        </w:rPr>
        <w:t>Pharm. Res.</w:t>
      </w:r>
      <w:r w:rsidRPr="001C0885">
        <w:rPr>
          <w:rFonts w:ascii="Times New Roman" w:hAnsi="Times New Roman" w:cs="Times New Roman"/>
        </w:rPr>
        <w:t xml:space="preserve"> </w:t>
      </w:r>
      <w:r w:rsidR="00EA06F5" w:rsidRPr="001C0885">
        <w:rPr>
          <w:rFonts w:ascii="Times New Roman" w:hAnsi="Times New Roman" w:cs="Times New Roman"/>
        </w:rPr>
        <w:t xml:space="preserve">2001, </w:t>
      </w:r>
      <w:r w:rsidRPr="001C0885">
        <w:rPr>
          <w:rFonts w:ascii="Times New Roman" w:hAnsi="Times New Roman" w:cs="Times New Roman"/>
        </w:rPr>
        <w:t>18(3)</w:t>
      </w:r>
      <w:r w:rsidR="00EA06F5" w:rsidRPr="001C0885">
        <w:rPr>
          <w:rFonts w:ascii="Times New Roman" w:hAnsi="Times New Roman" w:cs="Times New Roman"/>
        </w:rPr>
        <w:t>,</w:t>
      </w:r>
      <w:r w:rsidRPr="001C0885">
        <w:rPr>
          <w:rFonts w:ascii="Times New Roman" w:hAnsi="Times New Roman" w:cs="Times New Roman"/>
        </w:rPr>
        <w:t xml:space="preserve"> 367-373.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Kreilgaard</w:t>
      </w:r>
      <w:r w:rsidR="00FB30E0" w:rsidRPr="001C0885">
        <w:rPr>
          <w:rFonts w:ascii="Times New Roman" w:hAnsi="Times New Roman" w:cs="Times New Roman"/>
        </w:rPr>
        <w:t>,</w:t>
      </w:r>
      <w:r w:rsidRPr="001C0885">
        <w:rPr>
          <w:rFonts w:ascii="Times New Roman" w:hAnsi="Times New Roman" w:cs="Times New Roman"/>
        </w:rPr>
        <w:t xml:space="preserve"> M</w:t>
      </w:r>
      <w:r w:rsidR="00FB30E0" w:rsidRPr="001C0885">
        <w:rPr>
          <w:rFonts w:ascii="Times New Roman" w:hAnsi="Times New Roman" w:cs="Times New Roman"/>
        </w:rPr>
        <w:t>.;</w:t>
      </w:r>
      <w:r w:rsidRPr="001C0885">
        <w:rPr>
          <w:rFonts w:ascii="Times New Roman" w:hAnsi="Times New Roman" w:cs="Times New Roman"/>
        </w:rPr>
        <w:t xml:space="preserve"> Kemme</w:t>
      </w:r>
      <w:r w:rsidR="00FB30E0" w:rsidRPr="001C0885">
        <w:rPr>
          <w:rFonts w:ascii="Times New Roman" w:hAnsi="Times New Roman" w:cs="Times New Roman"/>
        </w:rPr>
        <w:t>,</w:t>
      </w:r>
      <w:r w:rsidRPr="001C0885">
        <w:rPr>
          <w:rFonts w:ascii="Times New Roman" w:hAnsi="Times New Roman" w:cs="Times New Roman"/>
        </w:rPr>
        <w:t xml:space="preserve"> M</w:t>
      </w:r>
      <w:r w:rsidR="00FB30E0" w:rsidRPr="001C0885">
        <w:rPr>
          <w:rFonts w:ascii="Times New Roman" w:hAnsi="Times New Roman" w:cs="Times New Roman"/>
        </w:rPr>
        <w:t>.</w:t>
      </w:r>
      <w:r w:rsidRPr="001C0885">
        <w:rPr>
          <w:rFonts w:ascii="Times New Roman" w:hAnsi="Times New Roman" w:cs="Times New Roman"/>
        </w:rPr>
        <w:t>J</w:t>
      </w:r>
      <w:r w:rsidR="00FB30E0" w:rsidRPr="001C0885">
        <w:rPr>
          <w:rFonts w:ascii="Times New Roman" w:hAnsi="Times New Roman" w:cs="Times New Roman"/>
        </w:rPr>
        <w:t>.</w:t>
      </w:r>
      <w:r w:rsidRPr="001C0885">
        <w:rPr>
          <w:rFonts w:ascii="Times New Roman" w:hAnsi="Times New Roman" w:cs="Times New Roman"/>
        </w:rPr>
        <w:t>B</w:t>
      </w:r>
      <w:r w:rsidR="00FB30E0" w:rsidRPr="001C0885">
        <w:rPr>
          <w:rFonts w:ascii="Times New Roman" w:hAnsi="Times New Roman" w:cs="Times New Roman"/>
        </w:rPr>
        <w:t>.;</w:t>
      </w:r>
      <w:r w:rsidRPr="001C0885">
        <w:rPr>
          <w:rFonts w:ascii="Times New Roman" w:hAnsi="Times New Roman" w:cs="Times New Roman"/>
        </w:rPr>
        <w:t xml:space="preserve"> Burggraaf</w:t>
      </w:r>
      <w:r w:rsidR="00FB30E0" w:rsidRPr="001C0885">
        <w:rPr>
          <w:rFonts w:ascii="Times New Roman" w:hAnsi="Times New Roman" w:cs="Times New Roman"/>
        </w:rPr>
        <w:t>,</w:t>
      </w:r>
      <w:r w:rsidRPr="001C0885">
        <w:rPr>
          <w:rFonts w:ascii="Times New Roman" w:hAnsi="Times New Roman" w:cs="Times New Roman"/>
        </w:rPr>
        <w:t xml:space="preserve"> J</w:t>
      </w:r>
      <w:r w:rsidR="00FB30E0" w:rsidRPr="001C0885">
        <w:rPr>
          <w:rFonts w:ascii="Times New Roman" w:hAnsi="Times New Roman" w:cs="Times New Roman"/>
        </w:rPr>
        <w:t>.;</w:t>
      </w:r>
      <w:r w:rsidRPr="001C0885">
        <w:rPr>
          <w:rFonts w:ascii="Times New Roman" w:hAnsi="Times New Roman" w:cs="Times New Roman"/>
        </w:rPr>
        <w:t xml:space="preserve"> Schoemaker</w:t>
      </w:r>
      <w:r w:rsidR="00FB30E0" w:rsidRPr="001C0885">
        <w:rPr>
          <w:rFonts w:ascii="Times New Roman" w:hAnsi="Times New Roman" w:cs="Times New Roman"/>
        </w:rPr>
        <w:t>,</w:t>
      </w:r>
      <w:r w:rsidRPr="001C0885">
        <w:rPr>
          <w:rFonts w:ascii="Times New Roman" w:hAnsi="Times New Roman" w:cs="Times New Roman"/>
        </w:rPr>
        <w:t xml:space="preserve"> R</w:t>
      </w:r>
      <w:r w:rsidR="00FB30E0" w:rsidRPr="001C0885">
        <w:rPr>
          <w:rFonts w:ascii="Times New Roman" w:hAnsi="Times New Roman" w:cs="Times New Roman"/>
        </w:rPr>
        <w:t>.</w:t>
      </w:r>
      <w:r w:rsidRPr="001C0885">
        <w:rPr>
          <w:rFonts w:ascii="Times New Roman" w:hAnsi="Times New Roman" w:cs="Times New Roman"/>
        </w:rPr>
        <w:t>C</w:t>
      </w:r>
      <w:r w:rsidR="00FB30E0" w:rsidRPr="001C0885">
        <w:rPr>
          <w:rFonts w:ascii="Times New Roman" w:hAnsi="Times New Roman" w:cs="Times New Roman"/>
        </w:rPr>
        <w:t>.;</w:t>
      </w:r>
      <w:r w:rsidRPr="001C0885">
        <w:rPr>
          <w:rFonts w:ascii="Times New Roman" w:hAnsi="Times New Roman" w:cs="Times New Roman"/>
        </w:rPr>
        <w:t xml:space="preserve"> Cohen</w:t>
      </w:r>
      <w:r w:rsidR="00FB30E0" w:rsidRPr="001C0885">
        <w:rPr>
          <w:rFonts w:ascii="Times New Roman" w:hAnsi="Times New Roman" w:cs="Times New Roman"/>
        </w:rPr>
        <w:t>,</w:t>
      </w:r>
      <w:r w:rsidRPr="001C0885">
        <w:rPr>
          <w:rFonts w:ascii="Times New Roman" w:hAnsi="Times New Roman" w:cs="Times New Roman"/>
        </w:rPr>
        <w:t xml:space="preserve"> A</w:t>
      </w:r>
      <w:r w:rsidR="00FB30E0" w:rsidRPr="001C0885">
        <w:rPr>
          <w:rFonts w:ascii="Times New Roman" w:hAnsi="Times New Roman" w:cs="Times New Roman"/>
        </w:rPr>
        <w:t>.</w:t>
      </w:r>
      <w:r w:rsidRPr="001C0885">
        <w:rPr>
          <w:rFonts w:ascii="Times New Roman" w:hAnsi="Times New Roman" w:cs="Times New Roman"/>
        </w:rPr>
        <w:t>F</w:t>
      </w:r>
      <w:r w:rsidR="00FB30E0" w:rsidRPr="001C0885">
        <w:rPr>
          <w:rFonts w:ascii="Times New Roman" w:hAnsi="Times New Roman" w:cs="Times New Roman"/>
        </w:rPr>
        <w:t>.</w:t>
      </w:r>
      <w:r w:rsidRPr="001C0885">
        <w:rPr>
          <w:rFonts w:ascii="Times New Roman" w:hAnsi="Times New Roman" w:cs="Times New Roman"/>
        </w:rPr>
        <w:t xml:space="preserve"> Influence of a microemulsion vehicle on cutaneous bioequivalence of a lipophilic model drug assessed by microdialysis and pharmacodynamics. </w:t>
      </w:r>
      <w:r w:rsidRPr="001C0885">
        <w:rPr>
          <w:rFonts w:ascii="Times New Roman" w:hAnsi="Times New Roman" w:cs="Times New Roman"/>
          <w:i/>
        </w:rPr>
        <w:t>Pharm. Res.</w:t>
      </w:r>
      <w:r w:rsidRPr="001C0885">
        <w:rPr>
          <w:rFonts w:ascii="Times New Roman" w:hAnsi="Times New Roman" w:cs="Times New Roman"/>
        </w:rPr>
        <w:t xml:space="preserve"> </w:t>
      </w:r>
      <w:r w:rsidR="00FB30E0" w:rsidRPr="001C0885">
        <w:rPr>
          <w:rFonts w:ascii="Times New Roman" w:hAnsi="Times New Roman" w:cs="Times New Roman"/>
        </w:rPr>
        <w:t xml:space="preserve">2001, </w:t>
      </w:r>
      <w:r w:rsidRPr="001C0885">
        <w:rPr>
          <w:rFonts w:ascii="Times New Roman" w:hAnsi="Times New Roman" w:cs="Times New Roman"/>
        </w:rPr>
        <w:t>18(5)</w:t>
      </w:r>
      <w:r w:rsidR="00FB30E0" w:rsidRPr="001C0885">
        <w:rPr>
          <w:rFonts w:ascii="Times New Roman" w:hAnsi="Times New Roman" w:cs="Times New Roman"/>
        </w:rPr>
        <w:t>,</w:t>
      </w:r>
      <w:r w:rsidRPr="001C0885">
        <w:rPr>
          <w:rFonts w:ascii="Times New Roman" w:hAnsi="Times New Roman" w:cs="Times New Roman"/>
        </w:rPr>
        <w:t xml:space="preserve"> 593-599.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Kreilgaard</w:t>
      </w:r>
      <w:r w:rsidR="00CC1B36" w:rsidRPr="001C0885">
        <w:rPr>
          <w:rFonts w:ascii="Times New Roman" w:hAnsi="Times New Roman" w:cs="Times New Roman"/>
        </w:rPr>
        <w:t>,</w:t>
      </w:r>
      <w:r w:rsidRPr="001C0885">
        <w:rPr>
          <w:rFonts w:ascii="Times New Roman" w:hAnsi="Times New Roman" w:cs="Times New Roman"/>
        </w:rPr>
        <w:t xml:space="preserve"> M</w:t>
      </w:r>
      <w:r w:rsidR="00CC1B36" w:rsidRPr="001C0885">
        <w:rPr>
          <w:rFonts w:ascii="Times New Roman" w:hAnsi="Times New Roman" w:cs="Times New Roman"/>
        </w:rPr>
        <w:t>.;</w:t>
      </w:r>
      <w:r w:rsidRPr="001C0885">
        <w:rPr>
          <w:rFonts w:ascii="Times New Roman" w:hAnsi="Times New Roman" w:cs="Times New Roman"/>
        </w:rPr>
        <w:t xml:space="preserve"> Pedersen</w:t>
      </w:r>
      <w:r w:rsidR="00CC1B36" w:rsidRPr="001C0885">
        <w:rPr>
          <w:rFonts w:ascii="Times New Roman" w:hAnsi="Times New Roman" w:cs="Times New Roman"/>
        </w:rPr>
        <w:t>,</w:t>
      </w:r>
      <w:r w:rsidRPr="001C0885">
        <w:rPr>
          <w:rFonts w:ascii="Times New Roman" w:hAnsi="Times New Roman" w:cs="Times New Roman"/>
        </w:rPr>
        <w:t xml:space="preserve"> E</w:t>
      </w:r>
      <w:r w:rsidR="00CC1B36" w:rsidRPr="001C0885">
        <w:rPr>
          <w:rFonts w:ascii="Times New Roman" w:hAnsi="Times New Roman" w:cs="Times New Roman"/>
        </w:rPr>
        <w:t>.</w:t>
      </w:r>
      <w:r w:rsidRPr="001C0885">
        <w:rPr>
          <w:rFonts w:ascii="Times New Roman" w:hAnsi="Times New Roman" w:cs="Times New Roman"/>
        </w:rPr>
        <w:t>J</w:t>
      </w:r>
      <w:r w:rsidR="00CC1B36" w:rsidRPr="001C0885">
        <w:rPr>
          <w:rFonts w:ascii="Times New Roman" w:hAnsi="Times New Roman" w:cs="Times New Roman"/>
        </w:rPr>
        <w:t>.;</w:t>
      </w:r>
      <w:r w:rsidRPr="001C0885">
        <w:rPr>
          <w:rFonts w:ascii="Times New Roman" w:hAnsi="Times New Roman" w:cs="Times New Roman"/>
        </w:rPr>
        <w:t xml:space="preserve"> Jaroszewski</w:t>
      </w:r>
      <w:r w:rsidR="00CC1B36" w:rsidRPr="001C0885">
        <w:rPr>
          <w:rFonts w:ascii="Times New Roman" w:hAnsi="Times New Roman" w:cs="Times New Roman"/>
        </w:rPr>
        <w:t>,</w:t>
      </w:r>
      <w:r w:rsidRPr="001C0885">
        <w:rPr>
          <w:rFonts w:ascii="Times New Roman" w:hAnsi="Times New Roman" w:cs="Times New Roman"/>
        </w:rPr>
        <w:t xml:space="preserve"> J</w:t>
      </w:r>
      <w:r w:rsidR="00CC1B36" w:rsidRPr="001C0885">
        <w:rPr>
          <w:rFonts w:ascii="Times New Roman" w:hAnsi="Times New Roman" w:cs="Times New Roman"/>
        </w:rPr>
        <w:t>.</w:t>
      </w:r>
      <w:r w:rsidRPr="001C0885">
        <w:rPr>
          <w:rFonts w:ascii="Times New Roman" w:hAnsi="Times New Roman" w:cs="Times New Roman"/>
        </w:rPr>
        <w:t>W</w:t>
      </w:r>
      <w:r w:rsidR="00CC1B36" w:rsidRPr="001C0885">
        <w:rPr>
          <w:rFonts w:ascii="Times New Roman" w:hAnsi="Times New Roman" w:cs="Times New Roman"/>
        </w:rPr>
        <w:t>.</w:t>
      </w:r>
      <w:r w:rsidRPr="001C0885">
        <w:rPr>
          <w:rFonts w:ascii="Times New Roman" w:hAnsi="Times New Roman" w:cs="Times New Roman"/>
        </w:rPr>
        <w:t xml:space="preserve"> NMR characterization and transdermal drug delivery potential of microemulsion systems.</w:t>
      </w:r>
      <w:proofErr w:type="gramEnd"/>
      <w:r w:rsidRPr="001C0885">
        <w:rPr>
          <w:rFonts w:ascii="Times New Roman" w:hAnsi="Times New Roman" w:cs="Times New Roman"/>
        </w:rPr>
        <w:t xml:space="preserve"> </w:t>
      </w:r>
      <w:r w:rsidRPr="001C0885">
        <w:rPr>
          <w:rFonts w:ascii="Times New Roman" w:hAnsi="Times New Roman" w:cs="Times New Roman"/>
          <w:i/>
        </w:rPr>
        <w:t>J. Control. Rel.</w:t>
      </w:r>
      <w:r w:rsidRPr="001C0885">
        <w:rPr>
          <w:rFonts w:ascii="Times New Roman" w:hAnsi="Times New Roman" w:cs="Times New Roman"/>
        </w:rPr>
        <w:t xml:space="preserve"> </w:t>
      </w:r>
      <w:r w:rsidR="00CC1B36" w:rsidRPr="001C0885">
        <w:rPr>
          <w:rFonts w:ascii="Times New Roman" w:hAnsi="Times New Roman" w:cs="Times New Roman"/>
        </w:rPr>
        <w:t xml:space="preserve">2000, </w:t>
      </w:r>
      <w:r w:rsidRPr="001C0885">
        <w:rPr>
          <w:rFonts w:ascii="Times New Roman" w:hAnsi="Times New Roman" w:cs="Times New Roman"/>
        </w:rPr>
        <w:t>69</w:t>
      </w:r>
      <w:r w:rsidR="00CC1B36" w:rsidRPr="001C0885">
        <w:rPr>
          <w:rFonts w:ascii="Times New Roman" w:hAnsi="Times New Roman" w:cs="Times New Roman"/>
        </w:rPr>
        <w:t>,</w:t>
      </w:r>
      <w:r w:rsidRPr="001C0885">
        <w:rPr>
          <w:rFonts w:ascii="Times New Roman" w:hAnsi="Times New Roman" w:cs="Times New Roman"/>
        </w:rPr>
        <w:t xml:space="preserve"> 421</w:t>
      </w:r>
      <w:r w:rsidR="00CC1B36" w:rsidRPr="001C0885">
        <w:rPr>
          <w:rFonts w:ascii="Times New Roman" w:hAnsi="Times New Roman" w:cs="Times New Roman"/>
        </w:rPr>
        <w:t>-</w:t>
      </w:r>
      <w:r w:rsidRPr="001C0885">
        <w:rPr>
          <w:rFonts w:ascii="Times New Roman" w:hAnsi="Times New Roman" w:cs="Times New Roman"/>
        </w:rPr>
        <w:t xml:space="preserve">433.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lastRenderedPageBreak/>
        <w:t>Kriwet</w:t>
      </w:r>
      <w:r w:rsidR="00CC1B36" w:rsidRPr="001C0885">
        <w:rPr>
          <w:rFonts w:ascii="Times New Roman" w:hAnsi="Times New Roman" w:cs="Times New Roman"/>
        </w:rPr>
        <w:t>,</w:t>
      </w:r>
      <w:r w:rsidRPr="001C0885">
        <w:rPr>
          <w:rFonts w:ascii="Times New Roman" w:hAnsi="Times New Roman" w:cs="Times New Roman"/>
        </w:rPr>
        <w:t xml:space="preserve"> K</w:t>
      </w:r>
      <w:r w:rsidR="00CC1B36" w:rsidRPr="001C0885">
        <w:rPr>
          <w:rFonts w:ascii="Times New Roman" w:hAnsi="Times New Roman" w:cs="Times New Roman"/>
        </w:rPr>
        <w:t>. and</w:t>
      </w:r>
      <w:r w:rsidRPr="001C0885">
        <w:rPr>
          <w:rFonts w:ascii="Times New Roman" w:hAnsi="Times New Roman" w:cs="Times New Roman"/>
        </w:rPr>
        <w:t xml:space="preserve"> Muller-Goymann</w:t>
      </w:r>
      <w:r w:rsidR="00CC1B36" w:rsidRPr="001C0885">
        <w:rPr>
          <w:rFonts w:ascii="Times New Roman" w:hAnsi="Times New Roman" w:cs="Times New Roman"/>
        </w:rPr>
        <w:t>,</w:t>
      </w:r>
      <w:r w:rsidRPr="001C0885">
        <w:rPr>
          <w:rFonts w:ascii="Times New Roman" w:hAnsi="Times New Roman" w:cs="Times New Roman"/>
        </w:rPr>
        <w:t xml:space="preserve"> C</w:t>
      </w:r>
      <w:r w:rsidR="00CC1B36" w:rsidRPr="001C0885">
        <w:rPr>
          <w:rFonts w:ascii="Times New Roman" w:hAnsi="Times New Roman" w:cs="Times New Roman"/>
        </w:rPr>
        <w:t>.</w:t>
      </w:r>
      <w:r w:rsidRPr="001C0885">
        <w:rPr>
          <w:rFonts w:ascii="Times New Roman" w:hAnsi="Times New Roman" w:cs="Times New Roman"/>
        </w:rPr>
        <w:t>C</w:t>
      </w:r>
      <w:r w:rsidR="00CC1B36" w:rsidRPr="001C0885">
        <w:rPr>
          <w:rFonts w:ascii="Times New Roman" w:hAnsi="Times New Roman" w:cs="Times New Roman"/>
        </w:rPr>
        <w:t>.</w:t>
      </w:r>
      <w:r w:rsidRPr="001C0885">
        <w:rPr>
          <w:rFonts w:ascii="Times New Roman" w:hAnsi="Times New Roman" w:cs="Times New Roman"/>
        </w:rPr>
        <w:t xml:space="preserve"> Diclofenac release from phospholipid drug systems and permeation through excised human stratum corneum. </w:t>
      </w:r>
      <w:r w:rsidRPr="001C0885">
        <w:rPr>
          <w:rFonts w:ascii="Times New Roman" w:hAnsi="Times New Roman" w:cs="Times New Roman"/>
          <w:i/>
        </w:rPr>
        <w:t>Int. J. Pharm</w:t>
      </w:r>
      <w:r w:rsidRPr="001C0885">
        <w:rPr>
          <w:rFonts w:ascii="Times New Roman" w:hAnsi="Times New Roman" w:cs="Times New Roman"/>
        </w:rPr>
        <w:t xml:space="preserve">. </w:t>
      </w:r>
      <w:r w:rsidR="00CC1B36" w:rsidRPr="001C0885">
        <w:rPr>
          <w:rFonts w:ascii="Times New Roman" w:hAnsi="Times New Roman" w:cs="Times New Roman"/>
        </w:rPr>
        <w:t xml:space="preserve">1995, </w:t>
      </w:r>
      <w:r w:rsidRPr="001C0885">
        <w:rPr>
          <w:rFonts w:ascii="Times New Roman" w:hAnsi="Times New Roman" w:cs="Times New Roman"/>
        </w:rPr>
        <w:t>125(2)</w:t>
      </w:r>
      <w:r w:rsidR="00CC1B36" w:rsidRPr="001C0885">
        <w:rPr>
          <w:rFonts w:ascii="Times New Roman" w:hAnsi="Times New Roman" w:cs="Times New Roman"/>
        </w:rPr>
        <w:t>,</w:t>
      </w:r>
      <w:r w:rsidRPr="001C0885">
        <w:rPr>
          <w:rFonts w:ascii="Times New Roman" w:hAnsi="Times New Roman" w:cs="Times New Roman"/>
        </w:rPr>
        <w:t xml:space="preserve"> 231-242.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Ktistis</w:t>
      </w:r>
      <w:r w:rsidR="001D3515" w:rsidRPr="001C0885">
        <w:rPr>
          <w:rFonts w:ascii="Times New Roman" w:hAnsi="Times New Roman" w:cs="Times New Roman"/>
        </w:rPr>
        <w:t>,</w:t>
      </w:r>
      <w:r w:rsidRPr="001C0885">
        <w:rPr>
          <w:rFonts w:ascii="Times New Roman" w:hAnsi="Times New Roman" w:cs="Times New Roman"/>
        </w:rPr>
        <w:t xml:space="preserve"> G</w:t>
      </w:r>
      <w:r w:rsidR="001D3515" w:rsidRPr="001C0885">
        <w:rPr>
          <w:rFonts w:ascii="Times New Roman" w:hAnsi="Times New Roman" w:cs="Times New Roman"/>
        </w:rPr>
        <w:t>. and</w:t>
      </w:r>
      <w:r w:rsidRPr="001C0885">
        <w:rPr>
          <w:rFonts w:ascii="Times New Roman" w:hAnsi="Times New Roman" w:cs="Times New Roman"/>
        </w:rPr>
        <w:t xml:space="preserve"> Niopas</w:t>
      </w:r>
      <w:r w:rsidR="001D3515" w:rsidRPr="001C0885">
        <w:rPr>
          <w:rFonts w:ascii="Times New Roman" w:hAnsi="Times New Roman" w:cs="Times New Roman"/>
        </w:rPr>
        <w:t>,</w:t>
      </w:r>
      <w:r w:rsidRPr="001C0885">
        <w:rPr>
          <w:rFonts w:ascii="Times New Roman" w:hAnsi="Times New Roman" w:cs="Times New Roman"/>
        </w:rPr>
        <w:t xml:space="preserve"> I</w:t>
      </w:r>
      <w:r w:rsidR="001D3515"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A study on the in-vitro percutaneous absorption of propranolol from disperse systems.</w:t>
      </w:r>
      <w:proofErr w:type="gramEnd"/>
      <w:r w:rsidRPr="001C0885">
        <w:rPr>
          <w:rFonts w:ascii="Times New Roman" w:hAnsi="Times New Roman" w:cs="Times New Roman"/>
        </w:rPr>
        <w:t xml:space="preserve"> </w:t>
      </w:r>
      <w:r w:rsidRPr="001C0885">
        <w:rPr>
          <w:rFonts w:ascii="Times New Roman" w:hAnsi="Times New Roman" w:cs="Times New Roman"/>
          <w:i/>
        </w:rPr>
        <w:t>J. Pharm. Pharmacol</w:t>
      </w:r>
      <w:r w:rsidRPr="001C0885">
        <w:rPr>
          <w:rFonts w:ascii="Times New Roman" w:hAnsi="Times New Roman" w:cs="Times New Roman"/>
        </w:rPr>
        <w:t xml:space="preserve">. </w:t>
      </w:r>
      <w:r w:rsidR="001D3515" w:rsidRPr="001C0885">
        <w:rPr>
          <w:rFonts w:ascii="Times New Roman" w:hAnsi="Times New Roman" w:cs="Times New Roman"/>
        </w:rPr>
        <w:t xml:space="preserve">1998, </w:t>
      </w:r>
      <w:r w:rsidRPr="001C0885">
        <w:rPr>
          <w:rFonts w:ascii="Times New Roman" w:hAnsi="Times New Roman" w:cs="Times New Roman"/>
        </w:rPr>
        <w:t>50</w:t>
      </w:r>
      <w:r w:rsidR="001D3515" w:rsidRPr="001C0885">
        <w:rPr>
          <w:rFonts w:ascii="Times New Roman" w:hAnsi="Times New Roman" w:cs="Times New Roman"/>
        </w:rPr>
        <w:t>,</w:t>
      </w:r>
      <w:r w:rsidRPr="001C0885">
        <w:rPr>
          <w:rFonts w:ascii="Times New Roman" w:hAnsi="Times New Roman" w:cs="Times New Roman"/>
        </w:rPr>
        <w:t xml:space="preserve"> 413-419.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Kumar</w:t>
      </w:r>
      <w:r w:rsidR="001D3515" w:rsidRPr="001C0885">
        <w:rPr>
          <w:rFonts w:ascii="Times New Roman" w:hAnsi="Times New Roman" w:cs="Times New Roman"/>
        </w:rPr>
        <w:t>,</w:t>
      </w:r>
      <w:r w:rsidRPr="001C0885">
        <w:rPr>
          <w:rFonts w:ascii="Times New Roman" w:hAnsi="Times New Roman" w:cs="Times New Roman"/>
        </w:rPr>
        <w:t xml:space="preserve"> M</w:t>
      </w:r>
      <w:r w:rsidR="001D3515" w:rsidRPr="001C0885">
        <w:rPr>
          <w:rFonts w:ascii="Times New Roman" w:hAnsi="Times New Roman" w:cs="Times New Roman"/>
        </w:rPr>
        <w:t>.;</w:t>
      </w:r>
      <w:r w:rsidRPr="001C0885">
        <w:rPr>
          <w:rFonts w:ascii="Times New Roman" w:hAnsi="Times New Roman" w:cs="Times New Roman"/>
        </w:rPr>
        <w:t xml:space="preserve"> Misra</w:t>
      </w:r>
      <w:r w:rsidR="001D3515" w:rsidRPr="001C0885">
        <w:rPr>
          <w:rFonts w:ascii="Times New Roman" w:hAnsi="Times New Roman" w:cs="Times New Roman"/>
        </w:rPr>
        <w:t>,</w:t>
      </w:r>
      <w:r w:rsidRPr="001C0885">
        <w:rPr>
          <w:rFonts w:ascii="Times New Roman" w:hAnsi="Times New Roman" w:cs="Times New Roman"/>
        </w:rPr>
        <w:t xml:space="preserve"> A</w:t>
      </w:r>
      <w:r w:rsidR="001D3515" w:rsidRPr="001C0885">
        <w:rPr>
          <w:rFonts w:ascii="Times New Roman" w:hAnsi="Times New Roman" w:cs="Times New Roman"/>
        </w:rPr>
        <w:t>.;</w:t>
      </w:r>
      <w:r w:rsidRPr="001C0885">
        <w:rPr>
          <w:rFonts w:ascii="Times New Roman" w:hAnsi="Times New Roman" w:cs="Times New Roman"/>
        </w:rPr>
        <w:t xml:space="preserve"> Babbar</w:t>
      </w:r>
      <w:r w:rsidR="001D3515" w:rsidRPr="001C0885">
        <w:rPr>
          <w:rFonts w:ascii="Times New Roman" w:hAnsi="Times New Roman" w:cs="Times New Roman"/>
        </w:rPr>
        <w:t>,</w:t>
      </w:r>
      <w:r w:rsidRPr="001C0885">
        <w:rPr>
          <w:rFonts w:ascii="Times New Roman" w:hAnsi="Times New Roman" w:cs="Times New Roman"/>
        </w:rPr>
        <w:t xml:space="preserve"> A</w:t>
      </w:r>
      <w:r w:rsidR="001D3515" w:rsidRPr="001C0885">
        <w:rPr>
          <w:rFonts w:ascii="Times New Roman" w:hAnsi="Times New Roman" w:cs="Times New Roman"/>
        </w:rPr>
        <w:t>.</w:t>
      </w:r>
      <w:r w:rsidRPr="001C0885">
        <w:rPr>
          <w:rFonts w:ascii="Times New Roman" w:hAnsi="Times New Roman" w:cs="Times New Roman"/>
        </w:rPr>
        <w:t>K</w:t>
      </w:r>
      <w:r w:rsidR="001D3515" w:rsidRPr="001C0885">
        <w:rPr>
          <w:rFonts w:ascii="Times New Roman" w:hAnsi="Times New Roman" w:cs="Times New Roman"/>
        </w:rPr>
        <w:t>.;</w:t>
      </w:r>
      <w:r w:rsidRPr="001C0885">
        <w:rPr>
          <w:rFonts w:ascii="Times New Roman" w:hAnsi="Times New Roman" w:cs="Times New Roman"/>
        </w:rPr>
        <w:t xml:space="preserve"> Mishra</w:t>
      </w:r>
      <w:r w:rsidR="001D3515" w:rsidRPr="001C0885">
        <w:rPr>
          <w:rFonts w:ascii="Times New Roman" w:hAnsi="Times New Roman" w:cs="Times New Roman"/>
        </w:rPr>
        <w:t>,</w:t>
      </w:r>
      <w:r w:rsidRPr="001C0885">
        <w:rPr>
          <w:rFonts w:ascii="Times New Roman" w:hAnsi="Times New Roman" w:cs="Times New Roman"/>
        </w:rPr>
        <w:t xml:space="preserve"> A</w:t>
      </w:r>
      <w:r w:rsidR="001D3515" w:rsidRPr="001C0885">
        <w:rPr>
          <w:rFonts w:ascii="Times New Roman" w:hAnsi="Times New Roman" w:cs="Times New Roman"/>
        </w:rPr>
        <w:t>.</w:t>
      </w:r>
      <w:r w:rsidRPr="001C0885">
        <w:rPr>
          <w:rFonts w:ascii="Times New Roman" w:hAnsi="Times New Roman" w:cs="Times New Roman"/>
        </w:rPr>
        <w:t>K</w:t>
      </w:r>
      <w:r w:rsidR="001D3515" w:rsidRPr="001C0885">
        <w:rPr>
          <w:rFonts w:ascii="Times New Roman" w:hAnsi="Times New Roman" w:cs="Times New Roman"/>
        </w:rPr>
        <w:t>.</w:t>
      </w:r>
      <w:r w:rsidRPr="001C0885">
        <w:rPr>
          <w:rFonts w:ascii="Times New Roman" w:hAnsi="Times New Roman" w:cs="Times New Roman"/>
        </w:rPr>
        <w:t xml:space="preserve"> Intranasal nanoemulsion based brain targeting drug delivery system of risperidone.</w:t>
      </w:r>
      <w:proofErr w:type="gramEnd"/>
      <w:r w:rsidRPr="001C0885">
        <w:rPr>
          <w:rFonts w:ascii="Times New Roman" w:hAnsi="Times New Roman" w:cs="Times New Roman"/>
        </w:rPr>
        <w:t xml:space="preserve"> </w:t>
      </w:r>
      <w:r w:rsidRPr="001C0885">
        <w:rPr>
          <w:rFonts w:ascii="Times New Roman" w:hAnsi="Times New Roman" w:cs="Times New Roman"/>
          <w:i/>
        </w:rPr>
        <w:t xml:space="preserve">Int. J. Pharm. </w:t>
      </w:r>
      <w:r w:rsidR="001D3515" w:rsidRPr="001C0885">
        <w:rPr>
          <w:rFonts w:ascii="Times New Roman" w:hAnsi="Times New Roman" w:cs="Times New Roman"/>
        </w:rPr>
        <w:t xml:space="preserve">2008, </w:t>
      </w:r>
      <w:r w:rsidRPr="001C0885">
        <w:rPr>
          <w:rFonts w:ascii="Times New Roman" w:hAnsi="Times New Roman" w:cs="Times New Roman"/>
        </w:rPr>
        <w:t>358(1-2)</w:t>
      </w:r>
      <w:r w:rsidR="001D3515" w:rsidRPr="001C0885">
        <w:rPr>
          <w:rFonts w:ascii="Times New Roman" w:hAnsi="Times New Roman" w:cs="Times New Roman"/>
        </w:rPr>
        <w:t>,</w:t>
      </w:r>
      <w:r w:rsidRPr="001C0885">
        <w:rPr>
          <w:rFonts w:ascii="Times New Roman" w:hAnsi="Times New Roman" w:cs="Times New Roman"/>
        </w:rPr>
        <w:t xml:space="preserve"> 285-291.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Kumpulainen</w:t>
      </w:r>
      <w:r w:rsidR="001D3515" w:rsidRPr="001C0885">
        <w:rPr>
          <w:rFonts w:ascii="Times New Roman" w:hAnsi="Times New Roman" w:cs="Times New Roman"/>
        </w:rPr>
        <w:t>,</w:t>
      </w:r>
      <w:r w:rsidRPr="001C0885">
        <w:rPr>
          <w:rFonts w:ascii="Times New Roman" w:hAnsi="Times New Roman" w:cs="Times New Roman"/>
        </w:rPr>
        <w:t xml:space="preserve"> E</w:t>
      </w:r>
      <w:r w:rsidR="001D3515" w:rsidRPr="001C0885">
        <w:rPr>
          <w:rFonts w:ascii="Times New Roman" w:hAnsi="Times New Roman" w:cs="Times New Roman"/>
        </w:rPr>
        <w:t>.;</w:t>
      </w:r>
      <w:r w:rsidRPr="001C0885">
        <w:rPr>
          <w:rFonts w:ascii="Times New Roman" w:hAnsi="Times New Roman" w:cs="Times New Roman"/>
        </w:rPr>
        <w:t xml:space="preserve"> Valitalo</w:t>
      </w:r>
      <w:r w:rsidR="001D3515" w:rsidRPr="001C0885">
        <w:rPr>
          <w:rFonts w:ascii="Times New Roman" w:hAnsi="Times New Roman" w:cs="Times New Roman"/>
        </w:rPr>
        <w:t>,</w:t>
      </w:r>
      <w:r w:rsidRPr="001C0885">
        <w:rPr>
          <w:rFonts w:ascii="Times New Roman" w:hAnsi="Times New Roman" w:cs="Times New Roman"/>
        </w:rPr>
        <w:t xml:space="preserve"> P</w:t>
      </w:r>
      <w:r w:rsidR="001D3515" w:rsidRPr="001C0885">
        <w:rPr>
          <w:rFonts w:ascii="Times New Roman" w:hAnsi="Times New Roman" w:cs="Times New Roman"/>
        </w:rPr>
        <w:t>.;</w:t>
      </w:r>
      <w:r w:rsidRPr="001C0885">
        <w:rPr>
          <w:rFonts w:ascii="Times New Roman" w:hAnsi="Times New Roman" w:cs="Times New Roman"/>
        </w:rPr>
        <w:t xml:space="preserve"> Kokki</w:t>
      </w:r>
      <w:r w:rsidR="001D3515" w:rsidRPr="001C0885">
        <w:rPr>
          <w:rFonts w:ascii="Times New Roman" w:hAnsi="Times New Roman" w:cs="Times New Roman"/>
        </w:rPr>
        <w:t>,</w:t>
      </w:r>
      <w:r w:rsidRPr="001C0885">
        <w:rPr>
          <w:rFonts w:ascii="Times New Roman" w:hAnsi="Times New Roman" w:cs="Times New Roman"/>
        </w:rPr>
        <w:t xml:space="preserve"> M</w:t>
      </w:r>
      <w:r w:rsidR="001D3515" w:rsidRPr="001C0885">
        <w:rPr>
          <w:rFonts w:ascii="Times New Roman" w:hAnsi="Times New Roman" w:cs="Times New Roman"/>
        </w:rPr>
        <w:t>.;</w:t>
      </w:r>
      <w:r w:rsidRPr="001C0885">
        <w:rPr>
          <w:rFonts w:ascii="Times New Roman" w:hAnsi="Times New Roman" w:cs="Times New Roman"/>
        </w:rPr>
        <w:t xml:space="preserve"> Lehtonen</w:t>
      </w:r>
      <w:r w:rsidR="001D3515" w:rsidRPr="001C0885">
        <w:rPr>
          <w:rFonts w:ascii="Times New Roman" w:hAnsi="Times New Roman" w:cs="Times New Roman"/>
        </w:rPr>
        <w:t>,</w:t>
      </w:r>
      <w:r w:rsidRPr="001C0885">
        <w:rPr>
          <w:rFonts w:ascii="Times New Roman" w:hAnsi="Times New Roman" w:cs="Times New Roman"/>
        </w:rPr>
        <w:t xml:space="preserve"> M</w:t>
      </w:r>
      <w:r w:rsidR="001D3515" w:rsidRPr="001C0885">
        <w:rPr>
          <w:rFonts w:ascii="Times New Roman" w:hAnsi="Times New Roman" w:cs="Times New Roman"/>
        </w:rPr>
        <w:t>.;</w:t>
      </w:r>
      <w:r w:rsidRPr="001C0885">
        <w:rPr>
          <w:rFonts w:ascii="Times New Roman" w:hAnsi="Times New Roman" w:cs="Times New Roman"/>
        </w:rPr>
        <w:t xml:space="preserve"> Hooker</w:t>
      </w:r>
      <w:r w:rsidR="001D3515" w:rsidRPr="001C0885">
        <w:rPr>
          <w:rFonts w:ascii="Times New Roman" w:hAnsi="Times New Roman" w:cs="Times New Roman"/>
        </w:rPr>
        <w:t>,</w:t>
      </w:r>
      <w:r w:rsidRPr="001C0885">
        <w:rPr>
          <w:rFonts w:ascii="Times New Roman" w:hAnsi="Times New Roman" w:cs="Times New Roman"/>
        </w:rPr>
        <w:t xml:space="preserve"> A</w:t>
      </w:r>
      <w:r w:rsidR="001D3515" w:rsidRPr="001C0885">
        <w:rPr>
          <w:rFonts w:ascii="Times New Roman" w:hAnsi="Times New Roman" w:cs="Times New Roman"/>
        </w:rPr>
        <w:t>.;</w:t>
      </w:r>
      <w:r w:rsidRPr="001C0885">
        <w:rPr>
          <w:rFonts w:ascii="Times New Roman" w:hAnsi="Times New Roman" w:cs="Times New Roman"/>
        </w:rPr>
        <w:t xml:space="preserve"> Ranta</w:t>
      </w:r>
      <w:r w:rsidR="001D3515" w:rsidRPr="001C0885">
        <w:rPr>
          <w:rFonts w:ascii="Times New Roman" w:hAnsi="Times New Roman" w:cs="Times New Roman"/>
        </w:rPr>
        <w:t>,</w:t>
      </w:r>
      <w:r w:rsidRPr="001C0885">
        <w:rPr>
          <w:rFonts w:ascii="Times New Roman" w:hAnsi="Times New Roman" w:cs="Times New Roman"/>
        </w:rPr>
        <w:t xml:space="preserve"> V</w:t>
      </w:r>
      <w:r w:rsidR="001D3515" w:rsidRPr="001C0885">
        <w:rPr>
          <w:rFonts w:ascii="Times New Roman" w:hAnsi="Times New Roman" w:cs="Times New Roman"/>
        </w:rPr>
        <w:t>.</w:t>
      </w:r>
      <w:r w:rsidRPr="001C0885">
        <w:rPr>
          <w:rFonts w:ascii="Times New Roman" w:hAnsi="Times New Roman" w:cs="Times New Roman"/>
        </w:rPr>
        <w:t>P</w:t>
      </w:r>
      <w:r w:rsidR="001D3515" w:rsidRPr="001C0885">
        <w:rPr>
          <w:rFonts w:ascii="Times New Roman" w:hAnsi="Times New Roman" w:cs="Times New Roman"/>
        </w:rPr>
        <w:t>.;</w:t>
      </w:r>
      <w:r w:rsidRPr="001C0885">
        <w:rPr>
          <w:rFonts w:ascii="Times New Roman" w:hAnsi="Times New Roman" w:cs="Times New Roman"/>
        </w:rPr>
        <w:t xml:space="preserve"> Kokki</w:t>
      </w:r>
      <w:r w:rsidR="001D3515" w:rsidRPr="001C0885">
        <w:rPr>
          <w:rFonts w:ascii="Times New Roman" w:hAnsi="Times New Roman" w:cs="Times New Roman"/>
        </w:rPr>
        <w:t>,</w:t>
      </w:r>
      <w:r w:rsidRPr="001C0885">
        <w:rPr>
          <w:rFonts w:ascii="Times New Roman" w:hAnsi="Times New Roman" w:cs="Times New Roman"/>
        </w:rPr>
        <w:t xml:space="preserve"> H</w:t>
      </w:r>
      <w:r w:rsidR="001D3515" w:rsidRPr="001C0885">
        <w:rPr>
          <w:rFonts w:ascii="Times New Roman" w:hAnsi="Times New Roman" w:cs="Times New Roman"/>
        </w:rPr>
        <w:t>.</w:t>
      </w:r>
      <w:r w:rsidRPr="001C0885">
        <w:rPr>
          <w:rFonts w:ascii="Times New Roman" w:hAnsi="Times New Roman" w:cs="Times New Roman"/>
        </w:rPr>
        <w:t xml:space="preserve"> Plasma and cerebrospinal fluid pharmacokinetics of flurbiprofen in children. </w:t>
      </w:r>
      <w:r w:rsidRPr="001C0885">
        <w:rPr>
          <w:rFonts w:ascii="Times New Roman" w:hAnsi="Times New Roman" w:cs="Times New Roman"/>
          <w:i/>
        </w:rPr>
        <w:t>Br. J. Clin. Pharm.</w:t>
      </w:r>
      <w:r w:rsidRPr="001C0885">
        <w:rPr>
          <w:rFonts w:ascii="Times New Roman" w:hAnsi="Times New Roman" w:cs="Times New Roman"/>
        </w:rPr>
        <w:t xml:space="preserve"> </w:t>
      </w:r>
      <w:r w:rsidR="001D3515" w:rsidRPr="001C0885">
        <w:rPr>
          <w:rFonts w:ascii="Times New Roman" w:hAnsi="Times New Roman" w:cs="Times New Roman"/>
        </w:rPr>
        <w:t xml:space="preserve">2010, </w:t>
      </w:r>
      <w:r w:rsidRPr="001C0885">
        <w:rPr>
          <w:rFonts w:ascii="Times New Roman" w:hAnsi="Times New Roman" w:cs="Times New Roman"/>
        </w:rPr>
        <w:t>70</w:t>
      </w:r>
      <w:r w:rsidR="001D3515" w:rsidRPr="001C0885">
        <w:rPr>
          <w:rFonts w:ascii="Times New Roman" w:hAnsi="Times New Roman" w:cs="Times New Roman"/>
        </w:rPr>
        <w:t>,</w:t>
      </w:r>
      <w:r w:rsidRPr="001C0885">
        <w:rPr>
          <w:rFonts w:ascii="Times New Roman" w:hAnsi="Times New Roman" w:cs="Times New Roman"/>
        </w:rPr>
        <w:t xml:space="preserve"> 557–566.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Lamaallam</w:t>
      </w:r>
      <w:r w:rsidR="00D4245E" w:rsidRPr="001C0885">
        <w:rPr>
          <w:rFonts w:ascii="Times New Roman" w:hAnsi="Times New Roman" w:cs="Times New Roman"/>
        </w:rPr>
        <w:t>,</w:t>
      </w:r>
      <w:r w:rsidRPr="001C0885">
        <w:rPr>
          <w:rFonts w:ascii="Times New Roman" w:hAnsi="Times New Roman" w:cs="Times New Roman"/>
        </w:rPr>
        <w:t xml:space="preserve"> S</w:t>
      </w:r>
      <w:r w:rsidR="00D4245E" w:rsidRPr="001C0885">
        <w:rPr>
          <w:rFonts w:ascii="Times New Roman" w:hAnsi="Times New Roman" w:cs="Times New Roman"/>
        </w:rPr>
        <w:t>.;</w:t>
      </w:r>
      <w:r w:rsidRPr="001C0885">
        <w:rPr>
          <w:rFonts w:ascii="Times New Roman" w:hAnsi="Times New Roman" w:cs="Times New Roman"/>
        </w:rPr>
        <w:t xml:space="preserve"> Bataller</w:t>
      </w:r>
      <w:r w:rsidR="00D4245E" w:rsidRPr="001C0885">
        <w:rPr>
          <w:rFonts w:ascii="Times New Roman" w:hAnsi="Times New Roman" w:cs="Times New Roman"/>
        </w:rPr>
        <w:t>,</w:t>
      </w:r>
      <w:r w:rsidRPr="001C0885">
        <w:rPr>
          <w:rFonts w:ascii="Times New Roman" w:hAnsi="Times New Roman" w:cs="Times New Roman"/>
        </w:rPr>
        <w:t xml:space="preserve"> H</w:t>
      </w:r>
      <w:r w:rsidR="00D4245E" w:rsidRPr="001C0885">
        <w:rPr>
          <w:rFonts w:ascii="Times New Roman" w:hAnsi="Times New Roman" w:cs="Times New Roman"/>
        </w:rPr>
        <w:t>.;</w:t>
      </w:r>
      <w:r w:rsidRPr="001C0885">
        <w:rPr>
          <w:rFonts w:ascii="Times New Roman" w:hAnsi="Times New Roman" w:cs="Times New Roman"/>
        </w:rPr>
        <w:t xml:space="preserve"> Dicharry</w:t>
      </w:r>
      <w:r w:rsidR="00D4245E" w:rsidRPr="001C0885">
        <w:rPr>
          <w:rFonts w:ascii="Times New Roman" w:hAnsi="Times New Roman" w:cs="Times New Roman"/>
        </w:rPr>
        <w:t>,</w:t>
      </w:r>
      <w:r w:rsidRPr="001C0885">
        <w:rPr>
          <w:rFonts w:ascii="Times New Roman" w:hAnsi="Times New Roman" w:cs="Times New Roman"/>
        </w:rPr>
        <w:t xml:space="preserve"> C</w:t>
      </w:r>
      <w:r w:rsidR="00D4245E" w:rsidRPr="001C0885">
        <w:rPr>
          <w:rFonts w:ascii="Times New Roman" w:hAnsi="Times New Roman" w:cs="Times New Roman"/>
        </w:rPr>
        <w:t>.;</w:t>
      </w:r>
      <w:r w:rsidRPr="001C0885">
        <w:rPr>
          <w:rFonts w:ascii="Times New Roman" w:hAnsi="Times New Roman" w:cs="Times New Roman"/>
        </w:rPr>
        <w:t xml:space="preserve"> Lachaise</w:t>
      </w:r>
      <w:r w:rsidR="00D4245E" w:rsidRPr="001C0885">
        <w:rPr>
          <w:rFonts w:ascii="Times New Roman" w:hAnsi="Times New Roman" w:cs="Times New Roman"/>
        </w:rPr>
        <w:t>,</w:t>
      </w:r>
      <w:r w:rsidRPr="001C0885">
        <w:rPr>
          <w:rFonts w:ascii="Times New Roman" w:hAnsi="Times New Roman" w:cs="Times New Roman"/>
        </w:rPr>
        <w:t xml:space="preserve"> J</w:t>
      </w:r>
      <w:r w:rsidR="00D4245E" w:rsidRPr="001C0885">
        <w:rPr>
          <w:rFonts w:ascii="Times New Roman" w:hAnsi="Times New Roman" w:cs="Times New Roman"/>
        </w:rPr>
        <w:t>.</w:t>
      </w:r>
      <w:r w:rsidRPr="001C0885">
        <w:rPr>
          <w:rFonts w:ascii="Times New Roman" w:hAnsi="Times New Roman" w:cs="Times New Roman"/>
        </w:rPr>
        <w:t xml:space="preserve"> Formation and stability of mini-emulsions produced by dispersion of water/oil/surfactants concentrates in a large amount of water.</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Colloid.</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Surf.</w:t>
      </w:r>
      <w:proofErr w:type="gramEnd"/>
      <w:r w:rsidRPr="001C0885">
        <w:rPr>
          <w:rFonts w:ascii="Times New Roman" w:hAnsi="Times New Roman" w:cs="Times New Roman"/>
        </w:rPr>
        <w:t xml:space="preserve"> A: </w:t>
      </w:r>
      <w:r w:rsidRPr="001C0885">
        <w:rPr>
          <w:rFonts w:ascii="Times New Roman" w:hAnsi="Times New Roman" w:cs="Times New Roman"/>
          <w:i/>
        </w:rPr>
        <w:t xml:space="preserve">Physicochem. </w:t>
      </w:r>
      <w:proofErr w:type="gramStart"/>
      <w:r w:rsidRPr="001C0885">
        <w:rPr>
          <w:rFonts w:ascii="Times New Roman" w:hAnsi="Times New Roman" w:cs="Times New Roman"/>
          <w:i/>
        </w:rPr>
        <w:t>Eng. Aspects.</w:t>
      </w:r>
      <w:proofErr w:type="gramEnd"/>
      <w:r w:rsidRPr="001C0885">
        <w:rPr>
          <w:rFonts w:ascii="Times New Roman" w:hAnsi="Times New Roman" w:cs="Times New Roman"/>
        </w:rPr>
        <w:t xml:space="preserve"> </w:t>
      </w:r>
      <w:r w:rsidR="00D4245E" w:rsidRPr="001C0885">
        <w:rPr>
          <w:rFonts w:ascii="Times New Roman" w:hAnsi="Times New Roman" w:cs="Times New Roman"/>
        </w:rPr>
        <w:t xml:space="preserve">2005, </w:t>
      </w:r>
      <w:r w:rsidRPr="001C0885">
        <w:rPr>
          <w:rFonts w:ascii="Times New Roman" w:hAnsi="Times New Roman" w:cs="Times New Roman"/>
        </w:rPr>
        <w:t>270-271(1-3)</w:t>
      </w:r>
      <w:r w:rsidR="00D4245E" w:rsidRPr="001C0885">
        <w:rPr>
          <w:rFonts w:ascii="Times New Roman" w:hAnsi="Times New Roman" w:cs="Times New Roman"/>
        </w:rPr>
        <w:t>,</w:t>
      </w:r>
      <w:r w:rsidRPr="001C0885">
        <w:rPr>
          <w:rFonts w:ascii="Times New Roman" w:hAnsi="Times New Roman" w:cs="Times New Roman"/>
        </w:rPr>
        <w:t xml:space="preserve"> 44-51.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Lawrence</w:t>
      </w:r>
      <w:r w:rsidR="00D4245E" w:rsidRPr="001C0885">
        <w:rPr>
          <w:rFonts w:ascii="Times New Roman" w:hAnsi="Times New Roman" w:cs="Times New Roman"/>
        </w:rPr>
        <w:t>,</w:t>
      </w:r>
      <w:r w:rsidRPr="001C0885">
        <w:rPr>
          <w:rFonts w:ascii="Times New Roman" w:hAnsi="Times New Roman" w:cs="Times New Roman"/>
        </w:rPr>
        <w:t xml:space="preserve"> M</w:t>
      </w:r>
      <w:r w:rsidR="00D4245E" w:rsidRPr="001C0885">
        <w:rPr>
          <w:rFonts w:ascii="Times New Roman" w:hAnsi="Times New Roman" w:cs="Times New Roman"/>
        </w:rPr>
        <w:t>.</w:t>
      </w:r>
      <w:r w:rsidRPr="001C0885">
        <w:rPr>
          <w:rFonts w:ascii="Times New Roman" w:hAnsi="Times New Roman" w:cs="Times New Roman"/>
        </w:rPr>
        <w:t>J</w:t>
      </w:r>
      <w:r w:rsidR="00D4245E" w:rsidRPr="001C0885">
        <w:rPr>
          <w:rFonts w:ascii="Times New Roman" w:hAnsi="Times New Roman" w:cs="Times New Roman"/>
        </w:rPr>
        <w:t>. and</w:t>
      </w:r>
      <w:r w:rsidRPr="001C0885">
        <w:rPr>
          <w:rFonts w:ascii="Times New Roman" w:hAnsi="Times New Roman" w:cs="Times New Roman"/>
        </w:rPr>
        <w:t xml:space="preserve"> Rees</w:t>
      </w:r>
      <w:r w:rsidR="00D4245E" w:rsidRPr="001C0885">
        <w:rPr>
          <w:rFonts w:ascii="Times New Roman" w:hAnsi="Times New Roman" w:cs="Times New Roman"/>
        </w:rPr>
        <w:t>,</w:t>
      </w:r>
      <w:r w:rsidRPr="001C0885">
        <w:rPr>
          <w:rFonts w:ascii="Times New Roman" w:hAnsi="Times New Roman" w:cs="Times New Roman"/>
        </w:rPr>
        <w:t xml:space="preserve"> G</w:t>
      </w:r>
      <w:r w:rsidR="00D4245E" w:rsidRPr="001C0885">
        <w:rPr>
          <w:rFonts w:ascii="Times New Roman" w:hAnsi="Times New Roman" w:cs="Times New Roman"/>
        </w:rPr>
        <w:t>.</w:t>
      </w:r>
      <w:r w:rsidRPr="001C0885">
        <w:rPr>
          <w:rFonts w:ascii="Times New Roman" w:hAnsi="Times New Roman" w:cs="Times New Roman"/>
        </w:rPr>
        <w:t>D</w:t>
      </w:r>
      <w:r w:rsidR="00D4245E" w:rsidRPr="001C0885">
        <w:rPr>
          <w:rFonts w:ascii="Times New Roman" w:hAnsi="Times New Roman" w:cs="Times New Roman"/>
        </w:rPr>
        <w:t>.</w:t>
      </w:r>
      <w:r w:rsidRPr="001C0885">
        <w:rPr>
          <w:rFonts w:ascii="Times New Roman" w:hAnsi="Times New Roman" w:cs="Times New Roman"/>
        </w:rPr>
        <w:t xml:space="preserve"> Microemulsion-based media as novel drug delivery systems. </w:t>
      </w:r>
      <w:proofErr w:type="gramStart"/>
      <w:r w:rsidRPr="001C0885">
        <w:rPr>
          <w:rFonts w:ascii="Times New Roman" w:hAnsi="Times New Roman" w:cs="Times New Roman"/>
          <w:i/>
        </w:rPr>
        <w:t>Adv. Drug Deliv.</w:t>
      </w:r>
      <w:proofErr w:type="gramEnd"/>
      <w:r w:rsidRPr="001C0885">
        <w:rPr>
          <w:rFonts w:ascii="Times New Roman" w:hAnsi="Times New Roman" w:cs="Times New Roman"/>
          <w:i/>
        </w:rPr>
        <w:t xml:space="preserve"> Rev.</w:t>
      </w:r>
      <w:r w:rsidRPr="001C0885">
        <w:rPr>
          <w:rFonts w:ascii="Times New Roman" w:hAnsi="Times New Roman" w:cs="Times New Roman"/>
        </w:rPr>
        <w:t xml:space="preserve"> </w:t>
      </w:r>
      <w:r w:rsidR="00D4245E" w:rsidRPr="001C0885">
        <w:rPr>
          <w:rFonts w:ascii="Times New Roman" w:hAnsi="Times New Roman" w:cs="Times New Roman"/>
        </w:rPr>
        <w:t xml:space="preserve">2000, </w:t>
      </w:r>
      <w:r w:rsidRPr="001C0885">
        <w:rPr>
          <w:rFonts w:ascii="Times New Roman" w:hAnsi="Times New Roman" w:cs="Times New Roman"/>
        </w:rPr>
        <w:t>45</w:t>
      </w:r>
      <w:r w:rsidR="00D4245E" w:rsidRPr="001C0885">
        <w:rPr>
          <w:rFonts w:ascii="Times New Roman" w:hAnsi="Times New Roman" w:cs="Times New Roman"/>
        </w:rPr>
        <w:t>,</w:t>
      </w:r>
      <w:r w:rsidRPr="001C0885">
        <w:rPr>
          <w:rFonts w:ascii="Times New Roman" w:hAnsi="Times New Roman" w:cs="Times New Roman"/>
        </w:rPr>
        <w:t xml:space="preserve"> 89–121.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Lee</w:t>
      </w:r>
      <w:r w:rsidR="00D4245E" w:rsidRPr="001C0885">
        <w:rPr>
          <w:rFonts w:ascii="Times New Roman" w:hAnsi="Times New Roman" w:cs="Times New Roman"/>
        </w:rPr>
        <w:t>,</w:t>
      </w:r>
      <w:r w:rsidRPr="001C0885">
        <w:rPr>
          <w:rFonts w:ascii="Times New Roman" w:hAnsi="Times New Roman" w:cs="Times New Roman"/>
        </w:rPr>
        <w:t xml:space="preserve"> P</w:t>
      </w:r>
      <w:r w:rsidR="00D4245E" w:rsidRPr="001C0885">
        <w:rPr>
          <w:rFonts w:ascii="Times New Roman" w:hAnsi="Times New Roman" w:cs="Times New Roman"/>
        </w:rPr>
        <w:t>.</w:t>
      </w:r>
      <w:r w:rsidRPr="001C0885">
        <w:rPr>
          <w:rFonts w:ascii="Times New Roman" w:hAnsi="Times New Roman" w:cs="Times New Roman"/>
        </w:rPr>
        <w:t>J</w:t>
      </w:r>
      <w:r w:rsidR="00D4245E" w:rsidRPr="001C0885">
        <w:rPr>
          <w:rFonts w:ascii="Times New Roman" w:hAnsi="Times New Roman" w:cs="Times New Roman"/>
        </w:rPr>
        <w:t>.;</w:t>
      </w:r>
      <w:r w:rsidRPr="001C0885">
        <w:rPr>
          <w:rFonts w:ascii="Times New Roman" w:hAnsi="Times New Roman" w:cs="Times New Roman"/>
        </w:rPr>
        <w:t xml:space="preserve"> Langer</w:t>
      </w:r>
      <w:r w:rsidR="00D4245E" w:rsidRPr="001C0885">
        <w:rPr>
          <w:rFonts w:ascii="Times New Roman" w:hAnsi="Times New Roman" w:cs="Times New Roman"/>
        </w:rPr>
        <w:t>,</w:t>
      </w:r>
      <w:r w:rsidRPr="001C0885">
        <w:rPr>
          <w:rFonts w:ascii="Times New Roman" w:hAnsi="Times New Roman" w:cs="Times New Roman"/>
        </w:rPr>
        <w:t xml:space="preserve"> R</w:t>
      </w:r>
      <w:r w:rsidR="00D4245E" w:rsidRPr="001C0885">
        <w:rPr>
          <w:rFonts w:ascii="Times New Roman" w:hAnsi="Times New Roman" w:cs="Times New Roman"/>
        </w:rPr>
        <w:t>.;</w:t>
      </w:r>
      <w:r w:rsidRPr="001C0885">
        <w:rPr>
          <w:rFonts w:ascii="Times New Roman" w:hAnsi="Times New Roman" w:cs="Times New Roman"/>
        </w:rPr>
        <w:t xml:space="preserve"> Shastri</w:t>
      </w:r>
      <w:r w:rsidR="00D4245E" w:rsidRPr="001C0885">
        <w:rPr>
          <w:rFonts w:ascii="Times New Roman" w:hAnsi="Times New Roman" w:cs="Times New Roman"/>
        </w:rPr>
        <w:t>,</w:t>
      </w:r>
      <w:r w:rsidRPr="001C0885">
        <w:rPr>
          <w:rFonts w:ascii="Times New Roman" w:hAnsi="Times New Roman" w:cs="Times New Roman"/>
        </w:rPr>
        <w:t xml:space="preserve"> V</w:t>
      </w:r>
      <w:r w:rsidR="00D4245E" w:rsidRPr="001C0885">
        <w:rPr>
          <w:rFonts w:ascii="Times New Roman" w:hAnsi="Times New Roman" w:cs="Times New Roman"/>
        </w:rPr>
        <w:t>.</w:t>
      </w:r>
      <w:r w:rsidRPr="001C0885">
        <w:rPr>
          <w:rFonts w:ascii="Times New Roman" w:hAnsi="Times New Roman" w:cs="Times New Roman"/>
        </w:rPr>
        <w:t>P</w:t>
      </w:r>
      <w:r w:rsidR="00D4245E" w:rsidRPr="001C0885">
        <w:rPr>
          <w:rFonts w:ascii="Times New Roman" w:hAnsi="Times New Roman" w:cs="Times New Roman"/>
        </w:rPr>
        <w:t>.</w:t>
      </w:r>
      <w:r w:rsidRPr="001C0885">
        <w:rPr>
          <w:rFonts w:ascii="Times New Roman" w:hAnsi="Times New Roman" w:cs="Times New Roman"/>
        </w:rPr>
        <w:t xml:space="preserve"> Novel microemulsion enhancer formulation for simultaneous transdermal delivery of hydrophilic and hydrophobic drugs.</w:t>
      </w:r>
      <w:proofErr w:type="gramEnd"/>
      <w:r w:rsidRPr="001C0885">
        <w:rPr>
          <w:rFonts w:ascii="Times New Roman" w:hAnsi="Times New Roman" w:cs="Times New Roman"/>
        </w:rPr>
        <w:t xml:space="preserve"> </w:t>
      </w:r>
      <w:r w:rsidRPr="001C0885">
        <w:rPr>
          <w:rFonts w:ascii="Times New Roman" w:hAnsi="Times New Roman" w:cs="Times New Roman"/>
          <w:i/>
        </w:rPr>
        <w:t>Pharm. Res.</w:t>
      </w:r>
      <w:r w:rsidRPr="001C0885">
        <w:rPr>
          <w:rFonts w:ascii="Times New Roman" w:hAnsi="Times New Roman" w:cs="Times New Roman"/>
        </w:rPr>
        <w:t xml:space="preserve"> </w:t>
      </w:r>
      <w:r w:rsidR="00D4245E" w:rsidRPr="001C0885">
        <w:rPr>
          <w:rFonts w:ascii="Times New Roman" w:hAnsi="Times New Roman" w:cs="Times New Roman"/>
        </w:rPr>
        <w:t xml:space="preserve">2003, </w:t>
      </w:r>
      <w:r w:rsidRPr="001C0885">
        <w:rPr>
          <w:rFonts w:ascii="Times New Roman" w:hAnsi="Times New Roman" w:cs="Times New Roman"/>
        </w:rPr>
        <w:t>20(2)</w:t>
      </w:r>
      <w:r w:rsidR="00D4245E" w:rsidRPr="001C0885">
        <w:rPr>
          <w:rFonts w:ascii="Times New Roman" w:hAnsi="Times New Roman" w:cs="Times New Roman"/>
        </w:rPr>
        <w:t>,</w:t>
      </w:r>
      <w:r w:rsidRPr="001C0885">
        <w:rPr>
          <w:rFonts w:ascii="Times New Roman" w:hAnsi="Times New Roman" w:cs="Times New Roman"/>
        </w:rPr>
        <w:t xml:space="preserve"> 264-269.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Li</w:t>
      </w:r>
      <w:r w:rsidR="009B6260" w:rsidRPr="001C0885">
        <w:rPr>
          <w:rFonts w:ascii="Times New Roman" w:hAnsi="Times New Roman" w:cs="Times New Roman"/>
        </w:rPr>
        <w:t>,</w:t>
      </w:r>
      <w:r w:rsidRPr="001C0885">
        <w:rPr>
          <w:rFonts w:ascii="Times New Roman" w:hAnsi="Times New Roman" w:cs="Times New Roman"/>
        </w:rPr>
        <w:t xml:space="preserve"> X</w:t>
      </w:r>
      <w:r w:rsidR="009B6260" w:rsidRPr="001C0885">
        <w:rPr>
          <w:rFonts w:ascii="Times New Roman" w:hAnsi="Times New Roman" w:cs="Times New Roman"/>
        </w:rPr>
        <w:t>.;</w:t>
      </w:r>
      <w:r w:rsidRPr="001C0885">
        <w:rPr>
          <w:rFonts w:ascii="Times New Roman" w:hAnsi="Times New Roman" w:cs="Times New Roman"/>
        </w:rPr>
        <w:t xml:space="preserve"> Anton</w:t>
      </w:r>
      <w:r w:rsidR="009B6260" w:rsidRPr="001C0885">
        <w:rPr>
          <w:rFonts w:ascii="Times New Roman" w:hAnsi="Times New Roman" w:cs="Times New Roman"/>
        </w:rPr>
        <w:t>,</w:t>
      </w:r>
      <w:r w:rsidRPr="001C0885">
        <w:rPr>
          <w:rFonts w:ascii="Times New Roman" w:hAnsi="Times New Roman" w:cs="Times New Roman"/>
        </w:rPr>
        <w:t xml:space="preserve"> N</w:t>
      </w:r>
      <w:r w:rsidR="009B6260" w:rsidRPr="001C0885">
        <w:rPr>
          <w:rFonts w:ascii="Times New Roman" w:hAnsi="Times New Roman" w:cs="Times New Roman"/>
        </w:rPr>
        <w:t>.;</w:t>
      </w:r>
      <w:r w:rsidRPr="001C0885">
        <w:rPr>
          <w:rFonts w:ascii="Times New Roman" w:hAnsi="Times New Roman" w:cs="Times New Roman"/>
        </w:rPr>
        <w:t xml:space="preserve"> Ta</w:t>
      </w:r>
      <w:r w:rsidR="009B6260" w:rsidRPr="001C0885">
        <w:rPr>
          <w:rFonts w:ascii="Times New Roman" w:hAnsi="Times New Roman" w:cs="Times New Roman"/>
        </w:rPr>
        <w:t>,</w:t>
      </w:r>
      <w:r w:rsidRPr="001C0885">
        <w:rPr>
          <w:rFonts w:ascii="Times New Roman" w:hAnsi="Times New Roman" w:cs="Times New Roman"/>
        </w:rPr>
        <w:t xml:space="preserve"> T</w:t>
      </w:r>
      <w:r w:rsidR="009B6260" w:rsidRPr="001C0885">
        <w:rPr>
          <w:rFonts w:ascii="Times New Roman" w:hAnsi="Times New Roman" w:cs="Times New Roman"/>
        </w:rPr>
        <w:t>.</w:t>
      </w:r>
      <w:r w:rsidRPr="001C0885">
        <w:rPr>
          <w:rFonts w:ascii="Times New Roman" w:hAnsi="Times New Roman" w:cs="Times New Roman"/>
        </w:rPr>
        <w:t>M</w:t>
      </w:r>
      <w:r w:rsidR="009B6260" w:rsidRPr="001C0885">
        <w:rPr>
          <w:rFonts w:ascii="Times New Roman" w:hAnsi="Times New Roman" w:cs="Times New Roman"/>
        </w:rPr>
        <w:t>.</w:t>
      </w:r>
      <w:r w:rsidRPr="001C0885">
        <w:rPr>
          <w:rFonts w:ascii="Times New Roman" w:hAnsi="Times New Roman" w:cs="Times New Roman"/>
        </w:rPr>
        <w:t>C</w:t>
      </w:r>
      <w:r w:rsidR="009B6260" w:rsidRPr="001C0885">
        <w:rPr>
          <w:rFonts w:ascii="Times New Roman" w:hAnsi="Times New Roman" w:cs="Times New Roman"/>
        </w:rPr>
        <w:t>.;</w:t>
      </w:r>
      <w:r w:rsidRPr="001C0885">
        <w:rPr>
          <w:rFonts w:ascii="Times New Roman" w:hAnsi="Times New Roman" w:cs="Times New Roman"/>
        </w:rPr>
        <w:t xml:space="preserve"> Zhao</w:t>
      </w:r>
      <w:r w:rsidR="009B6260" w:rsidRPr="001C0885">
        <w:rPr>
          <w:rFonts w:ascii="Times New Roman" w:hAnsi="Times New Roman" w:cs="Times New Roman"/>
        </w:rPr>
        <w:t>,</w:t>
      </w:r>
      <w:r w:rsidRPr="001C0885">
        <w:rPr>
          <w:rFonts w:ascii="Times New Roman" w:hAnsi="Times New Roman" w:cs="Times New Roman"/>
        </w:rPr>
        <w:t xml:space="preserve"> M</w:t>
      </w:r>
      <w:r w:rsidR="009B6260" w:rsidRPr="001C0885">
        <w:rPr>
          <w:rFonts w:ascii="Times New Roman" w:hAnsi="Times New Roman" w:cs="Times New Roman"/>
        </w:rPr>
        <w:t>.;</w:t>
      </w:r>
      <w:r w:rsidRPr="001C0885">
        <w:rPr>
          <w:rFonts w:ascii="Times New Roman" w:hAnsi="Times New Roman" w:cs="Times New Roman"/>
        </w:rPr>
        <w:t xml:space="preserve"> Messaddeq</w:t>
      </w:r>
      <w:r w:rsidR="009B6260" w:rsidRPr="001C0885">
        <w:rPr>
          <w:rFonts w:ascii="Times New Roman" w:hAnsi="Times New Roman" w:cs="Times New Roman"/>
        </w:rPr>
        <w:t>,</w:t>
      </w:r>
      <w:r w:rsidRPr="001C0885">
        <w:rPr>
          <w:rFonts w:ascii="Times New Roman" w:hAnsi="Times New Roman" w:cs="Times New Roman"/>
        </w:rPr>
        <w:t xml:space="preserve"> N</w:t>
      </w:r>
      <w:r w:rsidR="009B6260" w:rsidRPr="001C0885">
        <w:rPr>
          <w:rFonts w:ascii="Times New Roman" w:hAnsi="Times New Roman" w:cs="Times New Roman"/>
        </w:rPr>
        <w:t>.;</w:t>
      </w:r>
      <w:r w:rsidRPr="001C0885">
        <w:rPr>
          <w:rFonts w:ascii="Times New Roman" w:hAnsi="Times New Roman" w:cs="Times New Roman"/>
        </w:rPr>
        <w:t xml:space="preserve"> Vandamme</w:t>
      </w:r>
      <w:r w:rsidR="009B6260" w:rsidRPr="001C0885">
        <w:rPr>
          <w:rFonts w:ascii="Times New Roman" w:hAnsi="Times New Roman" w:cs="Times New Roman"/>
        </w:rPr>
        <w:t>,</w:t>
      </w:r>
      <w:r w:rsidRPr="001C0885">
        <w:rPr>
          <w:rFonts w:ascii="Times New Roman" w:hAnsi="Times New Roman" w:cs="Times New Roman"/>
        </w:rPr>
        <w:t xml:space="preserve"> T</w:t>
      </w:r>
      <w:r w:rsidR="009B6260" w:rsidRPr="001C0885">
        <w:rPr>
          <w:rFonts w:ascii="Times New Roman" w:hAnsi="Times New Roman" w:cs="Times New Roman"/>
        </w:rPr>
        <w:t>.</w:t>
      </w:r>
      <w:r w:rsidRPr="001C0885">
        <w:rPr>
          <w:rFonts w:ascii="Times New Roman" w:hAnsi="Times New Roman" w:cs="Times New Roman"/>
        </w:rPr>
        <w:t>F</w:t>
      </w:r>
      <w:r w:rsidR="009B6260" w:rsidRPr="001C0885">
        <w:rPr>
          <w:rFonts w:ascii="Times New Roman" w:hAnsi="Times New Roman" w:cs="Times New Roman"/>
        </w:rPr>
        <w:t>.</w:t>
      </w:r>
      <w:r w:rsidRPr="001C0885">
        <w:rPr>
          <w:rFonts w:ascii="Times New Roman" w:hAnsi="Times New Roman" w:cs="Times New Roman"/>
        </w:rPr>
        <w:t xml:space="preserve"> Microencapsulation of nanoemulsions: Novel trojan particles for bioactive lipid molecule delivery. </w:t>
      </w:r>
      <w:r w:rsidRPr="001C0885">
        <w:rPr>
          <w:rFonts w:ascii="Times New Roman" w:hAnsi="Times New Roman" w:cs="Times New Roman"/>
          <w:i/>
        </w:rPr>
        <w:t>Int. J. Nanomed</w:t>
      </w:r>
      <w:r w:rsidRPr="001C0885">
        <w:rPr>
          <w:rFonts w:ascii="Times New Roman" w:hAnsi="Times New Roman" w:cs="Times New Roman"/>
        </w:rPr>
        <w:t xml:space="preserve">. </w:t>
      </w:r>
      <w:r w:rsidR="009B6260" w:rsidRPr="001C0885">
        <w:rPr>
          <w:rFonts w:ascii="Times New Roman" w:hAnsi="Times New Roman" w:cs="Times New Roman"/>
        </w:rPr>
        <w:t xml:space="preserve">2011, </w:t>
      </w:r>
      <w:r w:rsidRPr="001C0885">
        <w:rPr>
          <w:rFonts w:ascii="Times New Roman" w:hAnsi="Times New Roman" w:cs="Times New Roman"/>
        </w:rPr>
        <w:t>6</w:t>
      </w:r>
      <w:r w:rsidR="009B6260" w:rsidRPr="001C0885">
        <w:rPr>
          <w:rFonts w:ascii="Times New Roman" w:hAnsi="Times New Roman" w:cs="Times New Roman"/>
        </w:rPr>
        <w:t>,</w:t>
      </w:r>
      <w:r w:rsidRPr="001C0885">
        <w:rPr>
          <w:rFonts w:ascii="Times New Roman" w:hAnsi="Times New Roman" w:cs="Times New Roman"/>
        </w:rPr>
        <w:t xml:space="preserve"> 1313-1325.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Li, P.</w:t>
      </w:r>
      <w:r w:rsidR="0051333A" w:rsidRPr="001C0885">
        <w:rPr>
          <w:rFonts w:ascii="Times New Roman" w:hAnsi="Times New Roman" w:cs="Times New Roman"/>
        </w:rPr>
        <w:t xml:space="preserve"> and</w:t>
      </w:r>
      <w:r w:rsidRPr="001C0885">
        <w:rPr>
          <w:rFonts w:ascii="Times New Roman" w:hAnsi="Times New Roman" w:cs="Times New Roman"/>
        </w:rPr>
        <w:t xml:space="preserve"> Chiang, B. Process optimization and stability of D-limonene-in-water nanoemulsions prepared by ultrasonic emulsification using response surface methodology.</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Ultrason.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Sonochem.</w:t>
      </w:r>
      <w:proofErr w:type="gramEnd"/>
      <w:r w:rsidRPr="001C0885">
        <w:rPr>
          <w:rFonts w:ascii="Times New Roman" w:hAnsi="Times New Roman" w:cs="Times New Roman"/>
        </w:rPr>
        <w:t xml:space="preserve"> 2012, 19, 192–197.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Liu</w:t>
      </w:r>
      <w:r w:rsidR="0051333A" w:rsidRPr="001C0885">
        <w:rPr>
          <w:rFonts w:ascii="Times New Roman" w:hAnsi="Times New Roman" w:cs="Times New Roman"/>
        </w:rPr>
        <w:t>,</w:t>
      </w:r>
      <w:r w:rsidRPr="001C0885">
        <w:rPr>
          <w:rFonts w:ascii="Times New Roman" w:hAnsi="Times New Roman" w:cs="Times New Roman"/>
        </w:rPr>
        <w:t xml:space="preserve"> C-H</w:t>
      </w:r>
      <w:r w:rsidR="0051333A" w:rsidRPr="001C0885">
        <w:rPr>
          <w:rFonts w:ascii="Times New Roman" w:hAnsi="Times New Roman" w:cs="Times New Roman"/>
        </w:rPr>
        <w:t>.</w:t>
      </w:r>
      <w:proofErr w:type="gramEnd"/>
      <w:r w:rsidR="0051333A" w:rsidRPr="001C0885">
        <w:rPr>
          <w:rFonts w:ascii="Times New Roman" w:hAnsi="Times New Roman" w:cs="Times New Roman"/>
        </w:rPr>
        <w:t xml:space="preserve"> </w:t>
      </w:r>
      <w:proofErr w:type="gramStart"/>
      <w:r w:rsidR="0051333A" w:rsidRPr="001C0885">
        <w:rPr>
          <w:rFonts w:ascii="Times New Roman" w:hAnsi="Times New Roman" w:cs="Times New Roman"/>
        </w:rPr>
        <w:t>and</w:t>
      </w:r>
      <w:proofErr w:type="gramEnd"/>
      <w:r w:rsidRPr="001C0885">
        <w:rPr>
          <w:rFonts w:ascii="Times New Roman" w:hAnsi="Times New Roman" w:cs="Times New Roman"/>
        </w:rPr>
        <w:t xml:space="preserve"> Yu</w:t>
      </w:r>
      <w:r w:rsidR="0051333A" w:rsidRPr="001C0885">
        <w:rPr>
          <w:rFonts w:ascii="Times New Roman" w:hAnsi="Times New Roman" w:cs="Times New Roman"/>
        </w:rPr>
        <w:t>,</w:t>
      </w:r>
      <w:r w:rsidRPr="001C0885">
        <w:rPr>
          <w:rFonts w:ascii="Times New Roman" w:hAnsi="Times New Roman" w:cs="Times New Roman"/>
        </w:rPr>
        <w:t xml:space="preserve"> S-Y</w:t>
      </w:r>
      <w:r w:rsidR="0051333A" w:rsidRPr="001C0885">
        <w:rPr>
          <w:rFonts w:ascii="Times New Roman" w:hAnsi="Times New Roman" w:cs="Times New Roman"/>
        </w:rPr>
        <w:t>.</w:t>
      </w:r>
      <w:r w:rsidRPr="001C0885">
        <w:rPr>
          <w:rFonts w:ascii="Times New Roman" w:hAnsi="Times New Roman" w:cs="Times New Roman"/>
        </w:rPr>
        <w:t xml:space="preserve"> </w:t>
      </w:r>
      <w:proofErr w:type="gramStart"/>
      <w:r w:rsidRPr="001C0885">
        <w:rPr>
          <w:rFonts w:ascii="Times New Roman" w:hAnsi="Times New Roman" w:cs="Times New Roman"/>
        </w:rPr>
        <w:t>Cationic nanoemulsions as non-viral vectors for plasmid DNA delivery.</w:t>
      </w:r>
      <w:proofErr w:type="gramEnd"/>
      <w:r w:rsidRPr="001C0885">
        <w:rPr>
          <w:rFonts w:ascii="Times New Roman" w:hAnsi="Times New Roman" w:cs="Times New Roman"/>
        </w:rPr>
        <w:t xml:space="preserve"> </w:t>
      </w:r>
      <w:r w:rsidRPr="001C0885">
        <w:rPr>
          <w:rFonts w:ascii="Times New Roman" w:hAnsi="Times New Roman" w:cs="Times New Roman"/>
          <w:i/>
        </w:rPr>
        <w:t>Colloids Surf. B: Biointer</w:t>
      </w:r>
      <w:r w:rsidRPr="001C0885">
        <w:rPr>
          <w:rFonts w:ascii="Times New Roman" w:hAnsi="Times New Roman" w:cs="Times New Roman"/>
        </w:rPr>
        <w:t xml:space="preserve">. </w:t>
      </w:r>
      <w:r w:rsidR="0051333A" w:rsidRPr="001C0885">
        <w:rPr>
          <w:rFonts w:ascii="Times New Roman" w:hAnsi="Times New Roman" w:cs="Times New Roman"/>
        </w:rPr>
        <w:t xml:space="preserve">2010, </w:t>
      </w:r>
      <w:r w:rsidRPr="001C0885">
        <w:rPr>
          <w:rFonts w:ascii="Times New Roman" w:hAnsi="Times New Roman" w:cs="Times New Roman"/>
        </w:rPr>
        <w:t>79(2)</w:t>
      </w:r>
      <w:r w:rsidR="0051333A" w:rsidRPr="001C0885">
        <w:rPr>
          <w:rFonts w:ascii="Times New Roman" w:hAnsi="Times New Roman" w:cs="Times New Roman"/>
        </w:rPr>
        <w:t xml:space="preserve">, </w:t>
      </w:r>
      <w:r w:rsidRPr="001C0885">
        <w:rPr>
          <w:rFonts w:ascii="Times New Roman" w:hAnsi="Times New Roman" w:cs="Times New Roman"/>
        </w:rPr>
        <w:t xml:space="preserve">509-515.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Liu</w:t>
      </w:r>
      <w:r w:rsidR="00B651B4" w:rsidRPr="001C0885">
        <w:rPr>
          <w:rFonts w:ascii="Times New Roman" w:hAnsi="Times New Roman" w:cs="Times New Roman"/>
        </w:rPr>
        <w:t>,</w:t>
      </w:r>
      <w:r w:rsidRPr="001C0885">
        <w:rPr>
          <w:rFonts w:ascii="Times New Roman" w:hAnsi="Times New Roman" w:cs="Times New Roman"/>
        </w:rPr>
        <w:t xml:space="preserve"> F</w:t>
      </w:r>
      <w:r w:rsidR="00B651B4" w:rsidRPr="001C0885">
        <w:rPr>
          <w:rFonts w:ascii="Times New Roman" w:hAnsi="Times New Roman" w:cs="Times New Roman"/>
        </w:rPr>
        <w:t>.;</w:t>
      </w:r>
      <w:r w:rsidRPr="001C0885">
        <w:rPr>
          <w:rFonts w:ascii="Times New Roman" w:hAnsi="Times New Roman" w:cs="Times New Roman"/>
        </w:rPr>
        <w:t xml:space="preserve"> Yang</w:t>
      </w:r>
      <w:r w:rsidR="00B651B4" w:rsidRPr="001C0885">
        <w:rPr>
          <w:rFonts w:ascii="Times New Roman" w:hAnsi="Times New Roman" w:cs="Times New Roman"/>
        </w:rPr>
        <w:t>,</w:t>
      </w:r>
      <w:r w:rsidRPr="001C0885">
        <w:rPr>
          <w:rFonts w:ascii="Times New Roman" w:hAnsi="Times New Roman" w:cs="Times New Roman"/>
        </w:rPr>
        <w:t xml:space="preserve"> J</w:t>
      </w:r>
      <w:r w:rsidR="00B651B4" w:rsidRPr="001C0885">
        <w:rPr>
          <w:rFonts w:ascii="Times New Roman" w:hAnsi="Times New Roman" w:cs="Times New Roman"/>
        </w:rPr>
        <w:t>.;</w:t>
      </w:r>
      <w:r w:rsidRPr="001C0885">
        <w:rPr>
          <w:rFonts w:ascii="Times New Roman" w:hAnsi="Times New Roman" w:cs="Times New Roman"/>
        </w:rPr>
        <w:t xml:space="preserve"> Huang</w:t>
      </w:r>
      <w:r w:rsidR="00B651B4" w:rsidRPr="001C0885">
        <w:rPr>
          <w:rFonts w:ascii="Times New Roman" w:hAnsi="Times New Roman" w:cs="Times New Roman"/>
        </w:rPr>
        <w:t>,</w:t>
      </w:r>
      <w:r w:rsidRPr="001C0885">
        <w:rPr>
          <w:rFonts w:ascii="Times New Roman" w:hAnsi="Times New Roman" w:cs="Times New Roman"/>
        </w:rPr>
        <w:t xml:space="preserve"> L</w:t>
      </w:r>
      <w:r w:rsidR="00B651B4" w:rsidRPr="001C0885">
        <w:rPr>
          <w:rFonts w:ascii="Times New Roman" w:hAnsi="Times New Roman" w:cs="Times New Roman"/>
        </w:rPr>
        <w:t>.;</w:t>
      </w:r>
      <w:r w:rsidRPr="001C0885">
        <w:rPr>
          <w:rFonts w:ascii="Times New Roman" w:hAnsi="Times New Roman" w:cs="Times New Roman"/>
        </w:rPr>
        <w:t xml:space="preserve"> Liu</w:t>
      </w:r>
      <w:r w:rsidR="00B651B4" w:rsidRPr="001C0885">
        <w:rPr>
          <w:rFonts w:ascii="Times New Roman" w:hAnsi="Times New Roman" w:cs="Times New Roman"/>
        </w:rPr>
        <w:t>,</w:t>
      </w:r>
      <w:r w:rsidRPr="001C0885">
        <w:rPr>
          <w:rFonts w:ascii="Times New Roman" w:hAnsi="Times New Roman" w:cs="Times New Roman"/>
        </w:rPr>
        <w:t xml:space="preserve"> D</w:t>
      </w:r>
      <w:r w:rsidR="00B651B4" w:rsidRPr="001C0885">
        <w:rPr>
          <w:rFonts w:ascii="Times New Roman" w:hAnsi="Times New Roman" w:cs="Times New Roman"/>
        </w:rPr>
        <w:t>.</w:t>
      </w:r>
      <w:r w:rsidRPr="001C0885">
        <w:rPr>
          <w:rFonts w:ascii="Times New Roman" w:hAnsi="Times New Roman" w:cs="Times New Roman"/>
        </w:rPr>
        <w:t xml:space="preserve"> Effect of non-ionic surfactants on the formation of DNA/emulsion complexes and emulsion-mediated gene transfer.</w:t>
      </w:r>
      <w:proofErr w:type="gramEnd"/>
      <w:r w:rsidRPr="001C0885">
        <w:rPr>
          <w:rFonts w:ascii="Times New Roman" w:hAnsi="Times New Roman" w:cs="Times New Roman"/>
        </w:rPr>
        <w:t xml:space="preserve"> </w:t>
      </w:r>
      <w:r w:rsidRPr="001C0885">
        <w:rPr>
          <w:rFonts w:ascii="Times New Roman" w:hAnsi="Times New Roman" w:cs="Times New Roman"/>
          <w:i/>
        </w:rPr>
        <w:t>Pharm. Res.</w:t>
      </w:r>
      <w:r w:rsidRPr="001C0885">
        <w:rPr>
          <w:rFonts w:ascii="Times New Roman" w:hAnsi="Times New Roman" w:cs="Times New Roman"/>
        </w:rPr>
        <w:t xml:space="preserve"> </w:t>
      </w:r>
      <w:r w:rsidR="00B651B4" w:rsidRPr="001C0885">
        <w:rPr>
          <w:rFonts w:ascii="Times New Roman" w:hAnsi="Times New Roman" w:cs="Times New Roman"/>
        </w:rPr>
        <w:t xml:space="preserve">1996, </w:t>
      </w:r>
      <w:r w:rsidRPr="001C0885">
        <w:rPr>
          <w:rFonts w:ascii="Times New Roman" w:hAnsi="Times New Roman" w:cs="Times New Roman"/>
        </w:rPr>
        <w:t xml:space="preserve">13(11):1642-1646.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Maali, A.; Mosavian, M.T.H. Preparation and Application of Nanoemulsions in the Last Decade (2000–2010). </w:t>
      </w:r>
      <w:r w:rsidRPr="001C0885">
        <w:rPr>
          <w:rFonts w:ascii="Times New Roman" w:hAnsi="Times New Roman" w:cs="Times New Roman"/>
          <w:i/>
        </w:rPr>
        <w:t>J. Dispers. Sci. Technol.</w:t>
      </w:r>
      <w:r w:rsidRPr="001C0885">
        <w:rPr>
          <w:rFonts w:ascii="Times New Roman" w:hAnsi="Times New Roman" w:cs="Times New Roman"/>
        </w:rPr>
        <w:t xml:space="preserve"> 2013, 34, 92–105.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Machado, A.H.E.; Lundberg, D.; Ribeiro, A.J.; Veiga, F.J.; Lindman, B.; Miguel, M.G.; Olsson, U. Preparation of calcium alginate nanoparticles using water-in-oil (W/O) nanoemulsions. </w:t>
      </w:r>
      <w:r w:rsidRPr="001C0885">
        <w:rPr>
          <w:rFonts w:ascii="Times New Roman" w:hAnsi="Times New Roman" w:cs="Times New Roman"/>
          <w:i/>
        </w:rPr>
        <w:t xml:space="preserve">Langmuir </w:t>
      </w:r>
      <w:r w:rsidRPr="001C0885">
        <w:rPr>
          <w:rFonts w:ascii="Times New Roman" w:hAnsi="Times New Roman" w:cs="Times New Roman"/>
        </w:rPr>
        <w:t>2012, 28, 4131–4141</w:t>
      </w:r>
      <w:r w:rsidR="00005C58" w:rsidRPr="001C0885">
        <w:rPr>
          <w:rFonts w:ascii="Times New Roman" w:hAnsi="Times New Roman" w:cs="Times New Roman"/>
        </w:rPr>
        <w:t>.</w:t>
      </w:r>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Mandal</w:t>
      </w:r>
      <w:r w:rsidR="00005C58" w:rsidRPr="001C0885">
        <w:rPr>
          <w:rFonts w:ascii="Times New Roman" w:hAnsi="Times New Roman" w:cs="Times New Roman"/>
        </w:rPr>
        <w:t>,</w:t>
      </w:r>
      <w:r w:rsidRPr="001C0885">
        <w:rPr>
          <w:rFonts w:ascii="Times New Roman" w:hAnsi="Times New Roman" w:cs="Times New Roman"/>
        </w:rPr>
        <w:t xml:space="preserve"> A</w:t>
      </w:r>
      <w:r w:rsidR="00005C58" w:rsidRPr="001C0885">
        <w:rPr>
          <w:rFonts w:ascii="Times New Roman" w:hAnsi="Times New Roman" w:cs="Times New Roman"/>
        </w:rPr>
        <w:t>. and</w:t>
      </w:r>
      <w:r w:rsidRPr="001C0885">
        <w:rPr>
          <w:rFonts w:ascii="Times New Roman" w:hAnsi="Times New Roman" w:cs="Times New Roman"/>
        </w:rPr>
        <w:t xml:space="preserve"> Bera</w:t>
      </w:r>
      <w:r w:rsidR="00005C58" w:rsidRPr="001C0885">
        <w:rPr>
          <w:rFonts w:ascii="Times New Roman" w:hAnsi="Times New Roman" w:cs="Times New Roman"/>
        </w:rPr>
        <w:t>,</w:t>
      </w:r>
      <w:r w:rsidRPr="001C0885">
        <w:rPr>
          <w:rFonts w:ascii="Times New Roman" w:hAnsi="Times New Roman" w:cs="Times New Roman"/>
        </w:rPr>
        <w:t xml:space="preserve"> A</w:t>
      </w:r>
      <w:r w:rsidR="00005C58" w:rsidRPr="001C0885">
        <w:rPr>
          <w:rFonts w:ascii="Times New Roman" w:hAnsi="Times New Roman" w:cs="Times New Roman"/>
        </w:rPr>
        <w:t>.</w:t>
      </w:r>
      <w:r w:rsidRPr="001C0885">
        <w:rPr>
          <w:rFonts w:ascii="Times New Roman" w:hAnsi="Times New Roman" w:cs="Times New Roman"/>
        </w:rPr>
        <w:t xml:space="preserve"> Surfactant stabilized nanoemulsion: Characterization and application in enhanced oil recovery. </w:t>
      </w:r>
      <w:r w:rsidRPr="001C0885">
        <w:rPr>
          <w:rFonts w:ascii="Times New Roman" w:hAnsi="Times New Roman" w:cs="Times New Roman"/>
          <w:i/>
        </w:rPr>
        <w:t>World Acad Sci. Eng. Tech.</w:t>
      </w:r>
      <w:r w:rsidRPr="001C0885">
        <w:rPr>
          <w:rFonts w:ascii="Times New Roman" w:hAnsi="Times New Roman" w:cs="Times New Roman"/>
        </w:rPr>
        <w:t xml:space="preserve"> </w:t>
      </w:r>
      <w:r w:rsidR="00005C58" w:rsidRPr="001C0885">
        <w:rPr>
          <w:rFonts w:ascii="Times New Roman" w:hAnsi="Times New Roman" w:cs="Times New Roman"/>
        </w:rPr>
        <w:t xml:space="preserve">2012, </w:t>
      </w:r>
      <w:r w:rsidRPr="001C0885">
        <w:rPr>
          <w:rFonts w:ascii="Times New Roman" w:hAnsi="Times New Roman" w:cs="Times New Roman"/>
        </w:rPr>
        <w:t>67</w:t>
      </w:r>
      <w:r w:rsidR="00005C58" w:rsidRPr="001C0885">
        <w:rPr>
          <w:rFonts w:ascii="Times New Roman" w:hAnsi="Times New Roman" w:cs="Times New Roman"/>
        </w:rPr>
        <w:t>,</w:t>
      </w:r>
      <w:r w:rsidRPr="001C0885">
        <w:rPr>
          <w:rFonts w:ascii="Times New Roman" w:hAnsi="Times New Roman" w:cs="Times New Roman"/>
        </w:rPr>
        <w:t xml:space="preserve"> 21-26.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Mason</w:t>
      </w:r>
      <w:r w:rsidR="00005C58" w:rsidRPr="001C0885">
        <w:rPr>
          <w:rFonts w:ascii="Times New Roman" w:hAnsi="Times New Roman" w:cs="Times New Roman"/>
        </w:rPr>
        <w:t>,</w:t>
      </w:r>
      <w:r w:rsidRPr="001C0885">
        <w:rPr>
          <w:rFonts w:ascii="Times New Roman" w:hAnsi="Times New Roman" w:cs="Times New Roman"/>
        </w:rPr>
        <w:t xml:space="preserve"> T</w:t>
      </w:r>
      <w:r w:rsidR="00005C58" w:rsidRPr="001C0885">
        <w:rPr>
          <w:rFonts w:ascii="Times New Roman" w:hAnsi="Times New Roman" w:cs="Times New Roman"/>
        </w:rPr>
        <w:t>.</w:t>
      </w:r>
      <w:r w:rsidRPr="001C0885">
        <w:rPr>
          <w:rFonts w:ascii="Times New Roman" w:hAnsi="Times New Roman" w:cs="Times New Roman"/>
        </w:rPr>
        <w:t>G</w:t>
      </w:r>
      <w:r w:rsidR="00005C58" w:rsidRPr="001C0885">
        <w:rPr>
          <w:rFonts w:ascii="Times New Roman" w:hAnsi="Times New Roman" w:cs="Times New Roman"/>
        </w:rPr>
        <w:t>.;</w:t>
      </w:r>
      <w:r w:rsidRPr="001C0885">
        <w:rPr>
          <w:rFonts w:ascii="Times New Roman" w:hAnsi="Times New Roman" w:cs="Times New Roman"/>
        </w:rPr>
        <w:t xml:space="preserve"> Graves</w:t>
      </w:r>
      <w:r w:rsidR="00005C58" w:rsidRPr="001C0885">
        <w:rPr>
          <w:rFonts w:ascii="Times New Roman" w:hAnsi="Times New Roman" w:cs="Times New Roman"/>
        </w:rPr>
        <w:t>,</w:t>
      </w:r>
      <w:r w:rsidRPr="001C0885">
        <w:rPr>
          <w:rFonts w:ascii="Times New Roman" w:hAnsi="Times New Roman" w:cs="Times New Roman"/>
        </w:rPr>
        <w:t xml:space="preserve"> S</w:t>
      </w:r>
      <w:r w:rsidR="00005C58" w:rsidRPr="001C0885">
        <w:rPr>
          <w:rFonts w:ascii="Times New Roman" w:hAnsi="Times New Roman" w:cs="Times New Roman"/>
        </w:rPr>
        <w:t>.</w:t>
      </w:r>
      <w:r w:rsidRPr="001C0885">
        <w:rPr>
          <w:rFonts w:ascii="Times New Roman" w:hAnsi="Times New Roman" w:cs="Times New Roman"/>
        </w:rPr>
        <w:t>M</w:t>
      </w:r>
      <w:r w:rsidR="00005C58" w:rsidRPr="001C0885">
        <w:rPr>
          <w:rFonts w:ascii="Times New Roman" w:hAnsi="Times New Roman" w:cs="Times New Roman"/>
        </w:rPr>
        <w:t>.;</w:t>
      </w:r>
      <w:r w:rsidRPr="001C0885">
        <w:rPr>
          <w:rFonts w:ascii="Times New Roman" w:hAnsi="Times New Roman" w:cs="Times New Roman"/>
        </w:rPr>
        <w:t xml:space="preserve"> Wilking</w:t>
      </w:r>
      <w:r w:rsidR="00005C58" w:rsidRPr="001C0885">
        <w:rPr>
          <w:rFonts w:ascii="Times New Roman" w:hAnsi="Times New Roman" w:cs="Times New Roman"/>
        </w:rPr>
        <w:t>,</w:t>
      </w:r>
      <w:r w:rsidRPr="001C0885">
        <w:rPr>
          <w:rFonts w:ascii="Times New Roman" w:hAnsi="Times New Roman" w:cs="Times New Roman"/>
        </w:rPr>
        <w:t xml:space="preserve"> J</w:t>
      </w:r>
      <w:r w:rsidR="00005C58" w:rsidRPr="001C0885">
        <w:rPr>
          <w:rFonts w:ascii="Times New Roman" w:hAnsi="Times New Roman" w:cs="Times New Roman"/>
        </w:rPr>
        <w:t>.</w:t>
      </w:r>
      <w:r w:rsidRPr="001C0885">
        <w:rPr>
          <w:rFonts w:ascii="Times New Roman" w:hAnsi="Times New Roman" w:cs="Times New Roman"/>
        </w:rPr>
        <w:t>N</w:t>
      </w:r>
      <w:r w:rsidR="00005C58" w:rsidRPr="001C0885">
        <w:rPr>
          <w:rFonts w:ascii="Times New Roman" w:hAnsi="Times New Roman" w:cs="Times New Roman"/>
        </w:rPr>
        <w:t>.;</w:t>
      </w:r>
      <w:r w:rsidRPr="001C0885">
        <w:rPr>
          <w:rFonts w:ascii="Times New Roman" w:hAnsi="Times New Roman" w:cs="Times New Roman"/>
        </w:rPr>
        <w:t xml:space="preserve"> Lin</w:t>
      </w:r>
      <w:r w:rsidR="00005C58" w:rsidRPr="001C0885">
        <w:rPr>
          <w:rFonts w:ascii="Times New Roman" w:hAnsi="Times New Roman" w:cs="Times New Roman"/>
        </w:rPr>
        <w:t>,</w:t>
      </w:r>
      <w:r w:rsidRPr="001C0885">
        <w:rPr>
          <w:rFonts w:ascii="Times New Roman" w:hAnsi="Times New Roman" w:cs="Times New Roman"/>
        </w:rPr>
        <w:t xml:space="preserve"> M</w:t>
      </w:r>
      <w:r w:rsidR="00005C58" w:rsidRPr="001C0885">
        <w:rPr>
          <w:rFonts w:ascii="Times New Roman" w:hAnsi="Times New Roman" w:cs="Times New Roman"/>
        </w:rPr>
        <w:t>.</w:t>
      </w:r>
      <w:r w:rsidRPr="001C0885">
        <w:rPr>
          <w:rFonts w:ascii="Times New Roman" w:hAnsi="Times New Roman" w:cs="Times New Roman"/>
        </w:rPr>
        <w:t>Y</w:t>
      </w:r>
      <w:r w:rsidR="00005C58" w:rsidRPr="001C0885">
        <w:rPr>
          <w:rFonts w:ascii="Times New Roman" w:hAnsi="Times New Roman" w:cs="Times New Roman"/>
        </w:rPr>
        <w:t>.</w:t>
      </w:r>
      <w:r w:rsidRPr="001C0885">
        <w:rPr>
          <w:rFonts w:ascii="Times New Roman" w:hAnsi="Times New Roman" w:cs="Times New Roman"/>
        </w:rPr>
        <w:t xml:space="preserve"> Extreme emulsification: formation and structure of nanoemulsions. </w:t>
      </w:r>
      <w:r w:rsidRPr="001C0885">
        <w:rPr>
          <w:rFonts w:ascii="Times New Roman" w:hAnsi="Times New Roman" w:cs="Times New Roman"/>
          <w:i/>
        </w:rPr>
        <w:t>J. Phy. Cond. Matter</w:t>
      </w:r>
      <w:r w:rsidRPr="001C0885">
        <w:rPr>
          <w:rFonts w:ascii="Times New Roman" w:hAnsi="Times New Roman" w:cs="Times New Roman"/>
        </w:rPr>
        <w:t xml:space="preserve">. </w:t>
      </w:r>
      <w:r w:rsidR="00E078DE" w:rsidRPr="001C0885">
        <w:rPr>
          <w:rFonts w:ascii="Times New Roman" w:hAnsi="Times New Roman" w:cs="Times New Roman"/>
        </w:rPr>
        <w:t xml:space="preserve">2006, </w:t>
      </w:r>
      <w:r w:rsidRPr="001C0885">
        <w:rPr>
          <w:rFonts w:ascii="Times New Roman" w:hAnsi="Times New Roman" w:cs="Times New Roman"/>
        </w:rPr>
        <w:t>9(1)</w:t>
      </w:r>
      <w:r w:rsidR="00E078DE" w:rsidRPr="001C0885">
        <w:rPr>
          <w:rFonts w:ascii="Times New Roman" w:hAnsi="Times New Roman" w:cs="Times New Roman"/>
        </w:rPr>
        <w:t>,</w:t>
      </w:r>
      <w:r w:rsidRPr="001C0885">
        <w:rPr>
          <w:rFonts w:ascii="Times New Roman" w:hAnsi="Times New Roman" w:cs="Times New Roman"/>
        </w:rPr>
        <w:t xml:space="preserve"> 193-199.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Mason</w:t>
      </w:r>
      <w:r w:rsidR="00E078DE" w:rsidRPr="001C0885">
        <w:rPr>
          <w:rFonts w:ascii="Times New Roman" w:hAnsi="Times New Roman" w:cs="Times New Roman"/>
        </w:rPr>
        <w:t>,</w:t>
      </w:r>
      <w:r w:rsidRPr="001C0885">
        <w:rPr>
          <w:rFonts w:ascii="Times New Roman" w:hAnsi="Times New Roman" w:cs="Times New Roman"/>
        </w:rPr>
        <w:t xml:space="preserve"> T</w:t>
      </w:r>
      <w:r w:rsidR="00E078DE" w:rsidRPr="001C0885">
        <w:rPr>
          <w:rFonts w:ascii="Times New Roman" w:hAnsi="Times New Roman" w:cs="Times New Roman"/>
        </w:rPr>
        <w:t>.</w:t>
      </w:r>
      <w:r w:rsidRPr="001C0885">
        <w:rPr>
          <w:rFonts w:ascii="Times New Roman" w:hAnsi="Times New Roman" w:cs="Times New Roman"/>
        </w:rPr>
        <w:t>G</w:t>
      </w:r>
      <w:r w:rsidR="00E078DE" w:rsidRPr="001C0885">
        <w:rPr>
          <w:rFonts w:ascii="Times New Roman" w:hAnsi="Times New Roman" w:cs="Times New Roman"/>
        </w:rPr>
        <w:t>.;</w:t>
      </w:r>
      <w:r w:rsidRPr="001C0885">
        <w:rPr>
          <w:rFonts w:ascii="Times New Roman" w:hAnsi="Times New Roman" w:cs="Times New Roman"/>
        </w:rPr>
        <w:t xml:space="preserve"> Wilking</w:t>
      </w:r>
      <w:r w:rsidR="00E078DE" w:rsidRPr="001C0885">
        <w:rPr>
          <w:rFonts w:ascii="Times New Roman" w:hAnsi="Times New Roman" w:cs="Times New Roman"/>
        </w:rPr>
        <w:t>,</w:t>
      </w:r>
      <w:r w:rsidRPr="001C0885">
        <w:rPr>
          <w:rFonts w:ascii="Times New Roman" w:hAnsi="Times New Roman" w:cs="Times New Roman"/>
        </w:rPr>
        <w:t xml:space="preserve"> J</w:t>
      </w:r>
      <w:r w:rsidR="00E078DE" w:rsidRPr="001C0885">
        <w:rPr>
          <w:rFonts w:ascii="Times New Roman" w:hAnsi="Times New Roman" w:cs="Times New Roman"/>
        </w:rPr>
        <w:t>.</w:t>
      </w:r>
      <w:r w:rsidRPr="001C0885">
        <w:rPr>
          <w:rFonts w:ascii="Times New Roman" w:hAnsi="Times New Roman" w:cs="Times New Roman"/>
        </w:rPr>
        <w:t>N</w:t>
      </w:r>
      <w:r w:rsidR="00E078DE" w:rsidRPr="001C0885">
        <w:rPr>
          <w:rFonts w:ascii="Times New Roman" w:hAnsi="Times New Roman" w:cs="Times New Roman"/>
        </w:rPr>
        <w:t>.;</w:t>
      </w:r>
      <w:r w:rsidRPr="001C0885">
        <w:rPr>
          <w:rFonts w:ascii="Times New Roman" w:hAnsi="Times New Roman" w:cs="Times New Roman"/>
        </w:rPr>
        <w:t xml:space="preserve"> Meleson</w:t>
      </w:r>
      <w:r w:rsidR="00E078DE" w:rsidRPr="001C0885">
        <w:rPr>
          <w:rFonts w:ascii="Times New Roman" w:hAnsi="Times New Roman" w:cs="Times New Roman"/>
        </w:rPr>
        <w:t>,</w:t>
      </w:r>
      <w:r w:rsidRPr="001C0885">
        <w:rPr>
          <w:rFonts w:ascii="Times New Roman" w:hAnsi="Times New Roman" w:cs="Times New Roman"/>
        </w:rPr>
        <w:t xml:space="preserve"> K</w:t>
      </w:r>
      <w:r w:rsidR="00E078DE" w:rsidRPr="001C0885">
        <w:rPr>
          <w:rFonts w:ascii="Times New Roman" w:hAnsi="Times New Roman" w:cs="Times New Roman"/>
        </w:rPr>
        <w:t>.;</w:t>
      </w:r>
      <w:r w:rsidRPr="001C0885">
        <w:rPr>
          <w:rFonts w:ascii="Times New Roman" w:hAnsi="Times New Roman" w:cs="Times New Roman"/>
        </w:rPr>
        <w:t xml:space="preserve"> Chang</w:t>
      </w:r>
      <w:r w:rsidR="00E078DE" w:rsidRPr="001C0885">
        <w:rPr>
          <w:rFonts w:ascii="Times New Roman" w:hAnsi="Times New Roman" w:cs="Times New Roman"/>
        </w:rPr>
        <w:t>,</w:t>
      </w:r>
      <w:r w:rsidRPr="001C0885">
        <w:rPr>
          <w:rFonts w:ascii="Times New Roman" w:hAnsi="Times New Roman" w:cs="Times New Roman"/>
        </w:rPr>
        <w:t xml:space="preserve"> C</w:t>
      </w:r>
      <w:r w:rsidR="00E078DE" w:rsidRPr="001C0885">
        <w:rPr>
          <w:rFonts w:ascii="Times New Roman" w:hAnsi="Times New Roman" w:cs="Times New Roman"/>
        </w:rPr>
        <w:t>.</w:t>
      </w:r>
      <w:r w:rsidRPr="001C0885">
        <w:rPr>
          <w:rFonts w:ascii="Times New Roman" w:hAnsi="Times New Roman" w:cs="Times New Roman"/>
        </w:rPr>
        <w:t>B</w:t>
      </w:r>
      <w:r w:rsidR="00E078DE" w:rsidRPr="001C0885">
        <w:rPr>
          <w:rFonts w:ascii="Times New Roman" w:hAnsi="Times New Roman" w:cs="Times New Roman"/>
        </w:rPr>
        <w:t>.;</w:t>
      </w:r>
      <w:r w:rsidRPr="001C0885">
        <w:rPr>
          <w:rFonts w:ascii="Times New Roman" w:hAnsi="Times New Roman" w:cs="Times New Roman"/>
        </w:rPr>
        <w:t xml:space="preserve"> Graves</w:t>
      </w:r>
      <w:r w:rsidR="00E078DE" w:rsidRPr="001C0885">
        <w:rPr>
          <w:rFonts w:ascii="Times New Roman" w:hAnsi="Times New Roman" w:cs="Times New Roman"/>
        </w:rPr>
        <w:t>,</w:t>
      </w:r>
      <w:r w:rsidRPr="001C0885">
        <w:rPr>
          <w:rFonts w:ascii="Times New Roman" w:hAnsi="Times New Roman" w:cs="Times New Roman"/>
        </w:rPr>
        <w:t xml:space="preserve"> S</w:t>
      </w:r>
      <w:r w:rsidR="00E078DE" w:rsidRPr="001C0885">
        <w:rPr>
          <w:rFonts w:ascii="Times New Roman" w:hAnsi="Times New Roman" w:cs="Times New Roman"/>
        </w:rPr>
        <w:t>.</w:t>
      </w:r>
      <w:r w:rsidRPr="001C0885">
        <w:rPr>
          <w:rFonts w:ascii="Times New Roman" w:hAnsi="Times New Roman" w:cs="Times New Roman"/>
        </w:rPr>
        <w:t>M</w:t>
      </w:r>
      <w:r w:rsidR="00E078DE" w:rsidRPr="001C0885">
        <w:rPr>
          <w:rFonts w:ascii="Times New Roman" w:hAnsi="Times New Roman" w:cs="Times New Roman"/>
        </w:rPr>
        <w:t>.</w:t>
      </w:r>
      <w:r w:rsidRPr="001C0885">
        <w:rPr>
          <w:rFonts w:ascii="Times New Roman" w:hAnsi="Times New Roman" w:cs="Times New Roman"/>
        </w:rPr>
        <w:t xml:space="preserve"> Nanoemulsions: formation, structure and physical properties. </w:t>
      </w:r>
      <w:r w:rsidRPr="001C0885">
        <w:rPr>
          <w:rFonts w:ascii="Times New Roman" w:hAnsi="Times New Roman" w:cs="Times New Roman"/>
          <w:i/>
        </w:rPr>
        <w:t xml:space="preserve">J. Phys-Condens. </w:t>
      </w:r>
      <w:proofErr w:type="gramStart"/>
      <w:r w:rsidRPr="001C0885">
        <w:rPr>
          <w:rFonts w:ascii="Times New Roman" w:hAnsi="Times New Roman" w:cs="Times New Roman"/>
          <w:i/>
        </w:rPr>
        <w:t>Matter.</w:t>
      </w:r>
      <w:proofErr w:type="gramEnd"/>
      <w:r w:rsidRPr="001C0885">
        <w:rPr>
          <w:rFonts w:ascii="Times New Roman" w:hAnsi="Times New Roman" w:cs="Times New Roman"/>
        </w:rPr>
        <w:t xml:space="preserve"> </w:t>
      </w:r>
      <w:r w:rsidR="00E078DE" w:rsidRPr="001C0885">
        <w:rPr>
          <w:rFonts w:ascii="Times New Roman" w:hAnsi="Times New Roman" w:cs="Times New Roman"/>
        </w:rPr>
        <w:t xml:space="preserve">2006, </w:t>
      </w:r>
      <w:r w:rsidRPr="001C0885">
        <w:rPr>
          <w:rFonts w:ascii="Times New Roman" w:hAnsi="Times New Roman" w:cs="Times New Roman"/>
        </w:rPr>
        <w:t>18</w:t>
      </w:r>
      <w:r w:rsidR="00E078DE" w:rsidRPr="001C0885">
        <w:rPr>
          <w:rFonts w:ascii="Times New Roman" w:hAnsi="Times New Roman" w:cs="Times New Roman"/>
        </w:rPr>
        <w:t xml:space="preserve">, </w:t>
      </w:r>
      <w:r w:rsidRPr="001C0885">
        <w:rPr>
          <w:rFonts w:ascii="Times New Roman" w:hAnsi="Times New Roman" w:cs="Times New Roman"/>
        </w:rPr>
        <w:t xml:space="preserve">636-643.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Mehnert, W.; Mäder, K. Solid lipid nanoparticles: Production, characterization and applications. </w:t>
      </w:r>
      <w:proofErr w:type="gramStart"/>
      <w:r w:rsidRPr="001C0885">
        <w:rPr>
          <w:rFonts w:ascii="Times New Roman" w:hAnsi="Times New Roman" w:cs="Times New Roman"/>
          <w:i/>
        </w:rPr>
        <w:t>Adv. Drug Deliv.</w:t>
      </w:r>
      <w:proofErr w:type="gramEnd"/>
      <w:r w:rsidRPr="001C0885">
        <w:rPr>
          <w:rFonts w:ascii="Times New Roman" w:hAnsi="Times New Roman" w:cs="Times New Roman"/>
          <w:i/>
        </w:rPr>
        <w:t xml:space="preserve"> Rev.</w:t>
      </w:r>
      <w:r w:rsidRPr="001C0885">
        <w:rPr>
          <w:rFonts w:ascii="Times New Roman" w:hAnsi="Times New Roman" w:cs="Times New Roman"/>
        </w:rPr>
        <w:t xml:space="preserve"> 2012, 64, 83–101. </w:t>
      </w:r>
    </w:p>
    <w:p w:rsidR="00465A7C" w:rsidRPr="001C0885" w:rsidRDefault="00465A7C" w:rsidP="00AB7679">
      <w:pPr>
        <w:autoSpaceDE w:val="0"/>
        <w:autoSpaceDN w:val="0"/>
        <w:adjustRightInd w:val="0"/>
        <w:spacing w:before="120" w:after="120" w:line="240" w:lineRule="auto"/>
        <w:jc w:val="both"/>
        <w:rPr>
          <w:rFonts w:ascii="Times New Roman" w:hAnsi="Times New Roman" w:cs="Times New Roman"/>
        </w:rPr>
      </w:pPr>
      <w:r w:rsidRPr="001C0885">
        <w:rPr>
          <w:rFonts w:ascii="Times New Roman" w:hAnsi="Times New Roman" w:cs="Times New Roman"/>
        </w:rPr>
        <w:t xml:space="preserve">Mehrnia, M.; Jafari, S.; Makhmal-zadeh, B.S.; Maghsoudlou, Y. Crocin Loaded Nanoemulsions: Factors Affecting Emulsion properties in Spontaneous Emulsification. </w:t>
      </w:r>
      <w:r w:rsidRPr="001C0885">
        <w:rPr>
          <w:rFonts w:ascii="Times New Roman" w:hAnsi="Times New Roman" w:cs="Times New Roman"/>
          <w:i/>
        </w:rPr>
        <w:t>Int. J. Biol. Macromol.</w:t>
      </w:r>
      <w:r w:rsidRPr="001C0885">
        <w:rPr>
          <w:rFonts w:ascii="Times New Roman" w:hAnsi="Times New Roman" w:cs="Times New Roman"/>
        </w:rPr>
        <w:t xml:space="preserve"> 2015, 84, 261–267.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Middleton</w:t>
      </w:r>
      <w:r w:rsidR="00AF609E" w:rsidRPr="001C0885">
        <w:rPr>
          <w:rFonts w:ascii="Times New Roman" w:hAnsi="Times New Roman" w:cs="Times New Roman"/>
        </w:rPr>
        <w:t>,</w:t>
      </w:r>
      <w:r w:rsidRPr="001C0885">
        <w:rPr>
          <w:rFonts w:ascii="Times New Roman" w:hAnsi="Times New Roman" w:cs="Times New Roman"/>
        </w:rPr>
        <w:t xml:space="preserve"> D</w:t>
      </w:r>
      <w:r w:rsidR="00AF609E" w:rsidRPr="001C0885">
        <w:rPr>
          <w:rFonts w:ascii="Times New Roman" w:hAnsi="Times New Roman" w:cs="Times New Roman"/>
        </w:rPr>
        <w:t>.</w:t>
      </w:r>
      <w:r w:rsidRPr="001C0885">
        <w:rPr>
          <w:rFonts w:ascii="Times New Roman" w:hAnsi="Times New Roman" w:cs="Times New Roman"/>
        </w:rPr>
        <w:t>L</w:t>
      </w:r>
      <w:r w:rsidR="00AF609E" w:rsidRPr="001C0885">
        <w:rPr>
          <w:rFonts w:ascii="Times New Roman" w:hAnsi="Times New Roman" w:cs="Times New Roman"/>
        </w:rPr>
        <w:t>.;</w:t>
      </w:r>
      <w:r w:rsidRPr="001C0885">
        <w:rPr>
          <w:rFonts w:ascii="Times New Roman" w:hAnsi="Times New Roman" w:cs="Times New Roman"/>
        </w:rPr>
        <w:t xml:space="preserve"> Leung</w:t>
      </w:r>
      <w:r w:rsidR="00AF609E" w:rsidRPr="001C0885">
        <w:rPr>
          <w:rFonts w:ascii="Times New Roman" w:hAnsi="Times New Roman" w:cs="Times New Roman"/>
        </w:rPr>
        <w:t>,</w:t>
      </w:r>
      <w:r w:rsidRPr="001C0885">
        <w:rPr>
          <w:rFonts w:ascii="Times New Roman" w:hAnsi="Times New Roman" w:cs="Times New Roman"/>
        </w:rPr>
        <w:t xml:space="preserve"> S</w:t>
      </w:r>
      <w:r w:rsidR="00AF609E" w:rsidRPr="001C0885">
        <w:rPr>
          <w:rFonts w:ascii="Times New Roman" w:hAnsi="Times New Roman" w:cs="Times New Roman"/>
        </w:rPr>
        <w:t>.</w:t>
      </w:r>
      <w:r w:rsidRPr="001C0885">
        <w:rPr>
          <w:rFonts w:ascii="Times New Roman" w:hAnsi="Times New Roman" w:cs="Times New Roman"/>
        </w:rPr>
        <w:t>S</w:t>
      </w:r>
      <w:r w:rsidR="00AF609E" w:rsidRPr="001C0885">
        <w:rPr>
          <w:rFonts w:ascii="Times New Roman" w:hAnsi="Times New Roman" w:cs="Times New Roman"/>
        </w:rPr>
        <w:t>.;</w:t>
      </w:r>
      <w:r w:rsidRPr="001C0885">
        <w:rPr>
          <w:rFonts w:ascii="Times New Roman" w:hAnsi="Times New Roman" w:cs="Times New Roman"/>
        </w:rPr>
        <w:t xml:space="preserve"> Robinson</w:t>
      </w:r>
      <w:r w:rsidR="00AF609E" w:rsidRPr="001C0885">
        <w:rPr>
          <w:rFonts w:ascii="Times New Roman" w:hAnsi="Times New Roman" w:cs="Times New Roman"/>
        </w:rPr>
        <w:t>,</w:t>
      </w:r>
      <w:r w:rsidRPr="001C0885">
        <w:rPr>
          <w:rFonts w:ascii="Times New Roman" w:hAnsi="Times New Roman" w:cs="Times New Roman"/>
        </w:rPr>
        <w:t xml:space="preserve"> J</w:t>
      </w:r>
      <w:r w:rsidR="00AF609E" w:rsidRPr="001C0885">
        <w:rPr>
          <w:rFonts w:ascii="Times New Roman" w:hAnsi="Times New Roman" w:cs="Times New Roman"/>
        </w:rPr>
        <w:t>.</w:t>
      </w:r>
      <w:r w:rsidRPr="001C0885">
        <w:rPr>
          <w:rFonts w:ascii="Times New Roman" w:hAnsi="Times New Roman" w:cs="Times New Roman"/>
        </w:rPr>
        <w:t>R</w:t>
      </w:r>
      <w:r w:rsidR="00AF609E" w:rsidRPr="001C0885">
        <w:rPr>
          <w:rFonts w:ascii="Times New Roman" w:hAnsi="Times New Roman" w:cs="Times New Roman"/>
        </w:rPr>
        <w:t>.</w:t>
      </w:r>
      <w:r w:rsidRPr="001C0885">
        <w:rPr>
          <w:rFonts w:ascii="Times New Roman" w:hAnsi="Times New Roman" w:cs="Times New Roman"/>
        </w:rPr>
        <w:t xml:space="preserve"> Ocular bioadhesive delivery systems.</w:t>
      </w:r>
      <w:proofErr w:type="gramEnd"/>
      <w:r w:rsidRPr="001C0885">
        <w:rPr>
          <w:rFonts w:ascii="Times New Roman" w:hAnsi="Times New Roman" w:cs="Times New Roman"/>
        </w:rPr>
        <w:t xml:space="preserve"> In: Lenaerts V, Gurny R, Editors. </w:t>
      </w:r>
      <w:proofErr w:type="gramStart"/>
      <w:r w:rsidRPr="001C0885">
        <w:rPr>
          <w:rFonts w:ascii="Times New Roman" w:hAnsi="Times New Roman" w:cs="Times New Roman"/>
        </w:rPr>
        <w:t>Bioadhesive drug delivery systems.</w:t>
      </w:r>
      <w:proofErr w:type="gramEnd"/>
      <w:r w:rsidRPr="001C0885">
        <w:rPr>
          <w:rFonts w:ascii="Times New Roman" w:hAnsi="Times New Roman" w:cs="Times New Roman"/>
        </w:rPr>
        <w:t xml:space="preserve"> Boca Raton: CRC. </w:t>
      </w:r>
      <w:r w:rsidR="006C623E" w:rsidRPr="001C0885">
        <w:rPr>
          <w:rFonts w:ascii="Times New Roman" w:hAnsi="Times New Roman" w:cs="Times New Roman"/>
        </w:rPr>
        <w:t>1990,</w:t>
      </w:r>
      <w:r w:rsidRPr="001C0885">
        <w:rPr>
          <w:rFonts w:ascii="Times New Roman" w:hAnsi="Times New Roman" w:cs="Times New Roman"/>
        </w:rPr>
        <w:t xml:space="preserve"> 179–202.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lastRenderedPageBreak/>
        <w:t xml:space="preserve">Mishra, B.; Patel, B.B.; Tiwari, S. Colloidal nanocarriers: A review on formulation technology, types and applications toward targeted drug delivery. </w:t>
      </w:r>
      <w:proofErr w:type="gramStart"/>
      <w:r w:rsidRPr="001C0885">
        <w:rPr>
          <w:rFonts w:ascii="Times New Roman" w:hAnsi="Times New Roman" w:cs="Times New Roman"/>
          <w:i/>
        </w:rPr>
        <w:t>Nanomed.</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Nanotechnol.</w:t>
      </w:r>
      <w:proofErr w:type="gramEnd"/>
      <w:r w:rsidRPr="001C0885">
        <w:rPr>
          <w:rFonts w:ascii="Times New Roman" w:hAnsi="Times New Roman" w:cs="Times New Roman"/>
          <w:i/>
        </w:rPr>
        <w:t xml:space="preserve"> Biol. Med.</w:t>
      </w:r>
      <w:r w:rsidRPr="001C0885">
        <w:rPr>
          <w:rFonts w:ascii="Times New Roman" w:hAnsi="Times New Roman" w:cs="Times New Roman"/>
        </w:rPr>
        <w:t xml:space="preserve"> 2010, 6, 9–24.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Mistry</w:t>
      </w:r>
      <w:r w:rsidR="006C623E" w:rsidRPr="001C0885">
        <w:rPr>
          <w:rFonts w:ascii="Times New Roman" w:hAnsi="Times New Roman" w:cs="Times New Roman"/>
        </w:rPr>
        <w:t>,</w:t>
      </w:r>
      <w:r w:rsidRPr="001C0885">
        <w:rPr>
          <w:rFonts w:ascii="Times New Roman" w:hAnsi="Times New Roman" w:cs="Times New Roman"/>
        </w:rPr>
        <w:t xml:space="preserve"> A</w:t>
      </w:r>
      <w:r w:rsidR="006C623E" w:rsidRPr="001C0885">
        <w:rPr>
          <w:rFonts w:ascii="Times New Roman" w:hAnsi="Times New Roman" w:cs="Times New Roman"/>
        </w:rPr>
        <w:t>.;</w:t>
      </w:r>
      <w:r w:rsidRPr="001C0885">
        <w:rPr>
          <w:rFonts w:ascii="Times New Roman" w:hAnsi="Times New Roman" w:cs="Times New Roman"/>
        </w:rPr>
        <w:t xml:space="preserve"> Stolnik</w:t>
      </w:r>
      <w:r w:rsidR="006C623E" w:rsidRPr="001C0885">
        <w:rPr>
          <w:rFonts w:ascii="Times New Roman" w:hAnsi="Times New Roman" w:cs="Times New Roman"/>
        </w:rPr>
        <w:t>,</w:t>
      </w:r>
      <w:r w:rsidRPr="001C0885">
        <w:rPr>
          <w:rFonts w:ascii="Times New Roman" w:hAnsi="Times New Roman" w:cs="Times New Roman"/>
        </w:rPr>
        <w:t xml:space="preserve"> S</w:t>
      </w:r>
      <w:r w:rsidR="006C623E" w:rsidRPr="001C0885">
        <w:rPr>
          <w:rFonts w:ascii="Times New Roman" w:hAnsi="Times New Roman" w:cs="Times New Roman"/>
        </w:rPr>
        <w:t>.;</w:t>
      </w:r>
      <w:r w:rsidRPr="001C0885">
        <w:rPr>
          <w:rFonts w:ascii="Times New Roman" w:hAnsi="Times New Roman" w:cs="Times New Roman"/>
        </w:rPr>
        <w:t xml:space="preserve"> Illum</w:t>
      </w:r>
      <w:r w:rsidR="006C623E" w:rsidRPr="001C0885">
        <w:rPr>
          <w:rFonts w:ascii="Times New Roman" w:hAnsi="Times New Roman" w:cs="Times New Roman"/>
        </w:rPr>
        <w:t>,</w:t>
      </w:r>
      <w:r w:rsidRPr="001C0885">
        <w:rPr>
          <w:rFonts w:ascii="Times New Roman" w:hAnsi="Times New Roman" w:cs="Times New Roman"/>
        </w:rPr>
        <w:t xml:space="preserve"> L</w:t>
      </w:r>
      <w:r w:rsidR="006C623E" w:rsidRPr="001C0885">
        <w:rPr>
          <w:rFonts w:ascii="Times New Roman" w:hAnsi="Times New Roman" w:cs="Times New Roman"/>
        </w:rPr>
        <w:t>.</w:t>
      </w:r>
      <w:r w:rsidRPr="001C0885">
        <w:rPr>
          <w:rFonts w:ascii="Times New Roman" w:hAnsi="Times New Roman" w:cs="Times New Roman"/>
        </w:rPr>
        <w:t xml:space="preserve"> Nanoparticles for direct nose-to-brain delivery of drugs.</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6C623E" w:rsidRPr="001C0885">
        <w:rPr>
          <w:rFonts w:ascii="Times New Roman" w:hAnsi="Times New Roman" w:cs="Times New Roman"/>
        </w:rPr>
        <w:t xml:space="preserve">2009, </w:t>
      </w:r>
      <w:r w:rsidRPr="001C0885">
        <w:rPr>
          <w:rFonts w:ascii="Times New Roman" w:hAnsi="Times New Roman" w:cs="Times New Roman"/>
        </w:rPr>
        <w:t>379(1)</w:t>
      </w:r>
      <w:r w:rsidR="006C623E" w:rsidRPr="001C0885">
        <w:rPr>
          <w:rFonts w:ascii="Times New Roman" w:hAnsi="Times New Roman" w:cs="Times New Roman"/>
        </w:rPr>
        <w:t>,</w:t>
      </w:r>
      <w:r w:rsidRPr="001C0885">
        <w:rPr>
          <w:rFonts w:ascii="Times New Roman" w:hAnsi="Times New Roman" w:cs="Times New Roman"/>
        </w:rPr>
        <w:t xml:space="preserve"> 146-157.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Modi</w:t>
      </w:r>
      <w:r w:rsidR="006C623E" w:rsidRPr="001C0885">
        <w:rPr>
          <w:rFonts w:ascii="Times New Roman" w:hAnsi="Times New Roman" w:cs="Times New Roman"/>
        </w:rPr>
        <w:t>,</w:t>
      </w:r>
      <w:r w:rsidRPr="001C0885">
        <w:rPr>
          <w:rFonts w:ascii="Times New Roman" w:hAnsi="Times New Roman" w:cs="Times New Roman"/>
        </w:rPr>
        <w:t xml:space="preserve"> J</w:t>
      </w:r>
      <w:r w:rsidR="006C623E" w:rsidRPr="001C0885">
        <w:rPr>
          <w:rFonts w:ascii="Times New Roman" w:hAnsi="Times New Roman" w:cs="Times New Roman"/>
        </w:rPr>
        <w:t>.</w:t>
      </w:r>
      <w:r w:rsidRPr="001C0885">
        <w:rPr>
          <w:rFonts w:ascii="Times New Roman" w:hAnsi="Times New Roman" w:cs="Times New Roman"/>
        </w:rPr>
        <w:t>D</w:t>
      </w:r>
      <w:r w:rsidR="006C623E" w:rsidRPr="001C0885">
        <w:rPr>
          <w:rFonts w:ascii="Times New Roman" w:hAnsi="Times New Roman" w:cs="Times New Roman"/>
        </w:rPr>
        <w:t>. and</w:t>
      </w:r>
      <w:r w:rsidRPr="001C0885">
        <w:rPr>
          <w:rFonts w:ascii="Times New Roman" w:hAnsi="Times New Roman" w:cs="Times New Roman"/>
        </w:rPr>
        <w:t xml:space="preserve"> Patel</w:t>
      </w:r>
      <w:r w:rsidR="006C623E" w:rsidRPr="001C0885">
        <w:rPr>
          <w:rFonts w:ascii="Times New Roman" w:hAnsi="Times New Roman" w:cs="Times New Roman"/>
        </w:rPr>
        <w:t>,</w:t>
      </w:r>
      <w:r w:rsidRPr="001C0885">
        <w:rPr>
          <w:rFonts w:ascii="Times New Roman" w:hAnsi="Times New Roman" w:cs="Times New Roman"/>
        </w:rPr>
        <w:t xml:space="preserve"> J</w:t>
      </w:r>
      <w:r w:rsidR="006C623E" w:rsidRPr="001C0885">
        <w:rPr>
          <w:rFonts w:ascii="Times New Roman" w:hAnsi="Times New Roman" w:cs="Times New Roman"/>
        </w:rPr>
        <w:t>.</w:t>
      </w:r>
      <w:r w:rsidRPr="001C0885">
        <w:rPr>
          <w:rFonts w:ascii="Times New Roman" w:hAnsi="Times New Roman" w:cs="Times New Roman"/>
        </w:rPr>
        <w:t>K</w:t>
      </w:r>
      <w:r w:rsidR="006C623E" w:rsidRPr="001C0885">
        <w:rPr>
          <w:rFonts w:ascii="Times New Roman" w:hAnsi="Times New Roman" w:cs="Times New Roman"/>
        </w:rPr>
        <w:t>.</w:t>
      </w:r>
      <w:r w:rsidRPr="001C0885">
        <w:rPr>
          <w:rFonts w:ascii="Times New Roman" w:hAnsi="Times New Roman" w:cs="Times New Roman"/>
        </w:rPr>
        <w:t xml:space="preserve"> Nanoemulsion-based gel formulation of aceclofenac for topical delivery.</w:t>
      </w:r>
      <w:proofErr w:type="gramEnd"/>
      <w:r w:rsidRPr="001C0885">
        <w:rPr>
          <w:rFonts w:ascii="Times New Roman" w:hAnsi="Times New Roman" w:cs="Times New Roman"/>
        </w:rPr>
        <w:t xml:space="preserve"> </w:t>
      </w:r>
      <w:r w:rsidRPr="001C0885">
        <w:rPr>
          <w:rFonts w:ascii="Times New Roman" w:hAnsi="Times New Roman" w:cs="Times New Roman"/>
          <w:i/>
        </w:rPr>
        <w:t>Int. J. Pharm. Pharm. Sci. Res.</w:t>
      </w:r>
      <w:r w:rsidRPr="001C0885">
        <w:rPr>
          <w:rFonts w:ascii="Times New Roman" w:hAnsi="Times New Roman" w:cs="Times New Roman"/>
        </w:rPr>
        <w:t xml:space="preserve"> </w:t>
      </w:r>
      <w:r w:rsidR="00F207B7" w:rsidRPr="001C0885">
        <w:rPr>
          <w:rFonts w:ascii="Times New Roman" w:hAnsi="Times New Roman" w:cs="Times New Roman"/>
        </w:rPr>
        <w:t xml:space="preserve">2011, </w:t>
      </w:r>
      <w:r w:rsidRPr="001C0885">
        <w:rPr>
          <w:rFonts w:ascii="Times New Roman" w:hAnsi="Times New Roman" w:cs="Times New Roman"/>
        </w:rPr>
        <w:t>1(1)</w:t>
      </w:r>
      <w:r w:rsidR="00F207B7" w:rsidRPr="001C0885">
        <w:rPr>
          <w:rFonts w:ascii="Times New Roman" w:hAnsi="Times New Roman" w:cs="Times New Roman"/>
        </w:rPr>
        <w:t>,</w:t>
      </w:r>
      <w:r w:rsidRPr="001C0885">
        <w:rPr>
          <w:rFonts w:ascii="Times New Roman" w:hAnsi="Times New Roman" w:cs="Times New Roman"/>
        </w:rPr>
        <w:t xml:space="preserve"> 6-12.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Momma</w:t>
      </w:r>
      <w:r w:rsidR="00F207B7" w:rsidRPr="001C0885">
        <w:rPr>
          <w:rFonts w:ascii="Times New Roman" w:hAnsi="Times New Roman" w:cs="Times New Roman"/>
        </w:rPr>
        <w:t>,</w:t>
      </w:r>
      <w:r w:rsidRPr="001C0885">
        <w:rPr>
          <w:rFonts w:ascii="Times New Roman" w:hAnsi="Times New Roman" w:cs="Times New Roman"/>
        </w:rPr>
        <w:t xml:space="preserve"> K</w:t>
      </w:r>
      <w:r w:rsidR="00F207B7" w:rsidRPr="001C0885">
        <w:rPr>
          <w:rFonts w:ascii="Times New Roman" w:hAnsi="Times New Roman" w:cs="Times New Roman"/>
        </w:rPr>
        <w:t>.</w:t>
      </w:r>
      <w:r w:rsidRPr="001C0885">
        <w:rPr>
          <w:rFonts w:ascii="Times New Roman" w:hAnsi="Times New Roman" w:cs="Times New Roman"/>
        </w:rPr>
        <w:t xml:space="preserve"> Lipo-PGE1 treatment of the neonate with critical congenital heart disease and ductus-arteriosus dependent circulation.</w:t>
      </w:r>
      <w:proofErr w:type="gramEnd"/>
      <w:r w:rsidRPr="001C0885">
        <w:rPr>
          <w:rFonts w:ascii="Times New Roman" w:hAnsi="Times New Roman" w:cs="Times New Roman"/>
        </w:rPr>
        <w:t xml:space="preserve"> </w:t>
      </w:r>
      <w:r w:rsidRPr="001C0885">
        <w:rPr>
          <w:rFonts w:ascii="Times New Roman" w:hAnsi="Times New Roman" w:cs="Times New Roman"/>
          <w:i/>
        </w:rPr>
        <w:t>Adv. Drug Delivery Rev.</w:t>
      </w:r>
      <w:r w:rsidRPr="001C0885">
        <w:rPr>
          <w:rFonts w:ascii="Times New Roman" w:hAnsi="Times New Roman" w:cs="Times New Roman"/>
        </w:rPr>
        <w:t xml:space="preserve"> </w:t>
      </w:r>
      <w:r w:rsidR="00F207B7" w:rsidRPr="001C0885">
        <w:rPr>
          <w:rFonts w:ascii="Times New Roman" w:hAnsi="Times New Roman" w:cs="Times New Roman"/>
        </w:rPr>
        <w:t xml:space="preserve">1996, </w:t>
      </w:r>
      <w:r w:rsidRPr="001C0885">
        <w:rPr>
          <w:rFonts w:ascii="Times New Roman" w:hAnsi="Times New Roman" w:cs="Times New Roman"/>
        </w:rPr>
        <w:t>20</w:t>
      </w:r>
      <w:r w:rsidR="00F207B7" w:rsidRPr="001C0885">
        <w:rPr>
          <w:rFonts w:ascii="Times New Roman" w:hAnsi="Times New Roman" w:cs="Times New Roman"/>
        </w:rPr>
        <w:t>,</w:t>
      </w:r>
      <w:r w:rsidRPr="001C0885">
        <w:rPr>
          <w:rFonts w:ascii="Times New Roman" w:hAnsi="Times New Roman" w:cs="Times New Roman"/>
        </w:rPr>
        <w:t xml:space="preserve"> 177-180.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Müller, R.H.; Radtke, M.; Wissing, S.A. Solid lipid nanoparticles (SLN) and nanostructured lipid carriers (NLC) in cosmetic and dermatological preparations.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Adv. Drug Deliv.</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Rev.</w:t>
      </w:r>
      <w:r w:rsidRPr="001C0885">
        <w:rPr>
          <w:rFonts w:ascii="Times New Roman" w:hAnsi="Times New Roman" w:cs="Times New Roman"/>
        </w:rPr>
        <w:t xml:space="preserve"> 2002, 54(1), S131–S155.</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Muller-Goymann</w:t>
      </w:r>
      <w:r w:rsidR="001034F7" w:rsidRPr="001C0885">
        <w:rPr>
          <w:rFonts w:ascii="Times New Roman" w:hAnsi="Times New Roman" w:cs="Times New Roman"/>
        </w:rPr>
        <w:t>,</w:t>
      </w:r>
      <w:r w:rsidRPr="001C0885">
        <w:rPr>
          <w:rFonts w:ascii="Times New Roman" w:hAnsi="Times New Roman" w:cs="Times New Roman"/>
        </w:rPr>
        <w:t xml:space="preserve"> C</w:t>
      </w:r>
      <w:r w:rsidR="001034F7" w:rsidRPr="001C0885">
        <w:rPr>
          <w:rFonts w:ascii="Times New Roman" w:hAnsi="Times New Roman" w:cs="Times New Roman"/>
        </w:rPr>
        <w:t>.</w:t>
      </w:r>
      <w:r w:rsidRPr="001C0885">
        <w:rPr>
          <w:rFonts w:ascii="Times New Roman" w:hAnsi="Times New Roman" w:cs="Times New Roman"/>
        </w:rPr>
        <w:t>C</w:t>
      </w:r>
      <w:r w:rsidR="001034F7" w:rsidRPr="001C0885">
        <w:rPr>
          <w:rFonts w:ascii="Times New Roman" w:hAnsi="Times New Roman" w:cs="Times New Roman"/>
        </w:rPr>
        <w:t>.</w:t>
      </w:r>
      <w:r w:rsidRPr="001C0885">
        <w:rPr>
          <w:rFonts w:ascii="Times New Roman" w:hAnsi="Times New Roman" w:cs="Times New Roman"/>
        </w:rPr>
        <w:t xml:space="preserve"> Physicochemical characterization of colloidal drug delivery systems such as reverse micelles, vesicles, liquid crystals and nanoparticles for topical administration.</w:t>
      </w:r>
      <w:proofErr w:type="gramEnd"/>
      <w:r w:rsidRPr="001C0885">
        <w:rPr>
          <w:rFonts w:ascii="Times New Roman" w:hAnsi="Times New Roman" w:cs="Times New Roman"/>
        </w:rPr>
        <w:t xml:space="preserve"> </w:t>
      </w:r>
      <w:r w:rsidRPr="001C0885">
        <w:rPr>
          <w:rFonts w:ascii="Times New Roman" w:hAnsi="Times New Roman" w:cs="Times New Roman"/>
          <w:i/>
        </w:rPr>
        <w:t>Eur J Pharm Biopharm</w:t>
      </w:r>
      <w:r w:rsidRPr="001C0885">
        <w:rPr>
          <w:rFonts w:ascii="Times New Roman" w:hAnsi="Times New Roman" w:cs="Times New Roman"/>
        </w:rPr>
        <w:t xml:space="preserve">. </w:t>
      </w:r>
      <w:r w:rsidR="001034F7" w:rsidRPr="001C0885">
        <w:rPr>
          <w:rFonts w:ascii="Times New Roman" w:hAnsi="Times New Roman" w:cs="Times New Roman"/>
        </w:rPr>
        <w:t xml:space="preserve">2004, </w:t>
      </w:r>
      <w:r w:rsidRPr="001C0885">
        <w:rPr>
          <w:rFonts w:ascii="Times New Roman" w:hAnsi="Times New Roman" w:cs="Times New Roman"/>
        </w:rPr>
        <w:t>58(2)</w:t>
      </w:r>
      <w:r w:rsidR="001034F7" w:rsidRPr="001C0885">
        <w:rPr>
          <w:rFonts w:ascii="Times New Roman" w:hAnsi="Times New Roman" w:cs="Times New Roman"/>
        </w:rPr>
        <w:t>,</w:t>
      </w:r>
      <w:r w:rsidRPr="001C0885">
        <w:rPr>
          <w:rFonts w:ascii="Times New Roman" w:hAnsi="Times New Roman" w:cs="Times New Roman"/>
        </w:rPr>
        <w:t xml:space="preserve"> 343-356.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Nakabayashi, K.; Fuchigami, T.; Atobe, M. Tandem acoustic emulsion, an effective tool for the electrosynthesis of highly transparent and conductive polymer films.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Electrochim.</w:t>
      </w:r>
      <w:proofErr w:type="gramEnd"/>
      <w:r w:rsidRPr="001C0885">
        <w:rPr>
          <w:rFonts w:ascii="Times New Roman" w:hAnsi="Times New Roman" w:cs="Times New Roman"/>
          <w:i/>
        </w:rPr>
        <w:t xml:space="preserve"> Acta</w:t>
      </w:r>
      <w:r w:rsidRPr="001C0885">
        <w:rPr>
          <w:rFonts w:ascii="Times New Roman" w:hAnsi="Times New Roman" w:cs="Times New Roman"/>
        </w:rPr>
        <w:t xml:space="preserve"> 2013, 110, 593–598.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Narang</w:t>
      </w:r>
      <w:r w:rsidR="00C77206" w:rsidRPr="001C0885">
        <w:rPr>
          <w:rFonts w:ascii="Times New Roman" w:hAnsi="Times New Roman" w:cs="Times New Roman"/>
        </w:rPr>
        <w:t>,</w:t>
      </w:r>
      <w:r w:rsidRPr="001C0885">
        <w:rPr>
          <w:rFonts w:ascii="Times New Roman" w:hAnsi="Times New Roman" w:cs="Times New Roman"/>
        </w:rPr>
        <w:t xml:space="preserve"> A</w:t>
      </w:r>
      <w:r w:rsidR="00C77206" w:rsidRPr="001C0885">
        <w:rPr>
          <w:rFonts w:ascii="Times New Roman" w:hAnsi="Times New Roman" w:cs="Times New Roman"/>
        </w:rPr>
        <w:t>.</w:t>
      </w:r>
      <w:r w:rsidRPr="001C0885">
        <w:rPr>
          <w:rFonts w:ascii="Times New Roman" w:hAnsi="Times New Roman" w:cs="Times New Roman"/>
        </w:rPr>
        <w:t>S</w:t>
      </w:r>
      <w:r w:rsidR="00C77206" w:rsidRPr="001C0885">
        <w:rPr>
          <w:rFonts w:ascii="Times New Roman" w:hAnsi="Times New Roman" w:cs="Times New Roman"/>
        </w:rPr>
        <w:t>.;</w:t>
      </w:r>
      <w:r w:rsidRPr="001C0885">
        <w:rPr>
          <w:rFonts w:ascii="Times New Roman" w:hAnsi="Times New Roman" w:cs="Times New Roman"/>
        </w:rPr>
        <w:t xml:space="preserve"> Delmarre</w:t>
      </w:r>
      <w:r w:rsidR="00C77206" w:rsidRPr="001C0885">
        <w:rPr>
          <w:rFonts w:ascii="Times New Roman" w:hAnsi="Times New Roman" w:cs="Times New Roman"/>
        </w:rPr>
        <w:t>,</w:t>
      </w:r>
      <w:r w:rsidRPr="001C0885">
        <w:rPr>
          <w:rFonts w:ascii="Times New Roman" w:hAnsi="Times New Roman" w:cs="Times New Roman"/>
        </w:rPr>
        <w:t xml:space="preserve"> D</w:t>
      </w:r>
      <w:r w:rsidR="00C77206" w:rsidRPr="001C0885">
        <w:rPr>
          <w:rFonts w:ascii="Times New Roman" w:hAnsi="Times New Roman" w:cs="Times New Roman"/>
        </w:rPr>
        <w:t>.;</w:t>
      </w:r>
      <w:r w:rsidRPr="001C0885">
        <w:rPr>
          <w:rFonts w:ascii="Times New Roman" w:hAnsi="Times New Roman" w:cs="Times New Roman"/>
        </w:rPr>
        <w:t xml:space="preserve"> </w:t>
      </w:r>
      <w:proofErr w:type="gramStart"/>
      <w:r w:rsidRPr="001C0885">
        <w:rPr>
          <w:rFonts w:ascii="Times New Roman" w:hAnsi="Times New Roman" w:cs="Times New Roman"/>
        </w:rPr>
        <w:t>Gao</w:t>
      </w:r>
      <w:proofErr w:type="gramEnd"/>
      <w:r w:rsidR="00C77206" w:rsidRPr="001C0885">
        <w:rPr>
          <w:rFonts w:ascii="Times New Roman" w:hAnsi="Times New Roman" w:cs="Times New Roman"/>
        </w:rPr>
        <w:t>,</w:t>
      </w:r>
      <w:r w:rsidRPr="001C0885">
        <w:rPr>
          <w:rFonts w:ascii="Times New Roman" w:hAnsi="Times New Roman" w:cs="Times New Roman"/>
        </w:rPr>
        <w:t xml:space="preserve"> D</w:t>
      </w:r>
      <w:r w:rsidR="00C77206" w:rsidRPr="001C0885">
        <w:rPr>
          <w:rFonts w:ascii="Times New Roman" w:hAnsi="Times New Roman" w:cs="Times New Roman"/>
        </w:rPr>
        <w:t>.</w:t>
      </w:r>
      <w:r w:rsidRPr="001C0885">
        <w:rPr>
          <w:rFonts w:ascii="Times New Roman" w:hAnsi="Times New Roman" w:cs="Times New Roman"/>
        </w:rPr>
        <w:t xml:space="preserve"> Stable drug encapsulation in micelles and microemulsions. </w:t>
      </w:r>
      <w:r w:rsidRPr="001C0885">
        <w:rPr>
          <w:rFonts w:ascii="Times New Roman" w:hAnsi="Times New Roman" w:cs="Times New Roman"/>
          <w:i/>
        </w:rPr>
        <w:t>Int. J. Pharm.</w:t>
      </w:r>
      <w:r w:rsidRPr="001C0885">
        <w:rPr>
          <w:rFonts w:ascii="Times New Roman" w:hAnsi="Times New Roman" w:cs="Times New Roman"/>
        </w:rPr>
        <w:t xml:space="preserve"> </w:t>
      </w:r>
      <w:r w:rsidR="00C77206" w:rsidRPr="001C0885">
        <w:rPr>
          <w:rFonts w:ascii="Times New Roman" w:hAnsi="Times New Roman" w:cs="Times New Roman"/>
        </w:rPr>
        <w:t xml:space="preserve">2007, </w:t>
      </w:r>
      <w:r w:rsidRPr="001C0885">
        <w:rPr>
          <w:rFonts w:ascii="Times New Roman" w:hAnsi="Times New Roman" w:cs="Times New Roman"/>
        </w:rPr>
        <w:t>345</w:t>
      </w:r>
      <w:r w:rsidR="00C77206" w:rsidRPr="001C0885">
        <w:rPr>
          <w:rFonts w:ascii="Times New Roman" w:hAnsi="Times New Roman" w:cs="Times New Roman"/>
        </w:rPr>
        <w:t xml:space="preserve">, </w:t>
      </w:r>
      <w:r w:rsidRPr="001C0885">
        <w:rPr>
          <w:rFonts w:ascii="Times New Roman" w:hAnsi="Times New Roman" w:cs="Times New Roman"/>
        </w:rPr>
        <w:t xml:space="preserve">9–25.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Nebauer</w:t>
      </w:r>
      <w:r w:rsidR="00C77206" w:rsidRPr="001C0885">
        <w:rPr>
          <w:rFonts w:ascii="Times New Roman" w:hAnsi="Times New Roman" w:cs="Times New Roman"/>
        </w:rPr>
        <w:t>,</w:t>
      </w:r>
      <w:r w:rsidRPr="001C0885">
        <w:rPr>
          <w:rFonts w:ascii="Times New Roman" w:hAnsi="Times New Roman" w:cs="Times New Roman"/>
        </w:rPr>
        <w:t xml:space="preserve"> A</w:t>
      </w:r>
      <w:r w:rsidR="00C77206" w:rsidRPr="001C0885">
        <w:rPr>
          <w:rFonts w:ascii="Times New Roman" w:hAnsi="Times New Roman" w:cs="Times New Roman"/>
        </w:rPr>
        <w:t>.</w:t>
      </w:r>
      <w:r w:rsidRPr="001C0885">
        <w:rPr>
          <w:rFonts w:ascii="Times New Roman" w:hAnsi="Times New Roman" w:cs="Times New Roman"/>
        </w:rPr>
        <w:t>E</w:t>
      </w:r>
      <w:r w:rsidR="00C77206" w:rsidRPr="001C0885">
        <w:rPr>
          <w:rFonts w:ascii="Times New Roman" w:hAnsi="Times New Roman" w:cs="Times New Roman"/>
        </w:rPr>
        <w:t>.;</w:t>
      </w:r>
      <w:r w:rsidRPr="001C0885">
        <w:rPr>
          <w:rFonts w:ascii="Times New Roman" w:hAnsi="Times New Roman" w:cs="Times New Roman"/>
        </w:rPr>
        <w:t xml:space="preserve"> Doenicke</w:t>
      </w:r>
      <w:r w:rsidR="00C77206" w:rsidRPr="001C0885">
        <w:rPr>
          <w:rFonts w:ascii="Times New Roman" w:hAnsi="Times New Roman" w:cs="Times New Roman"/>
        </w:rPr>
        <w:t>,</w:t>
      </w:r>
      <w:r w:rsidRPr="001C0885">
        <w:rPr>
          <w:rFonts w:ascii="Times New Roman" w:hAnsi="Times New Roman" w:cs="Times New Roman"/>
        </w:rPr>
        <w:t xml:space="preserve"> A</w:t>
      </w:r>
      <w:r w:rsidR="00C77206" w:rsidRPr="001C0885">
        <w:rPr>
          <w:rFonts w:ascii="Times New Roman" w:hAnsi="Times New Roman" w:cs="Times New Roman"/>
        </w:rPr>
        <w:t>.;</w:t>
      </w:r>
      <w:r w:rsidRPr="001C0885">
        <w:rPr>
          <w:rFonts w:ascii="Times New Roman" w:hAnsi="Times New Roman" w:cs="Times New Roman"/>
        </w:rPr>
        <w:t xml:space="preserve"> Hoernecke</w:t>
      </w:r>
      <w:r w:rsidR="00C77206" w:rsidRPr="001C0885">
        <w:rPr>
          <w:rFonts w:ascii="Times New Roman" w:hAnsi="Times New Roman" w:cs="Times New Roman"/>
        </w:rPr>
        <w:t>,</w:t>
      </w:r>
      <w:r w:rsidRPr="001C0885">
        <w:rPr>
          <w:rFonts w:ascii="Times New Roman" w:hAnsi="Times New Roman" w:cs="Times New Roman"/>
        </w:rPr>
        <w:t xml:space="preserve"> R</w:t>
      </w:r>
      <w:r w:rsidR="00C77206" w:rsidRPr="001C0885">
        <w:rPr>
          <w:rFonts w:ascii="Times New Roman" w:hAnsi="Times New Roman" w:cs="Times New Roman"/>
        </w:rPr>
        <w:t>.;</w:t>
      </w:r>
      <w:r w:rsidRPr="001C0885">
        <w:rPr>
          <w:rFonts w:ascii="Times New Roman" w:hAnsi="Times New Roman" w:cs="Times New Roman"/>
        </w:rPr>
        <w:t xml:space="preserve"> Angster</w:t>
      </w:r>
      <w:r w:rsidR="00C77206" w:rsidRPr="001C0885">
        <w:rPr>
          <w:rFonts w:ascii="Times New Roman" w:hAnsi="Times New Roman" w:cs="Times New Roman"/>
        </w:rPr>
        <w:t>,</w:t>
      </w:r>
      <w:r w:rsidRPr="001C0885">
        <w:rPr>
          <w:rFonts w:ascii="Times New Roman" w:hAnsi="Times New Roman" w:cs="Times New Roman"/>
        </w:rPr>
        <w:t xml:space="preserve"> R</w:t>
      </w:r>
      <w:r w:rsidR="00C77206" w:rsidRPr="001C0885">
        <w:rPr>
          <w:rFonts w:ascii="Times New Roman" w:hAnsi="Times New Roman" w:cs="Times New Roman"/>
        </w:rPr>
        <w:t>.;</w:t>
      </w:r>
      <w:r w:rsidRPr="001C0885">
        <w:rPr>
          <w:rFonts w:ascii="Times New Roman" w:hAnsi="Times New Roman" w:cs="Times New Roman"/>
        </w:rPr>
        <w:t xml:space="preserve"> Mayer</w:t>
      </w:r>
      <w:r w:rsidR="00C77206" w:rsidRPr="001C0885">
        <w:rPr>
          <w:rFonts w:ascii="Times New Roman" w:hAnsi="Times New Roman" w:cs="Times New Roman"/>
        </w:rPr>
        <w:t>,</w:t>
      </w:r>
      <w:r w:rsidRPr="001C0885">
        <w:rPr>
          <w:rFonts w:ascii="Times New Roman" w:hAnsi="Times New Roman" w:cs="Times New Roman"/>
        </w:rPr>
        <w:t xml:space="preserve"> M</w:t>
      </w:r>
      <w:r w:rsidR="00C77206" w:rsidRPr="001C0885">
        <w:rPr>
          <w:rFonts w:ascii="Times New Roman" w:hAnsi="Times New Roman" w:cs="Times New Roman"/>
        </w:rPr>
        <w:t>.</w:t>
      </w:r>
      <w:proofErr w:type="gramEnd"/>
      <w:r w:rsidRPr="001C0885">
        <w:rPr>
          <w:rFonts w:ascii="Times New Roman" w:hAnsi="Times New Roman" w:cs="Times New Roman"/>
        </w:rPr>
        <w:t xml:space="preserve"> Does etomidate cause haemolysis? </w:t>
      </w:r>
      <w:r w:rsidRPr="001C0885">
        <w:rPr>
          <w:rFonts w:ascii="Times New Roman" w:hAnsi="Times New Roman" w:cs="Times New Roman"/>
          <w:i/>
        </w:rPr>
        <w:t>Br. J. Anaesthesia</w:t>
      </w:r>
      <w:r w:rsidRPr="001C0885">
        <w:rPr>
          <w:rFonts w:ascii="Times New Roman" w:hAnsi="Times New Roman" w:cs="Times New Roman"/>
        </w:rPr>
        <w:t xml:space="preserve">. </w:t>
      </w:r>
      <w:r w:rsidR="00C77206" w:rsidRPr="001C0885">
        <w:rPr>
          <w:rFonts w:ascii="Times New Roman" w:hAnsi="Times New Roman" w:cs="Times New Roman"/>
        </w:rPr>
        <w:t xml:space="preserve">1992, </w:t>
      </w:r>
      <w:r w:rsidRPr="001C0885">
        <w:rPr>
          <w:rFonts w:ascii="Times New Roman" w:hAnsi="Times New Roman" w:cs="Times New Roman"/>
        </w:rPr>
        <w:t>69(1)</w:t>
      </w:r>
      <w:r w:rsidR="00C77206" w:rsidRPr="001C0885">
        <w:rPr>
          <w:rFonts w:ascii="Times New Roman" w:hAnsi="Times New Roman" w:cs="Times New Roman"/>
        </w:rPr>
        <w:t xml:space="preserve">, </w:t>
      </w:r>
      <w:r w:rsidRPr="001C0885">
        <w:rPr>
          <w:rFonts w:ascii="Times New Roman" w:hAnsi="Times New Roman" w:cs="Times New Roman"/>
        </w:rPr>
        <w:t xml:space="preserve">58-60.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Nyman</w:t>
      </w:r>
      <w:r w:rsidR="00C77206" w:rsidRPr="001C0885">
        <w:rPr>
          <w:rFonts w:ascii="Times New Roman" w:hAnsi="Times New Roman" w:cs="Times New Roman"/>
        </w:rPr>
        <w:t>,</w:t>
      </w:r>
      <w:r w:rsidRPr="001C0885">
        <w:rPr>
          <w:rFonts w:ascii="Times New Roman" w:hAnsi="Times New Roman" w:cs="Times New Roman"/>
        </w:rPr>
        <w:t xml:space="preserve"> Y</w:t>
      </w:r>
      <w:r w:rsidR="00C77206" w:rsidRPr="001C0885">
        <w:rPr>
          <w:rFonts w:ascii="Times New Roman" w:hAnsi="Times New Roman" w:cs="Times New Roman"/>
        </w:rPr>
        <w:t>.;</w:t>
      </w:r>
      <w:r w:rsidRPr="001C0885">
        <w:rPr>
          <w:rFonts w:ascii="Times New Roman" w:hAnsi="Times New Roman" w:cs="Times New Roman"/>
        </w:rPr>
        <w:t xml:space="preserve"> von Hofsten</w:t>
      </w:r>
      <w:r w:rsidR="00C77206" w:rsidRPr="001C0885">
        <w:rPr>
          <w:rFonts w:ascii="Times New Roman" w:hAnsi="Times New Roman" w:cs="Times New Roman"/>
        </w:rPr>
        <w:t>,</w:t>
      </w:r>
      <w:r w:rsidRPr="001C0885">
        <w:rPr>
          <w:rFonts w:ascii="Times New Roman" w:hAnsi="Times New Roman" w:cs="Times New Roman"/>
        </w:rPr>
        <w:t xml:space="preserve"> K</w:t>
      </w:r>
      <w:r w:rsidR="00C77206" w:rsidRPr="001C0885">
        <w:rPr>
          <w:rFonts w:ascii="Times New Roman" w:hAnsi="Times New Roman" w:cs="Times New Roman"/>
        </w:rPr>
        <w:t>.;</w:t>
      </w:r>
      <w:r w:rsidRPr="001C0885">
        <w:rPr>
          <w:rFonts w:ascii="Times New Roman" w:hAnsi="Times New Roman" w:cs="Times New Roman"/>
        </w:rPr>
        <w:t xml:space="preserve"> Palm</w:t>
      </w:r>
      <w:r w:rsidR="00C77206" w:rsidRPr="001C0885">
        <w:rPr>
          <w:rFonts w:ascii="Times New Roman" w:hAnsi="Times New Roman" w:cs="Times New Roman"/>
        </w:rPr>
        <w:t>,</w:t>
      </w:r>
      <w:r w:rsidRPr="001C0885">
        <w:rPr>
          <w:rFonts w:ascii="Times New Roman" w:hAnsi="Times New Roman" w:cs="Times New Roman"/>
        </w:rPr>
        <w:t xml:space="preserve"> C</w:t>
      </w:r>
      <w:r w:rsidR="00C77206" w:rsidRPr="001C0885">
        <w:rPr>
          <w:rFonts w:ascii="Times New Roman" w:hAnsi="Times New Roman" w:cs="Times New Roman"/>
        </w:rPr>
        <w:t>.;</w:t>
      </w:r>
      <w:r w:rsidRPr="001C0885">
        <w:rPr>
          <w:rFonts w:ascii="Times New Roman" w:hAnsi="Times New Roman" w:cs="Times New Roman"/>
        </w:rPr>
        <w:t xml:space="preserve"> Eksborg</w:t>
      </w:r>
      <w:r w:rsidR="00C77206" w:rsidRPr="001C0885">
        <w:rPr>
          <w:rFonts w:ascii="Times New Roman" w:hAnsi="Times New Roman" w:cs="Times New Roman"/>
        </w:rPr>
        <w:t>,</w:t>
      </w:r>
      <w:r w:rsidRPr="001C0885">
        <w:rPr>
          <w:rFonts w:ascii="Times New Roman" w:hAnsi="Times New Roman" w:cs="Times New Roman"/>
        </w:rPr>
        <w:t xml:space="preserve"> S</w:t>
      </w:r>
      <w:r w:rsidR="00C77206" w:rsidRPr="001C0885">
        <w:rPr>
          <w:rFonts w:ascii="Times New Roman" w:hAnsi="Times New Roman" w:cs="Times New Roman"/>
        </w:rPr>
        <w:t>.;</w:t>
      </w:r>
      <w:r w:rsidRPr="001C0885">
        <w:rPr>
          <w:rFonts w:ascii="Times New Roman" w:hAnsi="Times New Roman" w:cs="Times New Roman"/>
        </w:rPr>
        <w:t xml:space="preserve"> Lonnqvist</w:t>
      </w:r>
      <w:r w:rsidR="00C77206" w:rsidRPr="001C0885">
        <w:rPr>
          <w:rFonts w:ascii="Times New Roman" w:hAnsi="Times New Roman" w:cs="Times New Roman"/>
        </w:rPr>
        <w:t>,</w:t>
      </w:r>
      <w:r w:rsidRPr="001C0885">
        <w:rPr>
          <w:rFonts w:ascii="Times New Roman" w:hAnsi="Times New Roman" w:cs="Times New Roman"/>
        </w:rPr>
        <w:t xml:space="preserve"> P</w:t>
      </w:r>
      <w:r w:rsidR="00C77206" w:rsidRPr="001C0885">
        <w:rPr>
          <w:rFonts w:ascii="Times New Roman" w:hAnsi="Times New Roman" w:cs="Times New Roman"/>
        </w:rPr>
        <w:t>.</w:t>
      </w:r>
      <w:r w:rsidRPr="001C0885">
        <w:rPr>
          <w:rFonts w:ascii="Times New Roman" w:hAnsi="Times New Roman" w:cs="Times New Roman"/>
        </w:rPr>
        <w:t>A</w:t>
      </w:r>
      <w:r w:rsidR="00C77206" w:rsidRPr="001C0885">
        <w:rPr>
          <w:rFonts w:ascii="Times New Roman" w:hAnsi="Times New Roman" w:cs="Times New Roman"/>
        </w:rPr>
        <w:t>.</w:t>
      </w:r>
      <w:r w:rsidRPr="001C0885">
        <w:rPr>
          <w:rFonts w:ascii="Times New Roman" w:hAnsi="Times New Roman" w:cs="Times New Roman"/>
        </w:rPr>
        <w:t xml:space="preserve"> Etomidate-Lipuro is associated with considerably less injection pain in children compared with propofol with added lidocaine. </w:t>
      </w:r>
      <w:r w:rsidRPr="001C0885">
        <w:rPr>
          <w:rFonts w:ascii="Times New Roman" w:hAnsi="Times New Roman" w:cs="Times New Roman"/>
          <w:i/>
        </w:rPr>
        <w:t>Br. J. Anaesthesia.</w:t>
      </w:r>
      <w:r w:rsidRPr="001C0885">
        <w:rPr>
          <w:rFonts w:ascii="Times New Roman" w:hAnsi="Times New Roman" w:cs="Times New Roman"/>
        </w:rPr>
        <w:t xml:space="preserve"> </w:t>
      </w:r>
      <w:r w:rsidR="00C77206" w:rsidRPr="001C0885">
        <w:rPr>
          <w:rFonts w:ascii="Times New Roman" w:hAnsi="Times New Roman" w:cs="Times New Roman"/>
        </w:rPr>
        <w:t>2006, 97,</w:t>
      </w:r>
      <w:r w:rsidRPr="001C0885">
        <w:rPr>
          <w:rFonts w:ascii="Times New Roman" w:hAnsi="Times New Roman" w:cs="Times New Roman"/>
        </w:rPr>
        <w:t xml:space="preserve"> 536-539.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O’Sullivan, J.; Murray, B.; Flynn, C.; Norton, I. Comparison of batch and continuous ultrasonic emulsification processes.</w:t>
      </w:r>
      <w:proofErr w:type="gramEnd"/>
      <w:r w:rsidRPr="001C0885">
        <w:rPr>
          <w:rFonts w:ascii="Times New Roman" w:hAnsi="Times New Roman" w:cs="Times New Roman"/>
        </w:rPr>
        <w:t xml:space="preserve"> J. Food Eng. 2015, 167, 114–121.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Osborne</w:t>
      </w:r>
      <w:r w:rsidR="00C77206" w:rsidRPr="001C0885">
        <w:rPr>
          <w:rFonts w:ascii="Times New Roman" w:hAnsi="Times New Roman" w:cs="Times New Roman"/>
        </w:rPr>
        <w:t>,</w:t>
      </w:r>
      <w:r w:rsidRPr="001C0885">
        <w:rPr>
          <w:rFonts w:ascii="Times New Roman" w:hAnsi="Times New Roman" w:cs="Times New Roman"/>
        </w:rPr>
        <w:t xml:space="preserve"> D</w:t>
      </w:r>
      <w:r w:rsidR="00C77206" w:rsidRPr="001C0885">
        <w:rPr>
          <w:rFonts w:ascii="Times New Roman" w:hAnsi="Times New Roman" w:cs="Times New Roman"/>
        </w:rPr>
        <w:t>.</w:t>
      </w:r>
      <w:r w:rsidRPr="001C0885">
        <w:rPr>
          <w:rFonts w:ascii="Times New Roman" w:hAnsi="Times New Roman" w:cs="Times New Roman"/>
        </w:rPr>
        <w:t>W</w:t>
      </w:r>
      <w:r w:rsidR="00C77206" w:rsidRPr="001C0885">
        <w:rPr>
          <w:rFonts w:ascii="Times New Roman" w:hAnsi="Times New Roman" w:cs="Times New Roman"/>
        </w:rPr>
        <w:t>.;</w:t>
      </w:r>
      <w:r w:rsidRPr="001C0885">
        <w:rPr>
          <w:rFonts w:ascii="Times New Roman" w:hAnsi="Times New Roman" w:cs="Times New Roman"/>
        </w:rPr>
        <w:t xml:space="preserve"> Ward</w:t>
      </w:r>
      <w:r w:rsidR="00C77206" w:rsidRPr="001C0885">
        <w:rPr>
          <w:rFonts w:ascii="Times New Roman" w:hAnsi="Times New Roman" w:cs="Times New Roman"/>
        </w:rPr>
        <w:t>,</w:t>
      </w:r>
      <w:r w:rsidRPr="001C0885">
        <w:rPr>
          <w:rFonts w:ascii="Times New Roman" w:hAnsi="Times New Roman" w:cs="Times New Roman"/>
        </w:rPr>
        <w:t xml:space="preserve"> A</w:t>
      </w:r>
      <w:r w:rsidR="00C77206" w:rsidRPr="001C0885">
        <w:rPr>
          <w:rFonts w:ascii="Times New Roman" w:hAnsi="Times New Roman" w:cs="Times New Roman"/>
        </w:rPr>
        <w:t>.</w:t>
      </w:r>
      <w:r w:rsidRPr="001C0885">
        <w:rPr>
          <w:rFonts w:ascii="Times New Roman" w:hAnsi="Times New Roman" w:cs="Times New Roman"/>
        </w:rPr>
        <w:t>J</w:t>
      </w:r>
      <w:r w:rsidR="00C77206" w:rsidRPr="001C0885">
        <w:rPr>
          <w:rFonts w:ascii="Times New Roman" w:hAnsi="Times New Roman" w:cs="Times New Roman"/>
        </w:rPr>
        <w:t>.;</w:t>
      </w:r>
      <w:r w:rsidRPr="001C0885">
        <w:rPr>
          <w:rFonts w:ascii="Times New Roman" w:hAnsi="Times New Roman" w:cs="Times New Roman"/>
        </w:rPr>
        <w:t xml:space="preserve"> Neil</w:t>
      </w:r>
      <w:r w:rsidR="00C77206" w:rsidRPr="001C0885">
        <w:rPr>
          <w:rFonts w:ascii="Times New Roman" w:hAnsi="Times New Roman" w:cs="Times New Roman"/>
        </w:rPr>
        <w:t>,</w:t>
      </w:r>
      <w:r w:rsidRPr="001C0885">
        <w:rPr>
          <w:rFonts w:ascii="Times New Roman" w:hAnsi="Times New Roman" w:cs="Times New Roman"/>
        </w:rPr>
        <w:t xml:space="preserve"> K</w:t>
      </w:r>
      <w:r w:rsidR="00C77206" w:rsidRPr="001C0885">
        <w:rPr>
          <w:rFonts w:ascii="Times New Roman" w:hAnsi="Times New Roman" w:cs="Times New Roman"/>
        </w:rPr>
        <w:t>.</w:t>
      </w:r>
      <w:r w:rsidRPr="001C0885">
        <w:rPr>
          <w:rFonts w:ascii="Times New Roman" w:hAnsi="Times New Roman" w:cs="Times New Roman"/>
        </w:rPr>
        <w:t>J</w:t>
      </w:r>
      <w:r w:rsidR="00C77206" w:rsidRPr="001C0885">
        <w:rPr>
          <w:rFonts w:ascii="Times New Roman" w:hAnsi="Times New Roman" w:cs="Times New Roman"/>
        </w:rPr>
        <w:t>.</w:t>
      </w:r>
      <w:r w:rsidRPr="001C0885">
        <w:rPr>
          <w:rFonts w:ascii="Times New Roman" w:hAnsi="Times New Roman" w:cs="Times New Roman"/>
        </w:rPr>
        <w:t xml:space="preserve"> Microemulsions as topical delivery vehicles: In vitro transdermal studies of a model hydrophilic drug. </w:t>
      </w:r>
      <w:r w:rsidRPr="001C0885">
        <w:rPr>
          <w:rFonts w:ascii="Times New Roman" w:hAnsi="Times New Roman" w:cs="Times New Roman"/>
          <w:i/>
        </w:rPr>
        <w:t>J. Pharm. Pharmacol.</w:t>
      </w:r>
      <w:r w:rsidRPr="001C0885">
        <w:rPr>
          <w:rFonts w:ascii="Times New Roman" w:hAnsi="Times New Roman" w:cs="Times New Roman"/>
        </w:rPr>
        <w:t xml:space="preserve"> </w:t>
      </w:r>
      <w:r w:rsidR="00C77206" w:rsidRPr="001C0885">
        <w:rPr>
          <w:rFonts w:ascii="Times New Roman" w:hAnsi="Times New Roman" w:cs="Times New Roman"/>
        </w:rPr>
        <w:t xml:space="preserve">1991, </w:t>
      </w:r>
      <w:r w:rsidRPr="001C0885">
        <w:rPr>
          <w:rFonts w:ascii="Times New Roman" w:hAnsi="Times New Roman" w:cs="Times New Roman"/>
        </w:rPr>
        <w:t>43(6)</w:t>
      </w:r>
      <w:r w:rsidR="00C77206" w:rsidRPr="001C0885">
        <w:rPr>
          <w:rFonts w:ascii="Times New Roman" w:hAnsi="Times New Roman" w:cs="Times New Roman"/>
        </w:rPr>
        <w:t>,</w:t>
      </w:r>
      <w:r w:rsidRPr="001C0885">
        <w:rPr>
          <w:rFonts w:ascii="Times New Roman" w:hAnsi="Times New Roman" w:cs="Times New Roman"/>
        </w:rPr>
        <w:t xml:space="preserve"> 450-454. </w:t>
      </w:r>
    </w:p>
    <w:p w:rsidR="00465A7C" w:rsidRPr="001C0885" w:rsidRDefault="00465A7C" w:rsidP="00465A7C">
      <w:pPr>
        <w:autoSpaceDE w:val="0"/>
        <w:autoSpaceDN w:val="0"/>
        <w:adjustRightInd w:val="0"/>
        <w:spacing w:before="120" w:after="120" w:line="240" w:lineRule="auto"/>
        <w:jc w:val="both"/>
        <w:rPr>
          <w:rFonts w:ascii="Times New Roman" w:hAnsi="Times New Roman" w:cs="Times New Roman"/>
        </w:rPr>
      </w:pPr>
      <w:proofErr w:type="gramStart"/>
      <w:r w:rsidRPr="001C0885">
        <w:rPr>
          <w:rFonts w:ascii="Times New Roman" w:eastAsia="PalatinoLinotype-Roman" w:hAnsi="Times New Roman" w:cs="Times New Roman"/>
        </w:rPr>
        <w:t>Panyam</w:t>
      </w:r>
      <w:r w:rsidR="00C77206"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J</w:t>
      </w:r>
      <w:r w:rsidR="00C77206" w:rsidRPr="001C0885">
        <w:rPr>
          <w:rFonts w:ascii="Times New Roman" w:eastAsia="PalatinoLinotype-Roman" w:hAnsi="Times New Roman" w:cs="Times New Roman"/>
        </w:rPr>
        <w:t>.</w:t>
      </w:r>
      <w:r w:rsidR="00343B6F" w:rsidRPr="001C0885">
        <w:rPr>
          <w:rFonts w:ascii="Times New Roman" w:eastAsia="PalatinoLinotype-Roman" w:hAnsi="Times New Roman" w:cs="Times New Roman"/>
        </w:rPr>
        <w:t xml:space="preserve"> and</w:t>
      </w:r>
      <w:r w:rsidRPr="001C0885">
        <w:rPr>
          <w:rFonts w:ascii="Times New Roman" w:eastAsia="PalatinoLinotype-Roman" w:hAnsi="Times New Roman" w:cs="Times New Roman"/>
        </w:rPr>
        <w:t xml:space="preserve"> Labhasetwar</w:t>
      </w:r>
      <w:r w:rsidR="00C77206"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V</w:t>
      </w:r>
      <w:r w:rsidR="00C77206"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Sustained cytoplasmic delivery of drugs with intracellular receptors using biodegradable nanoparticles.</w:t>
      </w:r>
      <w:proofErr w:type="gramEnd"/>
      <w:r w:rsidRPr="001C0885">
        <w:rPr>
          <w:rFonts w:ascii="Times New Roman" w:eastAsia="PalatinoLinotype-Roman" w:hAnsi="Times New Roman" w:cs="Times New Roman"/>
        </w:rPr>
        <w:t xml:space="preserve"> </w:t>
      </w:r>
      <w:r w:rsidRPr="001C0885">
        <w:rPr>
          <w:rFonts w:ascii="Times New Roman" w:eastAsia="PalatinoLinotype-Roman" w:hAnsi="Times New Roman" w:cs="Times New Roman"/>
          <w:i/>
        </w:rPr>
        <w:t>Mol. Pharmacol.</w:t>
      </w:r>
      <w:r w:rsidRPr="001C0885">
        <w:rPr>
          <w:rFonts w:ascii="Times New Roman" w:eastAsia="PalatinoLinotype-Roman" w:hAnsi="Times New Roman" w:cs="Times New Roman"/>
        </w:rPr>
        <w:t xml:space="preserve"> </w:t>
      </w:r>
      <w:r w:rsidR="00C77206" w:rsidRPr="001C0885">
        <w:rPr>
          <w:rFonts w:ascii="Times New Roman" w:eastAsia="PalatinoLinotype-Roman" w:hAnsi="Times New Roman" w:cs="Times New Roman"/>
        </w:rPr>
        <w:t xml:space="preserve">2004, </w:t>
      </w:r>
      <w:r w:rsidRPr="001C0885">
        <w:rPr>
          <w:rFonts w:ascii="Times New Roman" w:eastAsia="PalatinoLinotype-Roman" w:hAnsi="Times New Roman" w:cs="Times New Roman"/>
        </w:rPr>
        <w:t>1(1)</w:t>
      </w:r>
      <w:r w:rsidR="00C77206" w:rsidRPr="001C0885">
        <w:rPr>
          <w:rFonts w:ascii="Times New Roman" w:eastAsia="PalatinoLinotype-Roman" w:hAnsi="Times New Roman" w:cs="Times New Roman"/>
        </w:rPr>
        <w:t>,</w:t>
      </w:r>
      <w:r w:rsidRPr="001C0885">
        <w:rPr>
          <w:rFonts w:ascii="Times New Roman" w:eastAsia="PalatinoLinotype-Roman" w:hAnsi="Times New Roman" w:cs="Times New Roman"/>
        </w:rPr>
        <w:t xml:space="preserve"> 77 - 84.</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Pardeike, J.; Hommoss, A.; Müller, R.H. Lipid nanoparticles (SLN, NLC) in cosmetic and pharmaceutical dermal products.</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2009, 366, 170–184.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Pardridge</w:t>
      </w:r>
      <w:r w:rsidR="00C77206" w:rsidRPr="001C0885">
        <w:rPr>
          <w:rFonts w:ascii="Times New Roman" w:hAnsi="Times New Roman" w:cs="Times New Roman"/>
        </w:rPr>
        <w:t>,</w:t>
      </w:r>
      <w:r w:rsidRPr="001C0885">
        <w:rPr>
          <w:rFonts w:ascii="Times New Roman" w:hAnsi="Times New Roman" w:cs="Times New Roman"/>
        </w:rPr>
        <w:t xml:space="preserve"> W</w:t>
      </w:r>
      <w:r w:rsidR="00C77206" w:rsidRPr="001C0885">
        <w:rPr>
          <w:rFonts w:ascii="Times New Roman" w:hAnsi="Times New Roman" w:cs="Times New Roman"/>
        </w:rPr>
        <w:t>.</w:t>
      </w:r>
      <w:r w:rsidRPr="001C0885">
        <w:rPr>
          <w:rFonts w:ascii="Times New Roman" w:hAnsi="Times New Roman" w:cs="Times New Roman"/>
        </w:rPr>
        <w:t>M</w:t>
      </w:r>
      <w:r w:rsidR="00C77206" w:rsidRPr="001C0885">
        <w:rPr>
          <w:rFonts w:ascii="Times New Roman" w:hAnsi="Times New Roman" w:cs="Times New Roman"/>
        </w:rPr>
        <w:t>.</w:t>
      </w:r>
      <w:r w:rsidRPr="001C0885">
        <w:rPr>
          <w:rFonts w:ascii="Times New Roman" w:hAnsi="Times New Roman" w:cs="Times New Roman"/>
        </w:rPr>
        <w:t xml:space="preserve"> Non-invasive drug delivery to human brain using endogenous blood brain barrier transport system.</w:t>
      </w:r>
      <w:proofErr w:type="gramEnd"/>
      <w:r w:rsidRPr="001C0885">
        <w:rPr>
          <w:rFonts w:ascii="Times New Roman" w:hAnsi="Times New Roman" w:cs="Times New Roman"/>
        </w:rPr>
        <w:t xml:space="preserve"> </w:t>
      </w:r>
      <w:r w:rsidRPr="001C0885">
        <w:rPr>
          <w:rFonts w:ascii="Times New Roman" w:hAnsi="Times New Roman" w:cs="Times New Roman"/>
          <w:i/>
        </w:rPr>
        <w:t>Pharm. Sci. Tech. Today.</w:t>
      </w:r>
      <w:r w:rsidRPr="001C0885">
        <w:rPr>
          <w:rFonts w:ascii="Times New Roman" w:hAnsi="Times New Roman" w:cs="Times New Roman"/>
        </w:rPr>
        <w:t xml:space="preserve"> </w:t>
      </w:r>
      <w:r w:rsidR="00C77206" w:rsidRPr="001C0885">
        <w:rPr>
          <w:rFonts w:ascii="Times New Roman" w:hAnsi="Times New Roman" w:cs="Times New Roman"/>
        </w:rPr>
        <w:t xml:space="preserve">1999, </w:t>
      </w:r>
      <w:r w:rsidRPr="001C0885">
        <w:rPr>
          <w:rFonts w:ascii="Times New Roman" w:hAnsi="Times New Roman" w:cs="Times New Roman"/>
        </w:rPr>
        <w:t>2(2)</w:t>
      </w:r>
      <w:r w:rsidR="00C77206" w:rsidRPr="001C0885">
        <w:rPr>
          <w:rFonts w:ascii="Times New Roman" w:hAnsi="Times New Roman" w:cs="Times New Roman"/>
        </w:rPr>
        <w:t>,</w:t>
      </w:r>
      <w:r w:rsidRPr="001C0885">
        <w:rPr>
          <w:rFonts w:ascii="Times New Roman" w:hAnsi="Times New Roman" w:cs="Times New Roman"/>
        </w:rPr>
        <w:t xml:space="preserve"> 49-59.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Patel</w:t>
      </w:r>
      <w:r w:rsidR="00C77206" w:rsidRPr="001C0885">
        <w:rPr>
          <w:rFonts w:ascii="Times New Roman" w:hAnsi="Times New Roman" w:cs="Times New Roman"/>
        </w:rPr>
        <w:t>,</w:t>
      </w:r>
      <w:r w:rsidRPr="001C0885">
        <w:rPr>
          <w:rFonts w:ascii="Times New Roman" w:hAnsi="Times New Roman" w:cs="Times New Roman"/>
        </w:rPr>
        <w:t xml:space="preserve"> R</w:t>
      </w:r>
      <w:r w:rsidR="00C77206" w:rsidRPr="001C0885">
        <w:rPr>
          <w:rFonts w:ascii="Times New Roman" w:hAnsi="Times New Roman" w:cs="Times New Roman"/>
        </w:rPr>
        <w:t>.</w:t>
      </w:r>
      <w:r w:rsidR="00343B6F" w:rsidRPr="001C0885">
        <w:rPr>
          <w:rFonts w:ascii="Times New Roman" w:hAnsi="Times New Roman" w:cs="Times New Roman"/>
        </w:rPr>
        <w:t xml:space="preserve"> and</w:t>
      </w:r>
      <w:r w:rsidRPr="001C0885">
        <w:rPr>
          <w:rFonts w:ascii="Times New Roman" w:hAnsi="Times New Roman" w:cs="Times New Roman"/>
        </w:rPr>
        <w:t xml:space="preserve"> Patel</w:t>
      </w:r>
      <w:r w:rsidR="00C77206" w:rsidRPr="001C0885">
        <w:rPr>
          <w:rFonts w:ascii="Times New Roman" w:hAnsi="Times New Roman" w:cs="Times New Roman"/>
        </w:rPr>
        <w:t>,</w:t>
      </w:r>
      <w:r w:rsidRPr="001C0885">
        <w:rPr>
          <w:rFonts w:ascii="Times New Roman" w:hAnsi="Times New Roman" w:cs="Times New Roman"/>
        </w:rPr>
        <w:t xml:space="preserve"> K</w:t>
      </w:r>
      <w:r w:rsidR="00C77206" w:rsidRPr="001C0885">
        <w:rPr>
          <w:rFonts w:ascii="Times New Roman" w:hAnsi="Times New Roman" w:cs="Times New Roman"/>
        </w:rPr>
        <w:t>.</w:t>
      </w:r>
      <w:r w:rsidRPr="001C0885">
        <w:rPr>
          <w:rFonts w:ascii="Times New Roman" w:hAnsi="Times New Roman" w:cs="Times New Roman"/>
        </w:rPr>
        <w:t>P</w:t>
      </w:r>
      <w:r w:rsidR="00C77206" w:rsidRPr="001C0885">
        <w:rPr>
          <w:rFonts w:ascii="Times New Roman" w:hAnsi="Times New Roman" w:cs="Times New Roman"/>
        </w:rPr>
        <w:t>.</w:t>
      </w:r>
      <w:r w:rsidRPr="001C0885">
        <w:rPr>
          <w:rFonts w:ascii="Times New Roman" w:hAnsi="Times New Roman" w:cs="Times New Roman"/>
        </w:rPr>
        <w:t xml:space="preserve"> Advances in novel parenteral drug delivery systems.</w:t>
      </w:r>
      <w:proofErr w:type="gramEnd"/>
      <w:r w:rsidRPr="001C0885">
        <w:rPr>
          <w:rFonts w:ascii="Times New Roman" w:hAnsi="Times New Roman" w:cs="Times New Roman"/>
        </w:rPr>
        <w:t xml:space="preserve"> </w:t>
      </w:r>
      <w:r w:rsidRPr="001C0885">
        <w:rPr>
          <w:rFonts w:ascii="Times New Roman" w:hAnsi="Times New Roman" w:cs="Times New Roman"/>
          <w:i/>
        </w:rPr>
        <w:t>Asian J. Pharm.</w:t>
      </w:r>
      <w:r w:rsidRPr="001C0885">
        <w:rPr>
          <w:rFonts w:ascii="Times New Roman" w:hAnsi="Times New Roman" w:cs="Times New Roman"/>
        </w:rPr>
        <w:t xml:space="preserve"> </w:t>
      </w:r>
      <w:r w:rsidR="00C77206" w:rsidRPr="001C0885">
        <w:rPr>
          <w:rFonts w:ascii="Times New Roman" w:hAnsi="Times New Roman" w:cs="Times New Roman"/>
        </w:rPr>
        <w:t xml:space="preserve">2010, </w:t>
      </w:r>
      <w:r w:rsidRPr="001C0885">
        <w:rPr>
          <w:rFonts w:ascii="Times New Roman" w:hAnsi="Times New Roman" w:cs="Times New Roman"/>
        </w:rPr>
        <w:t>4(3)</w:t>
      </w:r>
      <w:r w:rsidR="00C77206" w:rsidRPr="001C0885">
        <w:rPr>
          <w:rFonts w:ascii="Times New Roman" w:hAnsi="Times New Roman" w:cs="Times New Roman"/>
        </w:rPr>
        <w:t>,</w:t>
      </w:r>
      <w:r w:rsidRPr="001C0885">
        <w:rPr>
          <w:rFonts w:ascii="Times New Roman" w:hAnsi="Times New Roman" w:cs="Times New Roman"/>
        </w:rPr>
        <w:t xml:space="preserve"> 193-199.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Patton</w:t>
      </w:r>
      <w:r w:rsidR="00C77206" w:rsidRPr="001C0885">
        <w:rPr>
          <w:rFonts w:ascii="Times New Roman" w:hAnsi="Times New Roman" w:cs="Times New Roman"/>
        </w:rPr>
        <w:t>,</w:t>
      </w:r>
      <w:r w:rsidRPr="001C0885">
        <w:rPr>
          <w:rFonts w:ascii="Times New Roman" w:hAnsi="Times New Roman" w:cs="Times New Roman"/>
        </w:rPr>
        <w:t xml:space="preserve"> T</w:t>
      </w:r>
      <w:r w:rsidR="00C77206" w:rsidRPr="001C0885">
        <w:rPr>
          <w:rFonts w:ascii="Times New Roman" w:hAnsi="Times New Roman" w:cs="Times New Roman"/>
        </w:rPr>
        <w:t>.</w:t>
      </w:r>
      <w:r w:rsidRPr="001C0885">
        <w:rPr>
          <w:rFonts w:ascii="Times New Roman" w:hAnsi="Times New Roman" w:cs="Times New Roman"/>
        </w:rPr>
        <w:t>F</w:t>
      </w:r>
      <w:r w:rsidR="00C77206" w:rsidRPr="001C0885">
        <w:rPr>
          <w:rFonts w:ascii="Times New Roman" w:hAnsi="Times New Roman" w:cs="Times New Roman"/>
        </w:rPr>
        <w:t>.</w:t>
      </w:r>
      <w:r w:rsidR="00343B6F" w:rsidRPr="001C0885">
        <w:rPr>
          <w:rFonts w:ascii="Times New Roman" w:hAnsi="Times New Roman" w:cs="Times New Roman"/>
        </w:rPr>
        <w:t xml:space="preserve"> and</w:t>
      </w:r>
      <w:r w:rsidRPr="001C0885">
        <w:rPr>
          <w:rFonts w:ascii="Times New Roman" w:hAnsi="Times New Roman" w:cs="Times New Roman"/>
        </w:rPr>
        <w:t xml:space="preserve"> Robinson</w:t>
      </w:r>
      <w:r w:rsidR="00C77206" w:rsidRPr="001C0885">
        <w:rPr>
          <w:rFonts w:ascii="Times New Roman" w:hAnsi="Times New Roman" w:cs="Times New Roman"/>
        </w:rPr>
        <w:t>,</w:t>
      </w:r>
      <w:r w:rsidRPr="001C0885">
        <w:rPr>
          <w:rFonts w:ascii="Times New Roman" w:hAnsi="Times New Roman" w:cs="Times New Roman"/>
        </w:rPr>
        <w:t xml:space="preserve"> J</w:t>
      </w:r>
      <w:r w:rsidR="00C77206" w:rsidRPr="001C0885">
        <w:rPr>
          <w:rFonts w:ascii="Times New Roman" w:hAnsi="Times New Roman" w:cs="Times New Roman"/>
        </w:rPr>
        <w:t>.</w:t>
      </w:r>
      <w:r w:rsidRPr="001C0885">
        <w:rPr>
          <w:rFonts w:ascii="Times New Roman" w:hAnsi="Times New Roman" w:cs="Times New Roman"/>
        </w:rPr>
        <w:t>R</w:t>
      </w:r>
      <w:r w:rsidR="00C77206" w:rsidRPr="001C0885">
        <w:rPr>
          <w:rFonts w:ascii="Times New Roman" w:hAnsi="Times New Roman" w:cs="Times New Roman"/>
        </w:rPr>
        <w:t>.</w:t>
      </w:r>
      <w:r w:rsidRPr="001C0885">
        <w:rPr>
          <w:rFonts w:ascii="Times New Roman" w:hAnsi="Times New Roman" w:cs="Times New Roman"/>
        </w:rPr>
        <w:t xml:space="preserve"> Quantitative precorneal disposition of topically applied pilocarpine nitrate in rabbit eyes.</w:t>
      </w:r>
      <w:proofErr w:type="gramEnd"/>
      <w:r w:rsidRPr="001C0885">
        <w:rPr>
          <w:rFonts w:ascii="Times New Roman" w:hAnsi="Times New Roman" w:cs="Times New Roman"/>
        </w:rPr>
        <w:t xml:space="preserve"> </w:t>
      </w:r>
      <w:r w:rsidRPr="001C0885">
        <w:rPr>
          <w:rFonts w:ascii="Times New Roman" w:hAnsi="Times New Roman" w:cs="Times New Roman"/>
          <w:i/>
        </w:rPr>
        <w:t>J. Pharm. Sci.</w:t>
      </w:r>
      <w:r w:rsidRPr="001C0885">
        <w:rPr>
          <w:rFonts w:ascii="Times New Roman" w:hAnsi="Times New Roman" w:cs="Times New Roman"/>
        </w:rPr>
        <w:t xml:space="preserve"> </w:t>
      </w:r>
      <w:r w:rsidR="00C77206" w:rsidRPr="001C0885">
        <w:rPr>
          <w:rFonts w:ascii="Times New Roman" w:hAnsi="Times New Roman" w:cs="Times New Roman"/>
        </w:rPr>
        <w:t xml:space="preserve">1976, </w:t>
      </w:r>
      <w:r w:rsidRPr="001C0885">
        <w:rPr>
          <w:rFonts w:ascii="Times New Roman" w:hAnsi="Times New Roman" w:cs="Times New Roman"/>
        </w:rPr>
        <w:t>65</w:t>
      </w:r>
      <w:r w:rsidR="00C77206" w:rsidRPr="001C0885">
        <w:rPr>
          <w:rFonts w:ascii="Times New Roman" w:hAnsi="Times New Roman" w:cs="Times New Roman"/>
        </w:rPr>
        <w:t>,</w:t>
      </w:r>
      <w:r w:rsidRPr="001C0885">
        <w:rPr>
          <w:rFonts w:ascii="Times New Roman" w:hAnsi="Times New Roman" w:cs="Times New Roman"/>
        </w:rPr>
        <w:t xml:space="preserve"> 1295–301.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Pey</w:t>
      </w:r>
      <w:r w:rsidR="00C77206" w:rsidRPr="001C0885">
        <w:rPr>
          <w:rFonts w:ascii="Times New Roman" w:hAnsi="Times New Roman" w:cs="Times New Roman"/>
        </w:rPr>
        <w:t>,</w:t>
      </w:r>
      <w:r w:rsidRPr="001C0885">
        <w:rPr>
          <w:rFonts w:ascii="Times New Roman" w:hAnsi="Times New Roman" w:cs="Times New Roman"/>
        </w:rPr>
        <w:t xml:space="preserve"> C</w:t>
      </w:r>
      <w:r w:rsidR="00C77206" w:rsidRPr="001C0885">
        <w:rPr>
          <w:rFonts w:ascii="Times New Roman" w:hAnsi="Times New Roman" w:cs="Times New Roman"/>
        </w:rPr>
        <w:t>.</w:t>
      </w:r>
      <w:r w:rsidRPr="001C0885">
        <w:rPr>
          <w:rFonts w:ascii="Times New Roman" w:hAnsi="Times New Roman" w:cs="Times New Roman"/>
        </w:rPr>
        <w:t>M</w:t>
      </w:r>
      <w:r w:rsidR="00C77206" w:rsidRPr="001C0885">
        <w:rPr>
          <w:rFonts w:ascii="Times New Roman" w:hAnsi="Times New Roman" w:cs="Times New Roman"/>
        </w:rPr>
        <w:t>.;</w:t>
      </w:r>
      <w:r w:rsidRPr="001C0885">
        <w:rPr>
          <w:rFonts w:ascii="Times New Roman" w:hAnsi="Times New Roman" w:cs="Times New Roman"/>
        </w:rPr>
        <w:t xml:space="preserve"> Maestro</w:t>
      </w:r>
      <w:r w:rsidR="00C77206" w:rsidRPr="001C0885">
        <w:rPr>
          <w:rFonts w:ascii="Times New Roman" w:hAnsi="Times New Roman" w:cs="Times New Roman"/>
        </w:rPr>
        <w:t>,</w:t>
      </w:r>
      <w:r w:rsidRPr="001C0885">
        <w:rPr>
          <w:rFonts w:ascii="Times New Roman" w:hAnsi="Times New Roman" w:cs="Times New Roman"/>
        </w:rPr>
        <w:t xml:space="preserve"> A</w:t>
      </w:r>
      <w:r w:rsidR="00C77206" w:rsidRPr="001C0885">
        <w:rPr>
          <w:rFonts w:ascii="Times New Roman" w:hAnsi="Times New Roman" w:cs="Times New Roman"/>
        </w:rPr>
        <w:t>.;</w:t>
      </w:r>
      <w:r w:rsidRPr="001C0885">
        <w:rPr>
          <w:rFonts w:ascii="Times New Roman" w:hAnsi="Times New Roman" w:cs="Times New Roman"/>
        </w:rPr>
        <w:t xml:space="preserve"> Solé</w:t>
      </w:r>
      <w:r w:rsidR="00C77206" w:rsidRPr="001C0885">
        <w:rPr>
          <w:rFonts w:ascii="Times New Roman" w:hAnsi="Times New Roman" w:cs="Times New Roman"/>
        </w:rPr>
        <w:t>,</w:t>
      </w:r>
      <w:r w:rsidRPr="001C0885">
        <w:rPr>
          <w:rFonts w:ascii="Times New Roman" w:hAnsi="Times New Roman" w:cs="Times New Roman"/>
        </w:rPr>
        <w:t xml:space="preserve"> I</w:t>
      </w:r>
      <w:r w:rsidR="00C77206" w:rsidRPr="001C0885">
        <w:rPr>
          <w:rFonts w:ascii="Times New Roman" w:hAnsi="Times New Roman" w:cs="Times New Roman"/>
        </w:rPr>
        <w:t>.;</w:t>
      </w:r>
      <w:r w:rsidRPr="001C0885">
        <w:rPr>
          <w:rFonts w:ascii="Times New Roman" w:hAnsi="Times New Roman" w:cs="Times New Roman"/>
        </w:rPr>
        <w:t xml:space="preserve"> González</w:t>
      </w:r>
      <w:r w:rsidR="00C77206" w:rsidRPr="001C0885">
        <w:rPr>
          <w:rFonts w:ascii="Times New Roman" w:hAnsi="Times New Roman" w:cs="Times New Roman"/>
        </w:rPr>
        <w:t>,</w:t>
      </w:r>
      <w:r w:rsidRPr="001C0885">
        <w:rPr>
          <w:rFonts w:ascii="Times New Roman" w:hAnsi="Times New Roman" w:cs="Times New Roman"/>
        </w:rPr>
        <w:t xml:space="preserve"> C</w:t>
      </w:r>
      <w:r w:rsidR="00C77206" w:rsidRPr="001C0885">
        <w:rPr>
          <w:rFonts w:ascii="Times New Roman" w:hAnsi="Times New Roman" w:cs="Times New Roman"/>
        </w:rPr>
        <w:t>.;</w:t>
      </w:r>
      <w:r w:rsidRPr="001C0885">
        <w:rPr>
          <w:rFonts w:ascii="Times New Roman" w:hAnsi="Times New Roman" w:cs="Times New Roman"/>
        </w:rPr>
        <w:t xml:space="preserve"> Solans</w:t>
      </w:r>
      <w:r w:rsidR="00C77206" w:rsidRPr="001C0885">
        <w:rPr>
          <w:rFonts w:ascii="Times New Roman" w:hAnsi="Times New Roman" w:cs="Times New Roman"/>
        </w:rPr>
        <w:t>,</w:t>
      </w:r>
      <w:r w:rsidRPr="001C0885">
        <w:rPr>
          <w:rFonts w:ascii="Times New Roman" w:hAnsi="Times New Roman" w:cs="Times New Roman"/>
        </w:rPr>
        <w:t xml:space="preserve"> C</w:t>
      </w:r>
      <w:r w:rsidR="00C77206" w:rsidRPr="001C0885">
        <w:rPr>
          <w:rFonts w:ascii="Times New Roman" w:hAnsi="Times New Roman" w:cs="Times New Roman"/>
        </w:rPr>
        <w:t>.;</w:t>
      </w:r>
      <w:r w:rsidRPr="001C0885">
        <w:rPr>
          <w:rFonts w:ascii="Times New Roman" w:hAnsi="Times New Roman" w:cs="Times New Roman"/>
        </w:rPr>
        <w:t xml:space="preserve"> Gutiérrez</w:t>
      </w:r>
      <w:r w:rsidR="00C77206" w:rsidRPr="001C0885">
        <w:rPr>
          <w:rFonts w:ascii="Times New Roman" w:hAnsi="Times New Roman" w:cs="Times New Roman"/>
        </w:rPr>
        <w:t>,</w:t>
      </w:r>
      <w:r w:rsidRPr="001C0885">
        <w:rPr>
          <w:rFonts w:ascii="Times New Roman" w:hAnsi="Times New Roman" w:cs="Times New Roman"/>
        </w:rPr>
        <w:t xml:space="preserve"> J</w:t>
      </w:r>
      <w:r w:rsidR="00C77206" w:rsidRPr="001C0885">
        <w:rPr>
          <w:rFonts w:ascii="Times New Roman" w:hAnsi="Times New Roman" w:cs="Times New Roman"/>
        </w:rPr>
        <w:t>.</w:t>
      </w:r>
      <w:r w:rsidRPr="001C0885">
        <w:rPr>
          <w:rFonts w:ascii="Times New Roman" w:hAnsi="Times New Roman" w:cs="Times New Roman"/>
        </w:rPr>
        <w:t>M</w:t>
      </w:r>
      <w:r w:rsidR="00C77206" w:rsidRPr="001C0885">
        <w:rPr>
          <w:rFonts w:ascii="Times New Roman" w:hAnsi="Times New Roman" w:cs="Times New Roman"/>
        </w:rPr>
        <w:t>.</w:t>
      </w:r>
      <w:r w:rsidRPr="001C0885">
        <w:rPr>
          <w:rFonts w:ascii="Times New Roman" w:hAnsi="Times New Roman" w:cs="Times New Roman"/>
        </w:rPr>
        <w:t xml:space="preserve"> Optimization of nano-emulsions prepared by low-energy emulsification methods at constant temperature using a factorial design study. </w:t>
      </w:r>
      <w:r w:rsidRPr="001C0885">
        <w:rPr>
          <w:rFonts w:ascii="Times New Roman" w:hAnsi="Times New Roman" w:cs="Times New Roman"/>
          <w:i/>
        </w:rPr>
        <w:t xml:space="preserve">Colloids Surf. A: Physicochem. </w:t>
      </w:r>
      <w:proofErr w:type="gramStart"/>
      <w:r w:rsidRPr="001C0885">
        <w:rPr>
          <w:rFonts w:ascii="Times New Roman" w:hAnsi="Times New Roman" w:cs="Times New Roman"/>
          <w:i/>
        </w:rPr>
        <w:t>Eng Aspects.</w:t>
      </w:r>
      <w:proofErr w:type="gramEnd"/>
      <w:r w:rsidRPr="001C0885">
        <w:rPr>
          <w:rFonts w:ascii="Times New Roman" w:hAnsi="Times New Roman" w:cs="Times New Roman"/>
        </w:rPr>
        <w:t xml:space="preserve"> </w:t>
      </w:r>
      <w:r w:rsidR="00C77206" w:rsidRPr="001C0885">
        <w:rPr>
          <w:rFonts w:ascii="Times New Roman" w:hAnsi="Times New Roman" w:cs="Times New Roman"/>
        </w:rPr>
        <w:t xml:space="preserve">2006, </w:t>
      </w:r>
      <w:r w:rsidRPr="001C0885">
        <w:rPr>
          <w:rFonts w:ascii="Times New Roman" w:hAnsi="Times New Roman" w:cs="Times New Roman"/>
        </w:rPr>
        <w:t>288(1-3)</w:t>
      </w:r>
      <w:r w:rsidR="00C77206" w:rsidRPr="001C0885">
        <w:rPr>
          <w:rFonts w:ascii="Times New Roman" w:hAnsi="Times New Roman" w:cs="Times New Roman"/>
        </w:rPr>
        <w:t>,</w:t>
      </w:r>
      <w:r w:rsidRPr="001C0885">
        <w:rPr>
          <w:rFonts w:ascii="Times New Roman" w:hAnsi="Times New Roman" w:cs="Times New Roman"/>
        </w:rPr>
        <w:t xml:space="preserve"> 144-150.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Pires</w:t>
      </w:r>
      <w:r w:rsidR="00343B6F" w:rsidRPr="001C0885">
        <w:rPr>
          <w:rFonts w:ascii="Times New Roman" w:hAnsi="Times New Roman" w:cs="Times New Roman"/>
        </w:rPr>
        <w:t>,</w:t>
      </w:r>
      <w:r w:rsidRPr="001C0885">
        <w:rPr>
          <w:rFonts w:ascii="Times New Roman" w:hAnsi="Times New Roman" w:cs="Times New Roman"/>
        </w:rPr>
        <w:t xml:space="preserve"> A</w:t>
      </w:r>
      <w:r w:rsidR="00343B6F" w:rsidRPr="001C0885">
        <w:rPr>
          <w:rFonts w:ascii="Times New Roman" w:hAnsi="Times New Roman" w:cs="Times New Roman"/>
        </w:rPr>
        <w:t>.;</w:t>
      </w:r>
      <w:r w:rsidRPr="001C0885">
        <w:rPr>
          <w:rFonts w:ascii="Times New Roman" w:hAnsi="Times New Roman" w:cs="Times New Roman"/>
        </w:rPr>
        <w:t xml:space="preserve"> Fortuna</w:t>
      </w:r>
      <w:r w:rsidR="00343B6F" w:rsidRPr="001C0885">
        <w:rPr>
          <w:rFonts w:ascii="Times New Roman" w:hAnsi="Times New Roman" w:cs="Times New Roman"/>
        </w:rPr>
        <w:t>,</w:t>
      </w:r>
      <w:r w:rsidRPr="001C0885">
        <w:rPr>
          <w:rFonts w:ascii="Times New Roman" w:hAnsi="Times New Roman" w:cs="Times New Roman"/>
        </w:rPr>
        <w:t xml:space="preserve"> A</w:t>
      </w:r>
      <w:r w:rsidR="00343B6F" w:rsidRPr="001C0885">
        <w:rPr>
          <w:rFonts w:ascii="Times New Roman" w:hAnsi="Times New Roman" w:cs="Times New Roman"/>
        </w:rPr>
        <w:t>.;</w:t>
      </w:r>
      <w:r w:rsidRPr="001C0885">
        <w:rPr>
          <w:rFonts w:ascii="Times New Roman" w:hAnsi="Times New Roman" w:cs="Times New Roman"/>
        </w:rPr>
        <w:t xml:space="preserve"> Alves</w:t>
      </w:r>
      <w:r w:rsidR="00343B6F" w:rsidRPr="001C0885">
        <w:rPr>
          <w:rFonts w:ascii="Times New Roman" w:hAnsi="Times New Roman" w:cs="Times New Roman"/>
        </w:rPr>
        <w:t>,</w:t>
      </w:r>
      <w:r w:rsidRPr="001C0885">
        <w:rPr>
          <w:rFonts w:ascii="Times New Roman" w:hAnsi="Times New Roman" w:cs="Times New Roman"/>
        </w:rPr>
        <w:t xml:space="preserve"> G</w:t>
      </w:r>
      <w:r w:rsidR="00343B6F" w:rsidRPr="001C0885">
        <w:rPr>
          <w:rFonts w:ascii="Times New Roman" w:hAnsi="Times New Roman" w:cs="Times New Roman"/>
        </w:rPr>
        <w:t>.;</w:t>
      </w:r>
      <w:r w:rsidRPr="001C0885">
        <w:rPr>
          <w:rFonts w:ascii="Times New Roman" w:hAnsi="Times New Roman" w:cs="Times New Roman"/>
        </w:rPr>
        <w:t xml:space="preserve"> Falcao</w:t>
      </w:r>
      <w:r w:rsidR="00343B6F" w:rsidRPr="001C0885">
        <w:rPr>
          <w:rFonts w:ascii="Times New Roman" w:hAnsi="Times New Roman" w:cs="Times New Roman"/>
        </w:rPr>
        <w:t>,</w:t>
      </w:r>
      <w:r w:rsidRPr="001C0885">
        <w:rPr>
          <w:rFonts w:ascii="Times New Roman" w:hAnsi="Times New Roman" w:cs="Times New Roman"/>
        </w:rPr>
        <w:t xml:space="preserve"> A</w:t>
      </w:r>
      <w:r w:rsidR="00343B6F" w:rsidRPr="001C0885">
        <w:rPr>
          <w:rFonts w:ascii="Times New Roman" w:hAnsi="Times New Roman" w:cs="Times New Roman"/>
        </w:rPr>
        <w:t>.</w:t>
      </w:r>
      <w:r w:rsidRPr="001C0885">
        <w:rPr>
          <w:rFonts w:ascii="Times New Roman" w:hAnsi="Times New Roman" w:cs="Times New Roman"/>
        </w:rPr>
        <w:t xml:space="preserve"> Intranasal drug delivery: How, why and what for? </w:t>
      </w:r>
      <w:r w:rsidRPr="001C0885">
        <w:rPr>
          <w:rFonts w:ascii="Times New Roman" w:hAnsi="Times New Roman" w:cs="Times New Roman"/>
          <w:i/>
        </w:rPr>
        <w:t>J. Pharm. Pharm. Sci.</w:t>
      </w:r>
      <w:r w:rsidRPr="001C0885">
        <w:rPr>
          <w:rFonts w:ascii="Times New Roman" w:hAnsi="Times New Roman" w:cs="Times New Roman"/>
        </w:rPr>
        <w:t xml:space="preserve"> </w:t>
      </w:r>
      <w:r w:rsidR="00343B6F" w:rsidRPr="001C0885">
        <w:rPr>
          <w:rFonts w:ascii="Times New Roman" w:hAnsi="Times New Roman" w:cs="Times New Roman"/>
        </w:rPr>
        <w:t xml:space="preserve">2009, </w:t>
      </w:r>
      <w:r w:rsidRPr="001C0885">
        <w:rPr>
          <w:rFonts w:ascii="Times New Roman" w:hAnsi="Times New Roman" w:cs="Times New Roman"/>
        </w:rPr>
        <w:t>12</w:t>
      </w:r>
      <w:r w:rsidR="00343B6F" w:rsidRPr="001C0885">
        <w:rPr>
          <w:rFonts w:ascii="Times New Roman" w:hAnsi="Times New Roman" w:cs="Times New Roman"/>
        </w:rPr>
        <w:t>,</w:t>
      </w:r>
      <w:r w:rsidRPr="001C0885">
        <w:rPr>
          <w:rFonts w:ascii="Times New Roman" w:hAnsi="Times New Roman" w:cs="Times New Roman"/>
        </w:rPr>
        <w:t xml:space="preserve"> 288-311.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lastRenderedPageBreak/>
        <w:t>Porras</w:t>
      </w:r>
      <w:r w:rsidR="00343B6F" w:rsidRPr="001C0885">
        <w:rPr>
          <w:rFonts w:ascii="Times New Roman" w:hAnsi="Times New Roman" w:cs="Times New Roman"/>
        </w:rPr>
        <w:t>,</w:t>
      </w:r>
      <w:r w:rsidRPr="001C0885">
        <w:rPr>
          <w:rFonts w:ascii="Times New Roman" w:hAnsi="Times New Roman" w:cs="Times New Roman"/>
        </w:rPr>
        <w:t xml:space="preserve"> M</w:t>
      </w:r>
      <w:r w:rsidR="00343B6F" w:rsidRPr="001C0885">
        <w:rPr>
          <w:rFonts w:ascii="Times New Roman" w:hAnsi="Times New Roman" w:cs="Times New Roman"/>
        </w:rPr>
        <w:t>.;</w:t>
      </w:r>
      <w:r w:rsidRPr="001C0885">
        <w:rPr>
          <w:rFonts w:ascii="Times New Roman" w:hAnsi="Times New Roman" w:cs="Times New Roman"/>
        </w:rPr>
        <w:t xml:space="preserve"> Solans</w:t>
      </w:r>
      <w:r w:rsidR="00343B6F" w:rsidRPr="001C0885">
        <w:rPr>
          <w:rFonts w:ascii="Times New Roman" w:hAnsi="Times New Roman" w:cs="Times New Roman"/>
        </w:rPr>
        <w:t>,</w:t>
      </w:r>
      <w:r w:rsidRPr="001C0885">
        <w:rPr>
          <w:rFonts w:ascii="Times New Roman" w:hAnsi="Times New Roman" w:cs="Times New Roman"/>
        </w:rPr>
        <w:t xml:space="preserve"> C</w:t>
      </w:r>
      <w:r w:rsidR="00343B6F" w:rsidRPr="001C0885">
        <w:rPr>
          <w:rFonts w:ascii="Times New Roman" w:hAnsi="Times New Roman" w:cs="Times New Roman"/>
        </w:rPr>
        <w:t>.;</w:t>
      </w:r>
      <w:r w:rsidRPr="001C0885">
        <w:rPr>
          <w:rFonts w:ascii="Times New Roman" w:hAnsi="Times New Roman" w:cs="Times New Roman"/>
        </w:rPr>
        <w:t xml:space="preserve"> González</w:t>
      </w:r>
      <w:r w:rsidR="00343B6F" w:rsidRPr="001C0885">
        <w:rPr>
          <w:rFonts w:ascii="Times New Roman" w:hAnsi="Times New Roman" w:cs="Times New Roman"/>
        </w:rPr>
        <w:t>,</w:t>
      </w:r>
      <w:r w:rsidRPr="001C0885">
        <w:rPr>
          <w:rFonts w:ascii="Times New Roman" w:hAnsi="Times New Roman" w:cs="Times New Roman"/>
        </w:rPr>
        <w:t xml:space="preserve"> C</w:t>
      </w:r>
      <w:r w:rsidR="00343B6F" w:rsidRPr="001C0885">
        <w:rPr>
          <w:rFonts w:ascii="Times New Roman" w:hAnsi="Times New Roman" w:cs="Times New Roman"/>
        </w:rPr>
        <w:t>.;</w:t>
      </w:r>
      <w:r w:rsidRPr="001C0885">
        <w:rPr>
          <w:rFonts w:ascii="Times New Roman" w:hAnsi="Times New Roman" w:cs="Times New Roman"/>
        </w:rPr>
        <w:t xml:space="preserve"> Gutiérrez</w:t>
      </w:r>
      <w:r w:rsidR="00343B6F" w:rsidRPr="001C0885">
        <w:rPr>
          <w:rFonts w:ascii="Times New Roman" w:hAnsi="Times New Roman" w:cs="Times New Roman"/>
        </w:rPr>
        <w:t>,</w:t>
      </w:r>
      <w:r w:rsidRPr="001C0885">
        <w:rPr>
          <w:rFonts w:ascii="Times New Roman" w:hAnsi="Times New Roman" w:cs="Times New Roman"/>
        </w:rPr>
        <w:t xml:space="preserve"> J</w:t>
      </w:r>
      <w:r w:rsidR="00343B6F" w:rsidRPr="001C0885">
        <w:rPr>
          <w:rFonts w:ascii="Times New Roman" w:hAnsi="Times New Roman" w:cs="Times New Roman"/>
        </w:rPr>
        <w:t>.</w:t>
      </w:r>
      <w:r w:rsidRPr="001C0885">
        <w:rPr>
          <w:rFonts w:ascii="Times New Roman" w:hAnsi="Times New Roman" w:cs="Times New Roman"/>
        </w:rPr>
        <w:t>M</w:t>
      </w:r>
      <w:r w:rsidR="00343B6F" w:rsidRPr="001C0885">
        <w:rPr>
          <w:rFonts w:ascii="Times New Roman" w:hAnsi="Times New Roman" w:cs="Times New Roman"/>
        </w:rPr>
        <w:t>.</w:t>
      </w:r>
      <w:r w:rsidRPr="001C0885">
        <w:rPr>
          <w:rFonts w:ascii="Times New Roman" w:hAnsi="Times New Roman" w:cs="Times New Roman"/>
        </w:rPr>
        <w:t xml:space="preserve"> Properties of water-in-oil (W/O) nano-emulsions prepared by a low-energy emulsification method.</w:t>
      </w:r>
      <w:proofErr w:type="gramEnd"/>
      <w:r w:rsidRPr="001C0885">
        <w:rPr>
          <w:rFonts w:ascii="Times New Roman" w:hAnsi="Times New Roman" w:cs="Times New Roman"/>
        </w:rPr>
        <w:t xml:space="preserve"> </w:t>
      </w:r>
      <w:r w:rsidRPr="001C0885">
        <w:rPr>
          <w:rFonts w:ascii="Times New Roman" w:hAnsi="Times New Roman" w:cs="Times New Roman"/>
          <w:i/>
        </w:rPr>
        <w:t xml:space="preserve">Colloids Surf. A: Physicochem. </w:t>
      </w:r>
      <w:proofErr w:type="gramStart"/>
      <w:r w:rsidRPr="001C0885">
        <w:rPr>
          <w:rFonts w:ascii="Times New Roman" w:hAnsi="Times New Roman" w:cs="Times New Roman"/>
          <w:i/>
        </w:rPr>
        <w:t>Eng. Aspects.</w:t>
      </w:r>
      <w:proofErr w:type="gramEnd"/>
      <w:r w:rsidRPr="001C0885">
        <w:rPr>
          <w:rFonts w:ascii="Times New Roman" w:hAnsi="Times New Roman" w:cs="Times New Roman"/>
        </w:rPr>
        <w:t xml:space="preserve"> </w:t>
      </w:r>
      <w:r w:rsidR="00343B6F" w:rsidRPr="001C0885">
        <w:rPr>
          <w:rFonts w:ascii="Times New Roman" w:hAnsi="Times New Roman" w:cs="Times New Roman"/>
        </w:rPr>
        <w:t xml:space="preserve">2008, </w:t>
      </w:r>
      <w:r w:rsidRPr="001C0885">
        <w:rPr>
          <w:rFonts w:ascii="Times New Roman" w:hAnsi="Times New Roman" w:cs="Times New Roman"/>
        </w:rPr>
        <w:t>324(1-3)</w:t>
      </w:r>
      <w:r w:rsidR="00343B6F" w:rsidRPr="001C0885">
        <w:rPr>
          <w:rFonts w:ascii="Times New Roman" w:hAnsi="Times New Roman" w:cs="Times New Roman"/>
        </w:rPr>
        <w:t>,</w:t>
      </w:r>
      <w:r w:rsidRPr="001C0885">
        <w:rPr>
          <w:rFonts w:ascii="Times New Roman" w:hAnsi="Times New Roman" w:cs="Times New Roman"/>
        </w:rPr>
        <w:t xml:space="preserve"> 181-188.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Primo</w:t>
      </w:r>
      <w:r w:rsidR="00343B6F" w:rsidRPr="001C0885">
        <w:rPr>
          <w:rFonts w:ascii="Times New Roman" w:hAnsi="Times New Roman" w:cs="Times New Roman"/>
        </w:rPr>
        <w:t>,</w:t>
      </w:r>
      <w:r w:rsidRPr="001C0885">
        <w:rPr>
          <w:rFonts w:ascii="Times New Roman" w:hAnsi="Times New Roman" w:cs="Times New Roman"/>
        </w:rPr>
        <w:t xml:space="preserve"> F</w:t>
      </w:r>
      <w:r w:rsidR="00343B6F" w:rsidRPr="001C0885">
        <w:rPr>
          <w:rFonts w:ascii="Times New Roman" w:hAnsi="Times New Roman" w:cs="Times New Roman"/>
        </w:rPr>
        <w:t>.</w:t>
      </w:r>
      <w:r w:rsidRPr="001C0885">
        <w:rPr>
          <w:rFonts w:ascii="Times New Roman" w:hAnsi="Times New Roman" w:cs="Times New Roman"/>
        </w:rPr>
        <w:t>L</w:t>
      </w:r>
      <w:r w:rsidR="00343B6F" w:rsidRPr="001C0885">
        <w:rPr>
          <w:rFonts w:ascii="Times New Roman" w:hAnsi="Times New Roman" w:cs="Times New Roman"/>
        </w:rPr>
        <w:t>.;</w:t>
      </w:r>
      <w:r w:rsidRPr="001C0885">
        <w:rPr>
          <w:rFonts w:ascii="Times New Roman" w:hAnsi="Times New Roman" w:cs="Times New Roman"/>
        </w:rPr>
        <w:t xml:space="preserve"> Michieloto</w:t>
      </w:r>
      <w:r w:rsidR="00343B6F" w:rsidRPr="001C0885">
        <w:rPr>
          <w:rFonts w:ascii="Times New Roman" w:hAnsi="Times New Roman" w:cs="Times New Roman"/>
        </w:rPr>
        <w:t>,</w:t>
      </w:r>
      <w:r w:rsidRPr="001C0885">
        <w:rPr>
          <w:rFonts w:ascii="Times New Roman" w:hAnsi="Times New Roman" w:cs="Times New Roman"/>
        </w:rPr>
        <w:t xml:space="preserve"> L</w:t>
      </w:r>
      <w:r w:rsidR="00343B6F" w:rsidRPr="001C0885">
        <w:rPr>
          <w:rFonts w:ascii="Times New Roman" w:hAnsi="Times New Roman" w:cs="Times New Roman"/>
        </w:rPr>
        <w:t>.;</w:t>
      </w:r>
      <w:r w:rsidRPr="001C0885">
        <w:rPr>
          <w:rFonts w:ascii="Times New Roman" w:hAnsi="Times New Roman" w:cs="Times New Roman"/>
        </w:rPr>
        <w:t xml:space="preserve"> Rodrigues</w:t>
      </w:r>
      <w:r w:rsidR="00343B6F" w:rsidRPr="001C0885">
        <w:rPr>
          <w:rFonts w:ascii="Times New Roman" w:hAnsi="Times New Roman" w:cs="Times New Roman"/>
        </w:rPr>
        <w:t>,</w:t>
      </w:r>
      <w:r w:rsidRPr="001C0885">
        <w:rPr>
          <w:rFonts w:ascii="Times New Roman" w:hAnsi="Times New Roman" w:cs="Times New Roman"/>
        </w:rPr>
        <w:t xml:space="preserve"> M</w:t>
      </w:r>
      <w:r w:rsidR="00343B6F" w:rsidRPr="001C0885">
        <w:rPr>
          <w:rFonts w:ascii="Times New Roman" w:hAnsi="Times New Roman" w:cs="Times New Roman"/>
        </w:rPr>
        <w:t>.</w:t>
      </w:r>
      <w:r w:rsidRPr="001C0885">
        <w:rPr>
          <w:rFonts w:ascii="Times New Roman" w:hAnsi="Times New Roman" w:cs="Times New Roman"/>
        </w:rPr>
        <w:t>A</w:t>
      </w:r>
      <w:r w:rsidR="00343B6F" w:rsidRPr="001C0885">
        <w:rPr>
          <w:rFonts w:ascii="Times New Roman" w:hAnsi="Times New Roman" w:cs="Times New Roman"/>
        </w:rPr>
        <w:t>.</w:t>
      </w:r>
      <w:r w:rsidRPr="001C0885">
        <w:rPr>
          <w:rFonts w:ascii="Times New Roman" w:hAnsi="Times New Roman" w:cs="Times New Roman"/>
        </w:rPr>
        <w:t>M</w:t>
      </w:r>
      <w:r w:rsidR="00343B6F" w:rsidRPr="001C0885">
        <w:rPr>
          <w:rFonts w:ascii="Times New Roman" w:hAnsi="Times New Roman" w:cs="Times New Roman"/>
        </w:rPr>
        <w:t>.;</w:t>
      </w:r>
      <w:r w:rsidRPr="001C0885">
        <w:rPr>
          <w:rFonts w:ascii="Times New Roman" w:hAnsi="Times New Roman" w:cs="Times New Roman"/>
        </w:rPr>
        <w:t xml:space="preserve"> Macaroff</w:t>
      </w:r>
      <w:r w:rsidR="00343B6F" w:rsidRPr="001C0885">
        <w:rPr>
          <w:rFonts w:ascii="Times New Roman" w:hAnsi="Times New Roman" w:cs="Times New Roman"/>
        </w:rPr>
        <w:t>,</w:t>
      </w:r>
      <w:r w:rsidRPr="001C0885">
        <w:rPr>
          <w:rFonts w:ascii="Times New Roman" w:hAnsi="Times New Roman" w:cs="Times New Roman"/>
        </w:rPr>
        <w:t xml:space="preserve"> P</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 xml:space="preserve"> Morais</w:t>
      </w:r>
      <w:r w:rsidR="00343B6F" w:rsidRPr="001C0885">
        <w:rPr>
          <w:rFonts w:ascii="Times New Roman" w:hAnsi="Times New Roman" w:cs="Times New Roman"/>
        </w:rPr>
        <w:t>,</w:t>
      </w:r>
      <w:r w:rsidRPr="001C0885">
        <w:rPr>
          <w:rFonts w:ascii="Times New Roman" w:hAnsi="Times New Roman" w:cs="Times New Roman"/>
        </w:rPr>
        <w:t xml:space="preserve"> P</w:t>
      </w:r>
      <w:r w:rsidR="00343B6F" w:rsidRPr="001C0885">
        <w:rPr>
          <w:rFonts w:ascii="Times New Roman" w:hAnsi="Times New Roman" w:cs="Times New Roman"/>
        </w:rPr>
        <w:t>.</w:t>
      </w:r>
      <w:r w:rsidRPr="001C0885">
        <w:rPr>
          <w:rFonts w:ascii="Times New Roman" w:hAnsi="Times New Roman" w:cs="Times New Roman"/>
        </w:rPr>
        <w:t>C</w:t>
      </w:r>
      <w:r w:rsidR="00343B6F" w:rsidRPr="001C0885">
        <w:rPr>
          <w:rFonts w:ascii="Times New Roman" w:hAnsi="Times New Roman" w:cs="Times New Roman"/>
        </w:rPr>
        <w:t>.;</w:t>
      </w:r>
      <w:r w:rsidRPr="001C0885">
        <w:rPr>
          <w:rFonts w:ascii="Times New Roman" w:hAnsi="Times New Roman" w:cs="Times New Roman"/>
        </w:rPr>
        <w:t xml:space="preserve"> Lacava</w:t>
      </w:r>
      <w:r w:rsidR="00343B6F" w:rsidRPr="001C0885">
        <w:rPr>
          <w:rFonts w:ascii="Times New Roman" w:hAnsi="Times New Roman" w:cs="Times New Roman"/>
        </w:rPr>
        <w:t>,</w:t>
      </w:r>
      <w:r w:rsidRPr="001C0885">
        <w:rPr>
          <w:rFonts w:ascii="Times New Roman" w:hAnsi="Times New Roman" w:cs="Times New Roman"/>
        </w:rPr>
        <w:t xml:space="preserve"> Z</w:t>
      </w:r>
      <w:r w:rsidR="00343B6F" w:rsidRPr="001C0885">
        <w:rPr>
          <w:rFonts w:ascii="Times New Roman" w:hAnsi="Times New Roman" w:cs="Times New Roman"/>
        </w:rPr>
        <w:t>.</w:t>
      </w:r>
      <w:r w:rsidRPr="001C0885">
        <w:rPr>
          <w:rFonts w:ascii="Times New Roman" w:hAnsi="Times New Roman" w:cs="Times New Roman"/>
        </w:rPr>
        <w:t>G</w:t>
      </w:r>
      <w:r w:rsidR="00343B6F" w:rsidRPr="001C0885">
        <w:rPr>
          <w:rFonts w:ascii="Times New Roman" w:hAnsi="Times New Roman" w:cs="Times New Roman"/>
        </w:rPr>
        <w:t>.</w:t>
      </w:r>
      <w:r w:rsidRPr="001C0885">
        <w:rPr>
          <w:rFonts w:ascii="Times New Roman" w:hAnsi="Times New Roman" w:cs="Times New Roman"/>
        </w:rPr>
        <w:t>M</w:t>
      </w:r>
      <w:r w:rsidR="00343B6F" w:rsidRPr="001C0885">
        <w:rPr>
          <w:rFonts w:ascii="Times New Roman" w:hAnsi="Times New Roman" w:cs="Times New Roman"/>
        </w:rPr>
        <w:t>.;</w:t>
      </w:r>
      <w:r w:rsidRPr="001C0885">
        <w:rPr>
          <w:rFonts w:ascii="Times New Roman" w:hAnsi="Times New Roman" w:cs="Times New Roman"/>
        </w:rPr>
        <w:t xml:space="preserve"> Bently</w:t>
      </w:r>
      <w:r w:rsidR="00343B6F" w:rsidRPr="001C0885">
        <w:rPr>
          <w:rFonts w:ascii="Times New Roman" w:hAnsi="Times New Roman" w:cs="Times New Roman"/>
        </w:rPr>
        <w:t>,</w:t>
      </w:r>
      <w:r w:rsidRPr="001C0885">
        <w:rPr>
          <w:rFonts w:ascii="Times New Roman" w:hAnsi="Times New Roman" w:cs="Times New Roman"/>
        </w:rPr>
        <w:t xml:space="preserve"> M</w:t>
      </w:r>
      <w:r w:rsidR="00343B6F" w:rsidRPr="001C0885">
        <w:rPr>
          <w:rFonts w:ascii="Times New Roman" w:hAnsi="Times New Roman" w:cs="Times New Roman"/>
        </w:rPr>
        <w:t>.</w:t>
      </w:r>
      <w:r w:rsidRPr="001C0885">
        <w:rPr>
          <w:rFonts w:ascii="Times New Roman" w:hAnsi="Times New Roman" w:cs="Times New Roman"/>
        </w:rPr>
        <w:t>V</w:t>
      </w:r>
      <w:r w:rsidR="00343B6F" w:rsidRPr="001C0885">
        <w:rPr>
          <w:rFonts w:ascii="Times New Roman" w:hAnsi="Times New Roman" w:cs="Times New Roman"/>
        </w:rPr>
        <w:t>.</w:t>
      </w:r>
      <w:r w:rsidRPr="001C0885">
        <w:rPr>
          <w:rFonts w:ascii="Times New Roman" w:hAnsi="Times New Roman" w:cs="Times New Roman"/>
        </w:rPr>
        <w:t>L</w:t>
      </w:r>
      <w:r w:rsidR="00343B6F" w:rsidRPr="001C0885">
        <w:rPr>
          <w:rFonts w:ascii="Times New Roman" w:hAnsi="Times New Roman" w:cs="Times New Roman"/>
        </w:rPr>
        <w:t>.</w:t>
      </w:r>
      <w:r w:rsidRPr="001C0885">
        <w:rPr>
          <w:rFonts w:ascii="Times New Roman" w:hAnsi="Times New Roman" w:cs="Times New Roman"/>
        </w:rPr>
        <w:t>B</w:t>
      </w:r>
      <w:r w:rsidR="00343B6F" w:rsidRPr="001C0885">
        <w:rPr>
          <w:rFonts w:ascii="Times New Roman" w:hAnsi="Times New Roman" w:cs="Times New Roman"/>
        </w:rPr>
        <w:t>.;</w:t>
      </w:r>
      <w:r w:rsidRPr="001C0885">
        <w:rPr>
          <w:rFonts w:ascii="Times New Roman" w:hAnsi="Times New Roman" w:cs="Times New Roman"/>
        </w:rPr>
        <w:t xml:space="preserve"> Tedesco</w:t>
      </w:r>
      <w:r w:rsidR="00343B6F" w:rsidRPr="001C0885">
        <w:rPr>
          <w:rFonts w:ascii="Times New Roman" w:hAnsi="Times New Roman" w:cs="Times New Roman"/>
        </w:rPr>
        <w:t>,</w:t>
      </w:r>
      <w:r w:rsidRPr="001C0885">
        <w:rPr>
          <w:rFonts w:ascii="Times New Roman" w:hAnsi="Times New Roman" w:cs="Times New Roman"/>
        </w:rPr>
        <w:t xml:space="preserve"> A</w:t>
      </w:r>
      <w:r w:rsidR="00343B6F" w:rsidRPr="001C0885">
        <w:rPr>
          <w:rFonts w:ascii="Times New Roman" w:hAnsi="Times New Roman" w:cs="Times New Roman"/>
        </w:rPr>
        <w:t>.</w:t>
      </w:r>
      <w:r w:rsidRPr="001C0885">
        <w:rPr>
          <w:rFonts w:ascii="Times New Roman" w:hAnsi="Times New Roman" w:cs="Times New Roman"/>
        </w:rPr>
        <w:t>C</w:t>
      </w:r>
      <w:r w:rsidR="00343B6F" w:rsidRPr="001C0885">
        <w:rPr>
          <w:rFonts w:ascii="Times New Roman" w:hAnsi="Times New Roman" w:cs="Times New Roman"/>
        </w:rPr>
        <w:t>.</w:t>
      </w:r>
      <w:r w:rsidRPr="001C0885">
        <w:rPr>
          <w:rFonts w:ascii="Times New Roman" w:hAnsi="Times New Roman" w:cs="Times New Roman"/>
        </w:rPr>
        <w:t xml:space="preserve"> Magnetic nanoemulsions as drug delivery system for Foscan: skin permeation and retention in vitro assays for topical application in photodynamic therapy (PDT) of skin cancer. </w:t>
      </w:r>
      <w:r w:rsidRPr="001C0885">
        <w:rPr>
          <w:rFonts w:ascii="Times New Roman" w:hAnsi="Times New Roman" w:cs="Times New Roman"/>
          <w:i/>
        </w:rPr>
        <w:t>J. Magnet Magnet. Mat.</w:t>
      </w:r>
      <w:r w:rsidRPr="001C0885">
        <w:rPr>
          <w:rFonts w:ascii="Times New Roman" w:hAnsi="Times New Roman" w:cs="Times New Roman"/>
        </w:rPr>
        <w:t xml:space="preserve"> </w:t>
      </w:r>
      <w:r w:rsidR="00343B6F" w:rsidRPr="001C0885">
        <w:rPr>
          <w:rFonts w:ascii="Times New Roman" w:hAnsi="Times New Roman" w:cs="Times New Roman"/>
        </w:rPr>
        <w:t xml:space="preserve">2007, </w:t>
      </w:r>
      <w:r w:rsidRPr="001C0885">
        <w:rPr>
          <w:rFonts w:ascii="Times New Roman" w:hAnsi="Times New Roman" w:cs="Times New Roman"/>
        </w:rPr>
        <w:t>311(1)</w:t>
      </w:r>
      <w:r w:rsidR="00343B6F" w:rsidRPr="001C0885">
        <w:rPr>
          <w:rFonts w:ascii="Times New Roman" w:hAnsi="Times New Roman" w:cs="Times New Roman"/>
        </w:rPr>
        <w:t>,</w:t>
      </w:r>
      <w:r w:rsidRPr="001C0885">
        <w:rPr>
          <w:rFonts w:ascii="Times New Roman" w:hAnsi="Times New Roman" w:cs="Times New Roman"/>
        </w:rPr>
        <w:t xml:space="preserve"> 354-357.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Primo, F.L.; Michieleto, L.; Rodrigues, M.A.M.; Macaroff, P.P.; Morais, P.C.; Lacava, Z.G.M.; Bentley, M.V.L.B.; Tedesco, A.C. Magnetic nanoemulsions as drug delivery system for Foscan®: Skin permeation and retention in vitro assays for topical application in photodynamic therapy (PDT) of skin cancer. </w:t>
      </w:r>
      <w:r w:rsidRPr="001C0885">
        <w:rPr>
          <w:rFonts w:ascii="Times New Roman" w:hAnsi="Times New Roman" w:cs="Times New Roman"/>
          <w:i/>
        </w:rPr>
        <w:t xml:space="preserve">J. Magn. </w:t>
      </w:r>
      <w:proofErr w:type="gramStart"/>
      <w:r w:rsidRPr="001C0885">
        <w:rPr>
          <w:rFonts w:ascii="Times New Roman" w:hAnsi="Times New Roman" w:cs="Times New Roman"/>
          <w:i/>
        </w:rPr>
        <w:t>Magn.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Mater.</w:t>
      </w:r>
      <w:proofErr w:type="gramEnd"/>
      <w:r w:rsidRPr="001C0885">
        <w:rPr>
          <w:rFonts w:ascii="Times New Roman" w:hAnsi="Times New Roman" w:cs="Times New Roman"/>
        </w:rPr>
        <w:t xml:space="preserve"> 2007, 311, 354–357.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Quin</w:t>
      </w:r>
      <w:r w:rsidR="00343B6F" w:rsidRPr="001C0885">
        <w:rPr>
          <w:rFonts w:ascii="Times New Roman" w:hAnsi="Times New Roman" w:cs="Times New Roman"/>
        </w:rPr>
        <w:t>,</w:t>
      </w:r>
      <w:r w:rsidRPr="001C0885">
        <w:rPr>
          <w:rFonts w:ascii="Times New Roman" w:hAnsi="Times New Roman" w:cs="Times New Roman"/>
        </w:rPr>
        <w:t xml:space="preserve"> C</w:t>
      </w:r>
      <w:r w:rsidR="00343B6F" w:rsidRPr="001C0885">
        <w:rPr>
          <w:rFonts w:ascii="Times New Roman" w:hAnsi="Times New Roman" w:cs="Times New Roman"/>
        </w:rPr>
        <w:t xml:space="preserve">. and </w:t>
      </w:r>
      <w:r w:rsidRPr="001C0885">
        <w:rPr>
          <w:rFonts w:ascii="Times New Roman" w:hAnsi="Times New Roman" w:cs="Times New Roman"/>
        </w:rPr>
        <w:t>Mc Clement</w:t>
      </w:r>
      <w:r w:rsidR="00343B6F" w:rsidRPr="001C0885">
        <w:rPr>
          <w:rFonts w:ascii="Times New Roman" w:hAnsi="Times New Roman" w:cs="Times New Roman"/>
        </w:rPr>
        <w:t>,</w:t>
      </w:r>
      <w:r w:rsidRPr="001C0885">
        <w:rPr>
          <w:rFonts w:ascii="Times New Roman" w:hAnsi="Times New Roman" w:cs="Times New Roman"/>
        </w:rPr>
        <w:t xml:space="preserve"> D</w:t>
      </w:r>
      <w:r w:rsidR="00343B6F" w:rsidRPr="001C0885">
        <w:rPr>
          <w:rFonts w:ascii="Times New Roman" w:hAnsi="Times New Roman" w:cs="Times New Roman"/>
        </w:rPr>
        <w:t>.</w:t>
      </w:r>
      <w:r w:rsidRPr="001C0885">
        <w:rPr>
          <w:rFonts w:ascii="Times New Roman" w:hAnsi="Times New Roman" w:cs="Times New Roman"/>
        </w:rPr>
        <w:t>J</w:t>
      </w:r>
      <w:r w:rsidR="00343B6F" w:rsidRPr="001C0885">
        <w:rPr>
          <w:rFonts w:ascii="Times New Roman" w:hAnsi="Times New Roman" w:cs="Times New Roman"/>
        </w:rPr>
        <w:t>.</w:t>
      </w:r>
      <w:r w:rsidRPr="001C0885">
        <w:rPr>
          <w:rFonts w:ascii="Times New Roman" w:hAnsi="Times New Roman" w:cs="Times New Roman"/>
        </w:rPr>
        <w:t xml:space="preserve"> Formation of nanoemulsions stabilized by model food grade emulsifiers using high pressure homogenization: factors affecting particle size. </w:t>
      </w:r>
      <w:proofErr w:type="gramStart"/>
      <w:r w:rsidRPr="001C0885">
        <w:rPr>
          <w:rFonts w:ascii="Times New Roman" w:hAnsi="Times New Roman" w:cs="Times New Roman"/>
          <w:i/>
        </w:rPr>
        <w:t>Food Hydrocolloids.</w:t>
      </w:r>
      <w:proofErr w:type="gramEnd"/>
      <w:r w:rsidRPr="001C0885">
        <w:rPr>
          <w:rFonts w:ascii="Times New Roman" w:hAnsi="Times New Roman" w:cs="Times New Roman"/>
        </w:rPr>
        <w:t xml:space="preserve"> </w:t>
      </w:r>
      <w:r w:rsidR="00343B6F" w:rsidRPr="001C0885">
        <w:rPr>
          <w:rFonts w:ascii="Times New Roman" w:hAnsi="Times New Roman" w:cs="Times New Roman"/>
        </w:rPr>
        <w:t xml:space="preserve">2011, </w:t>
      </w:r>
      <w:r w:rsidRPr="001C0885">
        <w:rPr>
          <w:rFonts w:ascii="Times New Roman" w:hAnsi="Times New Roman" w:cs="Times New Roman"/>
        </w:rPr>
        <w:t>25(5)</w:t>
      </w:r>
      <w:r w:rsidR="00343B6F" w:rsidRPr="001C0885">
        <w:rPr>
          <w:rFonts w:ascii="Times New Roman" w:hAnsi="Times New Roman" w:cs="Times New Roman"/>
        </w:rPr>
        <w:t>,</w:t>
      </w:r>
      <w:r w:rsidRPr="001C0885">
        <w:rPr>
          <w:rFonts w:ascii="Times New Roman" w:hAnsi="Times New Roman" w:cs="Times New Roman"/>
        </w:rPr>
        <w:t xml:space="preserve"> 1000-1008.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Ranjit</w:t>
      </w:r>
      <w:r w:rsidR="00343B6F" w:rsidRPr="001C0885">
        <w:rPr>
          <w:rFonts w:ascii="Times New Roman" w:hAnsi="Times New Roman" w:cs="Times New Roman"/>
        </w:rPr>
        <w:t>,</w:t>
      </w:r>
      <w:r w:rsidRPr="001C0885">
        <w:rPr>
          <w:rFonts w:ascii="Times New Roman" w:hAnsi="Times New Roman" w:cs="Times New Roman"/>
        </w:rPr>
        <w:t xml:space="preserve"> K</w:t>
      </w:r>
      <w:r w:rsidR="00343B6F" w:rsidRPr="001C0885">
        <w:rPr>
          <w:rFonts w:ascii="Times New Roman" w:hAnsi="Times New Roman" w:cs="Times New Roman"/>
        </w:rPr>
        <w:t>.</w:t>
      </w:r>
      <w:r w:rsidRPr="001C0885">
        <w:rPr>
          <w:rFonts w:ascii="Times New Roman" w:hAnsi="Times New Roman" w:cs="Times New Roman"/>
        </w:rPr>
        <w:t>H</w:t>
      </w:r>
      <w:r w:rsidR="00343B6F" w:rsidRPr="001C0885">
        <w:rPr>
          <w:rFonts w:ascii="Times New Roman" w:hAnsi="Times New Roman" w:cs="Times New Roman"/>
        </w:rPr>
        <w:t>.;</w:t>
      </w:r>
      <w:r w:rsidRPr="001C0885">
        <w:rPr>
          <w:rFonts w:ascii="Times New Roman" w:hAnsi="Times New Roman" w:cs="Times New Roman"/>
        </w:rPr>
        <w:t xml:space="preserve"> Kartik</w:t>
      </w:r>
      <w:r w:rsidR="00343B6F" w:rsidRPr="001C0885">
        <w:rPr>
          <w:rFonts w:ascii="Times New Roman" w:hAnsi="Times New Roman" w:cs="Times New Roman"/>
        </w:rPr>
        <w:t>,</w:t>
      </w:r>
      <w:r w:rsidRPr="001C0885">
        <w:rPr>
          <w:rFonts w:ascii="Times New Roman" w:hAnsi="Times New Roman" w:cs="Times New Roman"/>
        </w:rPr>
        <w:t xml:space="preserve"> C</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 xml:space="preserve"> Pareta</w:t>
      </w:r>
      <w:r w:rsidR="00343B6F" w:rsidRPr="001C0885">
        <w:rPr>
          <w:rFonts w:ascii="Times New Roman" w:hAnsi="Times New Roman" w:cs="Times New Roman"/>
        </w:rPr>
        <w:t>,</w:t>
      </w:r>
      <w:r w:rsidRPr="001C0885">
        <w:rPr>
          <w:rFonts w:ascii="Times New Roman" w:hAnsi="Times New Roman" w:cs="Times New Roman"/>
        </w:rPr>
        <w:t xml:space="preserve"> S</w:t>
      </w:r>
      <w:r w:rsidR="00343B6F" w:rsidRPr="001C0885">
        <w:rPr>
          <w:rFonts w:ascii="Times New Roman" w:hAnsi="Times New Roman" w:cs="Times New Roman"/>
        </w:rPr>
        <w:t>.</w:t>
      </w:r>
      <w:r w:rsidRPr="001C0885">
        <w:rPr>
          <w:rFonts w:ascii="Times New Roman" w:hAnsi="Times New Roman" w:cs="Times New Roman"/>
        </w:rPr>
        <w:t>K</w:t>
      </w:r>
      <w:r w:rsidR="00343B6F" w:rsidRPr="001C0885">
        <w:rPr>
          <w:rFonts w:ascii="Times New Roman" w:hAnsi="Times New Roman" w:cs="Times New Roman"/>
        </w:rPr>
        <w:t>.</w:t>
      </w:r>
      <w:r w:rsidRPr="001C0885">
        <w:rPr>
          <w:rFonts w:ascii="Times New Roman" w:hAnsi="Times New Roman" w:cs="Times New Roman"/>
        </w:rPr>
        <w:t xml:space="preserve"> Nanoemulsion as potential vehicles for transdermal delivery of pure phytopharmaceuticals and poorly soluble drug.</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Int. J. Drug Deliv.</w:t>
      </w:r>
      <w:proofErr w:type="gramEnd"/>
      <w:r w:rsidRPr="001C0885">
        <w:rPr>
          <w:rFonts w:ascii="Times New Roman" w:hAnsi="Times New Roman" w:cs="Times New Roman"/>
        </w:rPr>
        <w:t xml:space="preserve"> </w:t>
      </w:r>
      <w:r w:rsidR="00343B6F" w:rsidRPr="001C0885">
        <w:rPr>
          <w:rFonts w:ascii="Times New Roman" w:hAnsi="Times New Roman" w:cs="Times New Roman"/>
        </w:rPr>
        <w:t xml:space="preserve">2011, </w:t>
      </w:r>
      <w:r w:rsidRPr="001C0885">
        <w:rPr>
          <w:rFonts w:ascii="Times New Roman" w:hAnsi="Times New Roman" w:cs="Times New Roman"/>
        </w:rPr>
        <w:t>3</w:t>
      </w:r>
      <w:r w:rsidR="00343B6F" w:rsidRPr="001C0885">
        <w:rPr>
          <w:rFonts w:ascii="Times New Roman" w:hAnsi="Times New Roman" w:cs="Times New Roman"/>
        </w:rPr>
        <w:t xml:space="preserve">, </w:t>
      </w:r>
      <w:r w:rsidRPr="001C0885">
        <w:rPr>
          <w:rFonts w:ascii="Times New Roman" w:hAnsi="Times New Roman" w:cs="Times New Roman"/>
        </w:rPr>
        <w:t xml:space="preserve">209-218.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Ranjit</w:t>
      </w:r>
      <w:r w:rsidR="00343B6F" w:rsidRPr="001C0885">
        <w:rPr>
          <w:rFonts w:ascii="Times New Roman" w:hAnsi="Times New Roman" w:cs="Times New Roman"/>
        </w:rPr>
        <w:t>,</w:t>
      </w:r>
      <w:r w:rsidRPr="001C0885">
        <w:rPr>
          <w:rFonts w:ascii="Times New Roman" w:hAnsi="Times New Roman" w:cs="Times New Roman"/>
        </w:rPr>
        <w:t xml:space="preserve"> K</w:t>
      </w:r>
      <w:r w:rsidR="00343B6F" w:rsidRPr="001C0885">
        <w:rPr>
          <w:rFonts w:ascii="Times New Roman" w:hAnsi="Times New Roman" w:cs="Times New Roman"/>
        </w:rPr>
        <w:t>.</w:t>
      </w:r>
      <w:r w:rsidRPr="001C0885">
        <w:rPr>
          <w:rFonts w:ascii="Times New Roman" w:hAnsi="Times New Roman" w:cs="Times New Roman"/>
        </w:rPr>
        <w:t>H</w:t>
      </w:r>
      <w:r w:rsidR="00343B6F" w:rsidRPr="001C0885">
        <w:rPr>
          <w:rFonts w:ascii="Times New Roman" w:hAnsi="Times New Roman" w:cs="Times New Roman"/>
        </w:rPr>
        <w:t>.;</w:t>
      </w:r>
      <w:r w:rsidRPr="001C0885">
        <w:rPr>
          <w:rFonts w:ascii="Times New Roman" w:hAnsi="Times New Roman" w:cs="Times New Roman"/>
        </w:rPr>
        <w:t xml:space="preserve"> Kartik</w:t>
      </w:r>
      <w:r w:rsidR="00343B6F" w:rsidRPr="001C0885">
        <w:rPr>
          <w:rFonts w:ascii="Times New Roman" w:hAnsi="Times New Roman" w:cs="Times New Roman"/>
        </w:rPr>
        <w:t>,</w:t>
      </w:r>
      <w:r w:rsidRPr="001C0885">
        <w:rPr>
          <w:rFonts w:ascii="Times New Roman" w:hAnsi="Times New Roman" w:cs="Times New Roman"/>
        </w:rPr>
        <w:t xml:space="preserve"> C</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 xml:space="preserve"> Surendra</w:t>
      </w:r>
      <w:r w:rsidR="00343B6F" w:rsidRPr="001C0885">
        <w:rPr>
          <w:rFonts w:ascii="Times New Roman" w:hAnsi="Times New Roman" w:cs="Times New Roman"/>
        </w:rPr>
        <w:t>,</w:t>
      </w:r>
      <w:r w:rsidRPr="001C0885">
        <w:rPr>
          <w:rFonts w:ascii="Times New Roman" w:hAnsi="Times New Roman" w:cs="Times New Roman"/>
        </w:rPr>
        <w:t xml:space="preserve"> K</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 xml:space="preserve"> Jagadish</w:t>
      </w:r>
      <w:r w:rsidR="00343B6F" w:rsidRPr="001C0885">
        <w:rPr>
          <w:rFonts w:ascii="Times New Roman" w:hAnsi="Times New Roman" w:cs="Times New Roman"/>
        </w:rPr>
        <w:t>,</w:t>
      </w:r>
      <w:r w:rsidRPr="001C0885">
        <w:rPr>
          <w:rFonts w:ascii="Times New Roman" w:hAnsi="Times New Roman" w:cs="Times New Roman"/>
        </w:rPr>
        <w:t xml:space="preserve"> S</w:t>
      </w:r>
      <w:r w:rsidR="00343B6F" w:rsidRPr="001C0885">
        <w:rPr>
          <w:rFonts w:ascii="Times New Roman" w:hAnsi="Times New Roman" w:cs="Times New Roman"/>
        </w:rPr>
        <w:t>.;</w:t>
      </w:r>
      <w:r w:rsidRPr="001C0885">
        <w:rPr>
          <w:rFonts w:ascii="Times New Roman" w:hAnsi="Times New Roman" w:cs="Times New Roman"/>
        </w:rPr>
        <w:t xml:space="preserve"> Mohammed</w:t>
      </w:r>
      <w:r w:rsidR="00343B6F" w:rsidRPr="001C0885">
        <w:rPr>
          <w:rFonts w:ascii="Times New Roman" w:hAnsi="Times New Roman" w:cs="Times New Roman"/>
        </w:rPr>
        <w:t>,</w:t>
      </w:r>
      <w:r w:rsidRPr="001C0885">
        <w:rPr>
          <w:rFonts w:ascii="Times New Roman" w:hAnsi="Times New Roman" w:cs="Times New Roman"/>
        </w:rPr>
        <w:t xml:space="preserve"> A</w:t>
      </w:r>
      <w:r w:rsidR="00343B6F" w:rsidRPr="001C0885">
        <w:rPr>
          <w:rFonts w:ascii="Times New Roman" w:hAnsi="Times New Roman" w:cs="Times New Roman"/>
        </w:rPr>
        <w:t>.</w:t>
      </w:r>
      <w:r w:rsidRPr="001C0885">
        <w:rPr>
          <w:rFonts w:ascii="Times New Roman" w:hAnsi="Times New Roman" w:cs="Times New Roman"/>
        </w:rPr>
        <w:t>R</w:t>
      </w:r>
      <w:r w:rsidR="00343B6F" w:rsidRPr="001C0885">
        <w:rPr>
          <w:rFonts w:ascii="Times New Roman" w:hAnsi="Times New Roman" w:cs="Times New Roman"/>
        </w:rPr>
        <w:t>.</w:t>
      </w:r>
      <w:r w:rsidRPr="001C0885">
        <w:rPr>
          <w:rFonts w:ascii="Times New Roman" w:hAnsi="Times New Roman" w:cs="Times New Roman"/>
        </w:rPr>
        <w:t xml:space="preserve"> Nanoemulsions as vehicles for transdermal delivery of glycyrrhizin. </w:t>
      </w:r>
      <w:r w:rsidRPr="001C0885">
        <w:rPr>
          <w:rFonts w:ascii="Times New Roman" w:hAnsi="Times New Roman" w:cs="Times New Roman"/>
          <w:i/>
        </w:rPr>
        <w:t>Braz. J. Pharm. Sci.</w:t>
      </w:r>
      <w:r w:rsidRPr="001C0885">
        <w:rPr>
          <w:rFonts w:ascii="Times New Roman" w:hAnsi="Times New Roman" w:cs="Times New Roman"/>
        </w:rPr>
        <w:t xml:space="preserve"> </w:t>
      </w:r>
      <w:r w:rsidR="00343B6F" w:rsidRPr="001C0885">
        <w:rPr>
          <w:rFonts w:ascii="Times New Roman" w:hAnsi="Times New Roman" w:cs="Times New Roman"/>
        </w:rPr>
        <w:t xml:space="preserve">2011, </w:t>
      </w:r>
      <w:r w:rsidRPr="001C0885">
        <w:rPr>
          <w:rFonts w:ascii="Times New Roman" w:hAnsi="Times New Roman" w:cs="Times New Roman"/>
        </w:rPr>
        <w:t>47(4)</w:t>
      </w:r>
      <w:r w:rsidR="00343B6F" w:rsidRPr="001C0885">
        <w:rPr>
          <w:rFonts w:ascii="Times New Roman" w:hAnsi="Times New Roman" w:cs="Times New Roman"/>
        </w:rPr>
        <w:t>,</w:t>
      </w:r>
      <w:r w:rsidRPr="001C0885">
        <w:rPr>
          <w:rFonts w:ascii="Times New Roman" w:hAnsi="Times New Roman" w:cs="Times New Roman"/>
        </w:rPr>
        <w:t xml:space="preserve"> 13-19.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Rau</w:t>
      </w:r>
      <w:r w:rsidR="00343B6F" w:rsidRPr="001C0885">
        <w:rPr>
          <w:rFonts w:ascii="Times New Roman" w:hAnsi="Times New Roman" w:cs="Times New Roman"/>
        </w:rPr>
        <w:t>,</w:t>
      </w:r>
      <w:r w:rsidRPr="001C0885">
        <w:rPr>
          <w:rFonts w:ascii="Times New Roman" w:hAnsi="Times New Roman" w:cs="Times New Roman"/>
        </w:rPr>
        <w:t xml:space="preserve"> J</w:t>
      </w:r>
      <w:r w:rsidR="00343B6F" w:rsidRPr="001C0885">
        <w:rPr>
          <w:rFonts w:ascii="Times New Roman" w:hAnsi="Times New Roman" w:cs="Times New Roman"/>
        </w:rPr>
        <w:t>.;</w:t>
      </w:r>
      <w:r w:rsidRPr="001C0885">
        <w:rPr>
          <w:rFonts w:ascii="Times New Roman" w:hAnsi="Times New Roman" w:cs="Times New Roman"/>
        </w:rPr>
        <w:t xml:space="preserve"> Roizen</w:t>
      </w:r>
      <w:r w:rsidR="00343B6F" w:rsidRPr="001C0885">
        <w:rPr>
          <w:rFonts w:ascii="Times New Roman" w:hAnsi="Times New Roman" w:cs="Times New Roman"/>
        </w:rPr>
        <w:t>,</w:t>
      </w:r>
      <w:r w:rsidRPr="001C0885">
        <w:rPr>
          <w:rFonts w:ascii="Times New Roman" w:hAnsi="Times New Roman" w:cs="Times New Roman"/>
        </w:rPr>
        <w:t xml:space="preserve"> M</w:t>
      </w:r>
      <w:r w:rsidR="00343B6F" w:rsidRPr="001C0885">
        <w:rPr>
          <w:rFonts w:ascii="Times New Roman" w:hAnsi="Times New Roman" w:cs="Times New Roman"/>
        </w:rPr>
        <w:t>.</w:t>
      </w:r>
      <w:r w:rsidRPr="001C0885">
        <w:rPr>
          <w:rFonts w:ascii="Times New Roman" w:hAnsi="Times New Roman" w:cs="Times New Roman"/>
        </w:rPr>
        <w:t>F</w:t>
      </w:r>
      <w:r w:rsidR="00343B6F" w:rsidRPr="001C0885">
        <w:rPr>
          <w:rFonts w:ascii="Times New Roman" w:hAnsi="Times New Roman" w:cs="Times New Roman"/>
        </w:rPr>
        <w:t>.;</w:t>
      </w:r>
      <w:r w:rsidRPr="001C0885">
        <w:rPr>
          <w:rFonts w:ascii="Times New Roman" w:hAnsi="Times New Roman" w:cs="Times New Roman"/>
        </w:rPr>
        <w:t xml:space="preserve"> Doenicke</w:t>
      </w:r>
      <w:r w:rsidR="00343B6F" w:rsidRPr="001C0885">
        <w:rPr>
          <w:rFonts w:ascii="Times New Roman" w:hAnsi="Times New Roman" w:cs="Times New Roman"/>
        </w:rPr>
        <w:t>,</w:t>
      </w:r>
      <w:r w:rsidRPr="001C0885">
        <w:rPr>
          <w:rFonts w:ascii="Times New Roman" w:hAnsi="Times New Roman" w:cs="Times New Roman"/>
        </w:rPr>
        <w:t xml:space="preserve"> A</w:t>
      </w:r>
      <w:r w:rsidR="00343B6F" w:rsidRPr="001C0885">
        <w:rPr>
          <w:rFonts w:ascii="Times New Roman" w:hAnsi="Times New Roman" w:cs="Times New Roman"/>
        </w:rPr>
        <w:t>.</w:t>
      </w:r>
      <w:r w:rsidRPr="001C0885">
        <w:rPr>
          <w:rFonts w:ascii="Times New Roman" w:hAnsi="Times New Roman" w:cs="Times New Roman"/>
        </w:rPr>
        <w:t>W</w:t>
      </w:r>
      <w:r w:rsidR="00343B6F" w:rsidRPr="001C0885">
        <w:rPr>
          <w:rFonts w:ascii="Times New Roman" w:hAnsi="Times New Roman" w:cs="Times New Roman"/>
        </w:rPr>
        <w:t>.;</w:t>
      </w:r>
      <w:r w:rsidRPr="001C0885">
        <w:rPr>
          <w:rFonts w:ascii="Times New Roman" w:hAnsi="Times New Roman" w:cs="Times New Roman"/>
        </w:rPr>
        <w:t xml:space="preserve"> O'Connor</w:t>
      </w:r>
      <w:r w:rsidR="00343B6F" w:rsidRPr="001C0885">
        <w:rPr>
          <w:rFonts w:ascii="Times New Roman" w:hAnsi="Times New Roman" w:cs="Times New Roman"/>
        </w:rPr>
        <w:t>,</w:t>
      </w:r>
      <w:r w:rsidRPr="001C0885">
        <w:rPr>
          <w:rFonts w:ascii="Times New Roman" w:hAnsi="Times New Roman" w:cs="Times New Roman"/>
        </w:rPr>
        <w:t xml:space="preserve"> M</w:t>
      </w:r>
      <w:r w:rsidR="00343B6F" w:rsidRPr="001C0885">
        <w:rPr>
          <w:rFonts w:ascii="Times New Roman" w:hAnsi="Times New Roman" w:cs="Times New Roman"/>
        </w:rPr>
        <w:t>.</w:t>
      </w:r>
      <w:r w:rsidRPr="001C0885">
        <w:rPr>
          <w:rFonts w:ascii="Times New Roman" w:hAnsi="Times New Roman" w:cs="Times New Roman"/>
        </w:rPr>
        <w:t>F</w:t>
      </w:r>
      <w:r w:rsidR="00343B6F" w:rsidRPr="001C0885">
        <w:rPr>
          <w:rFonts w:ascii="Times New Roman" w:hAnsi="Times New Roman" w:cs="Times New Roman"/>
        </w:rPr>
        <w:t>.;</w:t>
      </w:r>
      <w:r w:rsidRPr="001C0885">
        <w:rPr>
          <w:rFonts w:ascii="Times New Roman" w:hAnsi="Times New Roman" w:cs="Times New Roman"/>
        </w:rPr>
        <w:t xml:space="preserve"> Strohschneider</w:t>
      </w:r>
      <w:r w:rsidR="00343B6F" w:rsidRPr="001C0885">
        <w:rPr>
          <w:rFonts w:ascii="Times New Roman" w:hAnsi="Times New Roman" w:cs="Times New Roman"/>
        </w:rPr>
        <w:t>,</w:t>
      </w:r>
      <w:r w:rsidRPr="001C0885">
        <w:rPr>
          <w:rFonts w:ascii="Times New Roman" w:hAnsi="Times New Roman" w:cs="Times New Roman"/>
        </w:rPr>
        <w:t xml:space="preserve"> U</w:t>
      </w:r>
      <w:r w:rsidR="00343B6F" w:rsidRPr="001C0885">
        <w:rPr>
          <w:rFonts w:ascii="Times New Roman" w:hAnsi="Times New Roman" w:cs="Times New Roman"/>
        </w:rPr>
        <w:t>.</w:t>
      </w:r>
      <w:r w:rsidRPr="001C0885">
        <w:rPr>
          <w:rFonts w:ascii="Times New Roman" w:hAnsi="Times New Roman" w:cs="Times New Roman"/>
        </w:rPr>
        <w:t xml:space="preserve"> Propofol in an emulsion of long and medium-chain triglycerides: the effect on pain. </w:t>
      </w:r>
      <w:proofErr w:type="gramStart"/>
      <w:r w:rsidRPr="001C0885">
        <w:rPr>
          <w:rFonts w:ascii="Times New Roman" w:hAnsi="Times New Roman" w:cs="Times New Roman"/>
          <w:i/>
        </w:rPr>
        <w:t>Anesthesia &amp; Analgesia.</w:t>
      </w:r>
      <w:proofErr w:type="gramEnd"/>
      <w:r w:rsidRPr="001C0885">
        <w:rPr>
          <w:rFonts w:ascii="Times New Roman" w:hAnsi="Times New Roman" w:cs="Times New Roman"/>
        </w:rPr>
        <w:t xml:space="preserve"> </w:t>
      </w:r>
      <w:r w:rsidR="00343B6F" w:rsidRPr="001C0885">
        <w:rPr>
          <w:rFonts w:ascii="Times New Roman" w:hAnsi="Times New Roman" w:cs="Times New Roman"/>
        </w:rPr>
        <w:t xml:space="preserve">2001, </w:t>
      </w:r>
      <w:r w:rsidRPr="001C0885">
        <w:rPr>
          <w:rFonts w:ascii="Times New Roman" w:hAnsi="Times New Roman" w:cs="Times New Roman"/>
        </w:rPr>
        <w:t>93</w:t>
      </w:r>
      <w:r w:rsidR="00343B6F" w:rsidRPr="001C0885">
        <w:rPr>
          <w:rFonts w:ascii="Times New Roman" w:hAnsi="Times New Roman" w:cs="Times New Roman"/>
        </w:rPr>
        <w:t>,</w:t>
      </w:r>
      <w:r w:rsidRPr="001C0885">
        <w:rPr>
          <w:rFonts w:ascii="Times New Roman" w:hAnsi="Times New Roman" w:cs="Times New Roman"/>
        </w:rPr>
        <w:t xml:space="preserve"> 382-384.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Ravi</w:t>
      </w:r>
      <w:r w:rsidR="00343B6F" w:rsidRPr="001C0885">
        <w:rPr>
          <w:rFonts w:ascii="Times New Roman" w:hAnsi="Times New Roman" w:cs="Times New Roman"/>
        </w:rPr>
        <w:t>,</w:t>
      </w:r>
      <w:r w:rsidRPr="001C0885">
        <w:rPr>
          <w:rFonts w:ascii="Times New Roman" w:hAnsi="Times New Roman" w:cs="Times New Roman"/>
        </w:rPr>
        <w:t xml:space="preserve"> T</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U</w:t>
      </w:r>
      <w:r w:rsidR="00343B6F" w:rsidRPr="001C0885">
        <w:rPr>
          <w:rFonts w:ascii="Times New Roman" w:hAnsi="Times New Roman" w:cs="Times New Roman"/>
        </w:rPr>
        <w:t>. and</w:t>
      </w:r>
      <w:r w:rsidRPr="001C0885">
        <w:rPr>
          <w:rFonts w:ascii="Times New Roman" w:hAnsi="Times New Roman" w:cs="Times New Roman"/>
        </w:rPr>
        <w:t xml:space="preserve"> Padma</w:t>
      </w:r>
      <w:r w:rsidR="00343B6F" w:rsidRPr="001C0885">
        <w:rPr>
          <w:rFonts w:ascii="Times New Roman" w:hAnsi="Times New Roman" w:cs="Times New Roman"/>
        </w:rPr>
        <w:t>,</w:t>
      </w:r>
      <w:r w:rsidRPr="001C0885">
        <w:rPr>
          <w:rFonts w:ascii="Times New Roman" w:hAnsi="Times New Roman" w:cs="Times New Roman"/>
        </w:rPr>
        <w:t xml:space="preserve"> T</w:t>
      </w:r>
      <w:r w:rsidR="00343B6F" w:rsidRPr="001C0885">
        <w:rPr>
          <w:rFonts w:ascii="Times New Roman" w:hAnsi="Times New Roman" w:cs="Times New Roman"/>
        </w:rPr>
        <w:t>.</w:t>
      </w:r>
      <w:r w:rsidRPr="001C0885">
        <w:rPr>
          <w:rFonts w:ascii="Times New Roman" w:hAnsi="Times New Roman" w:cs="Times New Roman"/>
        </w:rPr>
        <w:t xml:space="preserve"> Nanoemulsions for drug delivery through different routes.</w:t>
      </w:r>
      <w:proofErr w:type="gramEnd"/>
      <w:r w:rsidRPr="001C0885">
        <w:rPr>
          <w:rFonts w:ascii="Times New Roman" w:hAnsi="Times New Roman" w:cs="Times New Roman"/>
        </w:rPr>
        <w:t xml:space="preserve"> </w:t>
      </w:r>
      <w:r w:rsidRPr="001C0885">
        <w:rPr>
          <w:rFonts w:ascii="Times New Roman" w:hAnsi="Times New Roman" w:cs="Times New Roman"/>
          <w:i/>
        </w:rPr>
        <w:t>Res. Biotechnol.</w:t>
      </w:r>
      <w:r w:rsidRPr="001C0885">
        <w:rPr>
          <w:rFonts w:ascii="Times New Roman" w:hAnsi="Times New Roman" w:cs="Times New Roman"/>
        </w:rPr>
        <w:t xml:space="preserve"> </w:t>
      </w:r>
      <w:r w:rsidR="00343B6F" w:rsidRPr="001C0885">
        <w:rPr>
          <w:rFonts w:ascii="Times New Roman" w:hAnsi="Times New Roman" w:cs="Times New Roman"/>
        </w:rPr>
        <w:t xml:space="preserve">2011, </w:t>
      </w:r>
      <w:r w:rsidRPr="001C0885">
        <w:rPr>
          <w:rFonts w:ascii="Times New Roman" w:hAnsi="Times New Roman" w:cs="Times New Roman"/>
        </w:rPr>
        <w:t>2(3)</w:t>
      </w:r>
      <w:r w:rsidR="00343B6F" w:rsidRPr="001C0885">
        <w:rPr>
          <w:rFonts w:ascii="Times New Roman" w:hAnsi="Times New Roman" w:cs="Times New Roman"/>
        </w:rPr>
        <w:t>,</w:t>
      </w:r>
      <w:r w:rsidRPr="001C0885">
        <w:rPr>
          <w:rFonts w:ascii="Times New Roman" w:hAnsi="Times New Roman" w:cs="Times New Roman"/>
        </w:rPr>
        <w:t xml:space="preserve"> 1-13.</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Rhee</w:t>
      </w:r>
      <w:r w:rsidR="00343B6F" w:rsidRPr="001C0885">
        <w:rPr>
          <w:rFonts w:ascii="Times New Roman" w:hAnsi="Times New Roman" w:cs="Times New Roman"/>
        </w:rPr>
        <w:t>,</w:t>
      </w:r>
      <w:r w:rsidRPr="001C0885">
        <w:rPr>
          <w:rFonts w:ascii="Times New Roman" w:hAnsi="Times New Roman" w:cs="Times New Roman"/>
        </w:rPr>
        <w:t xml:space="preserve"> Y</w:t>
      </w:r>
      <w:r w:rsidR="00343B6F" w:rsidRPr="001C0885">
        <w:rPr>
          <w:rFonts w:ascii="Times New Roman" w:hAnsi="Times New Roman" w:cs="Times New Roman"/>
        </w:rPr>
        <w:t>.</w:t>
      </w:r>
      <w:r w:rsidRPr="001C0885">
        <w:rPr>
          <w:rFonts w:ascii="Times New Roman" w:hAnsi="Times New Roman" w:cs="Times New Roman"/>
        </w:rPr>
        <w:t>S</w:t>
      </w:r>
      <w:r w:rsidR="00343B6F" w:rsidRPr="001C0885">
        <w:rPr>
          <w:rFonts w:ascii="Times New Roman" w:hAnsi="Times New Roman" w:cs="Times New Roman"/>
        </w:rPr>
        <w:t>.;</w:t>
      </w:r>
      <w:r w:rsidRPr="001C0885">
        <w:rPr>
          <w:rFonts w:ascii="Times New Roman" w:hAnsi="Times New Roman" w:cs="Times New Roman"/>
        </w:rPr>
        <w:t xml:space="preserve"> Choi</w:t>
      </w:r>
      <w:r w:rsidR="00343B6F" w:rsidRPr="001C0885">
        <w:rPr>
          <w:rFonts w:ascii="Times New Roman" w:hAnsi="Times New Roman" w:cs="Times New Roman"/>
        </w:rPr>
        <w:t>,</w:t>
      </w:r>
      <w:r w:rsidRPr="001C0885">
        <w:rPr>
          <w:rFonts w:ascii="Times New Roman" w:hAnsi="Times New Roman" w:cs="Times New Roman"/>
        </w:rPr>
        <w:t xml:space="preserve"> J</w:t>
      </w:r>
      <w:r w:rsidR="00343B6F" w:rsidRPr="001C0885">
        <w:rPr>
          <w:rFonts w:ascii="Times New Roman" w:hAnsi="Times New Roman" w:cs="Times New Roman"/>
        </w:rPr>
        <w:t>.</w:t>
      </w:r>
      <w:r w:rsidRPr="001C0885">
        <w:rPr>
          <w:rFonts w:ascii="Times New Roman" w:hAnsi="Times New Roman" w:cs="Times New Roman"/>
        </w:rPr>
        <w:t>G</w:t>
      </w:r>
      <w:r w:rsidR="00343B6F" w:rsidRPr="001C0885">
        <w:rPr>
          <w:rFonts w:ascii="Times New Roman" w:hAnsi="Times New Roman" w:cs="Times New Roman"/>
        </w:rPr>
        <w:t>.;</w:t>
      </w:r>
      <w:r w:rsidRPr="001C0885">
        <w:rPr>
          <w:rFonts w:ascii="Times New Roman" w:hAnsi="Times New Roman" w:cs="Times New Roman"/>
        </w:rPr>
        <w:t xml:space="preserve"> Park</w:t>
      </w:r>
      <w:r w:rsidR="00343B6F" w:rsidRPr="001C0885">
        <w:rPr>
          <w:rFonts w:ascii="Times New Roman" w:hAnsi="Times New Roman" w:cs="Times New Roman"/>
        </w:rPr>
        <w:t>,</w:t>
      </w:r>
      <w:r w:rsidRPr="001C0885">
        <w:rPr>
          <w:rFonts w:ascii="Times New Roman" w:hAnsi="Times New Roman" w:cs="Times New Roman"/>
        </w:rPr>
        <w:t xml:space="preserve"> E</w:t>
      </w:r>
      <w:r w:rsidR="00343B6F" w:rsidRPr="001C0885">
        <w:rPr>
          <w:rFonts w:ascii="Times New Roman" w:hAnsi="Times New Roman" w:cs="Times New Roman"/>
        </w:rPr>
        <w:t>.</w:t>
      </w:r>
      <w:r w:rsidRPr="001C0885">
        <w:rPr>
          <w:rFonts w:ascii="Times New Roman" w:hAnsi="Times New Roman" w:cs="Times New Roman"/>
        </w:rPr>
        <w:t>S</w:t>
      </w:r>
      <w:r w:rsidR="00343B6F" w:rsidRPr="001C0885">
        <w:rPr>
          <w:rFonts w:ascii="Times New Roman" w:hAnsi="Times New Roman" w:cs="Times New Roman"/>
        </w:rPr>
        <w:t>.;</w:t>
      </w:r>
      <w:r w:rsidRPr="001C0885">
        <w:rPr>
          <w:rFonts w:ascii="Times New Roman" w:hAnsi="Times New Roman" w:cs="Times New Roman"/>
        </w:rPr>
        <w:t xml:space="preserve"> Chi</w:t>
      </w:r>
      <w:r w:rsidR="00343B6F" w:rsidRPr="001C0885">
        <w:rPr>
          <w:rFonts w:ascii="Times New Roman" w:hAnsi="Times New Roman" w:cs="Times New Roman"/>
        </w:rPr>
        <w:t>,</w:t>
      </w:r>
      <w:r w:rsidRPr="001C0885">
        <w:rPr>
          <w:rFonts w:ascii="Times New Roman" w:hAnsi="Times New Roman" w:cs="Times New Roman"/>
        </w:rPr>
        <w:t xml:space="preserve"> S</w:t>
      </w:r>
      <w:r w:rsidR="00343B6F" w:rsidRPr="001C0885">
        <w:rPr>
          <w:rFonts w:ascii="Times New Roman" w:hAnsi="Times New Roman" w:cs="Times New Roman"/>
        </w:rPr>
        <w:t>.</w:t>
      </w:r>
      <w:r w:rsidRPr="001C0885">
        <w:rPr>
          <w:rFonts w:ascii="Times New Roman" w:hAnsi="Times New Roman" w:cs="Times New Roman"/>
        </w:rPr>
        <w:t>C</w:t>
      </w:r>
      <w:r w:rsidR="00343B6F" w:rsidRPr="001C0885">
        <w:rPr>
          <w:rFonts w:ascii="Times New Roman" w:hAnsi="Times New Roman" w:cs="Times New Roman"/>
        </w:rPr>
        <w:t>.</w:t>
      </w:r>
      <w:r w:rsidRPr="001C0885">
        <w:rPr>
          <w:rFonts w:ascii="Times New Roman" w:hAnsi="Times New Roman" w:cs="Times New Roman"/>
        </w:rPr>
        <w:t xml:space="preserve"> Trans-dermal delivery of ketoprofen using microemulsions.</w:t>
      </w:r>
      <w:proofErr w:type="gramEnd"/>
      <w:r w:rsidRPr="001C0885">
        <w:rPr>
          <w:rFonts w:ascii="Times New Roman" w:hAnsi="Times New Roman" w:cs="Times New Roman"/>
        </w:rPr>
        <w:t xml:space="preserve"> </w:t>
      </w:r>
      <w:r w:rsidRPr="001C0885">
        <w:rPr>
          <w:rFonts w:ascii="Times New Roman" w:hAnsi="Times New Roman" w:cs="Times New Roman"/>
          <w:i/>
        </w:rPr>
        <w:t>Int. J. Pharm.</w:t>
      </w:r>
      <w:r w:rsidRPr="001C0885">
        <w:rPr>
          <w:rFonts w:ascii="Times New Roman" w:hAnsi="Times New Roman" w:cs="Times New Roman"/>
        </w:rPr>
        <w:t xml:space="preserve"> </w:t>
      </w:r>
      <w:r w:rsidR="00343B6F" w:rsidRPr="001C0885">
        <w:rPr>
          <w:rFonts w:ascii="Times New Roman" w:hAnsi="Times New Roman" w:cs="Times New Roman"/>
        </w:rPr>
        <w:t xml:space="preserve">2001, </w:t>
      </w:r>
      <w:r w:rsidRPr="001C0885">
        <w:rPr>
          <w:rFonts w:ascii="Times New Roman" w:hAnsi="Times New Roman" w:cs="Times New Roman"/>
        </w:rPr>
        <w:t>228(1)</w:t>
      </w:r>
      <w:r w:rsidR="00343B6F" w:rsidRPr="001C0885">
        <w:rPr>
          <w:rFonts w:ascii="Times New Roman" w:hAnsi="Times New Roman" w:cs="Times New Roman"/>
        </w:rPr>
        <w:t>,</w:t>
      </w:r>
      <w:r w:rsidRPr="001C0885">
        <w:rPr>
          <w:rFonts w:ascii="Times New Roman" w:hAnsi="Times New Roman" w:cs="Times New Roman"/>
        </w:rPr>
        <w:t xml:space="preserve"> 161-170.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Ruth</w:t>
      </w:r>
      <w:r w:rsidR="00343B6F" w:rsidRPr="001C0885">
        <w:rPr>
          <w:rFonts w:ascii="Times New Roman" w:hAnsi="Times New Roman" w:cs="Times New Roman"/>
        </w:rPr>
        <w:t>,</w:t>
      </w:r>
      <w:r w:rsidRPr="001C0885">
        <w:rPr>
          <w:rFonts w:ascii="Times New Roman" w:hAnsi="Times New Roman" w:cs="Times New Roman"/>
        </w:rPr>
        <w:t xml:space="preserve"> H</w:t>
      </w:r>
      <w:r w:rsidR="00343B6F" w:rsidRPr="001C0885">
        <w:rPr>
          <w:rFonts w:ascii="Times New Roman" w:hAnsi="Times New Roman" w:cs="Times New Roman"/>
        </w:rPr>
        <w:t>.</w:t>
      </w:r>
      <w:r w:rsidRPr="001C0885">
        <w:rPr>
          <w:rFonts w:ascii="Times New Roman" w:hAnsi="Times New Roman" w:cs="Times New Roman"/>
        </w:rPr>
        <w:t>S</w:t>
      </w:r>
      <w:r w:rsidR="00343B6F" w:rsidRPr="001C0885">
        <w:rPr>
          <w:rFonts w:ascii="Times New Roman" w:hAnsi="Times New Roman" w:cs="Times New Roman"/>
        </w:rPr>
        <w:t>.;</w:t>
      </w:r>
      <w:r w:rsidRPr="001C0885">
        <w:rPr>
          <w:rFonts w:ascii="Times New Roman" w:hAnsi="Times New Roman" w:cs="Times New Roman"/>
        </w:rPr>
        <w:t xml:space="preserve"> Attwood</w:t>
      </w:r>
      <w:r w:rsidR="00343B6F" w:rsidRPr="001C0885">
        <w:rPr>
          <w:rFonts w:ascii="Times New Roman" w:hAnsi="Times New Roman" w:cs="Times New Roman"/>
        </w:rPr>
        <w:t>,</w:t>
      </w:r>
      <w:r w:rsidRPr="001C0885">
        <w:rPr>
          <w:rFonts w:ascii="Times New Roman" w:hAnsi="Times New Roman" w:cs="Times New Roman"/>
        </w:rPr>
        <w:t xml:space="preserve"> D</w:t>
      </w:r>
      <w:r w:rsidR="00343B6F" w:rsidRPr="001C0885">
        <w:rPr>
          <w:rFonts w:ascii="Times New Roman" w:hAnsi="Times New Roman" w:cs="Times New Roman"/>
        </w:rPr>
        <w:t>.;</w:t>
      </w:r>
      <w:r w:rsidRPr="001C0885">
        <w:rPr>
          <w:rFonts w:ascii="Times New Roman" w:hAnsi="Times New Roman" w:cs="Times New Roman"/>
        </w:rPr>
        <w:t xml:space="preserve"> Ktistis</w:t>
      </w:r>
      <w:r w:rsidR="00343B6F" w:rsidRPr="001C0885">
        <w:rPr>
          <w:rFonts w:ascii="Times New Roman" w:hAnsi="Times New Roman" w:cs="Times New Roman"/>
        </w:rPr>
        <w:t>,</w:t>
      </w:r>
      <w:r w:rsidRPr="001C0885">
        <w:rPr>
          <w:rFonts w:ascii="Times New Roman" w:hAnsi="Times New Roman" w:cs="Times New Roman"/>
        </w:rPr>
        <w:t xml:space="preserve"> G</w:t>
      </w:r>
      <w:r w:rsidR="00343B6F" w:rsidRPr="001C0885">
        <w:rPr>
          <w:rFonts w:ascii="Times New Roman" w:hAnsi="Times New Roman" w:cs="Times New Roman"/>
        </w:rPr>
        <w:t>.;</w:t>
      </w:r>
      <w:r w:rsidRPr="001C0885">
        <w:rPr>
          <w:rFonts w:ascii="Times New Roman" w:hAnsi="Times New Roman" w:cs="Times New Roman"/>
        </w:rPr>
        <w:t xml:space="preserve"> Taylor</w:t>
      </w:r>
      <w:r w:rsidR="00343B6F" w:rsidRPr="001C0885">
        <w:rPr>
          <w:rFonts w:ascii="Times New Roman" w:hAnsi="Times New Roman" w:cs="Times New Roman"/>
        </w:rPr>
        <w:t>,</w:t>
      </w:r>
      <w:r w:rsidRPr="001C0885">
        <w:rPr>
          <w:rFonts w:ascii="Times New Roman" w:hAnsi="Times New Roman" w:cs="Times New Roman"/>
        </w:rPr>
        <w:t xml:space="preserve"> C</w:t>
      </w:r>
      <w:r w:rsidR="00343B6F" w:rsidRPr="001C0885">
        <w:rPr>
          <w:rFonts w:ascii="Times New Roman" w:hAnsi="Times New Roman" w:cs="Times New Roman"/>
        </w:rPr>
        <w:t>.</w:t>
      </w:r>
      <w:proofErr w:type="gramEnd"/>
      <w:r w:rsidRPr="001C0885">
        <w:rPr>
          <w:rFonts w:ascii="Times New Roman" w:hAnsi="Times New Roman" w:cs="Times New Roman"/>
        </w:rPr>
        <w:t xml:space="preserve">  Phase studies and particle size analysis of oil-in-water phospholipid microemulsions. </w:t>
      </w:r>
      <w:r w:rsidRPr="001C0885">
        <w:rPr>
          <w:rFonts w:ascii="Times New Roman" w:hAnsi="Times New Roman" w:cs="Times New Roman"/>
          <w:i/>
        </w:rPr>
        <w:t>Int. J. Pharm.</w:t>
      </w:r>
      <w:r w:rsidRPr="001C0885">
        <w:rPr>
          <w:rFonts w:ascii="Times New Roman" w:hAnsi="Times New Roman" w:cs="Times New Roman"/>
        </w:rPr>
        <w:t xml:space="preserve"> </w:t>
      </w:r>
      <w:r w:rsidR="00343B6F" w:rsidRPr="001C0885">
        <w:rPr>
          <w:rFonts w:ascii="Times New Roman" w:hAnsi="Times New Roman" w:cs="Times New Roman"/>
        </w:rPr>
        <w:t xml:space="preserve">1995, </w:t>
      </w:r>
      <w:r w:rsidRPr="001C0885">
        <w:rPr>
          <w:rFonts w:ascii="Times New Roman" w:hAnsi="Times New Roman" w:cs="Times New Roman"/>
        </w:rPr>
        <w:t>116(2)</w:t>
      </w:r>
      <w:r w:rsidR="00343B6F" w:rsidRPr="001C0885">
        <w:rPr>
          <w:rFonts w:ascii="Times New Roman" w:hAnsi="Times New Roman" w:cs="Times New Roman"/>
        </w:rPr>
        <w:t>,</w:t>
      </w:r>
      <w:r w:rsidRPr="001C0885">
        <w:rPr>
          <w:rFonts w:ascii="Times New Roman" w:hAnsi="Times New Roman" w:cs="Times New Roman"/>
        </w:rPr>
        <w:t xml:space="preserve"> 253-261.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Rutvij</w:t>
      </w:r>
      <w:r w:rsidR="00343B6F" w:rsidRPr="001C0885">
        <w:rPr>
          <w:rFonts w:ascii="Times New Roman" w:hAnsi="Times New Roman" w:cs="Times New Roman"/>
        </w:rPr>
        <w:t>,</w:t>
      </w:r>
      <w:r w:rsidRPr="001C0885">
        <w:rPr>
          <w:rFonts w:ascii="Times New Roman" w:hAnsi="Times New Roman" w:cs="Times New Roman"/>
        </w:rPr>
        <w:t xml:space="preserve"> J</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 xml:space="preserve"> Gunjan</w:t>
      </w:r>
      <w:r w:rsidR="00343B6F" w:rsidRPr="001C0885">
        <w:rPr>
          <w:rFonts w:ascii="Times New Roman" w:hAnsi="Times New Roman" w:cs="Times New Roman"/>
        </w:rPr>
        <w:t>,</w:t>
      </w:r>
      <w:r w:rsidRPr="001C0885">
        <w:rPr>
          <w:rFonts w:ascii="Times New Roman" w:hAnsi="Times New Roman" w:cs="Times New Roman"/>
        </w:rPr>
        <w:t xml:space="preserve"> J</w:t>
      </w:r>
      <w:r w:rsidR="00343B6F" w:rsidRPr="001C0885">
        <w:rPr>
          <w:rFonts w:ascii="Times New Roman" w:hAnsi="Times New Roman" w:cs="Times New Roman"/>
        </w:rPr>
        <w:t>.</w:t>
      </w:r>
      <w:r w:rsidRPr="001C0885">
        <w:rPr>
          <w:rFonts w:ascii="Times New Roman" w:hAnsi="Times New Roman" w:cs="Times New Roman"/>
        </w:rPr>
        <w:t>P</w:t>
      </w:r>
      <w:r w:rsidR="00343B6F" w:rsidRPr="001C0885">
        <w:rPr>
          <w:rFonts w:ascii="Times New Roman" w:hAnsi="Times New Roman" w:cs="Times New Roman"/>
        </w:rPr>
        <w:t>.;</w:t>
      </w:r>
      <w:r w:rsidRPr="001C0885">
        <w:rPr>
          <w:rFonts w:ascii="Times New Roman" w:hAnsi="Times New Roman" w:cs="Times New Roman"/>
        </w:rPr>
        <w:t xml:space="preserve"> Bharadia</w:t>
      </w:r>
      <w:r w:rsidR="00343B6F" w:rsidRPr="001C0885">
        <w:rPr>
          <w:rFonts w:ascii="Times New Roman" w:hAnsi="Times New Roman" w:cs="Times New Roman"/>
        </w:rPr>
        <w:t>,</w:t>
      </w:r>
      <w:r w:rsidRPr="001C0885">
        <w:rPr>
          <w:rFonts w:ascii="Times New Roman" w:hAnsi="Times New Roman" w:cs="Times New Roman"/>
        </w:rPr>
        <w:t xml:space="preserve"> P</w:t>
      </w:r>
      <w:r w:rsidR="00343B6F" w:rsidRPr="001C0885">
        <w:rPr>
          <w:rFonts w:ascii="Times New Roman" w:hAnsi="Times New Roman" w:cs="Times New Roman"/>
        </w:rPr>
        <w:t>.</w:t>
      </w:r>
      <w:r w:rsidRPr="001C0885">
        <w:rPr>
          <w:rFonts w:ascii="Times New Roman" w:hAnsi="Times New Roman" w:cs="Times New Roman"/>
        </w:rPr>
        <w:t>D</w:t>
      </w:r>
      <w:r w:rsidR="00343B6F" w:rsidRPr="001C0885">
        <w:rPr>
          <w:rFonts w:ascii="Times New Roman" w:hAnsi="Times New Roman" w:cs="Times New Roman"/>
        </w:rPr>
        <w:t>.;</w:t>
      </w:r>
      <w:r w:rsidRPr="001C0885">
        <w:rPr>
          <w:rFonts w:ascii="Times New Roman" w:hAnsi="Times New Roman" w:cs="Times New Roman"/>
        </w:rPr>
        <w:t xml:space="preserve"> Pandya</w:t>
      </w:r>
      <w:r w:rsidR="00343B6F" w:rsidRPr="001C0885">
        <w:rPr>
          <w:rFonts w:ascii="Times New Roman" w:hAnsi="Times New Roman" w:cs="Times New Roman"/>
        </w:rPr>
        <w:t>,</w:t>
      </w:r>
      <w:r w:rsidRPr="001C0885">
        <w:rPr>
          <w:rFonts w:ascii="Times New Roman" w:hAnsi="Times New Roman" w:cs="Times New Roman"/>
        </w:rPr>
        <w:t xml:space="preserve"> V</w:t>
      </w:r>
      <w:r w:rsidR="00343B6F" w:rsidRPr="001C0885">
        <w:rPr>
          <w:rFonts w:ascii="Times New Roman" w:hAnsi="Times New Roman" w:cs="Times New Roman"/>
        </w:rPr>
        <w:t>.</w:t>
      </w:r>
      <w:r w:rsidRPr="001C0885">
        <w:rPr>
          <w:rFonts w:ascii="Times New Roman" w:hAnsi="Times New Roman" w:cs="Times New Roman"/>
        </w:rPr>
        <w:t>M</w:t>
      </w:r>
      <w:r w:rsidR="00343B6F" w:rsidRPr="001C0885">
        <w:rPr>
          <w:rFonts w:ascii="Times New Roman" w:hAnsi="Times New Roman" w:cs="Times New Roman"/>
        </w:rPr>
        <w:t>.;</w:t>
      </w:r>
      <w:r w:rsidRPr="001C0885">
        <w:rPr>
          <w:rFonts w:ascii="Times New Roman" w:hAnsi="Times New Roman" w:cs="Times New Roman"/>
        </w:rPr>
        <w:t xml:space="preserve"> Modi</w:t>
      </w:r>
      <w:r w:rsidR="00343B6F" w:rsidRPr="001C0885">
        <w:rPr>
          <w:rFonts w:ascii="Times New Roman" w:hAnsi="Times New Roman" w:cs="Times New Roman"/>
        </w:rPr>
        <w:t>,</w:t>
      </w:r>
      <w:r w:rsidRPr="001C0885">
        <w:rPr>
          <w:rFonts w:ascii="Times New Roman" w:hAnsi="Times New Roman" w:cs="Times New Roman"/>
        </w:rPr>
        <w:t xml:space="preserve"> D</w:t>
      </w:r>
      <w:r w:rsidR="00343B6F" w:rsidRPr="001C0885">
        <w:rPr>
          <w:rFonts w:ascii="Times New Roman" w:hAnsi="Times New Roman" w:cs="Times New Roman"/>
        </w:rPr>
        <w:t>.</w:t>
      </w:r>
      <w:r w:rsidRPr="001C0885">
        <w:rPr>
          <w:rFonts w:ascii="Times New Roman" w:hAnsi="Times New Roman" w:cs="Times New Roman"/>
        </w:rPr>
        <w:t>A</w:t>
      </w:r>
      <w:r w:rsidR="00343B6F" w:rsidRPr="001C0885">
        <w:rPr>
          <w:rFonts w:ascii="Times New Roman" w:hAnsi="Times New Roman" w:cs="Times New Roman"/>
        </w:rPr>
        <w:t>.</w:t>
      </w:r>
      <w:r w:rsidRPr="001C0885">
        <w:rPr>
          <w:rFonts w:ascii="Times New Roman" w:hAnsi="Times New Roman" w:cs="Times New Roman"/>
        </w:rPr>
        <w:t xml:space="preserve"> Nanoemulsion: An advanced concept of dosage form. </w:t>
      </w:r>
      <w:r w:rsidRPr="001C0885">
        <w:rPr>
          <w:rFonts w:ascii="Times New Roman" w:hAnsi="Times New Roman" w:cs="Times New Roman"/>
          <w:i/>
        </w:rPr>
        <w:t>Int. J. Pharm. Cosmetol.</w:t>
      </w:r>
      <w:r w:rsidRPr="001C0885">
        <w:rPr>
          <w:rFonts w:ascii="Times New Roman" w:hAnsi="Times New Roman" w:cs="Times New Roman"/>
        </w:rPr>
        <w:t xml:space="preserve"> </w:t>
      </w:r>
      <w:r w:rsidR="00343B6F" w:rsidRPr="001C0885">
        <w:rPr>
          <w:rFonts w:ascii="Times New Roman" w:hAnsi="Times New Roman" w:cs="Times New Roman"/>
        </w:rPr>
        <w:t xml:space="preserve">2011, </w:t>
      </w:r>
      <w:r w:rsidRPr="001C0885">
        <w:rPr>
          <w:rFonts w:ascii="Times New Roman" w:hAnsi="Times New Roman" w:cs="Times New Roman"/>
        </w:rPr>
        <w:t>1(5)</w:t>
      </w:r>
      <w:r w:rsidR="00343B6F" w:rsidRPr="001C0885">
        <w:rPr>
          <w:rFonts w:ascii="Times New Roman" w:hAnsi="Times New Roman" w:cs="Times New Roman"/>
        </w:rPr>
        <w:t>,</w:t>
      </w:r>
      <w:r w:rsidRPr="001C0885">
        <w:rPr>
          <w:rFonts w:ascii="Times New Roman" w:hAnsi="Times New Roman" w:cs="Times New Roman"/>
        </w:rPr>
        <w:t xml:space="preserve"> 122-133.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Sajid</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Sarfaraz</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Nawazish</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Syed</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S</w:t>
      </w:r>
      <w:r w:rsidR="007B65B6" w:rsidRPr="001C0885">
        <w:rPr>
          <w:rFonts w:ascii="Times New Roman" w:hAnsi="Times New Roman" w:cs="Times New Roman"/>
        </w:rPr>
        <w:t>.</w:t>
      </w:r>
      <w:r w:rsidRPr="001C0885">
        <w:rPr>
          <w:rFonts w:ascii="Times New Roman" w:hAnsi="Times New Roman" w:cs="Times New Roman"/>
        </w:rPr>
        <w:t>Q</w:t>
      </w:r>
      <w:r w:rsidR="007B65B6" w:rsidRPr="001C0885">
        <w:rPr>
          <w:rFonts w:ascii="Times New Roman" w:hAnsi="Times New Roman" w:cs="Times New Roman"/>
        </w:rPr>
        <w:t>.;</w:t>
      </w:r>
      <w:r w:rsidRPr="001C0885">
        <w:rPr>
          <w:rFonts w:ascii="Times New Roman" w:hAnsi="Times New Roman" w:cs="Times New Roman"/>
        </w:rPr>
        <w:t xml:space="preserve"> Intakhab</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Shamim</w:t>
      </w:r>
      <w:r w:rsidR="007B65B6" w:rsidRPr="001C0885">
        <w:rPr>
          <w:rFonts w:ascii="Times New Roman" w:hAnsi="Times New Roman" w:cs="Times New Roman"/>
        </w:rPr>
        <w:t>,</w:t>
      </w:r>
      <w:r w:rsidRPr="001C0885">
        <w:rPr>
          <w:rFonts w:ascii="Times New Roman" w:hAnsi="Times New Roman" w:cs="Times New Roman"/>
        </w:rPr>
        <w:t xml:space="preserve"> P</w:t>
      </w:r>
      <w:r w:rsidR="007B65B6" w:rsidRPr="001C0885">
        <w:rPr>
          <w:rFonts w:ascii="Times New Roman" w:hAnsi="Times New Roman" w:cs="Times New Roman"/>
        </w:rPr>
        <w:t>.;</w:t>
      </w:r>
      <w:r w:rsidRPr="001C0885">
        <w:rPr>
          <w:rFonts w:ascii="Times New Roman" w:hAnsi="Times New Roman" w:cs="Times New Roman"/>
        </w:rPr>
        <w:t xml:space="preserve"> Daud</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Formulation, characterization and in vivo assessment of topical nanoemulsion of betamethasone valerate for psoriasis and dermatose. </w:t>
      </w:r>
      <w:r w:rsidRPr="001C0885">
        <w:rPr>
          <w:rFonts w:ascii="Times New Roman" w:hAnsi="Times New Roman" w:cs="Times New Roman"/>
          <w:i/>
        </w:rPr>
        <w:t>Int. J. Pharm.</w:t>
      </w:r>
      <w:r w:rsidRPr="001C0885">
        <w:rPr>
          <w:rFonts w:ascii="Times New Roman" w:hAnsi="Times New Roman" w:cs="Times New Roman"/>
        </w:rPr>
        <w:t xml:space="preserve"> </w:t>
      </w:r>
      <w:r w:rsidR="007B65B6" w:rsidRPr="001C0885">
        <w:rPr>
          <w:rFonts w:ascii="Times New Roman" w:hAnsi="Times New Roman" w:cs="Times New Roman"/>
        </w:rPr>
        <w:t xml:space="preserve">2013, </w:t>
      </w:r>
      <w:r w:rsidRPr="001C0885">
        <w:rPr>
          <w:rFonts w:ascii="Times New Roman" w:hAnsi="Times New Roman" w:cs="Times New Roman"/>
        </w:rPr>
        <w:t>3(1)</w:t>
      </w:r>
      <w:r w:rsidR="007B65B6" w:rsidRPr="001C0885">
        <w:rPr>
          <w:rFonts w:ascii="Times New Roman" w:hAnsi="Times New Roman" w:cs="Times New Roman"/>
        </w:rPr>
        <w:t>,</w:t>
      </w:r>
      <w:r w:rsidRPr="001C0885">
        <w:rPr>
          <w:rFonts w:ascii="Times New Roman" w:hAnsi="Times New Roman" w:cs="Times New Roman"/>
        </w:rPr>
        <w:t xml:space="preserve"> 186-199.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Salvia-Trujillo, L.; Rojas-Graü, M.A.; Soliva-Fortuny, R.; Martín-Belloso, O. Impact of microfluidization or ultrasound processing on the antimicrobial activity against Escherichia coli of lemongrass oil-loaded nanoemulsions. </w:t>
      </w:r>
      <w:r w:rsidRPr="001C0885">
        <w:rPr>
          <w:rFonts w:ascii="Times New Roman" w:hAnsi="Times New Roman" w:cs="Times New Roman"/>
          <w:i/>
        </w:rPr>
        <w:t xml:space="preserve">Food Control </w:t>
      </w:r>
      <w:r w:rsidRPr="001C0885">
        <w:rPr>
          <w:rFonts w:ascii="Times New Roman" w:hAnsi="Times New Roman" w:cs="Times New Roman"/>
        </w:rPr>
        <w:t xml:space="preserve">2014, 37, 292–297.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Samah</w:t>
      </w:r>
      <w:r w:rsidR="007B65B6" w:rsidRPr="001C0885">
        <w:rPr>
          <w:rFonts w:ascii="Times New Roman" w:hAnsi="Times New Roman" w:cs="Times New Roman"/>
        </w:rPr>
        <w:t>,</w:t>
      </w:r>
      <w:r w:rsidRPr="001C0885">
        <w:rPr>
          <w:rFonts w:ascii="Times New Roman" w:hAnsi="Times New Roman" w:cs="Times New Roman"/>
        </w:rPr>
        <w:t xml:space="preserve"> N</w:t>
      </w:r>
      <w:r w:rsidR="007B65B6" w:rsidRPr="001C0885">
        <w:rPr>
          <w:rFonts w:ascii="Times New Roman" w:hAnsi="Times New Roman" w:cs="Times New Roman"/>
        </w:rPr>
        <w:t>.</w:t>
      </w:r>
      <w:r w:rsidRPr="001C0885">
        <w:rPr>
          <w:rFonts w:ascii="Times New Roman" w:hAnsi="Times New Roman" w:cs="Times New Roman"/>
        </w:rPr>
        <w:t>A</w:t>
      </w:r>
      <w:r w:rsidR="007B65B6" w:rsidRPr="001C0885">
        <w:rPr>
          <w:rFonts w:ascii="Times New Roman" w:hAnsi="Times New Roman" w:cs="Times New Roman"/>
        </w:rPr>
        <w:t>.;</w:t>
      </w:r>
      <w:r w:rsidRPr="001C0885">
        <w:rPr>
          <w:rFonts w:ascii="Times New Roman" w:hAnsi="Times New Roman" w:cs="Times New Roman"/>
        </w:rPr>
        <w:t xml:space="preserve"> Williams</w:t>
      </w:r>
      <w:r w:rsidR="007B65B6" w:rsidRPr="001C0885">
        <w:rPr>
          <w:rFonts w:ascii="Times New Roman" w:hAnsi="Times New Roman" w:cs="Times New Roman"/>
        </w:rPr>
        <w:t>,</w:t>
      </w:r>
      <w:r w:rsidRPr="001C0885">
        <w:rPr>
          <w:rFonts w:ascii="Times New Roman" w:hAnsi="Times New Roman" w:cs="Times New Roman"/>
        </w:rPr>
        <w:t xml:space="preserve"> N</w:t>
      </w:r>
      <w:r w:rsidR="007B65B6" w:rsidRPr="001C0885">
        <w:rPr>
          <w:rFonts w:ascii="Times New Roman" w:hAnsi="Times New Roman" w:cs="Times New Roman"/>
        </w:rPr>
        <w:t>.;</w:t>
      </w:r>
      <w:r w:rsidRPr="001C0885">
        <w:rPr>
          <w:rFonts w:ascii="Times New Roman" w:hAnsi="Times New Roman" w:cs="Times New Roman"/>
        </w:rPr>
        <w:t xml:space="preserve"> Heard</w:t>
      </w:r>
      <w:r w:rsidR="007B65B6" w:rsidRPr="001C0885">
        <w:rPr>
          <w:rFonts w:ascii="Times New Roman" w:hAnsi="Times New Roman" w:cs="Times New Roman"/>
        </w:rPr>
        <w:t>,</w:t>
      </w:r>
      <w:r w:rsidRPr="001C0885">
        <w:rPr>
          <w:rFonts w:ascii="Times New Roman" w:hAnsi="Times New Roman" w:cs="Times New Roman"/>
        </w:rPr>
        <w:t xml:space="preserve"> C</w:t>
      </w:r>
      <w:r w:rsidR="007B65B6" w:rsidRPr="001C0885">
        <w:rPr>
          <w:rFonts w:ascii="Times New Roman" w:hAnsi="Times New Roman" w:cs="Times New Roman"/>
        </w:rPr>
        <w:t>.</w:t>
      </w:r>
      <w:r w:rsidRPr="001C0885">
        <w:rPr>
          <w:rFonts w:ascii="Times New Roman" w:hAnsi="Times New Roman" w:cs="Times New Roman"/>
        </w:rPr>
        <w:t>M</w:t>
      </w:r>
      <w:r w:rsidR="007B65B6" w:rsidRPr="001C0885">
        <w:rPr>
          <w:rFonts w:ascii="Times New Roman" w:hAnsi="Times New Roman" w:cs="Times New Roman"/>
        </w:rPr>
        <w:t>.</w:t>
      </w:r>
      <w:r w:rsidRPr="001C0885">
        <w:rPr>
          <w:rFonts w:ascii="Times New Roman" w:hAnsi="Times New Roman" w:cs="Times New Roman"/>
        </w:rPr>
        <w:t xml:space="preserve"> Nanogel particulates located within diffusion cell receptor phases following topical application demonstrates up-take into and migration across skin. </w:t>
      </w:r>
      <w:r w:rsidRPr="001C0885">
        <w:rPr>
          <w:rFonts w:ascii="Times New Roman" w:hAnsi="Times New Roman" w:cs="Times New Roman"/>
          <w:i/>
        </w:rPr>
        <w:t>Int. J. Pharm.</w:t>
      </w:r>
      <w:r w:rsidRPr="001C0885">
        <w:rPr>
          <w:rFonts w:ascii="Times New Roman" w:hAnsi="Times New Roman" w:cs="Times New Roman"/>
        </w:rPr>
        <w:t xml:space="preserve"> </w:t>
      </w:r>
      <w:r w:rsidR="007B65B6" w:rsidRPr="001C0885">
        <w:rPr>
          <w:rFonts w:ascii="Times New Roman" w:hAnsi="Times New Roman" w:cs="Times New Roman"/>
        </w:rPr>
        <w:t xml:space="preserve">2010, </w:t>
      </w:r>
      <w:r w:rsidRPr="001C0885">
        <w:rPr>
          <w:rFonts w:ascii="Times New Roman" w:hAnsi="Times New Roman" w:cs="Times New Roman"/>
        </w:rPr>
        <w:t>401(1-2)</w:t>
      </w:r>
      <w:r w:rsidR="007B65B6" w:rsidRPr="001C0885">
        <w:rPr>
          <w:rFonts w:ascii="Times New Roman" w:hAnsi="Times New Roman" w:cs="Times New Roman"/>
        </w:rPr>
        <w:t>,</w:t>
      </w:r>
      <w:r w:rsidRPr="001C0885">
        <w:rPr>
          <w:rFonts w:ascii="Times New Roman" w:hAnsi="Times New Roman" w:cs="Times New Roman"/>
        </w:rPr>
        <w:t xml:space="preserve"> 72-78.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Saraf</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Applications of novel drug delivery system for herbal formulations.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Fitoterapia.</w:t>
      </w:r>
      <w:proofErr w:type="gramEnd"/>
      <w:r w:rsidRPr="001C0885">
        <w:rPr>
          <w:rFonts w:ascii="Times New Roman" w:hAnsi="Times New Roman" w:cs="Times New Roman"/>
        </w:rPr>
        <w:t xml:space="preserve"> </w:t>
      </w:r>
      <w:r w:rsidR="007B65B6" w:rsidRPr="001C0885">
        <w:rPr>
          <w:rFonts w:ascii="Times New Roman" w:hAnsi="Times New Roman" w:cs="Times New Roman"/>
        </w:rPr>
        <w:t xml:space="preserve">2010, </w:t>
      </w:r>
      <w:r w:rsidRPr="001C0885">
        <w:rPr>
          <w:rFonts w:ascii="Times New Roman" w:hAnsi="Times New Roman" w:cs="Times New Roman"/>
        </w:rPr>
        <w:t>81</w:t>
      </w:r>
      <w:r w:rsidR="007B65B6" w:rsidRPr="001C0885">
        <w:rPr>
          <w:rFonts w:ascii="Times New Roman" w:hAnsi="Times New Roman" w:cs="Times New Roman"/>
        </w:rPr>
        <w:t>,</w:t>
      </w:r>
      <w:r w:rsidRPr="001C0885">
        <w:rPr>
          <w:rFonts w:ascii="Times New Roman" w:hAnsi="Times New Roman" w:cs="Times New Roman"/>
        </w:rPr>
        <w:t xml:space="preserve"> 680–689.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Scheffler</w:t>
      </w:r>
      <w:r w:rsidR="007B65B6" w:rsidRPr="001C0885">
        <w:rPr>
          <w:rFonts w:ascii="Times New Roman" w:hAnsi="Times New Roman" w:cs="Times New Roman"/>
        </w:rPr>
        <w:t>,</w:t>
      </w:r>
      <w:r w:rsidRPr="001C0885">
        <w:rPr>
          <w:rFonts w:ascii="Times New Roman" w:hAnsi="Times New Roman" w:cs="Times New Roman"/>
        </w:rPr>
        <w:t xml:space="preserve"> P</w:t>
      </w:r>
      <w:r w:rsidR="007B65B6" w:rsidRPr="001C0885">
        <w:rPr>
          <w:rFonts w:ascii="Times New Roman" w:hAnsi="Times New Roman" w:cs="Times New Roman"/>
        </w:rPr>
        <w:t>.;</w:t>
      </w:r>
      <w:r w:rsidRPr="001C0885">
        <w:rPr>
          <w:rFonts w:ascii="Times New Roman" w:hAnsi="Times New Roman" w:cs="Times New Roman"/>
        </w:rPr>
        <w:t xml:space="preserve"> Gross</w:t>
      </w:r>
      <w:r w:rsidR="007B65B6" w:rsidRPr="001C0885">
        <w:rPr>
          <w:rFonts w:ascii="Times New Roman" w:hAnsi="Times New Roman" w:cs="Times New Roman"/>
        </w:rPr>
        <w:t>,</w:t>
      </w:r>
      <w:r w:rsidRPr="001C0885">
        <w:rPr>
          <w:rFonts w:ascii="Times New Roman" w:hAnsi="Times New Roman" w:cs="Times New Roman"/>
        </w:rPr>
        <w:t xml:space="preserve"> J</w:t>
      </w:r>
      <w:r w:rsidR="007B65B6" w:rsidRPr="001C0885">
        <w:rPr>
          <w:rFonts w:ascii="Times New Roman" w:hAnsi="Times New Roman" w:cs="Times New Roman"/>
        </w:rPr>
        <w:t>.;</w:t>
      </w:r>
      <w:r w:rsidRPr="001C0885">
        <w:rPr>
          <w:rFonts w:ascii="Times New Roman" w:hAnsi="Times New Roman" w:cs="Times New Roman"/>
        </w:rPr>
        <w:t xml:space="preserve"> Markwirth</w:t>
      </w:r>
      <w:r w:rsidR="007B65B6" w:rsidRPr="001C0885">
        <w:rPr>
          <w:rFonts w:ascii="Times New Roman" w:hAnsi="Times New Roman" w:cs="Times New Roman"/>
        </w:rPr>
        <w:t>,</w:t>
      </w:r>
      <w:r w:rsidRPr="001C0885">
        <w:rPr>
          <w:rFonts w:ascii="Times New Roman" w:hAnsi="Times New Roman" w:cs="Times New Roman"/>
        </w:rPr>
        <w:t xml:space="preserve"> T</w:t>
      </w:r>
      <w:r w:rsidR="007B65B6" w:rsidRPr="001C0885">
        <w:rPr>
          <w:rFonts w:ascii="Times New Roman" w:hAnsi="Times New Roman" w:cs="Times New Roman"/>
        </w:rPr>
        <w:t>.;</w:t>
      </w:r>
      <w:r w:rsidRPr="001C0885">
        <w:rPr>
          <w:rFonts w:ascii="Times New Roman" w:hAnsi="Times New Roman" w:cs="Times New Roman"/>
        </w:rPr>
        <w:t xml:space="preserve"> Maier</w:t>
      </w:r>
      <w:r w:rsidR="007B65B6" w:rsidRPr="001C0885">
        <w:rPr>
          <w:rFonts w:ascii="Times New Roman" w:hAnsi="Times New Roman" w:cs="Times New Roman"/>
        </w:rPr>
        <w:t>,</w:t>
      </w:r>
      <w:r w:rsidRPr="001C0885">
        <w:rPr>
          <w:rFonts w:ascii="Times New Roman" w:hAnsi="Times New Roman" w:cs="Times New Roman"/>
        </w:rPr>
        <w:t xml:space="preserve"> J</w:t>
      </w:r>
      <w:r w:rsidR="007B65B6" w:rsidRPr="001C0885">
        <w:rPr>
          <w:rFonts w:ascii="Times New Roman" w:hAnsi="Times New Roman" w:cs="Times New Roman"/>
        </w:rPr>
        <w:t>.;</w:t>
      </w:r>
      <w:r w:rsidRPr="001C0885">
        <w:rPr>
          <w:rFonts w:ascii="Times New Roman" w:hAnsi="Times New Roman" w:cs="Times New Roman"/>
        </w:rPr>
        <w:t xml:space="preserve"> Schieffer</w:t>
      </w:r>
      <w:r w:rsidR="007B65B6" w:rsidRPr="001C0885">
        <w:rPr>
          <w:rFonts w:ascii="Times New Roman" w:hAnsi="Times New Roman" w:cs="Times New Roman"/>
        </w:rPr>
        <w:t>,</w:t>
      </w:r>
      <w:r w:rsidRPr="001C0885">
        <w:rPr>
          <w:rFonts w:ascii="Times New Roman" w:hAnsi="Times New Roman" w:cs="Times New Roman"/>
        </w:rPr>
        <w:t xml:space="preserve"> H</w:t>
      </w:r>
      <w:r w:rsidR="007B65B6" w:rsidRPr="001C0885">
        <w:rPr>
          <w:rFonts w:ascii="Times New Roman" w:hAnsi="Times New Roman" w:cs="Times New Roman"/>
        </w:rPr>
        <w:t>.</w:t>
      </w:r>
      <w:r w:rsidRPr="001C0885">
        <w:rPr>
          <w:rFonts w:ascii="Times New Roman" w:hAnsi="Times New Roman" w:cs="Times New Roman"/>
        </w:rPr>
        <w:t xml:space="preserve"> Progress in the prostaglandin E1-therapy of the intermittent claudication by means of bolus injection of LIPO-prostaglandin E1 (LIPO-PGE1). </w:t>
      </w:r>
      <w:r w:rsidRPr="001C0885">
        <w:rPr>
          <w:rFonts w:ascii="Times New Roman" w:hAnsi="Times New Roman" w:cs="Times New Roman"/>
          <w:i/>
        </w:rPr>
        <w:t>Eur. J. Clin. Pharm.</w:t>
      </w:r>
      <w:r w:rsidRPr="001C0885">
        <w:rPr>
          <w:rFonts w:ascii="Times New Roman" w:hAnsi="Times New Roman" w:cs="Times New Roman"/>
        </w:rPr>
        <w:t xml:space="preserve"> </w:t>
      </w:r>
      <w:r w:rsidR="007B65B6" w:rsidRPr="001C0885">
        <w:rPr>
          <w:rFonts w:ascii="Times New Roman" w:hAnsi="Times New Roman" w:cs="Times New Roman"/>
        </w:rPr>
        <w:t xml:space="preserve">1996, </w:t>
      </w:r>
      <w:r w:rsidRPr="001C0885">
        <w:rPr>
          <w:rFonts w:ascii="Times New Roman" w:hAnsi="Times New Roman" w:cs="Times New Roman"/>
        </w:rPr>
        <w:t>51(3-4)</w:t>
      </w:r>
      <w:r w:rsidR="007B65B6" w:rsidRPr="001C0885">
        <w:rPr>
          <w:rFonts w:ascii="Times New Roman" w:hAnsi="Times New Roman" w:cs="Times New Roman"/>
        </w:rPr>
        <w:t>,</w:t>
      </w:r>
      <w:r w:rsidRPr="001C0885">
        <w:rPr>
          <w:rFonts w:ascii="Times New Roman" w:hAnsi="Times New Roman" w:cs="Times New Roman"/>
        </w:rPr>
        <w:t xml:space="preserve"> 235-239.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lastRenderedPageBreak/>
        <w:t>Schicher</w:t>
      </w:r>
      <w:r w:rsidR="007B65B6" w:rsidRPr="001C0885">
        <w:rPr>
          <w:rFonts w:ascii="Times New Roman" w:hAnsi="Times New Roman" w:cs="Times New Roman"/>
        </w:rPr>
        <w:t>,</w:t>
      </w:r>
      <w:r w:rsidRPr="001C0885">
        <w:rPr>
          <w:rFonts w:ascii="Times New Roman" w:hAnsi="Times New Roman" w:cs="Times New Roman"/>
        </w:rPr>
        <w:t xml:space="preserve"> M</w:t>
      </w:r>
      <w:r w:rsidR="007B65B6" w:rsidRPr="001C0885">
        <w:rPr>
          <w:rFonts w:ascii="Times New Roman" w:hAnsi="Times New Roman" w:cs="Times New Roman"/>
        </w:rPr>
        <w:t>.;</w:t>
      </w:r>
      <w:r w:rsidRPr="001C0885">
        <w:rPr>
          <w:rFonts w:ascii="Times New Roman" w:hAnsi="Times New Roman" w:cs="Times New Roman"/>
        </w:rPr>
        <w:t xml:space="preserve"> Polsinger</w:t>
      </w:r>
      <w:r w:rsidR="007B65B6" w:rsidRPr="001C0885">
        <w:rPr>
          <w:rFonts w:ascii="Times New Roman" w:hAnsi="Times New Roman" w:cs="Times New Roman"/>
        </w:rPr>
        <w:t>,</w:t>
      </w:r>
      <w:r w:rsidRPr="001C0885">
        <w:rPr>
          <w:rFonts w:ascii="Times New Roman" w:hAnsi="Times New Roman" w:cs="Times New Roman"/>
        </w:rPr>
        <w:t xml:space="preserve"> M</w:t>
      </w:r>
      <w:r w:rsidR="007B65B6" w:rsidRPr="001C0885">
        <w:rPr>
          <w:rFonts w:ascii="Times New Roman" w:hAnsi="Times New Roman" w:cs="Times New Roman"/>
        </w:rPr>
        <w:t>.;</w:t>
      </w:r>
      <w:r w:rsidRPr="001C0885">
        <w:rPr>
          <w:rFonts w:ascii="Times New Roman" w:hAnsi="Times New Roman" w:cs="Times New Roman"/>
        </w:rPr>
        <w:t xml:space="preserve"> Hermetter</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Prassl</w:t>
      </w:r>
      <w:r w:rsidR="007B65B6" w:rsidRPr="001C0885">
        <w:rPr>
          <w:rFonts w:ascii="Times New Roman" w:hAnsi="Times New Roman" w:cs="Times New Roman"/>
        </w:rPr>
        <w:t>,</w:t>
      </w:r>
      <w:r w:rsidRPr="001C0885">
        <w:rPr>
          <w:rFonts w:ascii="Times New Roman" w:hAnsi="Times New Roman" w:cs="Times New Roman"/>
        </w:rPr>
        <w:t xml:space="preserve"> R</w:t>
      </w:r>
      <w:r w:rsidR="007B65B6" w:rsidRPr="001C0885">
        <w:rPr>
          <w:rFonts w:ascii="Times New Roman" w:hAnsi="Times New Roman" w:cs="Times New Roman"/>
        </w:rPr>
        <w:t>.;</w:t>
      </w:r>
      <w:r w:rsidRPr="001C0885">
        <w:rPr>
          <w:rFonts w:ascii="Times New Roman" w:hAnsi="Times New Roman" w:cs="Times New Roman"/>
        </w:rPr>
        <w:t xml:space="preserve"> Zimmer</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In vitro</w:t>
      </w:r>
      <w:r w:rsidRPr="001C0885">
        <w:rPr>
          <w:rFonts w:ascii="Times New Roman" w:hAnsi="Times New Roman" w:cs="Times New Roman"/>
        </w:rPr>
        <w:t xml:space="preserve"> release of propofol and binding capacity with regard to plasma constituents.</w:t>
      </w:r>
      <w:proofErr w:type="gramEnd"/>
      <w:r w:rsidRPr="001C0885">
        <w:rPr>
          <w:rFonts w:ascii="Times New Roman" w:hAnsi="Times New Roman" w:cs="Times New Roman"/>
        </w:rPr>
        <w:t xml:space="preserve"> </w:t>
      </w:r>
      <w:r w:rsidRPr="001C0885">
        <w:rPr>
          <w:rFonts w:ascii="Times New Roman" w:hAnsi="Times New Roman" w:cs="Times New Roman"/>
          <w:i/>
        </w:rPr>
        <w:t>Eur. J. Pharm. Biopharm.</w:t>
      </w:r>
      <w:r w:rsidRPr="001C0885">
        <w:rPr>
          <w:rFonts w:ascii="Times New Roman" w:hAnsi="Times New Roman" w:cs="Times New Roman"/>
        </w:rPr>
        <w:t xml:space="preserve"> </w:t>
      </w:r>
      <w:proofErr w:type="gramStart"/>
      <w:r w:rsidR="007B65B6" w:rsidRPr="001C0885">
        <w:rPr>
          <w:rFonts w:ascii="Times New Roman" w:hAnsi="Times New Roman" w:cs="Times New Roman"/>
        </w:rPr>
        <w:t xml:space="preserve">2008, </w:t>
      </w:r>
      <w:r w:rsidRPr="001C0885">
        <w:rPr>
          <w:rFonts w:ascii="Times New Roman" w:hAnsi="Times New Roman" w:cs="Times New Roman"/>
        </w:rPr>
        <w:t>70(3)</w:t>
      </w:r>
      <w:r w:rsidR="007B65B6" w:rsidRPr="001C0885">
        <w:rPr>
          <w:rFonts w:ascii="Times New Roman" w:hAnsi="Times New Roman" w:cs="Times New Roman"/>
        </w:rPr>
        <w:t>,</w:t>
      </w:r>
      <w:r w:rsidRPr="001C0885">
        <w:rPr>
          <w:rFonts w:ascii="Times New Roman" w:hAnsi="Times New Roman" w:cs="Times New Roman"/>
        </w:rPr>
        <w:t xml:space="preserve"> 882-8.</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Schmalfus</w:t>
      </w:r>
      <w:r w:rsidR="007B65B6" w:rsidRPr="001C0885">
        <w:rPr>
          <w:rFonts w:ascii="Times New Roman" w:hAnsi="Times New Roman" w:cs="Times New Roman"/>
        </w:rPr>
        <w:t>,</w:t>
      </w:r>
      <w:r w:rsidRPr="001C0885">
        <w:rPr>
          <w:rFonts w:ascii="Times New Roman" w:hAnsi="Times New Roman" w:cs="Times New Roman"/>
        </w:rPr>
        <w:t xml:space="preserve"> U</w:t>
      </w:r>
      <w:r w:rsidR="007B65B6" w:rsidRPr="001C0885">
        <w:rPr>
          <w:rFonts w:ascii="Times New Roman" w:hAnsi="Times New Roman" w:cs="Times New Roman"/>
        </w:rPr>
        <w:t>.;</w:t>
      </w:r>
      <w:r w:rsidRPr="001C0885">
        <w:rPr>
          <w:rFonts w:ascii="Times New Roman" w:hAnsi="Times New Roman" w:cs="Times New Roman"/>
        </w:rPr>
        <w:t xml:space="preserve"> Neubart</w:t>
      </w:r>
      <w:r w:rsidR="007B65B6" w:rsidRPr="001C0885">
        <w:rPr>
          <w:rFonts w:ascii="Times New Roman" w:hAnsi="Times New Roman" w:cs="Times New Roman"/>
        </w:rPr>
        <w:t>,</w:t>
      </w:r>
      <w:r w:rsidRPr="001C0885">
        <w:rPr>
          <w:rFonts w:ascii="Times New Roman" w:hAnsi="Times New Roman" w:cs="Times New Roman"/>
        </w:rPr>
        <w:t xml:space="preserve"> R</w:t>
      </w:r>
      <w:r w:rsidR="007B65B6" w:rsidRPr="001C0885">
        <w:rPr>
          <w:rFonts w:ascii="Times New Roman" w:hAnsi="Times New Roman" w:cs="Times New Roman"/>
        </w:rPr>
        <w:t>.;</w:t>
      </w:r>
      <w:r w:rsidRPr="001C0885">
        <w:rPr>
          <w:rFonts w:ascii="Times New Roman" w:hAnsi="Times New Roman" w:cs="Times New Roman"/>
        </w:rPr>
        <w:t xml:space="preserve"> Wohlrab</w:t>
      </w:r>
      <w:r w:rsidR="007B65B6" w:rsidRPr="001C0885">
        <w:rPr>
          <w:rFonts w:ascii="Times New Roman" w:hAnsi="Times New Roman" w:cs="Times New Roman"/>
        </w:rPr>
        <w:t>,</w:t>
      </w:r>
      <w:r w:rsidRPr="001C0885">
        <w:rPr>
          <w:rFonts w:ascii="Times New Roman" w:hAnsi="Times New Roman" w:cs="Times New Roman"/>
        </w:rPr>
        <w:t xml:space="preserve"> W</w:t>
      </w:r>
      <w:r w:rsidR="007B65B6" w:rsidRPr="001C0885">
        <w:rPr>
          <w:rFonts w:ascii="Times New Roman" w:hAnsi="Times New Roman" w:cs="Times New Roman"/>
        </w:rPr>
        <w:t>.</w:t>
      </w:r>
      <w:r w:rsidRPr="001C0885">
        <w:rPr>
          <w:rFonts w:ascii="Times New Roman" w:hAnsi="Times New Roman" w:cs="Times New Roman"/>
        </w:rPr>
        <w:t xml:space="preserve"> Modification of drug penetration into human skin using microemulsions.</w:t>
      </w:r>
      <w:proofErr w:type="gramEnd"/>
      <w:r w:rsidRPr="001C0885">
        <w:rPr>
          <w:rFonts w:ascii="Times New Roman" w:hAnsi="Times New Roman" w:cs="Times New Roman"/>
        </w:rPr>
        <w:t xml:space="preserve"> </w:t>
      </w:r>
      <w:r w:rsidRPr="001C0885">
        <w:rPr>
          <w:rFonts w:ascii="Times New Roman" w:hAnsi="Times New Roman" w:cs="Times New Roman"/>
          <w:i/>
        </w:rPr>
        <w:t>J. Control. Rel.</w:t>
      </w:r>
      <w:r w:rsidRPr="001C0885">
        <w:rPr>
          <w:rFonts w:ascii="Times New Roman" w:hAnsi="Times New Roman" w:cs="Times New Roman"/>
        </w:rPr>
        <w:t xml:space="preserve"> </w:t>
      </w:r>
      <w:r w:rsidR="007B65B6" w:rsidRPr="001C0885">
        <w:rPr>
          <w:rFonts w:ascii="Times New Roman" w:hAnsi="Times New Roman" w:cs="Times New Roman"/>
        </w:rPr>
        <w:t xml:space="preserve">1997, </w:t>
      </w:r>
      <w:r w:rsidRPr="001C0885">
        <w:rPr>
          <w:rFonts w:ascii="Times New Roman" w:hAnsi="Times New Roman" w:cs="Times New Roman"/>
        </w:rPr>
        <w:t>46(3)</w:t>
      </w:r>
      <w:r w:rsidR="007B65B6" w:rsidRPr="001C0885">
        <w:rPr>
          <w:rFonts w:ascii="Times New Roman" w:hAnsi="Times New Roman" w:cs="Times New Roman"/>
        </w:rPr>
        <w:t>,</w:t>
      </w:r>
      <w:r w:rsidRPr="001C0885">
        <w:rPr>
          <w:rFonts w:ascii="Times New Roman" w:hAnsi="Times New Roman" w:cs="Times New Roman"/>
        </w:rPr>
        <w:t xml:space="preserve"> 279-285.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Shafiq</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Faiyaz</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Sushma</w:t>
      </w:r>
      <w:r w:rsidR="007B65B6" w:rsidRPr="001C0885">
        <w:rPr>
          <w:rFonts w:ascii="Times New Roman" w:hAnsi="Times New Roman" w:cs="Times New Roman"/>
        </w:rPr>
        <w:t>,</w:t>
      </w:r>
      <w:r w:rsidRPr="001C0885">
        <w:rPr>
          <w:rFonts w:ascii="Times New Roman" w:hAnsi="Times New Roman" w:cs="Times New Roman"/>
        </w:rPr>
        <w:t xml:space="preserve"> T</w:t>
      </w:r>
      <w:r w:rsidR="007B65B6" w:rsidRPr="001C0885">
        <w:rPr>
          <w:rFonts w:ascii="Times New Roman" w:hAnsi="Times New Roman" w:cs="Times New Roman"/>
        </w:rPr>
        <w:t>.;</w:t>
      </w:r>
      <w:r w:rsidRPr="001C0885">
        <w:rPr>
          <w:rFonts w:ascii="Times New Roman" w:hAnsi="Times New Roman" w:cs="Times New Roman"/>
        </w:rPr>
        <w:t xml:space="preserve"> Ahmad</w:t>
      </w:r>
      <w:r w:rsidR="007B65B6" w:rsidRPr="001C0885">
        <w:rPr>
          <w:rFonts w:ascii="Times New Roman" w:hAnsi="Times New Roman" w:cs="Times New Roman"/>
        </w:rPr>
        <w:t>,</w:t>
      </w:r>
      <w:r w:rsidRPr="001C0885">
        <w:rPr>
          <w:rFonts w:ascii="Times New Roman" w:hAnsi="Times New Roman" w:cs="Times New Roman"/>
        </w:rPr>
        <w:t xml:space="preserve"> F</w:t>
      </w:r>
      <w:r w:rsidR="007B65B6" w:rsidRPr="001C0885">
        <w:rPr>
          <w:rFonts w:ascii="Times New Roman" w:hAnsi="Times New Roman" w:cs="Times New Roman"/>
        </w:rPr>
        <w:t>.</w:t>
      </w:r>
      <w:r w:rsidRPr="001C0885">
        <w:rPr>
          <w:rFonts w:ascii="Times New Roman" w:hAnsi="Times New Roman" w:cs="Times New Roman"/>
        </w:rPr>
        <w:t>J</w:t>
      </w:r>
      <w:r w:rsidR="007B65B6" w:rsidRPr="001C0885">
        <w:rPr>
          <w:rFonts w:ascii="Times New Roman" w:hAnsi="Times New Roman" w:cs="Times New Roman"/>
        </w:rPr>
        <w:t>.;</w:t>
      </w:r>
      <w:r w:rsidRPr="001C0885">
        <w:rPr>
          <w:rFonts w:ascii="Times New Roman" w:hAnsi="Times New Roman" w:cs="Times New Roman"/>
        </w:rPr>
        <w:t xml:space="preserve"> Khar</w:t>
      </w:r>
      <w:r w:rsidR="007B65B6" w:rsidRPr="001C0885">
        <w:rPr>
          <w:rFonts w:ascii="Times New Roman" w:hAnsi="Times New Roman" w:cs="Times New Roman"/>
        </w:rPr>
        <w:t>,</w:t>
      </w:r>
      <w:r w:rsidRPr="001C0885">
        <w:rPr>
          <w:rFonts w:ascii="Times New Roman" w:hAnsi="Times New Roman" w:cs="Times New Roman"/>
        </w:rPr>
        <w:t xml:space="preserve"> R</w:t>
      </w:r>
      <w:r w:rsidR="007B65B6" w:rsidRPr="001C0885">
        <w:rPr>
          <w:rFonts w:ascii="Times New Roman" w:hAnsi="Times New Roman" w:cs="Times New Roman"/>
        </w:rPr>
        <w:t>.</w:t>
      </w:r>
      <w:r w:rsidRPr="001C0885">
        <w:rPr>
          <w:rFonts w:ascii="Times New Roman" w:hAnsi="Times New Roman" w:cs="Times New Roman"/>
        </w:rPr>
        <w:t>K</w:t>
      </w:r>
      <w:r w:rsidR="007B65B6" w:rsidRPr="001C0885">
        <w:rPr>
          <w:rFonts w:ascii="Times New Roman" w:hAnsi="Times New Roman" w:cs="Times New Roman"/>
        </w:rPr>
        <w:t>.;</w:t>
      </w:r>
      <w:r w:rsidRPr="001C0885">
        <w:rPr>
          <w:rFonts w:ascii="Times New Roman" w:hAnsi="Times New Roman" w:cs="Times New Roman"/>
        </w:rPr>
        <w:t xml:space="preserve"> Ali</w:t>
      </w:r>
      <w:r w:rsidR="007B65B6" w:rsidRPr="001C0885">
        <w:rPr>
          <w:rFonts w:ascii="Times New Roman" w:hAnsi="Times New Roman" w:cs="Times New Roman"/>
        </w:rPr>
        <w:t>,</w:t>
      </w:r>
      <w:r w:rsidRPr="001C0885">
        <w:rPr>
          <w:rFonts w:ascii="Times New Roman" w:hAnsi="Times New Roman" w:cs="Times New Roman"/>
        </w:rPr>
        <w:t xml:space="preserve"> M</w:t>
      </w:r>
      <w:r w:rsidR="007B65B6" w:rsidRPr="001C0885">
        <w:rPr>
          <w:rFonts w:ascii="Times New Roman" w:hAnsi="Times New Roman" w:cs="Times New Roman"/>
        </w:rPr>
        <w:t>.</w:t>
      </w:r>
      <w:r w:rsidRPr="001C0885">
        <w:rPr>
          <w:rFonts w:ascii="Times New Roman" w:hAnsi="Times New Roman" w:cs="Times New Roman"/>
        </w:rPr>
        <w:t xml:space="preserve"> Development and bioavailability assessment of ramipril nanoemulsion formulation.</w:t>
      </w:r>
      <w:proofErr w:type="gramEnd"/>
      <w:r w:rsidRPr="001C0885">
        <w:rPr>
          <w:rFonts w:ascii="Times New Roman" w:hAnsi="Times New Roman" w:cs="Times New Roman"/>
        </w:rPr>
        <w:t xml:space="preserve"> </w:t>
      </w:r>
      <w:r w:rsidRPr="001C0885">
        <w:rPr>
          <w:rFonts w:ascii="Times New Roman" w:hAnsi="Times New Roman" w:cs="Times New Roman"/>
          <w:i/>
        </w:rPr>
        <w:t>Eur. J. Pharm. Biopharm.</w:t>
      </w:r>
      <w:r w:rsidRPr="001C0885">
        <w:rPr>
          <w:rFonts w:ascii="Times New Roman" w:hAnsi="Times New Roman" w:cs="Times New Roman"/>
        </w:rPr>
        <w:t xml:space="preserve"> </w:t>
      </w:r>
      <w:r w:rsidR="007B65B6" w:rsidRPr="001C0885">
        <w:rPr>
          <w:rFonts w:ascii="Times New Roman" w:hAnsi="Times New Roman" w:cs="Times New Roman"/>
        </w:rPr>
        <w:t xml:space="preserve">2007, </w:t>
      </w:r>
      <w:r w:rsidRPr="001C0885">
        <w:rPr>
          <w:rFonts w:ascii="Times New Roman" w:hAnsi="Times New Roman" w:cs="Times New Roman"/>
        </w:rPr>
        <w:t>66(2)</w:t>
      </w:r>
      <w:r w:rsidR="007B65B6" w:rsidRPr="001C0885">
        <w:rPr>
          <w:rFonts w:ascii="Times New Roman" w:hAnsi="Times New Roman" w:cs="Times New Roman"/>
        </w:rPr>
        <w:t>,</w:t>
      </w:r>
      <w:r w:rsidRPr="001C0885">
        <w:rPr>
          <w:rFonts w:ascii="Times New Roman" w:hAnsi="Times New Roman" w:cs="Times New Roman"/>
        </w:rPr>
        <w:t xml:space="preserve"> 227-243.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Shakee</w:t>
      </w:r>
      <w:r w:rsidR="007B65B6" w:rsidRPr="001C0885">
        <w:rPr>
          <w:rFonts w:ascii="Times New Roman" w:hAnsi="Times New Roman" w:cs="Times New Roman"/>
        </w:rPr>
        <w:t>,</w:t>
      </w:r>
      <w:r w:rsidRPr="001C0885">
        <w:rPr>
          <w:rFonts w:ascii="Times New Roman" w:hAnsi="Times New Roman" w:cs="Times New Roman"/>
        </w:rPr>
        <w:t xml:space="preserve"> F</w:t>
      </w:r>
      <w:r w:rsidR="007B65B6" w:rsidRPr="001C0885">
        <w:rPr>
          <w:rFonts w:ascii="Times New Roman" w:hAnsi="Times New Roman" w:cs="Times New Roman"/>
        </w:rPr>
        <w:t>. and</w:t>
      </w:r>
      <w:r w:rsidRPr="001C0885">
        <w:rPr>
          <w:rFonts w:ascii="Times New Roman" w:hAnsi="Times New Roman" w:cs="Times New Roman"/>
        </w:rPr>
        <w:t xml:space="preserve"> Ramadan</w:t>
      </w:r>
      <w:r w:rsidR="007B65B6" w:rsidRPr="001C0885">
        <w:rPr>
          <w:rFonts w:ascii="Times New Roman" w:hAnsi="Times New Roman" w:cs="Times New Roman"/>
        </w:rPr>
        <w:t>,</w:t>
      </w:r>
      <w:r w:rsidRPr="001C0885">
        <w:rPr>
          <w:rFonts w:ascii="Times New Roman" w:hAnsi="Times New Roman" w:cs="Times New Roman"/>
        </w:rPr>
        <w:t xml:space="preserve"> W</w:t>
      </w:r>
      <w:r w:rsidR="007B65B6" w:rsidRPr="001C0885">
        <w:rPr>
          <w:rFonts w:ascii="Times New Roman" w:hAnsi="Times New Roman" w:cs="Times New Roman"/>
        </w:rPr>
        <w:t>.</w:t>
      </w:r>
      <w:r w:rsidRPr="001C0885">
        <w:rPr>
          <w:rFonts w:ascii="Times New Roman" w:hAnsi="Times New Roman" w:cs="Times New Roman"/>
        </w:rPr>
        <w:t xml:space="preserve"> Transdermal delivery of anticancer drug caffeine from water-in-oil nanoemulsions.</w:t>
      </w:r>
      <w:proofErr w:type="gramEnd"/>
      <w:r w:rsidRPr="001C0885">
        <w:rPr>
          <w:rFonts w:ascii="Times New Roman" w:hAnsi="Times New Roman" w:cs="Times New Roman"/>
        </w:rPr>
        <w:t xml:space="preserve"> </w:t>
      </w:r>
      <w:r w:rsidRPr="001C0885">
        <w:rPr>
          <w:rFonts w:ascii="Times New Roman" w:hAnsi="Times New Roman" w:cs="Times New Roman"/>
          <w:i/>
        </w:rPr>
        <w:t>Colloids Surf. B: Biointer.</w:t>
      </w:r>
      <w:r w:rsidRPr="001C0885">
        <w:rPr>
          <w:rFonts w:ascii="Times New Roman" w:hAnsi="Times New Roman" w:cs="Times New Roman"/>
        </w:rPr>
        <w:t xml:space="preserve"> </w:t>
      </w:r>
      <w:r w:rsidR="007B65B6" w:rsidRPr="001C0885">
        <w:rPr>
          <w:rFonts w:ascii="Times New Roman" w:hAnsi="Times New Roman" w:cs="Times New Roman"/>
        </w:rPr>
        <w:t xml:space="preserve">2010, </w:t>
      </w:r>
      <w:r w:rsidRPr="001C0885">
        <w:rPr>
          <w:rFonts w:ascii="Times New Roman" w:hAnsi="Times New Roman" w:cs="Times New Roman"/>
        </w:rPr>
        <w:t>75(1)</w:t>
      </w:r>
      <w:r w:rsidR="007B65B6" w:rsidRPr="001C0885">
        <w:rPr>
          <w:rFonts w:ascii="Times New Roman" w:hAnsi="Times New Roman" w:cs="Times New Roman"/>
        </w:rPr>
        <w:t>,</w:t>
      </w:r>
      <w:r w:rsidRPr="001C0885">
        <w:rPr>
          <w:rFonts w:ascii="Times New Roman" w:hAnsi="Times New Roman" w:cs="Times New Roman"/>
        </w:rPr>
        <w:t xml:space="preserve"> 356-362.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Shakeel</w:t>
      </w:r>
      <w:r w:rsidR="007B65B6" w:rsidRPr="001C0885">
        <w:rPr>
          <w:rFonts w:ascii="Times New Roman" w:hAnsi="Times New Roman" w:cs="Times New Roman"/>
        </w:rPr>
        <w:t>,</w:t>
      </w:r>
      <w:r w:rsidRPr="001C0885">
        <w:rPr>
          <w:rFonts w:ascii="Times New Roman" w:hAnsi="Times New Roman" w:cs="Times New Roman"/>
        </w:rPr>
        <w:t xml:space="preserve"> F</w:t>
      </w:r>
      <w:r w:rsidR="007B65B6" w:rsidRPr="001C0885">
        <w:rPr>
          <w:rFonts w:ascii="Times New Roman" w:hAnsi="Times New Roman" w:cs="Times New Roman"/>
        </w:rPr>
        <w:t>.;</w:t>
      </w:r>
      <w:r w:rsidRPr="001C0885">
        <w:rPr>
          <w:rFonts w:ascii="Times New Roman" w:hAnsi="Times New Roman" w:cs="Times New Roman"/>
        </w:rPr>
        <w:t xml:space="preserve"> Baboota</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Ahuja</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Ali</w:t>
      </w:r>
      <w:r w:rsidR="007B65B6" w:rsidRPr="001C0885">
        <w:rPr>
          <w:rFonts w:ascii="Times New Roman" w:hAnsi="Times New Roman" w:cs="Times New Roman"/>
        </w:rPr>
        <w:t>,</w:t>
      </w:r>
      <w:r w:rsidRPr="001C0885">
        <w:rPr>
          <w:rFonts w:ascii="Times New Roman" w:hAnsi="Times New Roman" w:cs="Times New Roman"/>
        </w:rPr>
        <w:t xml:space="preserve"> J</w:t>
      </w:r>
      <w:r w:rsidR="007B65B6" w:rsidRPr="001C0885">
        <w:rPr>
          <w:rFonts w:ascii="Times New Roman" w:hAnsi="Times New Roman" w:cs="Times New Roman"/>
        </w:rPr>
        <w:t>.;</w:t>
      </w:r>
      <w:r w:rsidRPr="001C0885">
        <w:rPr>
          <w:rFonts w:ascii="Times New Roman" w:hAnsi="Times New Roman" w:cs="Times New Roman"/>
        </w:rPr>
        <w:t xml:space="preserve"> Faisal</w:t>
      </w:r>
      <w:r w:rsidR="007B65B6" w:rsidRPr="001C0885">
        <w:rPr>
          <w:rFonts w:ascii="Times New Roman" w:hAnsi="Times New Roman" w:cs="Times New Roman"/>
        </w:rPr>
        <w:t>,</w:t>
      </w:r>
      <w:r w:rsidRPr="001C0885">
        <w:rPr>
          <w:rFonts w:ascii="Times New Roman" w:hAnsi="Times New Roman" w:cs="Times New Roman"/>
        </w:rPr>
        <w:t xml:space="preserve"> M</w:t>
      </w:r>
      <w:r w:rsidR="007B65B6" w:rsidRPr="001C0885">
        <w:rPr>
          <w:rFonts w:ascii="Times New Roman" w:hAnsi="Times New Roman" w:cs="Times New Roman"/>
        </w:rPr>
        <w:t>.</w:t>
      </w:r>
      <w:r w:rsidRPr="001C0885">
        <w:rPr>
          <w:rFonts w:ascii="Times New Roman" w:hAnsi="Times New Roman" w:cs="Times New Roman"/>
        </w:rPr>
        <w:t>S</w:t>
      </w:r>
      <w:r w:rsidR="007B65B6" w:rsidRPr="001C0885">
        <w:rPr>
          <w:rFonts w:ascii="Times New Roman" w:hAnsi="Times New Roman" w:cs="Times New Roman"/>
        </w:rPr>
        <w:t>.;</w:t>
      </w:r>
      <w:r w:rsidRPr="001C0885">
        <w:rPr>
          <w:rFonts w:ascii="Times New Roman" w:hAnsi="Times New Roman" w:cs="Times New Roman"/>
        </w:rPr>
        <w:t xml:space="preserve"> Shafiq</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Stability evaluation of celecoxib nanoemulsion containing Tween 80. </w:t>
      </w:r>
      <w:r w:rsidRPr="001C0885">
        <w:rPr>
          <w:rFonts w:ascii="Times New Roman" w:hAnsi="Times New Roman" w:cs="Times New Roman"/>
          <w:i/>
        </w:rPr>
        <w:t>Thailand J. Pharm. Sci.</w:t>
      </w:r>
      <w:r w:rsidRPr="001C0885">
        <w:rPr>
          <w:rFonts w:ascii="Times New Roman" w:hAnsi="Times New Roman" w:cs="Times New Roman"/>
        </w:rPr>
        <w:t xml:space="preserve"> </w:t>
      </w:r>
      <w:r w:rsidR="007B65B6" w:rsidRPr="001C0885">
        <w:rPr>
          <w:rFonts w:ascii="Times New Roman" w:hAnsi="Times New Roman" w:cs="Times New Roman"/>
        </w:rPr>
        <w:t>2008</w:t>
      </w:r>
      <w:proofErr w:type="gramStart"/>
      <w:r w:rsidR="007B65B6" w:rsidRPr="001C0885">
        <w:rPr>
          <w:rFonts w:ascii="Times New Roman" w:hAnsi="Times New Roman" w:cs="Times New Roman"/>
        </w:rPr>
        <w:t>,</w:t>
      </w:r>
      <w:r w:rsidRPr="001C0885">
        <w:rPr>
          <w:rFonts w:ascii="Times New Roman" w:hAnsi="Times New Roman" w:cs="Times New Roman"/>
        </w:rPr>
        <w:t>32</w:t>
      </w:r>
      <w:proofErr w:type="gramEnd"/>
      <w:r w:rsidR="007B65B6" w:rsidRPr="001C0885">
        <w:rPr>
          <w:rFonts w:ascii="Times New Roman" w:hAnsi="Times New Roman" w:cs="Times New Roman"/>
        </w:rPr>
        <w:t>,</w:t>
      </w:r>
      <w:r w:rsidRPr="001C0885">
        <w:rPr>
          <w:rFonts w:ascii="Times New Roman" w:hAnsi="Times New Roman" w:cs="Times New Roman"/>
        </w:rPr>
        <w:t xml:space="preserve"> 4-9.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Shakeel</w:t>
      </w:r>
      <w:r w:rsidR="007B65B6" w:rsidRPr="001C0885">
        <w:rPr>
          <w:rFonts w:ascii="Times New Roman" w:hAnsi="Times New Roman" w:cs="Times New Roman"/>
        </w:rPr>
        <w:t>,</w:t>
      </w:r>
      <w:r w:rsidRPr="001C0885">
        <w:rPr>
          <w:rFonts w:ascii="Times New Roman" w:hAnsi="Times New Roman" w:cs="Times New Roman"/>
        </w:rPr>
        <w:t xml:space="preserve"> F</w:t>
      </w:r>
      <w:r w:rsidR="007B65B6" w:rsidRPr="001C0885">
        <w:rPr>
          <w:rFonts w:ascii="Times New Roman" w:hAnsi="Times New Roman" w:cs="Times New Roman"/>
        </w:rPr>
        <w:t>.;</w:t>
      </w:r>
      <w:r w:rsidRPr="001C0885">
        <w:rPr>
          <w:rFonts w:ascii="Times New Roman" w:hAnsi="Times New Roman" w:cs="Times New Roman"/>
        </w:rPr>
        <w:t xml:space="preserve"> Baboota</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Ahuja</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Ali</w:t>
      </w:r>
      <w:r w:rsidR="007B65B6" w:rsidRPr="001C0885">
        <w:rPr>
          <w:rFonts w:ascii="Times New Roman" w:hAnsi="Times New Roman" w:cs="Times New Roman"/>
        </w:rPr>
        <w:t>,</w:t>
      </w:r>
      <w:r w:rsidRPr="001C0885">
        <w:rPr>
          <w:rFonts w:ascii="Times New Roman" w:hAnsi="Times New Roman" w:cs="Times New Roman"/>
        </w:rPr>
        <w:t xml:space="preserve"> J</w:t>
      </w:r>
      <w:r w:rsidR="007B65B6" w:rsidRPr="001C0885">
        <w:rPr>
          <w:rFonts w:ascii="Times New Roman" w:hAnsi="Times New Roman" w:cs="Times New Roman"/>
        </w:rPr>
        <w:t>.;</w:t>
      </w:r>
      <w:r w:rsidRPr="001C0885">
        <w:rPr>
          <w:rFonts w:ascii="Times New Roman" w:hAnsi="Times New Roman" w:cs="Times New Roman"/>
        </w:rPr>
        <w:t xml:space="preserve"> Shafiq</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Skin permeation mechanism of aceclofenac using novel nanoemulsion formulation.</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Pharmazie</w:t>
      </w:r>
      <w:r w:rsidRPr="001C0885">
        <w:rPr>
          <w:rFonts w:ascii="Times New Roman" w:hAnsi="Times New Roman" w:cs="Times New Roman"/>
        </w:rPr>
        <w:t>.</w:t>
      </w:r>
      <w:proofErr w:type="gramEnd"/>
      <w:r w:rsidRPr="001C0885">
        <w:rPr>
          <w:rFonts w:ascii="Times New Roman" w:hAnsi="Times New Roman" w:cs="Times New Roman"/>
        </w:rPr>
        <w:t xml:space="preserve"> </w:t>
      </w:r>
      <w:r w:rsidR="007B65B6" w:rsidRPr="001C0885">
        <w:rPr>
          <w:rFonts w:ascii="Times New Roman" w:hAnsi="Times New Roman" w:cs="Times New Roman"/>
        </w:rPr>
        <w:t xml:space="preserve">2008, </w:t>
      </w:r>
      <w:r w:rsidRPr="001C0885">
        <w:rPr>
          <w:rFonts w:ascii="Times New Roman" w:hAnsi="Times New Roman" w:cs="Times New Roman"/>
        </w:rPr>
        <w:t>63(8)</w:t>
      </w:r>
      <w:r w:rsidR="007B65B6" w:rsidRPr="001C0885">
        <w:rPr>
          <w:rFonts w:ascii="Times New Roman" w:hAnsi="Times New Roman" w:cs="Times New Roman"/>
        </w:rPr>
        <w:t>,</w:t>
      </w:r>
      <w:r w:rsidRPr="001C0885">
        <w:rPr>
          <w:rFonts w:ascii="Times New Roman" w:hAnsi="Times New Roman" w:cs="Times New Roman"/>
        </w:rPr>
        <w:t xml:space="preserve"> 580-584.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Shakeel</w:t>
      </w:r>
      <w:r w:rsidR="007B65B6" w:rsidRPr="001C0885">
        <w:rPr>
          <w:rFonts w:ascii="Times New Roman" w:hAnsi="Times New Roman" w:cs="Times New Roman"/>
        </w:rPr>
        <w:t>,</w:t>
      </w:r>
      <w:r w:rsidRPr="001C0885">
        <w:rPr>
          <w:rFonts w:ascii="Times New Roman" w:hAnsi="Times New Roman" w:cs="Times New Roman"/>
        </w:rPr>
        <w:t xml:space="preserve"> F</w:t>
      </w:r>
      <w:r w:rsidR="007B65B6" w:rsidRPr="001C0885">
        <w:rPr>
          <w:rFonts w:ascii="Times New Roman" w:hAnsi="Times New Roman" w:cs="Times New Roman"/>
        </w:rPr>
        <w:t>.;</w:t>
      </w:r>
      <w:r w:rsidRPr="001C0885">
        <w:rPr>
          <w:rFonts w:ascii="Times New Roman" w:hAnsi="Times New Roman" w:cs="Times New Roman"/>
        </w:rPr>
        <w:t xml:space="preserve"> Sanjula</w:t>
      </w:r>
      <w:r w:rsidR="007B65B6" w:rsidRPr="001C0885">
        <w:rPr>
          <w:rFonts w:ascii="Times New Roman" w:hAnsi="Times New Roman" w:cs="Times New Roman"/>
        </w:rPr>
        <w:t>,</w:t>
      </w:r>
      <w:r w:rsidRPr="001C0885">
        <w:rPr>
          <w:rFonts w:ascii="Times New Roman" w:hAnsi="Times New Roman" w:cs="Times New Roman"/>
        </w:rPr>
        <w:t xml:space="preserve"> B</w:t>
      </w:r>
      <w:r w:rsidR="007B65B6" w:rsidRPr="001C0885">
        <w:rPr>
          <w:rFonts w:ascii="Times New Roman" w:hAnsi="Times New Roman" w:cs="Times New Roman"/>
        </w:rPr>
        <w:t>.;</w:t>
      </w:r>
      <w:r w:rsidRPr="001C0885">
        <w:rPr>
          <w:rFonts w:ascii="Times New Roman" w:hAnsi="Times New Roman" w:cs="Times New Roman"/>
        </w:rPr>
        <w:t xml:space="preserve"> Alka</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Javed</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Mohammed</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 xml:space="preserve"> Sheikh</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Nanoemulsions as vehicles for transdermal delivery of aceclofenac. </w:t>
      </w:r>
      <w:proofErr w:type="gramStart"/>
      <w:r w:rsidRPr="001C0885">
        <w:rPr>
          <w:rFonts w:ascii="Times New Roman" w:hAnsi="Times New Roman" w:cs="Times New Roman"/>
          <w:i/>
        </w:rPr>
        <w:t>AAPS PharmSciTech.</w:t>
      </w:r>
      <w:proofErr w:type="gramEnd"/>
      <w:r w:rsidRPr="001C0885">
        <w:rPr>
          <w:rFonts w:ascii="Times New Roman" w:hAnsi="Times New Roman" w:cs="Times New Roman"/>
        </w:rPr>
        <w:t xml:space="preserve"> </w:t>
      </w:r>
      <w:proofErr w:type="gramStart"/>
      <w:r w:rsidR="007B65B6" w:rsidRPr="001C0885">
        <w:rPr>
          <w:rFonts w:ascii="Times New Roman" w:hAnsi="Times New Roman" w:cs="Times New Roman"/>
        </w:rPr>
        <w:t xml:space="preserve">2007, </w:t>
      </w:r>
      <w:r w:rsidRPr="001C0885">
        <w:rPr>
          <w:rFonts w:ascii="Times New Roman" w:hAnsi="Times New Roman" w:cs="Times New Roman"/>
        </w:rPr>
        <w:t>8(4)</w:t>
      </w:r>
      <w:r w:rsidR="007B65B6" w:rsidRPr="001C0885">
        <w:rPr>
          <w:rFonts w:ascii="Times New Roman" w:hAnsi="Times New Roman" w:cs="Times New Roman"/>
        </w:rPr>
        <w:t xml:space="preserve">, </w:t>
      </w:r>
      <w:r w:rsidRPr="001C0885">
        <w:rPr>
          <w:rFonts w:ascii="Times New Roman" w:hAnsi="Times New Roman" w:cs="Times New Roman"/>
        </w:rPr>
        <w:t>104.</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Shakeel</w:t>
      </w:r>
      <w:r w:rsidR="007B65B6" w:rsidRPr="001C0885">
        <w:rPr>
          <w:rFonts w:ascii="Times New Roman" w:hAnsi="Times New Roman" w:cs="Times New Roman"/>
        </w:rPr>
        <w:t>,</w:t>
      </w:r>
      <w:r w:rsidRPr="001C0885">
        <w:rPr>
          <w:rFonts w:ascii="Times New Roman" w:hAnsi="Times New Roman" w:cs="Times New Roman"/>
        </w:rPr>
        <w:t xml:space="preserve"> F</w:t>
      </w:r>
      <w:r w:rsidR="007B65B6" w:rsidRPr="001C0885">
        <w:rPr>
          <w:rFonts w:ascii="Times New Roman" w:hAnsi="Times New Roman" w:cs="Times New Roman"/>
        </w:rPr>
        <w:t>.;</w:t>
      </w:r>
      <w:r w:rsidRPr="001C0885">
        <w:rPr>
          <w:rFonts w:ascii="Times New Roman" w:hAnsi="Times New Roman" w:cs="Times New Roman"/>
        </w:rPr>
        <w:t xml:space="preserve"> Sheikh</w:t>
      </w:r>
      <w:r w:rsidR="007B65B6" w:rsidRPr="001C0885">
        <w:rPr>
          <w:rFonts w:ascii="Times New Roman" w:hAnsi="Times New Roman" w:cs="Times New Roman"/>
        </w:rPr>
        <w:t>,</w:t>
      </w:r>
      <w:r w:rsidRPr="001C0885">
        <w:rPr>
          <w:rFonts w:ascii="Times New Roman" w:hAnsi="Times New Roman" w:cs="Times New Roman"/>
        </w:rPr>
        <w:t xml:space="preserve"> S</w:t>
      </w:r>
      <w:r w:rsidR="007B65B6" w:rsidRPr="001C0885">
        <w:rPr>
          <w:rFonts w:ascii="Times New Roman" w:hAnsi="Times New Roman" w:cs="Times New Roman"/>
        </w:rPr>
        <w:t>.;</w:t>
      </w:r>
      <w:r w:rsidRPr="001C0885">
        <w:rPr>
          <w:rFonts w:ascii="Times New Roman" w:hAnsi="Times New Roman" w:cs="Times New Roman"/>
        </w:rPr>
        <w:t xml:space="preserve"> Nazrul</w:t>
      </w:r>
      <w:r w:rsidR="007B65B6" w:rsidRPr="001C0885">
        <w:rPr>
          <w:rFonts w:ascii="Times New Roman" w:hAnsi="Times New Roman" w:cs="Times New Roman"/>
        </w:rPr>
        <w:t>,</w:t>
      </w:r>
      <w:r w:rsidRPr="001C0885">
        <w:rPr>
          <w:rFonts w:ascii="Times New Roman" w:hAnsi="Times New Roman" w:cs="Times New Roman"/>
        </w:rPr>
        <w:t xml:space="preserve"> H</w:t>
      </w:r>
      <w:r w:rsidR="007B65B6" w:rsidRPr="001C0885">
        <w:rPr>
          <w:rFonts w:ascii="Times New Roman" w:hAnsi="Times New Roman" w:cs="Times New Roman"/>
        </w:rPr>
        <w:t>.;</w:t>
      </w:r>
      <w:r w:rsidRPr="001C0885">
        <w:rPr>
          <w:rFonts w:ascii="Times New Roman" w:hAnsi="Times New Roman" w:cs="Times New Roman"/>
        </w:rPr>
        <w:t xml:space="preserve"> Fars</w:t>
      </w:r>
      <w:r w:rsidR="007B65B6" w:rsidRPr="001C0885">
        <w:rPr>
          <w:rFonts w:ascii="Times New Roman" w:hAnsi="Times New Roman" w:cs="Times New Roman"/>
        </w:rPr>
        <w:t>,</w:t>
      </w:r>
      <w:r w:rsidRPr="001C0885">
        <w:rPr>
          <w:rFonts w:ascii="Times New Roman" w:hAnsi="Times New Roman" w:cs="Times New Roman"/>
        </w:rPr>
        <w:t xml:space="preserve"> K</w:t>
      </w:r>
      <w:r w:rsidR="007B65B6" w:rsidRPr="001C0885">
        <w:rPr>
          <w:rFonts w:ascii="Times New Roman" w:hAnsi="Times New Roman" w:cs="Times New Roman"/>
        </w:rPr>
        <w:t>.</w:t>
      </w:r>
      <w:r w:rsidRPr="001C0885">
        <w:rPr>
          <w:rFonts w:ascii="Times New Roman" w:hAnsi="Times New Roman" w:cs="Times New Roman"/>
        </w:rPr>
        <w:t>A</w:t>
      </w:r>
      <w:r w:rsidR="007B65B6" w:rsidRPr="001C0885">
        <w:rPr>
          <w:rFonts w:ascii="Times New Roman" w:hAnsi="Times New Roman" w:cs="Times New Roman"/>
        </w:rPr>
        <w:t>.;</w:t>
      </w:r>
      <w:r w:rsidRPr="001C0885">
        <w:rPr>
          <w:rFonts w:ascii="Times New Roman" w:hAnsi="Times New Roman" w:cs="Times New Roman"/>
        </w:rPr>
        <w:t xml:space="preserve"> Ibrahim</w:t>
      </w:r>
      <w:r w:rsidR="007B65B6" w:rsidRPr="001C0885">
        <w:rPr>
          <w:rFonts w:ascii="Times New Roman" w:hAnsi="Times New Roman" w:cs="Times New Roman"/>
        </w:rPr>
        <w:t>,</w:t>
      </w:r>
      <w:r w:rsidRPr="001C0885">
        <w:rPr>
          <w:rFonts w:ascii="Times New Roman" w:hAnsi="Times New Roman" w:cs="Times New Roman"/>
        </w:rPr>
        <w:t xml:space="preserve"> A</w:t>
      </w:r>
      <w:r w:rsidR="007B65B6" w:rsidRPr="001C0885">
        <w:rPr>
          <w:rFonts w:ascii="Times New Roman" w:hAnsi="Times New Roman" w:cs="Times New Roman"/>
        </w:rPr>
        <w:t>.</w:t>
      </w:r>
      <w:r w:rsidRPr="001C0885">
        <w:rPr>
          <w:rFonts w:ascii="Times New Roman" w:hAnsi="Times New Roman" w:cs="Times New Roman"/>
        </w:rPr>
        <w:t>A</w:t>
      </w:r>
      <w:r w:rsidR="007B65B6" w:rsidRPr="001C0885">
        <w:rPr>
          <w:rFonts w:ascii="Times New Roman" w:hAnsi="Times New Roman" w:cs="Times New Roman"/>
        </w:rPr>
        <w:t>.</w:t>
      </w:r>
      <w:r w:rsidRPr="001C0885">
        <w:rPr>
          <w:rFonts w:ascii="Times New Roman" w:hAnsi="Times New Roman" w:cs="Times New Roman"/>
        </w:rPr>
        <w:t xml:space="preserve"> Nanoemulsions as potential vehicles for transdermal and dermal delivery of hydrophobic compounds: an overview. </w:t>
      </w:r>
      <w:proofErr w:type="gramStart"/>
      <w:r w:rsidRPr="001C0885">
        <w:rPr>
          <w:rFonts w:ascii="Times New Roman" w:hAnsi="Times New Roman" w:cs="Times New Roman"/>
          <w:i/>
        </w:rPr>
        <w:t>Expert Opin.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Drug Deliv.</w:t>
      </w:r>
      <w:proofErr w:type="gramEnd"/>
      <w:r w:rsidRPr="001C0885">
        <w:rPr>
          <w:rFonts w:ascii="Times New Roman" w:hAnsi="Times New Roman" w:cs="Times New Roman"/>
        </w:rPr>
        <w:t xml:space="preserve"> </w:t>
      </w:r>
      <w:r w:rsidR="007B65B6" w:rsidRPr="001C0885">
        <w:rPr>
          <w:rFonts w:ascii="Times New Roman" w:hAnsi="Times New Roman" w:cs="Times New Roman"/>
        </w:rPr>
        <w:t xml:space="preserve">2012, </w:t>
      </w:r>
      <w:r w:rsidRPr="001C0885">
        <w:rPr>
          <w:rFonts w:ascii="Times New Roman" w:hAnsi="Times New Roman" w:cs="Times New Roman"/>
        </w:rPr>
        <w:t>9(8)</w:t>
      </w:r>
      <w:r w:rsidR="007B65B6" w:rsidRPr="001C0885">
        <w:rPr>
          <w:rFonts w:ascii="Times New Roman" w:hAnsi="Times New Roman" w:cs="Times New Roman"/>
        </w:rPr>
        <w:t>,</w:t>
      </w:r>
      <w:r w:rsidRPr="001C0885">
        <w:rPr>
          <w:rFonts w:ascii="Times New Roman" w:hAnsi="Times New Roman" w:cs="Times New Roman"/>
        </w:rPr>
        <w:t xml:space="preserve"> 953-974.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Sharma, N.; Mishra, S.; Sharma, S.; Deshpande, R.D.; Kumar Sharma, R. Preparation and Optimization of Nanoemulsions for targeting Drug Delivery.</w:t>
      </w:r>
      <w:proofErr w:type="gramEnd"/>
      <w:r w:rsidRPr="001C0885">
        <w:rPr>
          <w:rFonts w:ascii="Times New Roman" w:hAnsi="Times New Roman" w:cs="Times New Roman"/>
        </w:rPr>
        <w:t xml:space="preserve"> </w:t>
      </w:r>
      <w:r w:rsidRPr="001C0885">
        <w:rPr>
          <w:rFonts w:ascii="Times New Roman" w:hAnsi="Times New Roman" w:cs="Times New Roman"/>
          <w:i/>
        </w:rPr>
        <w:t>Int. J. Drug Dev. Res.</w:t>
      </w:r>
      <w:r w:rsidRPr="001C0885">
        <w:rPr>
          <w:rFonts w:ascii="Times New Roman" w:hAnsi="Times New Roman" w:cs="Times New Roman"/>
        </w:rPr>
        <w:t xml:space="preserve"> 2013, 5, 37–48.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Sheela</w:t>
      </w:r>
      <w:r w:rsidR="00A23E90" w:rsidRPr="001C0885">
        <w:rPr>
          <w:rFonts w:ascii="Times New Roman" w:hAnsi="Times New Roman" w:cs="Times New Roman"/>
        </w:rPr>
        <w:t>,</w:t>
      </w:r>
      <w:r w:rsidRPr="001C0885">
        <w:rPr>
          <w:rFonts w:ascii="Times New Roman" w:hAnsi="Times New Roman" w:cs="Times New Roman"/>
        </w:rPr>
        <w:t xml:space="preserve"> A</w:t>
      </w:r>
      <w:r w:rsidR="00A23E90" w:rsidRPr="001C0885">
        <w:rPr>
          <w:rFonts w:ascii="Times New Roman" w:hAnsi="Times New Roman" w:cs="Times New Roman"/>
        </w:rPr>
        <w:t>.</w:t>
      </w:r>
      <w:r w:rsidRPr="001C0885">
        <w:rPr>
          <w:rFonts w:ascii="Times New Roman" w:hAnsi="Times New Roman" w:cs="Times New Roman"/>
        </w:rPr>
        <w:t>Y</w:t>
      </w:r>
      <w:r w:rsidR="00A23E90" w:rsidRPr="001C0885">
        <w:rPr>
          <w:rFonts w:ascii="Times New Roman" w:hAnsi="Times New Roman" w:cs="Times New Roman"/>
        </w:rPr>
        <w:t>.;</w:t>
      </w:r>
      <w:r w:rsidRPr="001C0885">
        <w:rPr>
          <w:rFonts w:ascii="Times New Roman" w:hAnsi="Times New Roman" w:cs="Times New Roman"/>
        </w:rPr>
        <w:t xml:space="preserve"> Sushil</w:t>
      </w:r>
      <w:r w:rsidR="00A23E90" w:rsidRPr="001C0885">
        <w:rPr>
          <w:rFonts w:ascii="Times New Roman" w:hAnsi="Times New Roman" w:cs="Times New Roman"/>
        </w:rPr>
        <w:t>,</w:t>
      </w:r>
      <w:r w:rsidRPr="001C0885">
        <w:rPr>
          <w:rFonts w:ascii="Times New Roman" w:hAnsi="Times New Roman" w:cs="Times New Roman"/>
        </w:rPr>
        <w:t xml:space="preserve"> K</w:t>
      </w:r>
      <w:r w:rsidR="00A23E90" w:rsidRPr="001C0885">
        <w:rPr>
          <w:rFonts w:ascii="Times New Roman" w:hAnsi="Times New Roman" w:cs="Times New Roman"/>
        </w:rPr>
        <w:t>.</w:t>
      </w:r>
      <w:r w:rsidRPr="001C0885">
        <w:rPr>
          <w:rFonts w:ascii="Times New Roman" w:hAnsi="Times New Roman" w:cs="Times New Roman"/>
        </w:rPr>
        <w:t>P</w:t>
      </w:r>
      <w:r w:rsidR="00A23E90" w:rsidRPr="001C0885">
        <w:rPr>
          <w:rFonts w:ascii="Times New Roman" w:hAnsi="Times New Roman" w:cs="Times New Roman"/>
        </w:rPr>
        <w:t>.;</w:t>
      </w:r>
      <w:r w:rsidRPr="001C0885">
        <w:rPr>
          <w:rFonts w:ascii="Times New Roman" w:hAnsi="Times New Roman" w:cs="Times New Roman"/>
        </w:rPr>
        <w:t xml:space="preserve"> Singh</w:t>
      </w:r>
      <w:r w:rsidR="00A23E90" w:rsidRPr="001C0885">
        <w:rPr>
          <w:rFonts w:ascii="Times New Roman" w:hAnsi="Times New Roman" w:cs="Times New Roman"/>
        </w:rPr>
        <w:t>,</w:t>
      </w:r>
      <w:r w:rsidRPr="001C0885">
        <w:rPr>
          <w:rFonts w:ascii="Times New Roman" w:hAnsi="Times New Roman" w:cs="Times New Roman"/>
        </w:rPr>
        <w:t xml:space="preserve"> D</w:t>
      </w:r>
      <w:r w:rsidR="00A23E90" w:rsidRPr="001C0885">
        <w:rPr>
          <w:rFonts w:ascii="Times New Roman" w:hAnsi="Times New Roman" w:cs="Times New Roman"/>
        </w:rPr>
        <w:t>.</w:t>
      </w:r>
      <w:r w:rsidRPr="001C0885">
        <w:rPr>
          <w:rFonts w:ascii="Times New Roman" w:hAnsi="Times New Roman" w:cs="Times New Roman"/>
        </w:rPr>
        <w:t>K</w:t>
      </w:r>
      <w:r w:rsidR="00A23E90" w:rsidRPr="001C0885">
        <w:rPr>
          <w:rFonts w:ascii="Times New Roman" w:hAnsi="Times New Roman" w:cs="Times New Roman"/>
        </w:rPr>
        <w:t>.;</w:t>
      </w:r>
      <w:r w:rsidRPr="001C0885">
        <w:rPr>
          <w:rFonts w:ascii="Times New Roman" w:hAnsi="Times New Roman" w:cs="Times New Roman"/>
        </w:rPr>
        <w:t xml:space="preserve"> Shaikh</w:t>
      </w:r>
      <w:r w:rsidR="00A23E90" w:rsidRPr="001C0885">
        <w:rPr>
          <w:rFonts w:ascii="Times New Roman" w:hAnsi="Times New Roman" w:cs="Times New Roman"/>
        </w:rPr>
        <w:t>,</w:t>
      </w:r>
      <w:r w:rsidRPr="001C0885">
        <w:rPr>
          <w:rFonts w:ascii="Times New Roman" w:hAnsi="Times New Roman" w:cs="Times New Roman"/>
        </w:rPr>
        <w:t xml:space="preserve"> A</w:t>
      </w:r>
      <w:r w:rsidR="00A23E90" w:rsidRPr="001C0885">
        <w:rPr>
          <w:rFonts w:ascii="Times New Roman" w:hAnsi="Times New Roman" w:cs="Times New Roman"/>
        </w:rPr>
        <w:t>.</w:t>
      </w:r>
      <w:proofErr w:type="gramEnd"/>
      <w:r w:rsidRPr="001C0885">
        <w:rPr>
          <w:rFonts w:ascii="Times New Roman" w:hAnsi="Times New Roman" w:cs="Times New Roman"/>
        </w:rPr>
        <w:t xml:space="preserve"> A review: Nanoemulsion as vehicle for transdermal permeation of antihypertensive drug. </w:t>
      </w:r>
      <w:r w:rsidRPr="001C0885">
        <w:rPr>
          <w:rFonts w:ascii="Times New Roman" w:hAnsi="Times New Roman" w:cs="Times New Roman"/>
          <w:i/>
        </w:rPr>
        <w:t>Int. J. Pharm. Pharm. Sci.</w:t>
      </w:r>
      <w:r w:rsidRPr="001C0885">
        <w:rPr>
          <w:rFonts w:ascii="Times New Roman" w:hAnsi="Times New Roman" w:cs="Times New Roman"/>
        </w:rPr>
        <w:t xml:space="preserve"> </w:t>
      </w:r>
      <w:r w:rsidR="00A23E90" w:rsidRPr="001C0885">
        <w:rPr>
          <w:rFonts w:ascii="Times New Roman" w:hAnsi="Times New Roman" w:cs="Times New Roman"/>
        </w:rPr>
        <w:t xml:space="preserve">2012, </w:t>
      </w:r>
      <w:r w:rsidRPr="001C0885">
        <w:rPr>
          <w:rFonts w:ascii="Times New Roman" w:hAnsi="Times New Roman" w:cs="Times New Roman"/>
        </w:rPr>
        <w:t>4(1)</w:t>
      </w:r>
      <w:r w:rsidR="00A23E90" w:rsidRPr="001C0885">
        <w:rPr>
          <w:rFonts w:ascii="Times New Roman" w:hAnsi="Times New Roman" w:cs="Times New Roman"/>
        </w:rPr>
        <w:t>,</w:t>
      </w:r>
      <w:r w:rsidRPr="001C0885">
        <w:rPr>
          <w:rFonts w:ascii="Times New Roman" w:hAnsi="Times New Roman" w:cs="Times New Roman"/>
        </w:rPr>
        <w:t xml:space="preserve"> 41-44.</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Shen</w:t>
      </w:r>
      <w:r w:rsidR="00A23E90" w:rsidRPr="001C0885">
        <w:rPr>
          <w:rFonts w:ascii="Times New Roman" w:hAnsi="Times New Roman" w:cs="Times New Roman"/>
        </w:rPr>
        <w:t>,</w:t>
      </w:r>
      <w:r w:rsidRPr="001C0885">
        <w:rPr>
          <w:rFonts w:ascii="Times New Roman" w:hAnsi="Times New Roman" w:cs="Times New Roman"/>
        </w:rPr>
        <w:t xml:space="preserve"> Q</w:t>
      </w:r>
      <w:r w:rsidR="00A23E90" w:rsidRPr="001C0885">
        <w:rPr>
          <w:rFonts w:ascii="Times New Roman" w:hAnsi="Times New Roman" w:cs="Times New Roman"/>
        </w:rPr>
        <w:t>.;</w:t>
      </w:r>
      <w:r w:rsidRPr="001C0885">
        <w:rPr>
          <w:rFonts w:ascii="Times New Roman" w:hAnsi="Times New Roman" w:cs="Times New Roman"/>
        </w:rPr>
        <w:t xml:space="preserve"> Wang</w:t>
      </w:r>
      <w:r w:rsidR="00A23E90" w:rsidRPr="001C0885">
        <w:rPr>
          <w:rFonts w:ascii="Times New Roman" w:hAnsi="Times New Roman" w:cs="Times New Roman"/>
        </w:rPr>
        <w:t>,</w:t>
      </w:r>
      <w:r w:rsidRPr="001C0885">
        <w:rPr>
          <w:rFonts w:ascii="Times New Roman" w:hAnsi="Times New Roman" w:cs="Times New Roman"/>
        </w:rPr>
        <w:t xml:space="preserve"> Y</w:t>
      </w:r>
      <w:r w:rsidR="00A23E90" w:rsidRPr="001C0885">
        <w:rPr>
          <w:rFonts w:ascii="Times New Roman" w:hAnsi="Times New Roman" w:cs="Times New Roman"/>
        </w:rPr>
        <w:t>.;</w:t>
      </w:r>
      <w:r w:rsidRPr="001C0885">
        <w:rPr>
          <w:rFonts w:ascii="Times New Roman" w:hAnsi="Times New Roman" w:cs="Times New Roman"/>
        </w:rPr>
        <w:t xml:space="preserve"> Zhang</w:t>
      </w:r>
      <w:r w:rsidR="00A23E90" w:rsidRPr="001C0885">
        <w:rPr>
          <w:rFonts w:ascii="Times New Roman" w:hAnsi="Times New Roman" w:cs="Times New Roman"/>
        </w:rPr>
        <w:t>,</w:t>
      </w:r>
      <w:r w:rsidRPr="001C0885">
        <w:rPr>
          <w:rFonts w:ascii="Times New Roman" w:hAnsi="Times New Roman" w:cs="Times New Roman"/>
        </w:rPr>
        <w:t xml:space="preserve"> Y</w:t>
      </w:r>
      <w:r w:rsidR="00A23E90" w:rsidRPr="001C0885">
        <w:rPr>
          <w:rFonts w:ascii="Times New Roman" w:hAnsi="Times New Roman" w:cs="Times New Roman"/>
        </w:rPr>
        <w:t>.</w:t>
      </w:r>
      <w:r w:rsidRPr="001C0885">
        <w:rPr>
          <w:rFonts w:ascii="Times New Roman" w:hAnsi="Times New Roman" w:cs="Times New Roman"/>
        </w:rPr>
        <w:t xml:space="preserve"> Improvement of colchicine oral bioavailability by incorporating eugenol in the nanoemulsion as an oil excipient and enhancer.</w:t>
      </w:r>
      <w:proofErr w:type="gramEnd"/>
      <w:r w:rsidRPr="001C0885">
        <w:rPr>
          <w:rFonts w:ascii="Times New Roman" w:hAnsi="Times New Roman" w:cs="Times New Roman"/>
        </w:rPr>
        <w:t xml:space="preserve"> </w:t>
      </w:r>
      <w:r w:rsidRPr="001C0885">
        <w:rPr>
          <w:rFonts w:ascii="Times New Roman" w:hAnsi="Times New Roman" w:cs="Times New Roman"/>
          <w:i/>
        </w:rPr>
        <w:t>Int. J. Nanomed.</w:t>
      </w:r>
      <w:r w:rsidRPr="001C0885">
        <w:rPr>
          <w:rFonts w:ascii="Times New Roman" w:hAnsi="Times New Roman" w:cs="Times New Roman"/>
        </w:rPr>
        <w:t xml:space="preserve"> </w:t>
      </w:r>
      <w:r w:rsidR="00A23E90" w:rsidRPr="001C0885">
        <w:rPr>
          <w:rFonts w:ascii="Times New Roman" w:hAnsi="Times New Roman" w:cs="Times New Roman"/>
        </w:rPr>
        <w:t xml:space="preserve">2011, </w:t>
      </w:r>
      <w:r w:rsidRPr="001C0885">
        <w:rPr>
          <w:rFonts w:ascii="Times New Roman" w:hAnsi="Times New Roman" w:cs="Times New Roman"/>
        </w:rPr>
        <w:t>6</w:t>
      </w:r>
      <w:r w:rsidR="00A23E90" w:rsidRPr="001C0885">
        <w:rPr>
          <w:rFonts w:ascii="Times New Roman" w:hAnsi="Times New Roman" w:cs="Times New Roman"/>
        </w:rPr>
        <w:t>,</w:t>
      </w:r>
      <w:r w:rsidRPr="001C0885">
        <w:rPr>
          <w:rFonts w:ascii="Times New Roman" w:hAnsi="Times New Roman" w:cs="Times New Roman"/>
        </w:rPr>
        <w:t xml:space="preserve"> 1237–1243.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Shinoda</w:t>
      </w:r>
      <w:r w:rsidR="00A23E90" w:rsidRPr="001C0885">
        <w:rPr>
          <w:rFonts w:ascii="Times New Roman" w:hAnsi="Times New Roman" w:cs="Times New Roman"/>
        </w:rPr>
        <w:t>,</w:t>
      </w:r>
      <w:r w:rsidRPr="001C0885">
        <w:rPr>
          <w:rFonts w:ascii="Times New Roman" w:hAnsi="Times New Roman" w:cs="Times New Roman"/>
        </w:rPr>
        <w:t xml:space="preserve"> K</w:t>
      </w:r>
      <w:r w:rsidR="00A23E90" w:rsidRPr="001C0885">
        <w:rPr>
          <w:rFonts w:ascii="Times New Roman" w:hAnsi="Times New Roman" w:cs="Times New Roman"/>
        </w:rPr>
        <w:t>. and</w:t>
      </w:r>
      <w:r w:rsidRPr="001C0885">
        <w:rPr>
          <w:rFonts w:ascii="Times New Roman" w:hAnsi="Times New Roman" w:cs="Times New Roman"/>
        </w:rPr>
        <w:t xml:space="preserve"> Saito</w:t>
      </w:r>
      <w:r w:rsidR="00A23E90" w:rsidRPr="001C0885">
        <w:rPr>
          <w:rFonts w:ascii="Times New Roman" w:hAnsi="Times New Roman" w:cs="Times New Roman"/>
        </w:rPr>
        <w:t>,</w:t>
      </w:r>
      <w:r w:rsidRPr="001C0885">
        <w:rPr>
          <w:rFonts w:ascii="Times New Roman" w:hAnsi="Times New Roman" w:cs="Times New Roman"/>
        </w:rPr>
        <w:t xml:space="preserve"> H</w:t>
      </w:r>
      <w:r w:rsidR="00A23E90" w:rsidRPr="001C0885">
        <w:rPr>
          <w:rFonts w:ascii="Times New Roman" w:hAnsi="Times New Roman" w:cs="Times New Roman"/>
        </w:rPr>
        <w:t>.</w:t>
      </w:r>
      <w:proofErr w:type="gramEnd"/>
      <w:r w:rsidRPr="001C0885">
        <w:rPr>
          <w:rFonts w:ascii="Times New Roman" w:hAnsi="Times New Roman" w:cs="Times New Roman"/>
        </w:rPr>
        <w:t xml:space="preserve"> The effect of temperature on the phase equilibria and the types of dispersions of the ternary system composed of water, cyclohexane, and non‐ionic surfactant. </w:t>
      </w:r>
      <w:r w:rsidRPr="001C0885">
        <w:rPr>
          <w:rFonts w:ascii="Times New Roman" w:hAnsi="Times New Roman" w:cs="Times New Roman"/>
          <w:i/>
        </w:rPr>
        <w:t>J. Colloid Interf. Sci.</w:t>
      </w:r>
      <w:r w:rsidRPr="001C0885">
        <w:rPr>
          <w:rFonts w:ascii="Times New Roman" w:hAnsi="Times New Roman" w:cs="Times New Roman"/>
        </w:rPr>
        <w:t xml:space="preserve"> </w:t>
      </w:r>
      <w:r w:rsidR="00A23E90" w:rsidRPr="001C0885">
        <w:rPr>
          <w:rFonts w:ascii="Times New Roman" w:hAnsi="Times New Roman" w:cs="Times New Roman"/>
        </w:rPr>
        <w:t xml:space="preserve">1968, </w:t>
      </w:r>
      <w:r w:rsidRPr="001C0885">
        <w:rPr>
          <w:rFonts w:ascii="Times New Roman" w:hAnsi="Times New Roman" w:cs="Times New Roman"/>
        </w:rPr>
        <w:t>26(1)</w:t>
      </w:r>
      <w:r w:rsidR="00A23E90" w:rsidRPr="001C0885">
        <w:rPr>
          <w:rFonts w:ascii="Times New Roman" w:hAnsi="Times New Roman" w:cs="Times New Roman"/>
        </w:rPr>
        <w:t>,</w:t>
      </w:r>
      <w:r w:rsidRPr="001C0885">
        <w:rPr>
          <w:rFonts w:ascii="Times New Roman" w:hAnsi="Times New Roman" w:cs="Times New Roman"/>
        </w:rPr>
        <w:t xml:space="preserve"> 70-74.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Sieg</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W</w:t>
      </w:r>
      <w:r w:rsidR="00A23E90" w:rsidRPr="001C0885">
        <w:rPr>
          <w:rFonts w:ascii="Times New Roman" w:hAnsi="Times New Roman" w:cs="Times New Roman"/>
        </w:rPr>
        <w:t>. and</w:t>
      </w:r>
      <w:r w:rsidRPr="001C0885">
        <w:rPr>
          <w:rFonts w:ascii="Times New Roman" w:hAnsi="Times New Roman" w:cs="Times New Roman"/>
        </w:rPr>
        <w:t xml:space="preserve"> Robinson</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R</w:t>
      </w:r>
      <w:r w:rsidR="00A23E90" w:rsidRPr="001C0885">
        <w:rPr>
          <w:rFonts w:ascii="Times New Roman" w:hAnsi="Times New Roman" w:cs="Times New Roman"/>
        </w:rPr>
        <w:t>.</w:t>
      </w:r>
      <w:r w:rsidRPr="001C0885">
        <w:rPr>
          <w:rFonts w:ascii="Times New Roman" w:hAnsi="Times New Roman" w:cs="Times New Roman"/>
        </w:rPr>
        <w:t xml:space="preserve"> Vehicle effects on ocular drug bioavailability II: evaluation of pilocarpine. </w:t>
      </w:r>
      <w:proofErr w:type="gramStart"/>
      <w:r w:rsidRPr="001C0885">
        <w:rPr>
          <w:rFonts w:ascii="Times New Roman" w:hAnsi="Times New Roman" w:cs="Times New Roman"/>
          <w:i/>
        </w:rPr>
        <w:t>J. Pharm. Sci.</w:t>
      </w:r>
      <w:r w:rsidRPr="001C0885">
        <w:rPr>
          <w:rFonts w:ascii="Times New Roman" w:hAnsi="Times New Roman" w:cs="Times New Roman"/>
        </w:rPr>
        <w:t xml:space="preserve"> </w:t>
      </w:r>
      <w:r w:rsidR="00A23E90" w:rsidRPr="001C0885">
        <w:rPr>
          <w:rFonts w:ascii="Times New Roman" w:hAnsi="Times New Roman" w:cs="Times New Roman"/>
        </w:rPr>
        <w:t xml:space="preserve">1977, </w:t>
      </w:r>
      <w:r w:rsidRPr="001C0885">
        <w:rPr>
          <w:rFonts w:ascii="Times New Roman" w:hAnsi="Times New Roman" w:cs="Times New Roman"/>
        </w:rPr>
        <w:t>66</w:t>
      </w:r>
      <w:r w:rsidR="00A23E90" w:rsidRPr="001C0885">
        <w:rPr>
          <w:rFonts w:ascii="Times New Roman" w:hAnsi="Times New Roman" w:cs="Times New Roman"/>
        </w:rPr>
        <w:t>,</w:t>
      </w:r>
      <w:r w:rsidRPr="001C0885">
        <w:rPr>
          <w:rFonts w:ascii="Times New Roman" w:hAnsi="Times New Roman" w:cs="Times New Roman"/>
        </w:rPr>
        <w:t xml:space="preserve"> 1222–8.</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Silva</w:t>
      </w:r>
      <w:r w:rsidR="00A23E90" w:rsidRPr="001C0885">
        <w:rPr>
          <w:rFonts w:ascii="Times New Roman" w:hAnsi="Times New Roman" w:cs="Times New Roman"/>
        </w:rPr>
        <w:t>,</w:t>
      </w:r>
      <w:r w:rsidRPr="001C0885">
        <w:rPr>
          <w:rFonts w:ascii="Times New Roman" w:hAnsi="Times New Roman" w:cs="Times New Roman"/>
        </w:rPr>
        <w:t xml:space="preserve"> A</w:t>
      </w:r>
      <w:r w:rsidR="00A23E90" w:rsidRPr="001C0885">
        <w:rPr>
          <w:rFonts w:ascii="Times New Roman" w:hAnsi="Times New Roman" w:cs="Times New Roman"/>
        </w:rPr>
        <w:t>.</w:t>
      </w:r>
      <w:r w:rsidRPr="001C0885">
        <w:rPr>
          <w:rFonts w:ascii="Times New Roman" w:hAnsi="Times New Roman" w:cs="Times New Roman"/>
        </w:rPr>
        <w:t>P</w:t>
      </w:r>
      <w:r w:rsidR="00A23E90" w:rsidRPr="001C0885">
        <w:rPr>
          <w:rFonts w:ascii="Times New Roman" w:hAnsi="Times New Roman" w:cs="Times New Roman"/>
        </w:rPr>
        <w:t>.;</w:t>
      </w:r>
      <w:r w:rsidRPr="001C0885">
        <w:rPr>
          <w:rFonts w:ascii="Times New Roman" w:hAnsi="Times New Roman" w:cs="Times New Roman"/>
        </w:rPr>
        <w:t xml:space="preserve"> Nunes</w:t>
      </w:r>
      <w:r w:rsidR="00A23E90" w:rsidRPr="001C0885">
        <w:rPr>
          <w:rFonts w:ascii="Times New Roman" w:hAnsi="Times New Roman" w:cs="Times New Roman"/>
        </w:rPr>
        <w:t>,</w:t>
      </w:r>
      <w:r w:rsidRPr="001C0885">
        <w:rPr>
          <w:rFonts w:ascii="Times New Roman" w:hAnsi="Times New Roman" w:cs="Times New Roman"/>
        </w:rPr>
        <w:t xml:space="preserve"> B</w:t>
      </w:r>
      <w:r w:rsidR="00A23E90" w:rsidRPr="001C0885">
        <w:rPr>
          <w:rFonts w:ascii="Times New Roman" w:hAnsi="Times New Roman" w:cs="Times New Roman"/>
        </w:rPr>
        <w:t>.</w:t>
      </w:r>
      <w:r w:rsidRPr="001C0885">
        <w:rPr>
          <w:rFonts w:ascii="Times New Roman" w:hAnsi="Times New Roman" w:cs="Times New Roman"/>
        </w:rPr>
        <w:t>R</w:t>
      </w:r>
      <w:r w:rsidR="00A23E90" w:rsidRPr="001C0885">
        <w:rPr>
          <w:rFonts w:ascii="Times New Roman" w:hAnsi="Times New Roman" w:cs="Times New Roman"/>
        </w:rPr>
        <w:t>.;</w:t>
      </w:r>
      <w:r w:rsidRPr="001C0885">
        <w:rPr>
          <w:rFonts w:ascii="Times New Roman" w:hAnsi="Times New Roman" w:cs="Times New Roman"/>
        </w:rPr>
        <w:t xml:space="preserve"> De Oliveira</w:t>
      </w:r>
      <w:r w:rsidR="00A23E90" w:rsidRPr="001C0885">
        <w:rPr>
          <w:rFonts w:ascii="Times New Roman" w:hAnsi="Times New Roman" w:cs="Times New Roman"/>
        </w:rPr>
        <w:t>,</w:t>
      </w:r>
      <w:r w:rsidRPr="001C0885">
        <w:rPr>
          <w:rFonts w:ascii="Times New Roman" w:hAnsi="Times New Roman" w:cs="Times New Roman"/>
        </w:rPr>
        <w:t xml:space="preserve"> M</w:t>
      </w:r>
      <w:r w:rsidR="00A23E90" w:rsidRPr="001C0885">
        <w:rPr>
          <w:rFonts w:ascii="Times New Roman" w:hAnsi="Times New Roman" w:cs="Times New Roman"/>
        </w:rPr>
        <w:t>.</w:t>
      </w:r>
      <w:r w:rsidRPr="001C0885">
        <w:rPr>
          <w:rFonts w:ascii="Times New Roman" w:hAnsi="Times New Roman" w:cs="Times New Roman"/>
        </w:rPr>
        <w:t>C</w:t>
      </w:r>
      <w:r w:rsidR="00A23E90" w:rsidRPr="001C0885">
        <w:rPr>
          <w:rFonts w:ascii="Times New Roman" w:hAnsi="Times New Roman" w:cs="Times New Roman"/>
        </w:rPr>
        <w:t>.;</w:t>
      </w:r>
      <w:r w:rsidRPr="001C0885">
        <w:rPr>
          <w:rFonts w:ascii="Times New Roman" w:hAnsi="Times New Roman" w:cs="Times New Roman"/>
        </w:rPr>
        <w:t xml:space="preserve"> Koester</w:t>
      </w:r>
      <w:r w:rsidR="00A23E90" w:rsidRPr="001C0885">
        <w:rPr>
          <w:rFonts w:ascii="Times New Roman" w:hAnsi="Times New Roman" w:cs="Times New Roman"/>
        </w:rPr>
        <w:t>,</w:t>
      </w:r>
      <w:r w:rsidRPr="001C0885">
        <w:rPr>
          <w:rFonts w:ascii="Times New Roman" w:hAnsi="Times New Roman" w:cs="Times New Roman"/>
        </w:rPr>
        <w:t xml:space="preserve"> L</w:t>
      </w:r>
      <w:r w:rsidR="00A23E90" w:rsidRPr="001C0885">
        <w:rPr>
          <w:rFonts w:ascii="Times New Roman" w:hAnsi="Times New Roman" w:cs="Times New Roman"/>
        </w:rPr>
        <w:t>.</w:t>
      </w:r>
      <w:r w:rsidRPr="001C0885">
        <w:rPr>
          <w:rFonts w:ascii="Times New Roman" w:hAnsi="Times New Roman" w:cs="Times New Roman"/>
        </w:rPr>
        <w:t>S</w:t>
      </w:r>
      <w:r w:rsidR="00A23E90" w:rsidRPr="001C0885">
        <w:rPr>
          <w:rFonts w:ascii="Times New Roman" w:hAnsi="Times New Roman" w:cs="Times New Roman"/>
        </w:rPr>
        <w:t>.;</w:t>
      </w:r>
      <w:r w:rsidRPr="001C0885">
        <w:rPr>
          <w:rFonts w:ascii="Times New Roman" w:hAnsi="Times New Roman" w:cs="Times New Roman"/>
        </w:rPr>
        <w:t xml:space="preserve"> Mayorga</w:t>
      </w:r>
      <w:r w:rsidR="00A23E90" w:rsidRPr="001C0885">
        <w:rPr>
          <w:rFonts w:ascii="Times New Roman" w:hAnsi="Times New Roman" w:cs="Times New Roman"/>
        </w:rPr>
        <w:t>,</w:t>
      </w:r>
      <w:r w:rsidRPr="001C0885">
        <w:rPr>
          <w:rFonts w:ascii="Times New Roman" w:hAnsi="Times New Roman" w:cs="Times New Roman"/>
        </w:rPr>
        <w:t xml:space="preserve"> P</w:t>
      </w:r>
      <w:r w:rsidR="00A23E90" w:rsidRPr="001C0885">
        <w:rPr>
          <w:rFonts w:ascii="Times New Roman" w:hAnsi="Times New Roman" w:cs="Times New Roman"/>
        </w:rPr>
        <w:t>.;</w:t>
      </w:r>
      <w:r w:rsidRPr="001C0885">
        <w:rPr>
          <w:rFonts w:ascii="Times New Roman" w:hAnsi="Times New Roman" w:cs="Times New Roman"/>
        </w:rPr>
        <w:t xml:space="preserve"> Bassani</w:t>
      </w:r>
      <w:r w:rsidR="00A23E90" w:rsidRPr="001C0885">
        <w:rPr>
          <w:rFonts w:ascii="Times New Roman" w:hAnsi="Times New Roman" w:cs="Times New Roman"/>
        </w:rPr>
        <w:t>,</w:t>
      </w:r>
      <w:r w:rsidRPr="001C0885">
        <w:rPr>
          <w:rFonts w:ascii="Times New Roman" w:hAnsi="Times New Roman" w:cs="Times New Roman"/>
        </w:rPr>
        <w:t xml:space="preserve"> V</w:t>
      </w:r>
      <w:r w:rsidR="00A23E90" w:rsidRPr="001C0885">
        <w:rPr>
          <w:rFonts w:ascii="Times New Roman" w:hAnsi="Times New Roman" w:cs="Times New Roman"/>
        </w:rPr>
        <w:t>.</w:t>
      </w:r>
      <w:r w:rsidRPr="001C0885">
        <w:rPr>
          <w:rFonts w:ascii="Times New Roman" w:hAnsi="Times New Roman" w:cs="Times New Roman"/>
        </w:rPr>
        <w:t>L</w:t>
      </w:r>
      <w:r w:rsidR="00A23E90" w:rsidRPr="001C0885">
        <w:rPr>
          <w:rFonts w:ascii="Times New Roman" w:hAnsi="Times New Roman" w:cs="Times New Roman"/>
        </w:rPr>
        <w:t>.;</w:t>
      </w:r>
      <w:r w:rsidRPr="001C0885">
        <w:rPr>
          <w:rFonts w:ascii="Times New Roman" w:hAnsi="Times New Roman" w:cs="Times New Roman"/>
        </w:rPr>
        <w:t xml:space="preserve"> Teixeira</w:t>
      </w:r>
      <w:r w:rsidR="00A23E90" w:rsidRPr="001C0885">
        <w:rPr>
          <w:rFonts w:ascii="Times New Roman" w:hAnsi="Times New Roman" w:cs="Times New Roman"/>
        </w:rPr>
        <w:t>,</w:t>
      </w:r>
      <w:r w:rsidRPr="001C0885">
        <w:rPr>
          <w:rFonts w:ascii="Times New Roman" w:hAnsi="Times New Roman" w:cs="Times New Roman"/>
        </w:rPr>
        <w:t xml:space="preserve"> H</w:t>
      </w:r>
      <w:r w:rsidR="00A23E90" w:rsidRPr="001C0885">
        <w:rPr>
          <w:rFonts w:ascii="Times New Roman" w:hAnsi="Times New Roman" w:cs="Times New Roman"/>
        </w:rPr>
        <w:t>.</w:t>
      </w:r>
      <w:r w:rsidRPr="001C0885">
        <w:rPr>
          <w:rFonts w:ascii="Times New Roman" w:hAnsi="Times New Roman" w:cs="Times New Roman"/>
        </w:rPr>
        <w:t>F</w:t>
      </w:r>
      <w:r w:rsidR="00A23E90" w:rsidRPr="001C0885">
        <w:rPr>
          <w:rFonts w:ascii="Times New Roman" w:hAnsi="Times New Roman" w:cs="Times New Roman"/>
        </w:rPr>
        <w:t>.</w:t>
      </w:r>
      <w:r w:rsidRPr="001C0885">
        <w:rPr>
          <w:rFonts w:ascii="Times New Roman" w:hAnsi="Times New Roman" w:cs="Times New Roman"/>
        </w:rPr>
        <w:t xml:space="preserve"> Development of topical nanoemulsions containing the isoflavone genistein. </w:t>
      </w:r>
      <w:proofErr w:type="gramStart"/>
      <w:r w:rsidRPr="001C0885">
        <w:rPr>
          <w:rFonts w:ascii="Times New Roman" w:hAnsi="Times New Roman" w:cs="Times New Roman"/>
          <w:i/>
        </w:rPr>
        <w:t>Pharmazie.</w:t>
      </w:r>
      <w:proofErr w:type="gramEnd"/>
      <w:r w:rsidRPr="001C0885">
        <w:rPr>
          <w:rFonts w:ascii="Times New Roman" w:hAnsi="Times New Roman" w:cs="Times New Roman"/>
        </w:rPr>
        <w:t xml:space="preserve"> </w:t>
      </w:r>
      <w:r w:rsidR="00A23E90" w:rsidRPr="001C0885">
        <w:rPr>
          <w:rFonts w:ascii="Times New Roman" w:hAnsi="Times New Roman" w:cs="Times New Roman"/>
        </w:rPr>
        <w:t xml:space="preserve">2009, </w:t>
      </w:r>
      <w:r w:rsidRPr="001C0885">
        <w:rPr>
          <w:rFonts w:ascii="Times New Roman" w:hAnsi="Times New Roman" w:cs="Times New Roman"/>
        </w:rPr>
        <w:t>64</w:t>
      </w:r>
      <w:r w:rsidR="00A23E90" w:rsidRPr="001C0885">
        <w:rPr>
          <w:rFonts w:ascii="Times New Roman" w:hAnsi="Times New Roman" w:cs="Times New Roman"/>
        </w:rPr>
        <w:t>,</w:t>
      </w:r>
      <w:r w:rsidRPr="001C0885">
        <w:rPr>
          <w:rFonts w:ascii="Times New Roman" w:hAnsi="Times New Roman" w:cs="Times New Roman"/>
        </w:rPr>
        <w:t xml:space="preserve"> 32-35.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Singh</w:t>
      </w:r>
      <w:r w:rsidR="00A23E90" w:rsidRPr="001C0885">
        <w:rPr>
          <w:rFonts w:ascii="Times New Roman" w:hAnsi="Times New Roman" w:cs="Times New Roman"/>
        </w:rPr>
        <w:t>,</w:t>
      </w:r>
      <w:r w:rsidRPr="001C0885">
        <w:rPr>
          <w:rFonts w:ascii="Times New Roman" w:hAnsi="Times New Roman" w:cs="Times New Roman"/>
        </w:rPr>
        <w:t xml:space="preserve"> B</w:t>
      </w:r>
      <w:r w:rsidR="00A23E90" w:rsidRPr="001C0885">
        <w:rPr>
          <w:rFonts w:ascii="Times New Roman" w:hAnsi="Times New Roman" w:cs="Times New Roman"/>
        </w:rPr>
        <w:t>.</w:t>
      </w:r>
      <w:r w:rsidRPr="001C0885">
        <w:rPr>
          <w:rFonts w:ascii="Times New Roman" w:hAnsi="Times New Roman" w:cs="Times New Roman"/>
        </w:rPr>
        <w:t>P</w:t>
      </w:r>
      <w:r w:rsidR="00A23E90" w:rsidRPr="001C0885">
        <w:rPr>
          <w:rFonts w:ascii="Times New Roman" w:hAnsi="Times New Roman" w:cs="Times New Roman"/>
        </w:rPr>
        <w:t>.;</w:t>
      </w:r>
      <w:r w:rsidRPr="001C0885">
        <w:rPr>
          <w:rFonts w:ascii="Times New Roman" w:hAnsi="Times New Roman" w:cs="Times New Roman"/>
        </w:rPr>
        <w:t xml:space="preserve"> Kumar</w:t>
      </w:r>
      <w:r w:rsidR="00A23E90" w:rsidRPr="001C0885">
        <w:rPr>
          <w:rFonts w:ascii="Times New Roman" w:hAnsi="Times New Roman" w:cs="Times New Roman"/>
        </w:rPr>
        <w:t>,</w:t>
      </w:r>
      <w:r w:rsidRPr="001C0885">
        <w:rPr>
          <w:rFonts w:ascii="Times New Roman" w:hAnsi="Times New Roman" w:cs="Times New Roman"/>
        </w:rPr>
        <w:t xml:space="preserve"> B</w:t>
      </w:r>
      <w:r w:rsidR="00A23E90" w:rsidRPr="001C0885">
        <w:rPr>
          <w:rFonts w:ascii="Times New Roman" w:hAnsi="Times New Roman" w:cs="Times New Roman"/>
        </w:rPr>
        <w:t>.;</w:t>
      </w:r>
      <w:r w:rsidRPr="001C0885">
        <w:rPr>
          <w:rFonts w:ascii="Times New Roman" w:hAnsi="Times New Roman" w:cs="Times New Roman"/>
        </w:rPr>
        <w:t xml:space="preserve"> Jain</w:t>
      </w:r>
      <w:r w:rsidR="00A23E90" w:rsidRPr="001C0885">
        <w:rPr>
          <w:rFonts w:ascii="Times New Roman" w:hAnsi="Times New Roman" w:cs="Times New Roman"/>
        </w:rPr>
        <w:t>,</w:t>
      </w:r>
      <w:r w:rsidRPr="001C0885">
        <w:rPr>
          <w:rFonts w:ascii="Times New Roman" w:hAnsi="Times New Roman" w:cs="Times New Roman"/>
        </w:rPr>
        <w:t xml:space="preserve"> S</w:t>
      </w:r>
      <w:r w:rsidR="00A23E90" w:rsidRPr="001C0885">
        <w:rPr>
          <w:rFonts w:ascii="Times New Roman" w:hAnsi="Times New Roman" w:cs="Times New Roman"/>
        </w:rPr>
        <w:t>.</w:t>
      </w:r>
      <w:r w:rsidRPr="001C0885">
        <w:rPr>
          <w:rFonts w:ascii="Times New Roman" w:hAnsi="Times New Roman" w:cs="Times New Roman"/>
        </w:rPr>
        <w:t>K</w:t>
      </w:r>
      <w:r w:rsidR="00A23E90" w:rsidRPr="001C0885">
        <w:rPr>
          <w:rFonts w:ascii="Times New Roman" w:hAnsi="Times New Roman" w:cs="Times New Roman"/>
        </w:rPr>
        <w:t>.;</w:t>
      </w:r>
      <w:r w:rsidRPr="001C0885">
        <w:rPr>
          <w:rFonts w:ascii="Times New Roman" w:hAnsi="Times New Roman" w:cs="Times New Roman"/>
        </w:rPr>
        <w:t xml:space="preserve"> Shafaat</w:t>
      </w:r>
      <w:r w:rsidR="00A23E90" w:rsidRPr="001C0885">
        <w:rPr>
          <w:rFonts w:ascii="Times New Roman" w:hAnsi="Times New Roman" w:cs="Times New Roman"/>
        </w:rPr>
        <w:t>,</w:t>
      </w:r>
      <w:r w:rsidRPr="001C0885">
        <w:rPr>
          <w:rFonts w:ascii="Times New Roman" w:hAnsi="Times New Roman" w:cs="Times New Roman"/>
        </w:rPr>
        <w:t xml:space="preserve"> K</w:t>
      </w:r>
      <w:r w:rsidR="00A23E90" w:rsidRPr="001C0885">
        <w:rPr>
          <w:rFonts w:ascii="Times New Roman" w:hAnsi="Times New Roman" w:cs="Times New Roman"/>
        </w:rPr>
        <w:t>.</w:t>
      </w:r>
      <w:r w:rsidRPr="001C0885">
        <w:rPr>
          <w:rFonts w:ascii="Times New Roman" w:hAnsi="Times New Roman" w:cs="Times New Roman"/>
        </w:rPr>
        <w:t xml:space="preserve"> Development and characterization of a nanoemulsion gel formulation for transdermal delivery of carvedilol.</w:t>
      </w:r>
      <w:proofErr w:type="gramEnd"/>
      <w:r w:rsidRPr="001C0885">
        <w:rPr>
          <w:rFonts w:ascii="Times New Roman" w:hAnsi="Times New Roman" w:cs="Times New Roman"/>
        </w:rPr>
        <w:t xml:space="preserve"> </w:t>
      </w:r>
      <w:r w:rsidRPr="001C0885">
        <w:rPr>
          <w:rFonts w:ascii="Times New Roman" w:hAnsi="Times New Roman" w:cs="Times New Roman"/>
          <w:i/>
        </w:rPr>
        <w:t>Int. J. Drug Dev. Res.</w:t>
      </w:r>
      <w:r w:rsidRPr="001C0885">
        <w:rPr>
          <w:rFonts w:ascii="Times New Roman" w:hAnsi="Times New Roman" w:cs="Times New Roman"/>
        </w:rPr>
        <w:t xml:space="preserve"> </w:t>
      </w:r>
      <w:r w:rsidR="00A23E90" w:rsidRPr="001C0885">
        <w:rPr>
          <w:rFonts w:ascii="Times New Roman" w:hAnsi="Times New Roman" w:cs="Times New Roman"/>
        </w:rPr>
        <w:t xml:space="preserve">2012, </w:t>
      </w:r>
      <w:r w:rsidRPr="001C0885">
        <w:rPr>
          <w:rFonts w:ascii="Times New Roman" w:hAnsi="Times New Roman" w:cs="Times New Roman"/>
        </w:rPr>
        <w:t>4(1)</w:t>
      </w:r>
      <w:r w:rsidR="00A23E90" w:rsidRPr="001C0885">
        <w:rPr>
          <w:rFonts w:ascii="Times New Roman" w:hAnsi="Times New Roman" w:cs="Times New Roman"/>
        </w:rPr>
        <w:t>,</w:t>
      </w:r>
      <w:r w:rsidRPr="001C0885">
        <w:rPr>
          <w:rFonts w:ascii="Times New Roman" w:hAnsi="Times New Roman" w:cs="Times New Roman"/>
        </w:rPr>
        <w:t xml:space="preserve"> 151-161.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Solans</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 xml:space="preserve"> Esquena</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 xml:space="preserve"> Forgiarini</w:t>
      </w:r>
      <w:r w:rsidR="00A23E90" w:rsidRPr="001C0885">
        <w:rPr>
          <w:rFonts w:ascii="Times New Roman" w:hAnsi="Times New Roman" w:cs="Times New Roman"/>
        </w:rPr>
        <w:t>,</w:t>
      </w:r>
      <w:r w:rsidRPr="001C0885">
        <w:rPr>
          <w:rFonts w:ascii="Times New Roman" w:hAnsi="Times New Roman" w:cs="Times New Roman"/>
        </w:rPr>
        <w:t xml:space="preserve"> A</w:t>
      </w:r>
      <w:r w:rsidR="00A23E90" w:rsidRPr="001C0885">
        <w:rPr>
          <w:rFonts w:ascii="Times New Roman" w:hAnsi="Times New Roman" w:cs="Times New Roman"/>
        </w:rPr>
        <w:t>.</w:t>
      </w:r>
      <w:r w:rsidRPr="001C0885">
        <w:rPr>
          <w:rFonts w:ascii="Times New Roman" w:hAnsi="Times New Roman" w:cs="Times New Roman"/>
        </w:rPr>
        <w:t>M</w:t>
      </w:r>
      <w:r w:rsidR="00A23E90" w:rsidRPr="001C0885">
        <w:rPr>
          <w:rFonts w:ascii="Times New Roman" w:hAnsi="Times New Roman" w:cs="Times New Roman"/>
        </w:rPr>
        <w:t>.;</w:t>
      </w:r>
      <w:r w:rsidRPr="001C0885">
        <w:rPr>
          <w:rFonts w:ascii="Times New Roman" w:hAnsi="Times New Roman" w:cs="Times New Roman"/>
        </w:rPr>
        <w:t xml:space="preserve"> Uson</w:t>
      </w:r>
      <w:r w:rsidR="00A23E90" w:rsidRPr="001C0885">
        <w:rPr>
          <w:rFonts w:ascii="Times New Roman" w:hAnsi="Times New Roman" w:cs="Times New Roman"/>
        </w:rPr>
        <w:t>,</w:t>
      </w:r>
      <w:r w:rsidRPr="001C0885">
        <w:rPr>
          <w:rFonts w:ascii="Times New Roman" w:hAnsi="Times New Roman" w:cs="Times New Roman"/>
        </w:rPr>
        <w:t xml:space="preserve"> N</w:t>
      </w:r>
      <w:r w:rsidR="00A23E90" w:rsidRPr="001C0885">
        <w:rPr>
          <w:rFonts w:ascii="Times New Roman" w:hAnsi="Times New Roman" w:cs="Times New Roman"/>
        </w:rPr>
        <w:t>.;</w:t>
      </w:r>
      <w:r w:rsidRPr="001C0885">
        <w:rPr>
          <w:rFonts w:ascii="Times New Roman" w:hAnsi="Times New Roman" w:cs="Times New Roman"/>
        </w:rPr>
        <w:t xml:space="preserve"> Morales</w:t>
      </w:r>
      <w:r w:rsidR="00A23E90" w:rsidRPr="001C0885">
        <w:rPr>
          <w:rFonts w:ascii="Times New Roman" w:hAnsi="Times New Roman" w:cs="Times New Roman"/>
        </w:rPr>
        <w:t>,</w:t>
      </w:r>
      <w:r w:rsidRPr="001C0885">
        <w:rPr>
          <w:rFonts w:ascii="Times New Roman" w:hAnsi="Times New Roman" w:cs="Times New Roman"/>
        </w:rPr>
        <w:t xml:space="preserve"> D</w:t>
      </w:r>
      <w:r w:rsidR="00A23E90" w:rsidRPr="001C0885">
        <w:rPr>
          <w:rFonts w:ascii="Times New Roman" w:hAnsi="Times New Roman" w:cs="Times New Roman"/>
        </w:rPr>
        <w:t>.;</w:t>
      </w:r>
      <w:r w:rsidRPr="001C0885">
        <w:rPr>
          <w:rFonts w:ascii="Times New Roman" w:hAnsi="Times New Roman" w:cs="Times New Roman"/>
        </w:rPr>
        <w:t xml:space="preserve"> Izquierdo</w:t>
      </w:r>
      <w:r w:rsidR="00A23E90" w:rsidRPr="001C0885">
        <w:rPr>
          <w:rFonts w:ascii="Times New Roman" w:hAnsi="Times New Roman" w:cs="Times New Roman"/>
        </w:rPr>
        <w:t>,</w:t>
      </w:r>
      <w:r w:rsidRPr="001C0885">
        <w:rPr>
          <w:rFonts w:ascii="Times New Roman" w:hAnsi="Times New Roman" w:cs="Times New Roman"/>
        </w:rPr>
        <w:t xml:space="preserve"> P</w:t>
      </w:r>
      <w:r w:rsidR="00A23E90" w:rsidRPr="001C0885">
        <w:rPr>
          <w:rFonts w:ascii="Times New Roman" w:hAnsi="Times New Roman" w:cs="Times New Roman"/>
        </w:rPr>
        <w:t>.</w:t>
      </w:r>
      <w:r w:rsidRPr="001C0885">
        <w:rPr>
          <w:rFonts w:ascii="Times New Roman" w:hAnsi="Times New Roman" w:cs="Times New Roman"/>
        </w:rPr>
        <w:t xml:space="preserve"> Nanoemulsions: formation and properties. In: Mittal KL, Shah DO, Editors. Surfactants in solution: fundamentals and applications. New York: Marcel Dekker. </w:t>
      </w:r>
      <w:proofErr w:type="gramStart"/>
      <w:r w:rsidR="00A23E90" w:rsidRPr="001C0885">
        <w:rPr>
          <w:rFonts w:ascii="Times New Roman" w:hAnsi="Times New Roman" w:cs="Times New Roman"/>
        </w:rPr>
        <w:t xml:space="preserve">2002, </w:t>
      </w:r>
      <w:r w:rsidRPr="001C0885">
        <w:rPr>
          <w:rFonts w:ascii="Times New Roman" w:hAnsi="Times New Roman" w:cs="Times New Roman"/>
        </w:rPr>
        <w:t>525.</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Solans</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 xml:space="preserve"> Izquierdo</w:t>
      </w:r>
      <w:r w:rsidR="00A23E90" w:rsidRPr="001C0885">
        <w:rPr>
          <w:rFonts w:ascii="Times New Roman" w:hAnsi="Times New Roman" w:cs="Times New Roman"/>
        </w:rPr>
        <w:t>,</w:t>
      </w:r>
      <w:r w:rsidRPr="001C0885">
        <w:rPr>
          <w:rFonts w:ascii="Times New Roman" w:hAnsi="Times New Roman" w:cs="Times New Roman"/>
        </w:rPr>
        <w:t xml:space="preserve"> P</w:t>
      </w:r>
      <w:r w:rsidR="00A23E90" w:rsidRPr="001C0885">
        <w:rPr>
          <w:rFonts w:ascii="Times New Roman" w:hAnsi="Times New Roman" w:cs="Times New Roman"/>
        </w:rPr>
        <w:t>.;</w:t>
      </w:r>
      <w:r w:rsidRPr="001C0885">
        <w:rPr>
          <w:rFonts w:ascii="Times New Roman" w:hAnsi="Times New Roman" w:cs="Times New Roman"/>
        </w:rPr>
        <w:t xml:space="preserve"> Nolla</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 xml:space="preserve"> Azemar</w:t>
      </w:r>
      <w:r w:rsidR="00A23E90" w:rsidRPr="001C0885">
        <w:rPr>
          <w:rFonts w:ascii="Times New Roman" w:hAnsi="Times New Roman" w:cs="Times New Roman"/>
        </w:rPr>
        <w:t>,</w:t>
      </w:r>
      <w:r w:rsidRPr="001C0885">
        <w:rPr>
          <w:rFonts w:ascii="Times New Roman" w:hAnsi="Times New Roman" w:cs="Times New Roman"/>
        </w:rPr>
        <w:t xml:space="preserve"> N</w:t>
      </w:r>
      <w:r w:rsidR="00A23E90" w:rsidRPr="001C0885">
        <w:rPr>
          <w:rFonts w:ascii="Times New Roman" w:hAnsi="Times New Roman" w:cs="Times New Roman"/>
        </w:rPr>
        <w:t>.;</w:t>
      </w:r>
      <w:r w:rsidRPr="001C0885">
        <w:rPr>
          <w:rFonts w:ascii="Times New Roman" w:hAnsi="Times New Roman" w:cs="Times New Roman"/>
        </w:rPr>
        <w:t xml:space="preserve"> Garcia-Celma</w:t>
      </w:r>
      <w:r w:rsidR="00A23E90" w:rsidRPr="001C0885">
        <w:rPr>
          <w:rFonts w:ascii="Times New Roman" w:hAnsi="Times New Roman" w:cs="Times New Roman"/>
        </w:rPr>
        <w:t>,</w:t>
      </w:r>
      <w:r w:rsidRPr="001C0885">
        <w:rPr>
          <w:rFonts w:ascii="Times New Roman" w:hAnsi="Times New Roman" w:cs="Times New Roman"/>
        </w:rPr>
        <w:t xml:space="preserve"> M</w:t>
      </w:r>
      <w:r w:rsidR="00A23E90" w:rsidRPr="001C0885">
        <w:rPr>
          <w:rFonts w:ascii="Times New Roman" w:hAnsi="Times New Roman" w:cs="Times New Roman"/>
        </w:rPr>
        <w:t>.</w:t>
      </w:r>
      <w:r w:rsidRPr="001C0885">
        <w:rPr>
          <w:rFonts w:ascii="Times New Roman" w:hAnsi="Times New Roman" w:cs="Times New Roman"/>
        </w:rPr>
        <w:t>J</w:t>
      </w:r>
      <w:r w:rsidR="00A23E90" w:rsidRPr="001C0885">
        <w:rPr>
          <w:rFonts w:ascii="Times New Roman" w:hAnsi="Times New Roman" w:cs="Times New Roman"/>
        </w:rPr>
        <w:t>.</w:t>
      </w:r>
      <w:r w:rsidRPr="001C0885">
        <w:rPr>
          <w:rFonts w:ascii="Times New Roman" w:hAnsi="Times New Roman" w:cs="Times New Roman"/>
        </w:rPr>
        <w:t xml:space="preserve"> Nano-emulsions.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Curr.</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Opin.</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Colloid Interf.</w:t>
      </w:r>
      <w:proofErr w:type="gramEnd"/>
      <w:r w:rsidRPr="001C0885">
        <w:rPr>
          <w:rFonts w:ascii="Times New Roman" w:hAnsi="Times New Roman" w:cs="Times New Roman"/>
          <w:i/>
        </w:rPr>
        <w:t xml:space="preserve"> Sci.</w:t>
      </w:r>
      <w:r w:rsidRPr="001C0885">
        <w:rPr>
          <w:rFonts w:ascii="Times New Roman" w:hAnsi="Times New Roman" w:cs="Times New Roman"/>
        </w:rPr>
        <w:t xml:space="preserve"> </w:t>
      </w:r>
      <w:r w:rsidR="00A23E90" w:rsidRPr="001C0885">
        <w:rPr>
          <w:rFonts w:ascii="Times New Roman" w:hAnsi="Times New Roman" w:cs="Times New Roman"/>
        </w:rPr>
        <w:t xml:space="preserve">2005, </w:t>
      </w:r>
      <w:r w:rsidRPr="001C0885">
        <w:rPr>
          <w:rFonts w:ascii="Times New Roman" w:hAnsi="Times New Roman" w:cs="Times New Roman"/>
        </w:rPr>
        <w:t>10(3-4)</w:t>
      </w:r>
      <w:r w:rsidR="00A23E90" w:rsidRPr="001C0885">
        <w:rPr>
          <w:rFonts w:ascii="Times New Roman" w:hAnsi="Times New Roman" w:cs="Times New Roman"/>
        </w:rPr>
        <w:t>,</w:t>
      </w:r>
      <w:r w:rsidRPr="001C0885">
        <w:rPr>
          <w:rFonts w:ascii="Times New Roman" w:hAnsi="Times New Roman" w:cs="Times New Roman"/>
        </w:rPr>
        <w:t xml:space="preserve"> 102-110.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Solans, C.</w:t>
      </w:r>
      <w:r w:rsidR="00A23E90" w:rsidRPr="001C0885">
        <w:rPr>
          <w:rFonts w:ascii="Times New Roman" w:hAnsi="Times New Roman" w:cs="Times New Roman"/>
        </w:rPr>
        <w:t xml:space="preserve"> and</w:t>
      </w:r>
      <w:r w:rsidRPr="001C0885">
        <w:rPr>
          <w:rFonts w:ascii="Times New Roman" w:hAnsi="Times New Roman" w:cs="Times New Roman"/>
        </w:rPr>
        <w:t xml:space="preserve"> Solé, I. Nano-emulsions: Formation by low-energy methods. </w:t>
      </w:r>
      <w:proofErr w:type="gramStart"/>
      <w:r w:rsidRPr="001C0885">
        <w:rPr>
          <w:rFonts w:ascii="Times New Roman" w:hAnsi="Times New Roman" w:cs="Times New Roman"/>
          <w:i/>
        </w:rPr>
        <w:t>Curr.</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Opin.</w:t>
      </w:r>
      <w:proofErr w:type="gramEnd"/>
      <w:r w:rsidRPr="001C0885">
        <w:rPr>
          <w:rFonts w:ascii="Times New Roman" w:hAnsi="Times New Roman" w:cs="Times New Roman"/>
          <w:i/>
        </w:rPr>
        <w:t xml:space="preserve"> Colloid Interface Sci.</w:t>
      </w:r>
      <w:r w:rsidRPr="001C0885">
        <w:rPr>
          <w:rFonts w:ascii="Times New Roman" w:hAnsi="Times New Roman" w:cs="Times New Roman"/>
        </w:rPr>
        <w:t xml:space="preserve"> 2012, 17, 246–254.</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Sole</w:t>
      </w:r>
      <w:r w:rsidR="00A23E90" w:rsidRPr="001C0885">
        <w:rPr>
          <w:rFonts w:ascii="Times New Roman" w:hAnsi="Times New Roman" w:cs="Times New Roman"/>
        </w:rPr>
        <w:t>,</w:t>
      </w:r>
      <w:r w:rsidRPr="001C0885">
        <w:rPr>
          <w:rFonts w:ascii="Times New Roman" w:hAnsi="Times New Roman" w:cs="Times New Roman"/>
        </w:rPr>
        <w:t xml:space="preserve"> I</w:t>
      </w:r>
      <w:r w:rsidR="00A23E90" w:rsidRPr="001C0885">
        <w:rPr>
          <w:rFonts w:ascii="Times New Roman" w:hAnsi="Times New Roman" w:cs="Times New Roman"/>
        </w:rPr>
        <w:t>.;</w:t>
      </w:r>
      <w:r w:rsidRPr="001C0885">
        <w:rPr>
          <w:rFonts w:ascii="Times New Roman" w:hAnsi="Times New Roman" w:cs="Times New Roman"/>
        </w:rPr>
        <w:t xml:space="preserve"> Maestro</w:t>
      </w:r>
      <w:r w:rsidR="00A23E90" w:rsidRPr="001C0885">
        <w:rPr>
          <w:rFonts w:ascii="Times New Roman" w:hAnsi="Times New Roman" w:cs="Times New Roman"/>
        </w:rPr>
        <w:t>,</w:t>
      </w:r>
      <w:r w:rsidRPr="001C0885">
        <w:rPr>
          <w:rFonts w:ascii="Times New Roman" w:hAnsi="Times New Roman" w:cs="Times New Roman"/>
        </w:rPr>
        <w:t xml:space="preserve"> A</w:t>
      </w:r>
      <w:r w:rsidR="00A23E90" w:rsidRPr="001C0885">
        <w:rPr>
          <w:rFonts w:ascii="Times New Roman" w:hAnsi="Times New Roman" w:cs="Times New Roman"/>
        </w:rPr>
        <w:t>.;</w:t>
      </w:r>
      <w:r w:rsidRPr="001C0885">
        <w:rPr>
          <w:rFonts w:ascii="Times New Roman" w:hAnsi="Times New Roman" w:cs="Times New Roman"/>
        </w:rPr>
        <w:t xml:space="preserve"> Pey</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M</w:t>
      </w:r>
      <w:r w:rsidR="00A23E90" w:rsidRPr="001C0885">
        <w:rPr>
          <w:rFonts w:ascii="Times New Roman" w:hAnsi="Times New Roman" w:cs="Times New Roman"/>
        </w:rPr>
        <w:t>.;</w:t>
      </w:r>
      <w:r w:rsidRPr="001C0885">
        <w:rPr>
          <w:rFonts w:ascii="Times New Roman" w:hAnsi="Times New Roman" w:cs="Times New Roman"/>
        </w:rPr>
        <w:t xml:space="preserve"> Gonzalez</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 xml:space="preserve"> Solans</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 xml:space="preserve"> Gutierrez</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M</w:t>
      </w:r>
      <w:r w:rsidR="00A23E90" w:rsidRPr="001C0885">
        <w:rPr>
          <w:rFonts w:ascii="Times New Roman" w:hAnsi="Times New Roman" w:cs="Times New Roman"/>
        </w:rPr>
        <w:t>.</w:t>
      </w:r>
      <w:r w:rsidRPr="001C0885">
        <w:rPr>
          <w:rFonts w:ascii="Times New Roman" w:hAnsi="Times New Roman" w:cs="Times New Roman"/>
        </w:rPr>
        <w:t xml:space="preserve"> Nanoemulsions preparation by low energy methods in an ionic surfactant system. </w:t>
      </w:r>
      <w:r w:rsidRPr="001C0885">
        <w:rPr>
          <w:rFonts w:ascii="Times New Roman" w:hAnsi="Times New Roman" w:cs="Times New Roman"/>
          <w:i/>
        </w:rPr>
        <w:t xml:space="preserve">Colloids Surf. A: Physiochem. </w:t>
      </w:r>
      <w:proofErr w:type="gramStart"/>
      <w:r w:rsidRPr="001C0885">
        <w:rPr>
          <w:rFonts w:ascii="Times New Roman" w:hAnsi="Times New Roman" w:cs="Times New Roman"/>
          <w:i/>
        </w:rPr>
        <w:t>Eng. Aspects.</w:t>
      </w:r>
      <w:proofErr w:type="gramEnd"/>
      <w:r w:rsidRPr="001C0885">
        <w:rPr>
          <w:rFonts w:ascii="Times New Roman" w:hAnsi="Times New Roman" w:cs="Times New Roman"/>
        </w:rPr>
        <w:t xml:space="preserve"> </w:t>
      </w:r>
      <w:r w:rsidR="00A23E90" w:rsidRPr="001C0885">
        <w:rPr>
          <w:rFonts w:ascii="Times New Roman" w:hAnsi="Times New Roman" w:cs="Times New Roman"/>
        </w:rPr>
        <w:t xml:space="preserve">2006, </w:t>
      </w:r>
      <w:r w:rsidRPr="001C0885">
        <w:rPr>
          <w:rFonts w:ascii="Times New Roman" w:hAnsi="Times New Roman" w:cs="Times New Roman"/>
        </w:rPr>
        <w:t>288</w:t>
      </w:r>
      <w:r w:rsidR="00A23E90" w:rsidRPr="001C0885">
        <w:rPr>
          <w:rFonts w:ascii="Times New Roman" w:hAnsi="Times New Roman" w:cs="Times New Roman"/>
        </w:rPr>
        <w:t>,</w:t>
      </w:r>
      <w:r w:rsidRPr="001C0885">
        <w:rPr>
          <w:rFonts w:ascii="Times New Roman" w:hAnsi="Times New Roman" w:cs="Times New Roman"/>
        </w:rPr>
        <w:t xml:space="preserve"> 138-143.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lastRenderedPageBreak/>
        <w:t>Sole</w:t>
      </w:r>
      <w:r w:rsidR="00A23E90" w:rsidRPr="001C0885">
        <w:rPr>
          <w:rFonts w:ascii="Times New Roman" w:hAnsi="Times New Roman" w:cs="Times New Roman"/>
        </w:rPr>
        <w:t>,</w:t>
      </w:r>
      <w:r w:rsidRPr="001C0885">
        <w:rPr>
          <w:rFonts w:ascii="Times New Roman" w:hAnsi="Times New Roman" w:cs="Times New Roman"/>
        </w:rPr>
        <w:t xml:space="preserve"> I</w:t>
      </w:r>
      <w:r w:rsidR="00A23E90" w:rsidRPr="001C0885">
        <w:rPr>
          <w:rFonts w:ascii="Times New Roman" w:hAnsi="Times New Roman" w:cs="Times New Roman"/>
        </w:rPr>
        <w:t>.;</w:t>
      </w:r>
      <w:r w:rsidRPr="001C0885">
        <w:rPr>
          <w:rFonts w:ascii="Times New Roman" w:hAnsi="Times New Roman" w:cs="Times New Roman"/>
        </w:rPr>
        <w:t xml:space="preserve"> Pey</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M</w:t>
      </w:r>
      <w:r w:rsidR="00A23E90" w:rsidRPr="001C0885">
        <w:rPr>
          <w:rFonts w:ascii="Times New Roman" w:hAnsi="Times New Roman" w:cs="Times New Roman"/>
        </w:rPr>
        <w:t>.;</w:t>
      </w:r>
      <w:r w:rsidRPr="001C0885">
        <w:rPr>
          <w:rFonts w:ascii="Times New Roman" w:hAnsi="Times New Roman" w:cs="Times New Roman"/>
        </w:rPr>
        <w:t xml:space="preserve"> Maestro</w:t>
      </w:r>
      <w:r w:rsidR="00A23E90" w:rsidRPr="001C0885">
        <w:rPr>
          <w:rFonts w:ascii="Times New Roman" w:hAnsi="Times New Roman" w:cs="Times New Roman"/>
        </w:rPr>
        <w:t>,</w:t>
      </w:r>
      <w:r w:rsidRPr="001C0885">
        <w:rPr>
          <w:rFonts w:ascii="Times New Roman" w:hAnsi="Times New Roman" w:cs="Times New Roman"/>
        </w:rPr>
        <w:t xml:space="preserve"> A</w:t>
      </w:r>
      <w:r w:rsidR="00A23E90" w:rsidRPr="001C0885">
        <w:rPr>
          <w:rFonts w:ascii="Times New Roman" w:hAnsi="Times New Roman" w:cs="Times New Roman"/>
        </w:rPr>
        <w:t>.;</w:t>
      </w:r>
      <w:r w:rsidRPr="001C0885">
        <w:rPr>
          <w:rFonts w:ascii="Times New Roman" w:hAnsi="Times New Roman" w:cs="Times New Roman"/>
        </w:rPr>
        <w:t xml:space="preserve"> Gonzalez</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 xml:space="preserve"> Porras</w:t>
      </w:r>
      <w:r w:rsidR="00A23E90" w:rsidRPr="001C0885">
        <w:rPr>
          <w:rFonts w:ascii="Times New Roman" w:hAnsi="Times New Roman" w:cs="Times New Roman"/>
        </w:rPr>
        <w:t>,</w:t>
      </w:r>
      <w:r w:rsidRPr="001C0885">
        <w:rPr>
          <w:rFonts w:ascii="Times New Roman" w:hAnsi="Times New Roman" w:cs="Times New Roman"/>
        </w:rPr>
        <w:t xml:space="preserve"> M</w:t>
      </w:r>
      <w:r w:rsidR="00A23E90" w:rsidRPr="001C0885">
        <w:rPr>
          <w:rFonts w:ascii="Times New Roman" w:hAnsi="Times New Roman" w:cs="Times New Roman"/>
        </w:rPr>
        <w:t>.;</w:t>
      </w:r>
      <w:r w:rsidRPr="001C0885">
        <w:rPr>
          <w:rFonts w:ascii="Times New Roman" w:hAnsi="Times New Roman" w:cs="Times New Roman"/>
        </w:rPr>
        <w:t xml:space="preserve"> Solans</w:t>
      </w:r>
      <w:r w:rsidR="00A23E90" w:rsidRPr="001C0885">
        <w:rPr>
          <w:rFonts w:ascii="Times New Roman" w:hAnsi="Times New Roman" w:cs="Times New Roman"/>
        </w:rPr>
        <w:t>,</w:t>
      </w:r>
      <w:r w:rsidRPr="001C0885">
        <w:rPr>
          <w:rFonts w:ascii="Times New Roman" w:hAnsi="Times New Roman" w:cs="Times New Roman"/>
        </w:rPr>
        <w:t xml:space="preserve"> C</w:t>
      </w:r>
      <w:r w:rsidR="00A23E90" w:rsidRPr="001C0885">
        <w:rPr>
          <w:rFonts w:ascii="Times New Roman" w:hAnsi="Times New Roman" w:cs="Times New Roman"/>
        </w:rPr>
        <w:t>.;</w:t>
      </w:r>
      <w:r w:rsidRPr="001C0885">
        <w:rPr>
          <w:rFonts w:ascii="Times New Roman" w:hAnsi="Times New Roman" w:cs="Times New Roman"/>
        </w:rPr>
        <w:t xml:space="preserve"> Gutierrez</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M</w:t>
      </w:r>
      <w:r w:rsidR="00A23E90" w:rsidRPr="001C0885">
        <w:rPr>
          <w:rFonts w:ascii="Times New Roman" w:hAnsi="Times New Roman" w:cs="Times New Roman"/>
        </w:rPr>
        <w:t>.</w:t>
      </w:r>
      <w:r w:rsidRPr="001C0885">
        <w:rPr>
          <w:rFonts w:ascii="Times New Roman" w:hAnsi="Times New Roman" w:cs="Times New Roman"/>
        </w:rPr>
        <w:t xml:space="preserve"> Nanoemulsions prepared by phase inversion composition method: preparation variables and scale up. </w:t>
      </w:r>
      <w:r w:rsidRPr="001C0885">
        <w:rPr>
          <w:rFonts w:ascii="Times New Roman" w:hAnsi="Times New Roman" w:cs="Times New Roman"/>
          <w:i/>
        </w:rPr>
        <w:t>J. Colloid Interf. Sci.</w:t>
      </w:r>
      <w:r w:rsidRPr="001C0885">
        <w:rPr>
          <w:rFonts w:ascii="Times New Roman" w:hAnsi="Times New Roman" w:cs="Times New Roman"/>
        </w:rPr>
        <w:t xml:space="preserve"> </w:t>
      </w:r>
      <w:r w:rsidR="00A23E90" w:rsidRPr="001C0885">
        <w:rPr>
          <w:rFonts w:ascii="Times New Roman" w:hAnsi="Times New Roman" w:cs="Times New Roman"/>
        </w:rPr>
        <w:t xml:space="preserve">2010, </w:t>
      </w:r>
      <w:r w:rsidRPr="001C0885">
        <w:rPr>
          <w:rFonts w:ascii="Times New Roman" w:hAnsi="Times New Roman" w:cs="Times New Roman"/>
        </w:rPr>
        <w:t>344(2)</w:t>
      </w:r>
      <w:r w:rsidR="00A23E90" w:rsidRPr="001C0885">
        <w:rPr>
          <w:rFonts w:ascii="Times New Roman" w:hAnsi="Times New Roman" w:cs="Times New Roman"/>
        </w:rPr>
        <w:t>,</w:t>
      </w:r>
      <w:r w:rsidRPr="001C0885">
        <w:rPr>
          <w:rFonts w:ascii="Times New Roman" w:hAnsi="Times New Roman" w:cs="Times New Roman"/>
        </w:rPr>
        <w:t xml:space="preserve"> 417-423.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Sonneville-Aubrun</w:t>
      </w:r>
      <w:r w:rsidR="00A23E90" w:rsidRPr="001C0885">
        <w:rPr>
          <w:rFonts w:ascii="Times New Roman" w:hAnsi="Times New Roman" w:cs="Times New Roman"/>
        </w:rPr>
        <w:t>,</w:t>
      </w:r>
      <w:r w:rsidRPr="001C0885">
        <w:rPr>
          <w:rFonts w:ascii="Times New Roman" w:hAnsi="Times New Roman" w:cs="Times New Roman"/>
        </w:rPr>
        <w:t xml:space="preserve"> O</w:t>
      </w:r>
      <w:r w:rsidR="00A23E90" w:rsidRPr="001C0885">
        <w:rPr>
          <w:rFonts w:ascii="Times New Roman" w:hAnsi="Times New Roman" w:cs="Times New Roman"/>
        </w:rPr>
        <w:t>.;</w:t>
      </w:r>
      <w:r w:rsidRPr="001C0885">
        <w:rPr>
          <w:rFonts w:ascii="Times New Roman" w:hAnsi="Times New Roman" w:cs="Times New Roman"/>
        </w:rPr>
        <w:t xml:space="preserve"> Simonnet</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T</w:t>
      </w:r>
      <w:r w:rsidR="00A23E90" w:rsidRPr="001C0885">
        <w:rPr>
          <w:rFonts w:ascii="Times New Roman" w:hAnsi="Times New Roman" w:cs="Times New Roman"/>
        </w:rPr>
        <w:t>.;</w:t>
      </w:r>
      <w:r w:rsidRPr="001C0885">
        <w:rPr>
          <w:rFonts w:ascii="Times New Roman" w:hAnsi="Times New Roman" w:cs="Times New Roman"/>
        </w:rPr>
        <w:t xml:space="preserve"> L’Alloret</w:t>
      </w:r>
      <w:r w:rsidR="00A23E90" w:rsidRPr="001C0885">
        <w:rPr>
          <w:rFonts w:ascii="Times New Roman" w:hAnsi="Times New Roman" w:cs="Times New Roman"/>
        </w:rPr>
        <w:t>,</w:t>
      </w:r>
      <w:r w:rsidRPr="001C0885">
        <w:rPr>
          <w:rFonts w:ascii="Times New Roman" w:hAnsi="Times New Roman" w:cs="Times New Roman"/>
        </w:rPr>
        <w:t xml:space="preserve"> F</w:t>
      </w:r>
      <w:r w:rsidR="00A23E90" w:rsidRPr="001C0885">
        <w:rPr>
          <w:rFonts w:ascii="Times New Roman" w:hAnsi="Times New Roman" w:cs="Times New Roman"/>
        </w:rPr>
        <w:t>.</w:t>
      </w:r>
      <w:r w:rsidRPr="001C0885">
        <w:rPr>
          <w:rFonts w:ascii="Times New Roman" w:hAnsi="Times New Roman" w:cs="Times New Roman"/>
        </w:rPr>
        <w:t xml:space="preserve"> Nanoemulsions: A new vehicle for skincare products. </w:t>
      </w:r>
      <w:proofErr w:type="gramStart"/>
      <w:r w:rsidRPr="001C0885">
        <w:rPr>
          <w:rFonts w:ascii="Times New Roman" w:hAnsi="Times New Roman" w:cs="Times New Roman"/>
          <w:i/>
        </w:rPr>
        <w:t>Adv. Colloids Interf.</w:t>
      </w:r>
      <w:proofErr w:type="gramEnd"/>
      <w:r w:rsidRPr="001C0885">
        <w:rPr>
          <w:rFonts w:ascii="Times New Roman" w:hAnsi="Times New Roman" w:cs="Times New Roman"/>
          <w:i/>
        </w:rPr>
        <w:t xml:space="preserve"> Sci.</w:t>
      </w:r>
      <w:r w:rsidRPr="001C0885">
        <w:rPr>
          <w:rFonts w:ascii="Times New Roman" w:hAnsi="Times New Roman" w:cs="Times New Roman"/>
        </w:rPr>
        <w:t xml:space="preserve"> </w:t>
      </w:r>
      <w:r w:rsidR="00A23E90" w:rsidRPr="001C0885">
        <w:rPr>
          <w:rFonts w:ascii="Times New Roman" w:hAnsi="Times New Roman" w:cs="Times New Roman"/>
        </w:rPr>
        <w:t xml:space="preserve">2004, </w:t>
      </w:r>
      <w:r w:rsidRPr="001C0885">
        <w:rPr>
          <w:rFonts w:ascii="Times New Roman" w:hAnsi="Times New Roman" w:cs="Times New Roman"/>
        </w:rPr>
        <w:t>108-109</w:t>
      </w:r>
      <w:r w:rsidR="00A23E90" w:rsidRPr="001C0885">
        <w:rPr>
          <w:rFonts w:ascii="Times New Roman" w:hAnsi="Times New Roman" w:cs="Times New Roman"/>
        </w:rPr>
        <w:t>,</w:t>
      </w:r>
      <w:r w:rsidRPr="001C0885">
        <w:rPr>
          <w:rFonts w:ascii="Times New Roman" w:hAnsi="Times New Roman" w:cs="Times New Roman"/>
        </w:rPr>
        <w:t xml:space="preserve"> 145-149.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Subhashis</w:t>
      </w:r>
      <w:r w:rsidR="00A23E90" w:rsidRPr="001C0885">
        <w:rPr>
          <w:rFonts w:ascii="Times New Roman" w:hAnsi="Times New Roman" w:cs="Times New Roman"/>
        </w:rPr>
        <w:t>,</w:t>
      </w:r>
      <w:r w:rsidRPr="001C0885">
        <w:rPr>
          <w:rFonts w:ascii="Times New Roman" w:hAnsi="Times New Roman" w:cs="Times New Roman"/>
        </w:rPr>
        <w:t xml:space="preserve"> D</w:t>
      </w:r>
      <w:r w:rsidR="00A23E90" w:rsidRPr="001C0885">
        <w:rPr>
          <w:rFonts w:ascii="Times New Roman" w:hAnsi="Times New Roman" w:cs="Times New Roman"/>
        </w:rPr>
        <w:t>.;</w:t>
      </w:r>
      <w:r w:rsidRPr="001C0885">
        <w:rPr>
          <w:rFonts w:ascii="Times New Roman" w:hAnsi="Times New Roman" w:cs="Times New Roman"/>
        </w:rPr>
        <w:t xml:space="preserve"> Satayanarayana</w:t>
      </w:r>
      <w:r w:rsidR="00A23E90" w:rsidRPr="001C0885">
        <w:rPr>
          <w:rFonts w:ascii="Times New Roman" w:hAnsi="Times New Roman" w:cs="Times New Roman"/>
        </w:rPr>
        <w:t>,</w:t>
      </w:r>
      <w:r w:rsidRPr="001C0885">
        <w:rPr>
          <w:rFonts w:ascii="Times New Roman" w:hAnsi="Times New Roman" w:cs="Times New Roman"/>
        </w:rPr>
        <w:t xml:space="preserve"> J</w:t>
      </w:r>
      <w:r w:rsidR="00A23E90" w:rsidRPr="001C0885">
        <w:rPr>
          <w:rFonts w:ascii="Times New Roman" w:hAnsi="Times New Roman" w:cs="Times New Roman"/>
        </w:rPr>
        <w:t>.;</w:t>
      </w:r>
      <w:r w:rsidRPr="001C0885">
        <w:rPr>
          <w:rFonts w:ascii="Times New Roman" w:hAnsi="Times New Roman" w:cs="Times New Roman"/>
        </w:rPr>
        <w:t xml:space="preserve"> Gampa</w:t>
      </w:r>
      <w:r w:rsidR="00A23E90" w:rsidRPr="001C0885">
        <w:rPr>
          <w:rFonts w:ascii="Times New Roman" w:hAnsi="Times New Roman" w:cs="Times New Roman"/>
        </w:rPr>
        <w:t>,</w:t>
      </w:r>
      <w:r w:rsidRPr="001C0885">
        <w:rPr>
          <w:rFonts w:ascii="Times New Roman" w:hAnsi="Times New Roman" w:cs="Times New Roman"/>
        </w:rPr>
        <w:t xml:space="preserve"> V</w:t>
      </w:r>
      <w:r w:rsidR="00A23E90" w:rsidRPr="001C0885">
        <w:rPr>
          <w:rFonts w:ascii="Times New Roman" w:hAnsi="Times New Roman" w:cs="Times New Roman"/>
        </w:rPr>
        <w:t>.</w:t>
      </w:r>
      <w:r w:rsidRPr="001C0885">
        <w:rPr>
          <w:rFonts w:ascii="Times New Roman" w:hAnsi="Times New Roman" w:cs="Times New Roman"/>
        </w:rPr>
        <w:t>K</w:t>
      </w:r>
      <w:r w:rsidR="00A23E90" w:rsidRPr="001C0885">
        <w:rPr>
          <w:rFonts w:ascii="Times New Roman" w:hAnsi="Times New Roman" w:cs="Times New Roman"/>
        </w:rPr>
        <w:t>.</w:t>
      </w:r>
      <w:r w:rsidRPr="001C0885">
        <w:rPr>
          <w:rFonts w:ascii="Times New Roman" w:hAnsi="Times New Roman" w:cs="Times New Roman"/>
        </w:rPr>
        <w:t xml:space="preserve"> Nanoemulsion-a method to improve the solubility of lipophilic drugs.</w:t>
      </w:r>
      <w:proofErr w:type="gramEnd"/>
      <w:r w:rsidRPr="001C0885">
        <w:rPr>
          <w:rFonts w:ascii="Times New Roman" w:hAnsi="Times New Roman" w:cs="Times New Roman"/>
        </w:rPr>
        <w:t xml:space="preserve"> </w:t>
      </w:r>
      <w:r w:rsidRPr="001C0885">
        <w:rPr>
          <w:rFonts w:ascii="Times New Roman" w:hAnsi="Times New Roman" w:cs="Times New Roman"/>
          <w:i/>
        </w:rPr>
        <w:t>PHARMANEST- Int. J. Adv. Pharm. Sci.</w:t>
      </w:r>
      <w:r w:rsidRPr="001C0885">
        <w:rPr>
          <w:rFonts w:ascii="Times New Roman" w:hAnsi="Times New Roman" w:cs="Times New Roman"/>
        </w:rPr>
        <w:t xml:space="preserve"> </w:t>
      </w:r>
      <w:r w:rsidR="00A23E90" w:rsidRPr="001C0885">
        <w:rPr>
          <w:rFonts w:ascii="Times New Roman" w:hAnsi="Times New Roman" w:cs="Times New Roman"/>
        </w:rPr>
        <w:t xml:space="preserve">2011, </w:t>
      </w:r>
      <w:r w:rsidRPr="001C0885">
        <w:rPr>
          <w:rFonts w:ascii="Times New Roman" w:hAnsi="Times New Roman" w:cs="Times New Roman"/>
        </w:rPr>
        <w:t>2(2-3)</w:t>
      </w:r>
      <w:r w:rsidR="00A23E90" w:rsidRPr="001C0885">
        <w:rPr>
          <w:rFonts w:ascii="Times New Roman" w:hAnsi="Times New Roman" w:cs="Times New Roman"/>
        </w:rPr>
        <w:t>,</w:t>
      </w:r>
      <w:r w:rsidRPr="001C0885">
        <w:rPr>
          <w:rFonts w:ascii="Times New Roman" w:hAnsi="Times New Roman" w:cs="Times New Roman"/>
        </w:rPr>
        <w:t xml:space="preserve"> 72-83.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Surbhi</w:t>
      </w:r>
      <w:r w:rsidR="00A23E90" w:rsidRPr="001C0885">
        <w:rPr>
          <w:rFonts w:ascii="Times New Roman" w:hAnsi="Times New Roman" w:cs="Times New Roman"/>
        </w:rPr>
        <w:t>,</w:t>
      </w:r>
      <w:r w:rsidRPr="001C0885">
        <w:rPr>
          <w:rFonts w:ascii="Times New Roman" w:hAnsi="Times New Roman" w:cs="Times New Roman"/>
        </w:rPr>
        <w:t xml:space="preserve"> S</w:t>
      </w:r>
      <w:r w:rsidR="00A23E90" w:rsidRPr="001C0885">
        <w:rPr>
          <w:rFonts w:ascii="Times New Roman" w:hAnsi="Times New Roman" w:cs="Times New Roman"/>
        </w:rPr>
        <w:t>. and</w:t>
      </w:r>
      <w:r w:rsidRPr="001C0885">
        <w:rPr>
          <w:rFonts w:ascii="Times New Roman" w:hAnsi="Times New Roman" w:cs="Times New Roman"/>
        </w:rPr>
        <w:t xml:space="preserve"> Kumkum</w:t>
      </w:r>
      <w:r w:rsidR="00A23E90" w:rsidRPr="001C0885">
        <w:rPr>
          <w:rFonts w:ascii="Times New Roman" w:hAnsi="Times New Roman" w:cs="Times New Roman"/>
        </w:rPr>
        <w:t>,</w:t>
      </w:r>
      <w:r w:rsidRPr="001C0885">
        <w:rPr>
          <w:rFonts w:ascii="Times New Roman" w:hAnsi="Times New Roman" w:cs="Times New Roman"/>
        </w:rPr>
        <w:t xml:space="preserve"> S</w:t>
      </w:r>
      <w:r w:rsidR="00A23E90" w:rsidRPr="001C0885">
        <w:rPr>
          <w:rFonts w:ascii="Times New Roman" w:hAnsi="Times New Roman" w:cs="Times New Roman"/>
        </w:rPr>
        <w:t>.</w:t>
      </w:r>
      <w:r w:rsidRPr="001C0885">
        <w:rPr>
          <w:rFonts w:ascii="Times New Roman" w:hAnsi="Times New Roman" w:cs="Times New Roman"/>
        </w:rPr>
        <w:t xml:space="preserve"> Nanoemulsions for cosmetics.</w:t>
      </w:r>
      <w:proofErr w:type="gramEnd"/>
      <w:r w:rsidRPr="001C0885">
        <w:rPr>
          <w:rFonts w:ascii="Times New Roman" w:hAnsi="Times New Roman" w:cs="Times New Roman"/>
        </w:rPr>
        <w:t xml:space="preserve"> </w:t>
      </w:r>
      <w:r w:rsidRPr="001C0885">
        <w:rPr>
          <w:rFonts w:ascii="Times New Roman" w:hAnsi="Times New Roman" w:cs="Times New Roman"/>
          <w:i/>
        </w:rPr>
        <w:t xml:space="preserve">Int. J. Adv. Res. Pharma. </w:t>
      </w:r>
      <w:proofErr w:type="gramStart"/>
      <w:r w:rsidRPr="001C0885">
        <w:rPr>
          <w:rFonts w:ascii="Times New Roman" w:hAnsi="Times New Roman" w:cs="Times New Roman"/>
          <w:i/>
        </w:rPr>
        <w:t>Bio.</w:t>
      </w:r>
      <w:proofErr w:type="gramEnd"/>
      <w:r w:rsidRPr="001C0885">
        <w:rPr>
          <w:rFonts w:ascii="Times New Roman" w:hAnsi="Times New Roman" w:cs="Times New Roman"/>
          <w:i/>
        </w:rPr>
        <w:t xml:space="preserve"> Sci.</w:t>
      </w:r>
      <w:r w:rsidRPr="001C0885">
        <w:rPr>
          <w:rFonts w:ascii="Times New Roman" w:hAnsi="Times New Roman" w:cs="Times New Roman"/>
        </w:rPr>
        <w:t xml:space="preserve"> </w:t>
      </w:r>
      <w:r w:rsidR="00A23E90" w:rsidRPr="001C0885">
        <w:rPr>
          <w:rFonts w:ascii="Times New Roman" w:hAnsi="Times New Roman" w:cs="Times New Roman"/>
        </w:rPr>
        <w:t xml:space="preserve">2012, </w:t>
      </w:r>
      <w:r w:rsidRPr="001C0885">
        <w:rPr>
          <w:rFonts w:ascii="Times New Roman" w:hAnsi="Times New Roman" w:cs="Times New Roman"/>
        </w:rPr>
        <w:t>2(3)</w:t>
      </w:r>
      <w:r w:rsidR="00A23E90" w:rsidRPr="001C0885">
        <w:rPr>
          <w:rFonts w:ascii="Times New Roman" w:hAnsi="Times New Roman" w:cs="Times New Roman"/>
        </w:rPr>
        <w:t>,</w:t>
      </w:r>
      <w:r w:rsidRPr="001C0885">
        <w:rPr>
          <w:rFonts w:ascii="Times New Roman" w:hAnsi="Times New Roman" w:cs="Times New Roman"/>
        </w:rPr>
        <w:t xml:space="preserve"> 408-415.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Sutradhar</w:t>
      </w:r>
      <w:r w:rsidR="00167DA9" w:rsidRPr="001C0885">
        <w:rPr>
          <w:rFonts w:ascii="Times New Roman" w:hAnsi="Times New Roman" w:cs="Times New Roman"/>
        </w:rPr>
        <w:t>,</w:t>
      </w:r>
      <w:r w:rsidRPr="001C0885">
        <w:rPr>
          <w:rFonts w:ascii="Times New Roman" w:hAnsi="Times New Roman" w:cs="Times New Roman"/>
        </w:rPr>
        <w:t xml:space="preserve"> K</w:t>
      </w:r>
      <w:r w:rsidR="00167DA9" w:rsidRPr="001C0885">
        <w:rPr>
          <w:rFonts w:ascii="Times New Roman" w:hAnsi="Times New Roman" w:cs="Times New Roman"/>
        </w:rPr>
        <w:t>.</w:t>
      </w:r>
      <w:r w:rsidRPr="001C0885">
        <w:rPr>
          <w:rFonts w:ascii="Times New Roman" w:hAnsi="Times New Roman" w:cs="Times New Roman"/>
        </w:rPr>
        <w:t>B</w:t>
      </w:r>
      <w:r w:rsidR="00167DA9" w:rsidRPr="001C0885">
        <w:rPr>
          <w:rFonts w:ascii="Times New Roman" w:hAnsi="Times New Roman" w:cs="Times New Roman"/>
        </w:rPr>
        <w:t>. and</w:t>
      </w:r>
      <w:r w:rsidRPr="001C0885">
        <w:rPr>
          <w:rFonts w:ascii="Times New Roman" w:hAnsi="Times New Roman" w:cs="Times New Roman"/>
        </w:rPr>
        <w:t xml:space="preserve"> Amin</w:t>
      </w:r>
      <w:r w:rsidR="00167DA9" w:rsidRPr="001C0885">
        <w:rPr>
          <w:rFonts w:ascii="Times New Roman" w:hAnsi="Times New Roman" w:cs="Times New Roman"/>
        </w:rPr>
        <w:t>,</w:t>
      </w:r>
      <w:r w:rsidRPr="001C0885">
        <w:rPr>
          <w:rFonts w:ascii="Times New Roman" w:hAnsi="Times New Roman" w:cs="Times New Roman"/>
        </w:rPr>
        <w:t xml:space="preserve"> M</w:t>
      </w:r>
      <w:r w:rsidR="00167DA9" w:rsidRPr="001C0885">
        <w:rPr>
          <w:rFonts w:ascii="Times New Roman" w:hAnsi="Times New Roman" w:cs="Times New Roman"/>
        </w:rPr>
        <w:t>.</w:t>
      </w:r>
      <w:r w:rsidRPr="001C0885">
        <w:rPr>
          <w:rFonts w:ascii="Times New Roman" w:hAnsi="Times New Roman" w:cs="Times New Roman"/>
        </w:rPr>
        <w:t>L</w:t>
      </w:r>
      <w:r w:rsidR="00167DA9" w:rsidRPr="001C0885">
        <w:rPr>
          <w:rFonts w:ascii="Times New Roman" w:hAnsi="Times New Roman" w:cs="Times New Roman"/>
        </w:rPr>
        <w:t>.</w:t>
      </w:r>
      <w:r w:rsidRPr="001C0885">
        <w:rPr>
          <w:rFonts w:ascii="Times New Roman" w:hAnsi="Times New Roman" w:cs="Times New Roman"/>
        </w:rPr>
        <w:t xml:space="preserve"> Nanoemulsions: increasing possibilities in drug delivery. </w:t>
      </w:r>
      <w:r w:rsidRPr="001C0885">
        <w:rPr>
          <w:rFonts w:ascii="Times New Roman" w:hAnsi="Times New Roman" w:cs="Times New Roman"/>
          <w:i/>
        </w:rPr>
        <w:t>Eur. J. Nanomed.</w:t>
      </w:r>
      <w:r w:rsidRPr="001C0885">
        <w:rPr>
          <w:rFonts w:ascii="Times New Roman" w:hAnsi="Times New Roman" w:cs="Times New Roman"/>
        </w:rPr>
        <w:t xml:space="preserve"> </w:t>
      </w:r>
      <w:r w:rsidR="00167DA9" w:rsidRPr="001C0885">
        <w:rPr>
          <w:rFonts w:ascii="Times New Roman" w:hAnsi="Times New Roman" w:cs="Times New Roman"/>
        </w:rPr>
        <w:t xml:space="preserve">2013, </w:t>
      </w:r>
      <w:r w:rsidRPr="001C0885">
        <w:rPr>
          <w:rFonts w:ascii="Times New Roman" w:hAnsi="Times New Roman" w:cs="Times New Roman"/>
        </w:rPr>
        <w:t>5(2)</w:t>
      </w:r>
      <w:r w:rsidR="00167DA9" w:rsidRPr="001C0885">
        <w:rPr>
          <w:rFonts w:ascii="Times New Roman" w:hAnsi="Times New Roman" w:cs="Times New Roman"/>
        </w:rPr>
        <w:t>,</w:t>
      </w:r>
      <w:r w:rsidRPr="001C0885">
        <w:rPr>
          <w:rFonts w:ascii="Times New Roman" w:hAnsi="Times New Roman" w:cs="Times New Roman"/>
        </w:rPr>
        <w:t xml:space="preserve"> 97–110.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Sutradhar, K.B.</w:t>
      </w:r>
      <w:r w:rsidR="00167DA9" w:rsidRPr="001C0885">
        <w:rPr>
          <w:rFonts w:ascii="Times New Roman" w:hAnsi="Times New Roman" w:cs="Times New Roman"/>
        </w:rPr>
        <w:t xml:space="preserve"> and</w:t>
      </w:r>
      <w:r w:rsidRPr="001C0885">
        <w:rPr>
          <w:rFonts w:ascii="Times New Roman" w:hAnsi="Times New Roman" w:cs="Times New Roman"/>
        </w:rPr>
        <w:t xml:space="preserve"> Amin, M.L. Nanoemulsions: Increasing possibilities in drug delivery. </w:t>
      </w:r>
      <w:r w:rsidRPr="001C0885">
        <w:rPr>
          <w:rFonts w:ascii="Times New Roman" w:hAnsi="Times New Roman" w:cs="Times New Roman"/>
          <w:i/>
        </w:rPr>
        <w:t>Eur. J. Nanomed.</w:t>
      </w:r>
      <w:r w:rsidRPr="001C0885">
        <w:rPr>
          <w:rFonts w:ascii="Times New Roman" w:hAnsi="Times New Roman" w:cs="Times New Roman"/>
        </w:rPr>
        <w:t xml:space="preserve"> 2013, 5, 97–110.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Tadros</w:t>
      </w:r>
      <w:r w:rsidR="00167DA9" w:rsidRPr="001C0885">
        <w:rPr>
          <w:rFonts w:ascii="Times New Roman" w:hAnsi="Times New Roman" w:cs="Times New Roman"/>
        </w:rPr>
        <w:t>,</w:t>
      </w:r>
      <w:r w:rsidRPr="001C0885">
        <w:rPr>
          <w:rFonts w:ascii="Times New Roman" w:hAnsi="Times New Roman" w:cs="Times New Roman"/>
        </w:rPr>
        <w:t xml:space="preserve"> T</w:t>
      </w:r>
      <w:r w:rsidR="00167DA9" w:rsidRPr="001C0885">
        <w:rPr>
          <w:rFonts w:ascii="Times New Roman" w:hAnsi="Times New Roman" w:cs="Times New Roman"/>
        </w:rPr>
        <w:t>.;</w:t>
      </w:r>
      <w:r w:rsidRPr="001C0885">
        <w:rPr>
          <w:rFonts w:ascii="Times New Roman" w:hAnsi="Times New Roman" w:cs="Times New Roman"/>
        </w:rPr>
        <w:t xml:space="preserve"> Izquierdo</w:t>
      </w:r>
      <w:r w:rsidR="00167DA9" w:rsidRPr="001C0885">
        <w:rPr>
          <w:rFonts w:ascii="Times New Roman" w:hAnsi="Times New Roman" w:cs="Times New Roman"/>
        </w:rPr>
        <w:t>,</w:t>
      </w:r>
      <w:r w:rsidRPr="001C0885">
        <w:rPr>
          <w:rFonts w:ascii="Times New Roman" w:hAnsi="Times New Roman" w:cs="Times New Roman"/>
        </w:rPr>
        <w:t xml:space="preserve"> P</w:t>
      </w:r>
      <w:r w:rsidR="00167DA9" w:rsidRPr="001C0885">
        <w:rPr>
          <w:rFonts w:ascii="Times New Roman" w:hAnsi="Times New Roman" w:cs="Times New Roman"/>
        </w:rPr>
        <w:t>.;</w:t>
      </w:r>
      <w:r w:rsidRPr="001C0885">
        <w:rPr>
          <w:rFonts w:ascii="Times New Roman" w:hAnsi="Times New Roman" w:cs="Times New Roman"/>
        </w:rPr>
        <w:t xml:space="preserve"> Esquena</w:t>
      </w:r>
      <w:r w:rsidR="00167DA9" w:rsidRPr="001C0885">
        <w:rPr>
          <w:rFonts w:ascii="Times New Roman" w:hAnsi="Times New Roman" w:cs="Times New Roman"/>
        </w:rPr>
        <w:t>,</w:t>
      </w:r>
      <w:r w:rsidRPr="001C0885">
        <w:rPr>
          <w:rFonts w:ascii="Times New Roman" w:hAnsi="Times New Roman" w:cs="Times New Roman"/>
        </w:rPr>
        <w:t xml:space="preserve"> J</w:t>
      </w:r>
      <w:r w:rsidR="00167DA9" w:rsidRPr="001C0885">
        <w:rPr>
          <w:rFonts w:ascii="Times New Roman" w:hAnsi="Times New Roman" w:cs="Times New Roman"/>
        </w:rPr>
        <w:t>.;</w:t>
      </w:r>
      <w:r w:rsidRPr="001C0885">
        <w:rPr>
          <w:rFonts w:ascii="Times New Roman" w:hAnsi="Times New Roman" w:cs="Times New Roman"/>
        </w:rPr>
        <w:t xml:space="preserve"> Solans</w:t>
      </w:r>
      <w:r w:rsidR="00167DA9" w:rsidRPr="001C0885">
        <w:rPr>
          <w:rFonts w:ascii="Times New Roman" w:hAnsi="Times New Roman" w:cs="Times New Roman"/>
        </w:rPr>
        <w:t>,</w:t>
      </w:r>
      <w:r w:rsidRPr="001C0885">
        <w:rPr>
          <w:rFonts w:ascii="Times New Roman" w:hAnsi="Times New Roman" w:cs="Times New Roman"/>
        </w:rPr>
        <w:t xml:space="preserve"> C</w:t>
      </w:r>
      <w:r w:rsidR="00167DA9"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Formation and stability of nanoemulsions.</w:t>
      </w:r>
      <w:proofErr w:type="gramEnd"/>
      <w:r w:rsidRPr="001C0885">
        <w:rPr>
          <w:rFonts w:ascii="Times New Roman" w:hAnsi="Times New Roman" w:cs="Times New Roman"/>
        </w:rPr>
        <w:t xml:space="preserve"> </w:t>
      </w:r>
      <w:r w:rsidRPr="001C0885">
        <w:rPr>
          <w:rFonts w:ascii="Times New Roman" w:hAnsi="Times New Roman" w:cs="Times New Roman"/>
          <w:i/>
        </w:rPr>
        <w:t>Adv. Colloid Interface Sci.</w:t>
      </w:r>
      <w:r w:rsidRPr="001C0885">
        <w:rPr>
          <w:rFonts w:ascii="Times New Roman" w:hAnsi="Times New Roman" w:cs="Times New Roman"/>
        </w:rPr>
        <w:t xml:space="preserve"> </w:t>
      </w:r>
      <w:r w:rsidR="00167DA9" w:rsidRPr="001C0885">
        <w:rPr>
          <w:rFonts w:ascii="Times New Roman" w:hAnsi="Times New Roman" w:cs="Times New Roman"/>
        </w:rPr>
        <w:t xml:space="preserve">2004, </w:t>
      </w:r>
      <w:r w:rsidRPr="001C0885">
        <w:rPr>
          <w:rFonts w:ascii="Times New Roman" w:hAnsi="Times New Roman" w:cs="Times New Roman"/>
        </w:rPr>
        <w:t>108-109</w:t>
      </w:r>
      <w:r w:rsidR="00167DA9" w:rsidRPr="001C0885">
        <w:rPr>
          <w:rFonts w:ascii="Times New Roman" w:hAnsi="Times New Roman" w:cs="Times New Roman"/>
        </w:rPr>
        <w:t>,</w:t>
      </w:r>
      <w:r w:rsidRPr="001C0885">
        <w:rPr>
          <w:rFonts w:ascii="Times New Roman" w:hAnsi="Times New Roman" w:cs="Times New Roman"/>
        </w:rPr>
        <w:t xml:space="preserve"> 303-318.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Tamilvanan</w:t>
      </w:r>
      <w:r w:rsidR="00167DA9" w:rsidRPr="001C0885">
        <w:rPr>
          <w:rFonts w:ascii="Times New Roman" w:hAnsi="Times New Roman" w:cs="Times New Roman"/>
        </w:rPr>
        <w:t>,</w:t>
      </w:r>
      <w:r w:rsidRPr="001C0885">
        <w:rPr>
          <w:rFonts w:ascii="Times New Roman" w:hAnsi="Times New Roman" w:cs="Times New Roman"/>
        </w:rPr>
        <w:t xml:space="preserve"> S</w:t>
      </w:r>
      <w:r w:rsidR="00167DA9" w:rsidRPr="001C0885">
        <w:rPr>
          <w:rFonts w:ascii="Times New Roman" w:hAnsi="Times New Roman" w:cs="Times New Roman"/>
        </w:rPr>
        <w:t>.</w:t>
      </w:r>
      <w:r w:rsidRPr="001C0885">
        <w:rPr>
          <w:rFonts w:ascii="Times New Roman" w:hAnsi="Times New Roman" w:cs="Times New Roman"/>
        </w:rPr>
        <w:t xml:space="preserve"> Submicron emulsions as a carrier for topical (ocular and percutaneous) and nasal drug delivery. </w:t>
      </w:r>
      <w:proofErr w:type="gramStart"/>
      <w:r w:rsidRPr="001C0885">
        <w:rPr>
          <w:rFonts w:ascii="Times New Roman" w:hAnsi="Times New Roman" w:cs="Times New Roman"/>
          <w:i/>
        </w:rPr>
        <w:t>Indian J. Pharm. Educ.</w:t>
      </w:r>
      <w:r w:rsidRPr="001C0885">
        <w:rPr>
          <w:rFonts w:ascii="Times New Roman" w:hAnsi="Times New Roman" w:cs="Times New Roman"/>
        </w:rPr>
        <w:t xml:space="preserve"> </w:t>
      </w:r>
      <w:r w:rsidR="00167DA9" w:rsidRPr="001C0885">
        <w:rPr>
          <w:rFonts w:ascii="Times New Roman" w:hAnsi="Times New Roman" w:cs="Times New Roman"/>
        </w:rPr>
        <w:t xml:space="preserve">2004, </w:t>
      </w:r>
      <w:r w:rsidRPr="001C0885">
        <w:rPr>
          <w:rFonts w:ascii="Times New Roman" w:hAnsi="Times New Roman" w:cs="Times New Roman"/>
        </w:rPr>
        <w:t>38(2)</w:t>
      </w:r>
      <w:r w:rsidR="00167DA9" w:rsidRPr="001C0885">
        <w:rPr>
          <w:rFonts w:ascii="Times New Roman" w:hAnsi="Times New Roman" w:cs="Times New Roman"/>
        </w:rPr>
        <w:t xml:space="preserve">, </w:t>
      </w:r>
      <w:r w:rsidRPr="001C0885">
        <w:rPr>
          <w:rFonts w:ascii="Times New Roman" w:hAnsi="Times New Roman" w:cs="Times New Roman"/>
        </w:rPr>
        <w:t>73-8.</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Taylor, P.</w:t>
      </w:r>
      <w:r w:rsidR="00167DA9" w:rsidRPr="001C0885">
        <w:rPr>
          <w:rFonts w:ascii="Times New Roman" w:hAnsi="Times New Roman" w:cs="Times New Roman"/>
        </w:rPr>
        <w:t xml:space="preserve"> and</w:t>
      </w:r>
      <w:r w:rsidRPr="001C0885">
        <w:rPr>
          <w:rFonts w:ascii="Times New Roman" w:hAnsi="Times New Roman" w:cs="Times New Roman"/>
        </w:rPr>
        <w:t xml:space="preserve"> Ottewill, R.H. </w:t>
      </w:r>
      <w:proofErr w:type="gramStart"/>
      <w:r w:rsidRPr="001C0885">
        <w:rPr>
          <w:rFonts w:ascii="Times New Roman" w:hAnsi="Times New Roman" w:cs="Times New Roman"/>
        </w:rPr>
        <w:t>The formation and ageing rates of oil-in-water miniemulsions.</w:t>
      </w:r>
      <w:proofErr w:type="gramEnd"/>
      <w:r w:rsidRPr="001C0885">
        <w:rPr>
          <w:rFonts w:ascii="Times New Roman" w:hAnsi="Times New Roman" w:cs="Times New Roman"/>
        </w:rPr>
        <w:t xml:space="preserve"> </w:t>
      </w:r>
      <w:r w:rsidRPr="001C0885">
        <w:rPr>
          <w:rFonts w:ascii="Times New Roman" w:hAnsi="Times New Roman" w:cs="Times New Roman"/>
          <w:i/>
        </w:rPr>
        <w:t xml:space="preserve">Colloids Surf. </w:t>
      </w:r>
      <w:proofErr w:type="gramStart"/>
      <w:r w:rsidRPr="001C0885">
        <w:rPr>
          <w:rFonts w:ascii="Times New Roman" w:hAnsi="Times New Roman" w:cs="Times New Roman"/>
          <w:i/>
        </w:rPr>
        <w:t>A Physicochem.</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Eng. Asp.</w:t>
      </w:r>
      <w:proofErr w:type="gramEnd"/>
      <w:r w:rsidRPr="001C0885">
        <w:rPr>
          <w:rFonts w:ascii="Times New Roman" w:hAnsi="Times New Roman" w:cs="Times New Roman"/>
        </w:rPr>
        <w:t xml:space="preserve"> 1994</w:t>
      </w:r>
      <w:r w:rsidR="00167DA9" w:rsidRPr="001C0885">
        <w:rPr>
          <w:rFonts w:ascii="Times New Roman" w:hAnsi="Times New Roman" w:cs="Times New Roman"/>
        </w:rPr>
        <w:t>, 88, 303–316.</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Tenjarla</w:t>
      </w:r>
      <w:r w:rsidR="00167DA9" w:rsidRPr="001C0885">
        <w:rPr>
          <w:rFonts w:ascii="Times New Roman" w:hAnsi="Times New Roman" w:cs="Times New Roman"/>
        </w:rPr>
        <w:t>,</w:t>
      </w:r>
      <w:r w:rsidRPr="001C0885">
        <w:rPr>
          <w:rFonts w:ascii="Times New Roman" w:hAnsi="Times New Roman" w:cs="Times New Roman"/>
        </w:rPr>
        <w:t xml:space="preserve"> S</w:t>
      </w:r>
      <w:r w:rsidR="00167DA9" w:rsidRPr="001C0885">
        <w:rPr>
          <w:rFonts w:ascii="Times New Roman" w:hAnsi="Times New Roman" w:cs="Times New Roman"/>
        </w:rPr>
        <w:t>.</w:t>
      </w:r>
      <w:r w:rsidRPr="001C0885">
        <w:rPr>
          <w:rFonts w:ascii="Times New Roman" w:hAnsi="Times New Roman" w:cs="Times New Roman"/>
        </w:rPr>
        <w:t xml:space="preserve"> Microemulsions: an overview and pharmaceutical applications. </w:t>
      </w:r>
      <w:r w:rsidRPr="001C0885">
        <w:rPr>
          <w:rFonts w:ascii="Times New Roman" w:hAnsi="Times New Roman" w:cs="Times New Roman"/>
          <w:i/>
        </w:rPr>
        <w:t>Crit. Rev. Ther. Drug Carrier Syst.</w:t>
      </w:r>
      <w:r w:rsidRPr="001C0885">
        <w:rPr>
          <w:rFonts w:ascii="Times New Roman" w:hAnsi="Times New Roman" w:cs="Times New Roman"/>
        </w:rPr>
        <w:t xml:space="preserve"> </w:t>
      </w:r>
      <w:r w:rsidR="00167DA9" w:rsidRPr="001C0885">
        <w:rPr>
          <w:rFonts w:ascii="Times New Roman" w:hAnsi="Times New Roman" w:cs="Times New Roman"/>
        </w:rPr>
        <w:t xml:space="preserve">1999, </w:t>
      </w:r>
      <w:r w:rsidRPr="001C0885">
        <w:rPr>
          <w:rFonts w:ascii="Times New Roman" w:hAnsi="Times New Roman" w:cs="Times New Roman"/>
        </w:rPr>
        <w:t>16</w:t>
      </w:r>
      <w:r w:rsidR="00167DA9" w:rsidRPr="001C0885">
        <w:rPr>
          <w:rFonts w:ascii="Times New Roman" w:hAnsi="Times New Roman" w:cs="Times New Roman"/>
        </w:rPr>
        <w:t>,</w:t>
      </w:r>
      <w:r w:rsidRPr="001C0885">
        <w:rPr>
          <w:rFonts w:ascii="Times New Roman" w:hAnsi="Times New Roman" w:cs="Times New Roman"/>
        </w:rPr>
        <w:t xml:space="preserve"> 461–521.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Tin-hinan</w:t>
      </w:r>
      <w:r w:rsidR="00167DA9" w:rsidRPr="001C0885">
        <w:rPr>
          <w:rFonts w:ascii="Times New Roman" w:hAnsi="Times New Roman" w:cs="Times New Roman"/>
        </w:rPr>
        <w:t>,</w:t>
      </w:r>
      <w:r w:rsidRPr="001C0885">
        <w:rPr>
          <w:rFonts w:ascii="Times New Roman" w:hAnsi="Times New Roman" w:cs="Times New Roman"/>
        </w:rPr>
        <w:t xml:space="preserve"> K</w:t>
      </w:r>
      <w:r w:rsidR="00167DA9" w:rsidRPr="001C0885">
        <w:rPr>
          <w:rFonts w:ascii="Times New Roman" w:hAnsi="Times New Roman" w:cs="Times New Roman"/>
        </w:rPr>
        <w:t>.;</w:t>
      </w:r>
      <w:r w:rsidRPr="001C0885">
        <w:rPr>
          <w:rFonts w:ascii="Times New Roman" w:hAnsi="Times New Roman" w:cs="Times New Roman"/>
        </w:rPr>
        <w:t xml:space="preserve"> Elmira</w:t>
      </w:r>
      <w:r w:rsidR="00167DA9" w:rsidRPr="001C0885">
        <w:rPr>
          <w:rFonts w:ascii="Times New Roman" w:hAnsi="Times New Roman" w:cs="Times New Roman"/>
        </w:rPr>
        <w:t>,</w:t>
      </w:r>
      <w:r w:rsidRPr="001C0885">
        <w:rPr>
          <w:rFonts w:ascii="Times New Roman" w:hAnsi="Times New Roman" w:cs="Times New Roman"/>
        </w:rPr>
        <w:t xml:space="preserve"> A-T</w:t>
      </w:r>
      <w:r w:rsidR="00167DA9" w:rsidRPr="001C0885">
        <w:rPr>
          <w:rFonts w:ascii="Times New Roman" w:hAnsi="Times New Roman" w:cs="Times New Roman"/>
        </w:rPr>
        <w:t>.;</w:t>
      </w:r>
      <w:r w:rsidRPr="001C0885">
        <w:rPr>
          <w:rFonts w:ascii="Times New Roman" w:hAnsi="Times New Roman" w:cs="Times New Roman"/>
        </w:rPr>
        <w:t xml:space="preserve"> Nabila</w:t>
      </w:r>
      <w:r w:rsidR="00167DA9" w:rsidRPr="001C0885">
        <w:rPr>
          <w:rFonts w:ascii="Times New Roman" w:hAnsi="Times New Roman" w:cs="Times New Roman"/>
        </w:rPr>
        <w:t>,</w:t>
      </w:r>
      <w:r w:rsidRPr="001C0885">
        <w:rPr>
          <w:rFonts w:ascii="Times New Roman" w:hAnsi="Times New Roman" w:cs="Times New Roman"/>
        </w:rPr>
        <w:t xml:space="preserve"> B</w:t>
      </w:r>
      <w:r w:rsidR="00167DA9" w:rsidRPr="001C0885">
        <w:rPr>
          <w:rFonts w:ascii="Times New Roman" w:hAnsi="Times New Roman" w:cs="Times New Roman"/>
        </w:rPr>
        <w:t>.;</w:t>
      </w:r>
      <w:r w:rsidRPr="001C0885">
        <w:rPr>
          <w:rFonts w:ascii="Times New Roman" w:hAnsi="Times New Roman" w:cs="Times New Roman"/>
        </w:rPr>
        <w:t xml:space="preserve"> Michel</w:t>
      </w:r>
      <w:r w:rsidR="00167DA9" w:rsidRPr="001C0885">
        <w:rPr>
          <w:rFonts w:ascii="Times New Roman" w:hAnsi="Times New Roman" w:cs="Times New Roman"/>
        </w:rPr>
        <w:t>,</w:t>
      </w:r>
      <w:r w:rsidRPr="001C0885">
        <w:rPr>
          <w:rFonts w:ascii="Times New Roman" w:hAnsi="Times New Roman" w:cs="Times New Roman"/>
        </w:rPr>
        <w:t xml:space="preserve"> L</w:t>
      </w:r>
      <w:r w:rsidR="00167DA9" w:rsidRPr="001C0885">
        <w:rPr>
          <w:rFonts w:ascii="Times New Roman" w:hAnsi="Times New Roman" w:cs="Times New Roman"/>
        </w:rPr>
        <w:t>.</w:t>
      </w:r>
      <w:r w:rsidRPr="001C0885">
        <w:rPr>
          <w:rFonts w:ascii="Times New Roman" w:hAnsi="Times New Roman" w:cs="Times New Roman"/>
        </w:rPr>
        <w:t xml:space="preserve"> Physico-chemical characterization of nanoemulsions in cosmetic matrix enriched on omega-3.</w:t>
      </w:r>
      <w:proofErr w:type="gramEnd"/>
      <w:r w:rsidRPr="001C0885">
        <w:rPr>
          <w:rFonts w:ascii="Times New Roman" w:hAnsi="Times New Roman" w:cs="Times New Roman"/>
        </w:rPr>
        <w:t xml:space="preserve"> </w:t>
      </w:r>
      <w:r w:rsidRPr="001C0885">
        <w:rPr>
          <w:rFonts w:ascii="Times New Roman" w:hAnsi="Times New Roman" w:cs="Times New Roman"/>
          <w:i/>
        </w:rPr>
        <w:t>J. Nanobiotechnol.</w:t>
      </w:r>
      <w:r w:rsidRPr="001C0885">
        <w:rPr>
          <w:rFonts w:ascii="Times New Roman" w:hAnsi="Times New Roman" w:cs="Times New Roman"/>
        </w:rPr>
        <w:t xml:space="preserve"> </w:t>
      </w:r>
      <w:r w:rsidR="00167DA9" w:rsidRPr="001C0885">
        <w:rPr>
          <w:rFonts w:ascii="Times New Roman" w:hAnsi="Times New Roman" w:cs="Times New Roman"/>
        </w:rPr>
        <w:t xml:space="preserve">2011, </w:t>
      </w:r>
      <w:r w:rsidRPr="001C0885">
        <w:rPr>
          <w:rFonts w:ascii="Times New Roman" w:hAnsi="Times New Roman" w:cs="Times New Roman"/>
        </w:rPr>
        <w:t xml:space="preserve">9:41, 1-8. </w:t>
      </w:r>
    </w:p>
    <w:p w:rsidR="00465A7C" w:rsidRPr="001C0885" w:rsidRDefault="00465A7C" w:rsidP="00AB7679">
      <w:pPr>
        <w:autoSpaceDE w:val="0"/>
        <w:autoSpaceDN w:val="0"/>
        <w:adjustRightInd w:val="0"/>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Tiwari, S.B.; Shenoy, D.B.; Amiji, M.M. Nanoemulsion Formulations for Improved Oral Delivery of Poorly Soluble Drugs.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TechConnect Briefs</w:t>
      </w:r>
      <w:r w:rsidR="00167DA9" w:rsidRPr="001C0885">
        <w:rPr>
          <w:rFonts w:ascii="Times New Roman" w:hAnsi="Times New Roman" w:cs="Times New Roman"/>
          <w:i/>
        </w:rPr>
        <w:t>.</w:t>
      </w:r>
      <w:proofErr w:type="gramEnd"/>
      <w:r w:rsidRPr="001C0885">
        <w:rPr>
          <w:rFonts w:ascii="Times New Roman" w:hAnsi="Times New Roman" w:cs="Times New Roman"/>
          <w:i/>
        </w:rPr>
        <w:t xml:space="preserve"> </w:t>
      </w:r>
      <w:r w:rsidRPr="001C0885">
        <w:rPr>
          <w:rFonts w:ascii="Times New Roman" w:hAnsi="Times New Roman" w:cs="Times New Roman"/>
          <w:bCs/>
        </w:rPr>
        <w:t>2006</w:t>
      </w:r>
      <w:r w:rsidRPr="001C0885">
        <w:rPr>
          <w:rFonts w:ascii="Times New Roman" w:hAnsi="Times New Roman" w:cs="Times New Roman"/>
        </w:rPr>
        <w:t xml:space="preserve">, 1, 475–478.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Touitou</w:t>
      </w:r>
      <w:r w:rsidR="00167DA9" w:rsidRPr="001C0885">
        <w:rPr>
          <w:rFonts w:ascii="Times New Roman" w:hAnsi="Times New Roman" w:cs="Times New Roman"/>
        </w:rPr>
        <w:t>,</w:t>
      </w:r>
      <w:r w:rsidRPr="001C0885">
        <w:rPr>
          <w:rFonts w:ascii="Times New Roman" w:hAnsi="Times New Roman" w:cs="Times New Roman"/>
        </w:rPr>
        <w:t xml:space="preserve"> E</w:t>
      </w:r>
      <w:r w:rsidR="00167DA9" w:rsidRPr="001C0885">
        <w:rPr>
          <w:rFonts w:ascii="Times New Roman" w:hAnsi="Times New Roman" w:cs="Times New Roman"/>
        </w:rPr>
        <w:t>.;</w:t>
      </w:r>
      <w:r w:rsidRPr="001C0885">
        <w:rPr>
          <w:rFonts w:ascii="Times New Roman" w:hAnsi="Times New Roman" w:cs="Times New Roman"/>
        </w:rPr>
        <w:t xml:space="preserve"> Dayan</w:t>
      </w:r>
      <w:r w:rsidR="00167DA9" w:rsidRPr="001C0885">
        <w:rPr>
          <w:rFonts w:ascii="Times New Roman" w:hAnsi="Times New Roman" w:cs="Times New Roman"/>
        </w:rPr>
        <w:t>,</w:t>
      </w:r>
      <w:r w:rsidRPr="001C0885">
        <w:rPr>
          <w:rFonts w:ascii="Times New Roman" w:hAnsi="Times New Roman" w:cs="Times New Roman"/>
        </w:rPr>
        <w:t xml:space="preserve"> N</w:t>
      </w:r>
      <w:r w:rsidR="00167DA9" w:rsidRPr="001C0885">
        <w:rPr>
          <w:rFonts w:ascii="Times New Roman" w:hAnsi="Times New Roman" w:cs="Times New Roman"/>
        </w:rPr>
        <w:t>.;</w:t>
      </w:r>
      <w:r w:rsidRPr="001C0885">
        <w:rPr>
          <w:rFonts w:ascii="Times New Roman" w:hAnsi="Times New Roman" w:cs="Times New Roman"/>
        </w:rPr>
        <w:t xml:space="preserve"> Bergelson</w:t>
      </w:r>
      <w:r w:rsidR="00167DA9" w:rsidRPr="001C0885">
        <w:rPr>
          <w:rFonts w:ascii="Times New Roman" w:hAnsi="Times New Roman" w:cs="Times New Roman"/>
        </w:rPr>
        <w:t>,</w:t>
      </w:r>
      <w:r w:rsidRPr="001C0885">
        <w:rPr>
          <w:rFonts w:ascii="Times New Roman" w:hAnsi="Times New Roman" w:cs="Times New Roman"/>
        </w:rPr>
        <w:t xml:space="preserve"> L</w:t>
      </w:r>
      <w:r w:rsidR="00167DA9" w:rsidRPr="001C0885">
        <w:rPr>
          <w:rFonts w:ascii="Times New Roman" w:hAnsi="Times New Roman" w:cs="Times New Roman"/>
        </w:rPr>
        <w:t>.</w:t>
      </w:r>
      <w:r w:rsidRPr="001C0885">
        <w:rPr>
          <w:rFonts w:ascii="Times New Roman" w:hAnsi="Times New Roman" w:cs="Times New Roman"/>
        </w:rPr>
        <w:t xml:space="preserve"> Ethosomes</w:t>
      </w:r>
      <w:r w:rsidR="00167DA9" w:rsidRPr="001C0885">
        <w:rPr>
          <w:rFonts w:ascii="Times New Roman" w:hAnsi="Times New Roman" w:cs="Times New Roman"/>
        </w:rPr>
        <w:t xml:space="preserve"> -</w:t>
      </w:r>
      <w:r w:rsidRPr="001C0885">
        <w:rPr>
          <w:rFonts w:ascii="Times New Roman" w:hAnsi="Times New Roman" w:cs="Times New Roman"/>
        </w:rPr>
        <w:t xml:space="preserve"> Novel vesicular carriers for enhanced delivery: Characterization and skin penetration properties. </w:t>
      </w:r>
      <w:r w:rsidRPr="001C0885">
        <w:rPr>
          <w:rFonts w:ascii="Times New Roman" w:hAnsi="Times New Roman" w:cs="Times New Roman"/>
          <w:i/>
        </w:rPr>
        <w:t>J. Control. Rel.</w:t>
      </w:r>
      <w:r w:rsidRPr="001C0885">
        <w:rPr>
          <w:rFonts w:ascii="Times New Roman" w:hAnsi="Times New Roman" w:cs="Times New Roman"/>
        </w:rPr>
        <w:t xml:space="preserve"> </w:t>
      </w:r>
      <w:r w:rsidR="00167DA9" w:rsidRPr="001C0885">
        <w:rPr>
          <w:rFonts w:ascii="Times New Roman" w:hAnsi="Times New Roman" w:cs="Times New Roman"/>
        </w:rPr>
        <w:t xml:space="preserve">2000, </w:t>
      </w:r>
      <w:r w:rsidRPr="001C0885">
        <w:rPr>
          <w:rFonts w:ascii="Times New Roman" w:hAnsi="Times New Roman" w:cs="Times New Roman"/>
        </w:rPr>
        <w:t>65(3)</w:t>
      </w:r>
      <w:r w:rsidR="00167DA9" w:rsidRPr="001C0885">
        <w:rPr>
          <w:rFonts w:ascii="Times New Roman" w:hAnsi="Times New Roman" w:cs="Times New Roman"/>
        </w:rPr>
        <w:t>,</w:t>
      </w:r>
      <w:r w:rsidRPr="001C0885">
        <w:rPr>
          <w:rFonts w:ascii="Times New Roman" w:hAnsi="Times New Roman" w:cs="Times New Roman"/>
        </w:rPr>
        <w:t xml:space="preserve"> 403-418.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Trotta</w:t>
      </w:r>
      <w:r w:rsidR="00167DA9" w:rsidRPr="001C0885">
        <w:rPr>
          <w:rFonts w:ascii="Times New Roman" w:hAnsi="Times New Roman" w:cs="Times New Roman"/>
        </w:rPr>
        <w:t>,</w:t>
      </w:r>
      <w:r w:rsidRPr="001C0885">
        <w:rPr>
          <w:rFonts w:ascii="Times New Roman" w:hAnsi="Times New Roman" w:cs="Times New Roman"/>
        </w:rPr>
        <w:t xml:space="preserve"> M</w:t>
      </w:r>
      <w:r w:rsidR="00167DA9" w:rsidRPr="001C0885">
        <w:rPr>
          <w:rFonts w:ascii="Times New Roman" w:hAnsi="Times New Roman" w:cs="Times New Roman"/>
        </w:rPr>
        <w:t>.</w:t>
      </w:r>
      <w:r w:rsidRPr="001C0885">
        <w:rPr>
          <w:rFonts w:ascii="Times New Roman" w:hAnsi="Times New Roman" w:cs="Times New Roman"/>
        </w:rPr>
        <w:t xml:space="preserve"> Influence of phase transformation on indomethacin release from microemulsions. </w:t>
      </w:r>
      <w:r w:rsidRPr="001C0885">
        <w:rPr>
          <w:rFonts w:ascii="Times New Roman" w:hAnsi="Times New Roman" w:cs="Times New Roman"/>
          <w:i/>
        </w:rPr>
        <w:t>J. Control. Rel.</w:t>
      </w:r>
      <w:r w:rsidRPr="001C0885">
        <w:rPr>
          <w:rFonts w:ascii="Times New Roman" w:hAnsi="Times New Roman" w:cs="Times New Roman"/>
        </w:rPr>
        <w:t xml:space="preserve"> </w:t>
      </w:r>
      <w:r w:rsidR="00167DA9" w:rsidRPr="001C0885">
        <w:rPr>
          <w:rFonts w:ascii="Times New Roman" w:hAnsi="Times New Roman" w:cs="Times New Roman"/>
        </w:rPr>
        <w:t xml:space="preserve">1999, </w:t>
      </w:r>
      <w:r w:rsidRPr="001C0885">
        <w:rPr>
          <w:rFonts w:ascii="Times New Roman" w:hAnsi="Times New Roman" w:cs="Times New Roman"/>
        </w:rPr>
        <w:t>60(2)</w:t>
      </w:r>
      <w:r w:rsidR="00167DA9" w:rsidRPr="001C0885">
        <w:rPr>
          <w:rFonts w:ascii="Times New Roman" w:hAnsi="Times New Roman" w:cs="Times New Roman"/>
        </w:rPr>
        <w:t>,</w:t>
      </w:r>
      <w:r w:rsidRPr="001C0885">
        <w:rPr>
          <w:rFonts w:ascii="Times New Roman" w:hAnsi="Times New Roman" w:cs="Times New Roman"/>
        </w:rPr>
        <w:t xml:space="preserve"> 399-405.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Trotta</w:t>
      </w:r>
      <w:r w:rsidR="00167DA9" w:rsidRPr="001C0885">
        <w:rPr>
          <w:rFonts w:ascii="Times New Roman" w:hAnsi="Times New Roman" w:cs="Times New Roman"/>
        </w:rPr>
        <w:t>,</w:t>
      </w:r>
      <w:r w:rsidRPr="001C0885">
        <w:rPr>
          <w:rFonts w:ascii="Times New Roman" w:hAnsi="Times New Roman" w:cs="Times New Roman"/>
        </w:rPr>
        <w:t xml:space="preserve"> M</w:t>
      </w:r>
      <w:r w:rsidR="00167DA9" w:rsidRPr="001C0885">
        <w:rPr>
          <w:rFonts w:ascii="Times New Roman" w:hAnsi="Times New Roman" w:cs="Times New Roman"/>
        </w:rPr>
        <w:t>.;</w:t>
      </w:r>
      <w:r w:rsidRPr="001C0885">
        <w:rPr>
          <w:rFonts w:ascii="Times New Roman" w:hAnsi="Times New Roman" w:cs="Times New Roman"/>
        </w:rPr>
        <w:t xml:space="preserve"> Pattarino</w:t>
      </w:r>
      <w:r w:rsidR="00167DA9" w:rsidRPr="001C0885">
        <w:rPr>
          <w:rFonts w:ascii="Times New Roman" w:hAnsi="Times New Roman" w:cs="Times New Roman"/>
        </w:rPr>
        <w:t>,</w:t>
      </w:r>
      <w:r w:rsidRPr="001C0885">
        <w:rPr>
          <w:rFonts w:ascii="Times New Roman" w:hAnsi="Times New Roman" w:cs="Times New Roman"/>
        </w:rPr>
        <w:t xml:space="preserve"> F</w:t>
      </w:r>
      <w:r w:rsidR="00167DA9" w:rsidRPr="001C0885">
        <w:rPr>
          <w:rFonts w:ascii="Times New Roman" w:hAnsi="Times New Roman" w:cs="Times New Roman"/>
        </w:rPr>
        <w:t>.;</w:t>
      </w:r>
      <w:r w:rsidRPr="001C0885">
        <w:rPr>
          <w:rFonts w:ascii="Times New Roman" w:hAnsi="Times New Roman" w:cs="Times New Roman"/>
        </w:rPr>
        <w:t xml:space="preserve"> Gasco</w:t>
      </w:r>
      <w:r w:rsidR="00167DA9" w:rsidRPr="001C0885">
        <w:rPr>
          <w:rFonts w:ascii="Times New Roman" w:hAnsi="Times New Roman" w:cs="Times New Roman"/>
        </w:rPr>
        <w:t>,</w:t>
      </w:r>
      <w:r w:rsidRPr="001C0885">
        <w:rPr>
          <w:rFonts w:ascii="Times New Roman" w:hAnsi="Times New Roman" w:cs="Times New Roman"/>
        </w:rPr>
        <w:t xml:space="preserve"> M</w:t>
      </w:r>
      <w:r w:rsidR="00167DA9" w:rsidRPr="001C0885">
        <w:rPr>
          <w:rFonts w:ascii="Times New Roman" w:hAnsi="Times New Roman" w:cs="Times New Roman"/>
        </w:rPr>
        <w:t>.</w:t>
      </w:r>
      <w:r w:rsidRPr="001C0885">
        <w:rPr>
          <w:rFonts w:ascii="Times New Roman" w:hAnsi="Times New Roman" w:cs="Times New Roman"/>
        </w:rPr>
        <w:t>R</w:t>
      </w:r>
      <w:r w:rsidR="00167DA9" w:rsidRPr="001C0885">
        <w:rPr>
          <w:rFonts w:ascii="Times New Roman" w:hAnsi="Times New Roman" w:cs="Times New Roman"/>
        </w:rPr>
        <w:t>.</w:t>
      </w:r>
      <w:r w:rsidRPr="001C0885">
        <w:rPr>
          <w:rFonts w:ascii="Times New Roman" w:hAnsi="Times New Roman" w:cs="Times New Roman"/>
        </w:rPr>
        <w:t xml:space="preserve"> Influence of counter ions on the skin permeation of methotrexate from water-oil microemulsions.</w:t>
      </w:r>
      <w:proofErr w:type="gramEnd"/>
      <w:r w:rsidRPr="001C0885">
        <w:rPr>
          <w:rFonts w:ascii="Times New Roman" w:hAnsi="Times New Roman" w:cs="Times New Roman"/>
        </w:rPr>
        <w:t xml:space="preserve"> </w:t>
      </w:r>
      <w:proofErr w:type="gramStart"/>
      <w:r w:rsidRPr="001C0885">
        <w:rPr>
          <w:rFonts w:ascii="Times New Roman" w:hAnsi="Times New Roman" w:cs="Times New Roman"/>
          <w:i/>
        </w:rPr>
        <w:t>Pharmaceutia Acta Helvetiae.</w:t>
      </w:r>
      <w:proofErr w:type="gramEnd"/>
      <w:r w:rsidRPr="001C0885">
        <w:rPr>
          <w:rFonts w:ascii="Times New Roman" w:hAnsi="Times New Roman" w:cs="Times New Roman"/>
        </w:rPr>
        <w:t xml:space="preserve"> </w:t>
      </w:r>
      <w:r w:rsidR="00167DA9" w:rsidRPr="001C0885">
        <w:rPr>
          <w:rFonts w:ascii="Times New Roman" w:hAnsi="Times New Roman" w:cs="Times New Roman"/>
        </w:rPr>
        <w:t xml:space="preserve">1996, </w:t>
      </w:r>
      <w:r w:rsidRPr="001C0885">
        <w:rPr>
          <w:rFonts w:ascii="Times New Roman" w:hAnsi="Times New Roman" w:cs="Times New Roman"/>
        </w:rPr>
        <w:t>71(2)</w:t>
      </w:r>
      <w:r w:rsidR="00167DA9" w:rsidRPr="001C0885">
        <w:rPr>
          <w:rFonts w:ascii="Times New Roman" w:hAnsi="Times New Roman" w:cs="Times New Roman"/>
        </w:rPr>
        <w:t>,</w:t>
      </w:r>
      <w:r w:rsidRPr="001C0885">
        <w:rPr>
          <w:rFonts w:ascii="Times New Roman" w:hAnsi="Times New Roman" w:cs="Times New Roman"/>
        </w:rPr>
        <w:t xml:space="preserve"> 135-140.</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Ugwoke</w:t>
      </w:r>
      <w:r w:rsidR="00167DA9" w:rsidRPr="001C0885">
        <w:rPr>
          <w:rFonts w:ascii="Times New Roman" w:hAnsi="Times New Roman" w:cs="Times New Roman"/>
        </w:rPr>
        <w:t>,</w:t>
      </w:r>
      <w:r w:rsidRPr="001C0885">
        <w:rPr>
          <w:rFonts w:ascii="Times New Roman" w:hAnsi="Times New Roman" w:cs="Times New Roman"/>
        </w:rPr>
        <w:t xml:space="preserve"> M</w:t>
      </w:r>
      <w:r w:rsidR="00167DA9" w:rsidRPr="001C0885">
        <w:rPr>
          <w:rFonts w:ascii="Times New Roman" w:hAnsi="Times New Roman" w:cs="Times New Roman"/>
        </w:rPr>
        <w:t>.</w:t>
      </w:r>
      <w:r w:rsidRPr="001C0885">
        <w:rPr>
          <w:rFonts w:ascii="Times New Roman" w:hAnsi="Times New Roman" w:cs="Times New Roman"/>
        </w:rPr>
        <w:t>I</w:t>
      </w:r>
      <w:r w:rsidR="00167DA9" w:rsidRPr="001C0885">
        <w:rPr>
          <w:rFonts w:ascii="Times New Roman" w:hAnsi="Times New Roman" w:cs="Times New Roman"/>
        </w:rPr>
        <w:t>.;</w:t>
      </w:r>
      <w:r w:rsidRPr="001C0885">
        <w:rPr>
          <w:rFonts w:ascii="Times New Roman" w:hAnsi="Times New Roman" w:cs="Times New Roman"/>
        </w:rPr>
        <w:t xml:space="preserve"> Agu</w:t>
      </w:r>
      <w:r w:rsidR="00167DA9" w:rsidRPr="001C0885">
        <w:rPr>
          <w:rFonts w:ascii="Times New Roman" w:hAnsi="Times New Roman" w:cs="Times New Roman"/>
        </w:rPr>
        <w:t>,</w:t>
      </w:r>
      <w:r w:rsidRPr="001C0885">
        <w:rPr>
          <w:rFonts w:ascii="Times New Roman" w:hAnsi="Times New Roman" w:cs="Times New Roman"/>
        </w:rPr>
        <w:t xml:space="preserve"> R</w:t>
      </w:r>
      <w:r w:rsidR="00167DA9" w:rsidRPr="001C0885">
        <w:rPr>
          <w:rFonts w:ascii="Times New Roman" w:hAnsi="Times New Roman" w:cs="Times New Roman"/>
        </w:rPr>
        <w:t>.</w:t>
      </w:r>
      <w:r w:rsidRPr="001C0885">
        <w:rPr>
          <w:rFonts w:ascii="Times New Roman" w:hAnsi="Times New Roman" w:cs="Times New Roman"/>
        </w:rPr>
        <w:t>U</w:t>
      </w:r>
      <w:r w:rsidR="00167DA9" w:rsidRPr="001C0885">
        <w:rPr>
          <w:rFonts w:ascii="Times New Roman" w:hAnsi="Times New Roman" w:cs="Times New Roman"/>
        </w:rPr>
        <w:t>.;</w:t>
      </w:r>
      <w:r w:rsidRPr="001C0885">
        <w:rPr>
          <w:rFonts w:ascii="Times New Roman" w:hAnsi="Times New Roman" w:cs="Times New Roman"/>
        </w:rPr>
        <w:t xml:space="preserve"> Verbeke</w:t>
      </w:r>
      <w:r w:rsidR="00167DA9" w:rsidRPr="001C0885">
        <w:rPr>
          <w:rFonts w:ascii="Times New Roman" w:hAnsi="Times New Roman" w:cs="Times New Roman"/>
        </w:rPr>
        <w:t>,</w:t>
      </w:r>
      <w:r w:rsidRPr="001C0885">
        <w:rPr>
          <w:rFonts w:ascii="Times New Roman" w:hAnsi="Times New Roman" w:cs="Times New Roman"/>
        </w:rPr>
        <w:t xml:space="preserve"> N</w:t>
      </w:r>
      <w:r w:rsidR="00167DA9" w:rsidRPr="001C0885">
        <w:rPr>
          <w:rFonts w:ascii="Times New Roman" w:hAnsi="Times New Roman" w:cs="Times New Roman"/>
        </w:rPr>
        <w:t>.;</w:t>
      </w:r>
      <w:r w:rsidRPr="001C0885">
        <w:rPr>
          <w:rFonts w:ascii="Times New Roman" w:hAnsi="Times New Roman" w:cs="Times New Roman"/>
        </w:rPr>
        <w:t xml:space="preserve"> Kinget</w:t>
      </w:r>
      <w:r w:rsidR="00167DA9" w:rsidRPr="001C0885">
        <w:rPr>
          <w:rFonts w:ascii="Times New Roman" w:hAnsi="Times New Roman" w:cs="Times New Roman"/>
        </w:rPr>
        <w:t>,</w:t>
      </w:r>
      <w:r w:rsidRPr="001C0885">
        <w:rPr>
          <w:rFonts w:ascii="Times New Roman" w:hAnsi="Times New Roman" w:cs="Times New Roman"/>
        </w:rPr>
        <w:t xml:space="preserve"> R</w:t>
      </w:r>
      <w:r w:rsidR="00167DA9" w:rsidRPr="001C0885">
        <w:rPr>
          <w:rFonts w:ascii="Times New Roman" w:hAnsi="Times New Roman" w:cs="Times New Roman"/>
        </w:rPr>
        <w:t>.</w:t>
      </w:r>
      <w:r w:rsidRPr="001C0885">
        <w:rPr>
          <w:rFonts w:ascii="Times New Roman" w:hAnsi="Times New Roman" w:cs="Times New Roman"/>
        </w:rPr>
        <w:t xml:space="preserve"> Nasal mucoadhesive drug delivery: Background, applications, trends, and future perspectives. </w:t>
      </w:r>
      <w:proofErr w:type="gramStart"/>
      <w:r w:rsidRPr="001C0885">
        <w:rPr>
          <w:rFonts w:ascii="Times New Roman" w:hAnsi="Times New Roman" w:cs="Times New Roman"/>
          <w:i/>
        </w:rPr>
        <w:t>Adv. Drug Deliv.</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Rev.</w:t>
      </w:r>
      <w:r w:rsidRPr="001C0885">
        <w:rPr>
          <w:rFonts w:ascii="Times New Roman" w:hAnsi="Times New Roman" w:cs="Times New Roman"/>
        </w:rPr>
        <w:t xml:space="preserve"> </w:t>
      </w:r>
      <w:r w:rsidR="00167DA9" w:rsidRPr="001C0885">
        <w:rPr>
          <w:rFonts w:ascii="Times New Roman" w:hAnsi="Times New Roman" w:cs="Times New Roman"/>
        </w:rPr>
        <w:t xml:space="preserve">2005, </w:t>
      </w:r>
      <w:r w:rsidRPr="001C0885">
        <w:rPr>
          <w:rFonts w:ascii="Times New Roman" w:hAnsi="Times New Roman" w:cs="Times New Roman"/>
        </w:rPr>
        <w:t>57(11)</w:t>
      </w:r>
      <w:r w:rsidR="00167DA9" w:rsidRPr="001C0885">
        <w:rPr>
          <w:rFonts w:ascii="Times New Roman" w:hAnsi="Times New Roman" w:cs="Times New Roman"/>
        </w:rPr>
        <w:t>,</w:t>
      </w:r>
      <w:r w:rsidRPr="001C0885">
        <w:rPr>
          <w:rFonts w:ascii="Times New Roman" w:hAnsi="Times New Roman" w:cs="Times New Roman"/>
        </w:rPr>
        <w:t xml:space="preserve"> 1640- 1665.</w:t>
      </w:r>
      <w:proofErr w:type="gramEnd"/>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Uhumwangho</w:t>
      </w:r>
      <w:r w:rsidR="00167DA9" w:rsidRPr="001C0885">
        <w:rPr>
          <w:rFonts w:ascii="Times New Roman" w:hAnsi="Times New Roman" w:cs="Times New Roman"/>
        </w:rPr>
        <w:t>,</w:t>
      </w:r>
      <w:r w:rsidRPr="001C0885">
        <w:rPr>
          <w:rFonts w:ascii="Times New Roman" w:hAnsi="Times New Roman" w:cs="Times New Roman"/>
        </w:rPr>
        <w:t xml:space="preserve"> M</w:t>
      </w:r>
      <w:r w:rsidR="00167DA9" w:rsidRPr="001C0885">
        <w:rPr>
          <w:rFonts w:ascii="Times New Roman" w:hAnsi="Times New Roman" w:cs="Times New Roman"/>
        </w:rPr>
        <w:t>. and</w:t>
      </w:r>
      <w:r w:rsidRPr="001C0885">
        <w:rPr>
          <w:rFonts w:ascii="Times New Roman" w:hAnsi="Times New Roman" w:cs="Times New Roman"/>
        </w:rPr>
        <w:t xml:space="preserve"> Okor</w:t>
      </w:r>
      <w:r w:rsidR="00167DA9" w:rsidRPr="001C0885">
        <w:rPr>
          <w:rFonts w:ascii="Times New Roman" w:hAnsi="Times New Roman" w:cs="Times New Roman"/>
        </w:rPr>
        <w:t>,</w:t>
      </w:r>
      <w:r w:rsidRPr="001C0885">
        <w:rPr>
          <w:rFonts w:ascii="Times New Roman" w:hAnsi="Times New Roman" w:cs="Times New Roman"/>
        </w:rPr>
        <w:t xml:space="preserve"> R</w:t>
      </w:r>
      <w:r w:rsidR="00167DA9" w:rsidRPr="001C0885">
        <w:rPr>
          <w:rFonts w:ascii="Times New Roman" w:hAnsi="Times New Roman" w:cs="Times New Roman"/>
        </w:rPr>
        <w:t>.</w:t>
      </w:r>
      <w:r w:rsidRPr="001C0885">
        <w:rPr>
          <w:rFonts w:ascii="Times New Roman" w:hAnsi="Times New Roman" w:cs="Times New Roman"/>
        </w:rPr>
        <w:t xml:space="preserve"> Current trends in the production and biomedical applications of liposomes: A review. </w:t>
      </w:r>
      <w:r w:rsidRPr="001C0885">
        <w:rPr>
          <w:rFonts w:ascii="Times New Roman" w:hAnsi="Times New Roman" w:cs="Times New Roman"/>
          <w:i/>
        </w:rPr>
        <w:t>J. Med. Biomed. Res.</w:t>
      </w:r>
      <w:r w:rsidRPr="001C0885">
        <w:rPr>
          <w:rFonts w:ascii="Times New Roman" w:hAnsi="Times New Roman" w:cs="Times New Roman"/>
        </w:rPr>
        <w:t xml:space="preserve"> </w:t>
      </w:r>
      <w:r w:rsidR="00167DA9" w:rsidRPr="001C0885">
        <w:rPr>
          <w:rFonts w:ascii="Times New Roman" w:hAnsi="Times New Roman" w:cs="Times New Roman"/>
        </w:rPr>
        <w:t xml:space="preserve">2005, </w:t>
      </w:r>
      <w:r w:rsidRPr="001C0885">
        <w:rPr>
          <w:rFonts w:ascii="Times New Roman" w:hAnsi="Times New Roman" w:cs="Times New Roman"/>
        </w:rPr>
        <w:t>4</w:t>
      </w:r>
      <w:r w:rsidR="00167DA9" w:rsidRPr="001C0885">
        <w:rPr>
          <w:rFonts w:ascii="Times New Roman" w:hAnsi="Times New Roman" w:cs="Times New Roman"/>
        </w:rPr>
        <w:t>,</w:t>
      </w:r>
      <w:r w:rsidRPr="001C0885">
        <w:rPr>
          <w:rFonts w:ascii="Times New Roman" w:hAnsi="Times New Roman" w:cs="Times New Roman"/>
        </w:rPr>
        <w:t xml:space="preserve"> 9–21.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Venkatesan</w:t>
      </w:r>
      <w:r w:rsidR="00167DA9" w:rsidRPr="001C0885">
        <w:rPr>
          <w:rFonts w:ascii="Times New Roman" w:hAnsi="Times New Roman" w:cs="Times New Roman"/>
        </w:rPr>
        <w:t>,</w:t>
      </w:r>
      <w:r w:rsidRPr="001C0885">
        <w:rPr>
          <w:rFonts w:ascii="Times New Roman" w:hAnsi="Times New Roman" w:cs="Times New Roman"/>
        </w:rPr>
        <w:t xml:space="preserve"> N</w:t>
      </w:r>
      <w:r w:rsidR="00167DA9" w:rsidRPr="001C0885">
        <w:rPr>
          <w:rFonts w:ascii="Times New Roman" w:hAnsi="Times New Roman" w:cs="Times New Roman"/>
        </w:rPr>
        <w:t>.;</w:t>
      </w:r>
      <w:r w:rsidRPr="001C0885">
        <w:rPr>
          <w:rFonts w:ascii="Times New Roman" w:hAnsi="Times New Roman" w:cs="Times New Roman"/>
        </w:rPr>
        <w:t xml:space="preserve"> Yoshimitsu</w:t>
      </w:r>
      <w:r w:rsidR="00167DA9" w:rsidRPr="001C0885">
        <w:rPr>
          <w:rFonts w:ascii="Times New Roman" w:hAnsi="Times New Roman" w:cs="Times New Roman"/>
        </w:rPr>
        <w:t>,</w:t>
      </w:r>
      <w:r w:rsidRPr="001C0885">
        <w:rPr>
          <w:rFonts w:ascii="Times New Roman" w:hAnsi="Times New Roman" w:cs="Times New Roman"/>
        </w:rPr>
        <w:t xml:space="preserve"> J</w:t>
      </w:r>
      <w:r w:rsidR="00167DA9" w:rsidRPr="001C0885">
        <w:rPr>
          <w:rFonts w:ascii="Times New Roman" w:hAnsi="Times New Roman" w:cs="Times New Roman"/>
        </w:rPr>
        <w:t>.;</w:t>
      </w:r>
      <w:r w:rsidRPr="001C0885">
        <w:rPr>
          <w:rFonts w:ascii="Times New Roman" w:hAnsi="Times New Roman" w:cs="Times New Roman"/>
        </w:rPr>
        <w:t xml:space="preserve"> Ito</w:t>
      </w:r>
      <w:r w:rsidR="00167DA9" w:rsidRPr="001C0885">
        <w:rPr>
          <w:rFonts w:ascii="Times New Roman" w:hAnsi="Times New Roman" w:cs="Times New Roman"/>
        </w:rPr>
        <w:t>,</w:t>
      </w:r>
      <w:r w:rsidRPr="001C0885">
        <w:rPr>
          <w:rFonts w:ascii="Times New Roman" w:hAnsi="Times New Roman" w:cs="Times New Roman"/>
        </w:rPr>
        <w:t xml:space="preserve"> Y</w:t>
      </w:r>
      <w:r w:rsidR="00167DA9" w:rsidRPr="001C0885">
        <w:rPr>
          <w:rFonts w:ascii="Times New Roman" w:hAnsi="Times New Roman" w:cs="Times New Roman"/>
        </w:rPr>
        <w:t>.;</w:t>
      </w:r>
      <w:r w:rsidRPr="001C0885">
        <w:rPr>
          <w:rFonts w:ascii="Times New Roman" w:hAnsi="Times New Roman" w:cs="Times New Roman"/>
        </w:rPr>
        <w:t xml:space="preserve"> Shibata</w:t>
      </w:r>
      <w:r w:rsidR="00167DA9" w:rsidRPr="001C0885">
        <w:rPr>
          <w:rFonts w:ascii="Times New Roman" w:hAnsi="Times New Roman" w:cs="Times New Roman"/>
        </w:rPr>
        <w:t>,</w:t>
      </w:r>
      <w:r w:rsidRPr="001C0885">
        <w:rPr>
          <w:rFonts w:ascii="Times New Roman" w:hAnsi="Times New Roman" w:cs="Times New Roman"/>
        </w:rPr>
        <w:t xml:space="preserve"> N</w:t>
      </w:r>
      <w:r w:rsidR="00167DA9" w:rsidRPr="001C0885">
        <w:rPr>
          <w:rFonts w:ascii="Times New Roman" w:hAnsi="Times New Roman" w:cs="Times New Roman"/>
        </w:rPr>
        <w:t>.;</w:t>
      </w:r>
      <w:r w:rsidRPr="001C0885">
        <w:rPr>
          <w:rFonts w:ascii="Times New Roman" w:hAnsi="Times New Roman" w:cs="Times New Roman"/>
        </w:rPr>
        <w:t xml:space="preserve"> Takada</w:t>
      </w:r>
      <w:r w:rsidR="00AD2B6F" w:rsidRPr="001C0885">
        <w:rPr>
          <w:rFonts w:ascii="Times New Roman" w:hAnsi="Times New Roman" w:cs="Times New Roman"/>
        </w:rPr>
        <w:t>,</w:t>
      </w:r>
      <w:r w:rsidRPr="001C0885">
        <w:rPr>
          <w:rFonts w:ascii="Times New Roman" w:hAnsi="Times New Roman" w:cs="Times New Roman"/>
        </w:rPr>
        <w:t xml:space="preserve"> K</w:t>
      </w:r>
      <w:r w:rsidR="00AD2B6F" w:rsidRPr="001C0885">
        <w:rPr>
          <w:rFonts w:ascii="Times New Roman" w:hAnsi="Times New Roman" w:cs="Times New Roman"/>
        </w:rPr>
        <w:t>.</w:t>
      </w:r>
      <w:r w:rsidRPr="001C0885">
        <w:rPr>
          <w:rFonts w:ascii="Times New Roman" w:hAnsi="Times New Roman" w:cs="Times New Roman"/>
        </w:rPr>
        <w:t xml:space="preserve"> Liquid filled nanoparticles as a drug delivery tool for protein therapeutics. </w:t>
      </w:r>
      <w:proofErr w:type="gramStart"/>
      <w:r w:rsidRPr="001C0885">
        <w:rPr>
          <w:rFonts w:ascii="Times New Roman" w:hAnsi="Times New Roman" w:cs="Times New Roman"/>
          <w:i/>
        </w:rPr>
        <w:t>Biomaterials.</w:t>
      </w:r>
      <w:proofErr w:type="gramEnd"/>
      <w:r w:rsidRPr="001C0885">
        <w:rPr>
          <w:rFonts w:ascii="Times New Roman" w:hAnsi="Times New Roman" w:cs="Times New Roman"/>
        </w:rPr>
        <w:t xml:space="preserve"> </w:t>
      </w:r>
      <w:r w:rsidR="00AD2B6F" w:rsidRPr="001C0885">
        <w:rPr>
          <w:rFonts w:ascii="Times New Roman" w:hAnsi="Times New Roman" w:cs="Times New Roman"/>
        </w:rPr>
        <w:t xml:space="preserve">2005, </w:t>
      </w:r>
      <w:r w:rsidRPr="001C0885">
        <w:rPr>
          <w:rFonts w:ascii="Times New Roman" w:hAnsi="Times New Roman" w:cs="Times New Roman"/>
        </w:rPr>
        <w:t>26</w:t>
      </w:r>
      <w:r w:rsidR="00AD2B6F" w:rsidRPr="001C0885">
        <w:rPr>
          <w:rFonts w:ascii="Times New Roman" w:hAnsi="Times New Roman" w:cs="Times New Roman"/>
        </w:rPr>
        <w:t>,</w:t>
      </w:r>
      <w:r w:rsidRPr="001C0885">
        <w:rPr>
          <w:rFonts w:ascii="Times New Roman" w:hAnsi="Times New Roman" w:cs="Times New Roman"/>
        </w:rPr>
        <w:t xml:space="preserve"> 7154–7163.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Venkatesan</w:t>
      </w:r>
      <w:r w:rsidR="00AD2B6F" w:rsidRPr="001C0885">
        <w:rPr>
          <w:rFonts w:ascii="Times New Roman" w:hAnsi="Times New Roman" w:cs="Times New Roman"/>
        </w:rPr>
        <w:t>,</w:t>
      </w:r>
      <w:r w:rsidRPr="001C0885">
        <w:rPr>
          <w:rFonts w:ascii="Times New Roman" w:hAnsi="Times New Roman" w:cs="Times New Roman"/>
        </w:rPr>
        <w:t xml:space="preserve"> N</w:t>
      </w:r>
      <w:r w:rsidR="00AD2B6F" w:rsidRPr="001C0885">
        <w:rPr>
          <w:rFonts w:ascii="Times New Roman" w:hAnsi="Times New Roman" w:cs="Times New Roman"/>
        </w:rPr>
        <w:t>.;</w:t>
      </w:r>
      <w:r w:rsidRPr="001C0885">
        <w:rPr>
          <w:rFonts w:ascii="Times New Roman" w:hAnsi="Times New Roman" w:cs="Times New Roman"/>
        </w:rPr>
        <w:t xml:space="preserve"> Yoshimitsu</w:t>
      </w:r>
      <w:r w:rsidR="00AD2B6F" w:rsidRPr="001C0885">
        <w:rPr>
          <w:rFonts w:ascii="Times New Roman" w:hAnsi="Times New Roman" w:cs="Times New Roman"/>
        </w:rPr>
        <w:t>,</w:t>
      </w:r>
      <w:r w:rsidRPr="001C0885">
        <w:rPr>
          <w:rFonts w:ascii="Times New Roman" w:hAnsi="Times New Roman" w:cs="Times New Roman"/>
        </w:rPr>
        <w:t xml:space="preserve"> J</w:t>
      </w:r>
      <w:r w:rsidR="00AD2B6F" w:rsidRPr="001C0885">
        <w:rPr>
          <w:rFonts w:ascii="Times New Roman" w:hAnsi="Times New Roman" w:cs="Times New Roman"/>
        </w:rPr>
        <w:t>.;</w:t>
      </w:r>
      <w:r w:rsidRPr="001C0885">
        <w:rPr>
          <w:rFonts w:ascii="Times New Roman" w:hAnsi="Times New Roman" w:cs="Times New Roman"/>
        </w:rPr>
        <w:t xml:space="preserve"> Ohashi</w:t>
      </w:r>
      <w:r w:rsidR="00AD2B6F" w:rsidRPr="001C0885">
        <w:rPr>
          <w:rFonts w:ascii="Times New Roman" w:hAnsi="Times New Roman" w:cs="Times New Roman"/>
        </w:rPr>
        <w:t>,</w:t>
      </w:r>
      <w:r w:rsidRPr="001C0885">
        <w:rPr>
          <w:rFonts w:ascii="Times New Roman" w:hAnsi="Times New Roman" w:cs="Times New Roman"/>
        </w:rPr>
        <w:t xml:space="preserve"> Y</w:t>
      </w:r>
      <w:r w:rsidR="00AD2B6F" w:rsidRPr="001C0885">
        <w:rPr>
          <w:rFonts w:ascii="Times New Roman" w:hAnsi="Times New Roman" w:cs="Times New Roman"/>
        </w:rPr>
        <w:t>.;</w:t>
      </w:r>
      <w:r w:rsidRPr="001C0885">
        <w:rPr>
          <w:rFonts w:ascii="Times New Roman" w:hAnsi="Times New Roman" w:cs="Times New Roman"/>
        </w:rPr>
        <w:t xml:space="preserve"> Ito</w:t>
      </w:r>
      <w:r w:rsidR="00AD2B6F" w:rsidRPr="001C0885">
        <w:rPr>
          <w:rFonts w:ascii="Times New Roman" w:hAnsi="Times New Roman" w:cs="Times New Roman"/>
        </w:rPr>
        <w:t>,</w:t>
      </w:r>
      <w:r w:rsidRPr="001C0885">
        <w:rPr>
          <w:rFonts w:ascii="Times New Roman" w:hAnsi="Times New Roman" w:cs="Times New Roman"/>
        </w:rPr>
        <w:t xml:space="preserve"> Y</w:t>
      </w:r>
      <w:r w:rsidR="00AD2B6F" w:rsidRPr="001C0885">
        <w:rPr>
          <w:rFonts w:ascii="Times New Roman" w:hAnsi="Times New Roman" w:cs="Times New Roman"/>
        </w:rPr>
        <w:t>.;</w:t>
      </w:r>
      <w:r w:rsidRPr="001C0885">
        <w:rPr>
          <w:rFonts w:ascii="Times New Roman" w:hAnsi="Times New Roman" w:cs="Times New Roman"/>
        </w:rPr>
        <w:t xml:space="preserve"> Sugioka</w:t>
      </w:r>
      <w:r w:rsidR="00AD2B6F" w:rsidRPr="001C0885">
        <w:rPr>
          <w:rFonts w:ascii="Times New Roman" w:hAnsi="Times New Roman" w:cs="Times New Roman"/>
        </w:rPr>
        <w:t>,</w:t>
      </w:r>
      <w:r w:rsidRPr="001C0885">
        <w:rPr>
          <w:rFonts w:ascii="Times New Roman" w:hAnsi="Times New Roman" w:cs="Times New Roman"/>
        </w:rPr>
        <w:t xml:space="preserve"> N</w:t>
      </w:r>
      <w:r w:rsidR="00AD2B6F" w:rsidRPr="001C0885">
        <w:rPr>
          <w:rFonts w:ascii="Times New Roman" w:hAnsi="Times New Roman" w:cs="Times New Roman"/>
        </w:rPr>
        <w:t>.;</w:t>
      </w:r>
      <w:r w:rsidRPr="001C0885">
        <w:rPr>
          <w:rFonts w:ascii="Times New Roman" w:hAnsi="Times New Roman" w:cs="Times New Roman"/>
        </w:rPr>
        <w:t xml:space="preserve"> Shibata</w:t>
      </w:r>
      <w:r w:rsidR="00AD2B6F" w:rsidRPr="001C0885">
        <w:rPr>
          <w:rFonts w:ascii="Times New Roman" w:hAnsi="Times New Roman" w:cs="Times New Roman"/>
        </w:rPr>
        <w:t>,</w:t>
      </w:r>
      <w:r w:rsidRPr="001C0885">
        <w:rPr>
          <w:rFonts w:ascii="Times New Roman" w:hAnsi="Times New Roman" w:cs="Times New Roman"/>
        </w:rPr>
        <w:t xml:space="preserve"> N</w:t>
      </w:r>
      <w:r w:rsidR="00AD2B6F" w:rsidRPr="001C0885">
        <w:rPr>
          <w:rFonts w:ascii="Times New Roman" w:hAnsi="Times New Roman" w:cs="Times New Roman"/>
        </w:rPr>
        <w:t>.;</w:t>
      </w:r>
      <w:r w:rsidRPr="001C0885">
        <w:rPr>
          <w:rFonts w:ascii="Times New Roman" w:hAnsi="Times New Roman" w:cs="Times New Roman"/>
        </w:rPr>
        <w:t xml:space="preserve"> Takada</w:t>
      </w:r>
      <w:r w:rsidR="00AD2B6F" w:rsidRPr="001C0885">
        <w:rPr>
          <w:rFonts w:ascii="Times New Roman" w:hAnsi="Times New Roman" w:cs="Times New Roman"/>
        </w:rPr>
        <w:t>,</w:t>
      </w:r>
      <w:r w:rsidRPr="001C0885">
        <w:rPr>
          <w:rFonts w:ascii="Times New Roman" w:hAnsi="Times New Roman" w:cs="Times New Roman"/>
        </w:rPr>
        <w:t xml:space="preserve"> K</w:t>
      </w:r>
      <w:r w:rsidR="00AD2B6F" w:rsidRPr="001C0885">
        <w:rPr>
          <w:rFonts w:ascii="Times New Roman" w:hAnsi="Times New Roman" w:cs="Times New Roman"/>
        </w:rPr>
        <w:t>.</w:t>
      </w:r>
      <w:r w:rsidRPr="001C0885">
        <w:rPr>
          <w:rFonts w:ascii="Times New Roman" w:hAnsi="Times New Roman" w:cs="Times New Roman"/>
        </w:rPr>
        <w:t xml:space="preserve"> Pharmacokinetic and pharmacodynamic studies following oral administration of erythropoietin mucoadhesive tablets to beagle dogs. </w:t>
      </w:r>
      <w:r w:rsidRPr="001C0885">
        <w:rPr>
          <w:rFonts w:ascii="Times New Roman" w:hAnsi="Times New Roman" w:cs="Times New Roman"/>
          <w:i/>
        </w:rPr>
        <w:t>Int. J. Pharm.</w:t>
      </w:r>
      <w:r w:rsidRPr="001C0885">
        <w:rPr>
          <w:rFonts w:ascii="Times New Roman" w:hAnsi="Times New Roman" w:cs="Times New Roman"/>
        </w:rPr>
        <w:t xml:space="preserve"> </w:t>
      </w:r>
      <w:r w:rsidR="00AD2B6F" w:rsidRPr="001C0885">
        <w:rPr>
          <w:rFonts w:ascii="Times New Roman" w:hAnsi="Times New Roman" w:cs="Times New Roman"/>
        </w:rPr>
        <w:t xml:space="preserve">2006, </w:t>
      </w:r>
      <w:r w:rsidRPr="001C0885">
        <w:rPr>
          <w:rFonts w:ascii="Times New Roman" w:hAnsi="Times New Roman" w:cs="Times New Roman"/>
        </w:rPr>
        <w:t>310</w:t>
      </w:r>
      <w:r w:rsidR="00AD2B6F" w:rsidRPr="001C0885">
        <w:rPr>
          <w:rFonts w:ascii="Times New Roman" w:hAnsi="Times New Roman" w:cs="Times New Roman"/>
        </w:rPr>
        <w:t>,</w:t>
      </w:r>
      <w:r w:rsidRPr="001C0885">
        <w:rPr>
          <w:rFonts w:ascii="Times New Roman" w:hAnsi="Times New Roman" w:cs="Times New Roman"/>
        </w:rPr>
        <w:t xml:space="preserve"> 46–52.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Verreck</w:t>
      </w:r>
      <w:r w:rsidR="00AD2B6F" w:rsidRPr="001C0885">
        <w:rPr>
          <w:rFonts w:ascii="Times New Roman" w:hAnsi="Times New Roman" w:cs="Times New Roman"/>
        </w:rPr>
        <w:t>,</w:t>
      </w:r>
      <w:r w:rsidRPr="001C0885">
        <w:rPr>
          <w:rFonts w:ascii="Times New Roman" w:hAnsi="Times New Roman" w:cs="Times New Roman"/>
        </w:rPr>
        <w:t xml:space="preserve"> G</w:t>
      </w:r>
      <w:r w:rsidR="00AD2B6F" w:rsidRPr="001C0885">
        <w:rPr>
          <w:rFonts w:ascii="Times New Roman" w:hAnsi="Times New Roman" w:cs="Times New Roman"/>
        </w:rPr>
        <w:t>. and</w:t>
      </w:r>
      <w:r w:rsidRPr="001C0885">
        <w:rPr>
          <w:rFonts w:ascii="Times New Roman" w:hAnsi="Times New Roman" w:cs="Times New Roman"/>
        </w:rPr>
        <w:t xml:space="preserve"> Brewster</w:t>
      </w:r>
      <w:r w:rsidR="00AD2B6F" w:rsidRPr="001C0885">
        <w:rPr>
          <w:rFonts w:ascii="Times New Roman" w:hAnsi="Times New Roman" w:cs="Times New Roman"/>
        </w:rPr>
        <w:t>,</w:t>
      </w:r>
      <w:r w:rsidRPr="001C0885">
        <w:rPr>
          <w:rFonts w:ascii="Times New Roman" w:hAnsi="Times New Roman" w:cs="Times New Roman"/>
        </w:rPr>
        <w:t xml:space="preserve"> M</w:t>
      </w:r>
      <w:r w:rsidR="00AD2B6F" w:rsidRPr="001C0885">
        <w:rPr>
          <w:rFonts w:ascii="Times New Roman" w:hAnsi="Times New Roman" w:cs="Times New Roman"/>
        </w:rPr>
        <w:t>.</w:t>
      </w:r>
      <w:r w:rsidRPr="001C0885">
        <w:rPr>
          <w:rFonts w:ascii="Times New Roman" w:hAnsi="Times New Roman" w:cs="Times New Roman"/>
        </w:rPr>
        <w:t>E</w:t>
      </w:r>
      <w:r w:rsidR="00AD2B6F" w:rsidRPr="001C0885">
        <w:rPr>
          <w:rFonts w:ascii="Times New Roman" w:hAnsi="Times New Roman" w:cs="Times New Roman"/>
        </w:rPr>
        <w:t>.</w:t>
      </w:r>
      <w:r w:rsidRPr="001C0885">
        <w:rPr>
          <w:rFonts w:ascii="Times New Roman" w:hAnsi="Times New Roman" w:cs="Times New Roman"/>
        </w:rPr>
        <w:t xml:space="preserve"> Melt extrusion-based dosage forms: excipients and processing conditions for pharmaceutical formulations. </w:t>
      </w:r>
      <w:r w:rsidRPr="001C0885">
        <w:rPr>
          <w:rFonts w:ascii="Times New Roman" w:hAnsi="Times New Roman" w:cs="Times New Roman"/>
          <w:i/>
        </w:rPr>
        <w:t>Bull. Tech. Gattefossé.</w:t>
      </w:r>
      <w:r w:rsidRPr="001C0885">
        <w:rPr>
          <w:rFonts w:ascii="Times New Roman" w:hAnsi="Times New Roman" w:cs="Times New Roman"/>
        </w:rPr>
        <w:t xml:space="preserve"> </w:t>
      </w:r>
      <w:proofErr w:type="gramStart"/>
      <w:r w:rsidR="00AD2B6F" w:rsidRPr="001C0885">
        <w:rPr>
          <w:rFonts w:ascii="Times New Roman" w:hAnsi="Times New Roman" w:cs="Times New Roman"/>
        </w:rPr>
        <w:t xml:space="preserve">2004, </w:t>
      </w:r>
      <w:r w:rsidRPr="001C0885">
        <w:rPr>
          <w:rFonts w:ascii="Times New Roman" w:hAnsi="Times New Roman" w:cs="Times New Roman"/>
        </w:rPr>
        <w:t>24</w:t>
      </w:r>
      <w:r w:rsidR="00AD2B6F" w:rsidRPr="001C0885">
        <w:rPr>
          <w:rFonts w:ascii="Times New Roman" w:hAnsi="Times New Roman" w:cs="Times New Roman"/>
        </w:rPr>
        <w:t>,</w:t>
      </w:r>
      <w:r w:rsidRPr="001C0885">
        <w:rPr>
          <w:rFonts w:ascii="Times New Roman" w:hAnsi="Times New Roman" w:cs="Times New Roman"/>
        </w:rPr>
        <w:t xml:space="preserve"> 85– 95.</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lastRenderedPageBreak/>
        <w:t>von</w:t>
      </w:r>
      <w:proofErr w:type="gramEnd"/>
      <w:r w:rsidRPr="001C0885">
        <w:rPr>
          <w:rFonts w:ascii="Times New Roman" w:hAnsi="Times New Roman" w:cs="Times New Roman"/>
        </w:rPr>
        <w:t xml:space="preserve"> Dardel</w:t>
      </w:r>
      <w:r w:rsidR="00AD2B6F" w:rsidRPr="001C0885">
        <w:rPr>
          <w:rFonts w:ascii="Times New Roman" w:hAnsi="Times New Roman" w:cs="Times New Roman"/>
        </w:rPr>
        <w:t>,</w:t>
      </w:r>
      <w:r w:rsidRPr="001C0885">
        <w:rPr>
          <w:rFonts w:ascii="Times New Roman" w:hAnsi="Times New Roman" w:cs="Times New Roman"/>
        </w:rPr>
        <w:t xml:space="preserve"> O</w:t>
      </w:r>
      <w:r w:rsidR="00AD2B6F" w:rsidRPr="001C0885">
        <w:rPr>
          <w:rFonts w:ascii="Times New Roman" w:hAnsi="Times New Roman" w:cs="Times New Roman"/>
        </w:rPr>
        <w:t>.;</w:t>
      </w:r>
      <w:r w:rsidRPr="001C0885">
        <w:rPr>
          <w:rFonts w:ascii="Times New Roman" w:hAnsi="Times New Roman" w:cs="Times New Roman"/>
        </w:rPr>
        <w:t xml:space="preserve"> Mebius</w:t>
      </w:r>
      <w:r w:rsidR="00AD2B6F" w:rsidRPr="001C0885">
        <w:rPr>
          <w:rFonts w:ascii="Times New Roman" w:hAnsi="Times New Roman" w:cs="Times New Roman"/>
        </w:rPr>
        <w:t>,</w:t>
      </w:r>
      <w:r w:rsidRPr="001C0885">
        <w:rPr>
          <w:rFonts w:ascii="Times New Roman" w:hAnsi="Times New Roman" w:cs="Times New Roman"/>
        </w:rPr>
        <w:t xml:space="preserve"> C</w:t>
      </w:r>
      <w:r w:rsidR="00AD2B6F" w:rsidRPr="001C0885">
        <w:rPr>
          <w:rFonts w:ascii="Times New Roman" w:hAnsi="Times New Roman" w:cs="Times New Roman"/>
        </w:rPr>
        <w:t>.;</w:t>
      </w:r>
      <w:r w:rsidRPr="001C0885">
        <w:rPr>
          <w:rFonts w:ascii="Times New Roman" w:hAnsi="Times New Roman" w:cs="Times New Roman"/>
        </w:rPr>
        <w:t xml:space="preserve"> Mossberg</w:t>
      </w:r>
      <w:r w:rsidR="00AD2B6F" w:rsidRPr="001C0885">
        <w:rPr>
          <w:rFonts w:ascii="Times New Roman" w:hAnsi="Times New Roman" w:cs="Times New Roman"/>
        </w:rPr>
        <w:t>,</w:t>
      </w:r>
      <w:r w:rsidRPr="001C0885">
        <w:rPr>
          <w:rFonts w:ascii="Times New Roman" w:hAnsi="Times New Roman" w:cs="Times New Roman"/>
        </w:rPr>
        <w:t xml:space="preserve"> T</w:t>
      </w:r>
      <w:r w:rsidR="00AD2B6F" w:rsidRPr="001C0885">
        <w:rPr>
          <w:rFonts w:ascii="Times New Roman" w:hAnsi="Times New Roman" w:cs="Times New Roman"/>
        </w:rPr>
        <w:t>.;</w:t>
      </w:r>
      <w:r w:rsidRPr="001C0885">
        <w:rPr>
          <w:rFonts w:ascii="Times New Roman" w:hAnsi="Times New Roman" w:cs="Times New Roman"/>
        </w:rPr>
        <w:t xml:space="preserve"> Svensson</w:t>
      </w:r>
      <w:r w:rsidR="00AD2B6F" w:rsidRPr="001C0885">
        <w:rPr>
          <w:rFonts w:ascii="Times New Roman" w:hAnsi="Times New Roman" w:cs="Times New Roman"/>
        </w:rPr>
        <w:t>,</w:t>
      </w:r>
      <w:r w:rsidRPr="001C0885">
        <w:rPr>
          <w:rFonts w:ascii="Times New Roman" w:hAnsi="Times New Roman" w:cs="Times New Roman"/>
        </w:rPr>
        <w:t xml:space="preserve"> B</w:t>
      </w:r>
      <w:r w:rsidR="00AD2B6F" w:rsidRPr="001C0885">
        <w:rPr>
          <w:rFonts w:ascii="Times New Roman" w:hAnsi="Times New Roman" w:cs="Times New Roman"/>
        </w:rPr>
        <w:t>.</w:t>
      </w:r>
      <w:r w:rsidRPr="001C0885">
        <w:rPr>
          <w:rFonts w:ascii="Times New Roman" w:hAnsi="Times New Roman" w:cs="Times New Roman"/>
        </w:rPr>
        <w:t xml:space="preserve"> Fat emulsion as a vehicle for diazepam, a study in 9492 patients. </w:t>
      </w:r>
      <w:r w:rsidRPr="001C0885">
        <w:rPr>
          <w:rFonts w:ascii="Times New Roman" w:hAnsi="Times New Roman" w:cs="Times New Roman"/>
          <w:i/>
        </w:rPr>
        <w:t>Br. J. Anaesthesia.</w:t>
      </w:r>
      <w:r w:rsidRPr="001C0885">
        <w:rPr>
          <w:rFonts w:ascii="Times New Roman" w:hAnsi="Times New Roman" w:cs="Times New Roman"/>
        </w:rPr>
        <w:t xml:space="preserve"> </w:t>
      </w:r>
      <w:proofErr w:type="gramStart"/>
      <w:r w:rsidR="00AD2B6F" w:rsidRPr="001C0885">
        <w:rPr>
          <w:rFonts w:ascii="Times New Roman" w:hAnsi="Times New Roman" w:cs="Times New Roman"/>
        </w:rPr>
        <w:t xml:space="preserve">1983, </w:t>
      </w:r>
      <w:r w:rsidRPr="001C0885">
        <w:rPr>
          <w:rFonts w:ascii="Times New Roman" w:hAnsi="Times New Roman" w:cs="Times New Roman"/>
        </w:rPr>
        <w:t>55</w:t>
      </w:r>
      <w:r w:rsidR="00AD2B6F" w:rsidRPr="001C0885">
        <w:rPr>
          <w:rFonts w:ascii="Times New Roman" w:hAnsi="Times New Roman" w:cs="Times New Roman"/>
        </w:rPr>
        <w:t>,</w:t>
      </w:r>
      <w:r w:rsidRPr="001C0885">
        <w:rPr>
          <w:rFonts w:ascii="Times New Roman" w:hAnsi="Times New Roman" w:cs="Times New Roman"/>
        </w:rPr>
        <w:t xml:space="preserve"> 41.</w:t>
      </w:r>
      <w:proofErr w:type="gramEnd"/>
      <w:r w:rsidRPr="001C0885">
        <w:rPr>
          <w:rFonts w:ascii="Times New Roman" w:hAnsi="Times New Roman" w:cs="Times New Roman"/>
        </w:rPr>
        <w:t xml:space="preserve"> </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Wang</w:t>
      </w:r>
      <w:r w:rsidR="00AD2B6F" w:rsidRPr="001C0885">
        <w:rPr>
          <w:rFonts w:ascii="Times New Roman" w:hAnsi="Times New Roman" w:cs="Times New Roman"/>
        </w:rPr>
        <w:t>,</w:t>
      </w:r>
      <w:r w:rsidRPr="001C0885">
        <w:rPr>
          <w:rFonts w:ascii="Times New Roman" w:hAnsi="Times New Roman" w:cs="Times New Roman"/>
        </w:rPr>
        <w:t xml:space="preserve"> L</w:t>
      </w:r>
      <w:r w:rsidR="00AD2B6F" w:rsidRPr="001C0885">
        <w:rPr>
          <w:rFonts w:ascii="Times New Roman" w:hAnsi="Times New Roman" w:cs="Times New Roman"/>
        </w:rPr>
        <w:t>.;</w:t>
      </w:r>
      <w:r w:rsidRPr="001C0885">
        <w:rPr>
          <w:rFonts w:ascii="Times New Roman" w:hAnsi="Times New Roman" w:cs="Times New Roman"/>
        </w:rPr>
        <w:t xml:space="preserve"> Li</w:t>
      </w:r>
      <w:r w:rsidR="00AD2B6F" w:rsidRPr="001C0885">
        <w:rPr>
          <w:rFonts w:ascii="Times New Roman" w:hAnsi="Times New Roman" w:cs="Times New Roman"/>
        </w:rPr>
        <w:t>,</w:t>
      </w:r>
      <w:r w:rsidRPr="001C0885">
        <w:rPr>
          <w:rFonts w:ascii="Times New Roman" w:hAnsi="Times New Roman" w:cs="Times New Roman"/>
        </w:rPr>
        <w:t xml:space="preserve"> X</w:t>
      </w:r>
      <w:r w:rsidR="00AD2B6F" w:rsidRPr="001C0885">
        <w:rPr>
          <w:rFonts w:ascii="Times New Roman" w:hAnsi="Times New Roman" w:cs="Times New Roman"/>
        </w:rPr>
        <w:t>.;</w:t>
      </w:r>
      <w:r w:rsidRPr="001C0885">
        <w:rPr>
          <w:rFonts w:ascii="Times New Roman" w:hAnsi="Times New Roman" w:cs="Times New Roman"/>
        </w:rPr>
        <w:t xml:space="preserve"> Zhang</w:t>
      </w:r>
      <w:r w:rsidR="00AD2B6F" w:rsidRPr="001C0885">
        <w:rPr>
          <w:rFonts w:ascii="Times New Roman" w:hAnsi="Times New Roman" w:cs="Times New Roman"/>
        </w:rPr>
        <w:t>,</w:t>
      </w:r>
      <w:r w:rsidRPr="001C0885">
        <w:rPr>
          <w:rFonts w:ascii="Times New Roman" w:hAnsi="Times New Roman" w:cs="Times New Roman"/>
        </w:rPr>
        <w:t xml:space="preserve"> G</w:t>
      </w:r>
      <w:r w:rsidR="00AD2B6F" w:rsidRPr="001C0885">
        <w:rPr>
          <w:rFonts w:ascii="Times New Roman" w:hAnsi="Times New Roman" w:cs="Times New Roman"/>
        </w:rPr>
        <w:t>.;</w:t>
      </w:r>
      <w:r w:rsidRPr="001C0885">
        <w:rPr>
          <w:rFonts w:ascii="Times New Roman" w:hAnsi="Times New Roman" w:cs="Times New Roman"/>
        </w:rPr>
        <w:t xml:space="preserve"> Dong</w:t>
      </w:r>
      <w:r w:rsidR="00AD2B6F" w:rsidRPr="001C0885">
        <w:rPr>
          <w:rFonts w:ascii="Times New Roman" w:hAnsi="Times New Roman" w:cs="Times New Roman"/>
        </w:rPr>
        <w:t>,</w:t>
      </w:r>
      <w:r w:rsidRPr="001C0885">
        <w:rPr>
          <w:rFonts w:ascii="Times New Roman" w:hAnsi="Times New Roman" w:cs="Times New Roman"/>
        </w:rPr>
        <w:t xml:space="preserve"> J</w:t>
      </w:r>
      <w:r w:rsidR="00AD2B6F" w:rsidRPr="001C0885">
        <w:rPr>
          <w:rFonts w:ascii="Times New Roman" w:hAnsi="Times New Roman" w:cs="Times New Roman"/>
        </w:rPr>
        <w:t>.;</w:t>
      </w:r>
      <w:r w:rsidRPr="001C0885">
        <w:rPr>
          <w:rFonts w:ascii="Times New Roman" w:hAnsi="Times New Roman" w:cs="Times New Roman"/>
        </w:rPr>
        <w:t xml:space="preserve"> Eastoe</w:t>
      </w:r>
      <w:r w:rsidR="00AD2B6F" w:rsidRPr="001C0885">
        <w:rPr>
          <w:rFonts w:ascii="Times New Roman" w:hAnsi="Times New Roman" w:cs="Times New Roman"/>
        </w:rPr>
        <w:t>,</w:t>
      </w:r>
      <w:r w:rsidRPr="001C0885">
        <w:rPr>
          <w:rFonts w:ascii="Times New Roman" w:hAnsi="Times New Roman" w:cs="Times New Roman"/>
        </w:rPr>
        <w:t xml:space="preserve"> J</w:t>
      </w:r>
      <w:r w:rsidR="00AD2B6F" w:rsidRPr="001C0885">
        <w:rPr>
          <w:rFonts w:ascii="Times New Roman" w:hAnsi="Times New Roman" w:cs="Times New Roman"/>
        </w:rPr>
        <w:t>.</w:t>
      </w:r>
      <w:r w:rsidRPr="001C0885">
        <w:rPr>
          <w:rFonts w:ascii="Times New Roman" w:hAnsi="Times New Roman" w:cs="Times New Roman"/>
        </w:rPr>
        <w:t xml:space="preserve"> Oil-in-water nanoemulsions for pesticide formulations.</w:t>
      </w:r>
      <w:proofErr w:type="gramEnd"/>
      <w:r w:rsidRPr="001C0885">
        <w:rPr>
          <w:rFonts w:ascii="Times New Roman" w:hAnsi="Times New Roman" w:cs="Times New Roman"/>
        </w:rPr>
        <w:t xml:space="preserve"> </w:t>
      </w:r>
      <w:r w:rsidRPr="001C0885">
        <w:rPr>
          <w:rFonts w:ascii="Times New Roman" w:hAnsi="Times New Roman" w:cs="Times New Roman"/>
          <w:i/>
        </w:rPr>
        <w:t>J. Colloid Interf. Sci.</w:t>
      </w:r>
      <w:r w:rsidRPr="001C0885">
        <w:rPr>
          <w:rFonts w:ascii="Times New Roman" w:hAnsi="Times New Roman" w:cs="Times New Roman"/>
        </w:rPr>
        <w:t xml:space="preserve"> </w:t>
      </w:r>
      <w:r w:rsidR="00AD2B6F" w:rsidRPr="001C0885">
        <w:rPr>
          <w:rFonts w:ascii="Times New Roman" w:hAnsi="Times New Roman" w:cs="Times New Roman"/>
        </w:rPr>
        <w:t xml:space="preserve">2007, </w:t>
      </w:r>
      <w:r w:rsidRPr="001C0885">
        <w:rPr>
          <w:rFonts w:ascii="Times New Roman" w:hAnsi="Times New Roman" w:cs="Times New Roman"/>
        </w:rPr>
        <w:t>314(1)</w:t>
      </w:r>
      <w:r w:rsidR="00AD2B6F" w:rsidRPr="001C0885">
        <w:rPr>
          <w:rFonts w:ascii="Times New Roman" w:hAnsi="Times New Roman" w:cs="Times New Roman"/>
        </w:rPr>
        <w:t>,</w:t>
      </w:r>
      <w:r w:rsidRPr="001C0885">
        <w:rPr>
          <w:rFonts w:ascii="Times New Roman" w:hAnsi="Times New Roman" w:cs="Times New Roman"/>
        </w:rPr>
        <w:t xml:space="preserve"> 230-235.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Wang</w:t>
      </w:r>
      <w:r w:rsidR="00AD2B6F" w:rsidRPr="001C0885">
        <w:rPr>
          <w:rFonts w:ascii="Times New Roman" w:hAnsi="Times New Roman" w:cs="Times New Roman"/>
        </w:rPr>
        <w:t>,</w:t>
      </w:r>
      <w:r w:rsidRPr="001C0885">
        <w:rPr>
          <w:rFonts w:ascii="Times New Roman" w:hAnsi="Times New Roman" w:cs="Times New Roman"/>
        </w:rPr>
        <w:t xml:space="preserve"> X</w:t>
      </w:r>
      <w:r w:rsidR="00AD2B6F" w:rsidRPr="001C0885">
        <w:rPr>
          <w:rFonts w:ascii="Times New Roman" w:hAnsi="Times New Roman" w:cs="Times New Roman"/>
        </w:rPr>
        <w:t>.;</w:t>
      </w:r>
      <w:r w:rsidRPr="001C0885">
        <w:rPr>
          <w:rFonts w:ascii="Times New Roman" w:hAnsi="Times New Roman" w:cs="Times New Roman"/>
        </w:rPr>
        <w:t xml:space="preserve"> Jiang</w:t>
      </w:r>
      <w:r w:rsidR="00AD2B6F" w:rsidRPr="001C0885">
        <w:rPr>
          <w:rFonts w:ascii="Times New Roman" w:hAnsi="Times New Roman" w:cs="Times New Roman"/>
        </w:rPr>
        <w:t>,</w:t>
      </w:r>
      <w:r w:rsidRPr="001C0885">
        <w:rPr>
          <w:rFonts w:ascii="Times New Roman" w:hAnsi="Times New Roman" w:cs="Times New Roman"/>
        </w:rPr>
        <w:t xml:space="preserve"> Y</w:t>
      </w:r>
      <w:r w:rsidR="00AD2B6F" w:rsidRPr="001C0885">
        <w:rPr>
          <w:rFonts w:ascii="Times New Roman" w:hAnsi="Times New Roman" w:cs="Times New Roman"/>
        </w:rPr>
        <w:t>.;</w:t>
      </w:r>
      <w:r w:rsidRPr="001C0885">
        <w:rPr>
          <w:rFonts w:ascii="Times New Roman" w:hAnsi="Times New Roman" w:cs="Times New Roman"/>
        </w:rPr>
        <w:t xml:space="preserve"> Wang</w:t>
      </w:r>
      <w:r w:rsidR="00AD2B6F" w:rsidRPr="001C0885">
        <w:rPr>
          <w:rFonts w:ascii="Times New Roman" w:hAnsi="Times New Roman" w:cs="Times New Roman"/>
        </w:rPr>
        <w:t>,</w:t>
      </w:r>
      <w:r w:rsidRPr="001C0885">
        <w:rPr>
          <w:rFonts w:ascii="Times New Roman" w:hAnsi="Times New Roman" w:cs="Times New Roman"/>
        </w:rPr>
        <w:t xml:space="preserve"> Y-W</w:t>
      </w:r>
      <w:r w:rsidR="00AD2B6F" w:rsidRPr="001C0885">
        <w:rPr>
          <w:rFonts w:ascii="Times New Roman" w:hAnsi="Times New Roman" w:cs="Times New Roman"/>
        </w:rPr>
        <w:t>.;</w:t>
      </w:r>
      <w:r w:rsidRPr="001C0885">
        <w:rPr>
          <w:rFonts w:ascii="Times New Roman" w:hAnsi="Times New Roman" w:cs="Times New Roman"/>
        </w:rPr>
        <w:t xml:space="preserve"> Huang</w:t>
      </w:r>
      <w:r w:rsidR="00AD2B6F" w:rsidRPr="001C0885">
        <w:rPr>
          <w:rFonts w:ascii="Times New Roman" w:hAnsi="Times New Roman" w:cs="Times New Roman"/>
        </w:rPr>
        <w:t>,</w:t>
      </w:r>
      <w:r w:rsidRPr="001C0885">
        <w:rPr>
          <w:rFonts w:ascii="Times New Roman" w:hAnsi="Times New Roman" w:cs="Times New Roman"/>
        </w:rPr>
        <w:t xml:space="preserve"> M-T</w:t>
      </w:r>
      <w:r w:rsidR="00AD2B6F" w:rsidRPr="001C0885">
        <w:rPr>
          <w:rFonts w:ascii="Times New Roman" w:hAnsi="Times New Roman" w:cs="Times New Roman"/>
        </w:rPr>
        <w:t>.;</w:t>
      </w:r>
      <w:r w:rsidRPr="001C0885">
        <w:rPr>
          <w:rFonts w:ascii="Times New Roman" w:hAnsi="Times New Roman" w:cs="Times New Roman"/>
        </w:rPr>
        <w:t xml:space="preserve"> Ho</w:t>
      </w:r>
      <w:r w:rsidR="00AD2B6F" w:rsidRPr="001C0885">
        <w:rPr>
          <w:rFonts w:ascii="Times New Roman" w:hAnsi="Times New Roman" w:cs="Times New Roman"/>
        </w:rPr>
        <w:t>,</w:t>
      </w:r>
      <w:r w:rsidRPr="001C0885">
        <w:rPr>
          <w:rFonts w:ascii="Times New Roman" w:hAnsi="Times New Roman" w:cs="Times New Roman"/>
        </w:rPr>
        <w:t xml:space="preserve"> C-T</w:t>
      </w:r>
      <w:r w:rsidR="00AD2B6F" w:rsidRPr="001C0885">
        <w:rPr>
          <w:rFonts w:ascii="Times New Roman" w:hAnsi="Times New Roman" w:cs="Times New Roman"/>
        </w:rPr>
        <w:t>.;</w:t>
      </w:r>
      <w:r w:rsidRPr="001C0885">
        <w:rPr>
          <w:rFonts w:ascii="Times New Roman" w:hAnsi="Times New Roman" w:cs="Times New Roman"/>
        </w:rPr>
        <w:t xml:space="preserve"> Huang</w:t>
      </w:r>
      <w:r w:rsidR="00AD2B6F" w:rsidRPr="001C0885">
        <w:rPr>
          <w:rFonts w:ascii="Times New Roman" w:hAnsi="Times New Roman" w:cs="Times New Roman"/>
        </w:rPr>
        <w:t>,</w:t>
      </w:r>
      <w:r w:rsidRPr="001C0885">
        <w:rPr>
          <w:rFonts w:ascii="Times New Roman" w:hAnsi="Times New Roman" w:cs="Times New Roman"/>
        </w:rPr>
        <w:t xml:space="preserve"> Q</w:t>
      </w:r>
      <w:r w:rsidR="00AD2B6F" w:rsidRPr="001C0885">
        <w:rPr>
          <w:rFonts w:ascii="Times New Roman" w:hAnsi="Times New Roman" w:cs="Times New Roman"/>
        </w:rPr>
        <w:t>.</w:t>
      </w:r>
      <w:r w:rsidRPr="001C0885">
        <w:rPr>
          <w:rFonts w:ascii="Times New Roman" w:hAnsi="Times New Roman" w:cs="Times New Roman"/>
        </w:rPr>
        <w:t xml:space="preserve"> Enhancing antiinflammation activity of curcumin through o/w nanoemulsions. </w:t>
      </w:r>
      <w:proofErr w:type="gramStart"/>
      <w:r w:rsidRPr="001C0885">
        <w:rPr>
          <w:rFonts w:ascii="Times New Roman" w:hAnsi="Times New Roman" w:cs="Times New Roman"/>
          <w:i/>
        </w:rPr>
        <w:t>Food Chemistry.</w:t>
      </w:r>
      <w:proofErr w:type="gramEnd"/>
      <w:r w:rsidRPr="001C0885">
        <w:rPr>
          <w:rFonts w:ascii="Times New Roman" w:hAnsi="Times New Roman" w:cs="Times New Roman"/>
        </w:rPr>
        <w:t xml:space="preserve"> </w:t>
      </w:r>
      <w:r w:rsidR="00AD2B6F" w:rsidRPr="001C0885">
        <w:rPr>
          <w:rFonts w:ascii="Times New Roman" w:hAnsi="Times New Roman" w:cs="Times New Roman"/>
        </w:rPr>
        <w:t xml:space="preserve">2008, </w:t>
      </w:r>
      <w:r w:rsidRPr="001C0885">
        <w:rPr>
          <w:rFonts w:ascii="Times New Roman" w:hAnsi="Times New Roman" w:cs="Times New Roman"/>
        </w:rPr>
        <w:t>108</w:t>
      </w:r>
      <w:r w:rsidR="00AD2B6F" w:rsidRPr="001C0885">
        <w:rPr>
          <w:rFonts w:ascii="Times New Roman" w:hAnsi="Times New Roman" w:cs="Times New Roman"/>
        </w:rPr>
        <w:t>,</w:t>
      </w:r>
      <w:r w:rsidRPr="001C0885">
        <w:rPr>
          <w:rFonts w:ascii="Times New Roman" w:hAnsi="Times New Roman" w:cs="Times New Roman"/>
        </w:rPr>
        <w:t xml:space="preserve"> 419-424.</w:t>
      </w:r>
    </w:p>
    <w:p w:rsidR="00465A7C" w:rsidRPr="001C0885" w:rsidRDefault="00465A7C" w:rsidP="00AB7679">
      <w:pPr>
        <w:autoSpaceDE w:val="0"/>
        <w:autoSpaceDN w:val="0"/>
        <w:adjustRightInd w:val="0"/>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Wang, Z.; Neves, M.A.; Isoda, H.; Nakajima, M. Preparation and Characterization of Micro/Nano-emulsions Containing Functional Food Components.</w:t>
      </w:r>
      <w:proofErr w:type="gramEnd"/>
      <w:r w:rsidRPr="001C0885">
        <w:rPr>
          <w:rFonts w:ascii="Times New Roman" w:hAnsi="Times New Roman" w:cs="Times New Roman"/>
        </w:rPr>
        <w:t xml:space="preserve"> </w:t>
      </w:r>
      <w:r w:rsidRPr="001C0885">
        <w:rPr>
          <w:rFonts w:ascii="Times New Roman" w:hAnsi="Times New Roman" w:cs="Times New Roman"/>
          <w:i/>
        </w:rPr>
        <w:t>Japan J. Food Eng.</w:t>
      </w:r>
      <w:r w:rsidRPr="001C0885">
        <w:rPr>
          <w:rFonts w:ascii="Times New Roman" w:hAnsi="Times New Roman" w:cs="Times New Roman"/>
        </w:rPr>
        <w:t xml:space="preserve"> </w:t>
      </w:r>
      <w:r w:rsidRPr="001C0885">
        <w:rPr>
          <w:rFonts w:ascii="Times New Roman" w:hAnsi="Times New Roman" w:cs="Times New Roman"/>
          <w:bCs/>
        </w:rPr>
        <w:t>2015</w:t>
      </w:r>
      <w:r w:rsidRPr="001C0885">
        <w:rPr>
          <w:rFonts w:ascii="Times New Roman" w:hAnsi="Times New Roman" w:cs="Times New Roman"/>
        </w:rPr>
        <w:t>, 16, 263–276.</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Ward</w:t>
      </w:r>
      <w:r w:rsidR="00AD2B6F" w:rsidRPr="001C0885">
        <w:rPr>
          <w:rFonts w:ascii="Times New Roman" w:hAnsi="Times New Roman" w:cs="Times New Roman"/>
        </w:rPr>
        <w:t>,</w:t>
      </w:r>
      <w:proofErr w:type="gramEnd"/>
      <w:r w:rsidRPr="001C0885">
        <w:rPr>
          <w:rFonts w:ascii="Times New Roman" w:hAnsi="Times New Roman" w:cs="Times New Roman"/>
        </w:rPr>
        <w:t xml:space="preserve"> D</w:t>
      </w:r>
      <w:r w:rsidR="00AD2B6F" w:rsidRPr="001C0885">
        <w:rPr>
          <w:rFonts w:ascii="Times New Roman" w:hAnsi="Times New Roman" w:cs="Times New Roman"/>
        </w:rPr>
        <w:t>.</w:t>
      </w:r>
      <w:r w:rsidRPr="001C0885">
        <w:rPr>
          <w:rFonts w:ascii="Times New Roman" w:hAnsi="Times New Roman" w:cs="Times New Roman"/>
        </w:rPr>
        <w:t>S</w:t>
      </w:r>
      <w:r w:rsidR="00AD2B6F" w:rsidRPr="001C0885">
        <w:rPr>
          <w:rFonts w:ascii="Times New Roman" w:hAnsi="Times New Roman" w:cs="Times New Roman"/>
        </w:rPr>
        <w:t>.;</w:t>
      </w:r>
      <w:r w:rsidRPr="001C0885">
        <w:rPr>
          <w:rFonts w:ascii="Times New Roman" w:hAnsi="Times New Roman" w:cs="Times New Roman"/>
        </w:rPr>
        <w:t xml:space="preserve"> Norton</w:t>
      </w:r>
      <w:r w:rsidR="00AD2B6F" w:rsidRPr="001C0885">
        <w:rPr>
          <w:rFonts w:ascii="Times New Roman" w:hAnsi="Times New Roman" w:cs="Times New Roman"/>
        </w:rPr>
        <w:t>,</w:t>
      </w:r>
      <w:r w:rsidRPr="001C0885">
        <w:rPr>
          <w:rFonts w:ascii="Times New Roman" w:hAnsi="Times New Roman" w:cs="Times New Roman"/>
        </w:rPr>
        <w:t xml:space="preserve"> J</w:t>
      </w:r>
      <w:r w:rsidR="00AD2B6F" w:rsidRPr="001C0885">
        <w:rPr>
          <w:rFonts w:ascii="Times New Roman" w:hAnsi="Times New Roman" w:cs="Times New Roman"/>
        </w:rPr>
        <w:t>.</w:t>
      </w:r>
      <w:r w:rsidRPr="001C0885">
        <w:rPr>
          <w:rFonts w:ascii="Times New Roman" w:hAnsi="Times New Roman" w:cs="Times New Roman"/>
        </w:rPr>
        <w:t>R</w:t>
      </w:r>
      <w:r w:rsidR="00AD2B6F" w:rsidRPr="001C0885">
        <w:rPr>
          <w:rFonts w:ascii="Times New Roman" w:hAnsi="Times New Roman" w:cs="Times New Roman"/>
        </w:rPr>
        <w:t>.;</w:t>
      </w:r>
      <w:r w:rsidRPr="001C0885">
        <w:rPr>
          <w:rFonts w:ascii="Times New Roman" w:hAnsi="Times New Roman" w:cs="Times New Roman"/>
        </w:rPr>
        <w:t xml:space="preserve"> Guivarc'h</w:t>
      </w:r>
      <w:r w:rsidR="00AD2B6F" w:rsidRPr="001C0885">
        <w:rPr>
          <w:rFonts w:ascii="Times New Roman" w:hAnsi="Times New Roman" w:cs="Times New Roman"/>
        </w:rPr>
        <w:t>,</w:t>
      </w:r>
      <w:r w:rsidRPr="001C0885">
        <w:rPr>
          <w:rFonts w:ascii="Times New Roman" w:hAnsi="Times New Roman" w:cs="Times New Roman"/>
        </w:rPr>
        <w:t xml:space="preserve"> P</w:t>
      </w:r>
      <w:r w:rsidR="00AD2B6F" w:rsidRPr="001C0885">
        <w:rPr>
          <w:rFonts w:ascii="Times New Roman" w:hAnsi="Times New Roman" w:cs="Times New Roman"/>
        </w:rPr>
        <w:t>.</w:t>
      </w:r>
      <w:r w:rsidRPr="001C0885">
        <w:rPr>
          <w:rFonts w:ascii="Times New Roman" w:hAnsi="Times New Roman" w:cs="Times New Roman"/>
        </w:rPr>
        <w:t>H</w:t>
      </w:r>
      <w:r w:rsidR="00AD2B6F" w:rsidRPr="001C0885">
        <w:rPr>
          <w:rFonts w:ascii="Times New Roman" w:hAnsi="Times New Roman" w:cs="Times New Roman"/>
        </w:rPr>
        <w:t>.;</w:t>
      </w:r>
      <w:r w:rsidRPr="001C0885">
        <w:rPr>
          <w:rFonts w:ascii="Times New Roman" w:hAnsi="Times New Roman" w:cs="Times New Roman"/>
        </w:rPr>
        <w:t xml:space="preserve"> Litman</w:t>
      </w:r>
      <w:r w:rsidR="00AD2B6F" w:rsidRPr="001C0885">
        <w:rPr>
          <w:rFonts w:ascii="Times New Roman" w:hAnsi="Times New Roman" w:cs="Times New Roman"/>
        </w:rPr>
        <w:t>,</w:t>
      </w:r>
      <w:r w:rsidRPr="001C0885">
        <w:rPr>
          <w:rFonts w:ascii="Times New Roman" w:hAnsi="Times New Roman" w:cs="Times New Roman"/>
        </w:rPr>
        <w:t xml:space="preserve"> R</w:t>
      </w:r>
      <w:r w:rsidR="00AD2B6F" w:rsidRPr="001C0885">
        <w:rPr>
          <w:rFonts w:ascii="Times New Roman" w:hAnsi="Times New Roman" w:cs="Times New Roman"/>
        </w:rPr>
        <w:t>.</w:t>
      </w:r>
      <w:r w:rsidRPr="001C0885">
        <w:rPr>
          <w:rFonts w:ascii="Times New Roman" w:hAnsi="Times New Roman" w:cs="Times New Roman"/>
        </w:rPr>
        <w:t>S</w:t>
      </w:r>
      <w:r w:rsidR="00AD2B6F" w:rsidRPr="001C0885">
        <w:rPr>
          <w:rFonts w:ascii="Times New Roman" w:hAnsi="Times New Roman" w:cs="Times New Roman"/>
        </w:rPr>
        <w:t>.;</w:t>
      </w:r>
      <w:r w:rsidRPr="001C0885">
        <w:rPr>
          <w:rFonts w:ascii="Times New Roman" w:hAnsi="Times New Roman" w:cs="Times New Roman"/>
        </w:rPr>
        <w:t xml:space="preserve"> Bailey</w:t>
      </w:r>
      <w:r w:rsidR="00AD2B6F" w:rsidRPr="001C0885">
        <w:rPr>
          <w:rFonts w:ascii="Times New Roman" w:hAnsi="Times New Roman" w:cs="Times New Roman"/>
        </w:rPr>
        <w:t>,</w:t>
      </w:r>
      <w:r w:rsidRPr="001C0885">
        <w:rPr>
          <w:rFonts w:ascii="Times New Roman" w:hAnsi="Times New Roman" w:cs="Times New Roman"/>
        </w:rPr>
        <w:t xml:space="preserve"> P</w:t>
      </w:r>
      <w:r w:rsidR="00AD2B6F" w:rsidRPr="001C0885">
        <w:rPr>
          <w:rFonts w:ascii="Times New Roman" w:hAnsi="Times New Roman" w:cs="Times New Roman"/>
        </w:rPr>
        <w:t>.</w:t>
      </w:r>
      <w:r w:rsidRPr="001C0885">
        <w:rPr>
          <w:rFonts w:ascii="Times New Roman" w:hAnsi="Times New Roman" w:cs="Times New Roman"/>
        </w:rPr>
        <w:t>L</w:t>
      </w:r>
      <w:r w:rsidR="00AD2B6F" w:rsidRPr="001C0885">
        <w:rPr>
          <w:rFonts w:ascii="Times New Roman" w:hAnsi="Times New Roman" w:cs="Times New Roman"/>
        </w:rPr>
        <w:t>.</w:t>
      </w:r>
      <w:r w:rsidRPr="001C0885">
        <w:rPr>
          <w:rFonts w:ascii="Times New Roman" w:hAnsi="Times New Roman" w:cs="Times New Roman"/>
        </w:rPr>
        <w:t xml:space="preserve"> Pharmacodynamics and pharmacokinetics of propofol in a medium-chain triglyceride emulsion. </w:t>
      </w:r>
      <w:proofErr w:type="gramStart"/>
      <w:r w:rsidRPr="001C0885">
        <w:rPr>
          <w:rFonts w:ascii="Times New Roman" w:hAnsi="Times New Roman" w:cs="Times New Roman"/>
          <w:i/>
        </w:rPr>
        <w:t>Anesthesiology</w:t>
      </w:r>
      <w:r w:rsidRPr="001C0885">
        <w:rPr>
          <w:rFonts w:ascii="Times New Roman" w:hAnsi="Times New Roman" w:cs="Times New Roman"/>
        </w:rPr>
        <w:t>.</w:t>
      </w:r>
      <w:proofErr w:type="gramEnd"/>
      <w:r w:rsidRPr="001C0885">
        <w:rPr>
          <w:rFonts w:ascii="Times New Roman" w:hAnsi="Times New Roman" w:cs="Times New Roman"/>
        </w:rPr>
        <w:t xml:space="preserve"> </w:t>
      </w:r>
      <w:r w:rsidR="00AD2B6F" w:rsidRPr="001C0885">
        <w:rPr>
          <w:rFonts w:ascii="Times New Roman" w:hAnsi="Times New Roman" w:cs="Times New Roman"/>
        </w:rPr>
        <w:t xml:space="preserve">2002, </w:t>
      </w:r>
      <w:r w:rsidRPr="001C0885">
        <w:rPr>
          <w:rFonts w:ascii="Times New Roman" w:hAnsi="Times New Roman" w:cs="Times New Roman"/>
        </w:rPr>
        <w:t>97(6)</w:t>
      </w:r>
      <w:r w:rsidR="00AD2B6F" w:rsidRPr="001C0885">
        <w:rPr>
          <w:rFonts w:ascii="Times New Roman" w:hAnsi="Times New Roman" w:cs="Times New Roman"/>
        </w:rPr>
        <w:t xml:space="preserve">, </w:t>
      </w:r>
      <w:r w:rsidRPr="001C0885">
        <w:rPr>
          <w:rFonts w:ascii="Times New Roman" w:hAnsi="Times New Roman" w:cs="Times New Roman"/>
        </w:rPr>
        <w:t xml:space="preserve">1401-1408.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Yashpal</w:t>
      </w:r>
      <w:r w:rsidR="00AD2B6F" w:rsidRPr="001C0885">
        <w:rPr>
          <w:rFonts w:ascii="Times New Roman" w:hAnsi="Times New Roman" w:cs="Times New Roman"/>
        </w:rPr>
        <w:t>,</w:t>
      </w:r>
      <w:r w:rsidRPr="001C0885">
        <w:rPr>
          <w:rFonts w:ascii="Times New Roman" w:hAnsi="Times New Roman" w:cs="Times New Roman"/>
        </w:rPr>
        <w:t xml:space="preserve"> S</w:t>
      </w:r>
      <w:r w:rsidR="00AD2B6F" w:rsidRPr="001C0885">
        <w:rPr>
          <w:rFonts w:ascii="Times New Roman" w:hAnsi="Times New Roman" w:cs="Times New Roman"/>
        </w:rPr>
        <w:t>.;</w:t>
      </w:r>
      <w:r w:rsidRPr="001C0885">
        <w:rPr>
          <w:rFonts w:ascii="Times New Roman" w:hAnsi="Times New Roman" w:cs="Times New Roman"/>
        </w:rPr>
        <w:t xml:space="preserve"> Tanuj</w:t>
      </w:r>
      <w:r w:rsidR="00AD2B6F" w:rsidRPr="001C0885">
        <w:rPr>
          <w:rFonts w:ascii="Times New Roman" w:hAnsi="Times New Roman" w:cs="Times New Roman"/>
        </w:rPr>
        <w:t>,</w:t>
      </w:r>
      <w:r w:rsidRPr="001C0885">
        <w:rPr>
          <w:rFonts w:ascii="Times New Roman" w:hAnsi="Times New Roman" w:cs="Times New Roman"/>
        </w:rPr>
        <w:t xml:space="preserve"> H</w:t>
      </w:r>
      <w:r w:rsidR="00AD2B6F" w:rsidRPr="001C0885">
        <w:rPr>
          <w:rFonts w:ascii="Times New Roman" w:hAnsi="Times New Roman" w:cs="Times New Roman"/>
        </w:rPr>
        <w:t>.;</w:t>
      </w:r>
      <w:r w:rsidRPr="001C0885">
        <w:rPr>
          <w:rFonts w:ascii="Times New Roman" w:hAnsi="Times New Roman" w:cs="Times New Roman"/>
        </w:rPr>
        <w:t xml:space="preserve"> Harsh</w:t>
      </w:r>
      <w:r w:rsidR="00AD2B6F" w:rsidRPr="001C0885">
        <w:rPr>
          <w:rFonts w:ascii="Times New Roman" w:hAnsi="Times New Roman" w:cs="Times New Roman"/>
        </w:rPr>
        <w:t>,</w:t>
      </w:r>
      <w:r w:rsidRPr="001C0885">
        <w:rPr>
          <w:rFonts w:ascii="Times New Roman" w:hAnsi="Times New Roman" w:cs="Times New Roman"/>
        </w:rPr>
        <w:t xml:space="preserve"> K</w:t>
      </w:r>
      <w:r w:rsidR="00AD2B6F" w:rsidRPr="001C0885">
        <w:rPr>
          <w:rFonts w:ascii="Times New Roman" w:hAnsi="Times New Roman" w:cs="Times New Roman"/>
        </w:rPr>
        <w:t>.</w:t>
      </w:r>
      <w:r w:rsidRPr="001C0885">
        <w:rPr>
          <w:rFonts w:ascii="Times New Roman" w:hAnsi="Times New Roman" w:cs="Times New Roman"/>
        </w:rPr>
        <w:t xml:space="preserve"> Nanoemulsions: A pharmaceutical review. </w:t>
      </w:r>
      <w:r w:rsidRPr="001C0885">
        <w:rPr>
          <w:rFonts w:ascii="Times New Roman" w:hAnsi="Times New Roman" w:cs="Times New Roman"/>
          <w:i/>
        </w:rPr>
        <w:t>Int. J. Pharma. Prof. Res.</w:t>
      </w:r>
      <w:r w:rsidRPr="001C0885">
        <w:rPr>
          <w:rFonts w:ascii="Times New Roman" w:hAnsi="Times New Roman" w:cs="Times New Roman"/>
        </w:rPr>
        <w:t xml:space="preserve"> </w:t>
      </w:r>
      <w:r w:rsidR="00AD2B6F" w:rsidRPr="001C0885">
        <w:rPr>
          <w:rFonts w:ascii="Times New Roman" w:hAnsi="Times New Roman" w:cs="Times New Roman"/>
        </w:rPr>
        <w:t xml:space="preserve">2013, </w:t>
      </w:r>
      <w:r w:rsidRPr="001C0885">
        <w:rPr>
          <w:rFonts w:ascii="Times New Roman" w:hAnsi="Times New Roman" w:cs="Times New Roman"/>
        </w:rPr>
        <w:t>4(2)</w:t>
      </w:r>
      <w:r w:rsidR="00AD2B6F" w:rsidRPr="001C0885">
        <w:rPr>
          <w:rFonts w:ascii="Times New Roman" w:hAnsi="Times New Roman" w:cs="Times New Roman"/>
        </w:rPr>
        <w:t>,</w:t>
      </w:r>
      <w:r w:rsidRPr="001C0885">
        <w:rPr>
          <w:rFonts w:ascii="Times New Roman" w:hAnsi="Times New Roman" w:cs="Times New Roman"/>
        </w:rPr>
        <w:t xml:space="preserve"> 928-935.</w:t>
      </w:r>
    </w:p>
    <w:p w:rsidR="00465A7C" w:rsidRPr="001C0885" w:rsidRDefault="00465A7C" w:rsidP="00AB7679">
      <w:pPr>
        <w:spacing w:before="120" w:after="120" w:line="240" w:lineRule="auto"/>
        <w:jc w:val="both"/>
        <w:rPr>
          <w:rFonts w:ascii="Times New Roman" w:hAnsi="Times New Roman" w:cs="Times New Roman"/>
        </w:rPr>
      </w:pPr>
      <w:proofErr w:type="gramStart"/>
      <w:r w:rsidRPr="001C0885">
        <w:rPr>
          <w:rFonts w:ascii="Times New Roman" w:hAnsi="Times New Roman" w:cs="Times New Roman"/>
        </w:rPr>
        <w:t>Yi</w:t>
      </w:r>
      <w:r w:rsidR="00AD2B6F" w:rsidRPr="001C0885">
        <w:rPr>
          <w:rFonts w:ascii="Times New Roman" w:hAnsi="Times New Roman" w:cs="Times New Roman"/>
        </w:rPr>
        <w:t>,</w:t>
      </w:r>
      <w:r w:rsidRPr="001C0885">
        <w:rPr>
          <w:rFonts w:ascii="Times New Roman" w:hAnsi="Times New Roman" w:cs="Times New Roman"/>
        </w:rPr>
        <w:t xml:space="preserve"> S</w:t>
      </w:r>
      <w:r w:rsidR="00AD2B6F" w:rsidRPr="001C0885">
        <w:rPr>
          <w:rFonts w:ascii="Times New Roman" w:hAnsi="Times New Roman" w:cs="Times New Roman"/>
        </w:rPr>
        <w:t>.</w:t>
      </w:r>
      <w:r w:rsidRPr="001C0885">
        <w:rPr>
          <w:rFonts w:ascii="Times New Roman" w:hAnsi="Times New Roman" w:cs="Times New Roman"/>
        </w:rPr>
        <w:t>W</w:t>
      </w:r>
      <w:r w:rsidR="00AD2B6F" w:rsidRPr="001C0885">
        <w:rPr>
          <w:rFonts w:ascii="Times New Roman" w:hAnsi="Times New Roman" w:cs="Times New Roman"/>
        </w:rPr>
        <w:t>.;</w:t>
      </w:r>
      <w:r w:rsidRPr="001C0885">
        <w:rPr>
          <w:rFonts w:ascii="Times New Roman" w:hAnsi="Times New Roman" w:cs="Times New Roman"/>
        </w:rPr>
        <w:t xml:space="preserve"> Yune</w:t>
      </w:r>
      <w:r w:rsidR="00AD2B6F" w:rsidRPr="001C0885">
        <w:rPr>
          <w:rFonts w:ascii="Times New Roman" w:hAnsi="Times New Roman" w:cs="Times New Roman"/>
        </w:rPr>
        <w:t>,</w:t>
      </w:r>
      <w:r w:rsidRPr="001C0885">
        <w:rPr>
          <w:rFonts w:ascii="Times New Roman" w:hAnsi="Times New Roman" w:cs="Times New Roman"/>
        </w:rPr>
        <w:t xml:space="preserve"> T</w:t>
      </w:r>
      <w:r w:rsidR="00AD2B6F" w:rsidRPr="001C0885">
        <w:rPr>
          <w:rFonts w:ascii="Times New Roman" w:hAnsi="Times New Roman" w:cs="Times New Roman"/>
        </w:rPr>
        <w:t>.</w:t>
      </w:r>
      <w:r w:rsidRPr="001C0885">
        <w:rPr>
          <w:rFonts w:ascii="Times New Roman" w:hAnsi="Times New Roman" w:cs="Times New Roman"/>
        </w:rPr>
        <w:t>Y</w:t>
      </w:r>
      <w:r w:rsidR="00AD2B6F" w:rsidRPr="001C0885">
        <w:rPr>
          <w:rFonts w:ascii="Times New Roman" w:hAnsi="Times New Roman" w:cs="Times New Roman"/>
        </w:rPr>
        <w:t>.;</w:t>
      </w:r>
      <w:r w:rsidRPr="001C0885">
        <w:rPr>
          <w:rFonts w:ascii="Times New Roman" w:hAnsi="Times New Roman" w:cs="Times New Roman"/>
        </w:rPr>
        <w:t xml:space="preserve"> Kim</w:t>
      </w:r>
      <w:r w:rsidR="00AD2B6F" w:rsidRPr="001C0885">
        <w:rPr>
          <w:rFonts w:ascii="Times New Roman" w:hAnsi="Times New Roman" w:cs="Times New Roman"/>
        </w:rPr>
        <w:t>,</w:t>
      </w:r>
      <w:r w:rsidRPr="001C0885">
        <w:rPr>
          <w:rFonts w:ascii="Times New Roman" w:hAnsi="Times New Roman" w:cs="Times New Roman"/>
        </w:rPr>
        <w:t xml:space="preserve"> T</w:t>
      </w:r>
      <w:r w:rsidR="00AD2B6F" w:rsidRPr="001C0885">
        <w:rPr>
          <w:rFonts w:ascii="Times New Roman" w:hAnsi="Times New Roman" w:cs="Times New Roman"/>
        </w:rPr>
        <w:t>.</w:t>
      </w:r>
      <w:r w:rsidRPr="001C0885">
        <w:rPr>
          <w:rFonts w:ascii="Times New Roman" w:hAnsi="Times New Roman" w:cs="Times New Roman"/>
        </w:rPr>
        <w:t>W</w:t>
      </w:r>
      <w:r w:rsidR="00AD2B6F" w:rsidRPr="001C0885">
        <w:rPr>
          <w:rFonts w:ascii="Times New Roman" w:hAnsi="Times New Roman" w:cs="Times New Roman"/>
        </w:rPr>
        <w:t>.;</w:t>
      </w:r>
      <w:r w:rsidRPr="001C0885">
        <w:rPr>
          <w:rFonts w:ascii="Times New Roman" w:hAnsi="Times New Roman" w:cs="Times New Roman"/>
        </w:rPr>
        <w:t xml:space="preserve"> Chung</w:t>
      </w:r>
      <w:r w:rsidR="00AD2B6F" w:rsidRPr="001C0885">
        <w:rPr>
          <w:rFonts w:ascii="Times New Roman" w:hAnsi="Times New Roman" w:cs="Times New Roman"/>
        </w:rPr>
        <w:t>,</w:t>
      </w:r>
      <w:r w:rsidRPr="001C0885">
        <w:rPr>
          <w:rFonts w:ascii="Times New Roman" w:hAnsi="Times New Roman" w:cs="Times New Roman"/>
        </w:rPr>
        <w:t xml:space="preserve"> H</w:t>
      </w:r>
      <w:r w:rsidR="00AD2B6F" w:rsidRPr="001C0885">
        <w:rPr>
          <w:rFonts w:ascii="Times New Roman" w:hAnsi="Times New Roman" w:cs="Times New Roman"/>
        </w:rPr>
        <w:t>.</w:t>
      </w:r>
      <w:proofErr w:type="gramEnd"/>
      <w:r w:rsidRPr="001C0885">
        <w:rPr>
          <w:rFonts w:ascii="Times New Roman" w:hAnsi="Times New Roman" w:cs="Times New Roman"/>
        </w:rPr>
        <w:t xml:space="preserve"> </w:t>
      </w:r>
      <w:proofErr w:type="gramStart"/>
      <w:r w:rsidRPr="001C0885">
        <w:rPr>
          <w:rFonts w:ascii="Times New Roman" w:hAnsi="Times New Roman" w:cs="Times New Roman"/>
        </w:rPr>
        <w:t>A cationic lipid emulsion/DNA complex as a physically stable and serum-resistant gene delivery system.</w:t>
      </w:r>
      <w:proofErr w:type="gramEnd"/>
      <w:r w:rsidRPr="001C0885">
        <w:rPr>
          <w:rFonts w:ascii="Times New Roman" w:hAnsi="Times New Roman" w:cs="Times New Roman"/>
        </w:rPr>
        <w:t xml:space="preserve"> </w:t>
      </w:r>
      <w:r w:rsidRPr="001C0885">
        <w:rPr>
          <w:rFonts w:ascii="Times New Roman" w:hAnsi="Times New Roman" w:cs="Times New Roman"/>
          <w:i/>
        </w:rPr>
        <w:t>Pharm. Res.</w:t>
      </w:r>
      <w:r w:rsidRPr="001C0885">
        <w:rPr>
          <w:rFonts w:ascii="Times New Roman" w:hAnsi="Times New Roman" w:cs="Times New Roman"/>
        </w:rPr>
        <w:t xml:space="preserve"> </w:t>
      </w:r>
      <w:r w:rsidR="00AD2B6F" w:rsidRPr="001C0885">
        <w:rPr>
          <w:rFonts w:ascii="Times New Roman" w:hAnsi="Times New Roman" w:cs="Times New Roman"/>
        </w:rPr>
        <w:t xml:space="preserve">2000, </w:t>
      </w:r>
      <w:r w:rsidRPr="001C0885">
        <w:rPr>
          <w:rFonts w:ascii="Times New Roman" w:hAnsi="Times New Roman" w:cs="Times New Roman"/>
        </w:rPr>
        <w:t>17(3)</w:t>
      </w:r>
      <w:r w:rsidR="00AD2B6F" w:rsidRPr="001C0885">
        <w:rPr>
          <w:rFonts w:ascii="Times New Roman" w:hAnsi="Times New Roman" w:cs="Times New Roman"/>
        </w:rPr>
        <w:t>,</w:t>
      </w:r>
      <w:r w:rsidRPr="001C0885">
        <w:rPr>
          <w:rFonts w:ascii="Times New Roman" w:hAnsi="Times New Roman" w:cs="Times New Roman"/>
        </w:rPr>
        <w:t xml:space="preserve"> 314-320.</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Yokoyama</w:t>
      </w:r>
      <w:r w:rsidR="00AD2B6F" w:rsidRPr="001C0885">
        <w:rPr>
          <w:rFonts w:ascii="Times New Roman" w:hAnsi="Times New Roman" w:cs="Times New Roman"/>
        </w:rPr>
        <w:t>,</w:t>
      </w:r>
      <w:r w:rsidRPr="001C0885">
        <w:rPr>
          <w:rFonts w:ascii="Times New Roman" w:hAnsi="Times New Roman" w:cs="Times New Roman"/>
        </w:rPr>
        <w:t xml:space="preserve"> K</w:t>
      </w:r>
      <w:r w:rsidR="00AD2B6F" w:rsidRPr="001C0885">
        <w:rPr>
          <w:rFonts w:ascii="Times New Roman" w:hAnsi="Times New Roman" w:cs="Times New Roman"/>
        </w:rPr>
        <w:t>. and</w:t>
      </w:r>
      <w:r w:rsidRPr="001C0885">
        <w:rPr>
          <w:rFonts w:ascii="Times New Roman" w:hAnsi="Times New Roman" w:cs="Times New Roman"/>
        </w:rPr>
        <w:t xml:space="preserve"> Watanabe</w:t>
      </w:r>
      <w:r w:rsidR="00AD2B6F" w:rsidRPr="001C0885">
        <w:rPr>
          <w:rFonts w:ascii="Times New Roman" w:hAnsi="Times New Roman" w:cs="Times New Roman"/>
        </w:rPr>
        <w:t>,</w:t>
      </w:r>
      <w:r w:rsidRPr="001C0885">
        <w:rPr>
          <w:rFonts w:ascii="Times New Roman" w:hAnsi="Times New Roman" w:cs="Times New Roman"/>
        </w:rPr>
        <w:t xml:space="preserve"> M</w:t>
      </w:r>
      <w:r w:rsidR="00AD2B6F" w:rsidRPr="001C0885">
        <w:rPr>
          <w:rFonts w:ascii="Times New Roman" w:hAnsi="Times New Roman" w:cs="Times New Roman"/>
        </w:rPr>
        <w:t>.</w:t>
      </w:r>
      <w:r w:rsidRPr="001C0885">
        <w:rPr>
          <w:rFonts w:ascii="Times New Roman" w:hAnsi="Times New Roman" w:cs="Times New Roman"/>
        </w:rPr>
        <w:t xml:space="preserve"> Limethason as a lipid microsphere preparation. </w:t>
      </w:r>
      <w:r w:rsidRPr="001C0885">
        <w:rPr>
          <w:rFonts w:ascii="Times New Roman" w:hAnsi="Times New Roman" w:cs="Times New Roman"/>
          <w:i/>
        </w:rPr>
        <w:t>Adv. Drug Delivery Rev.</w:t>
      </w:r>
      <w:r w:rsidRPr="001C0885">
        <w:rPr>
          <w:rFonts w:ascii="Times New Roman" w:hAnsi="Times New Roman" w:cs="Times New Roman"/>
        </w:rPr>
        <w:t xml:space="preserve"> </w:t>
      </w:r>
      <w:r w:rsidR="00AD2B6F" w:rsidRPr="001C0885">
        <w:rPr>
          <w:rFonts w:ascii="Times New Roman" w:hAnsi="Times New Roman" w:cs="Times New Roman"/>
        </w:rPr>
        <w:t xml:space="preserve">1996, </w:t>
      </w:r>
      <w:r w:rsidRPr="001C0885">
        <w:rPr>
          <w:rFonts w:ascii="Times New Roman" w:hAnsi="Times New Roman" w:cs="Times New Roman"/>
        </w:rPr>
        <w:t>20</w:t>
      </w:r>
      <w:r w:rsidR="00AD2B6F" w:rsidRPr="001C0885">
        <w:rPr>
          <w:rFonts w:ascii="Times New Roman" w:hAnsi="Times New Roman" w:cs="Times New Roman"/>
        </w:rPr>
        <w:t>,</w:t>
      </w:r>
      <w:r w:rsidRPr="001C0885">
        <w:rPr>
          <w:rFonts w:ascii="Times New Roman" w:hAnsi="Times New Roman" w:cs="Times New Roman"/>
        </w:rPr>
        <w:t xml:space="preserve"> 195-201. </w:t>
      </w:r>
    </w:p>
    <w:p w:rsidR="00465A7C" w:rsidRPr="001C0885" w:rsidRDefault="00465A7C" w:rsidP="00AB7679">
      <w:pPr>
        <w:spacing w:before="120" w:after="120" w:line="240" w:lineRule="auto"/>
        <w:ind w:right="40"/>
        <w:jc w:val="both"/>
        <w:rPr>
          <w:rFonts w:ascii="Times New Roman" w:hAnsi="Times New Roman" w:cs="Times New Roman"/>
        </w:rPr>
      </w:pPr>
      <w:proofErr w:type="gramStart"/>
      <w:r w:rsidRPr="001C0885">
        <w:rPr>
          <w:rFonts w:ascii="Times New Roman" w:hAnsi="Times New Roman" w:cs="Times New Roman"/>
        </w:rPr>
        <w:t>Yong, A.P.; Islam, M.A.; Hasan, N.</w:t>
      </w:r>
      <w:proofErr w:type="gramEnd"/>
      <w:r w:rsidRPr="001C0885">
        <w:rPr>
          <w:rFonts w:ascii="Times New Roman" w:hAnsi="Times New Roman" w:cs="Times New Roman"/>
        </w:rPr>
        <w:t xml:space="preserve"> A review: Effect of pressure on homogenization. </w:t>
      </w:r>
      <w:proofErr w:type="gramStart"/>
      <w:r w:rsidRPr="001C0885">
        <w:rPr>
          <w:rFonts w:ascii="Times New Roman" w:hAnsi="Times New Roman" w:cs="Times New Roman"/>
          <w:i/>
        </w:rPr>
        <w:t>Sigma J. Eng. Nat. Sci. Fen Bilim.</w:t>
      </w:r>
      <w:proofErr w:type="gramEnd"/>
      <w:r w:rsidRPr="001C0885">
        <w:rPr>
          <w:rFonts w:ascii="Times New Roman" w:hAnsi="Times New Roman" w:cs="Times New Roman"/>
          <w:i/>
        </w:rPr>
        <w:t xml:space="preserve"> </w:t>
      </w:r>
      <w:proofErr w:type="gramStart"/>
      <w:r w:rsidRPr="001C0885">
        <w:rPr>
          <w:rFonts w:ascii="Times New Roman" w:hAnsi="Times New Roman" w:cs="Times New Roman"/>
          <w:i/>
        </w:rPr>
        <w:t>Derg.</w:t>
      </w:r>
      <w:proofErr w:type="gramEnd"/>
      <w:r w:rsidRPr="001C0885">
        <w:rPr>
          <w:rFonts w:ascii="Times New Roman" w:hAnsi="Times New Roman" w:cs="Times New Roman"/>
        </w:rPr>
        <w:t xml:space="preserve"> 2017, 35, 1–22. </w:t>
      </w:r>
    </w:p>
    <w:p w:rsidR="00465A7C" w:rsidRPr="001C0885" w:rsidRDefault="00465A7C" w:rsidP="00AB7679">
      <w:pPr>
        <w:spacing w:before="120" w:after="120" w:line="240" w:lineRule="auto"/>
        <w:jc w:val="both"/>
        <w:rPr>
          <w:rFonts w:ascii="Times New Roman" w:hAnsi="Times New Roman" w:cs="Times New Roman"/>
        </w:rPr>
      </w:pPr>
      <w:r w:rsidRPr="001C0885">
        <w:rPr>
          <w:rFonts w:ascii="Times New Roman" w:hAnsi="Times New Roman" w:cs="Times New Roman"/>
        </w:rPr>
        <w:t>Youenang-Piemi</w:t>
      </w:r>
      <w:r w:rsidR="00AD2B6F" w:rsidRPr="001C0885">
        <w:rPr>
          <w:rFonts w:ascii="Times New Roman" w:hAnsi="Times New Roman" w:cs="Times New Roman"/>
        </w:rPr>
        <w:t>,</w:t>
      </w:r>
      <w:r w:rsidRPr="001C0885">
        <w:rPr>
          <w:rFonts w:ascii="Times New Roman" w:hAnsi="Times New Roman" w:cs="Times New Roman"/>
        </w:rPr>
        <w:t xml:space="preserve"> M</w:t>
      </w:r>
      <w:r w:rsidR="00AD2B6F" w:rsidRPr="001C0885">
        <w:rPr>
          <w:rFonts w:ascii="Times New Roman" w:hAnsi="Times New Roman" w:cs="Times New Roman"/>
        </w:rPr>
        <w:t>.</w:t>
      </w:r>
      <w:r w:rsidRPr="001C0885">
        <w:rPr>
          <w:rFonts w:ascii="Times New Roman" w:hAnsi="Times New Roman" w:cs="Times New Roman"/>
        </w:rPr>
        <w:t>P</w:t>
      </w:r>
      <w:r w:rsidR="00AD2B6F" w:rsidRPr="001C0885">
        <w:rPr>
          <w:rFonts w:ascii="Times New Roman" w:hAnsi="Times New Roman" w:cs="Times New Roman"/>
        </w:rPr>
        <w:t>.;</w:t>
      </w:r>
      <w:r w:rsidRPr="001C0885">
        <w:rPr>
          <w:rFonts w:ascii="Times New Roman" w:hAnsi="Times New Roman" w:cs="Times New Roman"/>
        </w:rPr>
        <w:t xml:space="preserve"> Korner</w:t>
      </w:r>
      <w:r w:rsidR="00AD2B6F" w:rsidRPr="001C0885">
        <w:rPr>
          <w:rFonts w:ascii="Times New Roman" w:hAnsi="Times New Roman" w:cs="Times New Roman"/>
        </w:rPr>
        <w:t>,</w:t>
      </w:r>
      <w:r w:rsidRPr="001C0885">
        <w:rPr>
          <w:rFonts w:ascii="Times New Roman" w:hAnsi="Times New Roman" w:cs="Times New Roman"/>
        </w:rPr>
        <w:t xml:space="preserve"> D</w:t>
      </w:r>
      <w:r w:rsidR="00AD2B6F" w:rsidRPr="001C0885">
        <w:rPr>
          <w:rFonts w:ascii="Times New Roman" w:hAnsi="Times New Roman" w:cs="Times New Roman"/>
        </w:rPr>
        <w:t>.;</w:t>
      </w:r>
      <w:r w:rsidRPr="001C0885">
        <w:rPr>
          <w:rFonts w:ascii="Times New Roman" w:hAnsi="Times New Roman" w:cs="Times New Roman"/>
        </w:rPr>
        <w:t xml:space="preserve"> Benita</w:t>
      </w:r>
      <w:r w:rsidR="00AD2B6F" w:rsidRPr="001C0885">
        <w:rPr>
          <w:rFonts w:ascii="Times New Roman" w:hAnsi="Times New Roman" w:cs="Times New Roman"/>
        </w:rPr>
        <w:t>,</w:t>
      </w:r>
      <w:r w:rsidRPr="001C0885">
        <w:rPr>
          <w:rFonts w:ascii="Times New Roman" w:hAnsi="Times New Roman" w:cs="Times New Roman"/>
        </w:rPr>
        <w:t xml:space="preserve"> S</w:t>
      </w:r>
      <w:r w:rsidR="00AD2B6F" w:rsidRPr="001C0885">
        <w:rPr>
          <w:rFonts w:ascii="Times New Roman" w:hAnsi="Times New Roman" w:cs="Times New Roman"/>
        </w:rPr>
        <w:t>.;</w:t>
      </w:r>
      <w:r w:rsidRPr="001C0885">
        <w:rPr>
          <w:rFonts w:ascii="Times New Roman" w:hAnsi="Times New Roman" w:cs="Times New Roman"/>
        </w:rPr>
        <w:t xml:space="preserve"> Marty</w:t>
      </w:r>
      <w:r w:rsidR="00AD2B6F" w:rsidRPr="001C0885">
        <w:rPr>
          <w:rFonts w:ascii="Times New Roman" w:hAnsi="Times New Roman" w:cs="Times New Roman"/>
        </w:rPr>
        <w:t>,</w:t>
      </w:r>
      <w:r w:rsidRPr="001C0885">
        <w:rPr>
          <w:rFonts w:ascii="Times New Roman" w:hAnsi="Times New Roman" w:cs="Times New Roman"/>
        </w:rPr>
        <w:t xml:space="preserve"> J</w:t>
      </w:r>
      <w:r w:rsidR="00AD2B6F" w:rsidRPr="001C0885">
        <w:rPr>
          <w:rFonts w:ascii="Times New Roman" w:hAnsi="Times New Roman" w:cs="Times New Roman"/>
        </w:rPr>
        <w:t>.</w:t>
      </w:r>
      <w:r w:rsidRPr="001C0885">
        <w:rPr>
          <w:rFonts w:ascii="Times New Roman" w:hAnsi="Times New Roman" w:cs="Times New Roman"/>
        </w:rPr>
        <w:t>P</w:t>
      </w:r>
      <w:r w:rsidR="00AD2B6F" w:rsidRPr="001C0885">
        <w:rPr>
          <w:rFonts w:ascii="Times New Roman" w:hAnsi="Times New Roman" w:cs="Times New Roman"/>
        </w:rPr>
        <w:t>.</w:t>
      </w:r>
      <w:r w:rsidRPr="001C0885">
        <w:rPr>
          <w:rFonts w:ascii="Times New Roman" w:hAnsi="Times New Roman" w:cs="Times New Roman"/>
        </w:rPr>
        <w:t xml:space="preserve"> Positively and negatively charged submicron emulsions for enhanced topical delivery of antifungal drugs. </w:t>
      </w:r>
      <w:r w:rsidRPr="001C0885">
        <w:rPr>
          <w:rFonts w:ascii="Times New Roman" w:hAnsi="Times New Roman" w:cs="Times New Roman"/>
          <w:i/>
        </w:rPr>
        <w:t>J. Control. Rel.</w:t>
      </w:r>
      <w:r w:rsidRPr="001C0885">
        <w:rPr>
          <w:rFonts w:ascii="Times New Roman" w:hAnsi="Times New Roman" w:cs="Times New Roman"/>
        </w:rPr>
        <w:t xml:space="preserve"> </w:t>
      </w:r>
      <w:r w:rsidR="00AD2B6F" w:rsidRPr="001C0885">
        <w:rPr>
          <w:rFonts w:ascii="Times New Roman" w:hAnsi="Times New Roman" w:cs="Times New Roman"/>
        </w:rPr>
        <w:t xml:space="preserve">1999, </w:t>
      </w:r>
      <w:r w:rsidRPr="001C0885">
        <w:rPr>
          <w:rFonts w:ascii="Times New Roman" w:hAnsi="Times New Roman" w:cs="Times New Roman"/>
        </w:rPr>
        <w:t>58</w:t>
      </w:r>
      <w:r w:rsidR="00AD2B6F" w:rsidRPr="001C0885">
        <w:rPr>
          <w:rFonts w:ascii="Times New Roman" w:hAnsi="Times New Roman" w:cs="Times New Roman"/>
        </w:rPr>
        <w:t>,</w:t>
      </w:r>
      <w:r w:rsidRPr="001C0885">
        <w:rPr>
          <w:rFonts w:ascii="Times New Roman" w:hAnsi="Times New Roman" w:cs="Times New Roman"/>
        </w:rPr>
        <w:t xml:space="preserve"> 177–187. </w:t>
      </w:r>
    </w:p>
    <w:p w:rsidR="00465A7C" w:rsidRPr="001C0885" w:rsidRDefault="00465A7C" w:rsidP="00AB7679">
      <w:pPr>
        <w:spacing w:before="120" w:after="120" w:line="240" w:lineRule="auto"/>
        <w:ind w:right="40"/>
        <w:jc w:val="both"/>
        <w:rPr>
          <w:rFonts w:ascii="Times New Roman" w:hAnsi="Times New Roman" w:cs="Times New Roman"/>
        </w:rPr>
      </w:pPr>
      <w:r w:rsidRPr="001C0885">
        <w:rPr>
          <w:rFonts w:ascii="Times New Roman" w:hAnsi="Times New Roman" w:cs="Times New Roman"/>
        </w:rPr>
        <w:t xml:space="preserve">Zhang, J.; Xu, S.; Li, W. High shear mixers: A review of typical applications and studies on power draw, flow pattern, energy dissipation and transfer properties. </w:t>
      </w:r>
      <w:r w:rsidRPr="001C0885">
        <w:rPr>
          <w:rFonts w:ascii="Times New Roman" w:hAnsi="Times New Roman" w:cs="Times New Roman"/>
          <w:i/>
        </w:rPr>
        <w:t xml:space="preserve">Chemical Engineering and Processing: Process Intensification </w:t>
      </w:r>
      <w:r w:rsidRPr="001C0885">
        <w:rPr>
          <w:rFonts w:ascii="Times New Roman" w:hAnsi="Times New Roman" w:cs="Times New Roman"/>
        </w:rPr>
        <w:t xml:space="preserve">2012, 57–58, 25-41. </w:t>
      </w:r>
    </w:p>
    <w:p w:rsidR="007118A4" w:rsidRPr="001C0885" w:rsidRDefault="007118A4" w:rsidP="0041561F">
      <w:pPr>
        <w:spacing w:before="120" w:after="120" w:line="240" w:lineRule="auto"/>
        <w:jc w:val="both"/>
        <w:rPr>
          <w:rFonts w:ascii="Times New Roman" w:hAnsi="Times New Roman" w:cs="Times New Roman"/>
        </w:rPr>
      </w:pPr>
    </w:p>
    <w:p w:rsidR="0041561F" w:rsidRPr="001C0885" w:rsidRDefault="0041561F">
      <w:pPr>
        <w:spacing w:before="120" w:after="120" w:line="240" w:lineRule="auto"/>
        <w:jc w:val="both"/>
        <w:rPr>
          <w:rFonts w:ascii="Times New Roman" w:hAnsi="Times New Roman" w:cs="Times New Roman"/>
        </w:rPr>
      </w:pPr>
    </w:p>
    <w:sectPr w:rsidR="0041561F" w:rsidRPr="001C0885" w:rsidSect="00212C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Linotype-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93E4F"/>
    <w:multiLevelType w:val="hybridMultilevel"/>
    <w:tmpl w:val="3ABEFF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16130"/>
    <w:multiLevelType w:val="hybridMultilevel"/>
    <w:tmpl w:val="6BDC7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25ACD"/>
    <w:multiLevelType w:val="hybridMultilevel"/>
    <w:tmpl w:val="DC80AF86"/>
    <w:lvl w:ilvl="0" w:tplc="0A0A98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21A7D"/>
    <w:multiLevelType w:val="hybridMultilevel"/>
    <w:tmpl w:val="C48E1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92FF8"/>
    <w:multiLevelType w:val="hybridMultilevel"/>
    <w:tmpl w:val="E2EC3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A1F10"/>
    <w:multiLevelType w:val="hybridMultilevel"/>
    <w:tmpl w:val="B3541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F36DC"/>
    <w:multiLevelType w:val="hybridMultilevel"/>
    <w:tmpl w:val="A7E0A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C87482"/>
    <w:multiLevelType w:val="hybridMultilevel"/>
    <w:tmpl w:val="4B4AA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34623F"/>
    <w:multiLevelType w:val="hybridMultilevel"/>
    <w:tmpl w:val="A2C04EB0"/>
    <w:lvl w:ilvl="0" w:tplc="AD8090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7"/>
  </w:num>
  <w:num w:numId="5">
    <w:abstractNumId w:val="3"/>
  </w:num>
  <w:num w:numId="6">
    <w:abstractNumId w:val="5"/>
  </w:num>
  <w:num w:numId="7">
    <w:abstractNumId w:val="0"/>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7C6654"/>
    <w:rsid w:val="00005C58"/>
    <w:rsid w:val="000068BB"/>
    <w:rsid w:val="00020472"/>
    <w:rsid w:val="000208FE"/>
    <w:rsid w:val="000266F9"/>
    <w:rsid w:val="00087597"/>
    <w:rsid w:val="000962E6"/>
    <w:rsid w:val="000A2BD7"/>
    <w:rsid w:val="000A4349"/>
    <w:rsid w:val="000C2940"/>
    <w:rsid w:val="000C6D40"/>
    <w:rsid w:val="000E2FDD"/>
    <w:rsid w:val="000F6952"/>
    <w:rsid w:val="001034F7"/>
    <w:rsid w:val="00114ED7"/>
    <w:rsid w:val="00120171"/>
    <w:rsid w:val="001240B7"/>
    <w:rsid w:val="001348D1"/>
    <w:rsid w:val="00154935"/>
    <w:rsid w:val="00167DA9"/>
    <w:rsid w:val="00175FFE"/>
    <w:rsid w:val="001900C0"/>
    <w:rsid w:val="00190ED6"/>
    <w:rsid w:val="0019713E"/>
    <w:rsid w:val="001B41C9"/>
    <w:rsid w:val="001C0885"/>
    <w:rsid w:val="001C1F4E"/>
    <w:rsid w:val="001D3515"/>
    <w:rsid w:val="001D3BA8"/>
    <w:rsid w:val="001D6675"/>
    <w:rsid w:val="001F6B74"/>
    <w:rsid w:val="00200C54"/>
    <w:rsid w:val="002036B2"/>
    <w:rsid w:val="00212C82"/>
    <w:rsid w:val="002172B3"/>
    <w:rsid w:val="00222CE6"/>
    <w:rsid w:val="0024331E"/>
    <w:rsid w:val="002435F0"/>
    <w:rsid w:val="00257B68"/>
    <w:rsid w:val="0027138C"/>
    <w:rsid w:val="002776DC"/>
    <w:rsid w:val="002953D2"/>
    <w:rsid w:val="002959C6"/>
    <w:rsid w:val="002A13D2"/>
    <w:rsid w:val="002D08FE"/>
    <w:rsid w:val="002E362D"/>
    <w:rsid w:val="00310022"/>
    <w:rsid w:val="003415C5"/>
    <w:rsid w:val="00343B6F"/>
    <w:rsid w:val="003829D6"/>
    <w:rsid w:val="00391E78"/>
    <w:rsid w:val="003A228D"/>
    <w:rsid w:val="003D28CA"/>
    <w:rsid w:val="003E3E27"/>
    <w:rsid w:val="004140A7"/>
    <w:rsid w:val="0041561F"/>
    <w:rsid w:val="00465A7C"/>
    <w:rsid w:val="00474F08"/>
    <w:rsid w:val="00491008"/>
    <w:rsid w:val="00491607"/>
    <w:rsid w:val="004C6F09"/>
    <w:rsid w:val="004D24C5"/>
    <w:rsid w:val="004E6021"/>
    <w:rsid w:val="0050459C"/>
    <w:rsid w:val="00506EE4"/>
    <w:rsid w:val="0051333A"/>
    <w:rsid w:val="00515889"/>
    <w:rsid w:val="00521A6B"/>
    <w:rsid w:val="00526A1F"/>
    <w:rsid w:val="00555A32"/>
    <w:rsid w:val="00565A3F"/>
    <w:rsid w:val="005670DE"/>
    <w:rsid w:val="00574961"/>
    <w:rsid w:val="005947C3"/>
    <w:rsid w:val="005A1D91"/>
    <w:rsid w:val="005A3DCB"/>
    <w:rsid w:val="005A6692"/>
    <w:rsid w:val="005B0D0F"/>
    <w:rsid w:val="005B7B2B"/>
    <w:rsid w:val="005C0503"/>
    <w:rsid w:val="005D3B75"/>
    <w:rsid w:val="005E31C9"/>
    <w:rsid w:val="005F063E"/>
    <w:rsid w:val="005F38EE"/>
    <w:rsid w:val="005F520A"/>
    <w:rsid w:val="0060476C"/>
    <w:rsid w:val="0065231F"/>
    <w:rsid w:val="00654F28"/>
    <w:rsid w:val="00661C96"/>
    <w:rsid w:val="00667B1D"/>
    <w:rsid w:val="006903A0"/>
    <w:rsid w:val="0069759E"/>
    <w:rsid w:val="006C623E"/>
    <w:rsid w:val="00701E92"/>
    <w:rsid w:val="007032A4"/>
    <w:rsid w:val="0071097F"/>
    <w:rsid w:val="007118A4"/>
    <w:rsid w:val="007318B7"/>
    <w:rsid w:val="00745310"/>
    <w:rsid w:val="007508A2"/>
    <w:rsid w:val="00760D5F"/>
    <w:rsid w:val="007659DE"/>
    <w:rsid w:val="00767E1B"/>
    <w:rsid w:val="007704F0"/>
    <w:rsid w:val="007717A5"/>
    <w:rsid w:val="00774012"/>
    <w:rsid w:val="00776B1C"/>
    <w:rsid w:val="007774B5"/>
    <w:rsid w:val="00791902"/>
    <w:rsid w:val="007A0E1B"/>
    <w:rsid w:val="007A3006"/>
    <w:rsid w:val="007B65B6"/>
    <w:rsid w:val="007B6CC8"/>
    <w:rsid w:val="007C6654"/>
    <w:rsid w:val="007D4BE9"/>
    <w:rsid w:val="007F6A1B"/>
    <w:rsid w:val="00806C76"/>
    <w:rsid w:val="00813DA3"/>
    <w:rsid w:val="00815290"/>
    <w:rsid w:val="00837625"/>
    <w:rsid w:val="008650B3"/>
    <w:rsid w:val="00866B6C"/>
    <w:rsid w:val="00892211"/>
    <w:rsid w:val="008A662C"/>
    <w:rsid w:val="008B4484"/>
    <w:rsid w:val="008C2C76"/>
    <w:rsid w:val="008C3843"/>
    <w:rsid w:val="008E0163"/>
    <w:rsid w:val="008E0B9D"/>
    <w:rsid w:val="008E3F2B"/>
    <w:rsid w:val="008F02FD"/>
    <w:rsid w:val="008F1D05"/>
    <w:rsid w:val="008F7885"/>
    <w:rsid w:val="009032E2"/>
    <w:rsid w:val="0090353D"/>
    <w:rsid w:val="009240AE"/>
    <w:rsid w:val="00934BC4"/>
    <w:rsid w:val="00955FAB"/>
    <w:rsid w:val="00987E4A"/>
    <w:rsid w:val="0099726C"/>
    <w:rsid w:val="009A40E6"/>
    <w:rsid w:val="009A4839"/>
    <w:rsid w:val="009B6260"/>
    <w:rsid w:val="009D4E20"/>
    <w:rsid w:val="009E0BAA"/>
    <w:rsid w:val="009E0EDC"/>
    <w:rsid w:val="009E743E"/>
    <w:rsid w:val="00A0091C"/>
    <w:rsid w:val="00A214D7"/>
    <w:rsid w:val="00A23E90"/>
    <w:rsid w:val="00A30BAD"/>
    <w:rsid w:val="00A40057"/>
    <w:rsid w:val="00A60C73"/>
    <w:rsid w:val="00A76B42"/>
    <w:rsid w:val="00A76D21"/>
    <w:rsid w:val="00A850A8"/>
    <w:rsid w:val="00A938AE"/>
    <w:rsid w:val="00AA1438"/>
    <w:rsid w:val="00AA50E9"/>
    <w:rsid w:val="00AB7679"/>
    <w:rsid w:val="00AD28BA"/>
    <w:rsid w:val="00AD2B6F"/>
    <w:rsid w:val="00AD666D"/>
    <w:rsid w:val="00AF609E"/>
    <w:rsid w:val="00B00EAC"/>
    <w:rsid w:val="00B123A4"/>
    <w:rsid w:val="00B259EC"/>
    <w:rsid w:val="00B3646A"/>
    <w:rsid w:val="00B428C5"/>
    <w:rsid w:val="00B42E2D"/>
    <w:rsid w:val="00B63FC6"/>
    <w:rsid w:val="00B651B4"/>
    <w:rsid w:val="00B93C04"/>
    <w:rsid w:val="00BD2428"/>
    <w:rsid w:val="00C23A45"/>
    <w:rsid w:val="00C2599E"/>
    <w:rsid w:val="00C32E44"/>
    <w:rsid w:val="00C36DFC"/>
    <w:rsid w:val="00C77206"/>
    <w:rsid w:val="00CA157E"/>
    <w:rsid w:val="00CA32C7"/>
    <w:rsid w:val="00CC1B36"/>
    <w:rsid w:val="00CE44C6"/>
    <w:rsid w:val="00CE75FD"/>
    <w:rsid w:val="00D4245E"/>
    <w:rsid w:val="00DA5D8F"/>
    <w:rsid w:val="00DB12AE"/>
    <w:rsid w:val="00DC6049"/>
    <w:rsid w:val="00DF3EB8"/>
    <w:rsid w:val="00DF6BC6"/>
    <w:rsid w:val="00DF7DE5"/>
    <w:rsid w:val="00E078DE"/>
    <w:rsid w:val="00E56BE9"/>
    <w:rsid w:val="00E670E2"/>
    <w:rsid w:val="00E74E3F"/>
    <w:rsid w:val="00E82A0A"/>
    <w:rsid w:val="00E92880"/>
    <w:rsid w:val="00EA06F5"/>
    <w:rsid w:val="00EC7728"/>
    <w:rsid w:val="00F01C52"/>
    <w:rsid w:val="00F03FAA"/>
    <w:rsid w:val="00F207B7"/>
    <w:rsid w:val="00F31391"/>
    <w:rsid w:val="00F3280F"/>
    <w:rsid w:val="00F57A34"/>
    <w:rsid w:val="00F872D3"/>
    <w:rsid w:val="00F91851"/>
    <w:rsid w:val="00FB30E0"/>
    <w:rsid w:val="00FC13FB"/>
    <w:rsid w:val="00FC465E"/>
    <w:rsid w:val="00FE05D7"/>
    <w:rsid w:val="00FF02C4"/>
    <w:rsid w:val="00FF6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C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959C6"/>
    <w:pPr>
      <w:ind w:left="720"/>
      <w:contextualSpacing/>
    </w:pPr>
  </w:style>
  <w:style w:type="paragraph" w:styleId="BodyText">
    <w:name w:val="Body Text"/>
    <w:basedOn w:val="Normal"/>
    <w:link w:val="BodyTextChar"/>
    <w:uiPriority w:val="1"/>
    <w:qFormat/>
    <w:rsid w:val="0099726C"/>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rsid w:val="0099726C"/>
    <w:rPr>
      <w:rFonts w:ascii="Georgia" w:eastAsia="Georgia" w:hAnsi="Georgia" w:cs="Georgia"/>
      <w:sz w:val="20"/>
      <w:szCs w:val="20"/>
    </w:rPr>
  </w:style>
  <w:style w:type="paragraph" w:customStyle="1" w:styleId="root-block-node">
    <w:name w:val="root-block-node"/>
    <w:basedOn w:val="Normal"/>
    <w:rsid w:val="008C38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57E"/>
    <w:rPr>
      <w:rFonts w:ascii="Tahoma" w:hAnsi="Tahoma" w:cs="Tahoma"/>
      <w:sz w:val="16"/>
      <w:szCs w:val="16"/>
    </w:rPr>
  </w:style>
  <w:style w:type="character" w:styleId="Hyperlink">
    <w:name w:val="Hyperlink"/>
    <w:basedOn w:val="DefaultParagraphFont"/>
    <w:uiPriority w:val="99"/>
    <w:semiHidden/>
    <w:unhideWhenUsed/>
    <w:rsid w:val="00CA157E"/>
    <w:rPr>
      <w:color w:val="0000FF"/>
      <w:u w:val="single"/>
    </w:rPr>
  </w:style>
</w:styles>
</file>

<file path=word/webSettings.xml><?xml version="1.0" encoding="utf-8"?>
<w:webSettings xmlns:r="http://schemas.openxmlformats.org/officeDocument/2006/relationships" xmlns:w="http://schemas.openxmlformats.org/wordprocessingml/2006/main">
  <w:divs>
    <w:div w:id="1164976289">
      <w:bodyDiv w:val="1"/>
      <w:marLeft w:val="0"/>
      <w:marRight w:val="0"/>
      <w:marTop w:val="0"/>
      <w:marBottom w:val="0"/>
      <w:divBdr>
        <w:top w:val="none" w:sz="0" w:space="0" w:color="auto"/>
        <w:left w:val="none" w:sz="0" w:space="0" w:color="auto"/>
        <w:bottom w:val="none" w:sz="0" w:space="0" w:color="auto"/>
        <w:right w:val="none" w:sz="0" w:space="0" w:color="auto"/>
      </w:divBdr>
    </w:div>
    <w:div w:id="1728409223">
      <w:bodyDiv w:val="1"/>
      <w:marLeft w:val="0"/>
      <w:marRight w:val="0"/>
      <w:marTop w:val="0"/>
      <w:marBottom w:val="0"/>
      <w:divBdr>
        <w:top w:val="none" w:sz="0" w:space="0" w:color="auto"/>
        <w:left w:val="none" w:sz="0" w:space="0" w:color="auto"/>
        <w:bottom w:val="none" w:sz="0" w:space="0" w:color="auto"/>
        <w:right w:val="none" w:sz="0" w:space="0" w:color="auto"/>
      </w:divBdr>
      <w:divsChild>
        <w:div w:id="1353726122">
          <w:marLeft w:val="0"/>
          <w:marRight w:val="0"/>
          <w:marTop w:val="0"/>
          <w:marBottom w:val="0"/>
          <w:divBdr>
            <w:top w:val="single" w:sz="6" w:space="0" w:color="3C4043"/>
            <w:left w:val="none" w:sz="0" w:space="0" w:color="auto"/>
            <w:bottom w:val="none" w:sz="0" w:space="0" w:color="auto"/>
            <w:right w:val="none" w:sz="0" w:space="0" w:color="auto"/>
          </w:divBdr>
          <w:divsChild>
            <w:div w:id="443309815">
              <w:marLeft w:val="0"/>
              <w:marRight w:val="0"/>
              <w:marTop w:val="0"/>
              <w:marBottom w:val="0"/>
              <w:divBdr>
                <w:top w:val="none" w:sz="0" w:space="0" w:color="auto"/>
                <w:left w:val="none" w:sz="0" w:space="0" w:color="auto"/>
                <w:bottom w:val="none" w:sz="0" w:space="0" w:color="auto"/>
                <w:right w:val="none" w:sz="0" w:space="0" w:color="auto"/>
              </w:divBdr>
              <w:divsChild>
                <w:div w:id="989404834">
                  <w:marLeft w:val="0"/>
                  <w:marRight w:val="0"/>
                  <w:marTop w:val="0"/>
                  <w:marBottom w:val="0"/>
                  <w:divBdr>
                    <w:top w:val="none" w:sz="0" w:space="0" w:color="auto"/>
                    <w:left w:val="none" w:sz="0" w:space="0" w:color="auto"/>
                    <w:bottom w:val="none" w:sz="0" w:space="0" w:color="auto"/>
                    <w:right w:val="none" w:sz="0" w:space="0" w:color="auto"/>
                  </w:divBdr>
                  <w:divsChild>
                    <w:div w:id="2079477980">
                      <w:marLeft w:val="0"/>
                      <w:marRight w:val="0"/>
                      <w:marTop w:val="0"/>
                      <w:marBottom w:val="69"/>
                      <w:divBdr>
                        <w:top w:val="none" w:sz="0" w:space="0" w:color="auto"/>
                        <w:left w:val="none" w:sz="0" w:space="0" w:color="auto"/>
                        <w:bottom w:val="none" w:sz="0" w:space="0" w:color="auto"/>
                        <w:right w:val="none" w:sz="0" w:space="0" w:color="auto"/>
                      </w:divBdr>
                    </w:div>
                  </w:divsChild>
                </w:div>
                <w:div w:id="12753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mbharat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ACAB8-1166-48EE-B907-4F5040F5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41</Pages>
  <Words>18795</Words>
  <Characters>107132</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VSUC-B</dc:creator>
  <cp:lastModifiedBy>user</cp:lastModifiedBy>
  <cp:revision>11</cp:revision>
  <dcterms:created xsi:type="dcterms:W3CDTF">2022-05-23T15:01:00Z</dcterms:created>
  <dcterms:modified xsi:type="dcterms:W3CDTF">2022-05-26T15:12:00Z</dcterms:modified>
</cp:coreProperties>
</file>