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5515E" w14:textId="77777777" w:rsidR="00122543" w:rsidRDefault="00122543" w:rsidP="00122543">
      <w:pPr>
        <w:pStyle w:val="Heading1"/>
      </w:pPr>
      <w:r>
        <w:t xml:space="preserve">Dotazy k úvodu: </w:t>
      </w:r>
      <w:proofErr w:type="spellStart"/>
      <w:r w:rsidR="003A73C9">
        <w:t>From</w:t>
      </w:r>
      <w:proofErr w:type="spellEnd"/>
      <w:r w:rsidR="003A73C9">
        <w:t>: kamila.clarova@uochb.cas.cz &lt;kamila.clarova@uochb.cas.cz&gt;</w:t>
      </w:r>
    </w:p>
    <w:p w14:paraId="40BF599E" w14:textId="77777777" w:rsidR="003A73C9" w:rsidRDefault="003A73C9" w:rsidP="003A73C9">
      <w:pPr>
        <w:rPr>
          <w:rFonts w:eastAsia="Times New Roman"/>
        </w:rPr>
      </w:pPr>
      <w:r>
        <w:rPr>
          <w:rFonts w:eastAsia="Times New Roman"/>
          <w:b/>
          <w:bCs/>
        </w:rPr>
        <w:t>Sent: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Friday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April</w:t>
      </w:r>
      <w:proofErr w:type="spellEnd"/>
      <w:r>
        <w:rPr>
          <w:rFonts w:eastAsia="Times New Roman"/>
        </w:rPr>
        <w:t xml:space="preserve"> 10, 2026 1:21 PM</w:t>
      </w:r>
    </w:p>
    <w:p w14:paraId="07DDCD68" w14:textId="77777777" w:rsidR="003A73C9" w:rsidRDefault="003A73C9" w:rsidP="003A73C9">
      <w:pPr>
        <w:rPr>
          <w:rFonts w:eastAsia="Times New Roman"/>
        </w:rPr>
      </w:pPr>
      <w:r>
        <w:rPr>
          <w:rFonts w:eastAsia="Times New Roman"/>
        </w:rPr>
        <w:t xml:space="preserve">Kamila píše, </w:t>
      </w:r>
      <w:r w:rsidRPr="00926447">
        <w:rPr>
          <w:rFonts w:eastAsia="Times New Roman"/>
          <w:color w:val="FF0000"/>
          <w:highlight w:val="yellow"/>
        </w:rPr>
        <w:t>Janička</w:t>
      </w:r>
      <w:r w:rsidRPr="00F9175E">
        <w:rPr>
          <w:rFonts w:eastAsia="Times New Roman"/>
          <w:color w:val="FF0000"/>
          <w:highlight w:val="yellow"/>
        </w:rPr>
        <w:t xml:space="preserve"> a Zdeněk odpovídají</w:t>
      </w:r>
    </w:p>
    <w:p w14:paraId="631DBB70" w14:textId="77777777" w:rsidR="003A73C9" w:rsidRDefault="003A73C9" w:rsidP="003A73C9">
      <w:pPr>
        <w:rPr>
          <w:rFonts w:eastAsia="Times New Roman"/>
        </w:rPr>
      </w:pPr>
      <w:r>
        <w:rPr>
          <w:rFonts w:eastAsia="Times New Roman"/>
        </w:rPr>
        <w:t>Abych mohla nástroj navrhnout podle vašich potřeb, potřebovala bych upřesnit několik věcí.</w:t>
      </w:r>
    </w:p>
    <w:p w14:paraId="06AC9B6C" w14:textId="77777777" w:rsidR="00F9175E" w:rsidRDefault="003A73C9" w:rsidP="003A73C9">
      <w:pPr>
        <w:rPr>
          <w:rFonts w:eastAsia="Times New Roman"/>
        </w:rPr>
      </w:pPr>
      <w:r>
        <w:rPr>
          <w:rFonts w:eastAsia="Times New Roman"/>
        </w:rPr>
        <w:t>Byla bych ráda, kdybyste mi mohli odpovědět emailem nebo v krátkém dokumentu, písemná verze nám pomůže udržet přehled a lépe se nám bude pracovat.</w:t>
      </w:r>
    </w:p>
    <w:p w14:paraId="26D328A5" w14:textId="77777777" w:rsidR="003A73C9" w:rsidRDefault="003A73C9" w:rsidP="003A73C9">
      <w:pPr>
        <w:rPr>
          <w:rFonts w:eastAsia="Times New Roman"/>
        </w:rPr>
      </w:pPr>
      <w:r>
        <w:rPr>
          <w:rFonts w:eastAsia="Times New Roman"/>
        </w:rPr>
        <w:t>Z dokumentu a schůzky jsem pochopila tento postup</w:t>
      </w:r>
      <w:r w:rsidR="00062528">
        <w:rPr>
          <w:rFonts w:eastAsia="Times New Roman"/>
        </w:rPr>
        <w:t xml:space="preserve"> </w:t>
      </w:r>
      <w:r w:rsidR="00062528" w:rsidRPr="00062528">
        <w:rPr>
          <w:rFonts w:eastAsia="Times New Roman"/>
          <w:color w:val="FF0000"/>
          <w:highlight w:val="yellow"/>
        </w:rPr>
        <w:t>(ano, je to tak, jak uvádíte)</w:t>
      </w:r>
      <w:r>
        <w:rPr>
          <w:rFonts w:eastAsia="Times New Roman"/>
        </w:rPr>
        <w:t>:</w:t>
      </w:r>
    </w:p>
    <w:p w14:paraId="0DCB1471" w14:textId="77777777" w:rsidR="003A73C9" w:rsidRDefault="003A73C9" w:rsidP="003A73C9">
      <w:pPr>
        <w:rPr>
          <w:rFonts w:eastAsia="Times New Roman"/>
        </w:rPr>
      </w:pPr>
      <w:r>
        <w:rPr>
          <w:rFonts w:eastAsia="Times New Roman"/>
        </w:rPr>
        <w:t> </w:t>
      </w:r>
    </w:p>
    <w:p w14:paraId="42DBE601" w14:textId="77777777" w:rsidR="00F9175E" w:rsidRDefault="003A73C9" w:rsidP="003A73C9">
      <w:pPr>
        <w:rPr>
          <w:rFonts w:eastAsia="Times New Roman"/>
        </w:rPr>
      </w:pPr>
      <w:r>
        <w:rPr>
          <w:rFonts w:eastAsia="Times New Roman"/>
          <w:i/>
          <w:iCs/>
        </w:rPr>
        <w:t>VCF soubor</w:t>
      </w:r>
    </w:p>
    <w:p w14:paraId="09137BA0" w14:textId="77777777" w:rsidR="00F9175E" w:rsidRDefault="003A73C9" w:rsidP="003A73C9">
      <w:pPr>
        <w:rPr>
          <w:rFonts w:eastAsia="Times New Roman"/>
        </w:rPr>
      </w:pPr>
      <w:r>
        <w:rPr>
          <w:rFonts w:eastAsia="Times New Roman"/>
          <w:i/>
          <w:iCs/>
        </w:rPr>
        <w:t>   ↓</w:t>
      </w:r>
    </w:p>
    <w:p w14:paraId="4B7A52A3" w14:textId="77777777" w:rsidR="00F9175E" w:rsidRDefault="003A73C9" w:rsidP="003A73C9">
      <w:pPr>
        <w:rPr>
          <w:rFonts w:eastAsia="Times New Roman"/>
        </w:rPr>
      </w:pPr>
      <w:r>
        <w:rPr>
          <w:rFonts w:eastAsia="Times New Roman"/>
          <w:i/>
          <w:iCs/>
        </w:rPr>
        <w:t xml:space="preserve">Vaše filtry (frekvence, </w:t>
      </w:r>
      <w:proofErr w:type="spellStart"/>
      <w:r>
        <w:rPr>
          <w:rFonts w:eastAsia="Times New Roman"/>
          <w:i/>
          <w:iCs/>
        </w:rPr>
        <w:t>quality</w:t>
      </w:r>
      <w:proofErr w:type="spellEnd"/>
      <w:r>
        <w:rPr>
          <w:rFonts w:eastAsia="Times New Roman"/>
          <w:i/>
          <w:iCs/>
        </w:rPr>
        <w:t xml:space="preserve">, </w:t>
      </w:r>
      <w:proofErr w:type="spellStart"/>
      <w:r>
        <w:rPr>
          <w:rFonts w:eastAsia="Times New Roman"/>
          <w:i/>
          <w:iCs/>
        </w:rPr>
        <w:t>impact</w:t>
      </w:r>
      <w:proofErr w:type="spellEnd"/>
      <w:r>
        <w:rPr>
          <w:rFonts w:eastAsia="Times New Roman"/>
          <w:i/>
          <w:iCs/>
        </w:rPr>
        <w:t>)</w:t>
      </w:r>
    </w:p>
    <w:p w14:paraId="2EC102D2" w14:textId="77777777" w:rsidR="00F9175E" w:rsidRDefault="003A73C9" w:rsidP="003A73C9">
      <w:pPr>
        <w:rPr>
          <w:rFonts w:eastAsia="Times New Roman"/>
        </w:rPr>
      </w:pPr>
      <w:r>
        <w:rPr>
          <w:rFonts w:eastAsia="Times New Roman"/>
          <w:i/>
          <w:iCs/>
        </w:rPr>
        <w:t>   ↓</w:t>
      </w:r>
    </w:p>
    <w:p w14:paraId="3D95F055" w14:textId="77777777" w:rsidR="00F9175E" w:rsidRDefault="003A73C9" w:rsidP="003A73C9">
      <w:pPr>
        <w:rPr>
          <w:rFonts w:eastAsia="Times New Roman"/>
        </w:rPr>
      </w:pPr>
      <w:proofErr w:type="spellStart"/>
      <w:r>
        <w:rPr>
          <w:rFonts w:eastAsia="Times New Roman"/>
          <w:i/>
          <w:iCs/>
        </w:rPr>
        <w:t>Prioritizované</w:t>
      </w:r>
      <w:proofErr w:type="spellEnd"/>
      <w:r>
        <w:rPr>
          <w:rFonts w:eastAsia="Times New Roman"/>
          <w:i/>
          <w:iCs/>
        </w:rPr>
        <w:t xml:space="preserve"> varianty (</w:t>
      </w:r>
      <w:proofErr w:type="spellStart"/>
      <w:r>
        <w:rPr>
          <w:rFonts w:eastAsia="Times New Roman"/>
          <w:i/>
          <w:iCs/>
        </w:rPr>
        <w:t>chr</w:t>
      </w:r>
      <w:proofErr w:type="spellEnd"/>
      <w:r>
        <w:rPr>
          <w:rFonts w:eastAsia="Times New Roman"/>
          <w:i/>
          <w:iCs/>
        </w:rPr>
        <w:t xml:space="preserve">, start, end, </w:t>
      </w:r>
      <w:proofErr w:type="spellStart"/>
      <w:r>
        <w:rPr>
          <w:rFonts w:eastAsia="Times New Roman"/>
          <w:i/>
          <w:iCs/>
        </w:rPr>
        <w:t>ref</w:t>
      </w:r>
      <w:proofErr w:type="spellEnd"/>
      <w:r>
        <w:rPr>
          <w:rFonts w:eastAsia="Times New Roman"/>
          <w:i/>
          <w:iCs/>
        </w:rPr>
        <w:t xml:space="preserve">, alt-&gt; c. a p. </w:t>
      </w:r>
      <w:r w:rsidR="00062528" w:rsidRPr="00062528">
        <w:rPr>
          <w:rFonts w:eastAsia="Times New Roman"/>
          <w:i/>
          <w:iCs/>
          <w:color w:val="FF0000"/>
          <w:highlight w:val="yellow"/>
        </w:rPr>
        <w:t>a</w:t>
      </w:r>
      <w:r>
        <w:rPr>
          <w:rFonts w:eastAsia="Times New Roman"/>
          <w:i/>
          <w:iCs/>
        </w:rPr>
        <w:t>notace)</w:t>
      </w:r>
    </w:p>
    <w:p w14:paraId="3C31AFA4" w14:textId="77777777" w:rsidR="00F9175E" w:rsidRDefault="003A73C9" w:rsidP="003A73C9">
      <w:pPr>
        <w:rPr>
          <w:rFonts w:eastAsia="Times New Roman"/>
        </w:rPr>
      </w:pPr>
      <w:r>
        <w:rPr>
          <w:rFonts w:eastAsia="Times New Roman"/>
          <w:i/>
          <w:iCs/>
        </w:rPr>
        <w:t>   ↓</w:t>
      </w:r>
    </w:p>
    <w:p w14:paraId="592BFA59" w14:textId="799EAC3D" w:rsidR="00F9175E" w:rsidRDefault="003A73C9" w:rsidP="003A73C9">
      <w:pPr>
        <w:rPr>
          <w:rFonts w:eastAsia="Times New Roman"/>
        </w:rPr>
      </w:pPr>
      <w:r>
        <w:rPr>
          <w:rFonts w:eastAsia="Times New Roman"/>
          <w:i/>
          <w:iCs/>
        </w:rPr>
        <w:t>[Náš nástroj]</w:t>
      </w:r>
      <w:r w:rsidR="003A2344">
        <w:rPr>
          <w:rFonts w:eastAsia="Times New Roman"/>
          <w:i/>
          <w:iCs/>
        </w:rPr>
        <w:t xml:space="preserve"> </w:t>
      </w:r>
      <w:r w:rsidR="003A2344" w:rsidRPr="003A2344">
        <w:rPr>
          <w:rFonts w:eastAsia="Times New Roman"/>
          <w:i/>
          <w:iCs/>
          <w:color w:val="FF0000"/>
          <w:highlight w:val="yellow"/>
        </w:rPr>
        <w:t>a jak mu budeme říkat?</w:t>
      </w:r>
    </w:p>
    <w:p w14:paraId="07300506" w14:textId="77777777" w:rsidR="00F9175E" w:rsidRDefault="003A73C9" w:rsidP="003A73C9">
      <w:pPr>
        <w:rPr>
          <w:rFonts w:eastAsia="Times New Roman"/>
        </w:rPr>
      </w:pPr>
      <w:r>
        <w:rPr>
          <w:rFonts w:eastAsia="Times New Roman"/>
          <w:i/>
          <w:iCs/>
        </w:rPr>
        <w:t>   ↓</w:t>
      </w:r>
    </w:p>
    <w:p w14:paraId="583D5EBE" w14:textId="77777777" w:rsidR="000D6AF5" w:rsidRDefault="003A73C9" w:rsidP="003A73C9">
      <w:pPr>
        <w:rPr>
          <w:rFonts w:eastAsia="Times New Roman"/>
          <w:i/>
          <w:iCs/>
        </w:rPr>
      </w:pPr>
      <w:r>
        <w:rPr>
          <w:rFonts w:eastAsia="Times New Roman"/>
          <w:i/>
          <w:iCs/>
        </w:rPr>
        <w:t>Podklady pro klasifikaci</w:t>
      </w:r>
      <w:r w:rsidR="00E90A81">
        <w:rPr>
          <w:rFonts w:eastAsia="Times New Roman"/>
          <w:i/>
          <w:iCs/>
        </w:rPr>
        <w:t xml:space="preserve"> </w:t>
      </w:r>
    </w:p>
    <w:p w14:paraId="45687544" w14:textId="32DC2353" w:rsidR="003A73C9" w:rsidRDefault="00E90A81" w:rsidP="003A73C9">
      <w:pPr>
        <w:rPr>
          <w:rFonts w:eastAsia="Times New Roman"/>
          <w:i/>
          <w:iCs/>
        </w:rPr>
      </w:pPr>
      <w:r w:rsidRPr="000D6AF5">
        <w:rPr>
          <w:rFonts w:eastAsia="Times New Roman"/>
          <w:i/>
          <w:iCs/>
          <w:color w:val="FF0000"/>
          <w:highlight w:val="yellow"/>
        </w:rPr>
        <w:t>(…</w:t>
      </w:r>
      <w:r w:rsidR="007F5C3D">
        <w:rPr>
          <w:rFonts w:eastAsia="Times New Roman"/>
          <w:i/>
          <w:iCs/>
          <w:color w:val="FF0000"/>
          <w:highlight w:val="yellow"/>
        </w:rPr>
        <w:t>ano, jednotlivá kritéria a</w:t>
      </w:r>
      <w:r w:rsidRPr="000D6AF5">
        <w:rPr>
          <w:rFonts w:eastAsia="Times New Roman"/>
          <w:i/>
          <w:iCs/>
          <w:color w:val="FF0000"/>
          <w:highlight w:val="yellow"/>
        </w:rPr>
        <w:t xml:space="preserve"> finální klasifikace</w:t>
      </w:r>
      <w:r w:rsidR="000D6AF5" w:rsidRPr="000D6AF5">
        <w:rPr>
          <w:rFonts w:eastAsia="Times New Roman"/>
          <w:i/>
          <w:iCs/>
          <w:color w:val="FF0000"/>
          <w:highlight w:val="yellow"/>
        </w:rPr>
        <w:t>).</w:t>
      </w:r>
      <w:r>
        <w:rPr>
          <w:rFonts w:eastAsia="Times New Roman"/>
          <w:i/>
          <w:iCs/>
        </w:rPr>
        <w:t xml:space="preserve"> </w:t>
      </w:r>
    </w:p>
    <w:p w14:paraId="53678E2A" w14:textId="77777777" w:rsidR="00A0687C" w:rsidRPr="00A0687C" w:rsidRDefault="00C92121" w:rsidP="003A73C9">
      <w:pPr>
        <w:rPr>
          <w:rFonts w:eastAsia="Times New Roman"/>
          <w:color w:val="FF0000"/>
          <w:highlight w:val="yellow"/>
        </w:rPr>
      </w:pPr>
      <w:r w:rsidRPr="00A0687C">
        <w:rPr>
          <w:rFonts w:eastAsia="Times New Roman"/>
          <w:color w:val="FF0000"/>
          <w:highlight w:val="yellow"/>
        </w:rPr>
        <w:t xml:space="preserve">Ještě bychom rádi upozornili na další </w:t>
      </w:r>
      <w:r w:rsidR="004412B6" w:rsidRPr="00A0687C">
        <w:rPr>
          <w:rFonts w:eastAsia="Times New Roman"/>
          <w:color w:val="FF0000"/>
          <w:highlight w:val="yellow"/>
        </w:rPr>
        <w:t>cíl: učinit návrh koncepčně takový, aby umožnil</w:t>
      </w:r>
      <w:r w:rsidR="00A0687C" w:rsidRPr="00A0687C">
        <w:rPr>
          <w:rFonts w:eastAsia="Times New Roman"/>
          <w:color w:val="FF0000"/>
          <w:highlight w:val="yellow"/>
        </w:rPr>
        <w:t>:</w:t>
      </w:r>
    </w:p>
    <w:p w14:paraId="46C5C0A4" w14:textId="77777777" w:rsidR="00C92121" w:rsidRPr="00A0687C" w:rsidRDefault="004412B6" w:rsidP="00A0687C">
      <w:pPr>
        <w:pStyle w:val="ListParagraph"/>
        <w:numPr>
          <w:ilvl w:val="0"/>
          <w:numId w:val="8"/>
        </w:numPr>
        <w:rPr>
          <w:rFonts w:eastAsia="Times New Roman"/>
          <w:color w:val="FF0000"/>
          <w:highlight w:val="yellow"/>
        </w:rPr>
      </w:pPr>
      <w:r w:rsidRPr="00A0687C">
        <w:rPr>
          <w:rFonts w:eastAsia="Times New Roman"/>
          <w:color w:val="FF0000"/>
          <w:highlight w:val="yellow"/>
        </w:rPr>
        <w:t>pružně reagovat na změny v ACMG kritériích (které se dějí a dít se budou, protože se nacházíme v době, kdy se celý „ekosystém“ racionální klasifikace tvoří</w:t>
      </w:r>
      <w:r w:rsidR="00A0687C" w:rsidRPr="00A0687C">
        <w:rPr>
          <w:rFonts w:eastAsia="Times New Roman"/>
          <w:color w:val="FF0000"/>
          <w:highlight w:val="yellow"/>
        </w:rPr>
        <w:t>)</w:t>
      </w:r>
    </w:p>
    <w:p w14:paraId="2B7C362F" w14:textId="77777777" w:rsidR="00A0687C" w:rsidRPr="00A0687C" w:rsidRDefault="00A0687C" w:rsidP="00A0687C">
      <w:pPr>
        <w:pStyle w:val="ListParagraph"/>
        <w:numPr>
          <w:ilvl w:val="0"/>
          <w:numId w:val="8"/>
        </w:numPr>
        <w:rPr>
          <w:rFonts w:eastAsia="Times New Roman"/>
          <w:color w:val="FF0000"/>
          <w:highlight w:val="yellow"/>
        </w:rPr>
      </w:pPr>
      <w:r w:rsidRPr="00A0687C">
        <w:rPr>
          <w:rFonts w:eastAsia="Times New Roman"/>
          <w:color w:val="FF0000"/>
          <w:highlight w:val="yellow"/>
        </w:rPr>
        <w:t>(snadno) rozšiřovat systém na další geny</w:t>
      </w:r>
    </w:p>
    <w:p w14:paraId="57378469" w14:textId="77777777" w:rsidR="003A73C9" w:rsidRDefault="003A73C9" w:rsidP="003A73C9">
      <w:pPr>
        <w:rPr>
          <w:rFonts w:eastAsia="Times New Roman"/>
        </w:rPr>
      </w:pPr>
      <w:r>
        <w:rPr>
          <w:rFonts w:eastAsia="Times New Roman"/>
        </w:rPr>
        <w:t>  </w:t>
      </w:r>
    </w:p>
    <w:p w14:paraId="07DF9A19" w14:textId="77777777" w:rsidR="003A73C9" w:rsidRDefault="003A73C9" w:rsidP="003A73C9">
      <w:pPr>
        <w:rPr>
          <w:rFonts w:eastAsia="Times New Roman"/>
        </w:rPr>
      </w:pPr>
      <w:r>
        <w:rPr>
          <w:rFonts w:eastAsia="Times New Roman"/>
        </w:rPr>
        <w:t>Otázka: Je toto to, co od nástroje očekáváte?</w:t>
      </w:r>
    </w:p>
    <w:p w14:paraId="28275E6A" w14:textId="77777777" w:rsidR="00F9175E" w:rsidRDefault="000D6AF5" w:rsidP="003A73C9">
      <w:pPr>
        <w:rPr>
          <w:rFonts w:eastAsia="Times New Roman"/>
        </w:rPr>
      </w:pPr>
      <w:r w:rsidRPr="000D6AF5">
        <w:rPr>
          <w:rFonts w:eastAsia="Times New Roman"/>
          <w:i/>
          <w:iCs/>
          <w:color w:val="FF0000"/>
          <w:highlight w:val="yellow"/>
        </w:rPr>
        <w:t>(</w:t>
      </w:r>
      <w:r>
        <w:rPr>
          <w:rFonts w:eastAsia="Times New Roman"/>
          <w:i/>
          <w:iCs/>
          <w:color w:val="FF0000"/>
          <w:highlight w:val="yellow"/>
        </w:rPr>
        <w:t xml:space="preserve">myslíme si, že jste si </w:t>
      </w:r>
      <w:r w:rsidR="001F0AF9">
        <w:rPr>
          <w:rFonts w:eastAsia="Times New Roman"/>
          <w:i/>
          <w:iCs/>
          <w:color w:val="FF0000"/>
          <w:highlight w:val="yellow"/>
        </w:rPr>
        <w:t xml:space="preserve">velmi správně odpověděla ve schématu – </w:t>
      </w:r>
      <w:r w:rsidR="00F618BF">
        <w:rPr>
          <w:rFonts w:eastAsia="Times New Roman"/>
          <w:i/>
          <w:iCs/>
          <w:color w:val="FF0000"/>
          <w:highlight w:val="yellow"/>
        </w:rPr>
        <w:t xml:space="preserve">získání </w:t>
      </w:r>
      <w:r w:rsidR="001F0AF9" w:rsidRPr="00F618BF">
        <w:rPr>
          <w:rFonts w:eastAsia="Times New Roman"/>
          <w:i/>
          <w:iCs/>
          <w:caps/>
          <w:color w:val="FF0000"/>
          <w:highlight w:val="yellow"/>
        </w:rPr>
        <w:t>podklad</w:t>
      </w:r>
      <w:r w:rsidR="00F618BF">
        <w:rPr>
          <w:rFonts w:eastAsia="Times New Roman"/>
          <w:i/>
          <w:iCs/>
          <w:caps/>
          <w:color w:val="FF0000"/>
          <w:highlight w:val="yellow"/>
        </w:rPr>
        <w:t>Ů</w:t>
      </w:r>
      <w:r w:rsidR="001F0AF9" w:rsidRPr="00F618BF">
        <w:rPr>
          <w:rFonts w:eastAsia="Times New Roman"/>
          <w:i/>
          <w:iCs/>
          <w:caps/>
          <w:color w:val="FF0000"/>
          <w:highlight w:val="yellow"/>
        </w:rPr>
        <w:t xml:space="preserve"> pro klasifikaci, resp. klasifikac</w:t>
      </w:r>
      <w:r w:rsidR="00F618BF">
        <w:rPr>
          <w:rFonts w:eastAsia="Times New Roman"/>
          <w:i/>
          <w:iCs/>
          <w:caps/>
          <w:color w:val="FF0000"/>
          <w:highlight w:val="yellow"/>
        </w:rPr>
        <w:t>e</w:t>
      </w:r>
      <w:r w:rsidR="001F0AF9">
        <w:rPr>
          <w:rFonts w:eastAsia="Times New Roman"/>
          <w:i/>
          <w:iCs/>
          <w:color w:val="FF0000"/>
          <w:highlight w:val="yellow"/>
        </w:rPr>
        <w:t xml:space="preserve"> </w:t>
      </w:r>
      <w:proofErr w:type="gramStart"/>
      <w:r w:rsidR="001F0AF9">
        <w:rPr>
          <w:rFonts w:eastAsia="Times New Roman"/>
          <w:i/>
          <w:iCs/>
          <w:color w:val="FF0000"/>
          <w:highlight w:val="yellow"/>
        </w:rPr>
        <w:t>–  což</w:t>
      </w:r>
      <w:proofErr w:type="gramEnd"/>
      <w:r w:rsidR="001F0AF9">
        <w:rPr>
          <w:rFonts w:eastAsia="Times New Roman"/>
          <w:i/>
          <w:iCs/>
          <w:color w:val="FF0000"/>
          <w:highlight w:val="yellow"/>
        </w:rPr>
        <w:t xml:space="preserve"> dokládají </w:t>
      </w:r>
      <w:r w:rsidR="00F618BF">
        <w:rPr>
          <w:rFonts w:eastAsia="Times New Roman"/>
          <w:i/>
          <w:iCs/>
          <w:color w:val="FF0000"/>
          <w:highlight w:val="yellow"/>
        </w:rPr>
        <w:t xml:space="preserve">i </w:t>
      </w:r>
      <w:r w:rsidR="001F0AF9">
        <w:rPr>
          <w:rFonts w:eastAsia="Times New Roman"/>
          <w:i/>
          <w:iCs/>
          <w:color w:val="FF0000"/>
          <w:highlight w:val="yellow"/>
        </w:rPr>
        <w:t>Vaše zcela racionální úvahy níže</w:t>
      </w:r>
      <w:r w:rsidRPr="000D6AF5">
        <w:rPr>
          <w:rFonts w:eastAsia="Times New Roman"/>
          <w:i/>
          <w:iCs/>
          <w:color w:val="FF0000"/>
          <w:highlight w:val="yellow"/>
        </w:rPr>
        <w:t>)</w:t>
      </w:r>
    </w:p>
    <w:p w14:paraId="095DDE3B" w14:textId="77777777" w:rsidR="00F9175E" w:rsidRDefault="003A73C9" w:rsidP="003A73C9">
      <w:pPr>
        <w:rPr>
          <w:rFonts w:eastAsia="Times New Roman"/>
        </w:rPr>
      </w:pPr>
      <w:r>
        <w:rPr>
          <w:rStyle w:val="Strong"/>
          <w:rFonts w:eastAsia="Times New Roman"/>
        </w:rPr>
        <w:t>Krok 1: Automatická kritéria</w:t>
      </w:r>
      <w:r w:rsidR="0089642C">
        <w:rPr>
          <w:rStyle w:val="Strong"/>
          <w:rFonts w:eastAsia="Times New Roman"/>
        </w:rPr>
        <w:t xml:space="preserve"> </w:t>
      </w:r>
    </w:p>
    <w:p w14:paraId="53D34D80" w14:textId="77777777" w:rsidR="00FF0E0A" w:rsidRDefault="003A73C9" w:rsidP="00FF0E0A">
      <w:pPr>
        <w:rPr>
          <w:rFonts w:eastAsia="Times New Roman"/>
          <w:color w:val="FF0000"/>
          <w:highlight w:val="yellow"/>
        </w:rPr>
      </w:pPr>
      <w:r>
        <w:rPr>
          <w:rFonts w:eastAsia="Times New Roman"/>
        </w:rPr>
        <w:t>Nástroj automaticky zjistí a vyhodnotí:</w:t>
      </w:r>
      <w:r w:rsidR="00881A62">
        <w:rPr>
          <w:rFonts w:eastAsia="Times New Roman"/>
        </w:rPr>
        <w:t xml:space="preserve"> </w:t>
      </w:r>
      <w:r w:rsidR="00881A62" w:rsidRPr="007A522B">
        <w:rPr>
          <w:rFonts w:eastAsia="Times New Roman"/>
          <w:iCs/>
          <w:color w:val="FF0000"/>
          <w:highlight w:val="yellow"/>
        </w:rPr>
        <w:t xml:space="preserve">tady </w:t>
      </w:r>
      <w:r w:rsidR="00357A3F" w:rsidRPr="007A522B">
        <w:rPr>
          <w:rFonts w:eastAsia="Times New Roman"/>
          <w:iCs/>
          <w:color w:val="FF0000"/>
          <w:highlight w:val="yellow"/>
        </w:rPr>
        <w:t xml:space="preserve">Vám budeme muset pomoct, abyste věděla, kam vsáhnout a jaká data </w:t>
      </w:r>
      <w:r w:rsidR="00357A3F" w:rsidRPr="00FF0E0A">
        <w:rPr>
          <w:rFonts w:eastAsia="Times New Roman"/>
          <w:color w:val="FF0000"/>
          <w:highlight w:val="yellow"/>
        </w:rPr>
        <w:t xml:space="preserve">by měl nástroj </w:t>
      </w:r>
      <w:r w:rsidR="007A522B" w:rsidRPr="00FF0E0A">
        <w:rPr>
          <w:rFonts w:eastAsia="Times New Roman"/>
          <w:color w:val="FF0000"/>
          <w:highlight w:val="yellow"/>
        </w:rPr>
        <w:t>těžit/hledat</w:t>
      </w:r>
      <w:r w:rsidR="0089642C" w:rsidRPr="00FF0E0A">
        <w:rPr>
          <w:rFonts w:eastAsia="Times New Roman"/>
          <w:color w:val="FF0000"/>
          <w:highlight w:val="yellow"/>
        </w:rPr>
        <w:t xml:space="preserve"> </w:t>
      </w:r>
      <w:r w:rsidR="004B3547" w:rsidRPr="00926447">
        <w:rPr>
          <w:rFonts w:eastAsia="Times New Roman"/>
          <w:color w:val="FF0000"/>
          <w:highlight w:val="yellow"/>
        </w:rPr>
        <w:t xml:space="preserve">XXXX_JANIČKO: chceme to rozepisovat hned? Asi ne, jen že rozsah aplikovatelných kritérií se mezi geny může lišit v porovnání </w:t>
      </w:r>
      <w:r w:rsidR="004B3547" w:rsidRPr="00FF0E0A">
        <w:rPr>
          <w:rFonts w:eastAsia="Times New Roman"/>
          <w:color w:val="FF0000"/>
          <w:highlight w:val="yellow"/>
        </w:rPr>
        <w:t>s BRCA1</w:t>
      </w:r>
    </w:p>
    <w:p w14:paraId="6CED39C4" w14:textId="363CC160" w:rsidR="00F9175E" w:rsidRPr="00FF0E0A" w:rsidRDefault="003A73C9" w:rsidP="00FF0E0A">
      <w:pPr>
        <w:pStyle w:val="ListParagraph"/>
        <w:numPr>
          <w:ilvl w:val="0"/>
          <w:numId w:val="6"/>
        </w:numPr>
        <w:rPr>
          <w:rFonts w:eastAsia="Times New Roman"/>
          <w:color w:val="FF0000"/>
          <w:highlight w:val="yellow"/>
        </w:rPr>
      </w:pPr>
      <w:proofErr w:type="spellStart"/>
      <w:r w:rsidRPr="00FF0E0A">
        <w:rPr>
          <w:rFonts w:eastAsia="Times New Roman"/>
        </w:rPr>
        <w:t>gnomAD</w:t>
      </w:r>
      <w:proofErr w:type="spellEnd"/>
      <w:r w:rsidRPr="00FF0E0A">
        <w:rPr>
          <w:rFonts w:eastAsia="Times New Roman"/>
        </w:rPr>
        <w:t xml:space="preserve"> frekvence-&gt; BA1/BS1/PM2</w:t>
      </w:r>
      <w:r w:rsidR="00A405BF" w:rsidRPr="00FF0E0A">
        <w:rPr>
          <w:rFonts w:eastAsia="Times New Roman"/>
          <w:color w:val="FF0000"/>
          <w:highlight w:val="yellow"/>
        </w:rPr>
        <w:t xml:space="preserve"> (pro BRCA1/2: </w:t>
      </w:r>
      <w:proofErr w:type="spellStart"/>
      <w:r w:rsidR="00A405BF" w:rsidRPr="00FF0E0A">
        <w:rPr>
          <w:rFonts w:eastAsia="Times New Roman"/>
          <w:color w:val="FF0000"/>
          <w:highlight w:val="yellow"/>
        </w:rPr>
        <w:t>gnomAD</w:t>
      </w:r>
      <w:proofErr w:type="spellEnd"/>
      <w:r w:rsidR="00A405BF" w:rsidRPr="00FF0E0A">
        <w:rPr>
          <w:rFonts w:eastAsia="Times New Roman"/>
          <w:color w:val="FF0000"/>
          <w:highlight w:val="yellow"/>
        </w:rPr>
        <w:t xml:space="preserve"> v2.1 (non-</w:t>
      </w:r>
      <w:proofErr w:type="spellStart"/>
      <w:r w:rsidR="00A405BF" w:rsidRPr="00FF0E0A">
        <w:rPr>
          <w:rFonts w:eastAsia="Times New Roman"/>
          <w:color w:val="FF0000"/>
          <w:highlight w:val="yellow"/>
        </w:rPr>
        <w:t>cancer</w:t>
      </w:r>
      <w:proofErr w:type="spellEnd"/>
      <w:r w:rsidR="00A405BF" w:rsidRPr="00FF0E0A">
        <w:rPr>
          <w:rFonts w:eastAsia="Times New Roman"/>
          <w:color w:val="FF0000"/>
          <w:highlight w:val="yellow"/>
        </w:rPr>
        <w:t xml:space="preserve">, </w:t>
      </w:r>
      <w:proofErr w:type="spellStart"/>
      <w:r w:rsidR="00A405BF" w:rsidRPr="00FF0E0A">
        <w:rPr>
          <w:rFonts w:eastAsia="Times New Roman"/>
          <w:color w:val="FF0000"/>
          <w:highlight w:val="yellow"/>
        </w:rPr>
        <w:t>exome</w:t>
      </w:r>
      <w:proofErr w:type="spellEnd"/>
      <w:r w:rsidR="00A405BF" w:rsidRPr="00FF0E0A">
        <w:rPr>
          <w:rFonts w:eastAsia="Times New Roman"/>
          <w:color w:val="FF0000"/>
          <w:highlight w:val="yellow"/>
        </w:rPr>
        <w:t xml:space="preserve"> </w:t>
      </w:r>
      <w:proofErr w:type="spellStart"/>
      <w:r w:rsidR="00A405BF" w:rsidRPr="00FF0E0A">
        <w:rPr>
          <w:rFonts w:eastAsia="Times New Roman"/>
          <w:color w:val="FF0000"/>
          <w:highlight w:val="yellow"/>
        </w:rPr>
        <w:t>only</w:t>
      </w:r>
      <w:proofErr w:type="spellEnd"/>
      <w:r w:rsidR="00A405BF" w:rsidRPr="00FF0E0A">
        <w:rPr>
          <w:rFonts w:eastAsia="Times New Roman"/>
          <w:color w:val="FF0000"/>
          <w:highlight w:val="yellow"/>
        </w:rPr>
        <w:t xml:space="preserve"> </w:t>
      </w:r>
      <w:proofErr w:type="spellStart"/>
      <w:r w:rsidR="00A405BF" w:rsidRPr="00FF0E0A">
        <w:rPr>
          <w:rFonts w:eastAsia="Times New Roman"/>
          <w:color w:val="FF0000"/>
          <w:highlight w:val="yellow"/>
        </w:rPr>
        <w:t>subset</w:t>
      </w:r>
      <w:proofErr w:type="spellEnd"/>
      <w:r w:rsidR="00A405BF" w:rsidRPr="00FF0E0A">
        <w:rPr>
          <w:rFonts w:eastAsia="Times New Roman"/>
          <w:color w:val="FF0000"/>
          <w:highlight w:val="yellow"/>
        </w:rPr>
        <w:t xml:space="preserve">) and </w:t>
      </w:r>
      <w:proofErr w:type="spellStart"/>
      <w:r w:rsidR="00A405BF" w:rsidRPr="00FF0E0A">
        <w:rPr>
          <w:rFonts w:eastAsia="Times New Roman"/>
          <w:color w:val="FF0000"/>
          <w:highlight w:val="yellow"/>
        </w:rPr>
        <w:t>gnomAD</w:t>
      </w:r>
      <w:proofErr w:type="spellEnd"/>
      <w:r w:rsidR="00A405BF" w:rsidRPr="00FF0E0A">
        <w:rPr>
          <w:rFonts w:eastAsia="Times New Roman"/>
          <w:color w:val="FF0000"/>
          <w:highlight w:val="yellow"/>
        </w:rPr>
        <w:t xml:space="preserve"> v3.1 (non-</w:t>
      </w:r>
      <w:proofErr w:type="spellStart"/>
      <w:r w:rsidR="00A405BF" w:rsidRPr="00FF0E0A">
        <w:rPr>
          <w:rFonts w:eastAsia="Times New Roman"/>
          <w:color w:val="FF0000"/>
          <w:highlight w:val="yellow"/>
        </w:rPr>
        <w:t>cancer</w:t>
      </w:r>
      <w:proofErr w:type="spellEnd"/>
      <w:r w:rsidR="00A405BF" w:rsidRPr="00FF0E0A">
        <w:rPr>
          <w:rFonts w:eastAsia="Times New Roman"/>
          <w:color w:val="FF0000"/>
          <w:highlight w:val="yellow"/>
        </w:rPr>
        <w:t>)</w:t>
      </w:r>
      <w:r w:rsidR="0089642C" w:rsidRPr="00FF0E0A">
        <w:rPr>
          <w:rFonts w:eastAsia="Times New Roman"/>
          <w:color w:val="FF0000"/>
          <w:highlight w:val="yellow"/>
        </w:rPr>
        <w:t xml:space="preserve"> × definováno genově specificky</w:t>
      </w:r>
    </w:p>
    <w:p w14:paraId="63CDF456" w14:textId="77777777" w:rsidR="00F9175E" w:rsidRPr="00926447" w:rsidRDefault="003A73C9" w:rsidP="00C92121">
      <w:pPr>
        <w:pStyle w:val="ListParagraph"/>
        <w:numPr>
          <w:ilvl w:val="0"/>
          <w:numId w:val="6"/>
        </w:numPr>
        <w:rPr>
          <w:rFonts w:eastAsia="Times New Roman"/>
          <w:color w:val="FF0000"/>
          <w:highlight w:val="yellow"/>
        </w:rPr>
      </w:pPr>
      <w:r w:rsidRPr="00C92121">
        <w:rPr>
          <w:rFonts w:eastAsia="Times New Roman"/>
        </w:rPr>
        <w:t>Typ varianty (</w:t>
      </w:r>
      <w:proofErr w:type="spellStart"/>
      <w:r w:rsidRPr="00C92121">
        <w:rPr>
          <w:rFonts w:eastAsia="Times New Roman"/>
        </w:rPr>
        <w:t>frameshift</w:t>
      </w:r>
      <w:proofErr w:type="spellEnd"/>
      <w:r w:rsidRPr="00C92121">
        <w:rPr>
          <w:rFonts w:eastAsia="Times New Roman"/>
        </w:rPr>
        <w:t xml:space="preserve">, nonsense, </w:t>
      </w:r>
      <w:proofErr w:type="spellStart"/>
      <w:r w:rsidRPr="00C92121">
        <w:rPr>
          <w:rFonts w:eastAsia="Times New Roman"/>
        </w:rPr>
        <w:t>splice</w:t>
      </w:r>
      <w:proofErr w:type="spellEnd"/>
      <w:r w:rsidRPr="00C92121">
        <w:rPr>
          <w:rFonts w:eastAsia="Times New Roman"/>
        </w:rPr>
        <w:t xml:space="preserve"> </w:t>
      </w:r>
      <w:proofErr w:type="spellStart"/>
      <w:proofErr w:type="gramStart"/>
      <w:r w:rsidRPr="00C92121">
        <w:rPr>
          <w:rFonts w:eastAsia="Times New Roman"/>
        </w:rPr>
        <w:t>site</w:t>
      </w:r>
      <w:proofErr w:type="spellEnd"/>
      <w:r w:rsidRPr="00C92121">
        <w:rPr>
          <w:rFonts w:eastAsia="Times New Roman"/>
        </w:rPr>
        <w:t>)-</w:t>
      </w:r>
      <w:proofErr w:type="gramEnd"/>
      <w:r w:rsidRPr="00C92121">
        <w:rPr>
          <w:rFonts w:eastAsia="Times New Roman"/>
        </w:rPr>
        <w:t>&gt; PVS1</w:t>
      </w:r>
      <w:r w:rsidR="00A405BF">
        <w:rPr>
          <w:rFonts w:eastAsia="Times New Roman"/>
        </w:rPr>
        <w:t xml:space="preserve"> </w:t>
      </w:r>
      <w:r w:rsidR="00A405BF" w:rsidRPr="00926447">
        <w:rPr>
          <w:rFonts w:eastAsia="Times New Roman"/>
          <w:color w:val="FF0000"/>
          <w:highlight w:val="yellow"/>
        </w:rPr>
        <w:t xml:space="preserve">(pro BRCA1/2: </w:t>
      </w:r>
      <w:proofErr w:type="spellStart"/>
      <w:r w:rsidR="00A405BF" w:rsidRPr="00926447">
        <w:rPr>
          <w:rFonts w:eastAsia="Times New Roman"/>
          <w:color w:val="FF0000"/>
          <w:highlight w:val="yellow"/>
        </w:rPr>
        <w:t>based</w:t>
      </w:r>
      <w:proofErr w:type="spellEnd"/>
      <w:r w:rsidR="00A405BF" w:rsidRPr="00926447">
        <w:rPr>
          <w:rFonts w:eastAsia="Times New Roman"/>
          <w:color w:val="FF0000"/>
          <w:highlight w:val="yellow"/>
        </w:rPr>
        <w:t xml:space="preserve"> on </w:t>
      </w:r>
      <w:proofErr w:type="spellStart"/>
      <w:r w:rsidR="00A405BF" w:rsidRPr="00926447">
        <w:rPr>
          <w:rFonts w:eastAsia="Times New Roman"/>
          <w:color w:val="FF0000"/>
          <w:highlight w:val="yellow"/>
        </w:rPr>
        <w:t>decision</w:t>
      </w:r>
      <w:proofErr w:type="spellEnd"/>
      <w:r w:rsidR="00A405BF" w:rsidRPr="00926447">
        <w:rPr>
          <w:rFonts w:eastAsia="Times New Roman"/>
          <w:color w:val="FF0000"/>
          <w:highlight w:val="yellow"/>
        </w:rPr>
        <w:t xml:space="preserve"> </w:t>
      </w:r>
      <w:proofErr w:type="spellStart"/>
      <w:r w:rsidR="00A405BF" w:rsidRPr="00926447">
        <w:rPr>
          <w:rFonts w:eastAsia="Times New Roman"/>
          <w:color w:val="FF0000"/>
          <w:highlight w:val="yellow"/>
        </w:rPr>
        <w:t>tree</w:t>
      </w:r>
      <w:proofErr w:type="spellEnd"/>
      <w:r w:rsidR="00A405BF" w:rsidRPr="00926447">
        <w:rPr>
          <w:rFonts w:eastAsia="Times New Roman"/>
          <w:color w:val="FF0000"/>
          <w:highlight w:val="yellow"/>
        </w:rPr>
        <w:t xml:space="preserve"> </w:t>
      </w:r>
      <w:proofErr w:type="spellStart"/>
      <w:r w:rsidR="00A405BF" w:rsidRPr="00926447">
        <w:rPr>
          <w:rFonts w:eastAsia="Times New Roman"/>
          <w:color w:val="FF0000"/>
          <w:highlight w:val="yellow"/>
        </w:rPr>
        <w:t>depending</w:t>
      </w:r>
      <w:proofErr w:type="spellEnd"/>
      <w:r w:rsidR="00A405BF" w:rsidRPr="00926447">
        <w:rPr>
          <w:rFonts w:eastAsia="Times New Roman"/>
          <w:color w:val="FF0000"/>
          <w:highlight w:val="yellow"/>
        </w:rPr>
        <w:t xml:space="preserve"> on exon)</w:t>
      </w:r>
    </w:p>
    <w:p w14:paraId="6F2362E0" w14:textId="77777777" w:rsidR="00F9175E" w:rsidRPr="00C92121" w:rsidRDefault="003A73C9" w:rsidP="00C92121">
      <w:pPr>
        <w:pStyle w:val="ListParagraph"/>
        <w:numPr>
          <w:ilvl w:val="0"/>
          <w:numId w:val="6"/>
        </w:numPr>
        <w:rPr>
          <w:rFonts w:eastAsia="Times New Roman"/>
        </w:rPr>
      </w:pPr>
      <w:r w:rsidRPr="00C92121">
        <w:rPr>
          <w:rFonts w:eastAsia="Times New Roman"/>
        </w:rPr>
        <w:t xml:space="preserve">Pozice ve funkční doméně (RING, BRCT, </w:t>
      </w:r>
      <w:proofErr w:type="gramStart"/>
      <w:r w:rsidRPr="00C92121">
        <w:rPr>
          <w:rFonts w:eastAsia="Times New Roman"/>
        </w:rPr>
        <w:t>DBD)-</w:t>
      </w:r>
      <w:proofErr w:type="gramEnd"/>
      <w:r w:rsidRPr="00C92121">
        <w:rPr>
          <w:rFonts w:eastAsia="Times New Roman"/>
        </w:rPr>
        <w:t>&gt; BP1</w:t>
      </w:r>
      <w:r w:rsidR="00A405BF">
        <w:rPr>
          <w:rFonts w:eastAsia="Times New Roman"/>
        </w:rPr>
        <w:t>/</w:t>
      </w:r>
      <w:r w:rsidRPr="00C92121">
        <w:rPr>
          <w:rFonts w:eastAsia="Times New Roman"/>
        </w:rPr>
        <w:t>PP3</w:t>
      </w:r>
      <w:r w:rsidR="00A405BF">
        <w:rPr>
          <w:rFonts w:eastAsia="Times New Roman"/>
        </w:rPr>
        <w:t xml:space="preserve"> </w:t>
      </w:r>
    </w:p>
    <w:p w14:paraId="3B953133" w14:textId="77777777" w:rsidR="00F9175E" w:rsidRPr="00633B82" w:rsidRDefault="003A73C9" w:rsidP="00C92121">
      <w:pPr>
        <w:pStyle w:val="ListParagraph"/>
        <w:numPr>
          <w:ilvl w:val="0"/>
          <w:numId w:val="6"/>
        </w:numPr>
        <w:rPr>
          <w:rFonts w:eastAsia="Times New Roman"/>
          <w:iCs/>
          <w:color w:val="FF0000"/>
          <w:highlight w:val="yellow"/>
        </w:rPr>
      </w:pPr>
      <w:proofErr w:type="spellStart"/>
      <w:r w:rsidRPr="00C92121">
        <w:rPr>
          <w:rFonts w:eastAsia="Times New Roman"/>
        </w:rPr>
        <w:lastRenderedPageBreak/>
        <w:t>BayesDel</w:t>
      </w:r>
      <w:proofErr w:type="spellEnd"/>
      <w:r w:rsidRPr="00C92121">
        <w:rPr>
          <w:rFonts w:eastAsia="Times New Roman"/>
        </w:rPr>
        <w:t xml:space="preserve"> skóre-&gt; PP3/BP4</w:t>
      </w:r>
      <w:r w:rsidR="0089642C">
        <w:rPr>
          <w:rFonts w:eastAsia="Times New Roman"/>
        </w:rPr>
        <w:t xml:space="preserve"> </w:t>
      </w:r>
      <w:r w:rsidR="0089642C" w:rsidRPr="00633B82">
        <w:rPr>
          <w:rFonts w:eastAsia="Times New Roman"/>
          <w:iCs/>
          <w:color w:val="FF0000"/>
          <w:highlight w:val="yellow"/>
        </w:rPr>
        <w:t xml:space="preserve">(pro BRCA1/2: </w:t>
      </w:r>
      <w:proofErr w:type="spellStart"/>
      <w:r w:rsidR="0089642C" w:rsidRPr="00633B82">
        <w:rPr>
          <w:rFonts w:eastAsia="Times New Roman"/>
          <w:iCs/>
          <w:color w:val="FF0000"/>
          <w:highlight w:val="yellow"/>
        </w:rPr>
        <w:t>BayesDel</w:t>
      </w:r>
      <w:proofErr w:type="spellEnd"/>
      <w:r w:rsidR="0089642C" w:rsidRPr="00633B82">
        <w:rPr>
          <w:rFonts w:eastAsia="Times New Roman"/>
          <w:iCs/>
          <w:color w:val="FF0000"/>
          <w:highlight w:val="yellow"/>
        </w:rPr>
        <w:t xml:space="preserve"> predikce pro varianty v </w:t>
      </w:r>
      <w:proofErr w:type="spellStart"/>
      <w:r w:rsidR="0089642C" w:rsidRPr="00633B82">
        <w:rPr>
          <w:rFonts w:eastAsia="Times New Roman"/>
          <w:iCs/>
          <w:color w:val="FF0000"/>
          <w:highlight w:val="yellow"/>
        </w:rPr>
        <w:t>defin</w:t>
      </w:r>
      <w:proofErr w:type="spellEnd"/>
      <w:r w:rsidR="0089642C" w:rsidRPr="00633B82">
        <w:rPr>
          <w:rFonts w:eastAsia="Times New Roman"/>
          <w:iCs/>
          <w:color w:val="FF0000"/>
          <w:highlight w:val="yellow"/>
        </w:rPr>
        <w:t xml:space="preserve">. Doménách NEBO </w:t>
      </w:r>
      <w:proofErr w:type="spellStart"/>
      <w:r w:rsidR="0089642C" w:rsidRPr="00633B82">
        <w:rPr>
          <w:rFonts w:eastAsia="Times New Roman"/>
          <w:iCs/>
          <w:color w:val="FF0000"/>
          <w:highlight w:val="yellow"/>
        </w:rPr>
        <w:t>SpliceAI</w:t>
      </w:r>
      <w:proofErr w:type="spellEnd"/>
      <w:r w:rsidR="0089642C" w:rsidRPr="00633B82">
        <w:rPr>
          <w:rFonts w:eastAsia="Times New Roman"/>
          <w:iCs/>
          <w:color w:val="FF0000"/>
          <w:highlight w:val="yellow"/>
        </w:rPr>
        <w:t xml:space="preserve">) × jiné geny mají </w:t>
      </w:r>
      <w:proofErr w:type="spellStart"/>
      <w:r w:rsidR="0089642C" w:rsidRPr="00633B82">
        <w:rPr>
          <w:rFonts w:eastAsia="Times New Roman"/>
          <w:iCs/>
          <w:color w:val="FF0000"/>
          <w:highlight w:val="yellow"/>
        </w:rPr>
        <w:t>defin</w:t>
      </w:r>
      <w:proofErr w:type="spellEnd"/>
      <w:r w:rsidR="0089642C" w:rsidRPr="00633B82">
        <w:rPr>
          <w:rFonts w:eastAsia="Times New Roman"/>
          <w:iCs/>
          <w:color w:val="FF0000"/>
          <w:highlight w:val="yellow"/>
        </w:rPr>
        <w:t xml:space="preserve">. Jiné </w:t>
      </w:r>
      <w:proofErr w:type="spellStart"/>
      <w:r w:rsidR="0089642C" w:rsidRPr="00633B82">
        <w:rPr>
          <w:rFonts w:eastAsia="Times New Roman"/>
          <w:iCs/>
          <w:color w:val="FF0000"/>
          <w:highlight w:val="yellow"/>
        </w:rPr>
        <w:t>tooly</w:t>
      </w:r>
      <w:proofErr w:type="spellEnd"/>
      <w:r w:rsidR="0089642C" w:rsidRPr="00633B82">
        <w:rPr>
          <w:rFonts w:eastAsia="Times New Roman"/>
          <w:iCs/>
          <w:color w:val="FF0000"/>
          <w:highlight w:val="yellow"/>
        </w:rPr>
        <w:t>/</w:t>
      </w:r>
      <w:proofErr w:type="spellStart"/>
      <w:r w:rsidR="0089642C" w:rsidRPr="00633B82">
        <w:rPr>
          <w:rFonts w:eastAsia="Times New Roman"/>
          <w:iCs/>
          <w:color w:val="FF0000"/>
          <w:highlight w:val="yellow"/>
        </w:rPr>
        <w:t>thresholdy</w:t>
      </w:r>
      <w:proofErr w:type="spellEnd"/>
      <w:r w:rsidR="0089642C" w:rsidRPr="00633B82">
        <w:rPr>
          <w:rFonts w:eastAsia="Times New Roman"/>
          <w:iCs/>
          <w:color w:val="FF0000"/>
          <w:highlight w:val="yellow"/>
        </w:rPr>
        <w:t xml:space="preserve"> (např pro ATM </w:t>
      </w:r>
      <w:proofErr w:type="spellStart"/>
      <w:r w:rsidR="0089642C" w:rsidRPr="00633B82">
        <w:rPr>
          <w:rFonts w:eastAsia="Times New Roman"/>
          <w:iCs/>
          <w:color w:val="FF0000"/>
          <w:highlight w:val="yellow"/>
        </w:rPr>
        <w:t>Revel</w:t>
      </w:r>
      <w:proofErr w:type="spellEnd"/>
      <w:r w:rsidR="0089642C" w:rsidRPr="00633B82">
        <w:rPr>
          <w:rFonts w:eastAsia="Times New Roman"/>
          <w:iCs/>
          <w:color w:val="FF0000"/>
          <w:highlight w:val="yellow"/>
        </w:rPr>
        <w:t>)</w:t>
      </w:r>
    </w:p>
    <w:p w14:paraId="658D34E3" w14:textId="77777777" w:rsidR="00F9175E" w:rsidRPr="00C92121" w:rsidRDefault="003A73C9" w:rsidP="00C92121">
      <w:pPr>
        <w:pStyle w:val="ListParagraph"/>
        <w:numPr>
          <w:ilvl w:val="0"/>
          <w:numId w:val="6"/>
        </w:numPr>
        <w:rPr>
          <w:rFonts w:eastAsia="Times New Roman"/>
        </w:rPr>
      </w:pPr>
      <w:r w:rsidRPr="00C92121">
        <w:rPr>
          <w:rFonts w:eastAsia="Times New Roman"/>
        </w:rPr>
        <w:t>SpliceAI predikce-&gt; PP3/BP4</w:t>
      </w:r>
    </w:p>
    <w:p w14:paraId="7532CD9D" w14:textId="77777777" w:rsidR="003A73C9" w:rsidRPr="00C92121" w:rsidRDefault="003A73C9" w:rsidP="00C92121">
      <w:pPr>
        <w:pStyle w:val="ListParagraph"/>
        <w:numPr>
          <w:ilvl w:val="0"/>
          <w:numId w:val="6"/>
        </w:numPr>
        <w:rPr>
          <w:rFonts w:eastAsia="Times New Roman"/>
        </w:rPr>
      </w:pPr>
      <w:r w:rsidRPr="00C92121">
        <w:rPr>
          <w:rFonts w:eastAsia="Times New Roman"/>
        </w:rPr>
        <w:t>Podobné varianty v ClinVar-&gt; PS1/PM5</w:t>
      </w:r>
    </w:p>
    <w:p w14:paraId="3907087B" w14:textId="77777777" w:rsidR="003A73C9" w:rsidRDefault="003A73C9" w:rsidP="003A73C9">
      <w:pPr>
        <w:rPr>
          <w:rFonts w:eastAsia="Times New Roman"/>
        </w:rPr>
      </w:pPr>
      <w:r>
        <w:rPr>
          <w:rFonts w:eastAsia="Times New Roman"/>
        </w:rPr>
        <w:t> </w:t>
      </w:r>
    </w:p>
    <w:p w14:paraId="5DDD27AE" w14:textId="77777777" w:rsidR="00F9175E" w:rsidRDefault="003A73C9" w:rsidP="003A73C9">
      <w:pPr>
        <w:rPr>
          <w:rFonts w:eastAsia="Times New Roman"/>
        </w:rPr>
      </w:pPr>
      <w:r>
        <w:rPr>
          <w:rStyle w:val="Strong"/>
          <w:rFonts w:eastAsia="Times New Roman"/>
        </w:rPr>
        <w:t>Krok 2: Vyhledání v literatuře (pro VUS nebo neznámé varianty)</w:t>
      </w:r>
    </w:p>
    <w:p w14:paraId="0848259E" w14:textId="77777777" w:rsidR="003A73C9" w:rsidRDefault="003A73C9" w:rsidP="003A73C9">
      <w:pPr>
        <w:rPr>
          <w:rFonts w:eastAsia="Times New Roman"/>
        </w:rPr>
      </w:pPr>
      <w:r>
        <w:rPr>
          <w:rFonts w:eastAsia="Times New Roman"/>
        </w:rPr>
        <w:t>Pro varianty, které nelze jednoznačně klasifikovat, nástroj prohledá literaturu a najde:</w:t>
      </w:r>
    </w:p>
    <w:p w14:paraId="52D7C4FC" w14:textId="77777777" w:rsidR="00F9175E" w:rsidRPr="00C92121" w:rsidRDefault="003A73C9" w:rsidP="00C92121">
      <w:pPr>
        <w:pStyle w:val="ListParagraph"/>
        <w:numPr>
          <w:ilvl w:val="0"/>
          <w:numId w:val="7"/>
        </w:numPr>
        <w:rPr>
          <w:rFonts w:eastAsia="Times New Roman"/>
        </w:rPr>
      </w:pPr>
      <w:r w:rsidRPr="00C92121">
        <w:rPr>
          <w:rFonts w:eastAsia="Times New Roman"/>
        </w:rPr>
        <w:t xml:space="preserve">Funkční studie (HDR, SGE, MANO-B, </w:t>
      </w:r>
      <w:proofErr w:type="spellStart"/>
      <w:r w:rsidRPr="00C92121">
        <w:rPr>
          <w:rFonts w:eastAsia="Times New Roman"/>
        </w:rPr>
        <w:t>splicing</w:t>
      </w:r>
      <w:proofErr w:type="spellEnd"/>
      <w:r w:rsidRPr="00C92121">
        <w:rPr>
          <w:rFonts w:eastAsia="Times New Roman"/>
        </w:rPr>
        <w:t xml:space="preserve"> </w:t>
      </w:r>
      <w:proofErr w:type="spellStart"/>
      <w:proofErr w:type="gramStart"/>
      <w:r w:rsidRPr="00C92121">
        <w:rPr>
          <w:rFonts w:eastAsia="Times New Roman"/>
        </w:rPr>
        <w:t>assay</w:t>
      </w:r>
      <w:proofErr w:type="spellEnd"/>
      <w:r w:rsidRPr="00C92121">
        <w:rPr>
          <w:rFonts w:eastAsia="Times New Roman"/>
        </w:rPr>
        <w:t>)-</w:t>
      </w:r>
      <w:proofErr w:type="gramEnd"/>
      <w:r w:rsidRPr="00C92121">
        <w:rPr>
          <w:rFonts w:eastAsia="Times New Roman"/>
        </w:rPr>
        <w:t>&gt; PS3/BS3</w:t>
      </w:r>
    </w:p>
    <w:p w14:paraId="3AACE64B" w14:textId="77777777" w:rsidR="00F9175E" w:rsidRPr="00C92121" w:rsidRDefault="003A73C9" w:rsidP="00C92121">
      <w:pPr>
        <w:pStyle w:val="ListParagraph"/>
        <w:numPr>
          <w:ilvl w:val="0"/>
          <w:numId w:val="7"/>
        </w:numPr>
        <w:rPr>
          <w:rFonts w:eastAsia="Times New Roman"/>
        </w:rPr>
      </w:pPr>
      <w:r w:rsidRPr="00C92121">
        <w:rPr>
          <w:rFonts w:eastAsia="Times New Roman"/>
        </w:rPr>
        <w:t>Segregační data v rodinách-&gt; PP1/BS4</w:t>
      </w:r>
    </w:p>
    <w:p w14:paraId="160B908F" w14:textId="77777777" w:rsidR="003A73C9" w:rsidRPr="00C92121" w:rsidRDefault="003A73C9" w:rsidP="00C92121">
      <w:pPr>
        <w:pStyle w:val="ListParagraph"/>
        <w:numPr>
          <w:ilvl w:val="0"/>
          <w:numId w:val="7"/>
        </w:numPr>
        <w:rPr>
          <w:rFonts w:eastAsia="Times New Roman"/>
        </w:rPr>
      </w:pPr>
      <w:r w:rsidRPr="00C92121">
        <w:rPr>
          <w:rFonts w:eastAsia="Times New Roman"/>
        </w:rPr>
        <w:t>Case-</w:t>
      </w:r>
      <w:proofErr w:type="spellStart"/>
      <w:r w:rsidRPr="00C92121">
        <w:rPr>
          <w:rFonts w:eastAsia="Times New Roman"/>
        </w:rPr>
        <w:t>control</w:t>
      </w:r>
      <w:proofErr w:type="spellEnd"/>
      <w:r w:rsidRPr="00C92121">
        <w:rPr>
          <w:rFonts w:eastAsia="Times New Roman"/>
        </w:rPr>
        <w:t xml:space="preserve"> studie-&gt; PS4</w:t>
      </w:r>
    </w:p>
    <w:p w14:paraId="54B57219" w14:textId="77777777" w:rsidR="00F9175E" w:rsidRDefault="003A73C9" w:rsidP="003A73C9">
      <w:pPr>
        <w:rPr>
          <w:rFonts w:eastAsia="Times New Roman"/>
        </w:rPr>
      </w:pPr>
      <w:r>
        <w:rPr>
          <w:rFonts w:eastAsia="Times New Roman"/>
        </w:rPr>
        <w:t> </w:t>
      </w:r>
    </w:p>
    <w:p w14:paraId="4FE7131B" w14:textId="77777777" w:rsidR="003A73C9" w:rsidRDefault="003A73C9" w:rsidP="003A73C9">
      <w:pPr>
        <w:rPr>
          <w:rFonts w:eastAsia="Times New Roman"/>
        </w:rPr>
      </w:pPr>
      <w:r>
        <w:rPr>
          <w:rStyle w:val="Strong"/>
          <w:rFonts w:eastAsia="Times New Roman"/>
        </w:rPr>
        <w:t>Co potřebuji vědět</w:t>
      </w:r>
    </w:p>
    <w:p w14:paraId="6ED4CD78" w14:textId="77777777" w:rsidR="00F9175E" w:rsidRDefault="003A73C9" w:rsidP="003A73C9">
      <w:pPr>
        <w:rPr>
          <w:rFonts w:eastAsia="Times New Roman"/>
        </w:rPr>
      </w:pPr>
      <w:r>
        <w:rPr>
          <w:rFonts w:eastAsia="Times New Roman"/>
        </w:rPr>
        <w:t>Odpovídá tento dvoustupňový návrh vašim představám?</w:t>
      </w:r>
    </w:p>
    <w:p w14:paraId="74DB6C8D" w14:textId="4BB371CC" w:rsidR="008349AE" w:rsidRPr="00FF0E0A" w:rsidRDefault="008349AE" w:rsidP="003A73C9">
      <w:pPr>
        <w:rPr>
          <w:rFonts w:eastAsia="Times New Roman"/>
          <w:color w:val="FF0000"/>
          <w:highlight w:val="yellow"/>
        </w:rPr>
      </w:pPr>
      <w:r w:rsidRPr="000C6B9A">
        <w:rPr>
          <w:rFonts w:eastAsia="Times New Roman"/>
          <w:color w:val="FF0000"/>
          <w:highlight w:val="yellow"/>
        </w:rPr>
        <w:t xml:space="preserve">(ano, </w:t>
      </w:r>
      <w:proofErr w:type="gramStart"/>
      <w:r w:rsidRPr="000C6B9A">
        <w:rPr>
          <w:rFonts w:eastAsia="Times New Roman"/>
          <w:color w:val="FF0000"/>
          <w:highlight w:val="yellow"/>
        </w:rPr>
        <w:t>ale….</w:t>
      </w:r>
      <w:proofErr w:type="gramEnd"/>
      <w:r w:rsidRPr="000C6B9A">
        <w:rPr>
          <w:rFonts w:eastAsia="Times New Roman"/>
          <w:color w:val="FF0000"/>
          <w:highlight w:val="yellow"/>
        </w:rPr>
        <w:t xml:space="preserve">Budeme se muset společně zamyslet, zda </w:t>
      </w:r>
      <w:r w:rsidR="003531C1" w:rsidRPr="000C6B9A">
        <w:rPr>
          <w:rFonts w:eastAsia="Times New Roman"/>
          <w:color w:val="FF0000"/>
          <w:highlight w:val="yellow"/>
        </w:rPr>
        <w:t xml:space="preserve">dvoustupňový návrh, je správné řešení v tom slova smyslu, zda dospěje k úplnému řešení klasifikace. První stupeň v podstatě řeší „jednoduché“ varianty – ty, které jsou </w:t>
      </w:r>
      <w:r w:rsidR="00FB7477" w:rsidRPr="000C6B9A">
        <w:rPr>
          <w:rFonts w:eastAsia="Times New Roman"/>
          <w:color w:val="FF0000"/>
          <w:highlight w:val="yellow"/>
        </w:rPr>
        <w:t xml:space="preserve">patogenní na první pohled (varianty zkracující podstatnou část proteinového produktu). Druhý stupeň chcete aplikovat pouze na ty, které </w:t>
      </w:r>
      <w:r w:rsidR="00E45A34" w:rsidRPr="000C6B9A">
        <w:rPr>
          <w:rFonts w:eastAsia="Times New Roman"/>
          <w:color w:val="FF0000"/>
          <w:highlight w:val="yellow"/>
        </w:rPr>
        <w:t>po aplikaci prvního stupně budou class 3?</w:t>
      </w:r>
      <w:r w:rsidR="000C6B9A">
        <w:rPr>
          <w:rFonts w:eastAsia="Times New Roman"/>
          <w:color w:val="FF0000"/>
          <w:highlight w:val="yellow"/>
        </w:rPr>
        <w:t>)</w:t>
      </w:r>
      <w:r w:rsidR="00E45A34" w:rsidRPr="000C6B9A">
        <w:rPr>
          <w:rFonts w:eastAsia="Times New Roman"/>
          <w:color w:val="FF0000"/>
          <w:highlight w:val="yellow"/>
        </w:rPr>
        <w:t xml:space="preserve"> </w:t>
      </w:r>
      <w:r w:rsidR="00E45A34" w:rsidRPr="00FF0E0A">
        <w:rPr>
          <w:rFonts w:eastAsia="Times New Roman"/>
          <w:color w:val="FF0000"/>
          <w:highlight w:val="yellow"/>
        </w:rPr>
        <w:t xml:space="preserve">XXXX_JANIČKO: je to </w:t>
      </w:r>
      <w:r w:rsidR="000C6B9A" w:rsidRPr="00FF0E0A">
        <w:rPr>
          <w:rFonts w:eastAsia="Times New Roman"/>
          <w:color w:val="FF0000"/>
          <w:highlight w:val="yellow"/>
        </w:rPr>
        <w:t>fajn? XXXX?</w:t>
      </w:r>
      <w:r w:rsidR="0089642C" w:rsidRPr="00FF0E0A">
        <w:rPr>
          <w:rFonts w:eastAsia="Times New Roman"/>
          <w:color w:val="FF0000"/>
          <w:highlight w:val="yellow"/>
        </w:rPr>
        <w:t xml:space="preserve"> Osobně si myslím</w:t>
      </w:r>
      <w:r w:rsidR="004B3547" w:rsidRPr="00FF0E0A">
        <w:rPr>
          <w:rFonts w:eastAsia="Times New Roman"/>
          <w:color w:val="FF0000"/>
          <w:highlight w:val="yellow"/>
        </w:rPr>
        <w:t xml:space="preserve">, že spíš ne. Existují </w:t>
      </w:r>
      <w:proofErr w:type="spellStart"/>
      <w:r w:rsidR="009B7C7E" w:rsidRPr="00FF0E0A">
        <w:rPr>
          <w:rFonts w:eastAsia="Times New Roman"/>
          <w:color w:val="FF0000"/>
          <w:highlight w:val="yellow"/>
        </w:rPr>
        <w:t>frameshift</w:t>
      </w:r>
      <w:proofErr w:type="spellEnd"/>
      <w:r w:rsidR="00ED29F8" w:rsidRPr="00FF0E0A">
        <w:rPr>
          <w:rFonts w:eastAsia="Times New Roman"/>
          <w:color w:val="FF0000"/>
          <w:highlight w:val="yellow"/>
        </w:rPr>
        <w:t>/</w:t>
      </w:r>
      <w:proofErr w:type="spellStart"/>
      <w:r w:rsidR="00ED29F8" w:rsidRPr="00FF0E0A">
        <w:rPr>
          <w:rFonts w:eastAsia="Times New Roman"/>
          <w:color w:val="FF0000"/>
          <w:highlight w:val="yellow"/>
        </w:rPr>
        <w:t>splicing</w:t>
      </w:r>
      <w:proofErr w:type="spellEnd"/>
      <w:r w:rsidR="009B7C7E" w:rsidRPr="00FF0E0A">
        <w:rPr>
          <w:rFonts w:eastAsia="Times New Roman"/>
          <w:color w:val="FF0000"/>
          <w:highlight w:val="yellow"/>
        </w:rPr>
        <w:t xml:space="preserve"> varianty, které na první pohled vypadají jednoduše, ale pak se ukázalo, že vedou k alternativnímu </w:t>
      </w:r>
      <w:proofErr w:type="spellStart"/>
      <w:r w:rsidR="009B7C7E" w:rsidRPr="00FF0E0A">
        <w:rPr>
          <w:rFonts w:eastAsia="Times New Roman"/>
          <w:color w:val="FF0000"/>
          <w:highlight w:val="yellow"/>
        </w:rPr>
        <w:t>inframe</w:t>
      </w:r>
      <w:proofErr w:type="spellEnd"/>
      <w:r w:rsidR="009B7C7E" w:rsidRPr="00FF0E0A">
        <w:rPr>
          <w:rFonts w:eastAsia="Times New Roman"/>
          <w:color w:val="FF0000"/>
          <w:highlight w:val="yellow"/>
        </w:rPr>
        <w:t xml:space="preserve"> sestřihu</w:t>
      </w:r>
      <w:r w:rsidR="00ED29F8" w:rsidRPr="00FF0E0A">
        <w:rPr>
          <w:rFonts w:eastAsia="Times New Roman"/>
          <w:color w:val="FF0000"/>
          <w:highlight w:val="yellow"/>
        </w:rPr>
        <w:t xml:space="preserve"> nebo neúplnému sestřihu</w:t>
      </w:r>
      <w:r w:rsidR="009B7C7E" w:rsidRPr="00FF0E0A">
        <w:rPr>
          <w:rFonts w:eastAsia="Times New Roman"/>
          <w:color w:val="FF0000"/>
          <w:highlight w:val="yellow"/>
        </w:rPr>
        <w:t xml:space="preserve"> a byly </w:t>
      </w:r>
      <w:proofErr w:type="spellStart"/>
      <w:r w:rsidR="009B7C7E" w:rsidRPr="00FF0E0A">
        <w:rPr>
          <w:rFonts w:eastAsia="Times New Roman"/>
          <w:color w:val="FF0000"/>
          <w:highlight w:val="yellow"/>
        </w:rPr>
        <w:t>downgradovány</w:t>
      </w:r>
      <w:proofErr w:type="spellEnd"/>
      <w:r w:rsidR="009B7C7E" w:rsidRPr="00FF0E0A">
        <w:rPr>
          <w:rFonts w:eastAsia="Times New Roman"/>
          <w:color w:val="FF0000"/>
          <w:highlight w:val="yellow"/>
        </w:rPr>
        <w:t>, tj. PS3 funkční kritérium bude potřeba prověřovat myslím vždy</w:t>
      </w:r>
    </w:p>
    <w:p w14:paraId="72DF9EF2" w14:textId="77777777" w:rsidR="00FF0E0A" w:rsidRDefault="003A73C9" w:rsidP="00FF0E0A">
      <w:pPr>
        <w:rPr>
          <w:rFonts w:eastAsia="Times New Roman"/>
        </w:rPr>
      </w:pPr>
      <w:r>
        <w:rPr>
          <w:rFonts w:eastAsia="Times New Roman"/>
        </w:rPr>
        <w:t>Co je hlavní problém, který řešíte?</w:t>
      </w:r>
      <w:r w:rsidR="00383217">
        <w:rPr>
          <w:rFonts w:eastAsia="Times New Roman"/>
        </w:rPr>
        <w:t xml:space="preserve"> </w:t>
      </w:r>
    </w:p>
    <w:p w14:paraId="59533D04" w14:textId="3C3FB3C0" w:rsidR="003A73C9" w:rsidRDefault="003A73C9" w:rsidP="00FF0E0A">
      <w:pPr>
        <w:rPr>
          <w:rFonts w:eastAsia="Times New Roman"/>
        </w:rPr>
      </w:pPr>
      <w:r>
        <w:rPr>
          <w:rFonts w:eastAsia="Times New Roman"/>
        </w:rPr>
        <w:t>Klasifikace úplně nových variant. Varianta, kterou nikdo nikdy neviděl (není v ClinVar, gnomAD, literatuře)?</w:t>
      </w:r>
      <w:r w:rsidR="000C6B9A">
        <w:rPr>
          <w:rFonts w:eastAsia="Times New Roman"/>
        </w:rPr>
        <w:t xml:space="preserve"> </w:t>
      </w:r>
      <w:r w:rsidR="000C6B9A" w:rsidRPr="000C6B9A">
        <w:rPr>
          <w:rFonts w:eastAsia="Times New Roman"/>
          <w:color w:val="FF0000"/>
          <w:highlight w:val="yellow"/>
        </w:rPr>
        <w:t>- často</w:t>
      </w:r>
    </w:p>
    <w:p w14:paraId="1734B79E" w14:textId="77777777" w:rsidR="00ED29F8" w:rsidRPr="00FF0E0A" w:rsidRDefault="003A73C9" w:rsidP="00ED2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color w:val="FF0000"/>
          <w:highlight w:val="yellow"/>
        </w:rPr>
      </w:pPr>
      <w:proofErr w:type="spellStart"/>
      <w:r>
        <w:rPr>
          <w:rFonts w:eastAsia="Times New Roman"/>
        </w:rPr>
        <w:t>Reklasifikace</w:t>
      </w:r>
      <w:proofErr w:type="spellEnd"/>
      <w:r>
        <w:rPr>
          <w:rFonts w:eastAsia="Times New Roman"/>
        </w:rPr>
        <w:t xml:space="preserve"> existujících VUS. Varianta je v ClinVar jako VUS, ale chcete ji posunout na </w:t>
      </w:r>
      <w:proofErr w:type="spellStart"/>
      <w:r>
        <w:rPr>
          <w:rFonts w:eastAsia="Times New Roman"/>
        </w:rPr>
        <w:t>Likely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Pathogenic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Benign</w:t>
      </w:r>
      <w:proofErr w:type="spellEnd"/>
      <w:r>
        <w:rPr>
          <w:rFonts w:eastAsia="Times New Roman"/>
        </w:rPr>
        <w:t>?</w:t>
      </w:r>
      <w:r w:rsidR="005A4145">
        <w:rPr>
          <w:rFonts w:eastAsia="Times New Roman"/>
        </w:rPr>
        <w:t xml:space="preserve"> </w:t>
      </w:r>
      <w:r w:rsidR="005A4145">
        <w:rPr>
          <w:rFonts w:eastAsia="Times New Roman"/>
          <w:color w:val="FF0000"/>
          <w:highlight w:val="yellow"/>
        </w:rPr>
        <w:t>–</w:t>
      </w:r>
      <w:r w:rsidR="005A4145" w:rsidRPr="000C6B9A">
        <w:rPr>
          <w:rFonts w:eastAsia="Times New Roman"/>
          <w:color w:val="FF0000"/>
          <w:highlight w:val="yellow"/>
        </w:rPr>
        <w:t xml:space="preserve"> </w:t>
      </w:r>
      <w:r w:rsidR="005A4145">
        <w:rPr>
          <w:rFonts w:eastAsia="Times New Roman"/>
          <w:color w:val="FF0000"/>
          <w:highlight w:val="yellow"/>
        </w:rPr>
        <w:t>velmi zřídka a systémově tuhle ambici nemáme</w:t>
      </w:r>
      <w:r w:rsidR="009B7C7E">
        <w:rPr>
          <w:rFonts w:eastAsia="Times New Roman"/>
          <w:color w:val="FF0000"/>
          <w:highlight w:val="yellow"/>
        </w:rPr>
        <w:t xml:space="preserve"> </w:t>
      </w:r>
      <w:r w:rsidR="00ED29F8" w:rsidRPr="00FF0E0A">
        <w:rPr>
          <w:rFonts w:eastAsia="Times New Roman"/>
          <w:color w:val="FF0000"/>
          <w:highlight w:val="yellow"/>
        </w:rPr>
        <w:t xml:space="preserve">Děláme, pokud naše data z RNA analýzy ukazují směrem </w:t>
      </w:r>
      <w:proofErr w:type="spellStart"/>
      <w:r w:rsidR="00ED29F8" w:rsidRPr="00FF0E0A">
        <w:rPr>
          <w:rFonts w:eastAsia="Times New Roman"/>
          <w:color w:val="FF0000"/>
          <w:highlight w:val="yellow"/>
        </w:rPr>
        <w:t>benign</w:t>
      </w:r>
      <w:proofErr w:type="spellEnd"/>
      <w:r w:rsidR="00ED29F8" w:rsidRPr="00FF0E0A">
        <w:rPr>
          <w:rFonts w:eastAsia="Times New Roman"/>
          <w:color w:val="FF0000"/>
          <w:highlight w:val="yellow"/>
        </w:rPr>
        <w:t xml:space="preserve"> nebo </w:t>
      </w:r>
      <w:proofErr w:type="spellStart"/>
      <w:r w:rsidR="00ED29F8" w:rsidRPr="00FF0E0A">
        <w:rPr>
          <w:rFonts w:eastAsia="Times New Roman"/>
          <w:color w:val="FF0000"/>
          <w:highlight w:val="yellow"/>
        </w:rPr>
        <w:t>pathogenic</w:t>
      </w:r>
      <w:proofErr w:type="spellEnd"/>
      <w:r w:rsidR="00ED29F8" w:rsidRPr="00FF0E0A">
        <w:rPr>
          <w:rFonts w:eastAsia="Times New Roman"/>
          <w:color w:val="FF0000"/>
          <w:highlight w:val="yellow"/>
        </w:rPr>
        <w:t xml:space="preserve">. </w:t>
      </w:r>
    </w:p>
    <w:p w14:paraId="6958B70A" w14:textId="79DBEA52" w:rsidR="003A73C9" w:rsidRPr="00ED29F8" w:rsidRDefault="00ED29F8" w:rsidP="00ED29F8">
      <w:pPr>
        <w:spacing w:before="100" w:beforeAutospacing="1" w:after="100" w:afterAutospacing="1" w:line="240" w:lineRule="auto"/>
        <w:ind w:left="720"/>
        <w:rPr>
          <w:rFonts w:eastAsia="Times New Roman"/>
        </w:rPr>
      </w:pPr>
      <w:r w:rsidRPr="00FF0E0A">
        <w:rPr>
          <w:rFonts w:eastAsia="Times New Roman"/>
          <w:color w:val="FF0000"/>
          <w:highlight w:val="yellow"/>
        </w:rPr>
        <w:t>U dříve klasifikovaných variant děláme</w:t>
      </w:r>
      <w:r w:rsidR="009B7C7E" w:rsidRPr="00FF0E0A">
        <w:rPr>
          <w:rFonts w:eastAsia="Times New Roman"/>
          <w:color w:val="FF0000"/>
          <w:highlight w:val="yellow"/>
        </w:rPr>
        <w:t xml:space="preserve"> </w:t>
      </w:r>
      <w:proofErr w:type="spellStart"/>
      <w:r w:rsidRPr="00FF0E0A">
        <w:rPr>
          <w:rFonts w:eastAsia="Times New Roman"/>
          <w:color w:val="FF0000"/>
          <w:highlight w:val="yellow"/>
        </w:rPr>
        <w:t>reanalýzu</w:t>
      </w:r>
      <w:proofErr w:type="spellEnd"/>
      <w:r w:rsidR="009B7C7E" w:rsidRPr="00FF0E0A">
        <w:rPr>
          <w:rFonts w:eastAsia="Times New Roman"/>
          <w:color w:val="FF0000"/>
          <w:highlight w:val="yellow"/>
        </w:rPr>
        <w:t xml:space="preserve"> 1× ročně (srovnání </w:t>
      </w:r>
      <w:r w:rsidRPr="00FF0E0A">
        <w:rPr>
          <w:rFonts w:eastAsia="Times New Roman"/>
          <w:color w:val="FF0000"/>
          <w:highlight w:val="yellow"/>
        </w:rPr>
        <w:t xml:space="preserve">vydané klasifikace </w:t>
      </w:r>
      <w:r w:rsidR="009B7C7E" w:rsidRPr="00FF0E0A">
        <w:rPr>
          <w:rFonts w:eastAsia="Times New Roman"/>
          <w:color w:val="FF0000"/>
          <w:highlight w:val="yellow"/>
        </w:rPr>
        <w:t>s </w:t>
      </w:r>
      <w:proofErr w:type="spellStart"/>
      <w:r w:rsidR="009B7C7E" w:rsidRPr="00FF0E0A">
        <w:rPr>
          <w:rFonts w:eastAsia="Times New Roman"/>
          <w:color w:val="FF0000"/>
          <w:highlight w:val="yellow"/>
        </w:rPr>
        <w:t>CLinVar</w:t>
      </w:r>
      <w:proofErr w:type="spellEnd"/>
      <w:r w:rsidR="009B7C7E" w:rsidRPr="00FF0E0A">
        <w:rPr>
          <w:rFonts w:eastAsia="Times New Roman"/>
          <w:color w:val="FF0000"/>
          <w:highlight w:val="yellow"/>
        </w:rPr>
        <w:t xml:space="preserve"> a změny ručně procházíme</w:t>
      </w:r>
      <w:r w:rsidRPr="00FF0E0A">
        <w:rPr>
          <w:rFonts w:eastAsia="Times New Roman"/>
          <w:color w:val="FF0000"/>
          <w:highlight w:val="yellow"/>
        </w:rPr>
        <w:t>. P</w:t>
      </w:r>
      <w:r w:rsidR="009B7C7E" w:rsidRPr="00FF0E0A">
        <w:rPr>
          <w:rFonts w:eastAsia="Times New Roman"/>
          <w:color w:val="FF0000"/>
          <w:highlight w:val="yellow"/>
        </w:rPr>
        <w:t>okud se jedná o klinicky významnou změnu, informujeme indikujícího klinika)</w:t>
      </w:r>
      <w:r w:rsidRPr="00FF0E0A">
        <w:rPr>
          <w:rFonts w:eastAsia="Times New Roman"/>
          <w:color w:val="FF0000"/>
          <w:highlight w:val="yellow"/>
        </w:rPr>
        <w:t xml:space="preserve"> Kdyby nám s tím pomohl nějaký </w:t>
      </w:r>
      <w:proofErr w:type="spellStart"/>
      <w:r w:rsidRPr="00FF0E0A">
        <w:rPr>
          <w:rFonts w:eastAsia="Times New Roman"/>
          <w:color w:val="FF0000"/>
          <w:highlight w:val="yellow"/>
        </w:rPr>
        <w:t>tool</w:t>
      </w:r>
      <w:proofErr w:type="spellEnd"/>
      <w:r w:rsidRPr="00FF0E0A">
        <w:rPr>
          <w:rFonts w:eastAsia="Times New Roman"/>
          <w:color w:val="FF0000"/>
          <w:highlight w:val="yellow"/>
        </w:rPr>
        <w:t>, bylo by to víc než vítané.</w:t>
      </w:r>
    </w:p>
    <w:p w14:paraId="0B72ECC1" w14:textId="77DBFD99" w:rsidR="003A73C9" w:rsidRDefault="003A73C9" w:rsidP="003A7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Časová náročnost klasifikace i bez neznámých variant?</w:t>
      </w:r>
      <w:r w:rsidR="005A4145">
        <w:rPr>
          <w:rFonts w:eastAsia="Times New Roman"/>
        </w:rPr>
        <w:t xml:space="preserve"> </w:t>
      </w:r>
      <w:r w:rsidR="005A4145">
        <w:rPr>
          <w:rFonts w:eastAsia="Times New Roman"/>
          <w:color w:val="FF0000"/>
          <w:highlight w:val="yellow"/>
        </w:rPr>
        <w:t>–</w:t>
      </w:r>
      <w:r w:rsidR="005A4145" w:rsidRPr="000C6B9A">
        <w:rPr>
          <w:rFonts w:eastAsia="Times New Roman"/>
          <w:color w:val="FF0000"/>
          <w:highlight w:val="yellow"/>
        </w:rPr>
        <w:t xml:space="preserve"> </w:t>
      </w:r>
      <w:r w:rsidR="005A4145">
        <w:rPr>
          <w:rFonts w:eastAsia="Times New Roman"/>
          <w:color w:val="FF0000"/>
          <w:highlight w:val="yellow"/>
        </w:rPr>
        <w:t>spíš ne, rekurentní PV</w:t>
      </w:r>
      <w:r w:rsidR="001427D4">
        <w:rPr>
          <w:rFonts w:eastAsia="Times New Roman"/>
          <w:color w:val="FF0000"/>
          <w:highlight w:val="yellow"/>
        </w:rPr>
        <w:t xml:space="preserve"> je celkem jednoduché klasifikovat. Na to máme i český konsensus </w:t>
      </w:r>
      <w:r w:rsidR="00ED29F8" w:rsidRPr="00FF0E0A">
        <w:rPr>
          <w:rFonts w:eastAsia="Times New Roman"/>
          <w:color w:val="FF0000"/>
          <w:highlight w:val="yellow"/>
        </w:rPr>
        <w:t xml:space="preserve">Stejně tak není obtížné klasifikovat většinu </w:t>
      </w:r>
      <w:proofErr w:type="spellStart"/>
      <w:r w:rsidR="00ED29F8" w:rsidRPr="00FF0E0A">
        <w:rPr>
          <w:rFonts w:eastAsia="Times New Roman"/>
          <w:color w:val="FF0000"/>
          <w:highlight w:val="yellow"/>
        </w:rPr>
        <w:t>frameshiftů</w:t>
      </w:r>
      <w:proofErr w:type="spellEnd"/>
      <w:r w:rsidR="00ED29F8" w:rsidRPr="00FF0E0A">
        <w:rPr>
          <w:rFonts w:eastAsia="Times New Roman"/>
          <w:color w:val="FF0000"/>
          <w:highlight w:val="yellow"/>
        </w:rPr>
        <w:t xml:space="preserve"> (</w:t>
      </w:r>
      <w:r w:rsidR="00FF0E0A" w:rsidRPr="00FF0E0A">
        <w:rPr>
          <w:rFonts w:eastAsia="Times New Roman"/>
          <w:color w:val="FF0000"/>
          <w:highlight w:val="yellow"/>
        </w:rPr>
        <w:t xml:space="preserve">vyjma </w:t>
      </w:r>
      <w:r w:rsidR="00ED29F8" w:rsidRPr="00FF0E0A">
        <w:rPr>
          <w:rFonts w:eastAsia="Times New Roman"/>
          <w:color w:val="FF0000"/>
          <w:highlight w:val="yellow"/>
        </w:rPr>
        <w:t xml:space="preserve">exon 9/10 v BRCA1, poslední exon v BRCA1/2) a synonymních variant (pokud není predikován sestřih). </w:t>
      </w:r>
      <w:r w:rsidR="009B7C7E" w:rsidRPr="00FF0E0A">
        <w:rPr>
          <w:rFonts w:eastAsia="Times New Roman"/>
          <w:color w:val="FF0000"/>
          <w:highlight w:val="yellow"/>
        </w:rPr>
        <w:t xml:space="preserve">Ale jsou varianty, na jejichž klasifikaci se neshodneme </w:t>
      </w:r>
      <w:r w:rsidR="00ED29F8" w:rsidRPr="00FF0E0A">
        <w:rPr>
          <w:rFonts w:eastAsia="Times New Roman"/>
          <w:color w:val="FF0000"/>
          <w:highlight w:val="yellow"/>
        </w:rPr>
        <w:t xml:space="preserve">ani při použití stejných </w:t>
      </w:r>
      <w:proofErr w:type="spellStart"/>
      <w:r w:rsidR="00ED29F8" w:rsidRPr="00FF0E0A">
        <w:rPr>
          <w:rFonts w:eastAsia="Times New Roman"/>
          <w:color w:val="FF0000"/>
          <w:highlight w:val="yellow"/>
        </w:rPr>
        <w:t>guidelines</w:t>
      </w:r>
      <w:proofErr w:type="spellEnd"/>
    </w:p>
    <w:p w14:paraId="52F14DBA" w14:textId="77777777" w:rsidR="003A73C9" w:rsidRDefault="003A73C9" w:rsidP="003A7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Potřeba konzistentního postupu?</w:t>
      </w:r>
      <w:r w:rsidR="00383217">
        <w:rPr>
          <w:rFonts w:eastAsia="Times New Roman"/>
        </w:rPr>
        <w:t xml:space="preserve"> </w:t>
      </w:r>
      <w:r w:rsidR="00383217">
        <w:rPr>
          <w:rFonts w:eastAsia="Times New Roman"/>
          <w:color w:val="FF0000"/>
          <w:highlight w:val="yellow"/>
        </w:rPr>
        <w:t>–</w:t>
      </w:r>
      <w:r w:rsidR="00383217" w:rsidRPr="000C6B9A">
        <w:rPr>
          <w:rFonts w:eastAsia="Times New Roman"/>
          <w:color w:val="FF0000"/>
          <w:highlight w:val="yellow"/>
        </w:rPr>
        <w:t xml:space="preserve"> </w:t>
      </w:r>
      <w:r w:rsidR="00383217">
        <w:rPr>
          <w:rFonts w:eastAsia="Times New Roman"/>
          <w:color w:val="FF0000"/>
          <w:highlight w:val="yellow"/>
        </w:rPr>
        <w:t>ANO!</w:t>
      </w:r>
    </w:p>
    <w:p w14:paraId="0E3FB975" w14:textId="034A406E" w:rsidR="003A73C9" w:rsidRDefault="003A73C9" w:rsidP="003A7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Něco jiného / dalšího?</w:t>
      </w:r>
      <w:r w:rsidR="00C320A4">
        <w:rPr>
          <w:rFonts w:eastAsia="Times New Roman"/>
        </w:rPr>
        <w:t xml:space="preserve"> </w:t>
      </w:r>
    </w:p>
    <w:p w14:paraId="3DBA6BA9" w14:textId="2E43E7A3" w:rsidR="003A73C9" w:rsidRDefault="003A73C9" w:rsidP="003A7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 vám ve vašich stávajících nástrojích nevyhovuje?</w:t>
      </w:r>
      <w:r w:rsidR="00C320A4">
        <w:rPr>
          <w:rFonts w:eastAsia="Times New Roman"/>
        </w:rPr>
        <w:t xml:space="preserve"> </w:t>
      </w:r>
      <w:r w:rsidR="009B7C7E" w:rsidRPr="00FF0E0A">
        <w:rPr>
          <w:rFonts w:eastAsia="Times New Roman"/>
          <w:color w:val="FF0000"/>
          <w:highlight w:val="yellow"/>
        </w:rPr>
        <w:t xml:space="preserve">neustálé procházení klasifikačních genově specifických </w:t>
      </w:r>
      <w:proofErr w:type="spellStart"/>
      <w:r w:rsidR="009B7C7E" w:rsidRPr="00FF0E0A">
        <w:rPr>
          <w:rFonts w:eastAsia="Times New Roman"/>
          <w:color w:val="FF0000"/>
          <w:highlight w:val="yellow"/>
        </w:rPr>
        <w:t>guidelines</w:t>
      </w:r>
      <w:proofErr w:type="spellEnd"/>
      <w:r w:rsidR="009B7C7E" w:rsidRPr="00FF0E0A">
        <w:rPr>
          <w:rFonts w:eastAsia="Times New Roman"/>
          <w:color w:val="FF0000"/>
          <w:highlight w:val="yellow"/>
        </w:rPr>
        <w:t xml:space="preserve"> s doplňujícími dokumenty a dohledávání požadovaných informací</w:t>
      </w:r>
    </w:p>
    <w:p w14:paraId="33C1080A" w14:textId="7E1A2610" w:rsidR="00F9175E" w:rsidRDefault="003A73C9" w:rsidP="003A7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Jak často klasifikujete nové varianty?</w:t>
      </w:r>
      <w:r w:rsidR="00C320A4">
        <w:rPr>
          <w:rFonts w:eastAsia="Times New Roman"/>
        </w:rPr>
        <w:t xml:space="preserve"> </w:t>
      </w:r>
      <w:r w:rsidR="00ED29F8" w:rsidRPr="00FF0E0A">
        <w:rPr>
          <w:rFonts w:eastAsia="Times New Roman"/>
          <w:color w:val="FF0000"/>
          <w:highlight w:val="yellow"/>
        </w:rPr>
        <w:t xml:space="preserve">každý </w:t>
      </w:r>
      <w:proofErr w:type="spellStart"/>
      <w:r w:rsidR="00ED29F8" w:rsidRPr="00FF0E0A">
        <w:rPr>
          <w:rFonts w:eastAsia="Times New Roman"/>
          <w:color w:val="FF0000"/>
          <w:highlight w:val="yellow"/>
        </w:rPr>
        <w:t>sekvenační</w:t>
      </w:r>
      <w:proofErr w:type="spellEnd"/>
      <w:r w:rsidR="00ED29F8" w:rsidRPr="00FF0E0A">
        <w:rPr>
          <w:rFonts w:eastAsia="Times New Roman"/>
          <w:color w:val="FF0000"/>
          <w:highlight w:val="yellow"/>
        </w:rPr>
        <w:t xml:space="preserve"> run, ale opravdu </w:t>
      </w:r>
      <w:proofErr w:type="spellStart"/>
      <w:r w:rsidR="00ED29F8" w:rsidRPr="00FF0E0A">
        <w:rPr>
          <w:rFonts w:eastAsia="Times New Roman"/>
          <w:color w:val="FF0000"/>
          <w:highlight w:val="yellow"/>
        </w:rPr>
        <w:t>špekózní</w:t>
      </w:r>
      <w:proofErr w:type="spellEnd"/>
      <w:r w:rsidR="00ED29F8" w:rsidRPr="00FF0E0A">
        <w:rPr>
          <w:rFonts w:eastAsia="Times New Roman"/>
          <w:color w:val="FF0000"/>
          <w:highlight w:val="yellow"/>
        </w:rPr>
        <w:t xml:space="preserve"> hraniční kousky, kdy se snažíme dojít konsenzu skupinově cca 2× měsíčně</w:t>
      </w:r>
    </w:p>
    <w:p w14:paraId="0F5E32B7" w14:textId="4C332973" w:rsidR="003A73C9" w:rsidRDefault="003A73C9" w:rsidP="003A7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Kolik variant typicky?</w:t>
      </w:r>
      <w:r w:rsidR="00C320A4">
        <w:rPr>
          <w:rFonts w:eastAsia="Times New Roman"/>
        </w:rPr>
        <w:t xml:space="preserve"> </w:t>
      </w:r>
      <w:r w:rsidR="00F73CB4" w:rsidRPr="00FF0E0A">
        <w:rPr>
          <w:rFonts w:eastAsia="Times New Roman"/>
          <w:color w:val="FF0000"/>
          <w:highlight w:val="yellow"/>
        </w:rPr>
        <w:t xml:space="preserve">jednotky </w:t>
      </w:r>
      <w:proofErr w:type="spellStart"/>
      <w:r w:rsidR="00F73CB4" w:rsidRPr="00FF0E0A">
        <w:rPr>
          <w:rFonts w:eastAsia="Times New Roman"/>
          <w:color w:val="FF0000"/>
          <w:highlight w:val="yellow"/>
        </w:rPr>
        <w:t>missense</w:t>
      </w:r>
      <w:proofErr w:type="spellEnd"/>
      <w:r w:rsidR="00F73CB4" w:rsidRPr="00FF0E0A">
        <w:rPr>
          <w:rFonts w:eastAsia="Times New Roman"/>
          <w:color w:val="FF0000"/>
          <w:highlight w:val="yellow"/>
        </w:rPr>
        <w:t xml:space="preserve"> variant </w:t>
      </w:r>
      <w:proofErr w:type="spellStart"/>
      <w:r w:rsidR="00F73CB4" w:rsidRPr="00FF0E0A">
        <w:rPr>
          <w:rFonts w:eastAsia="Times New Roman"/>
          <w:color w:val="FF0000"/>
          <w:highlight w:val="yellow"/>
        </w:rPr>
        <w:t>měsičně</w:t>
      </w:r>
      <w:proofErr w:type="spellEnd"/>
      <w:r w:rsidR="00F73CB4" w:rsidRPr="00FF0E0A">
        <w:rPr>
          <w:rFonts w:eastAsia="Times New Roman"/>
          <w:color w:val="FF0000"/>
          <w:highlight w:val="yellow"/>
        </w:rPr>
        <w:t xml:space="preserve"> dle </w:t>
      </w:r>
      <w:proofErr w:type="spellStart"/>
      <w:proofErr w:type="gramStart"/>
      <w:r w:rsidR="00F73CB4" w:rsidRPr="00FF0E0A">
        <w:rPr>
          <w:rFonts w:eastAsia="Times New Roman"/>
          <w:color w:val="FF0000"/>
          <w:highlight w:val="yellow"/>
        </w:rPr>
        <w:t>gen.spec</w:t>
      </w:r>
      <w:proofErr w:type="gramEnd"/>
      <w:r w:rsidR="00F73CB4" w:rsidRPr="00FF0E0A">
        <w:rPr>
          <w:rFonts w:eastAsia="Times New Roman"/>
          <w:color w:val="FF0000"/>
          <w:highlight w:val="yellow"/>
        </w:rPr>
        <w:t>.guidelines</w:t>
      </w:r>
      <w:proofErr w:type="spellEnd"/>
    </w:p>
    <w:p w14:paraId="2BCC4A1C" w14:textId="77777777" w:rsidR="00C320A4" w:rsidRDefault="003A73C9" w:rsidP="003A73C9">
      <w:pPr>
        <w:rPr>
          <w:rFonts w:eastAsia="Times New Roman"/>
        </w:rPr>
      </w:pPr>
      <w:r>
        <w:rPr>
          <w:rFonts w:eastAsia="Times New Roman"/>
        </w:rPr>
        <w:lastRenderedPageBreak/>
        <w:t> </w:t>
      </w:r>
    </w:p>
    <w:p w14:paraId="5743CD6A" w14:textId="77777777" w:rsidR="003A73C9" w:rsidRDefault="003A73C9" w:rsidP="003A73C9">
      <w:pPr>
        <w:rPr>
          <w:rFonts w:eastAsia="Times New Roman"/>
        </w:rPr>
      </w:pPr>
      <w:r>
        <w:rPr>
          <w:rFonts w:eastAsia="Times New Roman"/>
        </w:rPr>
        <w:t>Udělala jsem si malý průzkum</w:t>
      </w:r>
      <w:r w:rsidR="00C320A4">
        <w:rPr>
          <w:rFonts w:eastAsia="Times New Roman"/>
        </w:rPr>
        <w:t xml:space="preserve"> </w:t>
      </w:r>
      <w:r w:rsidR="00C320A4" w:rsidRPr="00C320A4">
        <w:rPr>
          <w:rFonts w:eastAsia="Times New Roman"/>
          <w:color w:val="FF0000"/>
          <w:highlight w:val="yellow"/>
        </w:rPr>
        <w:t>(</w:t>
      </w:r>
      <w:proofErr w:type="gramStart"/>
      <w:r w:rsidR="00886A85">
        <w:rPr>
          <w:rFonts w:eastAsia="Times New Roman"/>
          <w:color w:val="FF0000"/>
          <w:highlight w:val="yellow"/>
        </w:rPr>
        <w:t>super!</w:t>
      </w:r>
      <w:r w:rsidR="00EB31E6">
        <w:rPr>
          <mc:AlternateContent>
            <mc:Choice Requires="w16se">
              <w:rFonts w:eastAsia="Times New Roman"/>
            </mc:Choice>
            <mc:Fallback>
              <w:rFonts w:ascii="Segoe UI Emoji" w:eastAsia="Segoe UI Emoji" w:hAnsi="Segoe UI Emoji" w:cs="Segoe UI Emoji"/>
            </mc:Fallback>
          </mc:AlternateContent>
          <w:color w:val="FF0000"/>
          <w:highlight w:val="yellow"/>
        </w:rPr>
        <mc:AlternateContent>
          <mc:Choice Requires="w16se">
            <w16se:symEx w16se:font="Segoe UI Emoji" w16se:char="1F44F"/>
          </mc:Choice>
          <mc:Fallback>
            <w:t>👏</w:t>
          </mc:Fallback>
        </mc:AlternateContent>
      </w:r>
      <w:proofErr w:type="gramEnd"/>
      <w:r w:rsidR="00EB31E6">
        <w:rPr>
          <mc:AlternateContent>
            <mc:Choice Requires="w16se">
              <w:rFonts w:eastAsia="Times New Roman"/>
            </mc:Choice>
            <mc:Fallback>
              <w:rFonts w:ascii="Segoe UI Emoji" w:eastAsia="Segoe UI Emoji" w:hAnsi="Segoe UI Emoji" w:cs="Segoe UI Emoji"/>
            </mc:Fallback>
          </mc:AlternateContent>
          <w:color w:val="FF0000"/>
          <w:highlight w:val="yellow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  <w:r w:rsidR="00C320A4" w:rsidRPr="00C320A4">
        <w:rPr>
          <w:rFonts w:eastAsia="Times New Roman"/>
          <w:color w:val="FF0000"/>
          <w:highlight w:val="yellow"/>
        </w:rPr>
        <w:t>)</w:t>
      </w:r>
      <w:r>
        <w:rPr>
          <w:rFonts w:eastAsia="Times New Roman"/>
        </w:rPr>
        <w:t xml:space="preserve"> a:</w:t>
      </w:r>
    </w:p>
    <w:p w14:paraId="5F2C5304" w14:textId="77777777" w:rsidR="003A73C9" w:rsidRDefault="003A73C9" w:rsidP="003A73C9">
      <w:pPr>
        <w:rPr>
          <w:rFonts w:eastAsia="Times New Roman"/>
        </w:rPr>
      </w:pPr>
      <w:r>
        <w:rPr>
          <w:rFonts w:eastAsia="Times New Roman"/>
        </w:rPr>
        <w:t> </w:t>
      </w:r>
      <w:r>
        <w:rPr>
          <w:rStyle w:val="Strong"/>
          <w:rFonts w:eastAsia="Times New Roman"/>
        </w:rPr>
        <w:t>Realita VUS a nových variant v BRCA testování</w:t>
      </w:r>
    </w:p>
    <w:p w14:paraId="4279B5CA" w14:textId="77777777" w:rsidR="003A73C9" w:rsidRDefault="003A73C9" w:rsidP="003A73C9">
      <w:pPr>
        <w:rPr>
          <w:rFonts w:eastAsia="Times New Roman"/>
        </w:rPr>
      </w:pPr>
      <w:r>
        <w:rPr>
          <w:rFonts w:eastAsia="Times New Roman"/>
        </w:rPr>
        <w:t xml:space="preserve"> Z literatury vyplývá, že problém VUS (Variant </w:t>
      </w:r>
      <w:proofErr w:type="spellStart"/>
      <w:r>
        <w:rPr>
          <w:rFonts w:eastAsia="Times New Roman"/>
        </w:rPr>
        <w:t>of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Uncertain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Significance</w:t>
      </w:r>
      <w:proofErr w:type="spellEnd"/>
      <w:r>
        <w:rPr>
          <w:rFonts w:eastAsia="Times New Roman"/>
        </w:rPr>
        <w:t>) je v BRCA testování značný:</w:t>
      </w:r>
    </w:p>
    <w:p w14:paraId="523FF174" w14:textId="77777777" w:rsidR="00C320A4" w:rsidRDefault="003A73C9" w:rsidP="003A73C9">
      <w:pPr>
        <w:rPr>
          <w:rFonts w:eastAsia="Times New Roman"/>
        </w:rPr>
      </w:pPr>
      <w:r>
        <w:rPr>
          <w:rFonts w:eastAsia="Times New Roman"/>
        </w:rPr>
        <w:t> </w:t>
      </w:r>
      <w:r w:rsidR="003B6AB0">
        <w:rPr>
          <w:rFonts w:eastAsia="Times New Roman"/>
          <w:color w:val="FF0000"/>
          <w:highlight w:val="yellow"/>
        </w:rPr>
        <w:t>–</w:t>
      </w:r>
      <w:r w:rsidR="003B6AB0" w:rsidRPr="000C6B9A">
        <w:rPr>
          <w:rFonts w:eastAsia="Times New Roman"/>
          <w:color w:val="FF0000"/>
          <w:highlight w:val="yellow"/>
        </w:rPr>
        <w:t xml:space="preserve"> </w:t>
      </w:r>
      <w:r w:rsidR="003B6AB0">
        <w:rPr>
          <w:rFonts w:eastAsia="Times New Roman"/>
          <w:color w:val="FF0000"/>
          <w:highlight w:val="yellow"/>
        </w:rPr>
        <w:t xml:space="preserve">ano, </w:t>
      </w:r>
      <w:r w:rsidR="00B543C9">
        <w:rPr>
          <w:rFonts w:eastAsia="Times New Roman"/>
          <w:color w:val="FF0000"/>
          <w:highlight w:val="yellow"/>
        </w:rPr>
        <w:t>hodnocení</w:t>
      </w:r>
      <w:r w:rsidR="003B6AB0">
        <w:rPr>
          <w:rFonts w:eastAsia="Times New Roman"/>
          <w:color w:val="FF0000"/>
          <w:highlight w:val="yellow"/>
        </w:rPr>
        <w:t xml:space="preserve"> se sice zlepšuje ale variant (a databází a esejí přibývá, čímž se situace </w:t>
      </w:r>
      <w:r w:rsidR="00B543C9">
        <w:rPr>
          <w:rFonts w:eastAsia="Times New Roman"/>
          <w:color w:val="FF0000"/>
          <w:highlight w:val="yellow"/>
        </w:rPr>
        <w:t>vcelku moc nelepší)</w:t>
      </w:r>
      <w:r w:rsidR="00546FCE">
        <w:rPr>
          <w:rFonts w:eastAsia="Times New Roman"/>
          <w:color w:val="FF0000"/>
          <w:highlight w:val="yellow"/>
        </w:rPr>
        <w:t xml:space="preserve">. Jenom bychom chtěli upozornit, že data se rychle mění a informace z roku 2013 už není zrovna </w:t>
      </w:r>
      <w:proofErr w:type="spellStart"/>
      <w:r w:rsidR="00546FCE">
        <w:rPr>
          <w:rFonts w:eastAsia="Times New Roman"/>
          <w:color w:val="FF0000"/>
          <w:highlight w:val="yellow"/>
        </w:rPr>
        <w:t>fresh</w:t>
      </w:r>
      <w:proofErr w:type="spellEnd"/>
      <w:r w:rsidR="00546FCE">
        <w:rPr>
          <w:rFonts w:eastAsia="Times New Roman"/>
          <w:color w:val="FF0000"/>
          <w:highlight w:val="yellow"/>
        </w:rPr>
        <w:t xml:space="preserve">. </w:t>
      </w:r>
    </w:p>
    <w:p w14:paraId="7A1EDEA1" w14:textId="77777777" w:rsidR="003A73C9" w:rsidRDefault="003A73C9" w:rsidP="003A73C9">
      <w:pPr>
        <w:rPr>
          <w:rFonts w:eastAsia="Times New Roman"/>
        </w:rPr>
      </w:pPr>
      <w:r>
        <w:rPr>
          <w:rFonts w:eastAsia="Times New Roman"/>
        </w:rPr>
        <w:t>Frekvence VUS v klinické praxi</w:t>
      </w:r>
    </w:p>
    <w:p w14:paraId="0D4FD17C" w14:textId="77777777" w:rsidR="00F9175E" w:rsidRDefault="003A73C9" w:rsidP="003A73C9">
      <w:pPr>
        <w:rPr>
          <w:rFonts w:eastAsia="Times New Roman"/>
        </w:rPr>
      </w:pPr>
      <w:proofErr w:type="gramStart"/>
      <w:r>
        <w:rPr>
          <w:rFonts w:eastAsia="Times New Roman"/>
        </w:rPr>
        <w:t>5%</w:t>
      </w:r>
      <w:proofErr w:type="gramEnd"/>
      <w:r>
        <w:rPr>
          <w:rFonts w:eastAsia="Times New Roman"/>
        </w:rPr>
        <w:t xml:space="preserve"> testů v USA končí výsledkem VUS u BRCA1/BRCA2 genů [1]</w:t>
      </w:r>
    </w:p>
    <w:p w14:paraId="4A24336D" w14:textId="77777777" w:rsidR="00F9175E" w:rsidRDefault="003A73C9" w:rsidP="003A73C9">
      <w:pPr>
        <w:rPr>
          <w:rFonts w:eastAsia="Times New Roman"/>
        </w:rPr>
      </w:pPr>
      <w:r>
        <w:rPr>
          <w:rFonts w:eastAsia="Times New Roman"/>
        </w:rPr>
        <w:t>5–</w:t>
      </w:r>
      <w:proofErr w:type="gramStart"/>
      <w:r>
        <w:rPr>
          <w:rFonts w:eastAsia="Times New Roman"/>
        </w:rPr>
        <w:t>21%</w:t>
      </w:r>
      <w:proofErr w:type="gramEnd"/>
      <w:r>
        <w:rPr>
          <w:rFonts w:eastAsia="Times New Roman"/>
        </w:rPr>
        <w:t xml:space="preserve"> podle populace — u afroamerických populací až </w:t>
      </w:r>
      <w:proofErr w:type="gramStart"/>
      <w:r>
        <w:rPr>
          <w:rFonts w:eastAsia="Times New Roman"/>
        </w:rPr>
        <w:t>21%</w:t>
      </w:r>
      <w:proofErr w:type="gramEnd"/>
      <w:r>
        <w:rPr>
          <w:rFonts w:eastAsia="Times New Roman"/>
        </w:rPr>
        <w:t>, u evropských 5–</w:t>
      </w:r>
      <w:proofErr w:type="gramStart"/>
      <w:r>
        <w:rPr>
          <w:rFonts w:eastAsia="Times New Roman"/>
        </w:rPr>
        <w:t>6%</w:t>
      </w:r>
      <w:proofErr w:type="gramEnd"/>
      <w:r>
        <w:rPr>
          <w:rFonts w:eastAsia="Times New Roman"/>
        </w:rPr>
        <w:t xml:space="preserve"> v USA a ~</w:t>
      </w:r>
      <w:proofErr w:type="gramStart"/>
      <w:r>
        <w:rPr>
          <w:rFonts w:eastAsia="Times New Roman"/>
        </w:rPr>
        <w:t>15%</w:t>
      </w:r>
      <w:proofErr w:type="gramEnd"/>
      <w:r>
        <w:rPr>
          <w:rFonts w:eastAsia="Times New Roman"/>
        </w:rPr>
        <w:t xml:space="preserve"> v evropských laboratořích [2]</w:t>
      </w:r>
    </w:p>
    <w:p w14:paraId="69D5AAF8" w14:textId="77777777" w:rsidR="003A73C9" w:rsidRDefault="003A73C9" w:rsidP="003A73C9">
      <w:pPr>
        <w:rPr>
          <w:rFonts w:eastAsia="Times New Roman"/>
        </w:rPr>
      </w:pPr>
      <w:r>
        <w:rPr>
          <w:rFonts w:eastAsia="Times New Roman"/>
        </w:rPr>
        <w:t>V italské kohortě 132 pacientů bylo 7.</w:t>
      </w:r>
      <w:proofErr w:type="gramStart"/>
      <w:r>
        <w:rPr>
          <w:rFonts w:eastAsia="Times New Roman"/>
        </w:rPr>
        <w:t>5%</w:t>
      </w:r>
      <w:proofErr w:type="gramEnd"/>
      <w:r>
        <w:rPr>
          <w:rFonts w:eastAsia="Times New Roman"/>
        </w:rPr>
        <w:t xml:space="preserve"> nositelů </w:t>
      </w:r>
      <w:proofErr w:type="gramStart"/>
      <w:r>
        <w:rPr>
          <w:rFonts w:eastAsia="Times New Roman"/>
        </w:rPr>
        <w:t>VUS</w:t>
      </w:r>
      <w:proofErr w:type="gramEnd"/>
      <w:r>
        <w:rPr>
          <w:rFonts w:eastAsia="Times New Roman"/>
        </w:rPr>
        <w:t xml:space="preserve"> a navíc bylo identifikováno 7 zcela nových variant (5 v BRCA2, 2 v BRCA1), které nebyly nikdy dříve popsány [3]</w:t>
      </w:r>
    </w:p>
    <w:p w14:paraId="450CEC25" w14:textId="77777777" w:rsidR="003A73C9" w:rsidRDefault="003A73C9" w:rsidP="003A73C9">
      <w:pPr>
        <w:rPr>
          <w:rFonts w:eastAsia="Times New Roman"/>
        </w:rPr>
      </w:pPr>
      <w:r>
        <w:rPr>
          <w:rFonts w:eastAsia="Times New Roman"/>
        </w:rPr>
        <w:t> </w:t>
      </w:r>
    </w:p>
    <w:p w14:paraId="1BCC318B" w14:textId="77777777" w:rsidR="003A73C9" w:rsidRDefault="003A73C9" w:rsidP="003A73C9">
      <w:pPr>
        <w:rPr>
          <w:rFonts w:eastAsia="Times New Roman"/>
        </w:rPr>
      </w:pPr>
      <w:r>
        <w:rPr>
          <w:rFonts w:eastAsia="Times New Roman"/>
        </w:rPr>
        <w:t>Stav v databázích</w:t>
      </w:r>
    </w:p>
    <w:p w14:paraId="03955CC5" w14:textId="77777777" w:rsidR="00F9175E" w:rsidRDefault="003A73C9" w:rsidP="003A73C9">
      <w:pPr>
        <w:rPr>
          <w:rFonts w:eastAsia="Times New Roman"/>
        </w:rPr>
      </w:pPr>
      <w:r>
        <w:rPr>
          <w:rFonts w:eastAsia="Times New Roman"/>
        </w:rPr>
        <w:t>V ClinVar je aktuálně více než 5000 BRCA2 variant klasifikovaných jako VUS [4]</w:t>
      </w:r>
      <w:r w:rsidR="00546FCE">
        <w:rPr>
          <w:rFonts w:eastAsia="Times New Roman"/>
        </w:rPr>
        <w:t xml:space="preserve"> </w:t>
      </w:r>
      <w:r w:rsidR="00546FCE" w:rsidRPr="00546FCE">
        <w:rPr>
          <w:color w:val="FF0000"/>
          <w:highlight w:val="yellow"/>
        </w:rPr>
        <w:t>(viz níže)</w:t>
      </w:r>
    </w:p>
    <w:p w14:paraId="141498AF" w14:textId="77777777" w:rsidR="00F9175E" w:rsidRDefault="003A73C9" w:rsidP="003A73C9">
      <w:pPr>
        <w:rPr>
          <w:rFonts w:eastAsia="Times New Roman"/>
        </w:rPr>
      </w:pPr>
      <w:r>
        <w:rPr>
          <w:rFonts w:eastAsia="Times New Roman"/>
        </w:rPr>
        <w:t>K lednu 2022: 6176 BRCA2 VUS v ClinVar, z toho 5534 missense</w:t>
      </w:r>
    </w:p>
    <w:p w14:paraId="75321E01" w14:textId="77777777" w:rsidR="003A73C9" w:rsidRDefault="003A73C9" w:rsidP="003A73C9">
      <w:pPr>
        <w:rPr>
          <w:rFonts w:eastAsia="Times New Roman"/>
        </w:rPr>
      </w:pPr>
      <w:proofErr w:type="gramStart"/>
      <w:r>
        <w:rPr>
          <w:rFonts w:eastAsia="Times New Roman"/>
        </w:rPr>
        <w:t>85%</w:t>
      </w:r>
      <w:proofErr w:type="gramEnd"/>
      <w:r>
        <w:rPr>
          <w:rFonts w:eastAsia="Times New Roman"/>
        </w:rPr>
        <w:t xml:space="preserve"> všech BRCA2 missense variant v ClinVar jsou VUS [5]</w:t>
      </w:r>
    </w:p>
    <w:p w14:paraId="1EB6018E" w14:textId="77777777" w:rsidR="003A73C9" w:rsidRDefault="003A73C9" w:rsidP="003A73C9">
      <w:pPr>
        <w:rPr>
          <w:rFonts w:eastAsia="Times New Roman"/>
        </w:rPr>
      </w:pPr>
      <w:r>
        <w:rPr>
          <w:rFonts w:eastAsia="Times New Roman"/>
        </w:rPr>
        <w:t> </w:t>
      </w:r>
      <w:r w:rsidR="00BA5D99" w:rsidRPr="00F57D71">
        <w:rPr>
          <w:rFonts w:eastAsia="Times New Roman"/>
          <w:color w:val="FF0000"/>
          <w:highlight w:val="yellow"/>
        </w:rPr>
        <w:t>Na ž</w:t>
      </w:r>
      <w:r w:rsidR="001435F9" w:rsidRPr="00F57D71">
        <w:rPr>
          <w:rFonts w:eastAsia="Times New Roman"/>
          <w:color w:val="FF0000"/>
          <w:highlight w:val="yellow"/>
        </w:rPr>
        <w:t>ivá data v ClinVar se můžete podívat zde:</w:t>
      </w:r>
      <w:r w:rsidR="001435F9" w:rsidRPr="00F57D71">
        <w:rPr>
          <w:rFonts w:eastAsia="Times New Roman"/>
          <w:color w:val="FF0000"/>
          <w:highlight w:val="yellow"/>
        </w:rPr>
        <w:br/>
      </w:r>
      <w:hyperlink r:id="rId10" w:history="1">
        <w:r w:rsidR="001435F9" w:rsidRPr="00F57D71">
          <w:rPr>
            <w:rStyle w:val="Hyperlink"/>
            <w:highlight w:val="yellow"/>
          </w:rPr>
          <w:t xml:space="preserve">"brca1"[GENE] - </w:t>
        </w:r>
        <w:proofErr w:type="gramStart"/>
        <w:r w:rsidR="001435F9" w:rsidRPr="00F57D71">
          <w:rPr>
            <w:rStyle w:val="Hyperlink"/>
            <w:highlight w:val="yellow"/>
          </w:rPr>
          <w:t>ClinVar - NCBI</w:t>
        </w:r>
        <w:proofErr w:type="gramEnd"/>
      </w:hyperlink>
      <w:r w:rsidR="00F57D71" w:rsidRPr="00F57D71">
        <w:rPr>
          <w:highlight w:val="yellow"/>
        </w:rPr>
        <w:t xml:space="preserve"> </w:t>
      </w:r>
      <w:r w:rsidR="00F57D71" w:rsidRPr="00F57D71">
        <w:rPr>
          <w:color w:val="FF0000"/>
          <w:highlight w:val="yellow"/>
        </w:rPr>
        <w:t>vypadá to takhle a vidíme tam následující:</w:t>
      </w:r>
    </w:p>
    <w:p w14:paraId="47665B5C" w14:textId="77777777" w:rsidR="00F9175E" w:rsidRDefault="00CE62A4" w:rsidP="003A73C9">
      <w:pPr>
        <w:rPr>
          <w:rFonts w:eastAsia="Times New Roman"/>
        </w:rPr>
      </w:pPr>
      <w:r w:rsidRPr="00CE62A4">
        <w:rPr>
          <w:rFonts w:eastAsia="Times New Roman"/>
          <w:noProof/>
        </w:rPr>
        <w:drawing>
          <wp:inline distT="0" distB="0" distL="0" distR="0" wp14:anchorId="4A8990DA" wp14:editId="1A86C9B9">
            <wp:extent cx="5760720" cy="3251200"/>
            <wp:effectExtent l="152400" t="152400" r="354330" b="36830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CBA9CB" w14:textId="77777777" w:rsidR="00886A85" w:rsidRPr="007A233A" w:rsidRDefault="00886A85" w:rsidP="003A73C9">
      <w:pPr>
        <w:rPr>
          <w:color w:val="FF0000"/>
          <w:highlight w:val="yellow"/>
        </w:rPr>
      </w:pPr>
      <w:r w:rsidRPr="007A233A">
        <w:rPr>
          <w:color w:val="FF0000"/>
          <w:highlight w:val="yellow"/>
        </w:rPr>
        <w:t>Zárodečná varianta: dědí se od biologického rodiče.</w:t>
      </w:r>
    </w:p>
    <w:p w14:paraId="6C3DB4A0" w14:textId="77777777" w:rsidR="00886A85" w:rsidRPr="007A233A" w:rsidRDefault="00886A85" w:rsidP="003A73C9">
      <w:pPr>
        <w:rPr>
          <w:color w:val="FF0000"/>
          <w:highlight w:val="yellow"/>
        </w:rPr>
      </w:pPr>
      <w:r w:rsidRPr="007A233A">
        <w:rPr>
          <w:color w:val="FF0000"/>
          <w:highlight w:val="yellow"/>
        </w:rPr>
        <w:lastRenderedPageBreak/>
        <w:t xml:space="preserve">Somatická varianta: vzniká v průběhu života ve tkáni (prsu) a může ovlivnit </w:t>
      </w:r>
      <w:r w:rsidR="00B645AC" w:rsidRPr="007A233A">
        <w:rPr>
          <w:color w:val="FF0000"/>
          <w:highlight w:val="yellow"/>
        </w:rPr>
        <w:t>vznik onemocnění (karcinomu prsu)</w:t>
      </w:r>
    </w:p>
    <w:p w14:paraId="16473CD6" w14:textId="049B8C0F" w:rsidR="00B645AC" w:rsidRDefault="00B645AC" w:rsidP="003A73C9">
      <w:pPr>
        <w:rPr>
          <w:color w:val="FF0000"/>
          <w:highlight w:val="yellow"/>
        </w:rPr>
      </w:pPr>
      <w:r w:rsidRPr="007A233A">
        <w:rPr>
          <w:color w:val="FF0000"/>
          <w:highlight w:val="yellow"/>
        </w:rPr>
        <w:t xml:space="preserve">Konfliktní varianta: hodnotitelé se neshodnou na </w:t>
      </w:r>
      <w:proofErr w:type="spellStart"/>
      <w:r w:rsidRPr="007A233A">
        <w:rPr>
          <w:color w:val="FF0000"/>
          <w:highlight w:val="yellow"/>
        </w:rPr>
        <w:t>class</w:t>
      </w:r>
      <w:proofErr w:type="spellEnd"/>
    </w:p>
    <w:p w14:paraId="5E58E135" w14:textId="62D9D1BF" w:rsidR="0076433A" w:rsidRPr="007A233A" w:rsidRDefault="0076433A" w:rsidP="003A73C9">
      <w:pPr>
        <w:rPr>
          <w:color w:val="FF0000"/>
          <w:highlight w:val="yellow"/>
        </w:rPr>
      </w:pPr>
      <w:r w:rsidRPr="0076433A">
        <w:rPr>
          <w:color w:val="FF0000"/>
          <w:highlight w:val="yellow"/>
        </w:rPr>
        <w:t xml:space="preserve">Měli bychom ještě jeden vizionářský návrh: Aby se nemusely řešit </w:t>
      </w:r>
      <w:proofErr w:type="spellStart"/>
      <w:r w:rsidRPr="0076433A">
        <w:rPr>
          <w:color w:val="FF0000"/>
          <w:highlight w:val="yellow"/>
        </w:rPr>
        <w:t>missense</w:t>
      </w:r>
      <w:proofErr w:type="spellEnd"/>
      <w:r w:rsidRPr="0076433A">
        <w:rPr>
          <w:color w:val="FF0000"/>
          <w:highlight w:val="yellow"/>
        </w:rPr>
        <w:t xml:space="preserve"> varianty „on-line“ bylo by je možné vyřešit všechny off-line a žadatelům zpřístupnit již hotové výsledky (už jsme se o tom zmiňovali při našem prvním setkání). Podobným způsobem fungují </w:t>
      </w:r>
      <w:proofErr w:type="spellStart"/>
      <w:r w:rsidRPr="0076433A">
        <w:rPr>
          <w:color w:val="FF0000"/>
          <w:highlight w:val="yellow"/>
        </w:rPr>
        <w:t>MAVEs</w:t>
      </w:r>
      <w:proofErr w:type="spellEnd"/>
      <w:r w:rsidRPr="0076433A">
        <w:rPr>
          <w:color w:val="FF0000"/>
          <w:highlight w:val="yellow"/>
        </w:rPr>
        <w:t xml:space="preserve"> (Multiplex </w:t>
      </w:r>
      <w:proofErr w:type="spellStart"/>
      <w:r w:rsidRPr="0076433A">
        <w:rPr>
          <w:color w:val="FF0000"/>
          <w:highlight w:val="yellow"/>
        </w:rPr>
        <w:t>assays</w:t>
      </w:r>
      <w:proofErr w:type="spellEnd"/>
      <w:r w:rsidRPr="0076433A">
        <w:rPr>
          <w:color w:val="FF0000"/>
          <w:highlight w:val="yellow"/>
        </w:rPr>
        <w:t xml:space="preserve"> </w:t>
      </w:r>
      <w:proofErr w:type="spellStart"/>
      <w:r w:rsidRPr="0076433A">
        <w:rPr>
          <w:color w:val="FF0000"/>
          <w:highlight w:val="yellow"/>
        </w:rPr>
        <w:t>of</w:t>
      </w:r>
      <w:proofErr w:type="spellEnd"/>
      <w:r w:rsidRPr="0076433A">
        <w:rPr>
          <w:color w:val="FF0000"/>
          <w:highlight w:val="yellow"/>
        </w:rPr>
        <w:t xml:space="preserve"> variant </w:t>
      </w:r>
      <w:proofErr w:type="spellStart"/>
      <w:r w:rsidRPr="0076433A">
        <w:rPr>
          <w:color w:val="FF0000"/>
          <w:highlight w:val="yellow"/>
        </w:rPr>
        <w:t>effects</w:t>
      </w:r>
      <w:proofErr w:type="spellEnd"/>
      <w:r w:rsidRPr="0076433A">
        <w:rPr>
          <w:color w:val="FF0000"/>
          <w:highlight w:val="yellow"/>
        </w:rPr>
        <w:t xml:space="preserve">). Šlo by kombinatoricky předpřipravit kompletní sadu </w:t>
      </w:r>
      <w:proofErr w:type="spellStart"/>
      <w:r w:rsidRPr="0076433A">
        <w:rPr>
          <w:color w:val="FF0000"/>
          <w:highlight w:val="yellow"/>
        </w:rPr>
        <w:t>jednonukleotidových</w:t>
      </w:r>
      <w:proofErr w:type="spellEnd"/>
      <w:r w:rsidRPr="0076433A">
        <w:rPr>
          <w:color w:val="FF0000"/>
          <w:highlight w:val="yellow"/>
        </w:rPr>
        <w:t xml:space="preserve"> záměn s jejich ACMG klasifikacemi a „náš stroj“ by je v klidu mohl projet pouze pokaždé, když by došlo ke změně ACMG kritérií (formální, nebo by přibyl nějaký např. „uznaný“ in vitro </w:t>
      </w:r>
      <w:proofErr w:type="spellStart"/>
      <w:r w:rsidRPr="0076433A">
        <w:rPr>
          <w:color w:val="FF0000"/>
          <w:highlight w:val="yellow"/>
        </w:rPr>
        <w:t>assay</w:t>
      </w:r>
      <w:proofErr w:type="spellEnd"/>
      <w:r w:rsidRPr="0076433A">
        <w:rPr>
          <w:color w:val="FF0000"/>
          <w:highlight w:val="yellow"/>
        </w:rPr>
        <w:t xml:space="preserve">). </w:t>
      </w:r>
      <w:proofErr w:type="gramStart"/>
      <w:r w:rsidRPr="0076433A">
        <w:rPr>
          <w:color w:val="FF0000"/>
          <w:highlight w:val="yellow"/>
        </w:rPr>
        <w:t>Z</w:t>
      </w:r>
      <w:proofErr w:type="gramEnd"/>
      <w:r w:rsidRPr="0076433A">
        <w:rPr>
          <w:color w:val="FF0000"/>
          <w:highlight w:val="yellow"/>
        </w:rPr>
        <w:t xml:space="preserve"> ohledem na BRCA1 (1681 AK) se jedná o pouhých 16749 variant (z nich by byly as </w:t>
      </w:r>
      <w:proofErr w:type="gramStart"/>
      <w:r w:rsidRPr="0076433A">
        <w:rPr>
          <w:color w:val="FF0000"/>
          <w:highlight w:val="yellow"/>
        </w:rPr>
        <w:t>4%</w:t>
      </w:r>
      <w:proofErr w:type="gramEnd"/>
      <w:r w:rsidRPr="0076433A">
        <w:rPr>
          <w:color w:val="FF0000"/>
          <w:highlight w:val="yellow"/>
        </w:rPr>
        <w:t xml:space="preserve"> mohly být nonsense, </w:t>
      </w:r>
      <w:proofErr w:type="gramStart"/>
      <w:r w:rsidRPr="0076433A">
        <w:rPr>
          <w:color w:val="FF0000"/>
          <w:highlight w:val="yellow"/>
        </w:rPr>
        <w:t>23%</w:t>
      </w:r>
      <w:proofErr w:type="gramEnd"/>
      <w:r w:rsidRPr="0076433A">
        <w:rPr>
          <w:color w:val="FF0000"/>
          <w:highlight w:val="yellow"/>
        </w:rPr>
        <w:t xml:space="preserve"> </w:t>
      </w:r>
      <w:proofErr w:type="spellStart"/>
      <w:r w:rsidRPr="0076433A">
        <w:rPr>
          <w:color w:val="FF0000"/>
          <w:highlight w:val="yellow"/>
        </w:rPr>
        <w:t>silent</w:t>
      </w:r>
      <w:proofErr w:type="spellEnd"/>
      <w:r w:rsidRPr="0076433A">
        <w:rPr>
          <w:color w:val="FF0000"/>
          <w:highlight w:val="yellow"/>
        </w:rPr>
        <w:t xml:space="preserve"> a </w:t>
      </w:r>
      <w:proofErr w:type="gramStart"/>
      <w:r w:rsidRPr="0076433A">
        <w:rPr>
          <w:color w:val="FF0000"/>
          <w:highlight w:val="yellow"/>
        </w:rPr>
        <w:t>73%</w:t>
      </w:r>
      <w:proofErr w:type="gramEnd"/>
      <w:r w:rsidRPr="0076433A">
        <w:rPr>
          <w:color w:val="FF0000"/>
          <w:highlight w:val="yellow"/>
        </w:rPr>
        <w:t xml:space="preserve"> </w:t>
      </w:r>
      <w:proofErr w:type="spellStart"/>
      <w:r w:rsidRPr="0076433A">
        <w:rPr>
          <w:color w:val="FF0000"/>
          <w:highlight w:val="yellow"/>
        </w:rPr>
        <w:t>missense</w:t>
      </w:r>
      <w:proofErr w:type="spellEnd"/>
      <w:r w:rsidRPr="0076433A">
        <w:rPr>
          <w:color w:val="FF0000"/>
          <w:highlight w:val="yellow"/>
        </w:rPr>
        <w:t xml:space="preserve"> = 12000 </w:t>
      </w:r>
      <w:proofErr w:type="spellStart"/>
      <w:r w:rsidRPr="0076433A">
        <w:rPr>
          <w:color w:val="FF0000"/>
          <w:highlight w:val="yellow"/>
        </w:rPr>
        <w:t>missense</w:t>
      </w:r>
      <w:proofErr w:type="spellEnd"/>
      <w:r w:rsidRPr="0076433A">
        <w:rPr>
          <w:color w:val="FF0000"/>
          <w:highlight w:val="yellow"/>
        </w:rPr>
        <w:t xml:space="preserve"> variant. U BRCA2 (3418 AK) se jedná o 30762 variant (23000 </w:t>
      </w:r>
      <w:proofErr w:type="spellStart"/>
      <w:r w:rsidRPr="0076433A">
        <w:rPr>
          <w:color w:val="FF0000"/>
          <w:highlight w:val="yellow"/>
        </w:rPr>
        <w:t>missense</w:t>
      </w:r>
      <w:proofErr w:type="spellEnd"/>
      <w:r w:rsidRPr="0076433A">
        <w:rPr>
          <w:color w:val="FF0000"/>
          <w:highlight w:val="yellow"/>
        </w:rPr>
        <w:t>).</w:t>
      </w:r>
    </w:p>
    <w:p w14:paraId="45F5A7FF" w14:textId="77777777" w:rsidR="00F9175E" w:rsidRDefault="003A73C9" w:rsidP="003A73C9">
      <w:pPr>
        <w:rPr>
          <w:rFonts w:eastAsia="Times New Roman"/>
        </w:rPr>
      </w:pPr>
      <w:r>
        <w:rPr>
          <w:rFonts w:eastAsia="Times New Roman"/>
        </w:rPr>
        <w:t>Těším se na odpověď a přeji pěkný den.</w:t>
      </w:r>
    </w:p>
    <w:p w14:paraId="7C3ABBB2" w14:textId="77777777" w:rsidR="003A73C9" w:rsidRDefault="003A73C9" w:rsidP="003A73C9">
      <w:pPr>
        <w:rPr>
          <w:rFonts w:eastAsia="Times New Roman"/>
        </w:rPr>
      </w:pPr>
      <w:r>
        <w:rPr>
          <w:rFonts w:eastAsia="Times New Roman"/>
        </w:rPr>
        <w:t>Kamila Clarová</w:t>
      </w:r>
    </w:p>
    <w:p w14:paraId="743FA89A" w14:textId="77777777" w:rsidR="003A73C9" w:rsidRDefault="003A73C9" w:rsidP="003A73C9">
      <w:pPr>
        <w:rPr>
          <w:rFonts w:eastAsia="Times New Roman"/>
        </w:rPr>
      </w:pPr>
      <w:r>
        <w:rPr>
          <w:rFonts w:eastAsia="Times New Roman"/>
        </w:rPr>
        <w:t> </w:t>
      </w:r>
    </w:p>
    <w:p w14:paraId="49340F69" w14:textId="77777777" w:rsidR="00F9175E" w:rsidRDefault="00F9175E" w:rsidP="003A73C9">
      <w:pPr>
        <w:rPr>
          <w:rFonts w:eastAsia="Times New Roman"/>
        </w:rPr>
      </w:pPr>
    </w:p>
    <w:p w14:paraId="6D400589" w14:textId="77777777" w:rsidR="00F9175E" w:rsidRDefault="003A73C9" w:rsidP="003A73C9">
      <w:pPr>
        <w:rPr>
          <w:rFonts w:eastAsia="Times New Roman"/>
        </w:rPr>
      </w:pPr>
      <w:r>
        <w:rPr>
          <w:rFonts w:eastAsia="Times New Roman"/>
        </w:rPr>
        <w:t>Zdroje</w:t>
      </w:r>
    </w:p>
    <w:p w14:paraId="4C21432B" w14:textId="77777777" w:rsidR="00F9175E" w:rsidRDefault="003A73C9" w:rsidP="003A73C9">
      <w:pPr>
        <w:rPr>
          <w:rFonts w:eastAsia="Times New Roman"/>
        </w:rPr>
      </w:pPr>
      <w:r>
        <w:rPr>
          <w:rFonts w:eastAsia="Times New Roman"/>
        </w:rPr>
        <w:t xml:space="preserve">[1] </w:t>
      </w:r>
      <w:proofErr w:type="spellStart"/>
      <w:r>
        <w:rPr>
          <w:rFonts w:eastAsia="Times New Roman"/>
        </w:rPr>
        <w:t>Culver</w:t>
      </w:r>
      <w:proofErr w:type="spellEnd"/>
      <w:r>
        <w:rPr>
          <w:rFonts w:eastAsia="Times New Roman"/>
        </w:rPr>
        <w:t xml:space="preserve"> JO et al. </w:t>
      </w:r>
      <w:proofErr w:type="spellStart"/>
      <w:r>
        <w:rPr>
          <w:rFonts w:eastAsia="Times New Roman"/>
        </w:rPr>
        <w:t>Variants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Uncertain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Significance</w:t>
      </w:r>
      <w:proofErr w:type="spellEnd"/>
      <w:r>
        <w:rPr>
          <w:rFonts w:eastAsia="Times New Roman"/>
        </w:rPr>
        <w:t xml:space="preserve"> in BRCA Testing: </w:t>
      </w:r>
      <w:proofErr w:type="spellStart"/>
      <w:r>
        <w:rPr>
          <w:rFonts w:eastAsia="Times New Roman"/>
        </w:rPr>
        <w:t>Evaluation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Surgical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Decisions</w:t>
      </w:r>
      <w:proofErr w:type="spellEnd"/>
      <w:r>
        <w:rPr>
          <w:rFonts w:eastAsia="Times New Roman"/>
        </w:rPr>
        <w:t xml:space="preserve">, Risk </w:t>
      </w:r>
      <w:proofErr w:type="spellStart"/>
      <w:r>
        <w:rPr>
          <w:rFonts w:eastAsia="Times New Roman"/>
        </w:rPr>
        <w:t>Perception</w:t>
      </w:r>
      <w:proofErr w:type="spellEnd"/>
      <w:r>
        <w:rPr>
          <w:rFonts w:eastAsia="Times New Roman"/>
        </w:rPr>
        <w:t xml:space="preserve">, and </w:t>
      </w:r>
      <w:proofErr w:type="spellStart"/>
      <w:r>
        <w:rPr>
          <w:rFonts w:eastAsia="Times New Roman"/>
        </w:rPr>
        <w:t>Cancer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Distress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Clin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Genet</w:t>
      </w:r>
      <w:proofErr w:type="spellEnd"/>
      <w:r>
        <w:rPr>
          <w:rFonts w:eastAsia="Times New Roman"/>
        </w:rPr>
        <w:t>. 2013.</w:t>
      </w:r>
    </w:p>
    <w:p w14:paraId="331A9FC4" w14:textId="77777777" w:rsidR="00F9175E" w:rsidRDefault="003A73C9" w:rsidP="003A73C9">
      <w:pPr>
        <w:rPr>
          <w:rFonts w:eastAsia="Times New Roman"/>
        </w:rPr>
      </w:pPr>
      <w:hyperlink r:id="rId12" w:history="1">
        <w:r>
          <w:rPr>
            <w:rStyle w:val="Hyperlink"/>
            <w:rFonts w:eastAsia="Times New Roman"/>
          </w:rPr>
          <w:t>https://pmc.ncbi.nlm.nih.gov/articles/PMC3751990/</w:t>
        </w:r>
      </w:hyperlink>
    </w:p>
    <w:p w14:paraId="1F6FDF32" w14:textId="77777777" w:rsidR="00F9175E" w:rsidRDefault="003A73C9" w:rsidP="003A73C9">
      <w:pPr>
        <w:rPr>
          <w:rFonts w:eastAsia="Times New Roman"/>
        </w:rPr>
      </w:pPr>
      <w:r>
        <w:rPr>
          <w:rFonts w:eastAsia="Times New Roman"/>
        </w:rPr>
        <w:t xml:space="preserve">[2] </w:t>
      </w:r>
      <w:proofErr w:type="spellStart"/>
      <w:r>
        <w:rPr>
          <w:rFonts w:eastAsia="Times New Roman"/>
        </w:rPr>
        <w:t>Eccles</w:t>
      </w:r>
      <w:proofErr w:type="spellEnd"/>
      <w:r>
        <w:rPr>
          <w:rFonts w:eastAsia="Times New Roman"/>
        </w:rPr>
        <w:t xml:space="preserve"> BK et al. </w:t>
      </w:r>
      <w:proofErr w:type="spellStart"/>
      <w:r>
        <w:rPr>
          <w:rFonts w:eastAsia="Times New Roman"/>
        </w:rPr>
        <w:t>Understanding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of</w:t>
      </w:r>
      <w:proofErr w:type="spellEnd"/>
      <w:r>
        <w:rPr>
          <w:rFonts w:eastAsia="Times New Roman"/>
        </w:rPr>
        <w:t xml:space="preserve"> BRCA VUS </w:t>
      </w:r>
      <w:proofErr w:type="spellStart"/>
      <w:r>
        <w:rPr>
          <w:rFonts w:eastAsia="Times New Roman"/>
        </w:rPr>
        <w:t>genetic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results</w:t>
      </w:r>
      <w:proofErr w:type="spellEnd"/>
      <w:r>
        <w:rPr>
          <w:rFonts w:eastAsia="Times New Roman"/>
        </w:rPr>
        <w:t xml:space="preserve"> by </w:t>
      </w:r>
      <w:proofErr w:type="spellStart"/>
      <w:r>
        <w:rPr>
          <w:rFonts w:eastAsia="Times New Roman"/>
        </w:rPr>
        <w:t>breast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cancer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specialists</w:t>
      </w:r>
      <w:proofErr w:type="spellEnd"/>
      <w:r>
        <w:rPr>
          <w:rFonts w:eastAsia="Times New Roman"/>
        </w:rPr>
        <w:t>. BMC Cancer. 2015.</w:t>
      </w:r>
    </w:p>
    <w:p w14:paraId="21D25576" w14:textId="77777777" w:rsidR="00F9175E" w:rsidRDefault="003A73C9" w:rsidP="003A73C9">
      <w:pPr>
        <w:rPr>
          <w:rFonts w:eastAsia="Times New Roman"/>
        </w:rPr>
      </w:pPr>
      <w:hyperlink r:id="rId13" w:history="1">
        <w:r>
          <w:rPr>
            <w:rStyle w:val="Hyperlink"/>
            <w:rFonts w:eastAsia="Times New Roman"/>
          </w:rPr>
          <w:t>https://pmc.ncbi.nlm.nih.gov/articles/PMC4660681/</w:t>
        </w:r>
      </w:hyperlink>
    </w:p>
    <w:p w14:paraId="1D25509C" w14:textId="77777777" w:rsidR="00F9175E" w:rsidRDefault="003A73C9" w:rsidP="003A73C9">
      <w:pPr>
        <w:rPr>
          <w:rFonts w:eastAsia="Times New Roman"/>
        </w:rPr>
      </w:pPr>
      <w:r>
        <w:rPr>
          <w:rFonts w:eastAsia="Times New Roman"/>
        </w:rPr>
        <w:t xml:space="preserve">[3] </w:t>
      </w:r>
      <w:proofErr w:type="spellStart"/>
      <w:r>
        <w:rPr>
          <w:rFonts w:eastAsia="Times New Roman"/>
        </w:rPr>
        <w:t>Minucci</w:t>
      </w:r>
      <w:proofErr w:type="spellEnd"/>
      <w:r>
        <w:rPr>
          <w:rFonts w:eastAsia="Times New Roman"/>
        </w:rPr>
        <w:t xml:space="preserve"> A et al. BRCA1 and BRCA2 Testing </w:t>
      </w:r>
      <w:proofErr w:type="spellStart"/>
      <w:r>
        <w:rPr>
          <w:rFonts w:eastAsia="Times New Roman"/>
        </w:rPr>
        <w:t>through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Next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Generation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Sequencing</w:t>
      </w:r>
      <w:proofErr w:type="spellEnd"/>
      <w:r>
        <w:rPr>
          <w:rFonts w:eastAsia="Times New Roman"/>
        </w:rPr>
        <w:t xml:space="preserve"> in a </w:t>
      </w:r>
      <w:proofErr w:type="spellStart"/>
      <w:r>
        <w:rPr>
          <w:rFonts w:eastAsia="Times New Roman"/>
        </w:rPr>
        <w:t>Small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Cohort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Italian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Breast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Ovarian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Cancer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Patients</w:t>
      </w:r>
      <w:proofErr w:type="spellEnd"/>
      <w:r>
        <w:rPr>
          <w:rFonts w:eastAsia="Times New Roman"/>
        </w:rPr>
        <w:t xml:space="preserve">: Novel </w:t>
      </w:r>
      <w:proofErr w:type="spellStart"/>
      <w:r>
        <w:rPr>
          <w:rFonts w:eastAsia="Times New Roman"/>
        </w:rPr>
        <w:t>Pathogenic</w:t>
      </w:r>
      <w:proofErr w:type="spellEnd"/>
      <w:r>
        <w:rPr>
          <w:rFonts w:eastAsia="Times New Roman"/>
        </w:rPr>
        <w:t xml:space="preserve"> and </w:t>
      </w:r>
      <w:proofErr w:type="spellStart"/>
      <w:r>
        <w:rPr>
          <w:rFonts w:eastAsia="Times New Roman"/>
        </w:rPr>
        <w:t>Unknown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Clinical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Significance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Variants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Int</w:t>
      </w:r>
      <w:proofErr w:type="spellEnd"/>
      <w:r>
        <w:rPr>
          <w:rFonts w:eastAsia="Times New Roman"/>
        </w:rPr>
        <w:t xml:space="preserve"> J Mol </w:t>
      </w:r>
      <w:proofErr w:type="spellStart"/>
      <w:r>
        <w:rPr>
          <w:rFonts w:eastAsia="Times New Roman"/>
        </w:rPr>
        <w:t>Sci</w:t>
      </w:r>
      <w:proofErr w:type="spellEnd"/>
      <w:r>
        <w:rPr>
          <w:rFonts w:eastAsia="Times New Roman"/>
        </w:rPr>
        <w:t>. 2019.</w:t>
      </w:r>
    </w:p>
    <w:p w14:paraId="3B9221C0" w14:textId="77777777" w:rsidR="00F9175E" w:rsidRDefault="003A73C9" w:rsidP="003A73C9">
      <w:pPr>
        <w:rPr>
          <w:rFonts w:eastAsia="Times New Roman"/>
        </w:rPr>
      </w:pPr>
      <w:hyperlink r:id="rId14" w:history="1">
        <w:r>
          <w:rPr>
            <w:rStyle w:val="Hyperlink"/>
            <w:rFonts w:eastAsia="Times New Roman"/>
          </w:rPr>
          <w:t>https://pubmed.ncbi.nlm.nih.gov/31336956/</w:t>
        </w:r>
      </w:hyperlink>
    </w:p>
    <w:p w14:paraId="70259B9D" w14:textId="77777777" w:rsidR="00F9175E" w:rsidRDefault="003A73C9" w:rsidP="003A73C9">
      <w:pPr>
        <w:rPr>
          <w:rFonts w:eastAsia="Times New Roman"/>
        </w:rPr>
      </w:pPr>
      <w:r>
        <w:rPr>
          <w:rFonts w:eastAsia="Times New Roman"/>
        </w:rPr>
        <w:t xml:space="preserve">[4] </w:t>
      </w:r>
      <w:proofErr w:type="spellStart"/>
      <w:r>
        <w:rPr>
          <w:rFonts w:eastAsia="Times New Roman"/>
        </w:rPr>
        <w:t>Cheng</w:t>
      </w:r>
      <w:proofErr w:type="spellEnd"/>
      <w:r>
        <w:rPr>
          <w:rFonts w:eastAsia="Times New Roman"/>
        </w:rPr>
        <w:t xml:space="preserve"> J et al. </w:t>
      </w:r>
      <w:proofErr w:type="spellStart"/>
      <w:r>
        <w:rPr>
          <w:rFonts w:eastAsia="Times New Roman"/>
        </w:rPr>
        <w:t>Functional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evaluation</w:t>
      </w:r>
      <w:proofErr w:type="spellEnd"/>
      <w:r>
        <w:rPr>
          <w:rFonts w:eastAsia="Times New Roman"/>
        </w:rPr>
        <w:t xml:space="preserve"> and </w:t>
      </w:r>
      <w:proofErr w:type="spellStart"/>
      <w:r>
        <w:rPr>
          <w:rFonts w:eastAsia="Times New Roman"/>
        </w:rPr>
        <w:t>clinical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classification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of</w:t>
      </w:r>
      <w:proofErr w:type="spellEnd"/>
      <w:r>
        <w:rPr>
          <w:rFonts w:eastAsia="Times New Roman"/>
        </w:rPr>
        <w:t xml:space="preserve"> BRCA2 </w:t>
      </w:r>
      <w:proofErr w:type="spellStart"/>
      <w:r>
        <w:rPr>
          <w:rFonts w:eastAsia="Times New Roman"/>
        </w:rPr>
        <w:t>variants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Nature</w:t>
      </w:r>
      <w:proofErr w:type="spellEnd"/>
      <w:r>
        <w:rPr>
          <w:rFonts w:eastAsia="Times New Roman"/>
        </w:rPr>
        <w:t>. 2025.</w:t>
      </w:r>
    </w:p>
    <w:p w14:paraId="6DCFC035" w14:textId="77777777" w:rsidR="00F9175E" w:rsidRDefault="003A73C9" w:rsidP="003A73C9">
      <w:pPr>
        <w:rPr>
          <w:rFonts w:eastAsia="Times New Roman"/>
        </w:rPr>
      </w:pPr>
      <w:hyperlink r:id="rId15" w:history="1">
        <w:r>
          <w:rPr>
            <w:rStyle w:val="Hyperlink"/>
            <w:rFonts w:eastAsia="Times New Roman"/>
          </w:rPr>
          <w:t>https://www.nature.com/articles/s41586-024-08388-8</w:t>
        </w:r>
      </w:hyperlink>
    </w:p>
    <w:p w14:paraId="560D99ED" w14:textId="77777777" w:rsidR="00F9175E" w:rsidRDefault="003A73C9" w:rsidP="003A73C9">
      <w:pPr>
        <w:rPr>
          <w:rFonts w:eastAsia="Times New Roman"/>
        </w:rPr>
      </w:pPr>
      <w:r>
        <w:rPr>
          <w:rFonts w:eastAsia="Times New Roman"/>
        </w:rPr>
        <w:t xml:space="preserve">[5] </w:t>
      </w:r>
      <w:proofErr w:type="spellStart"/>
      <w:r>
        <w:rPr>
          <w:rFonts w:eastAsia="Times New Roman"/>
        </w:rPr>
        <w:t>Shimelis</w:t>
      </w:r>
      <w:proofErr w:type="spellEnd"/>
      <w:r>
        <w:rPr>
          <w:rFonts w:eastAsia="Times New Roman"/>
        </w:rPr>
        <w:t xml:space="preserve"> H et al. </w:t>
      </w:r>
      <w:proofErr w:type="spellStart"/>
      <w:r>
        <w:rPr>
          <w:rFonts w:eastAsia="Times New Roman"/>
        </w:rPr>
        <w:t>Classification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of</w:t>
      </w:r>
      <w:proofErr w:type="spellEnd"/>
      <w:r>
        <w:rPr>
          <w:rFonts w:eastAsia="Times New Roman"/>
        </w:rPr>
        <w:t xml:space="preserve"> BRCA2 </w:t>
      </w:r>
      <w:proofErr w:type="spellStart"/>
      <w:r>
        <w:rPr>
          <w:rFonts w:eastAsia="Times New Roman"/>
        </w:rPr>
        <w:t>Variants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Uncertain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Significance</w:t>
      </w:r>
      <w:proofErr w:type="spellEnd"/>
      <w:r>
        <w:rPr>
          <w:rFonts w:eastAsia="Times New Roman"/>
        </w:rPr>
        <w:t xml:space="preserve"> (VUS) </w:t>
      </w:r>
      <w:proofErr w:type="spellStart"/>
      <w:r>
        <w:rPr>
          <w:rFonts w:eastAsia="Times New Roman"/>
        </w:rPr>
        <w:t>Using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</w:t>
      </w:r>
      <w:proofErr w:type="spellEnd"/>
      <w:r>
        <w:rPr>
          <w:rFonts w:eastAsia="Times New Roman"/>
        </w:rPr>
        <w:t xml:space="preserve"> ACMG/AMP Model </w:t>
      </w:r>
      <w:proofErr w:type="spellStart"/>
      <w:r>
        <w:rPr>
          <w:rFonts w:eastAsia="Times New Roman"/>
        </w:rPr>
        <w:t>Incorporating</w:t>
      </w:r>
      <w:proofErr w:type="spellEnd"/>
      <w:r>
        <w:rPr>
          <w:rFonts w:eastAsia="Times New Roman"/>
        </w:rPr>
        <w:t xml:space="preserve"> a Homology-</w:t>
      </w:r>
      <w:proofErr w:type="spellStart"/>
      <w:r>
        <w:rPr>
          <w:rFonts w:eastAsia="Times New Roman"/>
        </w:rPr>
        <w:t>Directed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Repair</w:t>
      </w:r>
      <w:proofErr w:type="spellEnd"/>
      <w:r>
        <w:rPr>
          <w:rFonts w:eastAsia="Times New Roman"/>
        </w:rPr>
        <w:t xml:space="preserve"> (HDR) </w:t>
      </w:r>
      <w:proofErr w:type="spellStart"/>
      <w:r>
        <w:rPr>
          <w:rFonts w:eastAsia="Times New Roman"/>
        </w:rPr>
        <w:t>Functional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Assay</w:t>
      </w:r>
      <w:proofErr w:type="spellEnd"/>
      <w:r>
        <w:rPr>
          <w:rFonts w:eastAsia="Times New Roman"/>
        </w:rPr>
        <w:t>. Cancer Res. 2022.</w:t>
      </w:r>
    </w:p>
    <w:p w14:paraId="62D70FDB" w14:textId="77777777" w:rsidR="00F9175E" w:rsidRDefault="003A73C9" w:rsidP="003A73C9">
      <w:pPr>
        <w:rPr>
          <w:rFonts w:eastAsia="Times New Roman"/>
        </w:rPr>
      </w:pPr>
      <w:hyperlink r:id="rId16" w:history="1">
        <w:r>
          <w:rPr>
            <w:rStyle w:val="Hyperlink"/>
            <w:rFonts w:eastAsia="Times New Roman"/>
          </w:rPr>
          <w:t>https://pmc.ncbi.nlm.nih.gov/articles/PMC9433957/</w:t>
        </w:r>
      </w:hyperlink>
    </w:p>
    <w:p w14:paraId="6F8840F0" w14:textId="77777777" w:rsidR="003A73C9" w:rsidRPr="006311C7" w:rsidRDefault="003A73C9" w:rsidP="003A73C9">
      <w:pPr>
        <w:rPr>
          <w:rFonts w:cstheme="minorHAnsi"/>
        </w:rPr>
      </w:pPr>
    </w:p>
    <w:p w14:paraId="5930251B" w14:textId="77777777" w:rsidR="003A73C9" w:rsidRDefault="003A73C9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270C68A2" w14:textId="77777777" w:rsidR="00122543" w:rsidRDefault="00122543" w:rsidP="00122543">
      <w:bookmarkStart w:id="0" w:name="_MailEndCompose"/>
    </w:p>
    <w:bookmarkEnd w:id="0"/>
    <w:p w14:paraId="2216D0F1" w14:textId="77777777" w:rsidR="00122543" w:rsidRPr="00122543" w:rsidRDefault="00122543" w:rsidP="00122543">
      <w:pPr>
        <w:pStyle w:val="Heading1"/>
      </w:pPr>
      <w:r w:rsidRPr="00122543">
        <w:t xml:space="preserve">úvod: </w:t>
      </w:r>
      <w:proofErr w:type="spellStart"/>
      <w:r w:rsidRPr="00122543">
        <w:t>From</w:t>
      </w:r>
      <w:proofErr w:type="spellEnd"/>
      <w:r w:rsidRPr="00122543">
        <w:t xml:space="preserve">: Soukupová Jana, RNDr. Ph.D. &lt;Jana.Soukupova@vfn.cz&gt; </w:t>
      </w:r>
    </w:p>
    <w:p w14:paraId="605A68F8" w14:textId="77777777" w:rsidR="00122543" w:rsidRDefault="00122543" w:rsidP="00122543">
      <w:pPr>
        <w:rPr>
          <w:rFonts w:eastAsia="Times New Roman"/>
        </w:rPr>
      </w:pPr>
      <w:r>
        <w:rPr>
          <w:rFonts w:eastAsia="Times New Roman"/>
          <w:b/>
          <w:bCs/>
        </w:rPr>
        <w:t>Sent: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Thursday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April</w:t>
      </w:r>
      <w:proofErr w:type="spellEnd"/>
      <w:r>
        <w:rPr>
          <w:rFonts w:eastAsia="Times New Roman"/>
        </w:rPr>
        <w:t xml:space="preserve"> 9, 2026 8:53 AM</w:t>
      </w:r>
    </w:p>
    <w:p w14:paraId="0779CD83" w14:textId="77777777" w:rsidR="00122543" w:rsidRDefault="00122543" w:rsidP="00122543">
      <w:r>
        <w:t>posíláme slíbené krátké uvedení do problematiky klasifikace variant – co je vstupem (</w:t>
      </w:r>
      <w:proofErr w:type="spellStart"/>
      <w:r>
        <w:t>chr</w:t>
      </w:r>
      <w:proofErr w:type="spellEnd"/>
      <w:r>
        <w:t xml:space="preserve"> start end </w:t>
      </w:r>
      <w:proofErr w:type="spellStart"/>
      <w:r>
        <w:t>ref</w:t>
      </w:r>
      <w:proofErr w:type="spellEnd"/>
      <w:r>
        <w:t xml:space="preserve"> alt; pro biologa zápis na úrovni c. a p. dle definovaných transkripčních variant) a krátké představení parametrů hodnocených při klasifikaci variant. Klasifikujeme pouze </w:t>
      </w:r>
      <w:proofErr w:type="spellStart"/>
      <w:r>
        <w:t>prioritizované</w:t>
      </w:r>
      <w:proofErr w:type="spellEnd"/>
      <w:r>
        <w:t xml:space="preserve"> varianty, které projdou námi nastavenými filtry (dominantně frekvence, </w:t>
      </w:r>
      <w:proofErr w:type="spellStart"/>
      <w:r>
        <w:t>quality</w:t>
      </w:r>
      <w:proofErr w:type="spellEnd"/>
      <w:r>
        <w:t xml:space="preserve">, </w:t>
      </w:r>
      <w:proofErr w:type="spellStart"/>
      <w:r>
        <w:t>impact</w:t>
      </w:r>
      <w:proofErr w:type="spellEnd"/>
      <w:r>
        <w:t>)  </w:t>
      </w:r>
    </w:p>
    <w:p w14:paraId="66CDBEC7" w14:textId="77777777" w:rsidR="003A73C9" w:rsidRDefault="003A73C9" w:rsidP="00634E63">
      <w:pPr>
        <w:jc w:val="both"/>
        <w:rPr>
          <w:rFonts w:cstheme="minorHAnsi"/>
          <w:b/>
        </w:rPr>
      </w:pPr>
    </w:p>
    <w:p w14:paraId="7E1CCE3A" w14:textId="77777777" w:rsidR="00A8294A" w:rsidRPr="00634E63" w:rsidRDefault="00F17CC9" w:rsidP="00634E63">
      <w:pPr>
        <w:jc w:val="both"/>
        <w:rPr>
          <w:rFonts w:cstheme="minorHAnsi"/>
          <w:b/>
        </w:rPr>
      </w:pPr>
      <w:r w:rsidRPr="00634E63">
        <w:rPr>
          <w:rFonts w:cstheme="minorHAnsi"/>
          <w:b/>
        </w:rPr>
        <w:t xml:space="preserve">Výstupem sekvenační </w:t>
      </w:r>
      <w:r w:rsidR="00193317" w:rsidRPr="00634E63">
        <w:rPr>
          <w:rFonts w:cstheme="minorHAnsi"/>
          <w:b/>
        </w:rPr>
        <w:t xml:space="preserve">NGS </w:t>
      </w:r>
      <w:r w:rsidRPr="00634E63">
        <w:rPr>
          <w:rFonts w:cstheme="minorHAnsi"/>
          <w:b/>
        </w:rPr>
        <w:t>analýzy zárodečné DNA je seznam genetických variant, který je definován koordinátou</w:t>
      </w:r>
      <w:r w:rsidR="00C102FE" w:rsidRPr="00634E63">
        <w:rPr>
          <w:rFonts w:cstheme="minorHAnsi"/>
          <w:b/>
        </w:rPr>
        <w:t xml:space="preserve"> (</w:t>
      </w:r>
      <w:r w:rsidR="00C102FE" w:rsidRPr="00634E63">
        <w:rPr>
          <w:rFonts w:cstheme="minorHAnsi"/>
          <w:b/>
          <w:highlight w:val="yellow"/>
        </w:rPr>
        <w:t>chromozóm, START, END, REFERENCE, ALTERNATIVE</w:t>
      </w:r>
      <w:r w:rsidR="00A8294A" w:rsidRPr="00634E63">
        <w:rPr>
          <w:rFonts w:cstheme="minorHAnsi"/>
          <w:b/>
        </w:rPr>
        <w:t xml:space="preserve">, a </w:t>
      </w:r>
      <w:r w:rsidR="00A8294A" w:rsidRPr="00634E63">
        <w:rPr>
          <w:rFonts w:cstheme="minorHAnsi"/>
          <w:b/>
          <w:highlight w:val="green"/>
        </w:rPr>
        <w:t xml:space="preserve">jejím popisem </w:t>
      </w:r>
      <w:r w:rsidR="004D044F" w:rsidRPr="00634E63">
        <w:rPr>
          <w:rFonts w:cstheme="minorHAnsi"/>
          <w:b/>
          <w:highlight w:val="green"/>
        </w:rPr>
        <w:t>v definované transkripční variantě (</w:t>
      </w:r>
      <w:r w:rsidR="00C059DF" w:rsidRPr="00634E63">
        <w:rPr>
          <w:rFonts w:cstheme="minorHAnsi"/>
          <w:b/>
          <w:highlight w:val="green"/>
        </w:rPr>
        <w:t>NM</w:t>
      </w:r>
      <w:r w:rsidR="009729FF" w:rsidRPr="00634E63">
        <w:rPr>
          <w:rFonts w:cstheme="minorHAnsi"/>
          <w:b/>
          <w:highlight w:val="green"/>
        </w:rPr>
        <w:t>_</w:t>
      </w:r>
      <w:r w:rsidR="004D044F" w:rsidRPr="00634E63">
        <w:rPr>
          <w:rFonts w:cstheme="minorHAnsi"/>
          <w:b/>
          <w:highlight w:val="green"/>
        </w:rPr>
        <w:t>#######)</w:t>
      </w:r>
      <w:r w:rsidR="00BB31E9" w:rsidRPr="00634E63">
        <w:rPr>
          <w:rFonts w:cstheme="minorHAnsi"/>
          <w:b/>
          <w:highlight w:val="green"/>
        </w:rPr>
        <w:t xml:space="preserve"> na úrovni cDNA</w:t>
      </w:r>
      <w:r w:rsidR="009729FF" w:rsidRPr="00634E63">
        <w:rPr>
          <w:rFonts w:cstheme="minorHAnsi"/>
          <w:b/>
          <w:highlight w:val="green"/>
        </w:rPr>
        <w:t xml:space="preserve"> </w:t>
      </w:r>
      <w:r w:rsidR="00BB31E9" w:rsidRPr="00634E63">
        <w:rPr>
          <w:rFonts w:cstheme="minorHAnsi"/>
          <w:b/>
          <w:highlight w:val="green"/>
        </w:rPr>
        <w:t>(</w:t>
      </w:r>
      <w:r w:rsidR="009729FF" w:rsidRPr="00634E63">
        <w:rPr>
          <w:rFonts w:cstheme="minorHAnsi"/>
          <w:b/>
          <w:highlight w:val="green"/>
        </w:rPr>
        <w:t>c.</w:t>
      </w:r>
      <w:r w:rsidR="00C059DF" w:rsidRPr="00634E63">
        <w:rPr>
          <w:rFonts w:cstheme="minorHAnsi"/>
          <w:b/>
          <w:highlight w:val="green"/>
        </w:rPr>
        <w:t>)</w:t>
      </w:r>
      <w:r w:rsidR="00A8294A" w:rsidRPr="00634E63">
        <w:rPr>
          <w:rFonts w:cstheme="minorHAnsi"/>
          <w:b/>
          <w:highlight w:val="green"/>
        </w:rPr>
        <w:t xml:space="preserve"> a proteinu</w:t>
      </w:r>
      <w:r w:rsidR="00BB31E9" w:rsidRPr="00634E63">
        <w:rPr>
          <w:rFonts w:cstheme="minorHAnsi"/>
          <w:b/>
          <w:highlight w:val="green"/>
        </w:rPr>
        <w:t xml:space="preserve"> </w:t>
      </w:r>
      <w:r w:rsidR="009729FF" w:rsidRPr="00634E63">
        <w:rPr>
          <w:rFonts w:cstheme="minorHAnsi"/>
          <w:b/>
          <w:highlight w:val="green"/>
        </w:rPr>
        <w:t>(p.)</w:t>
      </w:r>
      <w:r w:rsidR="00193317" w:rsidRPr="00634E63">
        <w:rPr>
          <w:rFonts w:cstheme="minorHAnsi"/>
          <w:b/>
        </w:rPr>
        <w:t xml:space="preserve">. </w:t>
      </w:r>
      <w:r w:rsidR="00403B3D" w:rsidRPr="00634E63">
        <w:rPr>
          <w:rFonts w:cstheme="minorHAnsi"/>
        </w:rPr>
        <w:t>Jako příklad uvádím</w:t>
      </w:r>
      <w:r w:rsidR="00634E63">
        <w:rPr>
          <w:rFonts w:cstheme="minorHAnsi"/>
        </w:rPr>
        <w:t>e</w:t>
      </w:r>
      <w:r w:rsidR="00403B3D" w:rsidRPr="00634E63">
        <w:rPr>
          <w:rFonts w:cstheme="minorHAnsi"/>
        </w:rPr>
        <w:t xml:space="preserve"> tuto variantu v </w:t>
      </w:r>
      <w:r w:rsidR="00403B3D" w:rsidRPr="00634E63">
        <w:rPr>
          <w:rFonts w:cstheme="minorHAnsi"/>
          <w:i/>
        </w:rPr>
        <w:t>BRCA2</w:t>
      </w:r>
      <w:r w:rsidR="00403B3D" w:rsidRPr="00634E63">
        <w:rPr>
          <w:rFonts w:cstheme="minorHAnsi"/>
        </w:rPr>
        <w:t>:</w:t>
      </w:r>
    </w:p>
    <w:p w14:paraId="32208387" w14:textId="77777777" w:rsidR="00C059DF" w:rsidRPr="006311C7" w:rsidRDefault="00C059DF">
      <w:pPr>
        <w:rPr>
          <w:rFonts w:cstheme="minorHAnsi"/>
        </w:rPr>
      </w:pPr>
    </w:p>
    <w:tbl>
      <w:tblPr>
        <w:tblW w:w="9822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8"/>
        <w:gridCol w:w="1354"/>
        <w:gridCol w:w="2404"/>
        <w:gridCol w:w="725"/>
        <w:gridCol w:w="1228"/>
        <w:gridCol w:w="1372"/>
        <w:gridCol w:w="1921"/>
      </w:tblGrid>
      <w:tr w:rsidR="00CB43CA" w:rsidRPr="006311C7" w14:paraId="54115DA1" w14:textId="77777777" w:rsidTr="00CB43CA">
        <w:trPr>
          <w:trHeight w:val="765"/>
        </w:trPr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2462A0A5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</w:pPr>
            <w:r w:rsidRPr="006311C7"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  <w:t>gene</w:t>
            </w:r>
          </w:p>
        </w:tc>
        <w:tc>
          <w:tcPr>
            <w:tcW w:w="135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76B9A22B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highlight w:val="green"/>
                <w:lang w:eastAsia="cs-CZ"/>
              </w:rPr>
            </w:pPr>
            <w:proofErr w:type="spellStart"/>
            <w:r w:rsidRPr="006311C7">
              <w:rPr>
                <w:rFonts w:eastAsia="Times New Roman" w:cstheme="minorHAnsi"/>
                <w:color w:val="000000"/>
                <w:sz w:val="16"/>
                <w:szCs w:val="16"/>
                <w:highlight w:val="green"/>
                <w:lang w:eastAsia="cs-CZ"/>
              </w:rPr>
              <w:t>codon_change</w:t>
            </w:r>
            <w:proofErr w:type="spellEnd"/>
          </w:p>
        </w:tc>
        <w:tc>
          <w:tcPr>
            <w:tcW w:w="240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4A8F4FB8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highlight w:val="green"/>
                <w:lang w:eastAsia="cs-CZ"/>
              </w:rPr>
            </w:pPr>
            <w:r w:rsidRPr="006311C7">
              <w:rPr>
                <w:rFonts w:eastAsia="Times New Roman" w:cstheme="minorHAnsi"/>
                <w:color w:val="000000"/>
                <w:sz w:val="16"/>
                <w:szCs w:val="16"/>
                <w:highlight w:val="green"/>
                <w:lang w:eastAsia="cs-CZ"/>
              </w:rPr>
              <w:t>c./p.</w:t>
            </w:r>
          </w:p>
        </w:tc>
        <w:tc>
          <w:tcPr>
            <w:tcW w:w="725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76F228AC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</w:pPr>
            <w:r w:rsidRPr="006311C7"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  <w:t>exon</w:t>
            </w:r>
          </w:p>
        </w:tc>
        <w:tc>
          <w:tcPr>
            <w:tcW w:w="1228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430F3EBA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</w:pPr>
            <w:proofErr w:type="spellStart"/>
            <w:r w:rsidRPr="006311C7">
              <w:rPr>
                <w:rFonts w:eastAsia="Times New Roman" w:cstheme="minorHAnsi"/>
                <w:color w:val="000000"/>
                <w:sz w:val="16"/>
                <w:szCs w:val="16"/>
                <w:highlight w:val="magenta"/>
                <w:lang w:eastAsia="cs-CZ"/>
              </w:rPr>
              <w:t>impact_so</w:t>
            </w:r>
            <w:proofErr w:type="spellEnd"/>
          </w:p>
        </w:tc>
        <w:tc>
          <w:tcPr>
            <w:tcW w:w="137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3AE6434E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highlight w:val="darkYellow"/>
                <w:lang w:eastAsia="cs-CZ"/>
              </w:rPr>
            </w:pPr>
            <w:proofErr w:type="spellStart"/>
            <w:r w:rsidRPr="006311C7">
              <w:rPr>
                <w:rFonts w:eastAsia="Times New Roman" w:cstheme="minorHAnsi"/>
                <w:color w:val="000000"/>
                <w:sz w:val="16"/>
                <w:szCs w:val="16"/>
                <w:highlight w:val="darkYellow"/>
                <w:lang w:eastAsia="cs-CZ"/>
              </w:rPr>
              <w:t>clinvar_sig</w:t>
            </w:r>
            <w:proofErr w:type="spellEnd"/>
          </w:p>
        </w:tc>
        <w:tc>
          <w:tcPr>
            <w:tcW w:w="192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2EB0EA18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highlight w:val="darkYellow"/>
                <w:lang w:eastAsia="cs-CZ"/>
              </w:rPr>
            </w:pPr>
            <w:proofErr w:type="spellStart"/>
            <w:r w:rsidRPr="006311C7">
              <w:rPr>
                <w:rFonts w:eastAsia="Times New Roman" w:cstheme="minorHAnsi"/>
                <w:color w:val="000000"/>
                <w:sz w:val="16"/>
                <w:szCs w:val="16"/>
                <w:highlight w:val="darkYellow"/>
                <w:lang w:eastAsia="cs-CZ"/>
              </w:rPr>
              <w:t>clinvar_rev</w:t>
            </w:r>
            <w:proofErr w:type="spellEnd"/>
          </w:p>
        </w:tc>
      </w:tr>
      <w:tr w:rsidR="00CB43CA" w:rsidRPr="006311C7" w14:paraId="4256680A" w14:textId="77777777" w:rsidTr="00CB43CA">
        <w:trPr>
          <w:trHeight w:val="765"/>
        </w:trPr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41CB32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563C1"/>
                <w:sz w:val="16"/>
                <w:szCs w:val="16"/>
                <w:u w:val="single"/>
                <w:lang w:eastAsia="cs-CZ"/>
              </w:rPr>
            </w:pPr>
            <w:hyperlink r:id="rId17" w:tgtFrame="_blank" w:history="1">
              <w:r w:rsidRPr="006311C7">
                <w:rPr>
                  <w:rFonts w:eastAsia="Times New Roman" w:cstheme="minorHAnsi"/>
                  <w:color w:val="0563C1"/>
                  <w:sz w:val="16"/>
                  <w:szCs w:val="16"/>
                  <w:u w:val="single"/>
                  <w:lang w:eastAsia="cs-CZ"/>
                </w:rPr>
                <w:t>BRCA2</w:t>
              </w:r>
            </w:hyperlink>
          </w:p>
        </w:tc>
        <w:tc>
          <w:tcPr>
            <w:tcW w:w="135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1D119C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</w:pPr>
            <w:proofErr w:type="spellStart"/>
            <w:r w:rsidRPr="006311C7"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  <w:t>gcc</w:t>
            </w:r>
            <w:proofErr w:type="spellEnd"/>
            <w:r w:rsidRPr="006311C7"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  <w:t>/</w:t>
            </w:r>
            <w:proofErr w:type="spellStart"/>
            <w:r w:rsidRPr="006311C7"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  <w:t>TGCTgcc</w:t>
            </w:r>
            <w:proofErr w:type="spellEnd"/>
          </w:p>
        </w:tc>
        <w:tc>
          <w:tcPr>
            <w:tcW w:w="240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395C58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563C1"/>
                <w:sz w:val="16"/>
                <w:szCs w:val="16"/>
                <w:u w:val="single"/>
                <w:lang w:eastAsia="cs-CZ"/>
              </w:rPr>
            </w:pPr>
            <w:r w:rsidRPr="006311C7"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  <w:t>c.3975_3978dupTGCT/p.Ala1327fs</w:t>
            </w:r>
          </w:p>
        </w:tc>
        <w:tc>
          <w:tcPr>
            <w:tcW w:w="7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989189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</w:pPr>
            <w:r w:rsidRPr="006311C7"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  <w:t xml:space="preserve"> 11/27</w:t>
            </w:r>
          </w:p>
        </w:tc>
        <w:tc>
          <w:tcPr>
            <w:tcW w:w="12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13E819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</w:pPr>
            <w:proofErr w:type="spellStart"/>
            <w:r w:rsidRPr="006311C7"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  <w:t>frameshift</w:t>
            </w:r>
            <w:proofErr w:type="spellEnd"/>
            <w:r w:rsidRPr="006311C7"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  <w:t xml:space="preserve"> variant</w:t>
            </w:r>
          </w:p>
        </w:tc>
        <w:tc>
          <w:tcPr>
            <w:tcW w:w="137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BBCAD0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</w:pPr>
            <w:proofErr w:type="spellStart"/>
            <w:r w:rsidRPr="006311C7"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  <w:t>pathogenic</w:t>
            </w:r>
            <w:proofErr w:type="spellEnd"/>
          </w:p>
        </w:tc>
        <w:tc>
          <w:tcPr>
            <w:tcW w:w="19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609590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563C1"/>
                <w:sz w:val="16"/>
                <w:szCs w:val="16"/>
                <w:u w:val="single"/>
                <w:lang w:eastAsia="cs-CZ"/>
              </w:rPr>
            </w:pPr>
            <w:hyperlink r:id="rId18" w:history="1">
              <w:proofErr w:type="spellStart"/>
              <w:r w:rsidRPr="006311C7">
                <w:rPr>
                  <w:rFonts w:eastAsia="Times New Roman" w:cstheme="minorHAnsi"/>
                  <w:color w:val="0563C1"/>
                  <w:sz w:val="16"/>
                  <w:szCs w:val="16"/>
                  <w:u w:val="single"/>
                  <w:lang w:eastAsia="cs-CZ"/>
                </w:rPr>
                <w:t>reviewed_by_expert_panel</w:t>
              </w:r>
              <w:proofErr w:type="spellEnd"/>
            </w:hyperlink>
          </w:p>
        </w:tc>
      </w:tr>
    </w:tbl>
    <w:p w14:paraId="07E2205A" w14:textId="77777777" w:rsidR="00C059DF" w:rsidRPr="006311C7" w:rsidRDefault="00C059DF">
      <w:pPr>
        <w:rPr>
          <w:rFonts w:cstheme="minorHAnsi"/>
          <w:sz w:val="16"/>
          <w:szCs w:val="16"/>
        </w:rPr>
      </w:pPr>
    </w:p>
    <w:tbl>
      <w:tblPr>
        <w:tblW w:w="5441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5"/>
        <w:gridCol w:w="757"/>
        <w:gridCol w:w="1070"/>
        <w:gridCol w:w="561"/>
        <w:gridCol w:w="790"/>
        <w:gridCol w:w="790"/>
        <w:gridCol w:w="731"/>
        <w:gridCol w:w="1277"/>
        <w:gridCol w:w="3339"/>
      </w:tblGrid>
      <w:tr w:rsidR="00CB43CA" w:rsidRPr="006311C7" w14:paraId="5AF190C3" w14:textId="77777777" w:rsidTr="001A4A9B">
        <w:trPr>
          <w:trHeight w:val="765"/>
        </w:trPr>
        <w:tc>
          <w:tcPr>
            <w:tcW w:w="272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08FFD293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</w:pPr>
            <w:r w:rsidRPr="006311C7"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  <w:t>in-house class</w:t>
            </w:r>
          </w:p>
        </w:tc>
        <w:tc>
          <w:tcPr>
            <w:tcW w:w="384" w:type="pc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593DF584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</w:pPr>
            <w:proofErr w:type="spellStart"/>
            <w:r w:rsidRPr="006311C7"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  <w:t>CZE_cons</w:t>
            </w:r>
            <w:proofErr w:type="spellEnd"/>
          </w:p>
        </w:tc>
        <w:tc>
          <w:tcPr>
            <w:tcW w:w="543" w:type="pc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3900B7EC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</w:pPr>
            <w:proofErr w:type="spellStart"/>
            <w:r w:rsidRPr="006311C7">
              <w:rPr>
                <w:rFonts w:eastAsia="Times New Roman" w:cstheme="minorHAnsi"/>
                <w:color w:val="000000"/>
                <w:sz w:val="16"/>
                <w:szCs w:val="16"/>
                <w:highlight w:val="green"/>
                <w:lang w:eastAsia="cs-CZ"/>
              </w:rPr>
              <w:t>transcript</w:t>
            </w:r>
            <w:proofErr w:type="spellEnd"/>
          </w:p>
        </w:tc>
        <w:tc>
          <w:tcPr>
            <w:tcW w:w="285" w:type="pc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6B9CB2F2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highlight w:val="yellow"/>
                <w:lang w:eastAsia="cs-CZ"/>
              </w:rPr>
            </w:pPr>
            <w:r w:rsidRPr="006311C7">
              <w:rPr>
                <w:rFonts w:eastAsia="Times New Roman" w:cstheme="minorHAnsi"/>
                <w:color w:val="000000"/>
                <w:sz w:val="16"/>
                <w:szCs w:val="16"/>
                <w:highlight w:val="yellow"/>
                <w:lang w:eastAsia="cs-CZ"/>
              </w:rPr>
              <w:t>chrom</w:t>
            </w:r>
          </w:p>
        </w:tc>
        <w:tc>
          <w:tcPr>
            <w:tcW w:w="401" w:type="pc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7589E26D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highlight w:val="yellow"/>
                <w:lang w:eastAsia="cs-CZ"/>
              </w:rPr>
            </w:pPr>
            <w:r w:rsidRPr="006311C7">
              <w:rPr>
                <w:rFonts w:eastAsia="Times New Roman" w:cstheme="minorHAnsi"/>
                <w:color w:val="000000"/>
                <w:sz w:val="16"/>
                <w:szCs w:val="16"/>
                <w:highlight w:val="yellow"/>
                <w:lang w:eastAsia="cs-CZ"/>
              </w:rPr>
              <w:t>start</w:t>
            </w:r>
          </w:p>
        </w:tc>
        <w:tc>
          <w:tcPr>
            <w:tcW w:w="401" w:type="pc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45C05AD2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highlight w:val="yellow"/>
                <w:lang w:eastAsia="cs-CZ"/>
              </w:rPr>
            </w:pPr>
            <w:r w:rsidRPr="006311C7">
              <w:rPr>
                <w:rFonts w:eastAsia="Times New Roman" w:cstheme="minorHAnsi"/>
                <w:color w:val="000000"/>
                <w:sz w:val="16"/>
                <w:szCs w:val="16"/>
                <w:highlight w:val="yellow"/>
                <w:lang w:eastAsia="cs-CZ"/>
              </w:rPr>
              <w:t>end</w:t>
            </w:r>
          </w:p>
        </w:tc>
        <w:tc>
          <w:tcPr>
            <w:tcW w:w="371" w:type="pc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7F69016D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highlight w:val="yellow"/>
                <w:lang w:eastAsia="cs-CZ"/>
              </w:rPr>
            </w:pPr>
            <w:proofErr w:type="spellStart"/>
            <w:r w:rsidRPr="006311C7">
              <w:rPr>
                <w:rFonts w:eastAsia="Times New Roman" w:cstheme="minorHAnsi"/>
                <w:color w:val="000000"/>
                <w:sz w:val="16"/>
                <w:szCs w:val="16"/>
                <w:highlight w:val="yellow"/>
                <w:lang w:eastAsia="cs-CZ"/>
              </w:rPr>
              <w:t>ref</w:t>
            </w:r>
            <w:proofErr w:type="spellEnd"/>
          </w:p>
        </w:tc>
        <w:tc>
          <w:tcPr>
            <w:tcW w:w="648" w:type="pc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7A68BC50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highlight w:val="yellow"/>
                <w:lang w:eastAsia="cs-CZ"/>
              </w:rPr>
            </w:pPr>
            <w:r w:rsidRPr="006311C7">
              <w:rPr>
                <w:rFonts w:eastAsia="Times New Roman" w:cstheme="minorHAnsi"/>
                <w:color w:val="000000"/>
                <w:sz w:val="16"/>
                <w:szCs w:val="16"/>
                <w:highlight w:val="yellow"/>
                <w:lang w:eastAsia="cs-CZ"/>
              </w:rPr>
              <w:t>alt</w:t>
            </w:r>
          </w:p>
        </w:tc>
        <w:tc>
          <w:tcPr>
            <w:tcW w:w="1695" w:type="pc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E0E0E0"/>
            <w:vAlign w:val="center"/>
            <w:hideMark/>
          </w:tcPr>
          <w:p w14:paraId="1F0D43DF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</w:pPr>
            <w:proofErr w:type="spellStart"/>
            <w:r w:rsidRPr="006311C7">
              <w:rPr>
                <w:rFonts w:eastAsia="Times New Roman" w:cstheme="minorHAnsi"/>
                <w:color w:val="000000"/>
                <w:sz w:val="16"/>
                <w:szCs w:val="16"/>
                <w:highlight w:val="cyan"/>
                <w:lang w:eastAsia="cs-CZ"/>
              </w:rPr>
              <w:t>Mobi</w:t>
            </w:r>
            <w:proofErr w:type="spellEnd"/>
          </w:p>
        </w:tc>
      </w:tr>
      <w:tr w:rsidR="00CB43CA" w:rsidRPr="006311C7" w14:paraId="09491E47" w14:textId="77777777" w:rsidTr="001A4A9B">
        <w:trPr>
          <w:trHeight w:val="765"/>
        </w:trPr>
        <w:tc>
          <w:tcPr>
            <w:tcW w:w="2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4B5F03" w14:textId="77777777" w:rsidR="00CB43CA" w:rsidRPr="006311C7" w:rsidRDefault="00CB43CA" w:rsidP="00C059DF">
            <w:pPr>
              <w:spacing w:after="0" w:line="240" w:lineRule="auto"/>
              <w:jc w:val="right"/>
              <w:rPr>
                <w:rFonts w:eastAsia="Times New Roman" w:cstheme="minorHAnsi"/>
                <w:color w:val="0563C1"/>
                <w:sz w:val="16"/>
                <w:szCs w:val="16"/>
                <w:u w:val="single"/>
                <w:lang w:eastAsia="cs-CZ"/>
              </w:rPr>
            </w:pPr>
            <w:hyperlink r:id="rId19" w:history="1">
              <w:r w:rsidRPr="006311C7">
                <w:rPr>
                  <w:rFonts w:eastAsia="Times New Roman" w:cstheme="minorHAnsi"/>
                  <w:color w:val="0563C1"/>
                  <w:sz w:val="16"/>
                  <w:szCs w:val="16"/>
                  <w:u w:val="single"/>
                  <w:lang w:eastAsia="cs-CZ"/>
                </w:rPr>
                <w:t>5</w:t>
              </w:r>
            </w:hyperlink>
          </w:p>
        </w:tc>
        <w:tc>
          <w:tcPr>
            <w:tcW w:w="384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88A538" w14:textId="77777777" w:rsidR="00CB43CA" w:rsidRPr="006311C7" w:rsidRDefault="00CB43CA" w:rsidP="00C059DF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</w:pPr>
            <w:r w:rsidRPr="006311C7"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  <w:t>5</w:t>
            </w:r>
          </w:p>
        </w:tc>
        <w:tc>
          <w:tcPr>
            <w:tcW w:w="54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3738DA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563C1"/>
                <w:sz w:val="16"/>
                <w:szCs w:val="16"/>
                <w:u w:val="single"/>
                <w:lang w:eastAsia="cs-CZ"/>
              </w:rPr>
            </w:pPr>
            <w:hyperlink r:id="rId20" w:tgtFrame="_blank" w:history="1">
              <w:r w:rsidRPr="006311C7">
                <w:rPr>
                  <w:rFonts w:eastAsia="Times New Roman" w:cstheme="minorHAnsi"/>
                  <w:color w:val="0563C1"/>
                  <w:sz w:val="16"/>
                  <w:szCs w:val="16"/>
                  <w:u w:val="single"/>
                  <w:lang w:eastAsia="cs-CZ"/>
                </w:rPr>
                <w:t>NM_000059.3</w:t>
              </w:r>
            </w:hyperlink>
          </w:p>
        </w:tc>
        <w:tc>
          <w:tcPr>
            <w:tcW w:w="28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8CCD74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563C1"/>
                <w:sz w:val="16"/>
                <w:szCs w:val="16"/>
                <w:u w:val="single"/>
                <w:lang w:eastAsia="cs-CZ"/>
              </w:rPr>
            </w:pPr>
            <w:hyperlink r:id="rId21" w:history="1">
              <w:r w:rsidRPr="006311C7">
                <w:rPr>
                  <w:rFonts w:eastAsia="Times New Roman" w:cstheme="minorHAnsi"/>
                  <w:color w:val="0563C1"/>
                  <w:sz w:val="16"/>
                  <w:szCs w:val="16"/>
                  <w:u w:val="single"/>
                  <w:lang w:eastAsia="cs-CZ"/>
                </w:rPr>
                <w:t>chr13</w:t>
              </w:r>
            </w:hyperlink>
          </w:p>
        </w:tc>
        <w:tc>
          <w:tcPr>
            <w:tcW w:w="40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B28ED7" w14:textId="77777777" w:rsidR="00CB43CA" w:rsidRPr="006311C7" w:rsidRDefault="00CB43CA" w:rsidP="00C059DF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</w:pPr>
            <w:r w:rsidRPr="006311C7"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  <w:t>32912465</w:t>
            </w:r>
          </w:p>
        </w:tc>
        <w:tc>
          <w:tcPr>
            <w:tcW w:w="40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1EB4AF" w14:textId="77777777" w:rsidR="00CB43CA" w:rsidRPr="006311C7" w:rsidRDefault="00CB43CA" w:rsidP="00C059DF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</w:pPr>
            <w:r w:rsidRPr="006311C7"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  <w:t>32912466</w:t>
            </w:r>
          </w:p>
        </w:tc>
        <w:tc>
          <w:tcPr>
            <w:tcW w:w="37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066AAD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</w:pPr>
            <w:r w:rsidRPr="006311C7"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  <w:t>C</w:t>
            </w:r>
          </w:p>
        </w:tc>
        <w:tc>
          <w:tcPr>
            <w:tcW w:w="648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37452A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</w:pPr>
            <w:r w:rsidRPr="006311C7">
              <w:rPr>
                <w:rFonts w:eastAsia="Times New Roman" w:cstheme="minorHAnsi"/>
                <w:color w:val="000000"/>
                <w:sz w:val="16"/>
                <w:szCs w:val="16"/>
                <w:lang w:eastAsia="cs-CZ"/>
              </w:rPr>
              <w:t>CTGCT</w:t>
            </w:r>
          </w:p>
        </w:tc>
        <w:tc>
          <w:tcPr>
            <w:tcW w:w="169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653FB0" w14:textId="77777777" w:rsidR="00CB43CA" w:rsidRPr="006311C7" w:rsidRDefault="00CB43CA" w:rsidP="00C059DF">
            <w:pPr>
              <w:spacing w:after="0" w:line="240" w:lineRule="auto"/>
              <w:rPr>
                <w:rFonts w:eastAsia="Times New Roman" w:cstheme="minorHAnsi"/>
                <w:color w:val="0563C1"/>
                <w:sz w:val="16"/>
                <w:szCs w:val="16"/>
                <w:u w:val="single"/>
                <w:lang w:eastAsia="cs-CZ"/>
              </w:rPr>
            </w:pPr>
            <w:hyperlink r:id="rId22" w:tgtFrame="_blank" w:history="1">
              <w:r w:rsidRPr="006311C7">
                <w:rPr>
                  <w:rFonts w:eastAsia="Times New Roman" w:cstheme="minorHAnsi"/>
                  <w:color w:val="0563C1"/>
                  <w:sz w:val="16"/>
                  <w:szCs w:val="16"/>
                  <w:u w:val="single"/>
                  <w:lang w:eastAsia="cs-CZ"/>
                </w:rPr>
                <w:t>NM_000059.</w:t>
              </w:r>
              <w:proofErr w:type="gramStart"/>
              <w:r w:rsidRPr="006311C7">
                <w:rPr>
                  <w:rFonts w:eastAsia="Times New Roman" w:cstheme="minorHAnsi"/>
                  <w:color w:val="0563C1"/>
                  <w:sz w:val="16"/>
                  <w:szCs w:val="16"/>
                  <w:u w:val="single"/>
                  <w:lang w:eastAsia="cs-CZ"/>
                </w:rPr>
                <w:t>3%</w:t>
              </w:r>
              <w:proofErr w:type="gramEnd"/>
              <w:r w:rsidRPr="006311C7">
                <w:rPr>
                  <w:rFonts w:eastAsia="Times New Roman" w:cstheme="minorHAnsi"/>
                  <w:color w:val="0563C1"/>
                  <w:sz w:val="16"/>
                  <w:szCs w:val="16"/>
                  <w:u w:val="single"/>
                  <w:lang w:eastAsia="cs-CZ"/>
                </w:rPr>
                <w:t>3Ac.3975_3978dupTGCT</w:t>
              </w:r>
            </w:hyperlink>
          </w:p>
        </w:tc>
      </w:tr>
    </w:tbl>
    <w:p w14:paraId="551B4D61" w14:textId="77777777" w:rsidR="006A21F1" w:rsidRPr="006311C7" w:rsidRDefault="00BF0086" w:rsidP="00634E63">
      <w:pPr>
        <w:jc w:val="both"/>
        <w:rPr>
          <w:rFonts w:cstheme="minorHAnsi"/>
        </w:rPr>
      </w:pPr>
      <w:r>
        <w:rPr>
          <w:rFonts w:cstheme="minorHAnsi"/>
        </w:rPr>
        <w:t>Genetické v</w:t>
      </w:r>
      <w:r w:rsidR="00BB31E9" w:rsidRPr="006311C7">
        <w:rPr>
          <w:rFonts w:cstheme="minorHAnsi"/>
        </w:rPr>
        <w:t xml:space="preserve">arianty se popisují na základě pravidel </w:t>
      </w:r>
      <w:r w:rsidR="006A21F1" w:rsidRPr="006311C7">
        <w:rPr>
          <w:rFonts w:cstheme="minorHAnsi"/>
        </w:rPr>
        <w:t xml:space="preserve">HGVS: </w:t>
      </w:r>
      <w:hyperlink r:id="rId23" w:history="1">
        <w:r w:rsidR="006A21F1" w:rsidRPr="006311C7">
          <w:rPr>
            <w:rStyle w:val="Hyperlink"/>
            <w:rFonts w:cstheme="minorHAnsi"/>
          </w:rPr>
          <w:t xml:space="preserve">HGVS </w:t>
        </w:r>
        <w:proofErr w:type="spellStart"/>
        <w:r w:rsidR="006A21F1" w:rsidRPr="006311C7">
          <w:rPr>
            <w:rStyle w:val="Hyperlink"/>
            <w:rFonts w:cstheme="minorHAnsi"/>
          </w:rPr>
          <w:t>Nomenclature</w:t>
        </w:r>
        <w:proofErr w:type="spellEnd"/>
      </w:hyperlink>
      <w:r w:rsidR="006A21F1" w:rsidRPr="006311C7">
        <w:rPr>
          <w:rFonts w:cstheme="minorHAnsi"/>
        </w:rPr>
        <w:t xml:space="preserve"> (</w:t>
      </w:r>
      <w:r w:rsidR="006A21F1" w:rsidRPr="00634E63">
        <w:rPr>
          <w:rFonts w:cstheme="minorHAnsi"/>
          <w:i/>
          <w:sz w:val="18"/>
        </w:rPr>
        <w:t>které se občas mění</w:t>
      </w:r>
      <w:r w:rsidR="002B4316" w:rsidRPr="00634E63">
        <w:rPr>
          <w:rFonts w:cstheme="minorHAnsi"/>
          <w:i/>
          <w:sz w:val="18"/>
        </w:rPr>
        <w:t>, takže to dělá v pojmenovávání trochu čurbes</w:t>
      </w:r>
      <w:r w:rsidR="002B4316" w:rsidRPr="006311C7">
        <w:rPr>
          <w:rFonts w:cstheme="minorHAnsi"/>
        </w:rPr>
        <w:t>).</w:t>
      </w:r>
    </w:p>
    <w:p w14:paraId="137455F0" w14:textId="77777777" w:rsidR="002B4316" w:rsidRPr="00855D61" w:rsidRDefault="008E63CD" w:rsidP="00634E63">
      <w:pPr>
        <w:jc w:val="both"/>
        <w:rPr>
          <w:rFonts w:cstheme="minorHAnsi"/>
          <w:b/>
          <w:color w:val="FF0000"/>
        </w:rPr>
      </w:pPr>
      <w:r w:rsidRPr="00855D61">
        <w:rPr>
          <w:rFonts w:cstheme="minorHAnsi"/>
          <w:b/>
          <w:color w:val="FF0000"/>
          <w:highlight w:val="yellow"/>
        </w:rPr>
        <w:t>CÍL: NAŠÍ SNAHOU BY BYLO PRO KAŽDOU NALEZENOU VARIANTU V </w:t>
      </w:r>
      <w:r w:rsidRPr="00855D61">
        <w:rPr>
          <w:rFonts w:cstheme="minorHAnsi"/>
          <w:b/>
          <w:i/>
          <w:color w:val="FF0000"/>
          <w:highlight w:val="yellow"/>
        </w:rPr>
        <w:t>BRCA1</w:t>
      </w:r>
      <w:r w:rsidRPr="00855D61">
        <w:rPr>
          <w:rFonts w:cstheme="minorHAnsi"/>
          <w:b/>
          <w:color w:val="FF0000"/>
          <w:highlight w:val="yellow"/>
        </w:rPr>
        <w:t xml:space="preserve"> A </w:t>
      </w:r>
      <w:r w:rsidRPr="00855D61">
        <w:rPr>
          <w:rFonts w:cstheme="minorHAnsi"/>
          <w:b/>
          <w:i/>
          <w:color w:val="FF0000"/>
          <w:highlight w:val="yellow"/>
        </w:rPr>
        <w:t>BRCA2</w:t>
      </w:r>
      <w:r w:rsidRPr="00855D61">
        <w:rPr>
          <w:rFonts w:cstheme="minorHAnsi"/>
          <w:b/>
          <w:color w:val="FF0000"/>
          <w:highlight w:val="yellow"/>
        </w:rPr>
        <w:t xml:space="preserve"> (A NÁSLEDNĚ I DALŠÍCH GENECH) APLIKOVAT GENOVĚ SPECIFICKÁ KRITÉRIA ACMG POMOCÍ AUTOMATICKÉHO AI NÁSTROJE.</w:t>
      </w:r>
      <w:r w:rsidRPr="00855D61">
        <w:rPr>
          <w:rFonts w:cstheme="minorHAnsi"/>
          <w:b/>
          <w:color w:val="FF0000"/>
        </w:rPr>
        <w:t xml:space="preserve"> </w:t>
      </w:r>
    </w:p>
    <w:p w14:paraId="7111878A" w14:textId="77777777" w:rsidR="00392FB7" w:rsidRPr="00855D61" w:rsidRDefault="00392FB7" w:rsidP="00392FB7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lang w:val="en-US" w:eastAsia="cs-CZ"/>
        </w:rPr>
      </w:pPr>
      <w:proofErr w:type="gramStart"/>
      <w:r w:rsidRPr="00855D61">
        <w:rPr>
          <w:rFonts w:eastAsia="Times New Roman" w:cstheme="minorHAnsi"/>
          <w:color w:val="FF0000"/>
          <w:lang w:val="en-US" w:eastAsia="cs-CZ"/>
        </w:rPr>
        <w:t>….using</w:t>
      </w:r>
      <w:proofErr w:type="gramEnd"/>
      <w:r w:rsidRPr="00855D61">
        <w:rPr>
          <w:rFonts w:eastAsia="Times New Roman" w:cstheme="minorHAnsi"/>
          <w:color w:val="FF0000"/>
          <w:lang w:val="en-US" w:eastAsia="cs-CZ"/>
        </w:rPr>
        <w:t xml:space="preserve"> the standard </w:t>
      </w:r>
      <w:r w:rsidRPr="00855D61">
        <w:rPr>
          <w:rFonts w:eastAsia="Times New Roman" w:cstheme="minorHAnsi"/>
          <w:b/>
          <w:bCs/>
          <w:color w:val="FF0000"/>
          <w:lang w:val="en-US" w:eastAsia="cs-CZ"/>
        </w:rPr>
        <w:t>ACMG/AMP criteria codes</w:t>
      </w:r>
      <w:r w:rsidRPr="00855D61">
        <w:rPr>
          <w:rFonts w:eastAsia="Times New Roman" w:cstheme="minorHAnsi"/>
          <w:color w:val="FF0000"/>
          <w:lang w:val="en-US" w:eastAsia="cs-CZ"/>
        </w:rPr>
        <w:t>:</w:t>
      </w:r>
    </w:p>
    <w:p w14:paraId="4889B18B" w14:textId="77777777" w:rsidR="00392FB7" w:rsidRPr="00855D61" w:rsidRDefault="00392FB7" w:rsidP="00392F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FF0000"/>
          <w:lang w:val="en-US" w:eastAsia="cs-CZ"/>
        </w:rPr>
      </w:pPr>
      <w:r w:rsidRPr="00855D61">
        <w:rPr>
          <w:rFonts w:eastAsia="Times New Roman" w:cstheme="minorHAnsi"/>
          <w:b/>
          <w:bCs/>
          <w:color w:val="FF0000"/>
          <w:lang w:val="en-US" w:eastAsia="cs-CZ"/>
        </w:rPr>
        <w:t>Pathogenic:</w:t>
      </w:r>
      <w:r w:rsidRPr="00855D61">
        <w:rPr>
          <w:rFonts w:eastAsia="Times New Roman" w:cstheme="minorHAnsi"/>
          <w:color w:val="FF0000"/>
          <w:lang w:val="en-US" w:eastAsia="cs-CZ"/>
        </w:rPr>
        <w:t xml:space="preserve"> PVS1, PS1–PS4 </w:t>
      </w:r>
    </w:p>
    <w:p w14:paraId="656CF770" w14:textId="77777777" w:rsidR="00392FB7" w:rsidRPr="00855D61" w:rsidRDefault="00392FB7" w:rsidP="00392F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FF0000"/>
          <w:lang w:val="en-US" w:eastAsia="cs-CZ"/>
        </w:rPr>
      </w:pPr>
      <w:r w:rsidRPr="00855D61">
        <w:rPr>
          <w:rFonts w:eastAsia="Times New Roman" w:cstheme="minorHAnsi"/>
          <w:b/>
          <w:bCs/>
          <w:color w:val="FF0000"/>
          <w:lang w:val="en-US" w:eastAsia="cs-CZ"/>
        </w:rPr>
        <w:t>Moderate:</w:t>
      </w:r>
      <w:r w:rsidRPr="00855D61">
        <w:rPr>
          <w:rFonts w:eastAsia="Times New Roman" w:cstheme="minorHAnsi"/>
          <w:color w:val="FF0000"/>
          <w:lang w:val="en-US" w:eastAsia="cs-CZ"/>
        </w:rPr>
        <w:t xml:space="preserve"> PM1–PM6 </w:t>
      </w:r>
    </w:p>
    <w:p w14:paraId="205D6AA4" w14:textId="77777777" w:rsidR="00392FB7" w:rsidRPr="00855D61" w:rsidRDefault="00392FB7" w:rsidP="00392F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FF0000"/>
          <w:lang w:val="en-US" w:eastAsia="cs-CZ"/>
        </w:rPr>
      </w:pPr>
      <w:r w:rsidRPr="00855D61">
        <w:rPr>
          <w:rFonts w:eastAsia="Times New Roman" w:cstheme="minorHAnsi"/>
          <w:b/>
          <w:bCs/>
          <w:color w:val="FF0000"/>
          <w:lang w:val="en-US" w:eastAsia="cs-CZ"/>
        </w:rPr>
        <w:t>Supporting:</w:t>
      </w:r>
      <w:r w:rsidRPr="00855D61">
        <w:rPr>
          <w:rFonts w:eastAsia="Times New Roman" w:cstheme="minorHAnsi"/>
          <w:color w:val="FF0000"/>
          <w:lang w:val="en-US" w:eastAsia="cs-CZ"/>
        </w:rPr>
        <w:t xml:space="preserve"> PP1–PP5 </w:t>
      </w:r>
    </w:p>
    <w:p w14:paraId="3AD0DF15" w14:textId="77777777" w:rsidR="00392FB7" w:rsidRPr="00855D61" w:rsidRDefault="00392FB7" w:rsidP="00392F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FF0000"/>
          <w:lang w:val="en-US" w:eastAsia="cs-CZ"/>
        </w:rPr>
      </w:pPr>
      <w:r w:rsidRPr="00855D61">
        <w:rPr>
          <w:rFonts w:eastAsia="Times New Roman" w:cstheme="minorHAnsi"/>
          <w:b/>
          <w:bCs/>
          <w:color w:val="FF0000"/>
          <w:lang w:val="en-US" w:eastAsia="cs-CZ"/>
        </w:rPr>
        <w:t>Benign:</w:t>
      </w:r>
      <w:r w:rsidRPr="00855D61">
        <w:rPr>
          <w:rFonts w:eastAsia="Times New Roman" w:cstheme="minorHAnsi"/>
          <w:color w:val="FF0000"/>
          <w:lang w:val="en-US" w:eastAsia="cs-CZ"/>
        </w:rPr>
        <w:t xml:space="preserve"> BA1, BS1–BS4, BP1–BP7 </w:t>
      </w:r>
    </w:p>
    <w:p w14:paraId="7A0B09BC" w14:textId="77777777" w:rsidR="00FC1011" w:rsidRDefault="00392FB7" w:rsidP="00392FB7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lang w:val="en-US" w:eastAsia="cs-CZ"/>
        </w:rPr>
      </w:pPr>
      <w:r w:rsidRPr="00855D61">
        <w:rPr>
          <w:rFonts w:eastAsia="Times New Roman" w:cstheme="minorHAnsi"/>
          <w:color w:val="FF0000"/>
          <w:lang w:val="en-US" w:eastAsia="cs-CZ"/>
        </w:rPr>
        <w:t xml:space="preserve">These are combined into 5 </w:t>
      </w:r>
      <w:r w:rsidRPr="00855D61">
        <w:rPr>
          <w:rFonts w:eastAsia="Times New Roman" w:cstheme="minorHAnsi"/>
          <w:color w:val="FF0000"/>
          <w:highlight w:val="darkYellow"/>
          <w:lang w:val="en-US" w:eastAsia="cs-CZ"/>
        </w:rPr>
        <w:t>classes</w:t>
      </w:r>
      <w:r w:rsidRPr="00855D61">
        <w:rPr>
          <w:rFonts w:eastAsia="Times New Roman" w:cstheme="minorHAnsi"/>
          <w:color w:val="FF0000"/>
          <w:lang w:val="en-US" w:eastAsia="cs-CZ"/>
        </w:rPr>
        <w:t xml:space="preserve">: Pathogenic / Likely pathogenic / VUS / Likely benign / Benign </w:t>
      </w:r>
    </w:p>
    <w:p w14:paraId="14815AB9" w14:textId="77777777" w:rsidR="00FC1011" w:rsidRDefault="00FC1011">
      <w:pPr>
        <w:rPr>
          <w:rFonts w:eastAsia="Times New Roman" w:cstheme="minorHAnsi"/>
          <w:color w:val="FF0000"/>
          <w:lang w:val="en-US" w:eastAsia="cs-CZ"/>
        </w:rPr>
      </w:pPr>
      <w:r>
        <w:rPr>
          <w:rFonts w:eastAsia="Times New Roman" w:cstheme="minorHAnsi"/>
          <w:color w:val="FF0000"/>
          <w:lang w:val="en-US" w:eastAsia="cs-CZ"/>
        </w:rPr>
        <w:br w:type="page"/>
      </w:r>
    </w:p>
    <w:p w14:paraId="41823490" w14:textId="77777777" w:rsidR="00855D61" w:rsidRDefault="00855D61" w:rsidP="00BB31E9">
      <w:proofErr w:type="spellStart"/>
      <w:r>
        <w:rPr>
          <w:rFonts w:eastAsia="Times New Roman" w:cstheme="minorHAnsi"/>
          <w:lang w:val="en-US" w:eastAsia="cs-CZ"/>
        </w:rPr>
        <w:lastRenderedPageBreak/>
        <w:t>Původní</w:t>
      </w:r>
      <w:proofErr w:type="spellEnd"/>
      <w:r>
        <w:rPr>
          <w:rFonts w:eastAsia="Times New Roman" w:cstheme="minorHAnsi"/>
          <w:lang w:val="en-US" w:eastAsia="cs-CZ"/>
        </w:rPr>
        <w:t xml:space="preserve"> </w:t>
      </w:r>
      <w:proofErr w:type="spellStart"/>
      <w:r>
        <w:rPr>
          <w:rFonts w:eastAsia="Times New Roman" w:cstheme="minorHAnsi"/>
          <w:lang w:val="en-US" w:eastAsia="cs-CZ"/>
        </w:rPr>
        <w:t>článek</w:t>
      </w:r>
      <w:proofErr w:type="spellEnd"/>
      <w:r>
        <w:rPr>
          <w:rFonts w:eastAsia="Times New Roman" w:cstheme="minorHAnsi"/>
          <w:lang w:val="en-US" w:eastAsia="cs-CZ"/>
        </w:rPr>
        <w:t xml:space="preserve">, </w:t>
      </w:r>
      <w:proofErr w:type="spellStart"/>
      <w:r>
        <w:rPr>
          <w:rFonts w:eastAsia="Times New Roman" w:cstheme="minorHAnsi"/>
          <w:lang w:val="en-US" w:eastAsia="cs-CZ"/>
        </w:rPr>
        <w:t>který</w:t>
      </w:r>
      <w:proofErr w:type="spellEnd"/>
      <w:r>
        <w:rPr>
          <w:rFonts w:eastAsia="Times New Roman" w:cstheme="minorHAnsi"/>
          <w:lang w:val="en-US" w:eastAsia="cs-CZ"/>
        </w:rPr>
        <w:t xml:space="preserve"> </w:t>
      </w:r>
      <w:proofErr w:type="spellStart"/>
      <w:r>
        <w:rPr>
          <w:rFonts w:eastAsia="Times New Roman" w:cstheme="minorHAnsi"/>
          <w:lang w:val="en-US" w:eastAsia="cs-CZ"/>
        </w:rPr>
        <w:t>popisuje</w:t>
      </w:r>
      <w:proofErr w:type="spellEnd"/>
      <w:r>
        <w:rPr>
          <w:rFonts w:eastAsia="Times New Roman" w:cstheme="minorHAnsi"/>
          <w:lang w:val="en-US" w:eastAsia="cs-CZ"/>
        </w:rPr>
        <w:t xml:space="preserve"> </w:t>
      </w:r>
      <w:r>
        <w:rPr>
          <w:rFonts w:eastAsia="Times New Roman" w:cstheme="minorHAnsi"/>
          <w:caps/>
          <w:lang w:val="en-US" w:eastAsia="cs-CZ"/>
        </w:rPr>
        <w:t xml:space="preserve">ACMG kritéria (obecná, nikoliv genově specifická) je zde: </w:t>
      </w:r>
      <w:hyperlink r:id="rId24" w:history="1">
        <w:proofErr w:type="spellStart"/>
        <w:r>
          <w:rPr>
            <w:rStyle w:val="Hyperlink"/>
          </w:rPr>
          <w:t>Standards</w:t>
        </w:r>
        <w:proofErr w:type="spellEnd"/>
        <w:r>
          <w:rPr>
            <w:rStyle w:val="Hyperlink"/>
          </w:rPr>
          <w:t xml:space="preserve"> and </w:t>
        </w:r>
        <w:proofErr w:type="spellStart"/>
        <w:r>
          <w:rPr>
            <w:rStyle w:val="Hyperlink"/>
          </w:rPr>
          <w:t>guidelines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for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the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interpretation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of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sequence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variants</w:t>
        </w:r>
        <w:proofErr w:type="spellEnd"/>
        <w:r>
          <w:rPr>
            <w:rStyle w:val="Hyperlink"/>
          </w:rPr>
          <w:t xml:space="preserve">: a joint </w:t>
        </w:r>
        <w:proofErr w:type="spellStart"/>
        <w:r>
          <w:rPr>
            <w:rStyle w:val="Hyperlink"/>
          </w:rPr>
          <w:t>consensus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recommendation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of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the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American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College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of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Medical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Genetics</w:t>
        </w:r>
        <w:proofErr w:type="spellEnd"/>
        <w:r>
          <w:rPr>
            <w:rStyle w:val="Hyperlink"/>
          </w:rPr>
          <w:t xml:space="preserve"> and </w:t>
        </w:r>
        <w:proofErr w:type="spellStart"/>
        <w:r>
          <w:rPr>
            <w:rStyle w:val="Hyperlink"/>
          </w:rPr>
          <w:t>Genomics</w:t>
        </w:r>
        <w:proofErr w:type="spellEnd"/>
        <w:r>
          <w:rPr>
            <w:rStyle w:val="Hyperlink"/>
          </w:rPr>
          <w:t xml:space="preserve"> and </w:t>
        </w:r>
        <w:proofErr w:type="spellStart"/>
        <w:r>
          <w:rPr>
            <w:rStyle w:val="Hyperlink"/>
          </w:rPr>
          <w:t>the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Association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for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Molecular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Pathology</w:t>
        </w:r>
        <w:proofErr w:type="spellEnd"/>
      </w:hyperlink>
    </w:p>
    <w:p w14:paraId="3B274B7C" w14:textId="77777777" w:rsidR="006311C7" w:rsidRPr="008E63CD" w:rsidRDefault="003A48AD" w:rsidP="008E63CD">
      <w:pPr>
        <w:rPr>
          <w:lang w:val="en-US"/>
        </w:rPr>
      </w:pPr>
      <w:r w:rsidRPr="006311C7">
        <w:rPr>
          <w:rFonts w:cstheme="minorHAnsi"/>
        </w:rPr>
        <w:t>Specifická kritéria pro</w:t>
      </w:r>
      <w:r w:rsidR="00855D61">
        <w:rPr>
          <w:rFonts w:cstheme="minorHAnsi"/>
        </w:rPr>
        <w:t xml:space="preserve"> geny</w:t>
      </w:r>
      <w:r w:rsidRPr="006311C7">
        <w:rPr>
          <w:rFonts w:cstheme="minorHAnsi"/>
        </w:rPr>
        <w:t xml:space="preserve"> </w:t>
      </w:r>
      <w:r w:rsidRPr="00F20982">
        <w:rPr>
          <w:rFonts w:cstheme="minorHAnsi"/>
          <w:i/>
        </w:rPr>
        <w:t>BRCA1/BRCA2</w:t>
      </w:r>
      <w:r w:rsidRPr="006311C7">
        <w:rPr>
          <w:rFonts w:cstheme="minorHAnsi"/>
        </w:rPr>
        <w:t xml:space="preserve"> jsou uvedena zde: </w:t>
      </w:r>
      <w:hyperlink r:id="rId25" w:history="1">
        <w:proofErr w:type="spellStart"/>
        <w:r w:rsidRPr="006311C7">
          <w:rPr>
            <w:rStyle w:val="Hyperlink"/>
            <w:rFonts w:cstheme="minorHAnsi"/>
          </w:rPr>
          <w:t>Criteria</w:t>
        </w:r>
        <w:proofErr w:type="spellEnd"/>
        <w:r w:rsidRPr="006311C7">
          <w:rPr>
            <w:rStyle w:val="Hyperlink"/>
            <w:rFonts w:cstheme="minorHAnsi"/>
          </w:rPr>
          <w:t xml:space="preserve"> </w:t>
        </w:r>
        <w:proofErr w:type="spellStart"/>
        <w:r w:rsidRPr="006311C7">
          <w:rPr>
            <w:rStyle w:val="Hyperlink"/>
            <w:rFonts w:cstheme="minorHAnsi"/>
          </w:rPr>
          <w:t>Specification</w:t>
        </w:r>
        <w:proofErr w:type="spellEnd"/>
        <w:r w:rsidRPr="006311C7">
          <w:rPr>
            <w:rStyle w:val="Hyperlink"/>
            <w:rFonts w:cstheme="minorHAnsi"/>
          </w:rPr>
          <w:t xml:space="preserve"> Registry</w:t>
        </w:r>
      </w:hyperlink>
      <w:r w:rsidR="00FC1011">
        <w:rPr>
          <w:rFonts w:cstheme="minorHAnsi"/>
        </w:rPr>
        <w:t xml:space="preserve"> </w:t>
      </w:r>
      <w:r w:rsidR="00942608">
        <w:t>(</w:t>
      </w:r>
      <w:r w:rsidR="00FB5127" w:rsidRPr="008E63CD">
        <w:t>Zahrnují v</w:t>
      </w:r>
      <w:r w:rsidR="006B32EF" w:rsidRPr="008E63CD">
        <w:t> GPT zkrácené verzi následující aspekty</w:t>
      </w:r>
      <w:r w:rsidR="00942608">
        <w:t xml:space="preserve"> – je toho hodně a vysvětlíme to asi raději, až se uvidíme)</w:t>
      </w:r>
      <w:r w:rsidR="006B32EF" w:rsidRPr="008E63CD">
        <w:t>:</w:t>
      </w:r>
    </w:p>
    <w:p w14:paraId="6D879F59" w14:textId="77777777" w:rsidR="006B32EF" w:rsidRPr="006311C7" w:rsidRDefault="006B32EF" w:rsidP="008E63CD">
      <w:pPr>
        <w:pStyle w:val="Heading3"/>
        <w:spacing w:after="0" w:afterAutospacing="0"/>
        <w:rPr>
          <w:rFonts w:asciiTheme="minorHAnsi" w:hAnsiTheme="minorHAnsi" w:cstheme="minorHAnsi"/>
          <w:color w:val="FF0000"/>
          <w:sz w:val="22"/>
          <w:szCs w:val="22"/>
          <w:lang w:val="en-US"/>
        </w:rPr>
      </w:pPr>
      <w:r w:rsidRPr="006311C7">
        <w:rPr>
          <w:rFonts w:asciiTheme="minorHAnsi" w:hAnsiTheme="minorHAnsi" w:cstheme="minorHAnsi"/>
          <w:color w:val="FF0000"/>
          <w:sz w:val="22"/>
          <w:szCs w:val="22"/>
          <w:lang w:val="en-US"/>
        </w:rPr>
        <w:t>Pathogenic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"/>
        <w:gridCol w:w="672"/>
        <w:gridCol w:w="2034"/>
        <w:gridCol w:w="5953"/>
      </w:tblGrid>
      <w:tr w:rsidR="006B32EF" w:rsidRPr="006311C7" w14:paraId="5D75F062" w14:textId="77777777" w:rsidTr="009426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9083B" w14:textId="77777777" w:rsidR="006B32EF" w:rsidRPr="006311C7" w:rsidRDefault="006B32EF" w:rsidP="006B32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ABD6C51" w14:textId="77777777" w:rsidR="006B32EF" w:rsidRPr="006311C7" w:rsidRDefault="006B32EF" w:rsidP="006B32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Direction</w:t>
            </w:r>
          </w:p>
        </w:tc>
        <w:tc>
          <w:tcPr>
            <w:tcW w:w="2004" w:type="dxa"/>
            <w:vAlign w:val="center"/>
            <w:hideMark/>
          </w:tcPr>
          <w:p w14:paraId="6FF131B2" w14:textId="77777777" w:rsidR="006B32EF" w:rsidRPr="006311C7" w:rsidRDefault="006B32EF" w:rsidP="006B32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VCEP Status</w:t>
            </w:r>
          </w:p>
        </w:tc>
        <w:tc>
          <w:tcPr>
            <w:tcW w:w="5908" w:type="dxa"/>
            <w:vAlign w:val="center"/>
            <w:hideMark/>
          </w:tcPr>
          <w:p w14:paraId="130C6471" w14:textId="77777777" w:rsidR="006B32EF" w:rsidRPr="006311C7" w:rsidRDefault="006B32EF" w:rsidP="006B32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Key BRCA1/2 Specification</w:t>
            </w:r>
          </w:p>
        </w:tc>
      </w:tr>
      <w:tr w:rsidR="006B32EF" w:rsidRPr="006311C7" w14:paraId="2A9CE5A9" w14:textId="77777777" w:rsidTr="00942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B553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PVS1</w:t>
            </w:r>
          </w:p>
        </w:tc>
        <w:tc>
          <w:tcPr>
            <w:tcW w:w="0" w:type="auto"/>
            <w:vAlign w:val="center"/>
            <w:hideMark/>
          </w:tcPr>
          <w:p w14:paraId="0D9FDCD7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  <w:t>Path</w:t>
            </w:r>
          </w:p>
        </w:tc>
        <w:tc>
          <w:tcPr>
            <w:tcW w:w="2004" w:type="dxa"/>
            <w:vAlign w:val="center"/>
            <w:hideMark/>
          </w:tcPr>
          <w:p w14:paraId="48E7D39C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✅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Applied (gene-specific)</w:t>
            </w:r>
          </w:p>
        </w:tc>
        <w:tc>
          <w:tcPr>
            <w:tcW w:w="5908" w:type="dxa"/>
            <w:vAlign w:val="center"/>
            <w:hideMark/>
          </w:tcPr>
          <w:p w14:paraId="00ADE7A9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LOF variants (nonsense, frameshift, splice ±1,2, del/dup); strength scaled per exon using PVS1 decision tree; also applicable via mRNA assay (PVS1-RNA)</w:t>
            </w:r>
          </w:p>
        </w:tc>
      </w:tr>
      <w:tr w:rsidR="006B32EF" w:rsidRPr="006311C7" w14:paraId="00DBECF6" w14:textId="77777777" w:rsidTr="00942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3EC3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PS1</w:t>
            </w:r>
          </w:p>
        </w:tc>
        <w:tc>
          <w:tcPr>
            <w:tcW w:w="0" w:type="auto"/>
            <w:vAlign w:val="center"/>
            <w:hideMark/>
          </w:tcPr>
          <w:p w14:paraId="432BB74A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  <w:t>Path</w:t>
            </w:r>
          </w:p>
        </w:tc>
        <w:tc>
          <w:tcPr>
            <w:tcW w:w="2004" w:type="dxa"/>
            <w:vAlign w:val="center"/>
            <w:hideMark/>
          </w:tcPr>
          <w:p w14:paraId="7F235803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✅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Applied (modified)</w:t>
            </w:r>
          </w:p>
        </w:tc>
        <w:tc>
          <w:tcPr>
            <w:tcW w:w="5908" w:type="dxa"/>
            <w:vAlign w:val="center"/>
            <w:hideMark/>
          </w:tcPr>
          <w:p w14:paraId="09F46BE5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Same AA change (missense) or same predicted splicing event as known (L)P variant; strength varies by confidence in reference variant classification</w:t>
            </w:r>
          </w:p>
        </w:tc>
      </w:tr>
      <w:tr w:rsidR="006B32EF" w:rsidRPr="006311C7" w14:paraId="7E1BA4DC" w14:textId="77777777" w:rsidTr="00942608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01E58C3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PS2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73FD793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  <w:t>Path</w:t>
            </w:r>
          </w:p>
        </w:tc>
        <w:tc>
          <w:tcPr>
            <w:tcW w:w="2004" w:type="dxa"/>
            <w:shd w:val="clear" w:color="auto" w:fill="D9D9D9" w:themeFill="background1" w:themeFillShade="D9"/>
            <w:vAlign w:val="center"/>
            <w:hideMark/>
          </w:tcPr>
          <w:p w14:paraId="673E2A95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❌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Not applicable</w:t>
            </w:r>
          </w:p>
        </w:tc>
        <w:tc>
          <w:tcPr>
            <w:tcW w:w="5908" w:type="dxa"/>
            <w:shd w:val="clear" w:color="auto" w:fill="D9D9D9" w:themeFill="background1" w:themeFillShade="D9"/>
            <w:vAlign w:val="center"/>
            <w:hideMark/>
          </w:tcPr>
          <w:p w14:paraId="56F4883E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De novo not applicable — BRCA1/2 cancers are common, no calibration data available</w:t>
            </w:r>
          </w:p>
        </w:tc>
      </w:tr>
      <w:tr w:rsidR="006B32EF" w:rsidRPr="006311C7" w14:paraId="5A12F9B6" w14:textId="77777777" w:rsidTr="00942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0932C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PS3</w:t>
            </w:r>
          </w:p>
        </w:tc>
        <w:tc>
          <w:tcPr>
            <w:tcW w:w="0" w:type="auto"/>
            <w:vAlign w:val="center"/>
            <w:hideMark/>
          </w:tcPr>
          <w:p w14:paraId="166AAD38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  <w:t>Path</w:t>
            </w:r>
          </w:p>
        </w:tc>
        <w:tc>
          <w:tcPr>
            <w:tcW w:w="2004" w:type="dxa"/>
            <w:vAlign w:val="center"/>
            <w:hideMark/>
          </w:tcPr>
          <w:p w14:paraId="1583F398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✅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Applied (modified)</w:t>
            </w:r>
          </w:p>
        </w:tc>
        <w:tc>
          <w:tcPr>
            <w:tcW w:w="5908" w:type="dxa"/>
            <w:vAlign w:val="center"/>
            <w:hideMark/>
          </w:tcPr>
          <w:p w14:paraId="0224D52E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Functional assays (protein/</w:t>
            </w:r>
            <w:proofErr w:type="spellStart"/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mRNA+protein</w:t>
            </w:r>
            <w:proofErr w:type="spellEnd"/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): well-established assays at Strong; mRNA-only → redirected to PVS1-RNA; calibrated results in Table 9</w:t>
            </w:r>
          </w:p>
        </w:tc>
      </w:tr>
      <w:tr w:rsidR="006B32EF" w:rsidRPr="006311C7" w14:paraId="2DE1A8C8" w14:textId="77777777" w:rsidTr="00942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9735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PS4</w:t>
            </w:r>
          </w:p>
        </w:tc>
        <w:tc>
          <w:tcPr>
            <w:tcW w:w="0" w:type="auto"/>
            <w:vAlign w:val="center"/>
            <w:hideMark/>
          </w:tcPr>
          <w:p w14:paraId="6F6F9FCC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  <w:t>Path</w:t>
            </w:r>
          </w:p>
        </w:tc>
        <w:tc>
          <w:tcPr>
            <w:tcW w:w="2004" w:type="dxa"/>
            <w:vAlign w:val="center"/>
            <w:hideMark/>
          </w:tcPr>
          <w:p w14:paraId="28524341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✅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Applied (clarified)</w:t>
            </w:r>
          </w:p>
        </w:tc>
        <w:tc>
          <w:tcPr>
            <w:tcW w:w="5908" w:type="dxa"/>
            <w:vAlign w:val="center"/>
            <w:hideMark/>
          </w:tcPr>
          <w:p w14:paraId="76EAEF0C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Case-control: p≤0.05 AND OR≥4 (lower CI excludes 2.0); no proband counting; use PP4 for LR-based data instead</w:t>
            </w:r>
          </w:p>
        </w:tc>
      </w:tr>
      <w:tr w:rsidR="006B32EF" w:rsidRPr="006311C7" w14:paraId="62AE418C" w14:textId="77777777" w:rsidTr="00942608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514B93A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PM1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712C53B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  <w:t>Path</w:t>
            </w:r>
          </w:p>
        </w:tc>
        <w:tc>
          <w:tcPr>
            <w:tcW w:w="2004" w:type="dxa"/>
            <w:shd w:val="clear" w:color="auto" w:fill="D9D9D9" w:themeFill="background1" w:themeFillShade="D9"/>
            <w:vAlign w:val="center"/>
            <w:hideMark/>
          </w:tcPr>
          <w:p w14:paraId="36253623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❌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Not applicable</w:t>
            </w:r>
          </w:p>
        </w:tc>
        <w:tc>
          <w:tcPr>
            <w:tcW w:w="5908" w:type="dxa"/>
            <w:shd w:val="clear" w:color="auto" w:fill="D9D9D9" w:themeFill="background1" w:themeFillShade="D9"/>
            <w:vAlign w:val="center"/>
            <w:hideMark/>
          </w:tcPr>
          <w:p w14:paraId="4C9A9E0D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Captured within PP3/BP4 bioinformatic analysis</w:t>
            </w:r>
          </w:p>
        </w:tc>
      </w:tr>
      <w:tr w:rsidR="006B32EF" w:rsidRPr="006311C7" w14:paraId="2386C99B" w14:textId="77777777" w:rsidTr="00942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5761E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PM2</w:t>
            </w:r>
          </w:p>
        </w:tc>
        <w:tc>
          <w:tcPr>
            <w:tcW w:w="0" w:type="auto"/>
            <w:vAlign w:val="center"/>
            <w:hideMark/>
          </w:tcPr>
          <w:p w14:paraId="1C614A12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  <w:t>Path</w:t>
            </w:r>
          </w:p>
        </w:tc>
        <w:tc>
          <w:tcPr>
            <w:tcW w:w="2004" w:type="dxa"/>
            <w:vAlign w:val="center"/>
            <w:hideMark/>
          </w:tcPr>
          <w:p w14:paraId="5B6360F7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✅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Applied (modified)</w:t>
            </w:r>
          </w:p>
        </w:tc>
        <w:tc>
          <w:tcPr>
            <w:tcW w:w="5908" w:type="dxa"/>
            <w:vAlign w:val="center"/>
            <w:hideMark/>
          </w:tcPr>
          <w:p w14:paraId="0E8BC810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Absent from gnomAD v2.1 + v3.1 (non-cancer) at Supporting strength only; not for indels; read depth ≥25 required</w:t>
            </w:r>
          </w:p>
        </w:tc>
      </w:tr>
      <w:tr w:rsidR="006B32EF" w:rsidRPr="006311C7" w14:paraId="45B24121" w14:textId="77777777" w:rsidTr="00942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1734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PM3</w:t>
            </w:r>
          </w:p>
        </w:tc>
        <w:tc>
          <w:tcPr>
            <w:tcW w:w="0" w:type="auto"/>
            <w:vAlign w:val="center"/>
            <w:hideMark/>
          </w:tcPr>
          <w:p w14:paraId="3013DBD7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  <w:t>Path</w:t>
            </w:r>
          </w:p>
        </w:tc>
        <w:tc>
          <w:tcPr>
            <w:tcW w:w="2004" w:type="dxa"/>
            <w:vAlign w:val="center"/>
            <w:hideMark/>
          </w:tcPr>
          <w:p w14:paraId="04E5988E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✅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Applied (gene-specific)</w:t>
            </w:r>
          </w:p>
        </w:tc>
        <w:tc>
          <w:tcPr>
            <w:tcW w:w="5908" w:type="dxa"/>
            <w:vAlign w:val="center"/>
            <w:hideMark/>
          </w:tcPr>
          <w:p w14:paraId="771A4411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Trans co-occurrence only for Fanconi Anemia phenotype (biallelic BRCA1/2); point-based (Supporting=1pt, Moderate=2pt, Strong=≥4pt)</w:t>
            </w:r>
          </w:p>
        </w:tc>
      </w:tr>
      <w:tr w:rsidR="006B32EF" w:rsidRPr="006311C7" w14:paraId="08363F3E" w14:textId="77777777" w:rsidTr="00942608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27959B1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PM4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472B8CF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  <w:t>Path</w:t>
            </w:r>
          </w:p>
        </w:tc>
        <w:tc>
          <w:tcPr>
            <w:tcW w:w="2004" w:type="dxa"/>
            <w:shd w:val="clear" w:color="auto" w:fill="D9D9D9" w:themeFill="background1" w:themeFillShade="D9"/>
            <w:vAlign w:val="center"/>
            <w:hideMark/>
          </w:tcPr>
          <w:p w14:paraId="2028D16A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❌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Not applicable</w:t>
            </w:r>
          </w:p>
        </w:tc>
        <w:tc>
          <w:tcPr>
            <w:tcW w:w="5908" w:type="dxa"/>
            <w:shd w:val="clear" w:color="auto" w:fill="D9D9D9" w:themeFill="background1" w:themeFillShade="D9"/>
            <w:vAlign w:val="center"/>
            <w:hideMark/>
          </w:tcPr>
          <w:p w14:paraId="58F69EC8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Captured by PP3/BP4</w:t>
            </w:r>
          </w:p>
        </w:tc>
      </w:tr>
      <w:tr w:rsidR="006B32EF" w:rsidRPr="006311C7" w14:paraId="62510C28" w14:textId="77777777" w:rsidTr="00942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4E62C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PM5</w:t>
            </w:r>
          </w:p>
        </w:tc>
        <w:tc>
          <w:tcPr>
            <w:tcW w:w="0" w:type="auto"/>
            <w:vAlign w:val="center"/>
            <w:hideMark/>
          </w:tcPr>
          <w:p w14:paraId="369EE5C0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  <w:t>Path</w:t>
            </w:r>
          </w:p>
        </w:tc>
        <w:tc>
          <w:tcPr>
            <w:tcW w:w="2004" w:type="dxa"/>
            <w:vAlign w:val="center"/>
            <w:hideMark/>
          </w:tcPr>
          <w:p w14:paraId="08E0C055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✅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Applied (modified)</w:t>
            </w:r>
          </w:p>
        </w:tc>
        <w:tc>
          <w:tcPr>
            <w:tcW w:w="5908" w:type="dxa"/>
            <w:vAlign w:val="center"/>
            <w:hideMark/>
          </w:tcPr>
          <w:p w14:paraId="313F3E98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Repurposed as </w:t>
            </w: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PM5_PTC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: different PTC in same exon as known pathogenic PTC; provides additive weight to PVS1; exon-specific strengths from Table 4</w:t>
            </w:r>
          </w:p>
        </w:tc>
      </w:tr>
      <w:tr w:rsidR="006B32EF" w:rsidRPr="006311C7" w14:paraId="4EF64E7B" w14:textId="77777777" w:rsidTr="00942608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A4C4A8C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PM6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BD4CBE7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  <w:t>Path</w:t>
            </w:r>
          </w:p>
        </w:tc>
        <w:tc>
          <w:tcPr>
            <w:tcW w:w="2004" w:type="dxa"/>
            <w:shd w:val="clear" w:color="auto" w:fill="D9D9D9" w:themeFill="background1" w:themeFillShade="D9"/>
            <w:vAlign w:val="center"/>
            <w:hideMark/>
          </w:tcPr>
          <w:p w14:paraId="6D9F3E19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❌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Not applicable</w:t>
            </w:r>
          </w:p>
        </w:tc>
        <w:tc>
          <w:tcPr>
            <w:tcW w:w="5908" w:type="dxa"/>
            <w:shd w:val="clear" w:color="auto" w:fill="D9D9D9" w:themeFill="background1" w:themeFillShade="D9"/>
            <w:vAlign w:val="center"/>
            <w:hideMark/>
          </w:tcPr>
          <w:p w14:paraId="111E357A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Same rationale as PS2</w:t>
            </w:r>
          </w:p>
        </w:tc>
      </w:tr>
      <w:tr w:rsidR="006B32EF" w:rsidRPr="006311C7" w14:paraId="28E5BBDC" w14:textId="77777777" w:rsidTr="00942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9142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PP1</w:t>
            </w:r>
          </w:p>
        </w:tc>
        <w:tc>
          <w:tcPr>
            <w:tcW w:w="0" w:type="auto"/>
            <w:vAlign w:val="center"/>
            <w:hideMark/>
          </w:tcPr>
          <w:p w14:paraId="212A833F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  <w:t>Path</w:t>
            </w:r>
          </w:p>
        </w:tc>
        <w:tc>
          <w:tcPr>
            <w:tcW w:w="2004" w:type="dxa"/>
            <w:vAlign w:val="center"/>
            <w:hideMark/>
          </w:tcPr>
          <w:p w14:paraId="76F9BB6F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✅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Applied (gene-specific)</w:t>
            </w:r>
          </w:p>
        </w:tc>
        <w:tc>
          <w:tcPr>
            <w:tcW w:w="5908" w:type="dxa"/>
            <w:vAlign w:val="center"/>
            <w:hideMark/>
          </w:tcPr>
          <w:p w14:paraId="65989053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Quantitative co-segregation via LR (tools: COOL, CAL-Leiden); Supporting: LR≥2.08, Moderate: ≥4.3, Strong: ≥18.7, Very Strong: ≥350</w:t>
            </w:r>
          </w:p>
        </w:tc>
      </w:tr>
      <w:tr w:rsidR="006B32EF" w:rsidRPr="006311C7" w14:paraId="54342EDD" w14:textId="77777777" w:rsidTr="00942608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064BC7E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PP2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39FF1E3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  <w:t>Path</w:t>
            </w:r>
          </w:p>
        </w:tc>
        <w:tc>
          <w:tcPr>
            <w:tcW w:w="2004" w:type="dxa"/>
            <w:shd w:val="clear" w:color="auto" w:fill="D9D9D9" w:themeFill="background1" w:themeFillShade="D9"/>
            <w:vAlign w:val="center"/>
            <w:hideMark/>
          </w:tcPr>
          <w:p w14:paraId="2A0F4937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❌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Not applicable</w:t>
            </w:r>
          </w:p>
        </w:tc>
        <w:tc>
          <w:tcPr>
            <w:tcW w:w="5908" w:type="dxa"/>
            <w:shd w:val="clear" w:color="auto" w:fill="D9D9D9" w:themeFill="background1" w:themeFillShade="D9"/>
            <w:vAlign w:val="center"/>
            <w:hideMark/>
          </w:tcPr>
          <w:p w14:paraId="27787BDA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High frequency of benign missense variants in BRCA1/2</w:t>
            </w:r>
          </w:p>
        </w:tc>
      </w:tr>
      <w:tr w:rsidR="006B32EF" w:rsidRPr="006311C7" w14:paraId="4B74B4CB" w14:textId="77777777" w:rsidTr="00942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B7DD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PP3</w:t>
            </w:r>
          </w:p>
        </w:tc>
        <w:tc>
          <w:tcPr>
            <w:tcW w:w="0" w:type="auto"/>
            <w:vAlign w:val="center"/>
            <w:hideMark/>
          </w:tcPr>
          <w:p w14:paraId="43F8827C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  <w:t>Path</w:t>
            </w:r>
          </w:p>
        </w:tc>
        <w:tc>
          <w:tcPr>
            <w:tcW w:w="2004" w:type="dxa"/>
            <w:vAlign w:val="center"/>
            <w:hideMark/>
          </w:tcPr>
          <w:p w14:paraId="2FB2A9C9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✅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Applied (gene-specific)</w:t>
            </w:r>
          </w:p>
        </w:tc>
        <w:tc>
          <w:tcPr>
            <w:tcW w:w="5908" w:type="dxa"/>
            <w:vAlign w:val="center"/>
            <w:hideMark/>
          </w:tcPr>
          <w:p w14:paraId="74285C95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Missense/in-frame in functional domain + </w:t>
            </w:r>
            <w:proofErr w:type="spellStart"/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BayesDel_noAF</w:t>
            </w:r>
            <w:proofErr w:type="spellEnd"/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≥0.28; OR </w:t>
            </w:r>
            <w:proofErr w:type="spellStart"/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SpliceAI</w:t>
            </w:r>
            <w:proofErr w:type="spellEnd"/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≥0.2 (any location for splicing prediction)</w:t>
            </w:r>
          </w:p>
        </w:tc>
      </w:tr>
      <w:tr w:rsidR="006B32EF" w:rsidRPr="006311C7" w14:paraId="3D9307A0" w14:textId="77777777" w:rsidTr="00942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A28A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PP4</w:t>
            </w:r>
          </w:p>
        </w:tc>
        <w:tc>
          <w:tcPr>
            <w:tcW w:w="0" w:type="auto"/>
            <w:vAlign w:val="center"/>
            <w:hideMark/>
          </w:tcPr>
          <w:p w14:paraId="18907D53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  <w:t>Path</w:t>
            </w:r>
          </w:p>
        </w:tc>
        <w:tc>
          <w:tcPr>
            <w:tcW w:w="2004" w:type="dxa"/>
            <w:vAlign w:val="center"/>
            <w:hideMark/>
          </w:tcPr>
          <w:p w14:paraId="7A248FEC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✅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Applied (gene-specific)</w:t>
            </w:r>
          </w:p>
        </w:tc>
        <w:tc>
          <w:tcPr>
            <w:tcW w:w="5908" w:type="dxa"/>
            <w:vAlign w:val="center"/>
            <w:hideMark/>
          </w:tcPr>
          <w:p w14:paraId="67B24878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Repurposed: multifactorial likelihood LR-based evidence (clinical data combined); Supporting: ≥2.08, Moderate: ≥4.3, Strong: ≥18.7, Very Strong: ≥350</w:t>
            </w:r>
          </w:p>
        </w:tc>
      </w:tr>
      <w:tr w:rsidR="006B32EF" w:rsidRPr="006311C7" w14:paraId="3753A40B" w14:textId="77777777" w:rsidTr="00942608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C984B68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PP5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991BD29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FF0000"/>
                <w:sz w:val="16"/>
                <w:szCs w:val="16"/>
                <w:lang w:val="en-US" w:eastAsia="cs-CZ"/>
              </w:rPr>
              <w:t>Path</w:t>
            </w:r>
          </w:p>
        </w:tc>
        <w:tc>
          <w:tcPr>
            <w:tcW w:w="2004" w:type="dxa"/>
            <w:shd w:val="clear" w:color="auto" w:fill="D9D9D9" w:themeFill="background1" w:themeFillShade="D9"/>
            <w:vAlign w:val="center"/>
            <w:hideMark/>
          </w:tcPr>
          <w:p w14:paraId="37128258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❌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Not applicable</w:t>
            </w:r>
          </w:p>
        </w:tc>
        <w:tc>
          <w:tcPr>
            <w:tcW w:w="5908" w:type="dxa"/>
            <w:shd w:val="clear" w:color="auto" w:fill="D9D9D9" w:themeFill="background1" w:themeFillShade="D9"/>
            <w:vAlign w:val="center"/>
            <w:hideMark/>
          </w:tcPr>
          <w:p w14:paraId="5C1F4980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Not for use per ClinGen SVI recommendation</w:t>
            </w:r>
          </w:p>
        </w:tc>
      </w:tr>
    </w:tbl>
    <w:p w14:paraId="1EC90D18" w14:textId="77777777" w:rsidR="006B32EF" w:rsidRPr="006311C7" w:rsidRDefault="00000000" w:rsidP="006B32EF">
      <w:pPr>
        <w:spacing w:after="0" w:line="240" w:lineRule="auto"/>
        <w:rPr>
          <w:rFonts w:eastAsia="Times New Roman" w:cstheme="minorHAnsi"/>
          <w:sz w:val="16"/>
          <w:szCs w:val="16"/>
          <w:lang w:val="en-US" w:eastAsia="cs-CZ"/>
        </w:rPr>
      </w:pPr>
      <w:r>
        <w:rPr>
          <w:rFonts w:eastAsia="Times New Roman" w:cstheme="minorHAnsi"/>
          <w:sz w:val="16"/>
          <w:szCs w:val="16"/>
          <w:lang w:val="en-US" w:eastAsia="cs-CZ"/>
        </w:rPr>
        <w:pict w14:anchorId="3FF57F78">
          <v:rect id="_x0000_i1025" style="width:0;height:1.5pt" o:hralign="center" o:hrstd="t" o:hr="t" fillcolor="#a0a0a0" stroked="f"/>
        </w:pict>
      </w:r>
    </w:p>
    <w:p w14:paraId="2208160E" w14:textId="77777777" w:rsidR="006B32EF" w:rsidRPr="008E63CD" w:rsidRDefault="006B32EF" w:rsidP="008E63CD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00B050"/>
          <w:lang w:val="en-US" w:eastAsia="cs-CZ"/>
        </w:rPr>
      </w:pPr>
      <w:r w:rsidRPr="008E63CD">
        <w:rPr>
          <w:rFonts w:eastAsia="Times New Roman" w:cstheme="minorHAnsi"/>
          <w:b/>
          <w:bCs/>
          <w:color w:val="00B050"/>
          <w:lang w:val="en-US" w:eastAsia="cs-CZ"/>
        </w:rPr>
        <w:t>Benign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"/>
        <w:gridCol w:w="672"/>
        <w:gridCol w:w="2034"/>
        <w:gridCol w:w="5953"/>
      </w:tblGrid>
      <w:tr w:rsidR="006B32EF" w:rsidRPr="006311C7" w14:paraId="1E764A3F" w14:textId="77777777" w:rsidTr="009426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2E3BD" w14:textId="77777777" w:rsidR="006B32EF" w:rsidRPr="006311C7" w:rsidRDefault="006B32EF" w:rsidP="006B32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0279C88" w14:textId="77777777" w:rsidR="006B32EF" w:rsidRPr="006311C7" w:rsidRDefault="006B32EF" w:rsidP="006B32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Direction</w:t>
            </w:r>
          </w:p>
        </w:tc>
        <w:tc>
          <w:tcPr>
            <w:tcW w:w="2004" w:type="dxa"/>
            <w:vAlign w:val="center"/>
            <w:hideMark/>
          </w:tcPr>
          <w:p w14:paraId="4AACE333" w14:textId="77777777" w:rsidR="006B32EF" w:rsidRPr="006311C7" w:rsidRDefault="006B32EF" w:rsidP="006B32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VCEP Status</w:t>
            </w:r>
          </w:p>
        </w:tc>
        <w:tc>
          <w:tcPr>
            <w:tcW w:w="5908" w:type="dxa"/>
            <w:vAlign w:val="center"/>
            <w:hideMark/>
          </w:tcPr>
          <w:p w14:paraId="6594F48A" w14:textId="77777777" w:rsidR="006B32EF" w:rsidRPr="006311C7" w:rsidRDefault="006B32EF" w:rsidP="006B32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Key BRCA1/2 Specification</w:t>
            </w:r>
          </w:p>
        </w:tc>
      </w:tr>
      <w:tr w:rsidR="006B32EF" w:rsidRPr="006311C7" w14:paraId="36AD1CBA" w14:textId="77777777" w:rsidTr="00942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0CE2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BA1</w:t>
            </w:r>
          </w:p>
        </w:tc>
        <w:tc>
          <w:tcPr>
            <w:tcW w:w="0" w:type="auto"/>
            <w:vAlign w:val="center"/>
            <w:hideMark/>
          </w:tcPr>
          <w:p w14:paraId="31FA0435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  <w:t>Benign</w:t>
            </w:r>
          </w:p>
        </w:tc>
        <w:tc>
          <w:tcPr>
            <w:tcW w:w="2004" w:type="dxa"/>
            <w:vAlign w:val="center"/>
            <w:hideMark/>
          </w:tcPr>
          <w:p w14:paraId="5F803161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✅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Applied (gene-specific)</w:t>
            </w:r>
          </w:p>
        </w:tc>
        <w:tc>
          <w:tcPr>
            <w:tcW w:w="5908" w:type="dxa"/>
            <w:vAlign w:val="center"/>
            <w:hideMark/>
          </w:tcPr>
          <w:p w14:paraId="53F3450E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FAF &gt;0.1% in gnomAD v2.1 or v3.1 (non-cancer, non-founder); read depth ≥20; not for known founder variants</w:t>
            </w:r>
          </w:p>
        </w:tc>
      </w:tr>
      <w:tr w:rsidR="006B32EF" w:rsidRPr="006311C7" w14:paraId="7EB92571" w14:textId="77777777" w:rsidTr="00942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E1F7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BS1</w:t>
            </w:r>
          </w:p>
        </w:tc>
        <w:tc>
          <w:tcPr>
            <w:tcW w:w="0" w:type="auto"/>
            <w:vAlign w:val="center"/>
            <w:hideMark/>
          </w:tcPr>
          <w:p w14:paraId="237084C4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  <w:t>Benign</w:t>
            </w:r>
          </w:p>
        </w:tc>
        <w:tc>
          <w:tcPr>
            <w:tcW w:w="2004" w:type="dxa"/>
            <w:vAlign w:val="center"/>
            <w:hideMark/>
          </w:tcPr>
          <w:p w14:paraId="2EA22A59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✅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Applied (gene-specific)</w:t>
            </w:r>
          </w:p>
        </w:tc>
        <w:tc>
          <w:tcPr>
            <w:tcW w:w="5908" w:type="dxa"/>
            <w:vAlign w:val="center"/>
            <w:hideMark/>
          </w:tcPr>
          <w:p w14:paraId="1E3F5553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FAF &gt;0.01% = Strong; FAF 0.002–0.01% = Supporting</w:t>
            </w:r>
          </w:p>
        </w:tc>
      </w:tr>
      <w:tr w:rsidR="006B32EF" w:rsidRPr="006311C7" w14:paraId="736FF313" w14:textId="77777777" w:rsidTr="00942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E6D85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BS2</w:t>
            </w:r>
          </w:p>
        </w:tc>
        <w:tc>
          <w:tcPr>
            <w:tcW w:w="0" w:type="auto"/>
            <w:vAlign w:val="center"/>
            <w:hideMark/>
          </w:tcPr>
          <w:p w14:paraId="331C3865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  <w:t>Benign</w:t>
            </w:r>
          </w:p>
        </w:tc>
        <w:tc>
          <w:tcPr>
            <w:tcW w:w="2004" w:type="dxa"/>
            <w:vAlign w:val="center"/>
            <w:hideMark/>
          </w:tcPr>
          <w:p w14:paraId="5CAC538E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✅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Applied (gene-specific)</w:t>
            </w:r>
          </w:p>
        </w:tc>
        <w:tc>
          <w:tcPr>
            <w:tcW w:w="5908" w:type="dxa"/>
            <w:vAlign w:val="center"/>
            <w:hideMark/>
          </w:tcPr>
          <w:p w14:paraId="5A0E58C2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Absence of Fanconi Anemia phenotype in biallelic carriers; point-based (Supporting=1pt, Moderate=2pt, Strong=≥4pt)</w:t>
            </w:r>
          </w:p>
        </w:tc>
      </w:tr>
      <w:tr w:rsidR="006B32EF" w:rsidRPr="006311C7" w14:paraId="61A99CC3" w14:textId="77777777" w:rsidTr="00942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0F9F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BS3</w:t>
            </w:r>
          </w:p>
        </w:tc>
        <w:tc>
          <w:tcPr>
            <w:tcW w:w="0" w:type="auto"/>
            <w:vAlign w:val="center"/>
            <w:hideMark/>
          </w:tcPr>
          <w:p w14:paraId="5DDD1A01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  <w:t>Benign</w:t>
            </w:r>
          </w:p>
        </w:tc>
        <w:tc>
          <w:tcPr>
            <w:tcW w:w="2004" w:type="dxa"/>
            <w:vAlign w:val="center"/>
            <w:hideMark/>
          </w:tcPr>
          <w:p w14:paraId="063B9100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✅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Applied (modified)</w:t>
            </w:r>
          </w:p>
        </w:tc>
        <w:tc>
          <w:tcPr>
            <w:tcW w:w="5908" w:type="dxa"/>
            <w:vAlign w:val="center"/>
            <w:hideMark/>
          </w:tcPr>
          <w:p w14:paraId="36367169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Functional assays (protein/</w:t>
            </w:r>
            <w:proofErr w:type="spellStart"/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mRNA+protein</w:t>
            </w:r>
            <w:proofErr w:type="spellEnd"/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) showing no damage = Strong; mRNA-only → redirected to BP7-RNA</w:t>
            </w:r>
          </w:p>
        </w:tc>
      </w:tr>
      <w:tr w:rsidR="006B32EF" w:rsidRPr="006311C7" w14:paraId="25393712" w14:textId="77777777" w:rsidTr="00942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FD9F4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BS4</w:t>
            </w:r>
          </w:p>
        </w:tc>
        <w:tc>
          <w:tcPr>
            <w:tcW w:w="0" w:type="auto"/>
            <w:vAlign w:val="center"/>
            <w:hideMark/>
          </w:tcPr>
          <w:p w14:paraId="06893BD0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  <w:t>Benign</w:t>
            </w:r>
          </w:p>
        </w:tc>
        <w:tc>
          <w:tcPr>
            <w:tcW w:w="2004" w:type="dxa"/>
            <w:vAlign w:val="center"/>
            <w:hideMark/>
          </w:tcPr>
          <w:p w14:paraId="59C849B1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✅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Applied (gene-specific)</w:t>
            </w:r>
          </w:p>
        </w:tc>
        <w:tc>
          <w:tcPr>
            <w:tcW w:w="5908" w:type="dxa"/>
            <w:vAlign w:val="center"/>
            <w:hideMark/>
          </w:tcPr>
          <w:p w14:paraId="73BFEECD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Quantitative non-segregation via LR; Supporting: ≤0.48, Moderate: ≤0.23, Strong: ≤0.05, Very Strong: ≤0.00285</w:t>
            </w:r>
          </w:p>
        </w:tc>
      </w:tr>
      <w:tr w:rsidR="006B32EF" w:rsidRPr="006311C7" w14:paraId="2B87540F" w14:textId="77777777" w:rsidTr="00942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2661D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BP1</w:t>
            </w:r>
          </w:p>
        </w:tc>
        <w:tc>
          <w:tcPr>
            <w:tcW w:w="0" w:type="auto"/>
            <w:vAlign w:val="center"/>
            <w:hideMark/>
          </w:tcPr>
          <w:p w14:paraId="3A141F55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  <w:t>Benign</w:t>
            </w:r>
          </w:p>
        </w:tc>
        <w:tc>
          <w:tcPr>
            <w:tcW w:w="2004" w:type="dxa"/>
            <w:vAlign w:val="center"/>
            <w:hideMark/>
          </w:tcPr>
          <w:p w14:paraId="3102CD95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✅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Applied (modified, upgraded)</w:t>
            </w:r>
          </w:p>
        </w:tc>
        <w:tc>
          <w:tcPr>
            <w:tcW w:w="5908" w:type="dxa"/>
            <w:vAlign w:val="center"/>
            <w:hideMark/>
          </w:tcPr>
          <w:p w14:paraId="53958E77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Silent/missense/in-frame variants </w:t>
            </w: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outside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functional domains AND SpliceAI ≤0.1 → applied at </w:t>
            </w: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Strong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(upgraded from Supporting)</w:t>
            </w:r>
          </w:p>
        </w:tc>
      </w:tr>
      <w:tr w:rsidR="006B32EF" w:rsidRPr="006311C7" w14:paraId="17E2DC42" w14:textId="77777777" w:rsidTr="00942608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1B07B5A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BP2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A78CC23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  <w:t>Benign</w:t>
            </w:r>
          </w:p>
        </w:tc>
        <w:tc>
          <w:tcPr>
            <w:tcW w:w="2004" w:type="dxa"/>
            <w:shd w:val="clear" w:color="auto" w:fill="D9D9D9" w:themeFill="background1" w:themeFillShade="D9"/>
            <w:vAlign w:val="center"/>
            <w:hideMark/>
          </w:tcPr>
          <w:p w14:paraId="373C4D82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❌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Not applicable</w:t>
            </w:r>
          </w:p>
        </w:tc>
        <w:tc>
          <w:tcPr>
            <w:tcW w:w="5908" w:type="dxa"/>
            <w:shd w:val="clear" w:color="auto" w:fill="D9D9D9" w:themeFill="background1" w:themeFillShade="D9"/>
            <w:vAlign w:val="center"/>
            <w:hideMark/>
          </w:tcPr>
          <w:p w14:paraId="1F764933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Applied only in BS2 context</w:t>
            </w:r>
          </w:p>
        </w:tc>
      </w:tr>
      <w:tr w:rsidR="006B32EF" w:rsidRPr="006311C7" w14:paraId="26A517C2" w14:textId="77777777" w:rsidTr="00942608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5288253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BP3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E1CACC1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  <w:t>Benign</w:t>
            </w:r>
          </w:p>
        </w:tc>
        <w:tc>
          <w:tcPr>
            <w:tcW w:w="2004" w:type="dxa"/>
            <w:shd w:val="clear" w:color="auto" w:fill="D9D9D9" w:themeFill="background1" w:themeFillShade="D9"/>
            <w:vAlign w:val="center"/>
            <w:hideMark/>
          </w:tcPr>
          <w:p w14:paraId="1D1C32AB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❌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Not applicable</w:t>
            </w:r>
          </w:p>
        </w:tc>
        <w:tc>
          <w:tcPr>
            <w:tcW w:w="5908" w:type="dxa"/>
            <w:shd w:val="clear" w:color="auto" w:fill="D9D9D9" w:themeFill="background1" w:themeFillShade="D9"/>
            <w:vAlign w:val="center"/>
            <w:hideMark/>
          </w:tcPr>
          <w:p w14:paraId="5DD099B2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Captured by bioinformatic analysis and domain assessment</w:t>
            </w:r>
          </w:p>
        </w:tc>
      </w:tr>
      <w:tr w:rsidR="006B32EF" w:rsidRPr="006311C7" w14:paraId="331E161C" w14:textId="77777777" w:rsidTr="00942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3C01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BP4</w:t>
            </w:r>
          </w:p>
        </w:tc>
        <w:tc>
          <w:tcPr>
            <w:tcW w:w="0" w:type="auto"/>
            <w:vAlign w:val="center"/>
            <w:hideMark/>
          </w:tcPr>
          <w:p w14:paraId="1343B3A1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  <w:t>Benign</w:t>
            </w:r>
          </w:p>
        </w:tc>
        <w:tc>
          <w:tcPr>
            <w:tcW w:w="2004" w:type="dxa"/>
            <w:vAlign w:val="center"/>
            <w:hideMark/>
          </w:tcPr>
          <w:p w14:paraId="274EE2FC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✅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Applied (gene-specific)</w:t>
            </w:r>
          </w:p>
        </w:tc>
        <w:tc>
          <w:tcPr>
            <w:tcW w:w="5908" w:type="dxa"/>
            <w:vAlign w:val="center"/>
            <w:hideMark/>
          </w:tcPr>
          <w:p w14:paraId="18669991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proofErr w:type="spellStart"/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BayesDel_noAF</w:t>
            </w:r>
            <w:proofErr w:type="spellEnd"/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≤0.15 AND </w:t>
            </w:r>
            <w:proofErr w:type="spellStart"/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SpliceAI</w:t>
            </w:r>
            <w:proofErr w:type="spellEnd"/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≤0.1 for missense/in-frame in functional domain; or SpliceAI ≤0.1 for silent/intronic variants</w:t>
            </w:r>
          </w:p>
        </w:tc>
      </w:tr>
      <w:tr w:rsidR="006B32EF" w:rsidRPr="006311C7" w14:paraId="5307A370" w14:textId="77777777" w:rsidTr="00942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001F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BP5</w:t>
            </w:r>
          </w:p>
        </w:tc>
        <w:tc>
          <w:tcPr>
            <w:tcW w:w="0" w:type="auto"/>
            <w:vAlign w:val="center"/>
            <w:hideMark/>
          </w:tcPr>
          <w:p w14:paraId="396877D5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  <w:t>Benign</w:t>
            </w:r>
          </w:p>
        </w:tc>
        <w:tc>
          <w:tcPr>
            <w:tcW w:w="2004" w:type="dxa"/>
            <w:vAlign w:val="center"/>
            <w:hideMark/>
          </w:tcPr>
          <w:p w14:paraId="77CA06A9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✅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Applied (gene-specific)</w:t>
            </w:r>
          </w:p>
        </w:tc>
        <w:tc>
          <w:tcPr>
            <w:tcW w:w="5908" w:type="dxa"/>
            <w:vAlign w:val="center"/>
            <w:hideMark/>
          </w:tcPr>
          <w:p w14:paraId="1C6E6AE5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Repurposed: multifactorial LR against pathogenicity; Supporting: ≤0.48, Moderate: ≤0.23, Strong: ≤0.05, </w:t>
            </w:r>
            <w:proofErr w:type="spellStart"/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VeryStrong</w:t>
            </w:r>
            <w:proofErr w:type="spellEnd"/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: ≤0.00285; </w:t>
            </w: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not applicable for co-occurrence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(BRCA1/2 cancers lack gene specificity)</w:t>
            </w:r>
          </w:p>
        </w:tc>
      </w:tr>
      <w:tr w:rsidR="006B32EF" w:rsidRPr="006311C7" w14:paraId="4ED79163" w14:textId="77777777" w:rsidTr="00942608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715EE21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BP6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F5D5E26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  <w:t>Benign</w:t>
            </w:r>
          </w:p>
        </w:tc>
        <w:tc>
          <w:tcPr>
            <w:tcW w:w="2004" w:type="dxa"/>
            <w:shd w:val="clear" w:color="auto" w:fill="D9D9D9" w:themeFill="background1" w:themeFillShade="D9"/>
            <w:vAlign w:val="center"/>
            <w:hideMark/>
          </w:tcPr>
          <w:p w14:paraId="4BF1C2CD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❌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Not applicable</w:t>
            </w:r>
          </w:p>
        </w:tc>
        <w:tc>
          <w:tcPr>
            <w:tcW w:w="5908" w:type="dxa"/>
            <w:shd w:val="clear" w:color="auto" w:fill="D9D9D9" w:themeFill="background1" w:themeFillShade="D9"/>
            <w:vAlign w:val="center"/>
            <w:hideMark/>
          </w:tcPr>
          <w:p w14:paraId="14CB1B00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Not for use per ClinGen SVI recommendation</w:t>
            </w:r>
          </w:p>
        </w:tc>
      </w:tr>
      <w:tr w:rsidR="006B32EF" w:rsidRPr="006311C7" w14:paraId="0F1B5A56" w14:textId="77777777" w:rsidTr="00942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5A42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b/>
                <w:bCs/>
                <w:sz w:val="16"/>
                <w:szCs w:val="16"/>
                <w:lang w:val="en-US" w:eastAsia="cs-CZ"/>
              </w:rPr>
              <w:t>BP7</w:t>
            </w:r>
          </w:p>
        </w:tc>
        <w:tc>
          <w:tcPr>
            <w:tcW w:w="0" w:type="auto"/>
            <w:vAlign w:val="center"/>
            <w:hideMark/>
          </w:tcPr>
          <w:p w14:paraId="4C2060E8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color w:val="00B050"/>
                <w:sz w:val="16"/>
                <w:szCs w:val="16"/>
                <w:lang w:val="en-US" w:eastAsia="cs-CZ"/>
              </w:rPr>
              <w:t>Benign</w:t>
            </w:r>
          </w:p>
        </w:tc>
        <w:tc>
          <w:tcPr>
            <w:tcW w:w="2004" w:type="dxa"/>
            <w:vAlign w:val="center"/>
            <w:hideMark/>
          </w:tcPr>
          <w:p w14:paraId="11327056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ascii="Segoe UI Emoji" w:eastAsia="Times New Roman" w:hAnsi="Segoe UI Emoji" w:cs="Segoe UI Emoji"/>
                <w:sz w:val="16"/>
                <w:szCs w:val="16"/>
                <w:lang w:val="en-US" w:eastAsia="cs-CZ"/>
              </w:rPr>
              <w:t>✅</w:t>
            </w: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 xml:space="preserve"> Applied (gene-specific)</w:t>
            </w:r>
          </w:p>
        </w:tc>
        <w:tc>
          <w:tcPr>
            <w:tcW w:w="5908" w:type="dxa"/>
            <w:vAlign w:val="center"/>
            <w:hideMark/>
          </w:tcPr>
          <w:p w14:paraId="570C54BA" w14:textId="77777777" w:rsidR="006B32EF" w:rsidRPr="006311C7" w:rsidRDefault="006B32EF" w:rsidP="006B32E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cs-CZ"/>
              </w:rPr>
            </w:pPr>
            <w:r w:rsidRPr="006311C7">
              <w:rPr>
                <w:rFonts w:eastAsia="Times New Roman" w:cstheme="minorHAnsi"/>
                <w:sz w:val="16"/>
                <w:szCs w:val="16"/>
                <w:lang w:val="en-US" w:eastAsia="cs-CZ"/>
              </w:rPr>
              <w:t>Silent variants in functional domains (if BP4 met) = Supporting; deep intronic (≥+7/−21, if BP4 met) = Supporting; mRNA assay showing no splicing effect → BP7-RNA at Strong</w:t>
            </w:r>
          </w:p>
        </w:tc>
      </w:tr>
    </w:tbl>
    <w:p w14:paraId="276544E6" w14:textId="77777777" w:rsidR="006B32EF" w:rsidRPr="00BF0086" w:rsidRDefault="006B32EF" w:rsidP="00BF0086">
      <w:pPr>
        <w:spacing w:before="100" w:beforeAutospacing="1" w:after="0" w:line="240" w:lineRule="auto"/>
        <w:rPr>
          <w:rFonts w:eastAsia="Times New Roman" w:cstheme="minorHAnsi"/>
          <w:szCs w:val="16"/>
          <w:lang w:val="en-US" w:eastAsia="cs-CZ"/>
        </w:rPr>
      </w:pPr>
      <w:r w:rsidRPr="00BF0086">
        <w:rPr>
          <w:rFonts w:eastAsia="Times New Roman" w:cstheme="minorHAnsi"/>
          <w:b/>
          <w:bCs/>
          <w:szCs w:val="16"/>
          <w:lang w:val="en-US" w:eastAsia="cs-CZ"/>
        </w:rPr>
        <w:lastRenderedPageBreak/>
        <w:t>Notable BRCA1/2-specific features of this framework:</w:t>
      </w:r>
    </w:p>
    <w:p w14:paraId="7310F31C" w14:textId="77777777" w:rsidR="006B32EF" w:rsidRPr="006311C7" w:rsidRDefault="006B32EF" w:rsidP="006B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16"/>
          <w:szCs w:val="16"/>
          <w:lang w:val="en-US" w:eastAsia="cs-CZ"/>
        </w:rPr>
      </w:pPr>
      <w:r w:rsidRPr="006311C7">
        <w:rPr>
          <w:rFonts w:eastAsia="Times New Roman" w:cstheme="minorHAnsi"/>
          <w:b/>
          <w:bCs/>
          <w:sz w:val="16"/>
          <w:szCs w:val="16"/>
          <w:lang w:val="en-US" w:eastAsia="cs-CZ"/>
        </w:rPr>
        <w:t>13 baseline codes</w:t>
      </w:r>
      <w:r w:rsidRPr="006311C7">
        <w:rPr>
          <w:rFonts w:eastAsia="Times New Roman" w:cstheme="minorHAnsi"/>
          <w:sz w:val="16"/>
          <w:szCs w:val="16"/>
          <w:lang w:val="en-US" w:eastAsia="cs-CZ"/>
        </w:rPr>
        <w:t xml:space="preserve"> are not applicable or repurposed</w:t>
      </w:r>
    </w:p>
    <w:p w14:paraId="6C4B64EB" w14:textId="77777777" w:rsidR="006B32EF" w:rsidRPr="006311C7" w:rsidRDefault="006B32EF" w:rsidP="006B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16"/>
          <w:szCs w:val="16"/>
          <w:lang w:val="en-US" w:eastAsia="cs-CZ"/>
        </w:rPr>
      </w:pPr>
      <w:r w:rsidRPr="006311C7">
        <w:rPr>
          <w:rFonts w:eastAsia="Times New Roman" w:cstheme="minorHAnsi"/>
          <w:b/>
          <w:bCs/>
          <w:sz w:val="16"/>
          <w:szCs w:val="16"/>
          <w:lang w:val="en-US" w:eastAsia="cs-CZ"/>
        </w:rPr>
        <w:t>PP4/BP5</w:t>
      </w:r>
      <w:r w:rsidRPr="006311C7">
        <w:rPr>
          <w:rFonts w:eastAsia="Times New Roman" w:cstheme="minorHAnsi"/>
          <w:sz w:val="16"/>
          <w:szCs w:val="16"/>
          <w:lang w:val="en-US" w:eastAsia="cs-CZ"/>
        </w:rPr>
        <w:t xml:space="preserve"> are fully repurposed for </w:t>
      </w:r>
      <w:r w:rsidRPr="006311C7">
        <w:rPr>
          <w:rFonts w:eastAsia="Times New Roman" w:cstheme="minorHAnsi"/>
          <w:b/>
          <w:bCs/>
          <w:sz w:val="16"/>
          <w:szCs w:val="16"/>
          <w:lang w:val="en-US" w:eastAsia="cs-CZ"/>
        </w:rPr>
        <w:t>multifactorial likelihood ratio</w:t>
      </w:r>
      <w:r w:rsidRPr="006311C7">
        <w:rPr>
          <w:rFonts w:eastAsia="Times New Roman" w:cstheme="minorHAnsi"/>
          <w:sz w:val="16"/>
          <w:szCs w:val="16"/>
          <w:lang w:val="en-US" w:eastAsia="cs-CZ"/>
        </w:rPr>
        <w:t xml:space="preserve"> (LR) clinical evidence, calibrated numerically</w:t>
      </w:r>
    </w:p>
    <w:p w14:paraId="236B6D01" w14:textId="77777777" w:rsidR="006B32EF" w:rsidRPr="006311C7" w:rsidRDefault="006B32EF" w:rsidP="006B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16"/>
          <w:szCs w:val="16"/>
          <w:lang w:val="en-US" w:eastAsia="cs-CZ"/>
        </w:rPr>
      </w:pPr>
      <w:r w:rsidRPr="006311C7">
        <w:rPr>
          <w:rFonts w:eastAsia="Times New Roman" w:cstheme="minorHAnsi"/>
          <w:b/>
          <w:bCs/>
          <w:sz w:val="16"/>
          <w:szCs w:val="16"/>
          <w:lang w:val="en-US" w:eastAsia="cs-CZ"/>
        </w:rPr>
        <w:t>PM5</w:t>
      </w:r>
      <w:r w:rsidRPr="006311C7">
        <w:rPr>
          <w:rFonts w:eastAsia="Times New Roman" w:cstheme="minorHAnsi"/>
          <w:sz w:val="16"/>
          <w:szCs w:val="16"/>
          <w:lang w:val="en-US" w:eastAsia="cs-CZ"/>
        </w:rPr>
        <w:t xml:space="preserve"> is redefined for PTC variants (not missense-to-missense)</w:t>
      </w:r>
    </w:p>
    <w:p w14:paraId="6B418CE9" w14:textId="77777777" w:rsidR="006B32EF" w:rsidRPr="006311C7" w:rsidRDefault="006B32EF" w:rsidP="006B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16"/>
          <w:szCs w:val="16"/>
          <w:lang w:val="en-US" w:eastAsia="cs-CZ"/>
        </w:rPr>
      </w:pPr>
      <w:r w:rsidRPr="006311C7">
        <w:rPr>
          <w:rFonts w:eastAsia="Times New Roman" w:cstheme="minorHAnsi"/>
          <w:b/>
          <w:bCs/>
          <w:sz w:val="16"/>
          <w:szCs w:val="16"/>
          <w:lang w:val="en-US" w:eastAsia="cs-CZ"/>
        </w:rPr>
        <w:t>PP1/BS4</w:t>
      </w:r>
      <w:r w:rsidRPr="006311C7">
        <w:rPr>
          <w:rFonts w:eastAsia="Times New Roman" w:cstheme="minorHAnsi"/>
          <w:sz w:val="16"/>
          <w:szCs w:val="16"/>
          <w:lang w:val="en-US" w:eastAsia="cs-CZ"/>
        </w:rPr>
        <w:t xml:space="preserve"> use quantitative LR thresholds with recommended online tools</w:t>
      </w:r>
    </w:p>
    <w:p w14:paraId="4CC7C6C5" w14:textId="77777777" w:rsidR="006B32EF" w:rsidRPr="006311C7" w:rsidRDefault="006B32EF" w:rsidP="006B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16"/>
          <w:szCs w:val="16"/>
          <w:lang w:val="en-US" w:eastAsia="cs-CZ"/>
        </w:rPr>
      </w:pPr>
      <w:r w:rsidRPr="006311C7">
        <w:rPr>
          <w:rFonts w:eastAsia="Times New Roman" w:cstheme="minorHAnsi"/>
          <w:sz w:val="16"/>
          <w:szCs w:val="16"/>
          <w:lang w:val="en-US" w:eastAsia="cs-CZ"/>
        </w:rPr>
        <w:t>Functional domain definitions are explicit: RING (aa 2–101), coiled-coil (aa 1391–1424), BRCT (aa 1650–1857) for BRCA1</w:t>
      </w:r>
    </w:p>
    <w:p w14:paraId="272164C9" w14:textId="77777777" w:rsidR="00BF0086" w:rsidRDefault="00BF0086">
      <w:pPr>
        <w:rPr>
          <w:rFonts w:cstheme="minorHAnsi"/>
          <w:b/>
          <w:lang w:val="en-US"/>
        </w:rPr>
      </w:pPr>
    </w:p>
    <w:p w14:paraId="4724381A" w14:textId="77777777" w:rsidR="00F20982" w:rsidRDefault="00920E9C" w:rsidP="00660925">
      <w:pPr>
        <w:rPr>
          <w:rFonts w:cstheme="minorHAnsi"/>
          <w:b/>
          <w:lang w:val="en-US"/>
        </w:rPr>
      </w:pPr>
      <w:proofErr w:type="spellStart"/>
      <w:r w:rsidRPr="00F20982">
        <w:rPr>
          <w:rFonts w:cstheme="minorHAnsi"/>
          <w:b/>
          <w:lang w:val="en-US"/>
        </w:rPr>
        <w:t>Každ</w:t>
      </w:r>
      <w:r w:rsidR="00660925" w:rsidRPr="00F20982">
        <w:rPr>
          <w:rFonts w:cstheme="minorHAnsi"/>
          <w:b/>
          <w:lang w:val="en-US"/>
        </w:rPr>
        <w:t>á</w:t>
      </w:r>
      <w:proofErr w:type="spellEnd"/>
      <w:r w:rsidR="00660925" w:rsidRPr="00F20982">
        <w:rPr>
          <w:rFonts w:cstheme="minorHAnsi"/>
          <w:b/>
          <w:lang w:val="en-US"/>
        </w:rPr>
        <w:t xml:space="preserve"> </w:t>
      </w:r>
      <w:proofErr w:type="spellStart"/>
      <w:r w:rsidR="00660925" w:rsidRPr="00F20982">
        <w:rPr>
          <w:rFonts w:cstheme="minorHAnsi"/>
          <w:b/>
          <w:lang w:val="en-US"/>
        </w:rPr>
        <w:t>třída</w:t>
      </w:r>
      <w:proofErr w:type="spellEnd"/>
      <w:r w:rsidRPr="00F20982">
        <w:rPr>
          <w:rFonts w:cstheme="minorHAnsi"/>
          <w:b/>
          <w:lang w:val="en-US"/>
        </w:rPr>
        <w:t xml:space="preserve"> </w:t>
      </w:r>
      <w:proofErr w:type="spellStart"/>
      <w:r w:rsidRPr="00F20982">
        <w:rPr>
          <w:rFonts w:cstheme="minorHAnsi"/>
          <w:b/>
          <w:lang w:val="en-US"/>
        </w:rPr>
        <w:t>kritéri</w:t>
      </w:r>
      <w:r w:rsidR="00660925" w:rsidRPr="00F20982">
        <w:rPr>
          <w:rFonts w:cstheme="minorHAnsi"/>
          <w:b/>
          <w:lang w:val="en-US"/>
        </w:rPr>
        <w:t>í</w:t>
      </w:r>
      <w:proofErr w:type="spellEnd"/>
      <w:r w:rsidRPr="00F20982">
        <w:rPr>
          <w:rFonts w:cstheme="minorHAnsi"/>
          <w:b/>
          <w:lang w:val="en-US"/>
        </w:rPr>
        <w:t xml:space="preserve"> </w:t>
      </w:r>
      <w:proofErr w:type="spellStart"/>
      <w:r w:rsidRPr="00F20982">
        <w:rPr>
          <w:rFonts w:cstheme="minorHAnsi"/>
          <w:b/>
          <w:lang w:val="en-US"/>
        </w:rPr>
        <w:t>má</w:t>
      </w:r>
      <w:proofErr w:type="spellEnd"/>
      <w:r w:rsidRPr="00F20982">
        <w:rPr>
          <w:rFonts w:cstheme="minorHAnsi"/>
          <w:b/>
          <w:lang w:val="en-US"/>
        </w:rPr>
        <w:t xml:space="preserve"> </w:t>
      </w:r>
      <w:proofErr w:type="spellStart"/>
      <w:r w:rsidRPr="00F20982">
        <w:rPr>
          <w:rFonts w:cstheme="minorHAnsi"/>
          <w:b/>
          <w:lang w:val="en-US"/>
        </w:rPr>
        <w:t>přidělený</w:t>
      </w:r>
      <w:proofErr w:type="spellEnd"/>
      <w:r w:rsidRPr="00F20982">
        <w:rPr>
          <w:rFonts w:cstheme="minorHAnsi"/>
          <w:b/>
          <w:lang w:val="en-US"/>
        </w:rPr>
        <w:t xml:space="preserve"> </w:t>
      </w:r>
      <w:proofErr w:type="spellStart"/>
      <w:r w:rsidRPr="00F20982">
        <w:rPr>
          <w:rFonts w:cstheme="minorHAnsi"/>
          <w:b/>
          <w:lang w:val="en-US"/>
        </w:rPr>
        <w:t>specifický</w:t>
      </w:r>
      <w:proofErr w:type="spellEnd"/>
      <w:r w:rsidRPr="00F20982">
        <w:rPr>
          <w:rFonts w:cstheme="minorHAnsi"/>
          <w:b/>
          <w:lang w:val="en-US"/>
        </w:rPr>
        <w:t xml:space="preserve"> </w:t>
      </w:r>
      <w:proofErr w:type="spellStart"/>
      <w:r w:rsidRPr="00F20982">
        <w:rPr>
          <w:rFonts w:cstheme="minorHAnsi"/>
          <w:b/>
          <w:lang w:val="en-US"/>
        </w:rPr>
        <w:t>počet</w:t>
      </w:r>
      <w:proofErr w:type="spellEnd"/>
      <w:r w:rsidRPr="00F20982">
        <w:rPr>
          <w:rFonts w:cstheme="minorHAnsi"/>
          <w:b/>
          <w:lang w:val="en-US"/>
        </w:rPr>
        <w:t xml:space="preserve"> </w:t>
      </w:r>
      <w:proofErr w:type="spellStart"/>
      <w:r w:rsidRPr="00F20982">
        <w:rPr>
          <w:rFonts w:cstheme="minorHAnsi"/>
          <w:b/>
          <w:lang w:val="en-US"/>
        </w:rPr>
        <w:t>bodů</w:t>
      </w:r>
      <w:proofErr w:type="spellEnd"/>
      <w:r w:rsidR="00660925" w:rsidRPr="00F20982">
        <w:rPr>
          <w:rFonts w:cstheme="minorHAnsi"/>
          <w:b/>
          <w:lang w:val="en-US"/>
        </w:rPr>
        <w:t xml:space="preserve"> (</w:t>
      </w:r>
      <w:r w:rsidR="007A517C" w:rsidRPr="00F20982">
        <w:rPr>
          <w:rFonts w:cstheme="minorHAnsi"/>
          <w:b/>
          <w:lang w:val="en-US"/>
        </w:rPr>
        <w:t>points</w:t>
      </w:r>
      <w:r w:rsidR="00660925" w:rsidRPr="00F20982">
        <w:rPr>
          <w:rFonts w:cstheme="minorHAnsi"/>
          <w:b/>
          <w:lang w:val="en-US"/>
        </w:rPr>
        <w:t>)</w:t>
      </w:r>
      <w:r w:rsidR="007A517C" w:rsidRPr="00F20982">
        <w:rPr>
          <w:rFonts w:cstheme="minorHAnsi"/>
          <w:b/>
          <w:lang w:val="en-US"/>
        </w:rPr>
        <w:t>:</w:t>
      </w:r>
    </w:p>
    <w:p w14:paraId="5389296B" w14:textId="77777777" w:rsidR="007A517C" w:rsidRPr="00660925" w:rsidRDefault="00F20982" w:rsidP="00660925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(</w:t>
      </w:r>
      <w:proofErr w:type="spellStart"/>
      <w:r>
        <w:rPr>
          <w:rFonts w:cstheme="minorHAnsi"/>
          <w:lang w:val="en-US"/>
        </w:rPr>
        <w:t>popis</w:t>
      </w:r>
      <w:proofErr w:type="spellEnd"/>
      <w:r>
        <w:rPr>
          <w:rFonts w:cstheme="minorHAnsi"/>
          <w:lang w:val="en-US"/>
        </w:rPr>
        <w:t xml:space="preserve">, jak se body </w:t>
      </w:r>
      <w:proofErr w:type="spellStart"/>
      <w:r>
        <w:rPr>
          <w:rFonts w:cstheme="minorHAnsi"/>
          <w:lang w:val="en-US"/>
        </w:rPr>
        <w:t>přidělovaly</w:t>
      </w:r>
      <w:proofErr w:type="spellEnd"/>
      <w:r>
        <w:rPr>
          <w:rFonts w:cstheme="minorHAnsi"/>
          <w:lang w:val="en-US"/>
        </w:rPr>
        <w:t xml:space="preserve"> je </w:t>
      </w:r>
      <w:proofErr w:type="spellStart"/>
      <w:r>
        <w:rPr>
          <w:rFonts w:cstheme="minorHAnsi"/>
          <w:lang w:val="en-US"/>
        </w:rPr>
        <w:t>uveden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zde</w:t>
      </w:r>
      <w:proofErr w:type="spellEnd"/>
      <w:r>
        <w:rPr>
          <w:rFonts w:cstheme="minorHAnsi"/>
          <w:lang w:val="en-US"/>
        </w:rPr>
        <w:t xml:space="preserve">: </w:t>
      </w:r>
      <w:hyperlink r:id="rId26" w:history="1">
        <w:proofErr w:type="spellStart"/>
        <w:r>
          <w:rPr>
            <w:rStyle w:val="Hyperlink"/>
          </w:rPr>
          <w:t>Fitting</w:t>
        </w:r>
        <w:proofErr w:type="spellEnd"/>
        <w:r>
          <w:rPr>
            <w:rStyle w:val="Hyperlink"/>
          </w:rPr>
          <w:t xml:space="preserve"> a </w:t>
        </w:r>
        <w:proofErr w:type="spellStart"/>
        <w:r>
          <w:rPr>
            <w:rStyle w:val="Hyperlink"/>
          </w:rPr>
          <w:t>naturally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scaled</w:t>
        </w:r>
        <w:proofErr w:type="spellEnd"/>
        <w:r>
          <w:rPr>
            <w:rStyle w:val="Hyperlink"/>
          </w:rPr>
          <w:t xml:space="preserve"> point </w:t>
        </w:r>
        <w:proofErr w:type="spellStart"/>
        <w:r>
          <w:rPr>
            <w:rStyle w:val="Hyperlink"/>
          </w:rPr>
          <w:t>system</w:t>
        </w:r>
        <w:proofErr w:type="spellEnd"/>
        <w:r>
          <w:rPr>
            <w:rStyle w:val="Hyperlink"/>
          </w:rPr>
          <w:t xml:space="preserve"> to </w:t>
        </w:r>
        <w:proofErr w:type="spellStart"/>
        <w:r>
          <w:rPr>
            <w:rStyle w:val="Hyperlink"/>
          </w:rPr>
          <w:t>the</w:t>
        </w:r>
        <w:proofErr w:type="spellEnd"/>
        <w:r>
          <w:rPr>
            <w:rStyle w:val="Hyperlink"/>
          </w:rPr>
          <w:t xml:space="preserve"> ACMG/AMP variant </w:t>
        </w:r>
        <w:proofErr w:type="spellStart"/>
        <w:r>
          <w:rPr>
            <w:rStyle w:val="Hyperlink"/>
          </w:rPr>
          <w:t>classification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guidelines</w:t>
        </w:r>
        <w:proofErr w:type="spellEnd"/>
      </w:hyperlink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127"/>
        <w:gridCol w:w="1701"/>
      </w:tblGrid>
      <w:tr w:rsidR="007A517C" w:rsidRPr="00660925" w14:paraId="254A4798" w14:textId="77777777" w:rsidTr="00660925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5006BDE5" w14:textId="77777777" w:rsidR="007A517C" w:rsidRPr="00660925" w:rsidRDefault="007A517C" w:rsidP="007A51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24"/>
                <w:lang w:eastAsia="cs-CZ"/>
              </w:rPr>
            </w:pPr>
            <w:proofErr w:type="spellStart"/>
            <w:r w:rsidRPr="00660925">
              <w:rPr>
                <w:rFonts w:ascii="Calibri" w:eastAsia="Times New Roman" w:hAnsi="Calibri" w:cs="Calibri"/>
                <w:b/>
                <w:bCs/>
                <w:sz w:val="18"/>
                <w:szCs w:val="24"/>
                <w:lang w:eastAsia="cs-CZ"/>
              </w:rPr>
              <w:t>Criterion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2DAFD3BB" w14:textId="77777777" w:rsidR="007A517C" w:rsidRPr="00660925" w:rsidRDefault="007A517C" w:rsidP="007A51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24"/>
                <w:lang w:eastAsia="cs-CZ"/>
              </w:rPr>
            </w:pPr>
            <w:proofErr w:type="spellStart"/>
            <w:r w:rsidRPr="00660925">
              <w:rPr>
                <w:rFonts w:ascii="Calibri" w:eastAsia="Times New Roman" w:hAnsi="Calibri" w:cs="Calibri"/>
                <w:b/>
                <w:bCs/>
                <w:sz w:val="18"/>
                <w:szCs w:val="24"/>
                <w:lang w:eastAsia="cs-CZ"/>
              </w:rPr>
              <w:t>Strength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4D5A8918" w14:textId="77777777" w:rsidR="007A517C" w:rsidRPr="00660925" w:rsidRDefault="007A517C" w:rsidP="007A51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24"/>
                <w:lang w:eastAsia="cs-CZ"/>
              </w:rPr>
            </w:pPr>
            <w:proofErr w:type="spellStart"/>
            <w:r w:rsidRPr="00660925">
              <w:rPr>
                <w:rFonts w:ascii="Calibri" w:eastAsia="Times New Roman" w:hAnsi="Calibri" w:cs="Calibri"/>
                <w:b/>
                <w:bCs/>
                <w:sz w:val="18"/>
                <w:szCs w:val="24"/>
                <w:lang w:eastAsia="cs-CZ"/>
              </w:rPr>
              <w:t>Points</w:t>
            </w:r>
            <w:proofErr w:type="spellEnd"/>
          </w:p>
        </w:tc>
      </w:tr>
      <w:tr w:rsidR="007A517C" w:rsidRPr="00660925" w14:paraId="1A1A3C69" w14:textId="77777777" w:rsidTr="0066092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DA95EF2" w14:textId="77777777" w:rsidR="007A517C" w:rsidRPr="00660925" w:rsidRDefault="007A517C" w:rsidP="007A517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</w:pPr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>PVS1</w:t>
            </w:r>
          </w:p>
        </w:tc>
        <w:tc>
          <w:tcPr>
            <w:tcW w:w="2097" w:type="dxa"/>
            <w:vAlign w:val="center"/>
            <w:hideMark/>
          </w:tcPr>
          <w:p w14:paraId="55AC43C1" w14:textId="77777777" w:rsidR="007A517C" w:rsidRPr="00660925" w:rsidRDefault="007A517C" w:rsidP="007A517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</w:pPr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 xml:space="preserve">Very </w:t>
            </w:r>
            <w:proofErr w:type="spellStart"/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>Strong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4CB014C9" w14:textId="77777777" w:rsidR="007A517C" w:rsidRPr="00660925" w:rsidRDefault="007A517C" w:rsidP="007A517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</w:pPr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>+8</w:t>
            </w:r>
          </w:p>
        </w:tc>
      </w:tr>
      <w:tr w:rsidR="007A517C" w:rsidRPr="00660925" w14:paraId="7FFA55F6" w14:textId="77777777" w:rsidTr="0066092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B8C565E" w14:textId="77777777" w:rsidR="007A517C" w:rsidRPr="00660925" w:rsidRDefault="007A517C" w:rsidP="007A517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</w:pPr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>PS1–PS4, PS3</w:t>
            </w:r>
          </w:p>
        </w:tc>
        <w:tc>
          <w:tcPr>
            <w:tcW w:w="2097" w:type="dxa"/>
            <w:vAlign w:val="center"/>
            <w:hideMark/>
          </w:tcPr>
          <w:p w14:paraId="51DA4643" w14:textId="77777777" w:rsidR="007A517C" w:rsidRPr="00660925" w:rsidRDefault="007A517C" w:rsidP="007A517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</w:pPr>
            <w:proofErr w:type="spellStart"/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>Strong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3DC66AC1" w14:textId="77777777" w:rsidR="007A517C" w:rsidRPr="00660925" w:rsidRDefault="007A517C" w:rsidP="007A517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</w:pPr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>+4</w:t>
            </w:r>
          </w:p>
        </w:tc>
      </w:tr>
      <w:tr w:rsidR="007A517C" w:rsidRPr="00660925" w14:paraId="6CDFF4CB" w14:textId="77777777" w:rsidTr="0066092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1C0B521" w14:textId="77777777" w:rsidR="007A517C" w:rsidRPr="00660925" w:rsidRDefault="007A517C" w:rsidP="007A517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</w:pPr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>PM1–PM6</w:t>
            </w:r>
          </w:p>
        </w:tc>
        <w:tc>
          <w:tcPr>
            <w:tcW w:w="2097" w:type="dxa"/>
            <w:vAlign w:val="center"/>
            <w:hideMark/>
          </w:tcPr>
          <w:p w14:paraId="18F18915" w14:textId="77777777" w:rsidR="007A517C" w:rsidRPr="00660925" w:rsidRDefault="007A517C" w:rsidP="007A517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</w:pPr>
            <w:proofErr w:type="spellStart"/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>Moderate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0524B928" w14:textId="77777777" w:rsidR="007A517C" w:rsidRPr="00660925" w:rsidRDefault="007A517C" w:rsidP="007A517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</w:pPr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>+2</w:t>
            </w:r>
          </w:p>
        </w:tc>
      </w:tr>
      <w:tr w:rsidR="007A517C" w:rsidRPr="00660925" w14:paraId="4A795502" w14:textId="77777777" w:rsidTr="0066092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6BEF19A" w14:textId="77777777" w:rsidR="007A517C" w:rsidRPr="00660925" w:rsidRDefault="007A517C" w:rsidP="007A517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</w:pPr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>PP1–PP5</w:t>
            </w:r>
          </w:p>
        </w:tc>
        <w:tc>
          <w:tcPr>
            <w:tcW w:w="2097" w:type="dxa"/>
            <w:vAlign w:val="center"/>
            <w:hideMark/>
          </w:tcPr>
          <w:p w14:paraId="4647837A" w14:textId="77777777" w:rsidR="007A517C" w:rsidRPr="00660925" w:rsidRDefault="007A517C" w:rsidP="007A517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</w:pPr>
            <w:proofErr w:type="spellStart"/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>Supporting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408BB3B1" w14:textId="77777777" w:rsidR="007A517C" w:rsidRPr="00660925" w:rsidRDefault="007A517C" w:rsidP="007A517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</w:pPr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>+1</w:t>
            </w:r>
          </w:p>
        </w:tc>
      </w:tr>
      <w:tr w:rsidR="007A517C" w:rsidRPr="00660925" w14:paraId="586567CA" w14:textId="77777777" w:rsidTr="0066092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BBF010C" w14:textId="77777777" w:rsidR="007A517C" w:rsidRPr="00660925" w:rsidRDefault="007A517C" w:rsidP="007A517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</w:pPr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>BA1</w:t>
            </w:r>
          </w:p>
        </w:tc>
        <w:tc>
          <w:tcPr>
            <w:tcW w:w="2097" w:type="dxa"/>
            <w:vAlign w:val="center"/>
            <w:hideMark/>
          </w:tcPr>
          <w:p w14:paraId="59980299" w14:textId="77777777" w:rsidR="007A517C" w:rsidRPr="00660925" w:rsidRDefault="007A517C" w:rsidP="007A517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</w:pPr>
            <w:proofErr w:type="spellStart"/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>Stand</w:t>
            </w:r>
            <w:proofErr w:type="spellEnd"/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 xml:space="preserve"> Alone</w:t>
            </w:r>
          </w:p>
        </w:tc>
        <w:tc>
          <w:tcPr>
            <w:tcW w:w="1656" w:type="dxa"/>
            <w:vAlign w:val="center"/>
            <w:hideMark/>
          </w:tcPr>
          <w:p w14:paraId="37A88E3C" w14:textId="77777777" w:rsidR="007A517C" w:rsidRPr="00660925" w:rsidRDefault="007A517C" w:rsidP="007A517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</w:pPr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 xml:space="preserve">–∞ (direct </w:t>
            </w:r>
            <w:proofErr w:type="spellStart"/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>Benign</w:t>
            </w:r>
            <w:proofErr w:type="spellEnd"/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>)</w:t>
            </w:r>
          </w:p>
        </w:tc>
      </w:tr>
      <w:tr w:rsidR="007A517C" w:rsidRPr="00660925" w14:paraId="631DC6FD" w14:textId="77777777" w:rsidTr="0066092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54BA1F9" w14:textId="77777777" w:rsidR="007A517C" w:rsidRPr="00660925" w:rsidRDefault="007A517C" w:rsidP="007A517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</w:pPr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>BS1–BS4</w:t>
            </w:r>
          </w:p>
        </w:tc>
        <w:tc>
          <w:tcPr>
            <w:tcW w:w="2097" w:type="dxa"/>
            <w:vAlign w:val="center"/>
            <w:hideMark/>
          </w:tcPr>
          <w:p w14:paraId="0191B563" w14:textId="77777777" w:rsidR="007A517C" w:rsidRPr="00660925" w:rsidRDefault="007A517C" w:rsidP="007A517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</w:pPr>
            <w:proofErr w:type="spellStart"/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>Strong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4DE847F8" w14:textId="77777777" w:rsidR="007A517C" w:rsidRPr="00660925" w:rsidRDefault="007A517C" w:rsidP="007A517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</w:pPr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>–4</w:t>
            </w:r>
          </w:p>
        </w:tc>
      </w:tr>
      <w:tr w:rsidR="007A517C" w:rsidRPr="00660925" w14:paraId="014F2ABC" w14:textId="77777777" w:rsidTr="0066092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867D1AC" w14:textId="77777777" w:rsidR="007A517C" w:rsidRPr="00660925" w:rsidRDefault="007A517C" w:rsidP="007A517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</w:pPr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>BP1–BP7</w:t>
            </w:r>
          </w:p>
        </w:tc>
        <w:tc>
          <w:tcPr>
            <w:tcW w:w="2097" w:type="dxa"/>
            <w:vAlign w:val="center"/>
            <w:hideMark/>
          </w:tcPr>
          <w:p w14:paraId="11E36D55" w14:textId="77777777" w:rsidR="007A517C" w:rsidRPr="00660925" w:rsidRDefault="007A517C" w:rsidP="007A517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</w:pPr>
            <w:proofErr w:type="spellStart"/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>Supporting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5CE6120B" w14:textId="77777777" w:rsidR="007A517C" w:rsidRPr="00660925" w:rsidRDefault="007A517C" w:rsidP="007A517C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</w:pPr>
            <w:r w:rsidRPr="00660925">
              <w:rPr>
                <w:rFonts w:ascii="Calibri" w:eastAsia="Times New Roman" w:hAnsi="Calibri" w:cs="Calibri"/>
                <w:sz w:val="18"/>
                <w:szCs w:val="24"/>
                <w:lang w:eastAsia="cs-CZ"/>
              </w:rPr>
              <w:t>–1</w:t>
            </w:r>
          </w:p>
        </w:tc>
      </w:tr>
    </w:tbl>
    <w:p w14:paraId="55270FA4" w14:textId="77777777" w:rsidR="007A517C" w:rsidRPr="00660925" w:rsidRDefault="007A517C" w:rsidP="00660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A517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And </w:t>
      </w:r>
      <w:proofErr w:type="spellStart"/>
      <w:r w:rsidRPr="007A517C">
        <w:rPr>
          <w:rFonts w:ascii="Times New Roman" w:eastAsia="Times New Roman" w:hAnsi="Times New Roman" w:cs="Times New Roman"/>
          <w:sz w:val="24"/>
          <w:szCs w:val="24"/>
          <w:lang w:eastAsia="cs-CZ"/>
        </w:rPr>
        <w:t>the</w:t>
      </w:r>
      <w:proofErr w:type="spellEnd"/>
      <w:r w:rsidRPr="007A517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Pr="007A517C">
        <w:rPr>
          <w:rFonts w:ascii="Times New Roman" w:eastAsia="Times New Roman" w:hAnsi="Times New Roman" w:cs="Times New Roman"/>
          <w:sz w:val="24"/>
          <w:szCs w:val="24"/>
          <w:lang w:eastAsia="cs-CZ"/>
        </w:rPr>
        <w:t>scaled</w:t>
      </w:r>
      <w:proofErr w:type="spellEnd"/>
      <w:r w:rsidRPr="007A517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Pr="007A517C">
        <w:rPr>
          <w:rFonts w:ascii="Times New Roman" w:eastAsia="Times New Roman" w:hAnsi="Times New Roman" w:cs="Times New Roman"/>
          <w:sz w:val="24"/>
          <w:szCs w:val="24"/>
          <w:lang w:eastAsia="cs-CZ"/>
        </w:rPr>
        <w:t>strengths</w:t>
      </w:r>
      <w:proofErr w:type="spellEnd"/>
      <w:r w:rsidRPr="007A517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Pr="007A517C">
        <w:rPr>
          <w:rFonts w:ascii="Times New Roman" w:eastAsia="Times New Roman" w:hAnsi="Times New Roman" w:cs="Times New Roman"/>
          <w:sz w:val="24"/>
          <w:szCs w:val="24"/>
          <w:lang w:eastAsia="cs-CZ"/>
        </w:rPr>
        <w:t>follow</w:t>
      </w:r>
      <w:proofErr w:type="spellEnd"/>
      <w:r w:rsidRPr="007A517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Pr="007A517C">
        <w:rPr>
          <w:rFonts w:ascii="Times New Roman" w:eastAsia="Times New Roman" w:hAnsi="Times New Roman" w:cs="Times New Roman"/>
          <w:sz w:val="24"/>
          <w:szCs w:val="24"/>
          <w:lang w:eastAsia="cs-CZ"/>
        </w:rPr>
        <w:t>the</w:t>
      </w:r>
      <w:proofErr w:type="spellEnd"/>
      <w:r w:rsidRPr="007A517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Pr="007A517C">
        <w:rPr>
          <w:rFonts w:ascii="Times New Roman" w:eastAsia="Times New Roman" w:hAnsi="Times New Roman" w:cs="Times New Roman"/>
          <w:sz w:val="24"/>
          <w:szCs w:val="24"/>
          <w:lang w:eastAsia="cs-CZ"/>
        </w:rPr>
        <w:t>same</w:t>
      </w:r>
      <w:proofErr w:type="spellEnd"/>
      <w:r w:rsidRPr="007A517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Pr="007A517C">
        <w:rPr>
          <w:rFonts w:ascii="Times New Roman" w:eastAsia="Times New Roman" w:hAnsi="Times New Roman" w:cs="Times New Roman"/>
          <w:sz w:val="24"/>
          <w:szCs w:val="24"/>
          <w:lang w:eastAsia="cs-CZ"/>
        </w:rPr>
        <w:t>logic</w:t>
      </w:r>
      <w:proofErr w:type="spellEnd"/>
      <w:r w:rsidRPr="007A517C">
        <w:rPr>
          <w:rFonts w:ascii="Times New Roman" w:eastAsia="Times New Roman" w:hAnsi="Times New Roman" w:cs="Times New Roman"/>
          <w:sz w:val="24"/>
          <w:szCs w:val="24"/>
          <w:lang w:eastAsia="cs-CZ"/>
        </w:rPr>
        <w:t>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560"/>
        <w:gridCol w:w="1701"/>
      </w:tblGrid>
      <w:tr w:rsidR="00920E9C" w:rsidRPr="00920E9C" w14:paraId="33A73D52" w14:textId="77777777" w:rsidTr="00CD2F6D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68FD9E6" w14:textId="77777777" w:rsidR="00920E9C" w:rsidRPr="00920E9C" w:rsidRDefault="00920E9C" w:rsidP="00920E9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</w:pPr>
            <w:proofErr w:type="spellStart"/>
            <w:r w:rsidRPr="00920E9C"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  <w:t>Strength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67A73142" w14:textId="77777777" w:rsidR="00920E9C" w:rsidRPr="00920E9C" w:rsidRDefault="00920E9C" w:rsidP="00CD2F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</w:pPr>
            <w:proofErr w:type="spellStart"/>
            <w:r w:rsidRPr="00920E9C"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  <w:t>Pathogenic</w:t>
            </w:r>
            <w:proofErr w:type="spellEnd"/>
            <w:r w:rsidRPr="00920E9C"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  <w:t xml:space="preserve"> </w:t>
            </w:r>
            <w:proofErr w:type="spellStart"/>
            <w:r w:rsidRPr="00920E9C"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  <w:t>points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14198F9D" w14:textId="77777777" w:rsidR="00920E9C" w:rsidRPr="00920E9C" w:rsidRDefault="00920E9C" w:rsidP="00CD2F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</w:pPr>
            <w:proofErr w:type="spellStart"/>
            <w:r w:rsidRPr="00920E9C"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  <w:t>Benign</w:t>
            </w:r>
            <w:proofErr w:type="spellEnd"/>
            <w:r w:rsidRPr="00920E9C"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  <w:t xml:space="preserve"> </w:t>
            </w:r>
            <w:proofErr w:type="spellStart"/>
            <w:r w:rsidRPr="00920E9C"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  <w:t>points</w:t>
            </w:r>
            <w:proofErr w:type="spellEnd"/>
          </w:p>
        </w:tc>
      </w:tr>
      <w:tr w:rsidR="00920E9C" w:rsidRPr="00920E9C" w14:paraId="3F91AE81" w14:textId="77777777" w:rsidTr="00CD2F6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1E850FA" w14:textId="77777777" w:rsidR="00920E9C" w:rsidRPr="00920E9C" w:rsidRDefault="00920E9C" w:rsidP="00920E9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cs-CZ"/>
              </w:rPr>
            </w:pPr>
            <w:r w:rsidRPr="00920E9C">
              <w:rPr>
                <w:rFonts w:eastAsia="Times New Roman" w:cstheme="minorHAnsi"/>
                <w:sz w:val="18"/>
                <w:szCs w:val="18"/>
                <w:lang w:eastAsia="cs-CZ"/>
              </w:rPr>
              <w:t xml:space="preserve">Very </w:t>
            </w:r>
            <w:proofErr w:type="spellStart"/>
            <w:r w:rsidRPr="00920E9C">
              <w:rPr>
                <w:rFonts w:eastAsia="Times New Roman" w:cstheme="minorHAnsi"/>
                <w:sz w:val="18"/>
                <w:szCs w:val="18"/>
                <w:lang w:eastAsia="cs-CZ"/>
              </w:rPr>
              <w:t>Strong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387746A9" w14:textId="77777777" w:rsidR="00920E9C" w:rsidRPr="00920E9C" w:rsidRDefault="00920E9C" w:rsidP="00CD2F6D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eastAsia="cs-CZ"/>
              </w:rPr>
            </w:pPr>
            <w:r w:rsidRPr="00920E9C">
              <w:rPr>
                <w:rFonts w:eastAsia="Times New Roman" w:cstheme="minorHAnsi"/>
                <w:sz w:val="18"/>
                <w:szCs w:val="18"/>
                <w:lang w:eastAsia="cs-CZ"/>
              </w:rPr>
              <w:t>+8</w:t>
            </w:r>
          </w:p>
        </w:tc>
        <w:tc>
          <w:tcPr>
            <w:tcW w:w="1656" w:type="dxa"/>
            <w:vAlign w:val="center"/>
            <w:hideMark/>
          </w:tcPr>
          <w:p w14:paraId="52DE91F1" w14:textId="77777777" w:rsidR="00920E9C" w:rsidRPr="00920E9C" w:rsidRDefault="00920E9C" w:rsidP="00CD2F6D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eastAsia="cs-CZ"/>
              </w:rPr>
            </w:pPr>
            <w:r w:rsidRPr="00920E9C">
              <w:rPr>
                <w:rFonts w:eastAsia="Times New Roman" w:cstheme="minorHAnsi"/>
                <w:sz w:val="18"/>
                <w:szCs w:val="18"/>
                <w:lang w:eastAsia="cs-CZ"/>
              </w:rPr>
              <w:t>–8</w:t>
            </w:r>
          </w:p>
        </w:tc>
      </w:tr>
      <w:tr w:rsidR="00920E9C" w:rsidRPr="00920E9C" w14:paraId="3CB15327" w14:textId="77777777" w:rsidTr="00CD2F6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2E0708A" w14:textId="77777777" w:rsidR="00920E9C" w:rsidRPr="00920E9C" w:rsidRDefault="00920E9C" w:rsidP="00920E9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cs-CZ"/>
              </w:rPr>
            </w:pPr>
            <w:proofErr w:type="spellStart"/>
            <w:r w:rsidRPr="00920E9C">
              <w:rPr>
                <w:rFonts w:eastAsia="Times New Roman" w:cstheme="minorHAnsi"/>
                <w:sz w:val="18"/>
                <w:szCs w:val="18"/>
                <w:lang w:eastAsia="cs-CZ"/>
              </w:rPr>
              <w:t>Strong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074A4AA2" w14:textId="77777777" w:rsidR="00920E9C" w:rsidRPr="00920E9C" w:rsidRDefault="00920E9C" w:rsidP="00CD2F6D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eastAsia="cs-CZ"/>
              </w:rPr>
            </w:pPr>
            <w:r w:rsidRPr="00920E9C">
              <w:rPr>
                <w:rFonts w:eastAsia="Times New Roman" w:cstheme="minorHAnsi"/>
                <w:sz w:val="18"/>
                <w:szCs w:val="18"/>
                <w:lang w:eastAsia="cs-CZ"/>
              </w:rPr>
              <w:t>+4</w:t>
            </w:r>
          </w:p>
        </w:tc>
        <w:tc>
          <w:tcPr>
            <w:tcW w:w="1656" w:type="dxa"/>
            <w:vAlign w:val="center"/>
            <w:hideMark/>
          </w:tcPr>
          <w:p w14:paraId="481DDCED" w14:textId="77777777" w:rsidR="00920E9C" w:rsidRPr="00920E9C" w:rsidRDefault="00920E9C" w:rsidP="00CD2F6D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eastAsia="cs-CZ"/>
              </w:rPr>
            </w:pPr>
            <w:r w:rsidRPr="00920E9C">
              <w:rPr>
                <w:rFonts w:eastAsia="Times New Roman" w:cstheme="minorHAnsi"/>
                <w:sz w:val="18"/>
                <w:szCs w:val="18"/>
                <w:lang w:eastAsia="cs-CZ"/>
              </w:rPr>
              <w:t>–4</w:t>
            </w:r>
          </w:p>
        </w:tc>
      </w:tr>
      <w:tr w:rsidR="00920E9C" w:rsidRPr="00920E9C" w14:paraId="6718B605" w14:textId="77777777" w:rsidTr="00CD2F6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9CFDDF3" w14:textId="77777777" w:rsidR="00920E9C" w:rsidRPr="00920E9C" w:rsidRDefault="00920E9C" w:rsidP="00920E9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cs-CZ"/>
              </w:rPr>
            </w:pPr>
            <w:proofErr w:type="spellStart"/>
            <w:r w:rsidRPr="00920E9C">
              <w:rPr>
                <w:rFonts w:eastAsia="Times New Roman" w:cstheme="minorHAnsi"/>
                <w:sz w:val="18"/>
                <w:szCs w:val="18"/>
                <w:lang w:eastAsia="cs-CZ"/>
              </w:rPr>
              <w:t>Moderate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3682AADD" w14:textId="77777777" w:rsidR="00920E9C" w:rsidRPr="00920E9C" w:rsidRDefault="00920E9C" w:rsidP="00CD2F6D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eastAsia="cs-CZ"/>
              </w:rPr>
            </w:pPr>
            <w:r w:rsidRPr="00920E9C">
              <w:rPr>
                <w:rFonts w:eastAsia="Times New Roman" w:cstheme="minorHAnsi"/>
                <w:sz w:val="18"/>
                <w:szCs w:val="18"/>
                <w:lang w:eastAsia="cs-CZ"/>
              </w:rPr>
              <w:t>+2</w:t>
            </w:r>
          </w:p>
        </w:tc>
        <w:tc>
          <w:tcPr>
            <w:tcW w:w="1656" w:type="dxa"/>
            <w:vAlign w:val="center"/>
            <w:hideMark/>
          </w:tcPr>
          <w:p w14:paraId="4DE1B63A" w14:textId="77777777" w:rsidR="00920E9C" w:rsidRPr="00920E9C" w:rsidRDefault="00920E9C" w:rsidP="00CD2F6D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eastAsia="cs-CZ"/>
              </w:rPr>
            </w:pPr>
            <w:r w:rsidRPr="00920E9C">
              <w:rPr>
                <w:rFonts w:eastAsia="Times New Roman" w:cstheme="minorHAnsi"/>
                <w:sz w:val="18"/>
                <w:szCs w:val="18"/>
                <w:lang w:eastAsia="cs-CZ"/>
              </w:rPr>
              <w:t>–2</w:t>
            </w:r>
          </w:p>
        </w:tc>
      </w:tr>
      <w:tr w:rsidR="00920E9C" w:rsidRPr="00920E9C" w14:paraId="28FF2D92" w14:textId="77777777" w:rsidTr="00CD2F6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A0BCDAF" w14:textId="77777777" w:rsidR="00920E9C" w:rsidRPr="00920E9C" w:rsidRDefault="00920E9C" w:rsidP="00920E9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cs-CZ"/>
              </w:rPr>
            </w:pPr>
            <w:proofErr w:type="spellStart"/>
            <w:r w:rsidRPr="00920E9C">
              <w:rPr>
                <w:rFonts w:eastAsia="Times New Roman" w:cstheme="minorHAnsi"/>
                <w:sz w:val="18"/>
                <w:szCs w:val="18"/>
                <w:lang w:eastAsia="cs-CZ"/>
              </w:rPr>
              <w:t>Supporting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71DE93AE" w14:textId="77777777" w:rsidR="00920E9C" w:rsidRPr="00920E9C" w:rsidRDefault="00920E9C" w:rsidP="00CD2F6D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eastAsia="cs-CZ"/>
              </w:rPr>
            </w:pPr>
            <w:r w:rsidRPr="00920E9C">
              <w:rPr>
                <w:rFonts w:eastAsia="Times New Roman" w:cstheme="minorHAnsi"/>
                <w:sz w:val="18"/>
                <w:szCs w:val="18"/>
                <w:lang w:eastAsia="cs-CZ"/>
              </w:rPr>
              <w:t>+1</w:t>
            </w:r>
          </w:p>
        </w:tc>
        <w:tc>
          <w:tcPr>
            <w:tcW w:w="1656" w:type="dxa"/>
            <w:vAlign w:val="center"/>
            <w:hideMark/>
          </w:tcPr>
          <w:p w14:paraId="02D463A4" w14:textId="77777777" w:rsidR="00920E9C" w:rsidRPr="00920E9C" w:rsidRDefault="00920E9C" w:rsidP="00CD2F6D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eastAsia="cs-CZ"/>
              </w:rPr>
            </w:pPr>
            <w:r w:rsidRPr="00920E9C">
              <w:rPr>
                <w:rFonts w:eastAsia="Times New Roman" w:cstheme="minorHAnsi"/>
                <w:sz w:val="18"/>
                <w:szCs w:val="18"/>
                <w:lang w:eastAsia="cs-CZ"/>
              </w:rPr>
              <w:t>–1</w:t>
            </w:r>
          </w:p>
        </w:tc>
      </w:tr>
    </w:tbl>
    <w:p w14:paraId="60840D36" w14:textId="77777777" w:rsidR="00920E9C" w:rsidRPr="00870A25" w:rsidRDefault="00CD2F6D" w:rsidP="00870A25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cs-CZ"/>
        </w:rPr>
      </w:pPr>
      <w:r>
        <w:rPr>
          <w:rFonts w:eastAsia="Times New Roman" w:cstheme="minorHAnsi"/>
          <w:sz w:val="18"/>
          <w:szCs w:val="18"/>
          <w:lang w:eastAsia="cs-CZ"/>
        </w:rPr>
        <w:t xml:space="preserve">Výsledná klasifikace (class) je </w:t>
      </w:r>
      <w:r w:rsidR="007A517C">
        <w:rPr>
          <w:rFonts w:eastAsia="Times New Roman" w:cstheme="minorHAnsi"/>
          <w:sz w:val="18"/>
          <w:szCs w:val="18"/>
          <w:lang w:eastAsia="cs-CZ"/>
        </w:rPr>
        <w:t xml:space="preserve">numerickým </w:t>
      </w:r>
      <w:r>
        <w:rPr>
          <w:rFonts w:eastAsia="Times New Roman" w:cstheme="minorHAnsi"/>
          <w:sz w:val="18"/>
          <w:szCs w:val="18"/>
          <w:lang w:eastAsia="cs-CZ"/>
        </w:rPr>
        <w:t xml:space="preserve">součtem bodů: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608"/>
      </w:tblGrid>
      <w:tr w:rsidR="00920E9C" w:rsidRPr="00920E9C" w14:paraId="6FA58161" w14:textId="77777777" w:rsidTr="00920E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BB2EC" w14:textId="77777777" w:rsidR="00920E9C" w:rsidRPr="00920E9C" w:rsidRDefault="00920E9C" w:rsidP="00920E9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</w:pPr>
            <w:r w:rsidRPr="00920E9C"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70BED91" w14:textId="77777777" w:rsidR="00920E9C" w:rsidRPr="00920E9C" w:rsidRDefault="00920E9C" w:rsidP="00920E9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</w:pPr>
            <w:proofErr w:type="spellStart"/>
            <w:r w:rsidRPr="00920E9C"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  <w:t>Score</w:t>
            </w:r>
            <w:proofErr w:type="spellEnd"/>
          </w:p>
        </w:tc>
      </w:tr>
      <w:tr w:rsidR="00920E9C" w:rsidRPr="00920E9C" w14:paraId="1133179F" w14:textId="77777777" w:rsidTr="00920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5ECC" w14:textId="77777777" w:rsidR="00920E9C" w:rsidRPr="00920E9C" w:rsidRDefault="00920E9C" w:rsidP="00920E9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cs-CZ"/>
              </w:rPr>
            </w:pPr>
            <w:proofErr w:type="spellStart"/>
            <w:r w:rsidRPr="00920E9C"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  <w:t>Pathogenic</w:t>
            </w:r>
            <w:proofErr w:type="spellEnd"/>
            <w:r w:rsidRPr="00920E9C"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  <w:t xml:space="preserve"> (5)</w:t>
            </w:r>
          </w:p>
        </w:tc>
        <w:tc>
          <w:tcPr>
            <w:tcW w:w="0" w:type="auto"/>
            <w:vAlign w:val="center"/>
            <w:hideMark/>
          </w:tcPr>
          <w:p w14:paraId="217E9BFE" w14:textId="77777777" w:rsidR="00920E9C" w:rsidRPr="00920E9C" w:rsidRDefault="00920E9C" w:rsidP="00920E9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cs-CZ"/>
              </w:rPr>
            </w:pPr>
            <w:r w:rsidRPr="00920E9C">
              <w:rPr>
                <w:rFonts w:eastAsia="Times New Roman" w:cstheme="minorHAnsi"/>
                <w:sz w:val="18"/>
                <w:szCs w:val="18"/>
                <w:lang w:eastAsia="cs-CZ"/>
              </w:rPr>
              <w:t>≥ 10</w:t>
            </w:r>
          </w:p>
        </w:tc>
      </w:tr>
      <w:tr w:rsidR="00920E9C" w:rsidRPr="00920E9C" w14:paraId="5D72F6AE" w14:textId="77777777" w:rsidTr="00920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F903" w14:textId="77777777" w:rsidR="00920E9C" w:rsidRPr="00920E9C" w:rsidRDefault="00920E9C" w:rsidP="00920E9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cs-CZ"/>
              </w:rPr>
            </w:pPr>
            <w:proofErr w:type="spellStart"/>
            <w:r w:rsidRPr="00920E9C"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  <w:t>Likely</w:t>
            </w:r>
            <w:proofErr w:type="spellEnd"/>
            <w:r w:rsidRPr="00920E9C"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  <w:t xml:space="preserve"> </w:t>
            </w:r>
            <w:proofErr w:type="spellStart"/>
            <w:r w:rsidRPr="00920E9C"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  <w:t>Pathogenic</w:t>
            </w:r>
            <w:proofErr w:type="spellEnd"/>
            <w:r w:rsidRPr="00920E9C"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  <w:t xml:space="preserve"> (4)</w:t>
            </w:r>
          </w:p>
        </w:tc>
        <w:tc>
          <w:tcPr>
            <w:tcW w:w="0" w:type="auto"/>
            <w:vAlign w:val="center"/>
            <w:hideMark/>
          </w:tcPr>
          <w:p w14:paraId="48E6E884" w14:textId="77777777" w:rsidR="00920E9C" w:rsidRPr="00920E9C" w:rsidRDefault="00920E9C" w:rsidP="00920E9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cs-CZ"/>
              </w:rPr>
            </w:pPr>
            <w:proofErr w:type="gramStart"/>
            <w:r w:rsidRPr="00920E9C">
              <w:rPr>
                <w:rFonts w:eastAsia="Times New Roman" w:cstheme="minorHAnsi"/>
                <w:sz w:val="18"/>
                <w:szCs w:val="18"/>
                <w:lang w:eastAsia="cs-CZ"/>
              </w:rPr>
              <w:t>6 – 9</w:t>
            </w:r>
            <w:proofErr w:type="gramEnd"/>
          </w:p>
        </w:tc>
      </w:tr>
      <w:tr w:rsidR="00920E9C" w:rsidRPr="00920E9C" w14:paraId="5DA94770" w14:textId="77777777" w:rsidTr="00920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4C2D" w14:textId="77777777" w:rsidR="00920E9C" w:rsidRPr="00920E9C" w:rsidRDefault="00920E9C" w:rsidP="00920E9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cs-CZ"/>
              </w:rPr>
            </w:pPr>
            <w:r w:rsidRPr="00920E9C"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  <w:t>VUS (3)</w:t>
            </w:r>
          </w:p>
        </w:tc>
        <w:tc>
          <w:tcPr>
            <w:tcW w:w="0" w:type="auto"/>
            <w:vAlign w:val="center"/>
            <w:hideMark/>
          </w:tcPr>
          <w:p w14:paraId="086D2175" w14:textId="77777777" w:rsidR="00920E9C" w:rsidRPr="00920E9C" w:rsidRDefault="00920E9C" w:rsidP="00920E9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cs-CZ"/>
              </w:rPr>
            </w:pPr>
            <w:proofErr w:type="gramStart"/>
            <w:r w:rsidRPr="00920E9C">
              <w:rPr>
                <w:rFonts w:eastAsia="Times New Roman" w:cstheme="minorHAnsi"/>
                <w:sz w:val="18"/>
                <w:szCs w:val="18"/>
                <w:lang w:eastAsia="cs-CZ"/>
              </w:rPr>
              <w:t>0 – 5</w:t>
            </w:r>
            <w:proofErr w:type="gramEnd"/>
          </w:p>
        </w:tc>
      </w:tr>
      <w:tr w:rsidR="00920E9C" w:rsidRPr="00920E9C" w14:paraId="1668E7A4" w14:textId="77777777" w:rsidTr="00920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8DE5" w14:textId="77777777" w:rsidR="00920E9C" w:rsidRPr="00920E9C" w:rsidRDefault="00920E9C" w:rsidP="00920E9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cs-CZ"/>
              </w:rPr>
            </w:pPr>
            <w:proofErr w:type="spellStart"/>
            <w:r w:rsidRPr="00920E9C"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  <w:t>Likely</w:t>
            </w:r>
            <w:proofErr w:type="spellEnd"/>
            <w:r w:rsidRPr="00920E9C"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  <w:t xml:space="preserve"> </w:t>
            </w:r>
            <w:proofErr w:type="spellStart"/>
            <w:r w:rsidRPr="00920E9C"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  <w:t>Benign</w:t>
            </w:r>
            <w:proofErr w:type="spellEnd"/>
            <w:r w:rsidRPr="00920E9C"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  <w:t xml:space="preserve"> (2)</w:t>
            </w:r>
          </w:p>
        </w:tc>
        <w:tc>
          <w:tcPr>
            <w:tcW w:w="0" w:type="auto"/>
            <w:vAlign w:val="center"/>
            <w:hideMark/>
          </w:tcPr>
          <w:p w14:paraId="5C1E6DD8" w14:textId="77777777" w:rsidR="00920E9C" w:rsidRPr="00920E9C" w:rsidRDefault="00920E9C" w:rsidP="00920E9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cs-CZ"/>
              </w:rPr>
            </w:pPr>
            <w:r w:rsidRPr="00920E9C">
              <w:rPr>
                <w:rFonts w:eastAsia="Times New Roman" w:cstheme="minorHAnsi"/>
                <w:sz w:val="18"/>
                <w:szCs w:val="18"/>
                <w:lang w:eastAsia="cs-CZ"/>
              </w:rPr>
              <w:t>–1 – –6</w:t>
            </w:r>
          </w:p>
        </w:tc>
      </w:tr>
      <w:tr w:rsidR="00920E9C" w:rsidRPr="00920E9C" w14:paraId="38B16691" w14:textId="77777777" w:rsidTr="00920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B2ED5" w14:textId="77777777" w:rsidR="00920E9C" w:rsidRPr="00920E9C" w:rsidRDefault="00920E9C" w:rsidP="00920E9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cs-CZ"/>
              </w:rPr>
            </w:pPr>
            <w:proofErr w:type="spellStart"/>
            <w:r w:rsidRPr="00920E9C"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  <w:t>Benign</w:t>
            </w:r>
            <w:proofErr w:type="spellEnd"/>
            <w:r w:rsidRPr="00920E9C">
              <w:rPr>
                <w:rFonts w:eastAsia="Times New Roman" w:cstheme="minorHAnsi"/>
                <w:b/>
                <w:bCs/>
                <w:sz w:val="18"/>
                <w:szCs w:val="18"/>
                <w:lang w:eastAsia="cs-CZ"/>
              </w:rPr>
              <w:t xml:space="preserve"> (1)</w:t>
            </w:r>
          </w:p>
        </w:tc>
        <w:tc>
          <w:tcPr>
            <w:tcW w:w="0" w:type="auto"/>
            <w:vAlign w:val="center"/>
            <w:hideMark/>
          </w:tcPr>
          <w:p w14:paraId="63907A51" w14:textId="77777777" w:rsidR="00920E9C" w:rsidRPr="00920E9C" w:rsidRDefault="00920E9C" w:rsidP="00920E9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cs-CZ"/>
              </w:rPr>
            </w:pPr>
            <w:r w:rsidRPr="00920E9C">
              <w:rPr>
                <w:rFonts w:eastAsia="Times New Roman" w:cstheme="minorHAnsi"/>
                <w:sz w:val="18"/>
                <w:szCs w:val="18"/>
                <w:lang w:eastAsia="cs-CZ"/>
              </w:rPr>
              <w:t>≤ –7</w:t>
            </w:r>
          </w:p>
        </w:tc>
      </w:tr>
    </w:tbl>
    <w:p w14:paraId="08B8AD29" w14:textId="77777777" w:rsidR="00BB31E9" w:rsidRPr="006311C7" w:rsidRDefault="00BB31E9">
      <w:pPr>
        <w:rPr>
          <w:rFonts w:cstheme="minorHAnsi"/>
          <w:lang w:val="en-US"/>
        </w:rPr>
      </w:pPr>
    </w:p>
    <w:p w14:paraId="2FD7A143" w14:textId="77777777" w:rsidR="002873EC" w:rsidRPr="006311C7" w:rsidRDefault="00FC1011">
      <w:pPr>
        <w:rPr>
          <w:rFonts w:cstheme="minorHAnsi"/>
        </w:rPr>
      </w:pPr>
      <w:r w:rsidRPr="006311C7">
        <w:rPr>
          <w:rFonts w:cstheme="minorHAnsi"/>
        </w:rPr>
        <w:t>Varianta</w:t>
      </w:r>
      <w:r>
        <w:rPr>
          <w:rFonts w:cstheme="minorHAnsi"/>
        </w:rPr>
        <w:t xml:space="preserve"> uvedená na začátku</w:t>
      </w:r>
      <w:r w:rsidRPr="006311C7">
        <w:rPr>
          <w:rFonts w:cstheme="minorHAnsi"/>
        </w:rPr>
        <w:t xml:space="preserve"> </w:t>
      </w:r>
      <w:r w:rsidR="001A4A9B" w:rsidRPr="006311C7">
        <w:rPr>
          <w:rFonts w:cstheme="minorHAnsi"/>
        </w:rPr>
        <w:t>je bezpochyby patogenní</w:t>
      </w:r>
      <w:r w:rsidR="00B423B3" w:rsidRPr="006311C7">
        <w:rPr>
          <w:rFonts w:cstheme="minorHAnsi"/>
        </w:rPr>
        <w:t xml:space="preserve">, protože se jedná o </w:t>
      </w:r>
      <w:proofErr w:type="spellStart"/>
      <w:r w:rsidR="002873EC" w:rsidRPr="006311C7">
        <w:rPr>
          <w:rFonts w:cstheme="minorHAnsi"/>
          <w:highlight w:val="magenta"/>
        </w:rPr>
        <w:t>frameshift</w:t>
      </w:r>
      <w:proofErr w:type="spellEnd"/>
      <w:r w:rsidR="002873EC" w:rsidRPr="006311C7">
        <w:rPr>
          <w:rFonts w:cstheme="minorHAnsi"/>
          <w:highlight w:val="magenta"/>
        </w:rPr>
        <w:t xml:space="preserve"> variantu</w:t>
      </w:r>
      <w:r w:rsidR="002873EC" w:rsidRPr="006311C7">
        <w:rPr>
          <w:rFonts w:cstheme="minorHAnsi"/>
        </w:rPr>
        <w:t xml:space="preserve">, </w:t>
      </w:r>
      <w:r w:rsidR="00B423B3" w:rsidRPr="006311C7">
        <w:rPr>
          <w:rFonts w:cstheme="minorHAnsi"/>
        </w:rPr>
        <w:t>změnu, která zkrátí výsledný protein přibližně na půlku (půlka auta</w:t>
      </w:r>
      <w:r>
        <w:rPr>
          <w:rFonts w:cstheme="minorHAnsi"/>
        </w:rPr>
        <w:t xml:space="preserve"> taky</w:t>
      </w:r>
      <w:r w:rsidR="00B423B3" w:rsidRPr="006311C7">
        <w:rPr>
          <w:rFonts w:cstheme="minorHAnsi"/>
        </w:rPr>
        <w:t xml:space="preserve"> nejede)</w:t>
      </w:r>
      <w:r w:rsidR="001A4A9B" w:rsidRPr="006311C7">
        <w:rPr>
          <w:rFonts w:cstheme="minorHAnsi"/>
        </w:rPr>
        <w:t xml:space="preserve">. </w:t>
      </w:r>
    </w:p>
    <w:p w14:paraId="7E5256FC" w14:textId="77777777" w:rsidR="002873EC" w:rsidRPr="006311C7" w:rsidRDefault="002873EC">
      <w:pPr>
        <w:rPr>
          <w:rFonts w:cstheme="minorHAnsi"/>
        </w:rPr>
      </w:pPr>
      <w:r w:rsidRPr="006311C7">
        <w:rPr>
          <w:rFonts w:cstheme="minorHAnsi"/>
        </w:rPr>
        <w:t>Varianta</w:t>
      </w:r>
      <w:r w:rsidR="007917EB">
        <w:rPr>
          <w:rFonts w:cstheme="minorHAnsi"/>
        </w:rPr>
        <w:t xml:space="preserve"> </w:t>
      </w:r>
      <w:r w:rsidRPr="006311C7">
        <w:rPr>
          <w:rFonts w:cstheme="minorHAnsi"/>
        </w:rPr>
        <w:t xml:space="preserve">je uvedena i v databázi </w:t>
      </w:r>
      <w:r w:rsidRPr="006311C7">
        <w:rPr>
          <w:rFonts w:cstheme="minorHAnsi"/>
          <w:highlight w:val="darkYellow"/>
        </w:rPr>
        <w:t xml:space="preserve">ClinVar a byla </w:t>
      </w:r>
      <w:r w:rsidR="007917EB">
        <w:rPr>
          <w:rFonts w:cstheme="minorHAnsi"/>
          <w:highlight w:val="darkYellow"/>
        </w:rPr>
        <w:t>revidovaná</w:t>
      </w:r>
      <w:r w:rsidRPr="006311C7">
        <w:rPr>
          <w:rFonts w:cstheme="minorHAnsi"/>
          <w:highlight w:val="darkYellow"/>
        </w:rPr>
        <w:t xml:space="preserve"> ENIGMA</w:t>
      </w:r>
    </w:p>
    <w:p w14:paraId="37E004F9" w14:textId="77777777" w:rsidR="00881138" w:rsidRDefault="001A4A9B">
      <w:pPr>
        <w:rPr>
          <w:rFonts w:cstheme="minorHAnsi"/>
        </w:rPr>
      </w:pPr>
      <w:r w:rsidRPr="006311C7">
        <w:rPr>
          <w:rFonts w:cstheme="minorHAnsi"/>
        </w:rPr>
        <w:t xml:space="preserve">Jaká kritéria jí (automaticky) přidělil </w:t>
      </w:r>
      <w:proofErr w:type="spellStart"/>
      <w:r w:rsidRPr="006311C7">
        <w:rPr>
          <w:rFonts w:cstheme="minorHAnsi"/>
          <w:highlight w:val="cyan"/>
        </w:rPr>
        <w:t>Mob</w:t>
      </w:r>
      <w:r w:rsidR="00B423B3" w:rsidRPr="006311C7">
        <w:rPr>
          <w:rFonts w:cstheme="minorHAnsi"/>
          <w:highlight w:val="cyan"/>
        </w:rPr>
        <w:t>i</w:t>
      </w:r>
      <w:r w:rsidRPr="006311C7">
        <w:rPr>
          <w:rFonts w:cstheme="minorHAnsi"/>
          <w:highlight w:val="cyan"/>
        </w:rPr>
        <w:t>Detais</w:t>
      </w:r>
      <w:proofErr w:type="spellEnd"/>
      <w:r w:rsidRPr="006311C7">
        <w:rPr>
          <w:rFonts w:cstheme="minorHAnsi"/>
        </w:rPr>
        <w:t xml:space="preserve"> (agregátor informací o DNA variantách):</w:t>
      </w:r>
      <w:r w:rsidR="00B423B3" w:rsidRPr="006311C7">
        <w:rPr>
          <w:rFonts w:cstheme="minorHAnsi"/>
        </w:rPr>
        <w:t xml:space="preserve"> </w:t>
      </w:r>
    </w:p>
    <w:p w14:paraId="282B8F03" w14:textId="77777777" w:rsidR="001A4A9B" w:rsidRPr="006311C7" w:rsidRDefault="001A4A9B">
      <w:pPr>
        <w:rPr>
          <w:rFonts w:cstheme="minorHAnsi"/>
          <w:b/>
          <w:color w:val="FF0000"/>
        </w:rPr>
      </w:pPr>
      <w:r w:rsidRPr="006311C7">
        <w:rPr>
          <w:rFonts w:cstheme="minorHAnsi"/>
          <w:b/>
          <w:color w:val="FF0000"/>
        </w:rPr>
        <w:t>PVS1</w:t>
      </w:r>
      <w:r w:rsidR="00B423B3" w:rsidRPr="006311C7">
        <w:rPr>
          <w:rFonts w:cstheme="minorHAnsi"/>
          <w:b/>
          <w:color w:val="FF0000"/>
        </w:rPr>
        <w:t xml:space="preserve">; </w:t>
      </w:r>
      <w:r w:rsidRPr="006311C7">
        <w:rPr>
          <w:rFonts w:cstheme="minorHAnsi"/>
          <w:b/>
          <w:color w:val="FF0000"/>
        </w:rPr>
        <w:t>PM2</w:t>
      </w:r>
      <w:r w:rsidR="00B423B3" w:rsidRPr="006311C7">
        <w:rPr>
          <w:rFonts w:cstheme="minorHAnsi"/>
          <w:b/>
          <w:color w:val="FF0000"/>
        </w:rPr>
        <w:t xml:space="preserve">; </w:t>
      </w:r>
      <w:r w:rsidRPr="006311C7">
        <w:rPr>
          <w:rFonts w:cstheme="minorHAnsi"/>
          <w:b/>
          <w:color w:val="FF0000"/>
        </w:rPr>
        <w:t>PP5</w:t>
      </w:r>
      <w:r w:rsidR="007917EB">
        <w:rPr>
          <w:rFonts w:cstheme="minorHAnsi"/>
          <w:b/>
          <w:color w:val="FF0000"/>
        </w:rPr>
        <w:t>:</w:t>
      </w:r>
      <w:r w:rsidR="00881138">
        <w:rPr>
          <w:rFonts w:cstheme="minorHAnsi"/>
          <w:b/>
          <w:color w:val="FF0000"/>
        </w:rPr>
        <w:t xml:space="preserve"> v</w:t>
      </w:r>
      <w:r w:rsidR="00C656FD">
        <w:rPr>
          <w:rFonts w:cstheme="minorHAnsi"/>
          <w:b/>
          <w:color w:val="FF0000"/>
        </w:rPr>
        <w:t> </w:t>
      </w:r>
      <w:r w:rsidR="00881138">
        <w:rPr>
          <w:rFonts w:cstheme="minorHAnsi"/>
          <w:b/>
          <w:color w:val="FF0000"/>
        </w:rPr>
        <w:t>bodech</w:t>
      </w:r>
      <w:r w:rsidR="00C656FD">
        <w:rPr>
          <w:rFonts w:cstheme="minorHAnsi"/>
          <w:b/>
          <w:color w:val="FF0000"/>
        </w:rPr>
        <w:t xml:space="preserve"> to znamená: </w:t>
      </w:r>
      <w:r w:rsidR="00881138">
        <w:rPr>
          <w:rFonts w:cstheme="minorHAnsi"/>
          <w:b/>
          <w:color w:val="FF0000"/>
        </w:rPr>
        <w:t>8+2+1</w:t>
      </w:r>
      <w:r w:rsidR="007917EB">
        <w:rPr>
          <w:rFonts w:cstheme="minorHAnsi"/>
          <w:b/>
          <w:color w:val="FF0000"/>
        </w:rPr>
        <w:t xml:space="preserve"> = 11 = </w:t>
      </w:r>
      <w:proofErr w:type="spellStart"/>
      <w:r w:rsidR="007917EB">
        <w:rPr>
          <w:rFonts w:cstheme="minorHAnsi"/>
          <w:b/>
          <w:color w:val="FF0000"/>
        </w:rPr>
        <w:t>pathogenic</w:t>
      </w:r>
      <w:proofErr w:type="spellEnd"/>
    </w:p>
    <w:p w14:paraId="2A1A35AA" w14:textId="77777777" w:rsidR="000B547C" w:rsidRDefault="000B547C">
      <w:pPr>
        <w:rPr>
          <w:rFonts w:cstheme="minorHAnsi"/>
        </w:rPr>
      </w:pPr>
    </w:p>
    <w:sectPr w:rsidR="000B547C" w:rsidSect="00C656FD">
      <w:footerReference w:type="default" r:id="rId27"/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46C00" w14:textId="77777777" w:rsidR="00851175" w:rsidRDefault="00851175" w:rsidP="00C656FD">
      <w:pPr>
        <w:spacing w:after="0" w:line="240" w:lineRule="auto"/>
      </w:pPr>
      <w:r>
        <w:separator/>
      </w:r>
    </w:p>
  </w:endnote>
  <w:endnote w:type="continuationSeparator" w:id="0">
    <w:p w14:paraId="73DAA6D3" w14:textId="77777777" w:rsidR="00851175" w:rsidRDefault="00851175" w:rsidP="00C65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1149984"/>
      <w:docPartObj>
        <w:docPartGallery w:val="Page Numbers (Bottom of Page)"/>
        <w:docPartUnique/>
      </w:docPartObj>
    </w:sdtPr>
    <w:sdtContent>
      <w:p w14:paraId="233D80C4" w14:textId="77777777" w:rsidR="00C656FD" w:rsidRDefault="00C656F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819920" w14:textId="77777777" w:rsidR="00C656FD" w:rsidRDefault="00C656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A13FC" w14:textId="77777777" w:rsidR="00851175" w:rsidRDefault="00851175" w:rsidP="00C656FD">
      <w:pPr>
        <w:spacing w:after="0" w:line="240" w:lineRule="auto"/>
      </w:pPr>
      <w:r>
        <w:separator/>
      </w:r>
    </w:p>
  </w:footnote>
  <w:footnote w:type="continuationSeparator" w:id="0">
    <w:p w14:paraId="191545A7" w14:textId="77777777" w:rsidR="00851175" w:rsidRDefault="00851175" w:rsidP="00C656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7667A"/>
    <w:multiLevelType w:val="hybridMultilevel"/>
    <w:tmpl w:val="5A8404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15C1B"/>
    <w:multiLevelType w:val="hybridMultilevel"/>
    <w:tmpl w:val="D8A0F7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833D1"/>
    <w:multiLevelType w:val="hybridMultilevel"/>
    <w:tmpl w:val="9B06B646"/>
    <w:lvl w:ilvl="0" w:tplc="909EA0A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D1517"/>
    <w:multiLevelType w:val="multilevel"/>
    <w:tmpl w:val="6FFA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24F83"/>
    <w:multiLevelType w:val="multilevel"/>
    <w:tmpl w:val="35FC7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207B98"/>
    <w:multiLevelType w:val="multilevel"/>
    <w:tmpl w:val="81D4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65791"/>
    <w:multiLevelType w:val="hybridMultilevel"/>
    <w:tmpl w:val="EC7AB0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0924FB"/>
    <w:multiLevelType w:val="multilevel"/>
    <w:tmpl w:val="D284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336757">
    <w:abstractNumId w:val="3"/>
  </w:num>
  <w:num w:numId="2" w16cid:durableId="1238176151">
    <w:abstractNumId w:val="7"/>
  </w:num>
  <w:num w:numId="3" w16cid:durableId="99187172">
    <w:abstractNumId w:val="5"/>
  </w:num>
  <w:num w:numId="4" w16cid:durableId="100527916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01608941">
    <w:abstractNumId w:val="6"/>
  </w:num>
  <w:num w:numId="6" w16cid:durableId="1319579824">
    <w:abstractNumId w:val="1"/>
  </w:num>
  <w:num w:numId="7" w16cid:durableId="1070807782">
    <w:abstractNumId w:val="0"/>
  </w:num>
  <w:num w:numId="8" w16cid:durableId="311451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CC9"/>
    <w:rsid w:val="00062528"/>
    <w:rsid w:val="00065941"/>
    <w:rsid w:val="000A2A74"/>
    <w:rsid w:val="000B547C"/>
    <w:rsid w:val="000C6B9A"/>
    <w:rsid w:val="000D6AF5"/>
    <w:rsid w:val="00122543"/>
    <w:rsid w:val="001427D4"/>
    <w:rsid w:val="001435F9"/>
    <w:rsid w:val="0016687C"/>
    <w:rsid w:val="00193317"/>
    <w:rsid w:val="001A4A9B"/>
    <w:rsid w:val="001C1222"/>
    <w:rsid w:val="001D3DC0"/>
    <w:rsid w:val="001F0AF9"/>
    <w:rsid w:val="00223D95"/>
    <w:rsid w:val="002873EC"/>
    <w:rsid w:val="002B4316"/>
    <w:rsid w:val="00335238"/>
    <w:rsid w:val="003531C1"/>
    <w:rsid w:val="00357A3F"/>
    <w:rsid w:val="00383217"/>
    <w:rsid w:val="00392FB7"/>
    <w:rsid w:val="003A2344"/>
    <w:rsid w:val="003A48AD"/>
    <w:rsid w:val="003A73C9"/>
    <w:rsid w:val="003B6AB0"/>
    <w:rsid w:val="00403B3D"/>
    <w:rsid w:val="00436386"/>
    <w:rsid w:val="004412B6"/>
    <w:rsid w:val="004B3547"/>
    <w:rsid w:val="004D044F"/>
    <w:rsid w:val="00546FCE"/>
    <w:rsid w:val="0057301A"/>
    <w:rsid w:val="00587AB6"/>
    <w:rsid w:val="005A4145"/>
    <w:rsid w:val="005B40B5"/>
    <w:rsid w:val="006311C7"/>
    <w:rsid w:val="00633B82"/>
    <w:rsid w:val="00634E63"/>
    <w:rsid w:val="0064517A"/>
    <w:rsid w:val="00660925"/>
    <w:rsid w:val="006A21F1"/>
    <w:rsid w:val="006B32EF"/>
    <w:rsid w:val="0076433A"/>
    <w:rsid w:val="007917EB"/>
    <w:rsid w:val="007A233A"/>
    <w:rsid w:val="007A517C"/>
    <w:rsid w:val="007A522B"/>
    <w:rsid w:val="007F5C3D"/>
    <w:rsid w:val="008349AE"/>
    <w:rsid w:val="00851175"/>
    <w:rsid w:val="00855D61"/>
    <w:rsid w:val="00870A25"/>
    <w:rsid w:val="00881138"/>
    <w:rsid w:val="00881A62"/>
    <w:rsid w:val="00886A85"/>
    <w:rsid w:val="0089642C"/>
    <w:rsid w:val="008E63CD"/>
    <w:rsid w:val="00920E9C"/>
    <w:rsid w:val="00926447"/>
    <w:rsid w:val="00942608"/>
    <w:rsid w:val="00970275"/>
    <w:rsid w:val="009729FF"/>
    <w:rsid w:val="009A2CDE"/>
    <w:rsid w:val="009B7C7E"/>
    <w:rsid w:val="00A0687C"/>
    <w:rsid w:val="00A405BF"/>
    <w:rsid w:val="00A8294A"/>
    <w:rsid w:val="00B423B3"/>
    <w:rsid w:val="00B543C9"/>
    <w:rsid w:val="00B645AC"/>
    <w:rsid w:val="00BA5D99"/>
    <w:rsid w:val="00BB31E9"/>
    <w:rsid w:val="00BF0086"/>
    <w:rsid w:val="00C059DF"/>
    <w:rsid w:val="00C102FE"/>
    <w:rsid w:val="00C320A4"/>
    <w:rsid w:val="00C656FD"/>
    <w:rsid w:val="00C92121"/>
    <w:rsid w:val="00CB43CA"/>
    <w:rsid w:val="00CD2F6D"/>
    <w:rsid w:val="00CE62A4"/>
    <w:rsid w:val="00D32870"/>
    <w:rsid w:val="00E45A34"/>
    <w:rsid w:val="00E90A81"/>
    <w:rsid w:val="00EB31E6"/>
    <w:rsid w:val="00EC3B97"/>
    <w:rsid w:val="00ED29F8"/>
    <w:rsid w:val="00F17CC9"/>
    <w:rsid w:val="00F20982"/>
    <w:rsid w:val="00F429FA"/>
    <w:rsid w:val="00F54F8B"/>
    <w:rsid w:val="00F57D71"/>
    <w:rsid w:val="00F618BF"/>
    <w:rsid w:val="00F73CB4"/>
    <w:rsid w:val="00F9175E"/>
    <w:rsid w:val="00FB5127"/>
    <w:rsid w:val="00FB7477"/>
    <w:rsid w:val="00FC1011"/>
    <w:rsid w:val="00FF0E0A"/>
    <w:rsid w:val="00FF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96A7D"/>
  <w15:chartTrackingRefBased/>
  <w15:docId w15:val="{A4DA5012-13F7-4B24-97A0-31C53ECA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543"/>
    <w:pPr>
      <w:keepNext/>
      <w:keepLines/>
      <w:spacing w:before="240" w:after="240"/>
      <w:outlineLvl w:val="0"/>
    </w:pPr>
    <w:rPr>
      <w:rFonts w:asciiTheme="majorHAnsi" w:eastAsia="Times New Roman" w:hAnsiTheme="majorHAnsi" w:cstheme="majorBidi"/>
      <w:b/>
      <w:bCs/>
      <w:color w:val="2F5496" w:themeColor="accent1" w:themeShade="BF"/>
      <w:szCs w:val="32"/>
    </w:rPr>
  </w:style>
  <w:style w:type="paragraph" w:styleId="Heading3">
    <w:name w:val="heading 3"/>
    <w:basedOn w:val="Normal"/>
    <w:link w:val="Heading3Char"/>
    <w:uiPriority w:val="9"/>
    <w:qFormat/>
    <w:rsid w:val="006B32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54F8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92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Emphasis">
    <w:name w:val="Emphasis"/>
    <w:basedOn w:val="DefaultParagraphFont"/>
    <w:uiPriority w:val="20"/>
    <w:qFormat/>
    <w:rsid w:val="00392FB7"/>
    <w:rPr>
      <w:i/>
      <w:iCs/>
    </w:rPr>
  </w:style>
  <w:style w:type="character" w:styleId="Strong">
    <w:name w:val="Strong"/>
    <w:basedOn w:val="DefaultParagraphFont"/>
    <w:uiPriority w:val="22"/>
    <w:qFormat/>
    <w:rsid w:val="00392FB7"/>
    <w:rPr>
      <w:b/>
      <w:bCs/>
    </w:rPr>
  </w:style>
  <w:style w:type="paragraph" w:styleId="ListParagraph">
    <w:name w:val="List Paragraph"/>
    <w:basedOn w:val="Normal"/>
    <w:uiPriority w:val="34"/>
    <w:qFormat/>
    <w:rsid w:val="003A48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B32EF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customStyle="1" w:styleId="font-claude-response-body">
    <w:name w:val="font-claude-response-body"/>
    <w:basedOn w:val="Normal"/>
    <w:rsid w:val="006B3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whitespace-normal">
    <w:name w:val="whitespace-normal"/>
    <w:basedOn w:val="Normal"/>
    <w:rsid w:val="006B3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Header">
    <w:name w:val="header"/>
    <w:basedOn w:val="Normal"/>
    <w:link w:val="HeaderChar"/>
    <w:uiPriority w:val="99"/>
    <w:unhideWhenUsed/>
    <w:rsid w:val="00C656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6FD"/>
  </w:style>
  <w:style w:type="paragraph" w:styleId="Footer">
    <w:name w:val="footer"/>
    <w:basedOn w:val="Normal"/>
    <w:link w:val="FooterChar"/>
    <w:uiPriority w:val="99"/>
    <w:unhideWhenUsed/>
    <w:rsid w:val="00C656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6FD"/>
  </w:style>
  <w:style w:type="character" w:customStyle="1" w:styleId="Heading1Char">
    <w:name w:val="Heading 1 Char"/>
    <w:basedOn w:val="DefaultParagraphFont"/>
    <w:link w:val="Heading1"/>
    <w:uiPriority w:val="9"/>
    <w:rsid w:val="00122543"/>
    <w:rPr>
      <w:rFonts w:asciiTheme="majorHAnsi" w:eastAsia="Times New Roman" w:hAnsiTheme="majorHAnsi" w:cstheme="majorBidi"/>
      <w:b/>
      <w:bCs/>
      <w:color w:val="2F5496" w:themeColor="accent1" w:themeShade="BF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6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9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8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6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mc.ncbi.nlm.nih.gov/articles/PMC4660681/" TargetMode="External"/><Relationship Id="rId18" Type="http://schemas.openxmlformats.org/officeDocument/2006/relationships/hyperlink" Target="http://10.2.46.147/web/runy/run_282x001/soft/clintab.php" TargetMode="External"/><Relationship Id="rId26" Type="http://schemas.openxmlformats.org/officeDocument/2006/relationships/hyperlink" Target="https://onlinelibrary.wiley.com/doi/10.1002/humu.24088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10.2.46.147/web/runy/run_282x001/soft/igv.php?chr=chr13&amp;start=32912465&amp;pac=CZEPRS2xPKM5471&amp;run=run_282x001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pmc.ncbi.nlm.nih.gov/articles/PMC3751990/" TargetMode="External"/><Relationship Id="rId17" Type="http://schemas.openxmlformats.org/officeDocument/2006/relationships/hyperlink" Target="https://www.uniprot.org/uniprot/?query=gene:BRCA2+AND+organism:9606&amp;sort=score" TargetMode="External"/><Relationship Id="rId25" Type="http://schemas.openxmlformats.org/officeDocument/2006/relationships/hyperlink" Target="https://cspec.genome.network/cspec/ui/svi/doc/GN092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mc.ncbi.nlm.nih.gov/articles/PMC9433957/" TargetMode="External"/><Relationship Id="rId20" Type="http://schemas.openxmlformats.org/officeDocument/2006/relationships/hyperlink" Target="https://www.ncbi.nlm.nih.gov/nuccore/NM_000059.3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hyperlink" Target="https://www.sciencedirect.com/science/article/pii/S1098360021030318?via%3Dihub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nature.com/articles/s41586-024-08388-8" TargetMode="External"/><Relationship Id="rId23" Type="http://schemas.openxmlformats.org/officeDocument/2006/relationships/hyperlink" Target="https://hgvs-nomenclature.org/stable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ncbi.nlm.nih.gov/clinvar/?gene=brca1&amp;term=%22brca1%22%5BGENE%5D" TargetMode="External"/><Relationship Id="rId19" Type="http://schemas.openxmlformats.org/officeDocument/2006/relationships/hyperlink" Target="http://10.2.46.147/web/runy/run_282x001/soft/nvtab.php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pubmed.ncbi.nlm.nih.gov/31336956/" TargetMode="External"/><Relationship Id="rId22" Type="http://schemas.openxmlformats.org/officeDocument/2006/relationships/hyperlink" Target="http://10.2.46.147/web/runy/run_282x001/soft/tomobidet.php?trvar=NM_000059.3%3Ac.3975_3978dupTGCT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7BBAD95C7BA8469A0A9B5BA9714022" ma:contentTypeVersion="14" ma:contentTypeDescription="Vytvoří nový dokument" ma:contentTypeScope="" ma:versionID="ece1f627ccbf9e4905a5e72d93691a60">
  <xsd:schema xmlns:xsd="http://www.w3.org/2001/XMLSchema" xmlns:xs="http://www.w3.org/2001/XMLSchema" xmlns:p="http://schemas.microsoft.com/office/2006/metadata/properties" xmlns:ns3="ce34366d-0576-4e6f-841c-d5112688c5d5" targetNamespace="http://schemas.microsoft.com/office/2006/metadata/properties" ma:root="true" ma:fieldsID="bb75b0cd9f4725a3312abc56ae27c21e" ns3:_="">
    <xsd:import namespace="ce34366d-0576-4e6f-841c-d5112688c5d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4366d-0576-4e6f-841c-d5112688c5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7D14A4-A927-4A13-8B6C-448A7D0D34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0BE0FD0-E23B-486E-BA40-B4DCA209A6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34366d-0576-4e6f-841c-d5112688c5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72BE61-3E3E-4EF7-A0A1-F6454331D6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2520</Words>
  <Characters>14364</Characters>
  <Application>Microsoft Office Word</Application>
  <DocSecurity>0</DocSecurity>
  <Lines>119</Lines>
  <Paragraphs>33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Zdenek Kleibl</dc:creator>
  <cp:keywords/>
  <dc:description/>
  <cp:lastModifiedBy>kamila clarova</cp:lastModifiedBy>
  <cp:revision>2</cp:revision>
  <dcterms:created xsi:type="dcterms:W3CDTF">2026-04-13T06:53:00Z</dcterms:created>
  <dcterms:modified xsi:type="dcterms:W3CDTF">2026-04-13T06:53:00Z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0x010100AC7BBAD95C7BA8469A0A9B5BA9714022</vt:lpwstr>
  </property>
</Properties>
</file>