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01C6" w14:textId="6AA773B4" w:rsidR="009B1E7C" w:rsidRDefault="009B1E7C">
      <w:r w:rsidRPr="009B1E7C">
        <w:t>ATM Withdrawal App Submission</w:t>
      </w:r>
    </w:p>
    <w:sectPr w:rsidR="009B1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7C"/>
    <w:rsid w:val="009B1E7C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69F2A1"/>
  <w15:chartTrackingRefBased/>
  <w15:docId w15:val="{89A06F49-A6ED-7440-A069-D5AE8EA2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Zayaan Kamdar</dc:creator>
  <cp:keywords/>
  <dc:description/>
  <cp:lastModifiedBy>Muhammad Zayaan Kamdar</cp:lastModifiedBy>
  <cp:revision>2</cp:revision>
  <dcterms:created xsi:type="dcterms:W3CDTF">2026-03-24T19:59:00Z</dcterms:created>
  <dcterms:modified xsi:type="dcterms:W3CDTF">2026-03-24T19:59:00Z</dcterms:modified>
</cp:coreProperties>
</file>