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D293D"/>
          <w:sz w:val="28"/>
        </w:rPr>
        <w:t>HOSPITAL UNIVERSITARIO DEL VALLE</w:t>
      </w:r>
    </w:p>
    <w:p>
      <w:pPr>
        <w:jc w:val="center"/>
      </w:pPr>
      <w:r>
        <w:rPr>
          <w:color w:val="374751"/>
          <w:sz w:val="22"/>
        </w:rPr>
        <w:t>EVA — Sistema de Gestión de Equipos Médicos e Industriales</w:t>
      </w:r>
    </w:p>
    <w:p/>
    <w:p/>
    <w:p>
      <w:pPr>
        <w:jc w:val="center"/>
      </w:pPr>
      <w:r>
        <w:rPr>
          <w:b/>
          <w:color w:val="1D6FBF"/>
          <w:sz w:val="40"/>
        </w:rPr>
        <w:t>MANUAL DE USUARIO</w:t>
      </w:r>
    </w:p>
    <w:p>
      <w:pPr>
        <w:jc w:val="center"/>
      </w:pPr>
      <w:r>
        <w:rPr>
          <w:color w:val="374751"/>
          <w:sz w:val="24"/>
        </w:rPr>
        <w:t>Guía completa para administradores y técnicos</w:t>
      </w:r>
    </w:p>
    <w:p/>
    <w:p>
      <w:pPr>
        <w:jc w:val="center"/>
      </w:pPr>
      <w:r>
        <w:rPr>
          <w:i/>
          <w:color w:val="374751"/>
          <w:sz w:val="20"/>
        </w:rPr>
        <w:t>Versión 2.0.0  |  Mayo 2026</w:t>
      </w:r>
    </w:p>
    <w:p>
      <w:r>
        <w:br w:type="page"/>
      </w:r>
    </w:p>
    <w:p>
      <w:pPr>
        <w:pStyle w:val="Heading1"/>
      </w:pPr>
      <w:r>
        <w:rPr>
          <w:color w:val="1D6FBF"/>
        </w:rPr>
        <w:t>1. Acceso al Sistema</w:t>
      </w:r>
    </w:p>
    <w:p>
      <w:r>
        <w:t xml:space="preserve">URL de acceso: </w:t>
      </w:r>
      <w:r>
        <w:rPr>
          <w:b/>
        </w:rPr>
        <w:t>http://eva2.huv.gov.co</w:t>
      </w:r>
    </w:p>
    <w:p/>
    <w:p>
      <w:pPr>
        <w:pStyle w:val="Heading2"/>
      </w:pPr>
      <w:r>
        <w:rPr>
          <w:color w:val="1D293D"/>
        </w:rPr>
        <w:t>1.1 Inicio de Sesión</w:t>
      </w:r>
    </w:p>
    <w:p>
      <w:pPr>
        <w:pStyle w:val="ListNumber"/>
      </w:pPr>
      <w:r>
        <w:rPr>
          <w:sz w:val="20"/>
        </w:rPr>
        <w:t>Abrir el navegador e ingresar la URL del sistema</w:t>
      </w:r>
    </w:p>
    <w:p>
      <w:pPr>
        <w:pStyle w:val="ListNumber"/>
      </w:pPr>
      <w:r>
        <w:rPr>
          <w:sz w:val="20"/>
        </w:rPr>
        <w:t>Escribir correo electrónico y contraseña</w:t>
      </w:r>
    </w:p>
    <w:p>
      <w:pPr>
        <w:pStyle w:val="ListNumber"/>
      </w:pPr>
      <w:r>
        <w:rPr>
          <w:sz w:val="20"/>
        </w:rPr>
        <w:t>Hacer clic en 'Iniciar sesión'</w:t>
      </w:r>
    </w:p>
    <w:p>
      <w:pPr>
        <w:pStyle w:val="ListNumber"/>
      </w:pPr>
      <w:r>
        <w:rPr>
          <w:sz w:val="20"/>
        </w:rPr>
        <w:t>Si es la primera vez: confirmar la cuenta desde el correo de verificación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1ECF1"/>
          </w:tcPr>
          <w:p>
            <w:r>
              <w:rPr>
                <w:i/>
                <w:sz w:val="18"/>
              </w:rPr>
              <w:t>⚠  La sesión se cierra automáticamente tras 30 minutos de inactividad. El sistema muestra alerta 2 minutos antes.</w:t>
            </w:r>
          </w:p>
        </w:tc>
      </w:tr>
    </w:tbl>
    <w:p/>
    <w:p>
      <w:pPr>
        <w:pStyle w:val="Heading1"/>
      </w:pPr>
      <w:r>
        <w:rPr>
          <w:color w:val="1D6FBF"/>
        </w:rPr>
        <w:t>2. Navegación General</w:t>
      </w:r>
    </w:p>
    <w:p>
      <w:r>
        <w:rPr>
          <w:b/>
        </w:rPr>
        <w:t xml:space="preserve">Barra Superior: </w:t>
      </w:r>
      <w:r>
        <w:rPr>
          <w:sz w:val="20"/>
        </w:rPr>
        <w:t>Logo | Búsqueda global de equipos | Usuario / Perfil / Salir</w:t>
      </w:r>
    </w:p>
    <w:p>
      <w:r>
        <w:rPr>
          <w:b/>
        </w:rPr>
        <w:t xml:space="preserve">Menú Lateral (Sidebar): </w:t>
      </w:r>
      <w:r>
        <w:rPr>
          <w:sz w:val="20"/>
        </w:rPr>
        <w:t>INICIO, EQUIPOS ▶, PLANES ▶, ORDENES ▶, REPUESTOS ▶, CAPACITACIONES ▶, DASHBOARD ▶, CONFIGURACIÓN ▶, ADMINISTRADOR ▶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CD"/>
          </w:tcPr>
          <w:p>
            <w:r>
              <w:rPr>
                <w:i/>
                <w:sz w:val="18"/>
              </w:rPr>
              <w:t>⚠  El menú muestra solo las secciones a las que el usuario tiene acceso según su rol y permisos.</w:t>
            </w:r>
          </w:p>
        </w:tc>
      </w:tr>
    </w:tbl>
    <w:p/>
    <w:p>
      <w:pPr>
        <w:pStyle w:val="Heading1"/>
      </w:pPr>
      <w:r>
        <w:rPr>
          <w:color w:val="1D6FBF"/>
        </w:rPr>
        <w:t>3. Módulo Equipos Biomédicos</w:t>
      </w:r>
    </w:p>
    <w:p>
      <w:r>
        <w:rPr>
          <w:b/>
        </w:rPr>
        <w:t xml:space="preserve">Ruta: </w:t>
      </w:r>
      <w:r>
        <w:rPr>
          <w:sz w:val="20"/>
        </w:rPr>
        <w:t>EQUIPOS → BIOMEDICOS  (/equipos/biomedicos)</w:t>
      </w:r>
    </w:p>
    <w:p/>
    <w:p>
      <w:pPr>
        <w:pStyle w:val="Heading2"/>
      </w:pPr>
      <w:r>
        <w:rPr>
          <w:color w:val="1D293D"/>
        </w:rPr>
        <w:t>3.1 Acciones Disponibles por Equipo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Ícono/Acción</w:t>
            </w:r>
          </w:p>
        </w:tc>
        <w:tc>
          <w:tcPr>
            <w:tcW w:type="dxa" w:w="6803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18"/>
              </w:rPr>
              <w:t>👁 Ver</w:t>
            </w:r>
          </w:p>
        </w:tc>
        <w:tc>
          <w:tcPr>
            <w:tcW w:type="dxa" w:w="6803"/>
            <w:shd w:val="clear" w:color="auto" w:fill="EEF2F7"/>
          </w:tcPr>
          <w:p>
            <w:r>
              <w:rPr>
                <w:sz w:val="18"/>
              </w:rPr>
              <w:t>Abre el detalle completo del equipo (solo lectura)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✏️ Editar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Abre el formulario de edición del equipo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18"/>
              </w:rPr>
              <w:t>📎 Documentos</w:t>
            </w:r>
          </w:p>
        </w:tc>
        <w:tc>
          <w:tcPr>
            <w:tcW w:type="dxa" w:w="6803"/>
            <w:shd w:val="clear" w:color="auto" w:fill="EEF2F7"/>
          </w:tcPr>
          <w:p>
            <w:r>
              <w:rPr>
                <w:sz w:val="18"/>
              </w:rPr>
              <w:t>Gestiona documentos adjuntos (manuales, certificados)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📋 Correctivo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Crea una orden de trabajo correctiva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18"/>
              </w:rPr>
              <w:t>🔧 Preventivo</w:t>
            </w:r>
          </w:p>
        </w:tc>
        <w:tc>
          <w:tcPr>
            <w:tcW w:type="dxa" w:w="6803"/>
            <w:shd w:val="clear" w:color="auto" w:fill="EEF2F7"/>
          </w:tcPr>
          <w:p>
            <w:r>
              <w:rPr>
                <w:sz w:val="18"/>
              </w:rPr>
              <w:t>Registra actividad de mantenimiento preventivo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📏 Calibración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Registra una calibración del equipo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18"/>
              </w:rPr>
              <w:t>📌 Observación</w:t>
            </w:r>
          </w:p>
        </w:tc>
        <w:tc>
          <w:tcPr>
            <w:tcW w:type="dxa" w:w="6803"/>
            <w:shd w:val="clear" w:color="auto" w:fill="EEF2F7"/>
          </w:tcPr>
          <w:p>
            <w:r>
              <w:rPr>
                <w:sz w:val="18"/>
              </w:rPr>
              <w:t>Agrega una observación al equipo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⬇️ Baja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Registra el equipo como dado de baja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18"/>
              </w:rPr>
              <w:t>🗑 Eliminar</w:t>
            </w:r>
          </w:p>
        </w:tc>
        <w:tc>
          <w:tcPr>
            <w:tcW w:type="dxa" w:w="6803"/>
            <w:shd w:val="clear" w:color="auto" w:fill="EEF2F7"/>
          </w:tcPr>
          <w:p>
            <w:r>
              <w:rPr>
                <w:sz w:val="18"/>
              </w:rPr>
              <w:t>Elimina el equipo (requiere confirmación)</w:t>
            </w:r>
          </w:p>
        </w:tc>
      </w:tr>
    </w:tbl>
    <w:p/>
    <w:p>
      <w:pPr>
        <w:pStyle w:val="Heading2"/>
      </w:pPr>
      <w:r>
        <w:rPr>
          <w:color w:val="1D293D"/>
        </w:rPr>
        <w:t>3.2 Agregar Equipo</w:t>
      </w:r>
    </w:p>
    <w:p>
      <w:pPr>
        <w:pStyle w:val="ListNumber"/>
      </w:pPr>
      <w:r>
        <w:rPr>
          <w:sz w:val="20"/>
        </w:rPr>
        <w:t>Clic en botón 'Agregar Equipo' (esquina superior derecha)</w:t>
      </w:r>
    </w:p>
    <w:p>
      <w:pPr>
        <w:pStyle w:val="ListNumber"/>
      </w:pPr>
      <w:r>
        <w:rPr>
          <w:sz w:val="20"/>
        </w:rPr>
        <w:t>Pestaña Información General: nombre, código, serie, marca, modelo, tipo, servicio, área</w:t>
      </w:r>
    </w:p>
    <w:p>
      <w:pPr>
        <w:pStyle w:val="ListNumber"/>
      </w:pPr>
      <w:r>
        <w:rPr>
          <w:sz w:val="20"/>
        </w:rPr>
        <w:t>Pestaña Adquisición: fecha compra, valor, proveedor, período de garantía</w:t>
      </w:r>
    </w:p>
    <w:p>
      <w:pPr>
        <w:pStyle w:val="ListNumber"/>
      </w:pPr>
      <w:r>
        <w:rPr>
          <w:sz w:val="20"/>
        </w:rPr>
        <w:t>Pestaña Técnica: voltaje, potencia, peso, dimensiones, riesgo, registro INVIMA</w:t>
      </w:r>
    </w:p>
    <w:p>
      <w:pPr>
        <w:pStyle w:val="ListNumber"/>
      </w:pPr>
      <w:r>
        <w:rPr>
          <w:sz w:val="20"/>
        </w:rPr>
        <w:t>Clic en 'Guardar'</w:t>
      </w:r>
    </w:p>
    <w:p/>
    <w:p>
      <w:pPr>
        <w:pStyle w:val="Heading1"/>
      </w:pPr>
      <w:r>
        <w:rPr>
          <w:color w:val="1D6FBF"/>
        </w:rPr>
        <w:t>4. Módulo Órdenes de Trabajo (Tickets)</w:t>
      </w:r>
    </w:p>
    <w:p>
      <w:pPr>
        <w:pStyle w:val="Heading2"/>
      </w:pPr>
      <w:r>
        <w:rPr>
          <w:color w:val="1D293D"/>
        </w:rPr>
        <w:t>4.1 Mis Tickets — /ordenes/mis-tickets</w:t>
      </w:r>
    </w:p>
    <w:p>
      <w:r>
        <w:t>Muestra los tickets creados por el usuario que inició sesión. Permite ver detalle y descargar PDF de cada ticket.</w:t>
      </w:r>
    </w:p>
    <w:p>
      <w:pPr>
        <w:pStyle w:val="Heading2"/>
      </w:pPr>
      <w:r>
        <w:rPr>
          <w:color w:val="1D293D"/>
        </w:rPr>
        <w:t>4.2 Gestión de Tickets — /ordenes/gestion-tickets</w:t>
      </w:r>
    </w:p>
    <w:p>
      <w:r>
        <w:t>Panel administrativo con TODOS los tickets del sistema. Filtros por estado, sede, tipo de equipo y reportante.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6803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18"/>
              </w:rPr>
              <w:t>Ver detalle</w:t>
            </w:r>
          </w:p>
        </w:tc>
        <w:tc>
          <w:tcPr>
            <w:tcW w:type="dxa" w:w="6803"/>
            <w:shd w:val="clear" w:color="auto" w:fill="EEF2F7"/>
          </w:tcPr>
          <w:p>
            <w:r>
              <w:rPr>
                <w:sz w:val="18"/>
              </w:rPr>
              <w:t>Información completa del ticket con historial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Editar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Modificar datos del ticket abierto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18"/>
              </w:rPr>
              <w:t>Cerrar</w:t>
            </w:r>
          </w:p>
        </w:tc>
        <w:tc>
          <w:tcPr>
            <w:tcW w:type="dxa" w:w="6803"/>
            <w:shd w:val="clear" w:color="auto" w:fill="EEF2F7"/>
          </w:tcPr>
          <w:p>
            <w:r>
              <w:rPr>
                <w:sz w:val="18"/>
              </w:rPr>
              <w:t>Finalizar el ticket con diagnóstico y solución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Eliminar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Eliminar ticket (solicita confirmación)</w:t>
            </w:r>
          </w:p>
        </w:tc>
      </w:tr>
    </w:tbl>
    <w:p/>
    <w:p>
      <w:pPr>
        <w:pStyle w:val="Heading1"/>
      </w:pPr>
      <w:r>
        <w:rPr>
          <w:color w:val="1D6FBF"/>
        </w:rPr>
        <w:t>5. Módulo Planes de Mantenimiento</w:t>
      </w:r>
    </w:p>
    <w:p>
      <w:r>
        <w:rPr>
          <w:b/>
        </w:rPr>
        <w:t xml:space="preserve">Ruta: </w:t>
      </w:r>
      <w:r>
        <w:rPr>
          <w:sz w:val="20"/>
        </w:rPr>
        <w:t>PLANES → MTTO. PREVENTIVO  (/planes/preventivo)</w:t>
      </w:r>
    </w:p>
    <w:p/>
    <w:p>
      <w:pPr>
        <w:pStyle w:val="ListBullet"/>
      </w:pPr>
      <w:r>
        <w:rPr>
          <w:sz w:val="20"/>
        </w:rPr>
        <w:t>Muestra el cronograma del año vigente con todos los equipos incluidos en el plan</w:t>
      </w:r>
    </w:p>
    <w:p>
      <w:pPr>
        <w:pStyle w:val="ListBullet"/>
      </w:pPr>
      <w:r>
        <w:rPr>
          <w:sz w:val="20"/>
        </w:rPr>
        <w:t>Por cada equipo: frecuencia de mantenimiento y meses programados</w:t>
      </w:r>
    </w:p>
    <w:p>
      <w:pPr>
        <w:pStyle w:val="ListBullet"/>
      </w:pPr>
      <w:r>
        <w:rPr>
          <w:sz w:val="20"/>
        </w:rPr>
        <w:t>Registrar ejecución: clic en el mes correspondiente → ingresar fecha, técnico y actividades</w:t>
      </w:r>
    </w:p>
    <w:p>
      <w:pPr>
        <w:pStyle w:val="ListBullet"/>
      </w:pPr>
      <w:r>
        <w:rPr>
          <w:sz w:val="20"/>
        </w:rPr>
        <w:t>Exportar: Excel con plan completo o plantilla de importación</w:t>
      </w:r>
    </w:p>
    <w:p/>
    <w:p>
      <w:pPr>
        <w:pStyle w:val="Heading1"/>
      </w:pPr>
      <w:r>
        <w:rPr>
          <w:color w:val="1D6FBF"/>
        </w:rPr>
        <w:t>6. Dashboard y Estadísticas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1ECF1"/>
          </w:tcPr>
          <w:p>
            <w:r>
              <w:rPr>
                <w:i/>
                <w:sz w:val="18"/>
              </w:rPr>
              <w:t>⚠  Solo visible para Administradores (rol 1 y 2). Ruta: /dashboard/reportes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Pestaña</w:t>
            </w:r>
          </w:p>
        </w:tc>
        <w:tc>
          <w:tcPr>
            <w:tcW w:type="dxa" w:w="6803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18"/>
              </w:rPr>
              <w:t>Resumen</w:t>
            </w:r>
          </w:p>
        </w:tc>
        <w:tc>
          <w:tcPr>
            <w:tcW w:type="dxa" w:w="6803"/>
            <w:shd w:val="clear" w:color="auto" w:fill="EEF2F7"/>
          </w:tcPr>
          <w:p>
            <w:r>
              <w:rPr>
                <w:sz w:val="18"/>
              </w:rPr>
              <w:t>KPIs globales + exportaciones rápidas a Excel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Correctivos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Gráficos de torta: tickets por estado y por tipo de equipo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18"/>
              </w:rPr>
              <w:t>Preventivos</w:t>
            </w:r>
          </w:p>
        </w:tc>
        <w:tc>
          <w:tcPr>
            <w:tcW w:type="dxa" w:w="6803"/>
            <w:shd w:val="clear" w:color="auto" w:fill="EEF2F7"/>
          </w:tcPr>
          <w:p>
            <w:r>
              <w:rPr>
                <w:sz w:val="18"/>
              </w:rPr>
              <w:t>Indicador de cumplimiento del plan anual (barra de progreso)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Equipos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Resumen del inventario por categoría</w:t>
            </w:r>
          </w:p>
        </w:tc>
      </w:tr>
    </w:tbl>
    <w:p/>
    <w:p>
      <w:pPr>
        <w:pStyle w:val="Heading1"/>
      </w:pPr>
      <w:r>
        <w:rPr>
          <w:color w:val="1D6FBF"/>
        </w:rPr>
        <w:t>7. Módulo Configuración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1ECF1"/>
          </w:tcPr>
          <w:p>
            <w:r>
              <w:rPr>
                <w:i/>
                <w:sz w:val="18"/>
              </w:rPr>
              <w:t>⚠  Requiere rol 1, 2 o 3.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Sub-módulo</w:t>
            </w:r>
          </w:p>
        </w:tc>
        <w:tc>
          <w:tcPr>
            <w:tcW w:type="dxa" w:w="2835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type="dxa" w:w="3969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18"/>
              </w:rPr>
              <w:t>Servicios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18"/>
              </w:rPr>
              <w:t>/config/servicios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18"/>
              </w:rPr>
              <w:t>Gestionar dependencias del hospital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Contactos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/config/contactos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Directorio de contactos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18"/>
              </w:rPr>
              <w:t>Áreas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18"/>
              </w:rPr>
              <w:t>/config/areas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18"/>
              </w:rPr>
              <w:t>Áreas dentro de cada servicio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Tipos de Mantenimiento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/config/tipos-mantenimiento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Catálogo de tipos de mantenimiento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18"/>
              </w:rPr>
              <w:t>Materiales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18"/>
              </w:rPr>
              <w:t>/config/materiales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18"/>
              </w:rPr>
              <w:t>Materiales e insumos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Sedes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/config/sedes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Sedes y locaciones del hospital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18"/>
              </w:rPr>
              <w:t>Empresas de Mtto.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18"/>
              </w:rPr>
              <w:t>/config/empresas-mantenimiento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18"/>
              </w:rPr>
              <w:t>Empresas externas de mantenimiento</w:t>
            </w:r>
          </w:p>
        </w:tc>
      </w:tr>
    </w:tbl>
    <w:p/>
    <w:p>
      <w:pPr>
        <w:pStyle w:val="Heading1"/>
      </w:pPr>
      <w:r>
        <w:rPr>
          <w:color w:val="1D6FBF"/>
        </w:rPr>
        <w:t>8. Módulo Administrador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1ECF1"/>
          </w:tcPr>
          <w:p>
            <w:r>
              <w:rPr>
                <w:i/>
                <w:sz w:val="18"/>
              </w:rPr>
              <w:t>⚠  Solo visible para rol 1 y 2.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Sub-módulo</w:t>
            </w:r>
          </w:p>
        </w:tc>
        <w:tc>
          <w:tcPr>
            <w:tcW w:type="dxa" w:w="2835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type="dxa" w:w="3969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18"/>
              </w:rPr>
              <w:t>Usuarios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18"/>
              </w:rPr>
              <w:t>/admin/usuarios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18"/>
              </w:rPr>
              <w:t>Gestionar cuentas, roles y permisos de usuarios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Propietarios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/admin/propietarios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Instituciones propietarias de los equipos</w:t>
            </w:r>
          </w:p>
        </w:tc>
      </w:tr>
    </w:tbl>
    <w:p/>
    <w:p>
      <w:pPr>
        <w:pStyle w:val="Heading1"/>
      </w:pPr>
      <w:r>
        <w:rPr>
          <w:color w:val="1D6FBF"/>
        </w:rPr>
        <w:t>9. Referencia Rápida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Tarea</w:t>
            </w:r>
          </w:p>
        </w:tc>
        <w:tc>
          <w:tcPr>
            <w:tcW w:type="dxa" w:w="4535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Ruta</w:t>
            </w:r>
          </w:p>
        </w:tc>
      </w:tr>
      <w:tr>
        <w:tc>
          <w:tcPr>
            <w:tcW w:type="dxa" w:w="4535"/>
            <w:shd w:val="clear" w:color="auto" w:fill="EEF2F7"/>
          </w:tcPr>
          <w:p>
            <w:r>
              <w:rPr>
                <w:sz w:val="18"/>
              </w:rPr>
              <w:t>Ver todos los equipos biomédicos</w:t>
            </w:r>
          </w:p>
        </w:tc>
        <w:tc>
          <w:tcPr>
            <w:tcW w:type="dxa" w:w="4535"/>
            <w:shd w:val="clear" w:color="auto" w:fill="EEF2F7"/>
          </w:tcPr>
          <w:p>
            <w:r>
              <w:rPr>
                <w:sz w:val="18"/>
              </w:rPr>
              <w:t>EQUIPOS → BIOMEDICOS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Crear orden de trabajo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EQUIPOS → equipo → botón 'Correctivo'</w:t>
            </w:r>
          </w:p>
        </w:tc>
      </w:tr>
      <w:tr>
        <w:tc>
          <w:tcPr>
            <w:tcW w:type="dxa" w:w="4535"/>
            <w:shd w:val="clear" w:color="auto" w:fill="EEF2F7"/>
          </w:tcPr>
          <w:p>
            <w:r>
              <w:rPr>
                <w:sz w:val="18"/>
              </w:rPr>
              <w:t>Ver mis tickets</w:t>
            </w:r>
          </w:p>
        </w:tc>
        <w:tc>
          <w:tcPr>
            <w:tcW w:type="dxa" w:w="4535"/>
            <w:shd w:val="clear" w:color="auto" w:fill="EEF2F7"/>
          </w:tcPr>
          <w:p>
            <w:r>
              <w:rPr>
                <w:sz w:val="18"/>
              </w:rPr>
              <w:t>ORDENES → MIS TICKETS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Gestionar todos los tickets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ORDENES → GESTION DE TICKETS</w:t>
            </w:r>
          </w:p>
        </w:tc>
      </w:tr>
      <w:tr>
        <w:tc>
          <w:tcPr>
            <w:tcW w:type="dxa" w:w="4535"/>
            <w:shd w:val="clear" w:color="auto" w:fill="EEF2F7"/>
          </w:tcPr>
          <w:p>
            <w:r>
              <w:rPr>
                <w:sz w:val="18"/>
              </w:rPr>
              <w:t>Ver cronograma preventivo</w:t>
            </w:r>
          </w:p>
        </w:tc>
        <w:tc>
          <w:tcPr>
            <w:tcW w:type="dxa" w:w="4535"/>
            <w:shd w:val="clear" w:color="auto" w:fill="EEF2F7"/>
          </w:tcPr>
          <w:p>
            <w:r>
              <w:rPr>
                <w:sz w:val="18"/>
              </w:rPr>
              <w:t>PLANES → MTTO. PREVENTIVO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Exportar reporte Excel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DASHBOARD → Resumen → botón de exportación</w:t>
            </w:r>
          </w:p>
        </w:tc>
      </w:tr>
      <w:tr>
        <w:tc>
          <w:tcPr>
            <w:tcW w:type="dxa" w:w="4535"/>
            <w:shd w:val="clear" w:color="auto" w:fill="EEF2F7"/>
          </w:tcPr>
          <w:p>
            <w:r>
              <w:rPr>
                <w:sz w:val="18"/>
              </w:rPr>
              <w:t>Agregar usuario</w:t>
            </w:r>
          </w:p>
        </w:tc>
        <w:tc>
          <w:tcPr>
            <w:tcW w:type="dxa" w:w="4535"/>
            <w:shd w:val="clear" w:color="auto" w:fill="EEF2F7"/>
          </w:tcPr>
          <w:p>
            <w:r>
              <w:rPr>
                <w:sz w:val="18"/>
              </w:rPr>
              <w:t>ADMINISTRADOR → USUARIOS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Agregar servicio nuevo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CONFIGURACIÓN → SERVICIOS</w:t>
            </w:r>
          </w:p>
        </w:tc>
      </w:tr>
      <w:tr>
        <w:tc>
          <w:tcPr>
            <w:tcW w:type="dxa" w:w="4535"/>
            <w:shd w:val="clear" w:color="auto" w:fill="EEF2F7"/>
          </w:tcPr>
          <w:p>
            <w:r>
              <w:rPr>
                <w:sz w:val="18"/>
              </w:rPr>
              <w:t>Cambiar contraseña</w:t>
            </w:r>
          </w:p>
        </w:tc>
        <w:tc>
          <w:tcPr>
            <w:tcW w:type="dxa" w:w="4535"/>
            <w:shd w:val="clear" w:color="auto" w:fill="EEF2F7"/>
          </w:tcPr>
          <w:p>
            <w:r>
              <w:rPr>
                <w:sz w:val="18"/>
              </w:rPr>
              <w:t>Usuario → PERFIL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