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B611C2" w14:textId="77777777" w:rsidR="00D55BE3" w:rsidRDefault="00F92479">
      <w:pPr>
        <w:bidi w:val="1"/>
        <w:pStyle w:val="Heading2"/>
        <w:jc w:val="right"/>
      </w:pPr>
      <w:bookmarkStart w:id="0" w:name="إهداء"/>
      <w:bookmarkStart w:id="1" w:name="_Toc233825868"/>
      <w:r>
        <w:rPr>
          <w:bidi/>
          <w:rtl/>
        </w:rPr>
        <w:t>إهداء</w:t>
      </w:r>
      <w:bookmarkEnd w:id="1"/>
    </w:p>
    <w:p w14:paraId="26D411D3" w14:textId="77777777" w:rsidR="00D55BE3" w:rsidRDefault="00F92479">
      <w:pPr>
        <w:bidi w:val="1"/>
        <w:pStyle w:val="FirstParagraph"/>
        <w:jc w:val="right"/>
      </w:pPr>
      <w:r>
        <w:rPr>
          <w:bidi/>
          <w:b/>
          <w:bCs/>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t xml:space="preserve"> </w:t>
      </w:r>
      <w:r>
        <w:rPr>
          <w:bidi/>
          <w:b/>
          <w:bCs/>
          <w:rtl/>
        </w:rPr>
        <w:t>وإلى كل من آمن بأن التكنولوجيا أداة لخدمة الإدارة الجزائرية وتطويرها، وإلى كل من يؤمن بأن الرقمنة ليست ترفاً بل ضرورة تشغيلية.</w:t>
      </w:r>
    </w:p>
    <w:p w14:paraId="30BC9708" w14:textId="77777777" w:rsidR="00D55BE3" w:rsidRDefault="00F92479">
      <w:pPr>
        <w:bidi w:val="1"/>
        <w:pStyle w:val="Heading2"/>
        <w:jc w:val="right"/>
      </w:pPr>
      <w:bookmarkStart w:id="2" w:name="شكر-وتقدير"/>
      <w:bookmarkStart w:id="3" w:name="_Toc233825869"/>
      <w:bookmarkEnd w:id="0"/>
      <w:r>
        <w:rPr>
          <w:bidi/>
          <w:rtl/>
        </w:rPr>
        <w:t>شكر وتقدير</w:t>
      </w:r>
      <w:bookmarkEnd w:id="3"/>
    </w:p>
    <w:p w14:paraId="4DFADD68" w14:textId="77777777" w:rsidR="00D55BE3" w:rsidRDefault="00F92479">
      <w:pPr>
        <w:bidi w:val="1"/>
        <w:pStyle w:val="FirstParagraph"/>
        <w:jc w:val="right"/>
      </w:pPr>
      <w:r>
        <w:rPr>
          <w:bidi/>
          <w:b/>
          <w:bCs/>
          <w:rtl/>
        </w:rPr>
        <w:t>أتقدم بجزيل الشكر والعرفان إلى الأستاذة المشرفة دهيني ميمونة التي لم تبخل بتوجيهاتها ونصائحها القيمة في جميع مراحل إعداد هذا العمل.</w:t>
      </w:r>
      <w:r>
        <w:t xml:space="preserve"> </w:t>
      </w:r>
      <w:r>
        <w:rPr>
          <w:bidi/>
          <w:b/>
          <w:bCs/>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t xml:space="preserve"> </w:t>
      </w:r>
      <w:r>
        <w:rPr>
          <w:bidi/>
          <w:b/>
          <w:bCs/>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t xml:space="preserve"> </w:t>
      </w:r>
      <w:r>
        <w:rPr>
          <w:bidi/>
          <w:b/>
          <w:bCs/>
          <w:rtl/>
        </w:rPr>
        <w:t>وإلى لجنة المناقشة الموقرة على تفضلها بقراءة هذا العمل وتقييمه.</w:t>
      </w:r>
    </w:p>
    <w:p w14:paraId="2C0CADE8" w14:textId="77777777" w:rsidR="00D55BE3" w:rsidRDefault="00F92479">
      <w:pPr>
        <w:bidi w:val="1"/>
        <w:pStyle w:val="Heading2"/>
        <w:jc w:val="right"/>
      </w:pPr>
      <w:bookmarkStart w:id="4" w:name="فهرس-المحتويات"/>
      <w:bookmarkStart w:id="5" w:name="_Toc233825870"/>
      <w:bookmarkEnd w:id="2"/>
      <w:r>
        <w:rPr>
          <w:bidi/>
          <w:rtl/>
        </w:rPr>
        <w:t>فهرس المحتويات</w:t>
      </w:r>
      <w:bookmarkEnd w:id="5"/>
    </w:p>
    <w:p w14:paraId="10369E1B" w14:textId="1BA216B7" w:rsidR="004967CD" w:rsidRDefault="004967CD">
      <w:pPr>
        <w:pStyle w:val="TOC2"/>
        <w:tabs>
          <w:tab w:val="right" w:leader="dot" w:pos="9060"/>
        </w:tabs>
        <w:bidi w:val="0"/>
        <w:rPr>
          <w:noProof/>
        </w:rPr>
      </w:pPr>
      <w:r>
        <w:rPr>
          <w:i/>
          <w:iCs/>
          <w:rtl/>
        </w:rPr>
        <w:fldChar w:fldCharType="begin"/>
      </w:r>
      <w:r>
        <w:rPr>
          <w:i/>
          <w:iCs/>
          <w:rtl/>
        </w:rPr>
        <w:instrText xml:space="preserve"> </w:instrText>
      </w:r>
      <w:r>
        <w:rPr>
          <w:i/>
          <w:iCs/>
        </w:rPr>
        <w:instrText>TOC \o "1-3" \h \z \u \* MERGEFORMAT</w:instrText>
      </w:r>
      <w:r>
        <w:rPr>
          <w:i/>
          <w:iCs/>
          <w:rtl/>
        </w:rPr>
        <w:instrText xml:space="preserve"> </w:instrText>
      </w:r>
      <w:r>
        <w:rPr>
          <w:i/>
          <w:iCs/>
          <w:rtl/>
        </w:rPr>
        <w:fldChar w:fldCharType="separate"/>
      </w:r>
      <w:hyperlink w:anchor="_Toc233825868" w:history="1">
        <w:r w:rsidRPr="0012040A">
          <w:rPr>
            <w:rStyle w:val="Hyperlink"/>
            <w:noProof/>
            <w:rtl/>
          </w:rPr>
          <w:t>إهداء</w:t>
        </w:r>
        <w:r>
          <w:rPr>
            <w:noProof/>
            <w:webHidden/>
          </w:rPr>
          <w:tab/>
        </w:r>
        <w:r>
          <w:rPr>
            <w:noProof/>
            <w:webHidden/>
          </w:rPr>
          <w:fldChar w:fldCharType="begin"/>
        </w:r>
        <w:r>
          <w:rPr>
            <w:noProof/>
            <w:webHidden/>
          </w:rPr>
          <w:instrText xml:space="preserve"> PAGEREF _Toc233825868 \h </w:instrText>
        </w:r>
        <w:r>
          <w:rPr>
            <w:noProof/>
            <w:webHidden/>
          </w:rPr>
        </w:r>
        <w:r>
          <w:rPr>
            <w:noProof/>
            <w:webHidden/>
          </w:rPr>
          <w:fldChar w:fldCharType="separate"/>
        </w:r>
        <w:r>
          <w:rPr>
            <w:noProof/>
            <w:webHidden/>
          </w:rPr>
          <w:t>1</w:t>
        </w:r>
        <w:r>
          <w:rPr>
            <w:noProof/>
            <w:webHidden/>
          </w:rPr>
          <w:fldChar w:fldCharType="end"/>
        </w:r>
      </w:hyperlink>
    </w:p>
    <w:p w14:paraId="1A5C2FC7" w14:textId="379786DF" w:rsidR="004967CD" w:rsidRDefault="004967CD">
      <w:pPr>
        <w:pStyle w:val="TOC2"/>
        <w:tabs>
          <w:tab w:val="right" w:leader="dot" w:pos="9060"/>
        </w:tabs>
        <w:bidi w:val="0"/>
        <w:rPr>
          <w:noProof/>
        </w:rPr>
      </w:pPr>
      <w:hyperlink w:anchor="_Toc233825869" w:history="1">
        <w:r w:rsidRPr="0012040A">
          <w:rPr>
            <w:rStyle w:val="Hyperlink"/>
            <w:noProof/>
            <w:rtl/>
          </w:rPr>
          <w:t>شكر وتقدير</w:t>
        </w:r>
        <w:r>
          <w:rPr>
            <w:noProof/>
            <w:webHidden/>
          </w:rPr>
          <w:tab/>
        </w:r>
        <w:r>
          <w:rPr>
            <w:noProof/>
            <w:webHidden/>
          </w:rPr>
          <w:fldChar w:fldCharType="begin"/>
        </w:r>
        <w:r>
          <w:rPr>
            <w:noProof/>
            <w:webHidden/>
          </w:rPr>
          <w:instrText xml:space="preserve"> PAGEREF _Toc233825869 \h </w:instrText>
        </w:r>
        <w:r>
          <w:rPr>
            <w:noProof/>
            <w:webHidden/>
          </w:rPr>
        </w:r>
        <w:r>
          <w:rPr>
            <w:noProof/>
            <w:webHidden/>
          </w:rPr>
          <w:fldChar w:fldCharType="separate"/>
        </w:r>
        <w:r>
          <w:rPr>
            <w:noProof/>
            <w:webHidden/>
          </w:rPr>
          <w:t>1</w:t>
        </w:r>
        <w:r>
          <w:rPr>
            <w:noProof/>
            <w:webHidden/>
          </w:rPr>
          <w:fldChar w:fldCharType="end"/>
        </w:r>
      </w:hyperlink>
    </w:p>
    <w:p w14:paraId="5DA1A116" w14:textId="53B5EC80" w:rsidR="004967CD" w:rsidRDefault="004967CD">
      <w:pPr>
        <w:pStyle w:val="TOC2"/>
        <w:tabs>
          <w:tab w:val="right" w:leader="dot" w:pos="9060"/>
        </w:tabs>
        <w:bidi w:val="0"/>
        <w:rPr>
          <w:noProof/>
        </w:rPr>
      </w:pPr>
      <w:hyperlink w:anchor="_Toc233825870" w:history="1">
        <w:r w:rsidRPr="0012040A">
          <w:rPr>
            <w:rStyle w:val="Hyperlink"/>
            <w:noProof/>
            <w:rtl/>
          </w:rPr>
          <w:t>فهرس المحتويات</w:t>
        </w:r>
        <w:r>
          <w:rPr>
            <w:noProof/>
            <w:webHidden/>
          </w:rPr>
          <w:tab/>
        </w:r>
        <w:r>
          <w:rPr>
            <w:noProof/>
            <w:webHidden/>
          </w:rPr>
          <w:fldChar w:fldCharType="begin"/>
        </w:r>
        <w:r>
          <w:rPr>
            <w:noProof/>
            <w:webHidden/>
          </w:rPr>
          <w:instrText xml:space="preserve"> PAGEREF _Toc233825870 \h </w:instrText>
        </w:r>
        <w:r>
          <w:rPr>
            <w:noProof/>
            <w:webHidden/>
          </w:rPr>
        </w:r>
        <w:r>
          <w:rPr>
            <w:noProof/>
            <w:webHidden/>
          </w:rPr>
          <w:fldChar w:fldCharType="separate"/>
        </w:r>
        <w:r>
          <w:rPr>
            <w:noProof/>
            <w:webHidden/>
          </w:rPr>
          <w:t>1</w:t>
        </w:r>
        <w:r>
          <w:rPr>
            <w:noProof/>
            <w:webHidden/>
          </w:rPr>
          <w:fldChar w:fldCharType="end"/>
        </w:r>
      </w:hyperlink>
    </w:p>
    <w:p w14:paraId="1CADA0E3" w14:textId="556C1EDA" w:rsidR="004967CD" w:rsidRDefault="004967CD">
      <w:pPr>
        <w:pStyle w:val="TOC2"/>
        <w:tabs>
          <w:tab w:val="right" w:leader="dot" w:pos="9060"/>
        </w:tabs>
        <w:bidi w:val="0"/>
        <w:rPr>
          <w:noProof/>
        </w:rPr>
      </w:pPr>
      <w:hyperlink w:anchor="_Toc233825871" w:history="1">
        <w:r w:rsidRPr="0012040A">
          <w:rPr>
            <w:rStyle w:val="Hyperlink"/>
            <w:noProof/>
            <w:rtl/>
          </w:rPr>
          <w:t>قائمة الجداول</w:t>
        </w:r>
        <w:r>
          <w:rPr>
            <w:noProof/>
            <w:webHidden/>
          </w:rPr>
          <w:tab/>
        </w:r>
        <w:r>
          <w:rPr>
            <w:noProof/>
            <w:webHidden/>
          </w:rPr>
          <w:fldChar w:fldCharType="begin"/>
        </w:r>
        <w:r>
          <w:rPr>
            <w:noProof/>
            <w:webHidden/>
          </w:rPr>
          <w:instrText xml:space="preserve"> PAGEREF _Toc233825871 \h </w:instrText>
        </w:r>
        <w:r>
          <w:rPr>
            <w:noProof/>
            <w:webHidden/>
          </w:rPr>
        </w:r>
        <w:r>
          <w:rPr>
            <w:noProof/>
            <w:webHidden/>
          </w:rPr>
          <w:fldChar w:fldCharType="separate"/>
        </w:r>
        <w:r>
          <w:rPr>
            <w:noProof/>
            <w:webHidden/>
          </w:rPr>
          <w:t>7</w:t>
        </w:r>
        <w:r>
          <w:rPr>
            <w:noProof/>
            <w:webHidden/>
          </w:rPr>
          <w:fldChar w:fldCharType="end"/>
        </w:r>
      </w:hyperlink>
    </w:p>
    <w:p w14:paraId="4C01DA6A" w14:textId="045BD30E" w:rsidR="004967CD" w:rsidRDefault="004967CD">
      <w:pPr>
        <w:pStyle w:val="TOC2"/>
        <w:tabs>
          <w:tab w:val="right" w:leader="dot" w:pos="9060"/>
        </w:tabs>
        <w:bidi w:val="0"/>
        <w:rPr>
          <w:noProof/>
        </w:rPr>
      </w:pPr>
      <w:r w:rsidRPr="0012040A">
        <w:rPr>
          <w:rStyle w:val="Hyperlink"/>
          <w:noProof/>
          <w:rtl/>
        </w:rPr>
        <w:fldChar w:fldCharType="begin"/>
      </w:r>
      <w:r>
        <w:rPr>
          <w:rStyle w:val="Hyperlink"/>
          <w:noProof/>
        </w:rPr>
        <w:instrText>TOC \h \z \c "</w:instrText>
      </w:r>
      <w:r>
        <w:rPr>
          <w:rStyle w:val="Hyperlink"/>
          <w:noProof/>
          <w:rtl/>
        </w:rPr>
        <w:instrText>جدول</w:instrText>
      </w:r>
      <w:r>
        <w:rPr>
          <w:rStyle w:val="Hyperlink"/>
          <w:noProof/>
        </w:rPr>
        <w:instrText>"</w:instrText>
      </w:r>
      <w:r w:rsidRPr="0012040A">
        <w:rPr>
          <w:rStyle w:val="Hyperlink"/>
          <w:noProof/>
          <w:rtl/>
        </w:rPr>
        <w:fldChar w:fldCharType="separate"/>
      </w:r>
      <w:r w:rsidRPr="0012040A">
        <w:rPr>
          <w:rStyle w:val="Hyperlink"/>
          <w:noProof/>
          <w:rtl/>
        </w:rPr>
        <w:t>الملخص</w:t>
      </w:r>
      <w:r>
        <w:rPr>
          <w:noProof/>
          <w:webHidden/>
        </w:rPr>
        <w:tab/>
      </w:r>
      <w:r>
        <w:rPr>
          <w:noProof/>
          <w:webHidden/>
        </w:rPr>
        <w:fldChar w:fldCharType="begin"/>
      </w:r>
      <w:r>
        <w:rPr>
          <w:noProof/>
          <w:webHidden/>
        </w:rPr>
        <w:instrText xml:space="preserve"> PAGEREF _Toc233825872 \h </w:instrText>
      </w:r>
      <w:r>
        <w:rPr>
          <w:noProof/>
          <w:webHidden/>
        </w:rPr>
      </w:r>
      <w:r>
        <w:rPr>
          <w:noProof/>
          <w:webHidden/>
        </w:rPr>
        <w:fldChar w:fldCharType="separate"/>
      </w:r>
      <w:r>
        <w:rPr>
          <w:noProof/>
          <w:webHidden/>
        </w:rPr>
        <w:t>7</w:t>
      </w:r>
      <w:r>
        <w:rPr>
          <w:noProof/>
          <w:webHidden/>
        </w:rPr>
        <w:fldChar w:fldCharType="end"/>
      </w:r>
      <w:r w:rsidRPr="0012040A">
        <w:rPr>
          <w:rStyle w:val="Hyperlink"/>
          <w:noProof/>
          <w:rtl/>
        </w:rPr>
        <w:fldChar w:fldCharType="end"/>
      </w:r>
    </w:p>
    <w:p w14:paraId="7E24E5F4" w14:textId="4584CEAA" w:rsidR="004967CD" w:rsidRDefault="004967CD">
      <w:pPr>
        <w:pStyle w:val="TOC2"/>
        <w:tabs>
          <w:tab w:val="right" w:leader="dot" w:pos="9060"/>
        </w:tabs>
        <w:bidi w:val="0"/>
        <w:rPr>
          <w:noProof/>
        </w:rPr>
      </w:pPr>
      <w:hyperlink w:anchor="_Toc233825873" w:history="1">
        <w:r w:rsidRPr="0012040A">
          <w:rPr>
            <w:rStyle w:val="Hyperlink"/>
            <w:noProof/>
          </w:rPr>
          <w:t>Résumé</w:t>
        </w:r>
        <w:r>
          <w:rPr>
            <w:noProof/>
            <w:webHidden/>
          </w:rPr>
          <w:tab/>
        </w:r>
        <w:r>
          <w:rPr>
            <w:noProof/>
            <w:webHidden/>
          </w:rPr>
          <w:fldChar w:fldCharType="begin"/>
        </w:r>
        <w:r>
          <w:rPr>
            <w:noProof/>
            <w:webHidden/>
          </w:rPr>
          <w:instrText xml:space="preserve"> PAGEREF _Toc233825873 \h </w:instrText>
        </w:r>
        <w:r>
          <w:rPr>
            <w:noProof/>
            <w:webHidden/>
          </w:rPr>
        </w:r>
        <w:r>
          <w:rPr>
            <w:noProof/>
            <w:webHidden/>
          </w:rPr>
          <w:fldChar w:fldCharType="separate"/>
        </w:r>
        <w:r>
          <w:rPr>
            <w:noProof/>
            <w:webHidden/>
          </w:rPr>
          <w:t>7</w:t>
        </w:r>
        <w:r>
          <w:rPr>
            <w:noProof/>
            <w:webHidden/>
          </w:rPr>
          <w:fldChar w:fldCharType="end"/>
        </w:r>
      </w:hyperlink>
    </w:p>
    <w:p w14:paraId="6896AC7C" w14:textId="7DF3EAC6" w:rsidR="004967CD" w:rsidRDefault="004967CD">
      <w:pPr>
        <w:pStyle w:val="TOC1"/>
        <w:tabs>
          <w:tab w:val="right" w:leader="dot" w:pos="9060"/>
        </w:tabs>
        <w:bidi w:val="0"/>
        <w:rPr>
          <w:noProof/>
        </w:rPr>
      </w:pPr>
      <w:hyperlink w:anchor="_Toc233825874" w:history="1">
        <w:r w:rsidRPr="0012040A">
          <w:rPr>
            <w:rStyle w:val="Hyperlink"/>
            <w:noProof/>
            <w:rtl/>
          </w:rPr>
          <w:t>المقدمة العامة</w:t>
        </w:r>
        <w:r>
          <w:rPr>
            <w:noProof/>
            <w:webHidden/>
          </w:rPr>
          <w:tab/>
        </w:r>
        <w:r>
          <w:rPr>
            <w:noProof/>
            <w:webHidden/>
          </w:rPr>
          <w:fldChar w:fldCharType="begin"/>
        </w:r>
        <w:r>
          <w:rPr>
            <w:noProof/>
            <w:webHidden/>
          </w:rPr>
          <w:instrText xml:space="preserve"> PAGEREF _Toc233825874 \h </w:instrText>
        </w:r>
        <w:r>
          <w:rPr>
            <w:noProof/>
            <w:webHidden/>
          </w:rPr>
        </w:r>
        <w:r>
          <w:rPr>
            <w:noProof/>
            <w:webHidden/>
          </w:rPr>
          <w:fldChar w:fldCharType="separate"/>
        </w:r>
        <w:r>
          <w:rPr>
            <w:noProof/>
            <w:webHidden/>
          </w:rPr>
          <w:t>8</w:t>
        </w:r>
        <w:r>
          <w:rPr>
            <w:noProof/>
            <w:webHidden/>
          </w:rPr>
          <w:fldChar w:fldCharType="end"/>
        </w:r>
      </w:hyperlink>
    </w:p>
    <w:p w14:paraId="77641225" w14:textId="5C5F4BAF" w:rsidR="004967CD" w:rsidRDefault="004967CD">
      <w:pPr>
        <w:pStyle w:val="TOC2"/>
        <w:tabs>
          <w:tab w:val="right" w:leader="dot" w:pos="9060"/>
        </w:tabs>
        <w:bidi w:val="0"/>
        <w:rPr>
          <w:noProof/>
        </w:rPr>
      </w:pPr>
      <w:hyperlink w:anchor="_Toc233825875" w:history="1">
        <w:r w:rsidRPr="0012040A">
          <w:rPr>
            <w:rStyle w:val="Hyperlink"/>
            <w:noProof/>
            <w:rtl/>
          </w:rPr>
          <w:t>تمهيد</w:t>
        </w:r>
        <w:r>
          <w:rPr>
            <w:noProof/>
            <w:webHidden/>
          </w:rPr>
          <w:tab/>
        </w:r>
        <w:r>
          <w:rPr>
            <w:noProof/>
            <w:webHidden/>
          </w:rPr>
          <w:fldChar w:fldCharType="begin"/>
        </w:r>
        <w:r>
          <w:rPr>
            <w:noProof/>
            <w:webHidden/>
          </w:rPr>
          <w:instrText xml:space="preserve"> PAGEREF _Toc233825875 \h </w:instrText>
        </w:r>
        <w:r>
          <w:rPr>
            <w:noProof/>
            <w:webHidden/>
          </w:rPr>
        </w:r>
        <w:r>
          <w:rPr>
            <w:noProof/>
            <w:webHidden/>
          </w:rPr>
          <w:fldChar w:fldCharType="separate"/>
        </w:r>
        <w:r>
          <w:rPr>
            <w:noProof/>
            <w:webHidden/>
          </w:rPr>
          <w:t>8</w:t>
        </w:r>
        <w:r>
          <w:rPr>
            <w:noProof/>
            <w:webHidden/>
          </w:rPr>
          <w:fldChar w:fldCharType="end"/>
        </w:r>
      </w:hyperlink>
    </w:p>
    <w:p w14:paraId="5519145E" w14:textId="1AD02400" w:rsidR="004967CD" w:rsidRDefault="004967CD">
      <w:pPr>
        <w:pStyle w:val="TOC2"/>
        <w:tabs>
          <w:tab w:val="right" w:leader="dot" w:pos="9060"/>
        </w:tabs>
        <w:bidi w:val="0"/>
        <w:rPr>
          <w:noProof/>
        </w:rPr>
      </w:pPr>
      <w:hyperlink w:anchor="_Toc233825876" w:history="1">
        <w:r w:rsidRPr="0012040A">
          <w:rPr>
            <w:rStyle w:val="Hyperlink"/>
            <w:noProof/>
            <w:rtl/>
          </w:rPr>
          <w:t>الإشكالية</w:t>
        </w:r>
        <w:r>
          <w:rPr>
            <w:noProof/>
            <w:webHidden/>
          </w:rPr>
          <w:tab/>
        </w:r>
        <w:r>
          <w:rPr>
            <w:noProof/>
            <w:webHidden/>
          </w:rPr>
          <w:fldChar w:fldCharType="begin"/>
        </w:r>
        <w:r>
          <w:rPr>
            <w:noProof/>
            <w:webHidden/>
          </w:rPr>
          <w:instrText xml:space="preserve"> PAGEREF _Toc233825876 \h </w:instrText>
        </w:r>
        <w:r>
          <w:rPr>
            <w:noProof/>
            <w:webHidden/>
          </w:rPr>
        </w:r>
        <w:r>
          <w:rPr>
            <w:noProof/>
            <w:webHidden/>
          </w:rPr>
          <w:fldChar w:fldCharType="separate"/>
        </w:r>
        <w:r>
          <w:rPr>
            <w:noProof/>
            <w:webHidden/>
          </w:rPr>
          <w:t>8</w:t>
        </w:r>
        <w:r>
          <w:rPr>
            <w:noProof/>
            <w:webHidden/>
          </w:rPr>
          <w:fldChar w:fldCharType="end"/>
        </w:r>
      </w:hyperlink>
    </w:p>
    <w:p w14:paraId="3E2F4EF6" w14:textId="6A088E8B" w:rsidR="004967CD" w:rsidRDefault="004967CD">
      <w:pPr>
        <w:pStyle w:val="TOC2"/>
        <w:tabs>
          <w:tab w:val="right" w:leader="dot" w:pos="9060"/>
        </w:tabs>
        <w:bidi w:val="0"/>
        <w:rPr>
          <w:noProof/>
        </w:rPr>
      </w:pPr>
      <w:hyperlink w:anchor="_Toc233825877" w:history="1">
        <w:r w:rsidRPr="0012040A">
          <w:rPr>
            <w:rStyle w:val="Hyperlink"/>
            <w:noProof/>
            <w:rtl/>
          </w:rPr>
          <w:t>الفرضيات</w:t>
        </w:r>
        <w:r>
          <w:rPr>
            <w:noProof/>
            <w:webHidden/>
          </w:rPr>
          <w:tab/>
        </w:r>
        <w:r>
          <w:rPr>
            <w:noProof/>
            <w:webHidden/>
          </w:rPr>
          <w:fldChar w:fldCharType="begin"/>
        </w:r>
        <w:r>
          <w:rPr>
            <w:noProof/>
            <w:webHidden/>
          </w:rPr>
          <w:instrText xml:space="preserve"> PAGEREF _Toc233825877 \h </w:instrText>
        </w:r>
        <w:r>
          <w:rPr>
            <w:noProof/>
            <w:webHidden/>
          </w:rPr>
        </w:r>
        <w:r>
          <w:rPr>
            <w:noProof/>
            <w:webHidden/>
          </w:rPr>
          <w:fldChar w:fldCharType="separate"/>
        </w:r>
        <w:r>
          <w:rPr>
            <w:noProof/>
            <w:webHidden/>
          </w:rPr>
          <w:t>9</w:t>
        </w:r>
        <w:r>
          <w:rPr>
            <w:noProof/>
            <w:webHidden/>
          </w:rPr>
          <w:fldChar w:fldCharType="end"/>
        </w:r>
      </w:hyperlink>
    </w:p>
    <w:p w14:paraId="37F51407" w14:textId="7E1B5658" w:rsidR="004967CD" w:rsidRDefault="004967CD">
      <w:pPr>
        <w:pStyle w:val="TOC2"/>
        <w:tabs>
          <w:tab w:val="right" w:leader="dot" w:pos="9060"/>
        </w:tabs>
        <w:bidi w:val="0"/>
        <w:rPr>
          <w:noProof/>
        </w:rPr>
      </w:pPr>
      <w:hyperlink w:anchor="_Toc233825878" w:history="1">
        <w:r w:rsidRPr="0012040A">
          <w:rPr>
            <w:rStyle w:val="Hyperlink"/>
            <w:noProof/>
            <w:rtl/>
          </w:rPr>
          <w:t>أهداف الدراسة</w:t>
        </w:r>
        <w:r>
          <w:rPr>
            <w:noProof/>
            <w:webHidden/>
          </w:rPr>
          <w:tab/>
        </w:r>
        <w:r>
          <w:rPr>
            <w:noProof/>
            <w:webHidden/>
          </w:rPr>
          <w:fldChar w:fldCharType="begin"/>
        </w:r>
        <w:r>
          <w:rPr>
            <w:noProof/>
            <w:webHidden/>
          </w:rPr>
          <w:instrText xml:space="preserve"> PAGEREF _Toc233825878 \h </w:instrText>
        </w:r>
        <w:r>
          <w:rPr>
            <w:noProof/>
            <w:webHidden/>
          </w:rPr>
        </w:r>
        <w:r>
          <w:rPr>
            <w:noProof/>
            <w:webHidden/>
          </w:rPr>
          <w:fldChar w:fldCharType="separate"/>
        </w:r>
        <w:r>
          <w:rPr>
            <w:noProof/>
            <w:webHidden/>
          </w:rPr>
          <w:t>9</w:t>
        </w:r>
        <w:r>
          <w:rPr>
            <w:noProof/>
            <w:webHidden/>
          </w:rPr>
          <w:fldChar w:fldCharType="end"/>
        </w:r>
      </w:hyperlink>
    </w:p>
    <w:p w14:paraId="500E1028" w14:textId="32974090" w:rsidR="004967CD" w:rsidRDefault="004967CD">
      <w:pPr>
        <w:pStyle w:val="TOC2"/>
        <w:tabs>
          <w:tab w:val="right" w:leader="dot" w:pos="9060"/>
        </w:tabs>
        <w:bidi w:val="0"/>
        <w:rPr>
          <w:noProof/>
        </w:rPr>
      </w:pPr>
      <w:hyperlink w:anchor="_Toc233825879" w:history="1">
        <w:r w:rsidRPr="0012040A">
          <w:rPr>
            <w:rStyle w:val="Hyperlink"/>
            <w:noProof/>
            <w:rtl/>
          </w:rPr>
          <w:t>منهجية البحث</w:t>
        </w:r>
        <w:r>
          <w:rPr>
            <w:noProof/>
            <w:webHidden/>
          </w:rPr>
          <w:tab/>
        </w:r>
        <w:r>
          <w:rPr>
            <w:noProof/>
            <w:webHidden/>
          </w:rPr>
          <w:fldChar w:fldCharType="begin"/>
        </w:r>
        <w:r>
          <w:rPr>
            <w:noProof/>
            <w:webHidden/>
          </w:rPr>
          <w:instrText xml:space="preserve"> PAGEREF _Toc233825879 \h </w:instrText>
        </w:r>
        <w:r>
          <w:rPr>
            <w:noProof/>
            <w:webHidden/>
          </w:rPr>
        </w:r>
        <w:r>
          <w:rPr>
            <w:noProof/>
            <w:webHidden/>
          </w:rPr>
          <w:fldChar w:fldCharType="separate"/>
        </w:r>
        <w:r>
          <w:rPr>
            <w:noProof/>
            <w:webHidden/>
          </w:rPr>
          <w:t>9</w:t>
        </w:r>
        <w:r>
          <w:rPr>
            <w:noProof/>
            <w:webHidden/>
          </w:rPr>
          <w:fldChar w:fldCharType="end"/>
        </w:r>
      </w:hyperlink>
    </w:p>
    <w:p w14:paraId="468EB08A" w14:textId="346E70E9" w:rsidR="004967CD" w:rsidRDefault="004967CD">
      <w:pPr>
        <w:pStyle w:val="TOC2"/>
        <w:tabs>
          <w:tab w:val="right" w:leader="dot" w:pos="9060"/>
        </w:tabs>
        <w:bidi w:val="0"/>
        <w:rPr>
          <w:noProof/>
        </w:rPr>
      </w:pPr>
      <w:hyperlink w:anchor="_Toc233825880" w:history="1">
        <w:r w:rsidRPr="0012040A">
          <w:rPr>
            <w:rStyle w:val="Hyperlink"/>
            <w:noProof/>
            <w:rtl/>
          </w:rPr>
          <w:t>هيكل الدراسة</w:t>
        </w:r>
        <w:r>
          <w:rPr>
            <w:noProof/>
            <w:webHidden/>
          </w:rPr>
          <w:tab/>
        </w:r>
        <w:r>
          <w:rPr>
            <w:noProof/>
            <w:webHidden/>
          </w:rPr>
          <w:fldChar w:fldCharType="begin"/>
        </w:r>
        <w:r>
          <w:rPr>
            <w:noProof/>
            <w:webHidden/>
          </w:rPr>
          <w:instrText xml:space="preserve"> PAGEREF _Toc233825880 \h </w:instrText>
        </w:r>
        <w:r>
          <w:rPr>
            <w:noProof/>
            <w:webHidden/>
          </w:rPr>
        </w:r>
        <w:r>
          <w:rPr>
            <w:noProof/>
            <w:webHidden/>
          </w:rPr>
          <w:fldChar w:fldCharType="separate"/>
        </w:r>
        <w:r>
          <w:rPr>
            <w:noProof/>
            <w:webHidden/>
          </w:rPr>
          <w:t>10</w:t>
        </w:r>
        <w:r>
          <w:rPr>
            <w:noProof/>
            <w:webHidden/>
          </w:rPr>
          <w:fldChar w:fldCharType="end"/>
        </w:r>
      </w:hyperlink>
    </w:p>
    <w:p w14:paraId="6B176816" w14:textId="56F47F56" w:rsidR="004967CD" w:rsidRDefault="004967CD">
      <w:pPr>
        <w:pStyle w:val="TOC2"/>
        <w:tabs>
          <w:tab w:val="right" w:leader="dot" w:pos="9060"/>
        </w:tabs>
        <w:bidi w:val="0"/>
        <w:rPr>
          <w:noProof/>
        </w:rPr>
      </w:pPr>
      <w:hyperlink w:anchor="_Toc233825881" w:history="1">
        <w:r w:rsidRPr="0012040A">
          <w:rPr>
            <w:rStyle w:val="Hyperlink"/>
            <w:noProof/>
            <w:rtl/>
          </w:rPr>
          <w:t xml:space="preserve">الانسجام مع منهاج </w:t>
        </w:r>
        <w:r w:rsidRPr="0012040A">
          <w:rPr>
            <w:rStyle w:val="Hyperlink"/>
            <w:noProof/>
          </w:rPr>
          <w:t>BTS</w:t>
        </w:r>
        <w:r w:rsidRPr="0012040A">
          <w:rPr>
            <w:rStyle w:val="Hyperlink"/>
            <w:noProof/>
            <w:rtl/>
          </w:rPr>
          <w:t xml:space="preserve"> في تسيير المخزونات واللوجستيك (</w:t>
        </w:r>
        <w:r w:rsidRPr="0012040A">
          <w:rPr>
            <w:rStyle w:val="Hyperlink"/>
            <w:noProof/>
          </w:rPr>
          <w:t>TAG1801</w:t>
        </w:r>
        <w:r w:rsidRPr="0012040A">
          <w:rPr>
            <w:rStyle w:val="Hyperlink"/>
            <w:noProof/>
            <w:rtl/>
          </w:rPr>
          <w:t>)</w:t>
        </w:r>
        <w:r>
          <w:rPr>
            <w:noProof/>
            <w:webHidden/>
          </w:rPr>
          <w:tab/>
        </w:r>
        <w:r>
          <w:rPr>
            <w:noProof/>
            <w:webHidden/>
          </w:rPr>
          <w:fldChar w:fldCharType="begin"/>
        </w:r>
        <w:r>
          <w:rPr>
            <w:noProof/>
            <w:webHidden/>
          </w:rPr>
          <w:instrText xml:space="preserve"> PAGEREF _Toc233825881 \h </w:instrText>
        </w:r>
        <w:r>
          <w:rPr>
            <w:noProof/>
            <w:webHidden/>
          </w:rPr>
        </w:r>
        <w:r>
          <w:rPr>
            <w:noProof/>
            <w:webHidden/>
          </w:rPr>
          <w:fldChar w:fldCharType="separate"/>
        </w:r>
        <w:r>
          <w:rPr>
            <w:noProof/>
            <w:webHidden/>
          </w:rPr>
          <w:t>10</w:t>
        </w:r>
        <w:r>
          <w:rPr>
            <w:noProof/>
            <w:webHidden/>
          </w:rPr>
          <w:fldChar w:fldCharType="end"/>
        </w:r>
      </w:hyperlink>
    </w:p>
    <w:p w14:paraId="7C00F88B" w14:textId="5145F3DD" w:rsidR="004967CD" w:rsidRDefault="004967CD">
      <w:pPr>
        <w:pStyle w:val="TOC1"/>
        <w:tabs>
          <w:tab w:val="right" w:leader="dot" w:pos="9060"/>
        </w:tabs>
        <w:bidi w:val="0"/>
        <w:rPr>
          <w:noProof/>
        </w:rPr>
      </w:pPr>
      <w:hyperlink w:anchor="_Toc233825882" w:history="1">
        <w:r w:rsidRPr="0012040A">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_Toc233825882 \h </w:instrText>
        </w:r>
        <w:r>
          <w:rPr>
            <w:noProof/>
            <w:webHidden/>
          </w:rPr>
        </w:r>
        <w:r>
          <w:rPr>
            <w:noProof/>
            <w:webHidden/>
          </w:rPr>
          <w:fldChar w:fldCharType="separate"/>
        </w:r>
        <w:r>
          <w:rPr>
            <w:noProof/>
            <w:webHidden/>
          </w:rPr>
          <w:t>30</w:t>
        </w:r>
        <w:r>
          <w:rPr>
            <w:noProof/>
            <w:webHidden/>
          </w:rPr>
          <w:fldChar w:fldCharType="end"/>
        </w:r>
      </w:hyperlink>
    </w:p>
    <w:p w14:paraId="4C4BE3B5" w14:textId="1217DB92" w:rsidR="004967CD" w:rsidRDefault="004967CD">
      <w:pPr>
        <w:pStyle w:val="TOC2"/>
        <w:tabs>
          <w:tab w:val="right" w:leader="dot" w:pos="9060"/>
        </w:tabs>
        <w:bidi w:val="0"/>
        <w:rPr>
          <w:noProof/>
        </w:rPr>
      </w:pPr>
      <w:hyperlink w:anchor="_Toc233825883" w:history="1">
        <w:r w:rsidRPr="0012040A">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_Toc233825883 \h </w:instrText>
        </w:r>
        <w:r>
          <w:rPr>
            <w:noProof/>
            <w:webHidden/>
          </w:rPr>
        </w:r>
        <w:r>
          <w:rPr>
            <w:noProof/>
            <w:webHidden/>
          </w:rPr>
          <w:fldChar w:fldCharType="separate"/>
        </w:r>
        <w:r>
          <w:rPr>
            <w:noProof/>
            <w:webHidden/>
          </w:rPr>
          <w:t>30</w:t>
        </w:r>
        <w:r>
          <w:rPr>
            <w:noProof/>
            <w:webHidden/>
          </w:rPr>
          <w:fldChar w:fldCharType="end"/>
        </w:r>
      </w:hyperlink>
    </w:p>
    <w:p w14:paraId="166B704C" w14:textId="51D570CF" w:rsidR="004967CD" w:rsidRDefault="004967CD">
      <w:pPr>
        <w:pStyle w:val="TOC3"/>
        <w:tabs>
          <w:tab w:val="right" w:leader="dot" w:pos="9060"/>
        </w:tabs>
        <w:bidi w:val="0"/>
        <w:rPr>
          <w:noProof/>
        </w:rPr>
      </w:pPr>
      <w:hyperlink w:anchor="_Toc233825884" w:history="1">
        <w:r w:rsidRPr="0012040A">
          <w:rPr>
            <w:rStyle w:val="Hyperlink"/>
            <w:noProof/>
            <w:rtl/>
          </w:rPr>
          <w:t>1. مفهوم التسيير اللوجيستي (</w:t>
        </w:r>
        <w:r w:rsidRPr="0012040A">
          <w:rPr>
            <w:rStyle w:val="Hyperlink"/>
            <w:noProof/>
          </w:rPr>
          <w:t>Logistics Management</w:t>
        </w:r>
        <w:r w:rsidRPr="0012040A">
          <w:rPr>
            <w:rStyle w:val="Hyperlink"/>
            <w:noProof/>
            <w:rtl/>
          </w:rPr>
          <w:t>)</w:t>
        </w:r>
        <w:r>
          <w:rPr>
            <w:noProof/>
            <w:webHidden/>
          </w:rPr>
          <w:tab/>
        </w:r>
        <w:r>
          <w:rPr>
            <w:noProof/>
            <w:webHidden/>
          </w:rPr>
          <w:fldChar w:fldCharType="begin"/>
        </w:r>
        <w:r>
          <w:rPr>
            <w:noProof/>
            <w:webHidden/>
          </w:rPr>
          <w:instrText xml:space="preserve"> PAGEREF _Toc233825884 \h </w:instrText>
        </w:r>
        <w:r>
          <w:rPr>
            <w:noProof/>
            <w:webHidden/>
          </w:rPr>
        </w:r>
        <w:r>
          <w:rPr>
            <w:noProof/>
            <w:webHidden/>
          </w:rPr>
          <w:fldChar w:fldCharType="separate"/>
        </w:r>
        <w:r>
          <w:rPr>
            <w:noProof/>
            <w:webHidden/>
          </w:rPr>
          <w:t>30</w:t>
        </w:r>
        <w:r>
          <w:rPr>
            <w:noProof/>
            <w:webHidden/>
          </w:rPr>
          <w:fldChar w:fldCharType="end"/>
        </w:r>
      </w:hyperlink>
    </w:p>
    <w:p w14:paraId="32BFC969" w14:textId="64991F0F" w:rsidR="004967CD" w:rsidRDefault="004967CD">
      <w:pPr>
        <w:pStyle w:val="TOC3"/>
        <w:tabs>
          <w:tab w:val="right" w:leader="dot" w:pos="9060"/>
        </w:tabs>
        <w:bidi w:val="0"/>
        <w:rPr>
          <w:noProof/>
        </w:rPr>
      </w:pPr>
      <w:hyperlink w:anchor="_Toc233825885" w:history="1">
        <w:r w:rsidRPr="0012040A">
          <w:rPr>
            <w:rStyle w:val="Hyperlink"/>
            <w:noProof/>
            <w:rtl/>
          </w:rPr>
          <w:t>2. إدارة سلسلة التوريد (</w:t>
        </w:r>
        <w:r w:rsidRPr="0012040A">
          <w:rPr>
            <w:rStyle w:val="Hyperlink"/>
            <w:noProof/>
          </w:rPr>
          <w:t>Supply Chain Management - SCM</w:t>
        </w:r>
        <w:r w:rsidRPr="0012040A">
          <w:rPr>
            <w:rStyle w:val="Hyperlink"/>
            <w:noProof/>
            <w:rtl/>
          </w:rPr>
          <w:t>)</w:t>
        </w:r>
        <w:r>
          <w:rPr>
            <w:noProof/>
            <w:webHidden/>
          </w:rPr>
          <w:tab/>
        </w:r>
        <w:r>
          <w:rPr>
            <w:noProof/>
            <w:webHidden/>
          </w:rPr>
          <w:fldChar w:fldCharType="begin"/>
        </w:r>
        <w:r>
          <w:rPr>
            <w:noProof/>
            <w:webHidden/>
          </w:rPr>
          <w:instrText xml:space="preserve"> PAGEREF _Toc233825885 \h </w:instrText>
        </w:r>
        <w:r>
          <w:rPr>
            <w:noProof/>
            <w:webHidden/>
          </w:rPr>
        </w:r>
        <w:r>
          <w:rPr>
            <w:noProof/>
            <w:webHidden/>
          </w:rPr>
          <w:fldChar w:fldCharType="separate"/>
        </w:r>
        <w:r>
          <w:rPr>
            <w:noProof/>
            <w:webHidden/>
          </w:rPr>
          <w:t>30</w:t>
        </w:r>
        <w:r>
          <w:rPr>
            <w:noProof/>
            <w:webHidden/>
          </w:rPr>
          <w:fldChar w:fldCharType="end"/>
        </w:r>
      </w:hyperlink>
    </w:p>
    <w:p w14:paraId="029E84A9" w14:textId="56B11131" w:rsidR="004967CD" w:rsidRDefault="004967CD">
      <w:pPr>
        <w:pStyle w:val="TOC3"/>
        <w:tabs>
          <w:tab w:val="right" w:leader="dot" w:pos="9060"/>
        </w:tabs>
        <w:bidi w:val="0"/>
        <w:rPr>
          <w:noProof/>
        </w:rPr>
      </w:pPr>
      <w:hyperlink w:anchor="_Toc233825886" w:history="1">
        <w:r w:rsidRPr="0012040A">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_Toc233825886 \h </w:instrText>
        </w:r>
        <w:r>
          <w:rPr>
            <w:noProof/>
            <w:webHidden/>
          </w:rPr>
        </w:r>
        <w:r>
          <w:rPr>
            <w:noProof/>
            <w:webHidden/>
          </w:rPr>
          <w:fldChar w:fldCharType="separate"/>
        </w:r>
        <w:r>
          <w:rPr>
            <w:noProof/>
            <w:webHidden/>
          </w:rPr>
          <w:t>30</w:t>
        </w:r>
        <w:r>
          <w:rPr>
            <w:noProof/>
            <w:webHidden/>
          </w:rPr>
          <w:fldChar w:fldCharType="end"/>
        </w:r>
      </w:hyperlink>
    </w:p>
    <w:p w14:paraId="1653EDC3" w14:textId="6B73FE51" w:rsidR="004967CD" w:rsidRDefault="004967CD">
      <w:pPr>
        <w:pStyle w:val="TOC2"/>
        <w:tabs>
          <w:tab w:val="right" w:leader="dot" w:pos="9060"/>
        </w:tabs>
        <w:bidi w:val="0"/>
        <w:rPr>
          <w:noProof/>
        </w:rPr>
      </w:pPr>
      <w:hyperlink w:anchor="_Toc233825887" w:history="1">
        <w:r w:rsidRPr="0012040A">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_Toc233825887 \h </w:instrText>
        </w:r>
        <w:r>
          <w:rPr>
            <w:noProof/>
            <w:webHidden/>
          </w:rPr>
        </w:r>
        <w:r>
          <w:rPr>
            <w:noProof/>
            <w:webHidden/>
          </w:rPr>
          <w:fldChar w:fldCharType="separate"/>
        </w:r>
        <w:r>
          <w:rPr>
            <w:noProof/>
            <w:webHidden/>
          </w:rPr>
          <w:t>30</w:t>
        </w:r>
        <w:r>
          <w:rPr>
            <w:noProof/>
            <w:webHidden/>
          </w:rPr>
          <w:fldChar w:fldCharType="end"/>
        </w:r>
      </w:hyperlink>
    </w:p>
    <w:p w14:paraId="2CD50552" w14:textId="2CBB8928" w:rsidR="004967CD" w:rsidRDefault="004967CD">
      <w:pPr>
        <w:pStyle w:val="TOC3"/>
        <w:tabs>
          <w:tab w:val="right" w:leader="dot" w:pos="9060"/>
        </w:tabs>
        <w:bidi w:val="0"/>
        <w:rPr>
          <w:noProof/>
        </w:rPr>
      </w:pPr>
      <w:hyperlink w:anchor="_Toc233825888" w:history="1">
        <w:r w:rsidRPr="0012040A">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_Toc233825888 \h </w:instrText>
        </w:r>
        <w:r>
          <w:rPr>
            <w:noProof/>
            <w:webHidden/>
          </w:rPr>
        </w:r>
        <w:r>
          <w:rPr>
            <w:noProof/>
            <w:webHidden/>
          </w:rPr>
          <w:fldChar w:fldCharType="separate"/>
        </w:r>
        <w:r>
          <w:rPr>
            <w:noProof/>
            <w:webHidden/>
          </w:rPr>
          <w:t>30</w:t>
        </w:r>
        <w:r>
          <w:rPr>
            <w:noProof/>
            <w:webHidden/>
          </w:rPr>
          <w:fldChar w:fldCharType="end"/>
        </w:r>
      </w:hyperlink>
    </w:p>
    <w:p w14:paraId="0339DD1B" w14:textId="054D8F5F" w:rsidR="004967CD" w:rsidRDefault="004967CD">
      <w:pPr>
        <w:pStyle w:val="TOC3"/>
        <w:tabs>
          <w:tab w:val="right" w:leader="dot" w:pos="9060"/>
        </w:tabs>
        <w:bidi w:val="0"/>
        <w:rPr>
          <w:noProof/>
        </w:rPr>
      </w:pPr>
      <w:hyperlink w:anchor="_Toc233825889" w:history="1">
        <w:r w:rsidRPr="0012040A">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_Toc233825889 \h </w:instrText>
        </w:r>
        <w:r>
          <w:rPr>
            <w:noProof/>
            <w:webHidden/>
          </w:rPr>
        </w:r>
        <w:r>
          <w:rPr>
            <w:noProof/>
            <w:webHidden/>
          </w:rPr>
          <w:fldChar w:fldCharType="separate"/>
        </w:r>
        <w:r>
          <w:rPr>
            <w:noProof/>
            <w:webHidden/>
          </w:rPr>
          <w:t>30</w:t>
        </w:r>
        <w:r>
          <w:rPr>
            <w:noProof/>
            <w:webHidden/>
          </w:rPr>
          <w:fldChar w:fldCharType="end"/>
        </w:r>
      </w:hyperlink>
    </w:p>
    <w:p w14:paraId="5DE3FEC4" w14:textId="115DF08B" w:rsidR="004967CD" w:rsidRDefault="004967CD">
      <w:pPr>
        <w:pStyle w:val="TOC3"/>
        <w:tabs>
          <w:tab w:val="right" w:leader="dot" w:pos="9060"/>
        </w:tabs>
        <w:bidi w:val="0"/>
        <w:rPr>
          <w:noProof/>
        </w:rPr>
      </w:pPr>
      <w:hyperlink w:anchor="_Toc233825890" w:history="1">
        <w:r w:rsidRPr="0012040A">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_Toc233825890 \h </w:instrText>
        </w:r>
        <w:r>
          <w:rPr>
            <w:noProof/>
            <w:webHidden/>
          </w:rPr>
        </w:r>
        <w:r>
          <w:rPr>
            <w:noProof/>
            <w:webHidden/>
          </w:rPr>
          <w:fldChar w:fldCharType="separate"/>
        </w:r>
        <w:r>
          <w:rPr>
            <w:noProof/>
            <w:webHidden/>
          </w:rPr>
          <w:t>30</w:t>
        </w:r>
        <w:r>
          <w:rPr>
            <w:noProof/>
            <w:webHidden/>
          </w:rPr>
          <w:fldChar w:fldCharType="end"/>
        </w:r>
      </w:hyperlink>
    </w:p>
    <w:p w14:paraId="0EB19A9F" w14:textId="7C338A72" w:rsidR="004967CD" w:rsidRDefault="004967CD">
      <w:pPr>
        <w:pStyle w:val="TOC2"/>
        <w:tabs>
          <w:tab w:val="right" w:leader="dot" w:pos="9060"/>
        </w:tabs>
        <w:bidi w:val="0"/>
        <w:rPr>
          <w:noProof/>
        </w:rPr>
      </w:pPr>
      <w:hyperlink w:anchor="_Toc233825891" w:history="1">
        <w:r w:rsidRPr="0012040A">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_Toc233825891 \h </w:instrText>
        </w:r>
        <w:r>
          <w:rPr>
            <w:noProof/>
            <w:webHidden/>
          </w:rPr>
        </w:r>
        <w:r>
          <w:rPr>
            <w:noProof/>
            <w:webHidden/>
          </w:rPr>
          <w:fldChar w:fldCharType="separate"/>
        </w:r>
        <w:r>
          <w:rPr>
            <w:noProof/>
            <w:webHidden/>
          </w:rPr>
          <w:t>30</w:t>
        </w:r>
        <w:r>
          <w:rPr>
            <w:noProof/>
            <w:webHidden/>
          </w:rPr>
          <w:fldChar w:fldCharType="end"/>
        </w:r>
      </w:hyperlink>
    </w:p>
    <w:p w14:paraId="4E858214" w14:textId="73D716BA" w:rsidR="004967CD" w:rsidRDefault="004967CD">
      <w:pPr>
        <w:pStyle w:val="TOC3"/>
        <w:tabs>
          <w:tab w:val="right" w:leader="dot" w:pos="9060"/>
        </w:tabs>
        <w:bidi w:val="0"/>
        <w:rPr>
          <w:noProof/>
        </w:rPr>
      </w:pPr>
      <w:hyperlink w:anchor="_Toc233825892" w:history="1">
        <w:r w:rsidRPr="0012040A">
          <w:rPr>
            <w:rStyle w:val="Hyperlink"/>
            <w:noProof/>
            <w:rtl/>
          </w:rPr>
          <w:t>1. وظيفة الشراء (</w:t>
        </w:r>
        <w:r w:rsidRPr="0012040A">
          <w:rPr>
            <w:rStyle w:val="Hyperlink"/>
            <w:noProof/>
          </w:rPr>
          <w:t>Procurement Function</w:t>
        </w:r>
        <w:r w:rsidRPr="0012040A">
          <w:rPr>
            <w:rStyle w:val="Hyperlink"/>
            <w:noProof/>
            <w:rtl/>
          </w:rPr>
          <w:t>)</w:t>
        </w:r>
        <w:r>
          <w:rPr>
            <w:noProof/>
            <w:webHidden/>
          </w:rPr>
          <w:tab/>
        </w:r>
        <w:r>
          <w:rPr>
            <w:noProof/>
            <w:webHidden/>
          </w:rPr>
          <w:fldChar w:fldCharType="begin"/>
        </w:r>
        <w:r>
          <w:rPr>
            <w:noProof/>
            <w:webHidden/>
          </w:rPr>
          <w:instrText xml:space="preserve"> PAGEREF _Toc233825892 \h </w:instrText>
        </w:r>
        <w:r>
          <w:rPr>
            <w:noProof/>
            <w:webHidden/>
          </w:rPr>
        </w:r>
        <w:r>
          <w:rPr>
            <w:noProof/>
            <w:webHidden/>
          </w:rPr>
          <w:fldChar w:fldCharType="separate"/>
        </w:r>
        <w:r>
          <w:rPr>
            <w:noProof/>
            <w:webHidden/>
          </w:rPr>
          <w:t>30</w:t>
        </w:r>
        <w:r>
          <w:rPr>
            <w:noProof/>
            <w:webHidden/>
          </w:rPr>
          <w:fldChar w:fldCharType="end"/>
        </w:r>
      </w:hyperlink>
    </w:p>
    <w:p w14:paraId="72DC1B92" w14:textId="30140B18" w:rsidR="004967CD" w:rsidRDefault="004967CD">
      <w:pPr>
        <w:pStyle w:val="TOC3"/>
        <w:tabs>
          <w:tab w:val="right" w:leader="dot" w:pos="9060"/>
        </w:tabs>
        <w:bidi w:val="0"/>
        <w:rPr>
          <w:noProof/>
        </w:rPr>
      </w:pPr>
      <w:hyperlink w:anchor="_Toc233825893" w:history="1">
        <w:r w:rsidRPr="0012040A">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_Toc233825893 \h </w:instrText>
        </w:r>
        <w:r>
          <w:rPr>
            <w:noProof/>
            <w:webHidden/>
          </w:rPr>
        </w:r>
        <w:r>
          <w:rPr>
            <w:noProof/>
            <w:webHidden/>
          </w:rPr>
          <w:fldChar w:fldCharType="separate"/>
        </w:r>
        <w:r>
          <w:rPr>
            <w:noProof/>
            <w:webHidden/>
          </w:rPr>
          <w:t>30</w:t>
        </w:r>
        <w:r>
          <w:rPr>
            <w:noProof/>
            <w:webHidden/>
          </w:rPr>
          <w:fldChar w:fldCharType="end"/>
        </w:r>
      </w:hyperlink>
    </w:p>
    <w:p w14:paraId="011A95DF" w14:textId="1F3A0B46" w:rsidR="004967CD" w:rsidRDefault="004967CD">
      <w:pPr>
        <w:pStyle w:val="TOC3"/>
        <w:tabs>
          <w:tab w:val="right" w:leader="dot" w:pos="9060"/>
        </w:tabs>
        <w:bidi w:val="0"/>
        <w:rPr>
          <w:noProof/>
        </w:rPr>
      </w:pPr>
      <w:hyperlink w:anchor="_Toc233825894" w:history="1">
        <w:r w:rsidRPr="0012040A">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_Toc233825894 \h </w:instrText>
        </w:r>
        <w:r>
          <w:rPr>
            <w:noProof/>
            <w:webHidden/>
          </w:rPr>
        </w:r>
        <w:r>
          <w:rPr>
            <w:noProof/>
            <w:webHidden/>
          </w:rPr>
          <w:fldChar w:fldCharType="separate"/>
        </w:r>
        <w:r>
          <w:rPr>
            <w:noProof/>
            <w:webHidden/>
          </w:rPr>
          <w:t>30</w:t>
        </w:r>
        <w:r>
          <w:rPr>
            <w:noProof/>
            <w:webHidden/>
          </w:rPr>
          <w:fldChar w:fldCharType="end"/>
        </w:r>
      </w:hyperlink>
    </w:p>
    <w:p w14:paraId="73F439CA" w14:textId="79FFEB56" w:rsidR="004967CD" w:rsidRDefault="004967CD">
      <w:pPr>
        <w:pStyle w:val="TOC2"/>
        <w:tabs>
          <w:tab w:val="right" w:leader="dot" w:pos="9060"/>
        </w:tabs>
        <w:bidi w:val="0"/>
        <w:rPr>
          <w:noProof/>
        </w:rPr>
      </w:pPr>
      <w:hyperlink w:anchor="_Toc233825895" w:history="1">
        <w:r w:rsidRPr="0012040A">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_Toc233825895 \h </w:instrText>
        </w:r>
        <w:r>
          <w:rPr>
            <w:noProof/>
            <w:webHidden/>
          </w:rPr>
        </w:r>
        <w:r>
          <w:rPr>
            <w:noProof/>
            <w:webHidden/>
          </w:rPr>
          <w:fldChar w:fldCharType="separate"/>
        </w:r>
        <w:r>
          <w:rPr>
            <w:noProof/>
            <w:webHidden/>
          </w:rPr>
          <w:t>30</w:t>
        </w:r>
        <w:r>
          <w:rPr>
            <w:noProof/>
            <w:webHidden/>
          </w:rPr>
          <w:fldChar w:fldCharType="end"/>
        </w:r>
      </w:hyperlink>
    </w:p>
    <w:p w14:paraId="7B59F9E9" w14:textId="572229B7" w:rsidR="004967CD" w:rsidRDefault="004967CD">
      <w:pPr>
        <w:pStyle w:val="TOC3"/>
        <w:tabs>
          <w:tab w:val="right" w:leader="dot" w:pos="9060"/>
        </w:tabs>
        <w:bidi w:val="0"/>
        <w:rPr>
          <w:noProof/>
        </w:rPr>
      </w:pPr>
      <w:hyperlink w:anchor="_Toc233825896" w:history="1">
        <w:r w:rsidRPr="0012040A">
          <w:rPr>
            <w:rStyle w:val="Hyperlink"/>
            <w:noProof/>
            <w:rtl/>
          </w:rPr>
          <w:t xml:space="preserve">أولاً: تحليل </w:t>
        </w:r>
        <w:r w:rsidRPr="0012040A">
          <w:rPr>
            <w:rStyle w:val="Hyperlink"/>
            <w:noProof/>
          </w:rPr>
          <w:t>ABC</w:t>
        </w:r>
        <w:r>
          <w:rPr>
            <w:noProof/>
            <w:webHidden/>
          </w:rPr>
          <w:tab/>
        </w:r>
        <w:r>
          <w:rPr>
            <w:noProof/>
            <w:webHidden/>
          </w:rPr>
          <w:fldChar w:fldCharType="begin"/>
        </w:r>
        <w:r>
          <w:rPr>
            <w:noProof/>
            <w:webHidden/>
          </w:rPr>
          <w:instrText xml:space="preserve"> PAGEREF _Toc233825896 \h </w:instrText>
        </w:r>
        <w:r>
          <w:rPr>
            <w:noProof/>
            <w:webHidden/>
          </w:rPr>
        </w:r>
        <w:r>
          <w:rPr>
            <w:noProof/>
            <w:webHidden/>
          </w:rPr>
          <w:fldChar w:fldCharType="separate"/>
        </w:r>
        <w:r>
          <w:rPr>
            <w:noProof/>
            <w:webHidden/>
          </w:rPr>
          <w:t>30</w:t>
        </w:r>
        <w:r>
          <w:rPr>
            <w:noProof/>
            <w:webHidden/>
          </w:rPr>
          <w:fldChar w:fldCharType="end"/>
        </w:r>
      </w:hyperlink>
    </w:p>
    <w:p w14:paraId="45D54ADE" w14:textId="2C105C25" w:rsidR="004967CD" w:rsidRDefault="004967CD">
      <w:pPr>
        <w:pStyle w:val="TOC3"/>
        <w:tabs>
          <w:tab w:val="right" w:leader="dot" w:pos="9060"/>
        </w:tabs>
        <w:bidi w:val="0"/>
        <w:rPr>
          <w:noProof/>
        </w:rPr>
      </w:pPr>
      <w:hyperlink w:anchor="_Toc233825897" w:history="1">
        <w:r w:rsidRPr="0012040A">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_Toc233825897 \h </w:instrText>
        </w:r>
        <w:r>
          <w:rPr>
            <w:noProof/>
            <w:webHidden/>
          </w:rPr>
        </w:r>
        <w:r>
          <w:rPr>
            <w:noProof/>
            <w:webHidden/>
          </w:rPr>
          <w:fldChar w:fldCharType="separate"/>
        </w:r>
        <w:r>
          <w:rPr>
            <w:noProof/>
            <w:webHidden/>
          </w:rPr>
          <w:t>30</w:t>
        </w:r>
        <w:r>
          <w:rPr>
            <w:noProof/>
            <w:webHidden/>
          </w:rPr>
          <w:fldChar w:fldCharType="end"/>
        </w:r>
      </w:hyperlink>
    </w:p>
    <w:p w14:paraId="22A5FDCB" w14:textId="78FF1190" w:rsidR="004967CD" w:rsidRDefault="004967CD">
      <w:pPr>
        <w:pStyle w:val="TOC3"/>
        <w:tabs>
          <w:tab w:val="right" w:leader="dot" w:pos="9060"/>
        </w:tabs>
        <w:bidi w:val="0"/>
        <w:rPr>
          <w:noProof/>
        </w:rPr>
      </w:pPr>
      <w:hyperlink w:anchor="_Toc233825898" w:history="1">
        <w:r w:rsidRPr="0012040A">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_Toc233825898 \h </w:instrText>
        </w:r>
        <w:r>
          <w:rPr>
            <w:noProof/>
            <w:webHidden/>
          </w:rPr>
        </w:r>
        <w:r>
          <w:rPr>
            <w:noProof/>
            <w:webHidden/>
          </w:rPr>
          <w:fldChar w:fldCharType="separate"/>
        </w:r>
        <w:r>
          <w:rPr>
            <w:noProof/>
            <w:webHidden/>
          </w:rPr>
          <w:t>30</w:t>
        </w:r>
        <w:r>
          <w:rPr>
            <w:noProof/>
            <w:webHidden/>
          </w:rPr>
          <w:fldChar w:fldCharType="end"/>
        </w:r>
      </w:hyperlink>
    </w:p>
    <w:p w14:paraId="550611BD" w14:textId="1679E24A" w:rsidR="004967CD" w:rsidRDefault="004967CD">
      <w:pPr>
        <w:pStyle w:val="TOC3"/>
        <w:tabs>
          <w:tab w:val="right" w:leader="dot" w:pos="9060"/>
        </w:tabs>
        <w:bidi w:val="0"/>
        <w:rPr>
          <w:noProof/>
        </w:rPr>
      </w:pPr>
      <w:hyperlink w:anchor="_Toc233825899" w:history="1">
        <w:r w:rsidRPr="0012040A">
          <w:rPr>
            <w:rStyle w:val="Hyperlink"/>
            <w:noProof/>
            <w:rtl/>
          </w:rPr>
          <w:t>رابعاً: طرق تقييم المخزون</w:t>
        </w:r>
        <w:r>
          <w:rPr>
            <w:noProof/>
            <w:webHidden/>
          </w:rPr>
          <w:tab/>
        </w:r>
        <w:r>
          <w:rPr>
            <w:noProof/>
            <w:webHidden/>
          </w:rPr>
          <w:fldChar w:fldCharType="begin"/>
        </w:r>
        <w:r>
          <w:rPr>
            <w:noProof/>
            <w:webHidden/>
          </w:rPr>
          <w:instrText xml:space="preserve"> PAGEREF _Toc233825899 \h </w:instrText>
        </w:r>
        <w:r>
          <w:rPr>
            <w:noProof/>
            <w:webHidden/>
          </w:rPr>
        </w:r>
        <w:r>
          <w:rPr>
            <w:noProof/>
            <w:webHidden/>
          </w:rPr>
          <w:fldChar w:fldCharType="separate"/>
        </w:r>
        <w:r>
          <w:rPr>
            <w:noProof/>
            <w:webHidden/>
          </w:rPr>
          <w:t>30</w:t>
        </w:r>
        <w:r>
          <w:rPr>
            <w:noProof/>
            <w:webHidden/>
          </w:rPr>
          <w:fldChar w:fldCharType="end"/>
        </w:r>
      </w:hyperlink>
    </w:p>
    <w:p w14:paraId="64E353F4" w14:textId="39C8F4C9" w:rsidR="004967CD" w:rsidRDefault="004967CD">
      <w:pPr>
        <w:pStyle w:val="TOC2"/>
        <w:tabs>
          <w:tab w:val="right" w:leader="dot" w:pos="9060"/>
        </w:tabs>
        <w:bidi w:val="0"/>
        <w:rPr>
          <w:noProof/>
        </w:rPr>
      </w:pPr>
      <w:hyperlink w:anchor="_Toc233825900" w:history="1">
        <w:r w:rsidRPr="0012040A">
          <w:rPr>
            <w:rStyle w:val="Hyperlink"/>
            <w:noProof/>
            <w:rtl/>
          </w:rPr>
          <w:t xml:space="preserve">المبحث الخامس: تقييم الموردين ومفهوم </w:t>
        </w:r>
        <w:r w:rsidRPr="0012040A">
          <w:rPr>
            <w:rStyle w:val="Hyperlink"/>
            <w:noProof/>
          </w:rPr>
          <w:t>ERP</w:t>
        </w:r>
        <w:r>
          <w:rPr>
            <w:noProof/>
            <w:webHidden/>
          </w:rPr>
          <w:tab/>
        </w:r>
        <w:r>
          <w:rPr>
            <w:noProof/>
            <w:webHidden/>
          </w:rPr>
          <w:fldChar w:fldCharType="begin"/>
        </w:r>
        <w:r>
          <w:rPr>
            <w:noProof/>
            <w:webHidden/>
          </w:rPr>
          <w:instrText xml:space="preserve"> PAGEREF _Toc233825900 \h </w:instrText>
        </w:r>
        <w:r>
          <w:rPr>
            <w:noProof/>
            <w:webHidden/>
          </w:rPr>
        </w:r>
        <w:r>
          <w:rPr>
            <w:noProof/>
            <w:webHidden/>
          </w:rPr>
          <w:fldChar w:fldCharType="separate"/>
        </w:r>
        <w:r>
          <w:rPr>
            <w:noProof/>
            <w:webHidden/>
          </w:rPr>
          <w:t>30</w:t>
        </w:r>
        <w:r>
          <w:rPr>
            <w:noProof/>
            <w:webHidden/>
          </w:rPr>
          <w:fldChar w:fldCharType="end"/>
        </w:r>
      </w:hyperlink>
    </w:p>
    <w:p w14:paraId="00189EBF" w14:textId="1FE1C87A" w:rsidR="004967CD" w:rsidRDefault="004967CD">
      <w:pPr>
        <w:pStyle w:val="TOC3"/>
        <w:tabs>
          <w:tab w:val="right" w:leader="dot" w:pos="9060"/>
        </w:tabs>
        <w:bidi w:val="0"/>
        <w:rPr>
          <w:noProof/>
        </w:rPr>
      </w:pPr>
      <w:hyperlink w:anchor="_Toc233825901" w:history="1">
        <w:r w:rsidRPr="0012040A">
          <w:rPr>
            <w:rStyle w:val="Hyperlink"/>
            <w:noProof/>
            <w:rtl/>
          </w:rPr>
          <w:t>1. تقييم الموردين (</w:t>
        </w:r>
        <w:r w:rsidRPr="0012040A">
          <w:rPr>
            <w:rStyle w:val="Hyperlink"/>
            <w:noProof/>
          </w:rPr>
          <w:t>Supplier Evaluation</w:t>
        </w:r>
        <w:r w:rsidRPr="0012040A">
          <w:rPr>
            <w:rStyle w:val="Hyperlink"/>
            <w:noProof/>
            <w:rtl/>
          </w:rPr>
          <w:t>)</w:t>
        </w:r>
        <w:r>
          <w:rPr>
            <w:noProof/>
            <w:webHidden/>
          </w:rPr>
          <w:tab/>
        </w:r>
        <w:r>
          <w:rPr>
            <w:noProof/>
            <w:webHidden/>
          </w:rPr>
          <w:fldChar w:fldCharType="begin"/>
        </w:r>
        <w:r>
          <w:rPr>
            <w:noProof/>
            <w:webHidden/>
          </w:rPr>
          <w:instrText xml:space="preserve"> PAGEREF _Toc233825901 \h </w:instrText>
        </w:r>
        <w:r>
          <w:rPr>
            <w:noProof/>
            <w:webHidden/>
          </w:rPr>
        </w:r>
        <w:r>
          <w:rPr>
            <w:noProof/>
            <w:webHidden/>
          </w:rPr>
          <w:fldChar w:fldCharType="separate"/>
        </w:r>
        <w:r>
          <w:rPr>
            <w:noProof/>
            <w:webHidden/>
          </w:rPr>
          <w:t>30</w:t>
        </w:r>
        <w:r>
          <w:rPr>
            <w:noProof/>
            <w:webHidden/>
          </w:rPr>
          <w:fldChar w:fldCharType="end"/>
        </w:r>
      </w:hyperlink>
    </w:p>
    <w:p w14:paraId="4B8EB677" w14:textId="03796E4C" w:rsidR="004967CD" w:rsidRDefault="004967CD">
      <w:pPr>
        <w:pStyle w:val="TOC3"/>
        <w:tabs>
          <w:tab w:val="right" w:leader="dot" w:pos="9060"/>
        </w:tabs>
        <w:bidi w:val="0"/>
        <w:rPr>
          <w:noProof/>
        </w:rPr>
      </w:pPr>
      <w:hyperlink w:anchor="_Toc233825902" w:history="1">
        <w:r w:rsidRPr="0012040A">
          <w:rPr>
            <w:rStyle w:val="Hyperlink"/>
            <w:noProof/>
            <w:rtl/>
          </w:rPr>
          <w:t>2. مفهوم الأنظمة المندمجة (</w:t>
        </w:r>
        <w:r w:rsidRPr="0012040A">
          <w:rPr>
            <w:rStyle w:val="Hyperlink"/>
            <w:noProof/>
          </w:rPr>
          <w:t>ERP - Enterprise Resource Planning</w:t>
        </w:r>
        <w:r w:rsidRPr="0012040A">
          <w:rPr>
            <w:rStyle w:val="Hyperlink"/>
            <w:noProof/>
            <w:rtl/>
          </w:rPr>
          <w:t>)</w:t>
        </w:r>
        <w:r>
          <w:rPr>
            <w:noProof/>
            <w:webHidden/>
          </w:rPr>
          <w:tab/>
        </w:r>
        <w:r>
          <w:rPr>
            <w:noProof/>
            <w:webHidden/>
          </w:rPr>
          <w:fldChar w:fldCharType="begin"/>
        </w:r>
        <w:r>
          <w:rPr>
            <w:noProof/>
            <w:webHidden/>
          </w:rPr>
          <w:instrText xml:space="preserve"> PAGEREF _Toc233825902 \h </w:instrText>
        </w:r>
        <w:r>
          <w:rPr>
            <w:noProof/>
            <w:webHidden/>
          </w:rPr>
        </w:r>
        <w:r>
          <w:rPr>
            <w:noProof/>
            <w:webHidden/>
          </w:rPr>
          <w:fldChar w:fldCharType="separate"/>
        </w:r>
        <w:r>
          <w:rPr>
            <w:noProof/>
            <w:webHidden/>
          </w:rPr>
          <w:t>30</w:t>
        </w:r>
        <w:r>
          <w:rPr>
            <w:noProof/>
            <w:webHidden/>
          </w:rPr>
          <w:fldChar w:fldCharType="end"/>
        </w:r>
      </w:hyperlink>
    </w:p>
    <w:p w14:paraId="3CFACC19" w14:textId="78FB9455" w:rsidR="004967CD" w:rsidRDefault="004967CD">
      <w:pPr>
        <w:pStyle w:val="TOC1"/>
        <w:tabs>
          <w:tab w:val="right" w:leader="dot" w:pos="9060"/>
        </w:tabs>
        <w:bidi w:val="0"/>
        <w:rPr>
          <w:noProof/>
        </w:rPr>
      </w:pPr>
      <w:hyperlink w:anchor="_Toc233825903" w:history="1">
        <w:r w:rsidRPr="0012040A">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_Toc233825903 \h </w:instrText>
        </w:r>
        <w:r>
          <w:rPr>
            <w:noProof/>
            <w:webHidden/>
          </w:rPr>
        </w:r>
        <w:r>
          <w:rPr>
            <w:noProof/>
            <w:webHidden/>
          </w:rPr>
          <w:fldChar w:fldCharType="separate"/>
        </w:r>
        <w:r>
          <w:rPr>
            <w:noProof/>
            <w:webHidden/>
          </w:rPr>
          <w:t>30</w:t>
        </w:r>
        <w:r>
          <w:rPr>
            <w:noProof/>
            <w:webHidden/>
          </w:rPr>
          <w:fldChar w:fldCharType="end"/>
        </w:r>
      </w:hyperlink>
    </w:p>
    <w:p w14:paraId="7C74AC87" w14:textId="6B9350C1" w:rsidR="004967CD" w:rsidRDefault="004967CD">
      <w:pPr>
        <w:pStyle w:val="TOC2"/>
        <w:tabs>
          <w:tab w:val="right" w:leader="dot" w:pos="9060"/>
        </w:tabs>
        <w:bidi w:val="0"/>
        <w:rPr>
          <w:noProof/>
        </w:rPr>
      </w:pPr>
      <w:hyperlink w:anchor="_Toc233825904" w:history="1">
        <w:r w:rsidRPr="0012040A">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_Toc233825904 \h </w:instrText>
        </w:r>
        <w:r>
          <w:rPr>
            <w:noProof/>
            <w:webHidden/>
          </w:rPr>
        </w:r>
        <w:r>
          <w:rPr>
            <w:noProof/>
            <w:webHidden/>
          </w:rPr>
          <w:fldChar w:fldCharType="separate"/>
        </w:r>
        <w:r>
          <w:rPr>
            <w:noProof/>
            <w:webHidden/>
          </w:rPr>
          <w:t>30</w:t>
        </w:r>
        <w:r>
          <w:rPr>
            <w:noProof/>
            <w:webHidden/>
          </w:rPr>
          <w:fldChar w:fldCharType="end"/>
        </w:r>
      </w:hyperlink>
    </w:p>
    <w:p w14:paraId="230BA1E5" w14:textId="164458BB" w:rsidR="004967CD" w:rsidRDefault="004967CD">
      <w:pPr>
        <w:pStyle w:val="TOC3"/>
        <w:tabs>
          <w:tab w:val="right" w:leader="dot" w:pos="9060"/>
        </w:tabs>
        <w:bidi w:val="0"/>
        <w:rPr>
          <w:noProof/>
        </w:rPr>
      </w:pPr>
      <w:hyperlink w:anchor="_Toc233825905" w:history="1">
        <w:r w:rsidRPr="0012040A">
          <w:rPr>
            <w:rStyle w:val="Hyperlink"/>
            <w:noProof/>
            <w:rtl/>
          </w:rPr>
          <w:t>المطلب الأول: نموذج ويلسون — التطبيق على بيانات المشروع</w:t>
        </w:r>
        <w:r>
          <w:rPr>
            <w:noProof/>
            <w:webHidden/>
          </w:rPr>
          <w:tab/>
        </w:r>
        <w:r>
          <w:rPr>
            <w:noProof/>
            <w:webHidden/>
          </w:rPr>
          <w:fldChar w:fldCharType="begin"/>
        </w:r>
        <w:r>
          <w:rPr>
            <w:noProof/>
            <w:webHidden/>
          </w:rPr>
          <w:instrText xml:space="preserve"> PAGEREF _Toc233825905 \h </w:instrText>
        </w:r>
        <w:r>
          <w:rPr>
            <w:noProof/>
            <w:webHidden/>
          </w:rPr>
        </w:r>
        <w:r>
          <w:rPr>
            <w:noProof/>
            <w:webHidden/>
          </w:rPr>
          <w:fldChar w:fldCharType="separate"/>
        </w:r>
        <w:r>
          <w:rPr>
            <w:noProof/>
            <w:webHidden/>
          </w:rPr>
          <w:t>30</w:t>
        </w:r>
        <w:r>
          <w:rPr>
            <w:noProof/>
            <w:webHidden/>
          </w:rPr>
          <w:fldChar w:fldCharType="end"/>
        </w:r>
      </w:hyperlink>
    </w:p>
    <w:p w14:paraId="104E8292" w14:textId="1F7FDDFB" w:rsidR="004967CD" w:rsidRDefault="004967CD">
      <w:pPr>
        <w:pStyle w:val="TOC3"/>
        <w:tabs>
          <w:tab w:val="right" w:leader="dot" w:pos="9060"/>
        </w:tabs>
        <w:bidi w:val="0"/>
        <w:rPr>
          <w:noProof/>
        </w:rPr>
      </w:pPr>
      <w:hyperlink w:anchor="_Toc233825906" w:history="1">
        <w:r w:rsidRPr="0012040A">
          <w:rPr>
            <w:rStyle w:val="Hyperlink"/>
            <w:noProof/>
            <w:rtl/>
          </w:rPr>
          <w:t xml:space="preserve">المطلب الثاني: تحليل </w:t>
        </w:r>
        <w:r w:rsidRPr="0012040A">
          <w:rPr>
            <w:rStyle w:val="Hyperlink"/>
            <w:noProof/>
          </w:rPr>
          <w:t>ABC</w:t>
        </w:r>
        <w:r w:rsidRPr="0012040A">
          <w:rPr>
            <w:rStyle w:val="Hyperlink"/>
            <w:noProof/>
            <w:rtl/>
          </w:rPr>
          <w:t xml:space="preserve"> — التطبيق على بيانات المديرية</w:t>
        </w:r>
        <w:r>
          <w:rPr>
            <w:noProof/>
            <w:webHidden/>
          </w:rPr>
          <w:tab/>
        </w:r>
        <w:r>
          <w:rPr>
            <w:noProof/>
            <w:webHidden/>
          </w:rPr>
          <w:fldChar w:fldCharType="begin"/>
        </w:r>
        <w:r>
          <w:rPr>
            <w:noProof/>
            <w:webHidden/>
          </w:rPr>
          <w:instrText xml:space="preserve"> PAGEREF _Toc233825906 \h </w:instrText>
        </w:r>
        <w:r>
          <w:rPr>
            <w:noProof/>
            <w:webHidden/>
          </w:rPr>
        </w:r>
        <w:r>
          <w:rPr>
            <w:noProof/>
            <w:webHidden/>
          </w:rPr>
          <w:fldChar w:fldCharType="separate"/>
        </w:r>
        <w:r>
          <w:rPr>
            <w:noProof/>
            <w:webHidden/>
          </w:rPr>
          <w:t>30</w:t>
        </w:r>
        <w:r>
          <w:rPr>
            <w:noProof/>
            <w:webHidden/>
          </w:rPr>
          <w:fldChar w:fldCharType="end"/>
        </w:r>
      </w:hyperlink>
    </w:p>
    <w:p w14:paraId="2EF3CD3E" w14:textId="790B97DD" w:rsidR="004967CD" w:rsidRDefault="004967CD">
      <w:pPr>
        <w:pStyle w:val="TOC3"/>
        <w:tabs>
          <w:tab w:val="right" w:leader="dot" w:pos="9060"/>
        </w:tabs>
        <w:bidi w:val="0"/>
        <w:rPr>
          <w:noProof/>
        </w:rPr>
      </w:pPr>
      <w:hyperlink w:anchor="_Toc233825907" w:history="1">
        <w:r w:rsidRPr="0012040A">
          <w:rPr>
            <w:rStyle w:val="Hyperlink"/>
            <w:noProof/>
            <w:rtl/>
          </w:rPr>
          <w:t xml:space="preserve">المطلب الثالث: تحليل </w:t>
        </w:r>
        <w:r w:rsidRPr="0012040A">
          <w:rPr>
            <w:rStyle w:val="Hyperlink"/>
            <w:noProof/>
          </w:rPr>
          <w:t>XYZ</w:t>
        </w:r>
        <w:r w:rsidRPr="0012040A">
          <w:rPr>
            <w:rStyle w:val="Hyperlink"/>
            <w:noProof/>
            <w:rtl/>
          </w:rPr>
          <w:t xml:space="preserve"> ومصفوفة القرار </w:t>
        </w:r>
        <w:r w:rsidRPr="0012040A">
          <w:rPr>
            <w:rStyle w:val="Hyperlink"/>
            <w:noProof/>
          </w:rPr>
          <w:t>ABC-XYZ</w:t>
        </w:r>
        <w:r>
          <w:rPr>
            <w:noProof/>
            <w:webHidden/>
          </w:rPr>
          <w:tab/>
        </w:r>
        <w:r>
          <w:rPr>
            <w:noProof/>
            <w:webHidden/>
          </w:rPr>
          <w:fldChar w:fldCharType="begin"/>
        </w:r>
        <w:r>
          <w:rPr>
            <w:noProof/>
            <w:webHidden/>
          </w:rPr>
          <w:instrText xml:space="preserve"> PAGEREF _Toc233825907 \h </w:instrText>
        </w:r>
        <w:r>
          <w:rPr>
            <w:noProof/>
            <w:webHidden/>
          </w:rPr>
        </w:r>
        <w:r>
          <w:rPr>
            <w:noProof/>
            <w:webHidden/>
          </w:rPr>
          <w:fldChar w:fldCharType="separate"/>
        </w:r>
        <w:r>
          <w:rPr>
            <w:noProof/>
            <w:webHidden/>
          </w:rPr>
          <w:t>30</w:t>
        </w:r>
        <w:r>
          <w:rPr>
            <w:noProof/>
            <w:webHidden/>
          </w:rPr>
          <w:fldChar w:fldCharType="end"/>
        </w:r>
      </w:hyperlink>
    </w:p>
    <w:p w14:paraId="5A1591D2" w14:textId="15D79780" w:rsidR="004967CD" w:rsidRDefault="004967CD">
      <w:pPr>
        <w:pStyle w:val="TOC2"/>
        <w:tabs>
          <w:tab w:val="right" w:leader="dot" w:pos="9060"/>
        </w:tabs>
        <w:bidi w:val="0"/>
        <w:rPr>
          <w:noProof/>
        </w:rPr>
      </w:pPr>
      <w:hyperlink w:anchor="_Toc233825908" w:history="1">
        <w:r w:rsidRPr="0012040A">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_Toc233825908 \h </w:instrText>
        </w:r>
        <w:r>
          <w:rPr>
            <w:noProof/>
            <w:webHidden/>
          </w:rPr>
        </w:r>
        <w:r>
          <w:rPr>
            <w:noProof/>
            <w:webHidden/>
          </w:rPr>
          <w:fldChar w:fldCharType="separate"/>
        </w:r>
        <w:r>
          <w:rPr>
            <w:noProof/>
            <w:webHidden/>
          </w:rPr>
          <w:t>30</w:t>
        </w:r>
        <w:r>
          <w:rPr>
            <w:noProof/>
            <w:webHidden/>
          </w:rPr>
          <w:fldChar w:fldCharType="end"/>
        </w:r>
      </w:hyperlink>
    </w:p>
    <w:p w14:paraId="08881E60" w14:textId="2D6E97A7" w:rsidR="004967CD" w:rsidRDefault="004967CD">
      <w:pPr>
        <w:pStyle w:val="TOC3"/>
        <w:tabs>
          <w:tab w:val="right" w:leader="dot" w:pos="9060"/>
        </w:tabs>
        <w:bidi w:val="0"/>
        <w:rPr>
          <w:noProof/>
        </w:rPr>
      </w:pPr>
      <w:hyperlink w:anchor="_Toc233825909" w:history="1">
        <w:r w:rsidRPr="0012040A">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_Toc233825909 \h </w:instrText>
        </w:r>
        <w:r>
          <w:rPr>
            <w:noProof/>
            <w:webHidden/>
          </w:rPr>
        </w:r>
        <w:r>
          <w:rPr>
            <w:noProof/>
            <w:webHidden/>
          </w:rPr>
          <w:fldChar w:fldCharType="separate"/>
        </w:r>
        <w:r>
          <w:rPr>
            <w:noProof/>
            <w:webHidden/>
          </w:rPr>
          <w:t>30</w:t>
        </w:r>
        <w:r>
          <w:rPr>
            <w:noProof/>
            <w:webHidden/>
          </w:rPr>
          <w:fldChar w:fldCharType="end"/>
        </w:r>
      </w:hyperlink>
    </w:p>
    <w:p w14:paraId="690210BB" w14:textId="11A319B4" w:rsidR="004967CD" w:rsidRDefault="004967CD">
      <w:pPr>
        <w:pStyle w:val="TOC3"/>
        <w:tabs>
          <w:tab w:val="right" w:leader="dot" w:pos="9060"/>
        </w:tabs>
        <w:bidi w:val="0"/>
        <w:rPr>
          <w:noProof/>
        </w:rPr>
      </w:pPr>
      <w:hyperlink w:anchor="_Toc233825910" w:history="1">
        <w:r w:rsidRPr="0012040A">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_Toc233825910 \h </w:instrText>
        </w:r>
        <w:r>
          <w:rPr>
            <w:noProof/>
            <w:webHidden/>
          </w:rPr>
        </w:r>
        <w:r>
          <w:rPr>
            <w:noProof/>
            <w:webHidden/>
          </w:rPr>
          <w:fldChar w:fldCharType="separate"/>
        </w:r>
        <w:r>
          <w:rPr>
            <w:noProof/>
            <w:webHidden/>
          </w:rPr>
          <w:t>30</w:t>
        </w:r>
        <w:r>
          <w:rPr>
            <w:noProof/>
            <w:webHidden/>
          </w:rPr>
          <w:fldChar w:fldCharType="end"/>
        </w:r>
      </w:hyperlink>
    </w:p>
    <w:p w14:paraId="0F48B732" w14:textId="4691C896" w:rsidR="004967CD" w:rsidRDefault="004967CD">
      <w:pPr>
        <w:pStyle w:val="TOC3"/>
        <w:tabs>
          <w:tab w:val="right" w:leader="dot" w:pos="9060"/>
        </w:tabs>
        <w:bidi w:val="0"/>
        <w:rPr>
          <w:noProof/>
        </w:rPr>
      </w:pPr>
      <w:hyperlink w:anchor="_Toc233825911" w:history="1">
        <w:r w:rsidRPr="0012040A">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_Toc233825911 \h </w:instrText>
        </w:r>
        <w:r>
          <w:rPr>
            <w:noProof/>
            <w:webHidden/>
          </w:rPr>
        </w:r>
        <w:r>
          <w:rPr>
            <w:noProof/>
            <w:webHidden/>
          </w:rPr>
          <w:fldChar w:fldCharType="separate"/>
        </w:r>
        <w:r>
          <w:rPr>
            <w:noProof/>
            <w:webHidden/>
          </w:rPr>
          <w:t>30</w:t>
        </w:r>
        <w:r>
          <w:rPr>
            <w:noProof/>
            <w:webHidden/>
          </w:rPr>
          <w:fldChar w:fldCharType="end"/>
        </w:r>
      </w:hyperlink>
    </w:p>
    <w:p w14:paraId="73A8A3CC" w14:textId="76EF75C3" w:rsidR="004967CD" w:rsidRDefault="004967CD">
      <w:pPr>
        <w:pStyle w:val="TOC2"/>
        <w:tabs>
          <w:tab w:val="right" w:leader="dot" w:pos="9060"/>
        </w:tabs>
        <w:bidi w:val="0"/>
        <w:rPr>
          <w:noProof/>
        </w:rPr>
      </w:pPr>
      <w:hyperlink w:anchor="_Toc233825912" w:history="1">
        <w:r w:rsidRPr="0012040A">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_Toc233825912 \h </w:instrText>
        </w:r>
        <w:r>
          <w:rPr>
            <w:noProof/>
            <w:webHidden/>
          </w:rPr>
        </w:r>
        <w:r>
          <w:rPr>
            <w:noProof/>
            <w:webHidden/>
          </w:rPr>
          <w:fldChar w:fldCharType="separate"/>
        </w:r>
        <w:r>
          <w:rPr>
            <w:noProof/>
            <w:webHidden/>
          </w:rPr>
          <w:t>30</w:t>
        </w:r>
        <w:r>
          <w:rPr>
            <w:noProof/>
            <w:webHidden/>
          </w:rPr>
          <w:fldChar w:fldCharType="end"/>
        </w:r>
      </w:hyperlink>
    </w:p>
    <w:p w14:paraId="27A0B083" w14:textId="345328EA" w:rsidR="004967CD" w:rsidRDefault="004967CD">
      <w:pPr>
        <w:pStyle w:val="TOC3"/>
        <w:tabs>
          <w:tab w:val="right" w:leader="dot" w:pos="9060"/>
        </w:tabs>
        <w:bidi w:val="0"/>
        <w:rPr>
          <w:noProof/>
        </w:rPr>
      </w:pPr>
      <w:hyperlink w:anchor="_Toc233825913" w:history="1">
        <w:r w:rsidRPr="0012040A">
          <w:rPr>
            <w:rStyle w:val="Hyperlink"/>
            <w:noProof/>
            <w:rtl/>
          </w:rPr>
          <w:t>المطلب الأول: التحليل الكمي — جدول رقم 01</w:t>
        </w:r>
        <w:r>
          <w:rPr>
            <w:noProof/>
            <w:webHidden/>
          </w:rPr>
          <w:tab/>
        </w:r>
        <w:r>
          <w:rPr>
            <w:noProof/>
            <w:webHidden/>
          </w:rPr>
          <w:fldChar w:fldCharType="begin"/>
        </w:r>
        <w:r>
          <w:rPr>
            <w:noProof/>
            <w:webHidden/>
          </w:rPr>
          <w:instrText xml:space="preserve"> PAGEREF _Toc233825913 \h </w:instrText>
        </w:r>
        <w:r>
          <w:rPr>
            <w:noProof/>
            <w:webHidden/>
          </w:rPr>
        </w:r>
        <w:r>
          <w:rPr>
            <w:noProof/>
            <w:webHidden/>
          </w:rPr>
          <w:fldChar w:fldCharType="separate"/>
        </w:r>
        <w:r>
          <w:rPr>
            <w:noProof/>
            <w:webHidden/>
          </w:rPr>
          <w:t>30</w:t>
        </w:r>
        <w:r>
          <w:rPr>
            <w:noProof/>
            <w:webHidden/>
          </w:rPr>
          <w:fldChar w:fldCharType="end"/>
        </w:r>
      </w:hyperlink>
    </w:p>
    <w:p w14:paraId="5AA05E8A" w14:textId="67D67B03" w:rsidR="004967CD" w:rsidRDefault="004967CD">
      <w:pPr>
        <w:pStyle w:val="TOC3"/>
        <w:tabs>
          <w:tab w:val="right" w:leader="dot" w:pos="9060"/>
        </w:tabs>
        <w:bidi w:val="0"/>
        <w:rPr>
          <w:noProof/>
        </w:rPr>
      </w:pPr>
      <w:hyperlink w:anchor="_Toc233825914" w:history="1">
        <w:r w:rsidRPr="0012040A">
          <w:rPr>
            <w:rStyle w:val="Hyperlink"/>
            <w:noProof/>
            <w:rtl/>
          </w:rPr>
          <w:t>المطلب الثاني: مصفوفة تحليل الفجوات — جدول رقم 02</w:t>
        </w:r>
        <w:r>
          <w:rPr>
            <w:noProof/>
            <w:webHidden/>
          </w:rPr>
          <w:tab/>
        </w:r>
        <w:r>
          <w:rPr>
            <w:noProof/>
            <w:webHidden/>
          </w:rPr>
          <w:fldChar w:fldCharType="begin"/>
        </w:r>
        <w:r>
          <w:rPr>
            <w:noProof/>
            <w:webHidden/>
          </w:rPr>
          <w:instrText xml:space="preserve"> PAGEREF _Toc233825914 \h </w:instrText>
        </w:r>
        <w:r>
          <w:rPr>
            <w:noProof/>
            <w:webHidden/>
          </w:rPr>
        </w:r>
        <w:r>
          <w:rPr>
            <w:noProof/>
            <w:webHidden/>
          </w:rPr>
          <w:fldChar w:fldCharType="separate"/>
        </w:r>
        <w:r>
          <w:rPr>
            <w:noProof/>
            <w:webHidden/>
          </w:rPr>
          <w:t>30</w:t>
        </w:r>
        <w:r>
          <w:rPr>
            <w:noProof/>
            <w:webHidden/>
          </w:rPr>
          <w:fldChar w:fldCharType="end"/>
        </w:r>
      </w:hyperlink>
    </w:p>
    <w:p w14:paraId="5557C2E0" w14:textId="1353A825" w:rsidR="004967CD" w:rsidRDefault="004967CD">
      <w:pPr>
        <w:pStyle w:val="TOC3"/>
        <w:tabs>
          <w:tab w:val="right" w:leader="dot" w:pos="9060"/>
        </w:tabs>
        <w:bidi w:val="0"/>
        <w:rPr>
          <w:noProof/>
        </w:rPr>
      </w:pPr>
      <w:hyperlink w:anchor="_Toc233825915" w:history="1">
        <w:r w:rsidRPr="0012040A">
          <w:rPr>
            <w:rStyle w:val="Hyperlink"/>
            <w:noProof/>
            <w:rtl/>
          </w:rPr>
          <w:t xml:space="preserve">المطلب الثالث: تصنيف </w:t>
        </w:r>
        <w:r w:rsidRPr="0012040A">
          <w:rPr>
            <w:rStyle w:val="Hyperlink"/>
            <w:noProof/>
          </w:rPr>
          <w:t>ABC-XYZ</w:t>
        </w:r>
        <w:r w:rsidRPr="0012040A">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_Toc233825915 \h </w:instrText>
        </w:r>
        <w:r>
          <w:rPr>
            <w:noProof/>
            <w:webHidden/>
          </w:rPr>
        </w:r>
        <w:r>
          <w:rPr>
            <w:noProof/>
            <w:webHidden/>
          </w:rPr>
          <w:fldChar w:fldCharType="separate"/>
        </w:r>
        <w:r>
          <w:rPr>
            <w:noProof/>
            <w:webHidden/>
          </w:rPr>
          <w:t>30</w:t>
        </w:r>
        <w:r>
          <w:rPr>
            <w:noProof/>
            <w:webHidden/>
          </w:rPr>
          <w:fldChar w:fldCharType="end"/>
        </w:r>
      </w:hyperlink>
    </w:p>
    <w:p w14:paraId="22DBF70D" w14:textId="6FB56047" w:rsidR="004967CD" w:rsidRDefault="004967CD">
      <w:pPr>
        <w:pStyle w:val="TOC1"/>
        <w:tabs>
          <w:tab w:val="right" w:leader="dot" w:pos="9060"/>
        </w:tabs>
        <w:bidi w:val="0"/>
        <w:rPr>
          <w:noProof/>
        </w:rPr>
      </w:pPr>
      <w:hyperlink w:anchor="_Toc233825916" w:history="1">
        <w:r w:rsidRPr="0012040A">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_Toc233825916 \h </w:instrText>
        </w:r>
        <w:r>
          <w:rPr>
            <w:noProof/>
            <w:webHidden/>
          </w:rPr>
        </w:r>
        <w:r>
          <w:rPr>
            <w:noProof/>
            <w:webHidden/>
          </w:rPr>
          <w:fldChar w:fldCharType="separate"/>
        </w:r>
        <w:r>
          <w:rPr>
            <w:noProof/>
            <w:webHidden/>
          </w:rPr>
          <w:t>30</w:t>
        </w:r>
        <w:r>
          <w:rPr>
            <w:noProof/>
            <w:webHidden/>
          </w:rPr>
          <w:fldChar w:fldCharType="end"/>
        </w:r>
      </w:hyperlink>
    </w:p>
    <w:p w14:paraId="6BA161DF" w14:textId="32BC59F4" w:rsidR="004967CD" w:rsidRDefault="004967CD">
      <w:pPr>
        <w:pStyle w:val="TOC2"/>
        <w:tabs>
          <w:tab w:val="right" w:leader="dot" w:pos="9060"/>
        </w:tabs>
        <w:bidi w:val="0"/>
        <w:rPr>
          <w:noProof/>
        </w:rPr>
      </w:pPr>
      <w:hyperlink w:anchor="_Toc233825917" w:history="1">
        <w:r w:rsidRPr="0012040A">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_Toc233825917 \h </w:instrText>
        </w:r>
        <w:r>
          <w:rPr>
            <w:noProof/>
            <w:webHidden/>
          </w:rPr>
        </w:r>
        <w:r>
          <w:rPr>
            <w:noProof/>
            <w:webHidden/>
          </w:rPr>
          <w:fldChar w:fldCharType="separate"/>
        </w:r>
        <w:r>
          <w:rPr>
            <w:noProof/>
            <w:webHidden/>
          </w:rPr>
          <w:t>30</w:t>
        </w:r>
        <w:r>
          <w:rPr>
            <w:noProof/>
            <w:webHidden/>
          </w:rPr>
          <w:fldChar w:fldCharType="end"/>
        </w:r>
      </w:hyperlink>
    </w:p>
    <w:p w14:paraId="29349209" w14:textId="1A6E99FD" w:rsidR="004967CD" w:rsidRDefault="004967CD">
      <w:pPr>
        <w:pStyle w:val="TOC3"/>
        <w:tabs>
          <w:tab w:val="right" w:leader="dot" w:pos="9060"/>
        </w:tabs>
        <w:bidi w:val="0"/>
        <w:rPr>
          <w:noProof/>
        </w:rPr>
      </w:pPr>
      <w:hyperlink w:anchor="_Toc233825918" w:history="1">
        <w:r w:rsidRPr="0012040A">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_Toc233825918 \h </w:instrText>
        </w:r>
        <w:r>
          <w:rPr>
            <w:noProof/>
            <w:webHidden/>
          </w:rPr>
        </w:r>
        <w:r>
          <w:rPr>
            <w:noProof/>
            <w:webHidden/>
          </w:rPr>
          <w:fldChar w:fldCharType="separate"/>
        </w:r>
        <w:r>
          <w:rPr>
            <w:noProof/>
            <w:webHidden/>
          </w:rPr>
          <w:t>30</w:t>
        </w:r>
        <w:r>
          <w:rPr>
            <w:noProof/>
            <w:webHidden/>
          </w:rPr>
          <w:fldChar w:fldCharType="end"/>
        </w:r>
      </w:hyperlink>
    </w:p>
    <w:p w14:paraId="60D33E02" w14:textId="13211D64" w:rsidR="004967CD" w:rsidRDefault="004967CD">
      <w:pPr>
        <w:pStyle w:val="TOC3"/>
        <w:tabs>
          <w:tab w:val="right" w:leader="dot" w:pos="9060"/>
        </w:tabs>
        <w:bidi w:val="0"/>
        <w:rPr>
          <w:noProof/>
        </w:rPr>
      </w:pPr>
      <w:hyperlink w:anchor="_Toc233825919" w:history="1">
        <w:r w:rsidRPr="0012040A">
          <w:rPr>
            <w:rStyle w:val="Hyperlink"/>
            <w:noProof/>
            <w:rtl/>
          </w:rPr>
          <w:t xml:space="preserve">المطلب الثاني: مبدأ التكامل الوظيفي في بيئة </w:t>
        </w:r>
        <w:r w:rsidRPr="0012040A">
          <w:rPr>
            <w:rStyle w:val="Hyperlink"/>
            <w:noProof/>
          </w:rPr>
          <w:t>Excel/VBA</w:t>
        </w:r>
        <w:r>
          <w:rPr>
            <w:noProof/>
            <w:webHidden/>
          </w:rPr>
          <w:tab/>
        </w:r>
        <w:r>
          <w:rPr>
            <w:noProof/>
            <w:webHidden/>
          </w:rPr>
          <w:fldChar w:fldCharType="begin"/>
        </w:r>
        <w:r>
          <w:rPr>
            <w:noProof/>
            <w:webHidden/>
          </w:rPr>
          <w:instrText xml:space="preserve"> PAGEREF _Toc233825919 \h </w:instrText>
        </w:r>
        <w:r>
          <w:rPr>
            <w:noProof/>
            <w:webHidden/>
          </w:rPr>
        </w:r>
        <w:r>
          <w:rPr>
            <w:noProof/>
            <w:webHidden/>
          </w:rPr>
          <w:fldChar w:fldCharType="separate"/>
        </w:r>
        <w:r>
          <w:rPr>
            <w:noProof/>
            <w:webHidden/>
          </w:rPr>
          <w:t>30</w:t>
        </w:r>
        <w:r>
          <w:rPr>
            <w:noProof/>
            <w:webHidden/>
          </w:rPr>
          <w:fldChar w:fldCharType="end"/>
        </w:r>
      </w:hyperlink>
    </w:p>
    <w:p w14:paraId="22FEAB4B" w14:textId="2E012174" w:rsidR="004967CD" w:rsidRDefault="004967CD">
      <w:pPr>
        <w:pStyle w:val="TOC3"/>
        <w:tabs>
          <w:tab w:val="right" w:leader="dot" w:pos="9060"/>
        </w:tabs>
        <w:bidi w:val="0"/>
        <w:rPr>
          <w:noProof/>
        </w:rPr>
      </w:pPr>
      <w:hyperlink w:anchor="_Toc233825920" w:history="1">
        <w:r w:rsidRPr="0012040A">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_Toc233825920 \h </w:instrText>
        </w:r>
        <w:r>
          <w:rPr>
            <w:noProof/>
            <w:webHidden/>
          </w:rPr>
        </w:r>
        <w:r>
          <w:rPr>
            <w:noProof/>
            <w:webHidden/>
          </w:rPr>
          <w:fldChar w:fldCharType="separate"/>
        </w:r>
        <w:r>
          <w:rPr>
            <w:noProof/>
            <w:webHidden/>
          </w:rPr>
          <w:t>30</w:t>
        </w:r>
        <w:r>
          <w:rPr>
            <w:noProof/>
            <w:webHidden/>
          </w:rPr>
          <w:fldChar w:fldCharType="end"/>
        </w:r>
      </w:hyperlink>
    </w:p>
    <w:p w14:paraId="1EFE2A8C" w14:textId="0294E4DD" w:rsidR="004967CD" w:rsidRDefault="004967CD">
      <w:pPr>
        <w:pStyle w:val="TOC2"/>
        <w:tabs>
          <w:tab w:val="right" w:leader="dot" w:pos="9060"/>
        </w:tabs>
        <w:bidi w:val="0"/>
        <w:rPr>
          <w:noProof/>
        </w:rPr>
      </w:pPr>
      <w:hyperlink w:anchor="_Toc233825921" w:history="1">
        <w:r w:rsidRPr="0012040A">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_Toc233825921 \h </w:instrText>
        </w:r>
        <w:r>
          <w:rPr>
            <w:noProof/>
            <w:webHidden/>
          </w:rPr>
        </w:r>
        <w:r>
          <w:rPr>
            <w:noProof/>
            <w:webHidden/>
          </w:rPr>
          <w:fldChar w:fldCharType="separate"/>
        </w:r>
        <w:r>
          <w:rPr>
            <w:noProof/>
            <w:webHidden/>
          </w:rPr>
          <w:t>30</w:t>
        </w:r>
        <w:r>
          <w:rPr>
            <w:noProof/>
            <w:webHidden/>
          </w:rPr>
          <w:fldChar w:fldCharType="end"/>
        </w:r>
      </w:hyperlink>
    </w:p>
    <w:p w14:paraId="17B30F95" w14:textId="56918134" w:rsidR="004967CD" w:rsidRDefault="004967CD">
      <w:pPr>
        <w:pStyle w:val="TOC3"/>
        <w:tabs>
          <w:tab w:val="right" w:leader="dot" w:pos="9060"/>
        </w:tabs>
        <w:bidi w:val="0"/>
        <w:rPr>
          <w:noProof/>
        </w:rPr>
      </w:pPr>
      <w:hyperlink w:anchor="_Toc233825922" w:history="1">
        <w:r w:rsidRPr="0012040A">
          <w:rPr>
            <w:rStyle w:val="Hyperlink"/>
            <w:noProof/>
            <w:rtl/>
          </w:rPr>
          <w:t>المطلب الأول: سلسلة الحراسة السداسية (</w:t>
        </w:r>
        <w:r w:rsidRPr="0012040A">
          <w:rPr>
            <w:rStyle w:val="Hyperlink"/>
            <w:noProof/>
          </w:rPr>
          <w:t>Six-Guard Data Chain</w:t>
        </w:r>
        <w:r w:rsidRPr="0012040A">
          <w:rPr>
            <w:rStyle w:val="Hyperlink"/>
            <w:noProof/>
            <w:rtl/>
          </w:rPr>
          <w:t>)</w:t>
        </w:r>
        <w:r>
          <w:rPr>
            <w:noProof/>
            <w:webHidden/>
          </w:rPr>
          <w:tab/>
        </w:r>
        <w:r>
          <w:rPr>
            <w:noProof/>
            <w:webHidden/>
          </w:rPr>
          <w:fldChar w:fldCharType="begin"/>
        </w:r>
        <w:r>
          <w:rPr>
            <w:noProof/>
            <w:webHidden/>
          </w:rPr>
          <w:instrText xml:space="preserve"> PAGEREF _Toc233825922 \h </w:instrText>
        </w:r>
        <w:r>
          <w:rPr>
            <w:noProof/>
            <w:webHidden/>
          </w:rPr>
        </w:r>
        <w:r>
          <w:rPr>
            <w:noProof/>
            <w:webHidden/>
          </w:rPr>
          <w:fldChar w:fldCharType="separate"/>
        </w:r>
        <w:r>
          <w:rPr>
            <w:noProof/>
            <w:webHidden/>
          </w:rPr>
          <w:t>30</w:t>
        </w:r>
        <w:r>
          <w:rPr>
            <w:noProof/>
            <w:webHidden/>
          </w:rPr>
          <w:fldChar w:fldCharType="end"/>
        </w:r>
      </w:hyperlink>
    </w:p>
    <w:p w14:paraId="4B698EFC" w14:textId="274A7FC9" w:rsidR="004967CD" w:rsidRDefault="004967CD">
      <w:pPr>
        <w:pStyle w:val="TOC3"/>
        <w:tabs>
          <w:tab w:val="right" w:leader="dot" w:pos="9060"/>
        </w:tabs>
        <w:bidi w:val="0"/>
        <w:rPr>
          <w:noProof/>
        </w:rPr>
      </w:pPr>
      <w:hyperlink w:anchor="_Toc233825923" w:history="1">
        <w:r w:rsidRPr="0012040A">
          <w:rPr>
            <w:rStyle w:val="Hyperlink"/>
            <w:noProof/>
            <w:rtl/>
          </w:rPr>
          <w:t>المطلب الثاني: السجل الرقمي (</w:t>
        </w:r>
        <w:r w:rsidRPr="0012040A">
          <w:rPr>
            <w:rStyle w:val="Hyperlink"/>
            <w:noProof/>
          </w:rPr>
          <w:t>Digital Ledger</w:t>
        </w:r>
        <w:r w:rsidRPr="0012040A">
          <w:rPr>
            <w:rStyle w:val="Hyperlink"/>
            <w:noProof/>
            <w:rtl/>
          </w:rPr>
          <w:t>) كمرجع للمراجعة</w:t>
        </w:r>
        <w:r>
          <w:rPr>
            <w:noProof/>
            <w:webHidden/>
          </w:rPr>
          <w:tab/>
        </w:r>
        <w:r>
          <w:rPr>
            <w:noProof/>
            <w:webHidden/>
          </w:rPr>
          <w:fldChar w:fldCharType="begin"/>
        </w:r>
        <w:r>
          <w:rPr>
            <w:noProof/>
            <w:webHidden/>
          </w:rPr>
          <w:instrText xml:space="preserve"> PAGEREF _Toc233825923 \h </w:instrText>
        </w:r>
        <w:r>
          <w:rPr>
            <w:noProof/>
            <w:webHidden/>
          </w:rPr>
        </w:r>
        <w:r>
          <w:rPr>
            <w:noProof/>
            <w:webHidden/>
          </w:rPr>
          <w:fldChar w:fldCharType="separate"/>
        </w:r>
        <w:r>
          <w:rPr>
            <w:noProof/>
            <w:webHidden/>
          </w:rPr>
          <w:t>30</w:t>
        </w:r>
        <w:r>
          <w:rPr>
            <w:noProof/>
            <w:webHidden/>
          </w:rPr>
          <w:fldChar w:fldCharType="end"/>
        </w:r>
      </w:hyperlink>
    </w:p>
    <w:p w14:paraId="2B9F3ACE" w14:textId="73174CE5" w:rsidR="004967CD" w:rsidRDefault="004967CD">
      <w:pPr>
        <w:pStyle w:val="TOC3"/>
        <w:tabs>
          <w:tab w:val="right" w:leader="dot" w:pos="9060"/>
        </w:tabs>
        <w:bidi w:val="0"/>
        <w:rPr>
          <w:noProof/>
        </w:rPr>
      </w:pPr>
      <w:hyperlink w:anchor="_Toc233825924" w:history="1">
        <w:r w:rsidRPr="0012040A">
          <w:rPr>
            <w:rStyle w:val="Hyperlink"/>
            <w:noProof/>
            <w:rtl/>
          </w:rPr>
          <w:t xml:space="preserve">المطلب الثالث: دور محرك </w:t>
        </w:r>
        <w:r w:rsidRPr="0012040A">
          <w:rPr>
            <w:rStyle w:val="Hyperlink"/>
            <w:noProof/>
          </w:rPr>
          <w:t>VBA</w:t>
        </w:r>
        <w:r w:rsidRPr="0012040A">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_Toc233825924 \h </w:instrText>
        </w:r>
        <w:r>
          <w:rPr>
            <w:noProof/>
            <w:webHidden/>
          </w:rPr>
        </w:r>
        <w:r>
          <w:rPr>
            <w:noProof/>
            <w:webHidden/>
          </w:rPr>
          <w:fldChar w:fldCharType="separate"/>
        </w:r>
        <w:r>
          <w:rPr>
            <w:noProof/>
            <w:webHidden/>
          </w:rPr>
          <w:t>30</w:t>
        </w:r>
        <w:r>
          <w:rPr>
            <w:noProof/>
            <w:webHidden/>
          </w:rPr>
          <w:fldChar w:fldCharType="end"/>
        </w:r>
      </w:hyperlink>
    </w:p>
    <w:p w14:paraId="169FC1D6" w14:textId="44E45702" w:rsidR="004967CD" w:rsidRDefault="004967CD">
      <w:pPr>
        <w:pStyle w:val="TOC2"/>
        <w:tabs>
          <w:tab w:val="right" w:leader="dot" w:pos="9060"/>
        </w:tabs>
        <w:bidi w:val="0"/>
        <w:rPr>
          <w:noProof/>
        </w:rPr>
      </w:pPr>
      <w:hyperlink w:anchor="_Toc233825925" w:history="1">
        <w:r w:rsidRPr="0012040A">
          <w:rPr>
            <w:rStyle w:val="Hyperlink"/>
            <w:noProof/>
            <w:rtl/>
          </w:rPr>
          <w:t>المبحث الثالث: محرك الذكاء المحلي (</w:t>
        </w:r>
        <w:r w:rsidRPr="0012040A">
          <w:rPr>
            <w:rStyle w:val="Hyperlink"/>
            <w:noProof/>
          </w:rPr>
          <w:t>VBA Engine</w:t>
        </w:r>
        <w:r w:rsidRPr="0012040A">
          <w:rPr>
            <w:rStyle w:val="Hyperlink"/>
            <w:noProof/>
            <w:rtl/>
          </w:rPr>
          <w:t>)</w:t>
        </w:r>
        <w:r>
          <w:rPr>
            <w:noProof/>
            <w:webHidden/>
          </w:rPr>
          <w:tab/>
        </w:r>
        <w:r>
          <w:rPr>
            <w:noProof/>
            <w:webHidden/>
          </w:rPr>
          <w:fldChar w:fldCharType="begin"/>
        </w:r>
        <w:r>
          <w:rPr>
            <w:noProof/>
            <w:webHidden/>
          </w:rPr>
          <w:instrText xml:space="preserve"> PAGEREF _Toc233825925 \h </w:instrText>
        </w:r>
        <w:r>
          <w:rPr>
            <w:noProof/>
            <w:webHidden/>
          </w:rPr>
        </w:r>
        <w:r>
          <w:rPr>
            <w:noProof/>
            <w:webHidden/>
          </w:rPr>
          <w:fldChar w:fldCharType="separate"/>
        </w:r>
        <w:r>
          <w:rPr>
            <w:noProof/>
            <w:webHidden/>
          </w:rPr>
          <w:t>30</w:t>
        </w:r>
        <w:r>
          <w:rPr>
            <w:noProof/>
            <w:webHidden/>
          </w:rPr>
          <w:fldChar w:fldCharType="end"/>
        </w:r>
      </w:hyperlink>
    </w:p>
    <w:p w14:paraId="09DBEFC9" w14:textId="77C00175" w:rsidR="004967CD" w:rsidRDefault="004967CD">
      <w:pPr>
        <w:pStyle w:val="TOC3"/>
        <w:tabs>
          <w:tab w:val="right" w:leader="dot" w:pos="9060"/>
        </w:tabs>
        <w:bidi w:val="0"/>
        <w:rPr>
          <w:noProof/>
        </w:rPr>
      </w:pPr>
      <w:hyperlink w:anchor="_Toc233825926" w:history="1">
        <w:r w:rsidRPr="0012040A">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_Toc233825926 \h </w:instrText>
        </w:r>
        <w:r>
          <w:rPr>
            <w:noProof/>
            <w:webHidden/>
          </w:rPr>
        </w:r>
        <w:r>
          <w:rPr>
            <w:noProof/>
            <w:webHidden/>
          </w:rPr>
          <w:fldChar w:fldCharType="separate"/>
        </w:r>
        <w:r>
          <w:rPr>
            <w:noProof/>
            <w:webHidden/>
          </w:rPr>
          <w:t>30</w:t>
        </w:r>
        <w:r>
          <w:rPr>
            <w:noProof/>
            <w:webHidden/>
          </w:rPr>
          <w:fldChar w:fldCharType="end"/>
        </w:r>
      </w:hyperlink>
    </w:p>
    <w:p w14:paraId="558A989B" w14:textId="7FAE67F2" w:rsidR="004967CD" w:rsidRDefault="004967CD">
      <w:pPr>
        <w:pStyle w:val="TOC3"/>
        <w:tabs>
          <w:tab w:val="right" w:leader="dot" w:pos="9060"/>
        </w:tabs>
        <w:bidi w:val="0"/>
        <w:rPr>
          <w:noProof/>
        </w:rPr>
      </w:pPr>
      <w:hyperlink w:anchor="_Toc233825927" w:history="1">
        <w:r w:rsidRPr="0012040A">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_Toc233825927 \h </w:instrText>
        </w:r>
        <w:r>
          <w:rPr>
            <w:noProof/>
            <w:webHidden/>
          </w:rPr>
        </w:r>
        <w:r>
          <w:rPr>
            <w:noProof/>
            <w:webHidden/>
          </w:rPr>
          <w:fldChar w:fldCharType="separate"/>
        </w:r>
        <w:r>
          <w:rPr>
            <w:noProof/>
            <w:webHidden/>
          </w:rPr>
          <w:t>30</w:t>
        </w:r>
        <w:r>
          <w:rPr>
            <w:noProof/>
            <w:webHidden/>
          </w:rPr>
          <w:fldChar w:fldCharType="end"/>
        </w:r>
      </w:hyperlink>
    </w:p>
    <w:p w14:paraId="410D610E" w14:textId="29506978" w:rsidR="004967CD" w:rsidRDefault="004967CD">
      <w:pPr>
        <w:pStyle w:val="TOC3"/>
        <w:tabs>
          <w:tab w:val="right" w:leader="dot" w:pos="9060"/>
        </w:tabs>
        <w:bidi w:val="0"/>
        <w:rPr>
          <w:noProof/>
        </w:rPr>
      </w:pPr>
      <w:hyperlink w:anchor="_Toc233825928" w:history="1">
        <w:r w:rsidRPr="0012040A">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_Toc233825928 \h </w:instrText>
        </w:r>
        <w:r>
          <w:rPr>
            <w:noProof/>
            <w:webHidden/>
          </w:rPr>
        </w:r>
        <w:r>
          <w:rPr>
            <w:noProof/>
            <w:webHidden/>
          </w:rPr>
          <w:fldChar w:fldCharType="separate"/>
        </w:r>
        <w:r>
          <w:rPr>
            <w:noProof/>
            <w:webHidden/>
          </w:rPr>
          <w:t>30</w:t>
        </w:r>
        <w:r>
          <w:rPr>
            <w:noProof/>
            <w:webHidden/>
          </w:rPr>
          <w:fldChar w:fldCharType="end"/>
        </w:r>
      </w:hyperlink>
    </w:p>
    <w:p w14:paraId="39511B65" w14:textId="2AF88421" w:rsidR="004967CD" w:rsidRDefault="004967CD">
      <w:pPr>
        <w:pStyle w:val="TOC3"/>
        <w:tabs>
          <w:tab w:val="right" w:leader="dot" w:pos="9060"/>
        </w:tabs>
        <w:bidi w:val="0"/>
        <w:rPr>
          <w:noProof/>
        </w:rPr>
      </w:pPr>
      <w:hyperlink w:anchor="_Toc233825929" w:history="1">
        <w:r w:rsidRPr="0012040A">
          <w:rPr>
            <w:rStyle w:val="Hyperlink"/>
            <w:noProof/>
            <w:rtl/>
          </w:rPr>
          <w:t xml:space="preserve">المطلب الرابع: محاكاة مبادئ </w:t>
        </w:r>
        <w:r w:rsidRPr="0012040A">
          <w:rPr>
            <w:rStyle w:val="Hyperlink"/>
            <w:noProof/>
          </w:rPr>
          <w:t>ACID</w:t>
        </w:r>
        <w:r w:rsidRPr="0012040A">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_Toc233825929 \h </w:instrText>
        </w:r>
        <w:r>
          <w:rPr>
            <w:noProof/>
            <w:webHidden/>
          </w:rPr>
        </w:r>
        <w:r>
          <w:rPr>
            <w:noProof/>
            <w:webHidden/>
          </w:rPr>
          <w:fldChar w:fldCharType="separate"/>
        </w:r>
        <w:r>
          <w:rPr>
            <w:noProof/>
            <w:webHidden/>
          </w:rPr>
          <w:t>30</w:t>
        </w:r>
        <w:r>
          <w:rPr>
            <w:noProof/>
            <w:webHidden/>
          </w:rPr>
          <w:fldChar w:fldCharType="end"/>
        </w:r>
      </w:hyperlink>
    </w:p>
    <w:p w14:paraId="7794CC34" w14:textId="4772D886" w:rsidR="004967CD" w:rsidRDefault="004967CD">
      <w:pPr>
        <w:pStyle w:val="TOC3"/>
        <w:tabs>
          <w:tab w:val="right" w:leader="dot" w:pos="9060"/>
        </w:tabs>
        <w:bidi w:val="0"/>
        <w:rPr>
          <w:noProof/>
        </w:rPr>
      </w:pPr>
      <w:hyperlink w:anchor="_Toc233825930" w:history="1">
        <w:r w:rsidRPr="0012040A">
          <w:rPr>
            <w:rStyle w:val="Hyperlink"/>
            <w:noProof/>
            <w:rtl/>
          </w:rPr>
          <w:t>المطلب الخامس: محرك التصنيف الذكي (</w:t>
        </w:r>
        <w:r w:rsidRPr="0012040A">
          <w:rPr>
            <w:rStyle w:val="Hyperlink"/>
            <w:noProof/>
          </w:rPr>
          <w:t>ABC-XYZ Engine</w:t>
        </w:r>
        <w:r w:rsidRPr="0012040A">
          <w:rPr>
            <w:rStyle w:val="Hyperlink"/>
            <w:noProof/>
            <w:rtl/>
          </w:rPr>
          <w:t>)</w:t>
        </w:r>
        <w:r>
          <w:rPr>
            <w:noProof/>
            <w:webHidden/>
          </w:rPr>
          <w:tab/>
        </w:r>
        <w:r>
          <w:rPr>
            <w:noProof/>
            <w:webHidden/>
          </w:rPr>
          <w:fldChar w:fldCharType="begin"/>
        </w:r>
        <w:r>
          <w:rPr>
            <w:noProof/>
            <w:webHidden/>
          </w:rPr>
          <w:instrText xml:space="preserve"> PAGEREF _Toc233825930 \h </w:instrText>
        </w:r>
        <w:r>
          <w:rPr>
            <w:noProof/>
            <w:webHidden/>
          </w:rPr>
        </w:r>
        <w:r>
          <w:rPr>
            <w:noProof/>
            <w:webHidden/>
          </w:rPr>
          <w:fldChar w:fldCharType="separate"/>
        </w:r>
        <w:r>
          <w:rPr>
            <w:noProof/>
            <w:webHidden/>
          </w:rPr>
          <w:t>30</w:t>
        </w:r>
        <w:r>
          <w:rPr>
            <w:noProof/>
            <w:webHidden/>
          </w:rPr>
          <w:fldChar w:fldCharType="end"/>
        </w:r>
      </w:hyperlink>
    </w:p>
    <w:p w14:paraId="226AD0EB" w14:textId="642E6C90" w:rsidR="004967CD" w:rsidRDefault="004967CD">
      <w:pPr>
        <w:pStyle w:val="TOC2"/>
        <w:tabs>
          <w:tab w:val="right" w:leader="dot" w:pos="9060"/>
        </w:tabs>
        <w:bidi w:val="0"/>
        <w:rPr>
          <w:noProof/>
        </w:rPr>
      </w:pPr>
      <w:hyperlink w:anchor="_Toc233825931" w:history="1">
        <w:r w:rsidRPr="0012040A">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_Toc233825931 \h </w:instrText>
        </w:r>
        <w:r>
          <w:rPr>
            <w:noProof/>
            <w:webHidden/>
          </w:rPr>
        </w:r>
        <w:r>
          <w:rPr>
            <w:noProof/>
            <w:webHidden/>
          </w:rPr>
          <w:fldChar w:fldCharType="separate"/>
        </w:r>
        <w:r>
          <w:rPr>
            <w:noProof/>
            <w:webHidden/>
          </w:rPr>
          <w:t>30</w:t>
        </w:r>
        <w:r>
          <w:rPr>
            <w:noProof/>
            <w:webHidden/>
          </w:rPr>
          <w:fldChar w:fldCharType="end"/>
        </w:r>
      </w:hyperlink>
    </w:p>
    <w:p w14:paraId="76DD7BBE" w14:textId="19BA966E" w:rsidR="004967CD" w:rsidRDefault="004967CD">
      <w:pPr>
        <w:pStyle w:val="TOC3"/>
        <w:tabs>
          <w:tab w:val="right" w:leader="dot" w:pos="9060"/>
        </w:tabs>
        <w:bidi w:val="0"/>
        <w:rPr>
          <w:noProof/>
        </w:rPr>
      </w:pPr>
      <w:hyperlink w:anchor="_Toc233825932" w:history="1">
        <w:r w:rsidRPr="0012040A">
          <w:rPr>
            <w:rStyle w:val="Hyperlink"/>
            <w:noProof/>
            <w:rtl/>
          </w:rPr>
          <w:t>المطلب الأول: الهندسة البنيوية لأوراق العمل (</w:t>
        </w:r>
        <w:r w:rsidRPr="0012040A">
          <w:rPr>
            <w:rStyle w:val="Hyperlink"/>
            <w:noProof/>
          </w:rPr>
          <w:t>Sheet Architecture</w:t>
        </w:r>
        <w:r w:rsidRPr="0012040A">
          <w:rPr>
            <w:rStyle w:val="Hyperlink"/>
            <w:noProof/>
            <w:rtl/>
          </w:rPr>
          <w:t>)</w:t>
        </w:r>
        <w:r>
          <w:rPr>
            <w:noProof/>
            <w:webHidden/>
          </w:rPr>
          <w:tab/>
        </w:r>
        <w:r>
          <w:rPr>
            <w:noProof/>
            <w:webHidden/>
          </w:rPr>
          <w:fldChar w:fldCharType="begin"/>
        </w:r>
        <w:r>
          <w:rPr>
            <w:noProof/>
            <w:webHidden/>
          </w:rPr>
          <w:instrText xml:space="preserve"> PAGEREF _Toc233825932 \h </w:instrText>
        </w:r>
        <w:r>
          <w:rPr>
            <w:noProof/>
            <w:webHidden/>
          </w:rPr>
        </w:r>
        <w:r>
          <w:rPr>
            <w:noProof/>
            <w:webHidden/>
          </w:rPr>
          <w:fldChar w:fldCharType="separate"/>
        </w:r>
        <w:r>
          <w:rPr>
            <w:noProof/>
            <w:webHidden/>
          </w:rPr>
          <w:t>30</w:t>
        </w:r>
        <w:r>
          <w:rPr>
            <w:noProof/>
            <w:webHidden/>
          </w:rPr>
          <w:fldChar w:fldCharType="end"/>
        </w:r>
      </w:hyperlink>
    </w:p>
    <w:p w14:paraId="29E126F4" w14:textId="2B846A1B" w:rsidR="004967CD" w:rsidRDefault="004967CD">
      <w:pPr>
        <w:pStyle w:val="TOC3"/>
        <w:tabs>
          <w:tab w:val="right" w:leader="dot" w:pos="9060"/>
        </w:tabs>
        <w:bidi w:val="0"/>
        <w:rPr>
          <w:noProof/>
        </w:rPr>
      </w:pPr>
      <w:hyperlink w:anchor="_Toc233825933" w:history="1">
        <w:r w:rsidRPr="0012040A">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_Toc233825933 \h </w:instrText>
        </w:r>
        <w:r>
          <w:rPr>
            <w:noProof/>
            <w:webHidden/>
          </w:rPr>
        </w:r>
        <w:r>
          <w:rPr>
            <w:noProof/>
            <w:webHidden/>
          </w:rPr>
          <w:fldChar w:fldCharType="separate"/>
        </w:r>
        <w:r>
          <w:rPr>
            <w:noProof/>
            <w:webHidden/>
          </w:rPr>
          <w:t>30</w:t>
        </w:r>
        <w:r>
          <w:rPr>
            <w:noProof/>
            <w:webHidden/>
          </w:rPr>
          <w:fldChar w:fldCharType="end"/>
        </w:r>
      </w:hyperlink>
    </w:p>
    <w:p w14:paraId="3DA02D17" w14:textId="73E50F78" w:rsidR="004967CD" w:rsidRDefault="004967CD">
      <w:pPr>
        <w:pStyle w:val="TOC3"/>
        <w:tabs>
          <w:tab w:val="right" w:leader="dot" w:pos="9060"/>
        </w:tabs>
        <w:bidi w:val="0"/>
        <w:rPr>
          <w:noProof/>
        </w:rPr>
      </w:pPr>
      <w:hyperlink w:anchor="_Toc233825934" w:history="1">
        <w:r w:rsidRPr="0012040A">
          <w:rPr>
            <w:rStyle w:val="Hyperlink"/>
            <w:noProof/>
            <w:rtl/>
          </w:rPr>
          <w:t>المطلب الثالث: لوحة القيادة والتحليل الاستراتيجي (</w:t>
        </w:r>
        <w:r w:rsidRPr="0012040A">
          <w:rPr>
            <w:rStyle w:val="Hyperlink"/>
            <w:noProof/>
          </w:rPr>
          <w:t>Analytics Dashboard</w:t>
        </w:r>
        <w:r w:rsidRPr="0012040A">
          <w:rPr>
            <w:rStyle w:val="Hyperlink"/>
            <w:noProof/>
            <w:rtl/>
          </w:rPr>
          <w:t>)</w:t>
        </w:r>
        <w:r>
          <w:rPr>
            <w:noProof/>
            <w:webHidden/>
          </w:rPr>
          <w:tab/>
        </w:r>
        <w:r>
          <w:rPr>
            <w:noProof/>
            <w:webHidden/>
          </w:rPr>
          <w:fldChar w:fldCharType="begin"/>
        </w:r>
        <w:r>
          <w:rPr>
            <w:noProof/>
            <w:webHidden/>
          </w:rPr>
          <w:instrText xml:space="preserve"> PAGEREF _Toc233825934 \h </w:instrText>
        </w:r>
        <w:r>
          <w:rPr>
            <w:noProof/>
            <w:webHidden/>
          </w:rPr>
        </w:r>
        <w:r>
          <w:rPr>
            <w:noProof/>
            <w:webHidden/>
          </w:rPr>
          <w:fldChar w:fldCharType="separate"/>
        </w:r>
        <w:r>
          <w:rPr>
            <w:noProof/>
            <w:webHidden/>
          </w:rPr>
          <w:t>30</w:t>
        </w:r>
        <w:r>
          <w:rPr>
            <w:noProof/>
            <w:webHidden/>
          </w:rPr>
          <w:fldChar w:fldCharType="end"/>
        </w:r>
      </w:hyperlink>
    </w:p>
    <w:p w14:paraId="44EEAC03" w14:textId="56DD24FF" w:rsidR="004967CD" w:rsidRDefault="004967CD">
      <w:pPr>
        <w:pStyle w:val="TOC3"/>
        <w:tabs>
          <w:tab w:val="right" w:leader="dot" w:pos="9060"/>
        </w:tabs>
        <w:bidi w:val="0"/>
        <w:rPr>
          <w:noProof/>
        </w:rPr>
      </w:pPr>
      <w:hyperlink w:anchor="_Toc233825935" w:history="1">
        <w:r w:rsidRPr="0012040A">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_Toc233825935 \h </w:instrText>
        </w:r>
        <w:r>
          <w:rPr>
            <w:noProof/>
            <w:webHidden/>
          </w:rPr>
        </w:r>
        <w:r>
          <w:rPr>
            <w:noProof/>
            <w:webHidden/>
          </w:rPr>
          <w:fldChar w:fldCharType="separate"/>
        </w:r>
        <w:r>
          <w:rPr>
            <w:noProof/>
            <w:webHidden/>
          </w:rPr>
          <w:t>30</w:t>
        </w:r>
        <w:r>
          <w:rPr>
            <w:noProof/>
            <w:webHidden/>
          </w:rPr>
          <w:fldChar w:fldCharType="end"/>
        </w:r>
      </w:hyperlink>
    </w:p>
    <w:p w14:paraId="1349D512" w14:textId="64F645D8" w:rsidR="004967CD" w:rsidRDefault="004967CD">
      <w:pPr>
        <w:pStyle w:val="TOC1"/>
        <w:tabs>
          <w:tab w:val="right" w:leader="dot" w:pos="9060"/>
        </w:tabs>
        <w:bidi w:val="0"/>
        <w:rPr>
          <w:noProof/>
        </w:rPr>
      </w:pPr>
      <w:hyperlink w:anchor="_Toc233825936" w:history="1">
        <w:r w:rsidRPr="0012040A">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_Toc233825936 \h </w:instrText>
        </w:r>
        <w:r>
          <w:rPr>
            <w:noProof/>
            <w:webHidden/>
          </w:rPr>
        </w:r>
        <w:r>
          <w:rPr>
            <w:noProof/>
            <w:webHidden/>
          </w:rPr>
          <w:fldChar w:fldCharType="separate"/>
        </w:r>
        <w:r>
          <w:rPr>
            <w:noProof/>
            <w:webHidden/>
          </w:rPr>
          <w:t>30</w:t>
        </w:r>
        <w:r>
          <w:rPr>
            <w:noProof/>
            <w:webHidden/>
          </w:rPr>
          <w:fldChar w:fldCharType="end"/>
        </w:r>
      </w:hyperlink>
    </w:p>
    <w:p w14:paraId="127FCF2F" w14:textId="436ADEA1" w:rsidR="004967CD" w:rsidRDefault="004967CD">
      <w:pPr>
        <w:pStyle w:val="TOC2"/>
        <w:tabs>
          <w:tab w:val="right" w:leader="dot" w:pos="9060"/>
        </w:tabs>
        <w:bidi w:val="0"/>
        <w:rPr>
          <w:noProof/>
        </w:rPr>
      </w:pPr>
      <w:hyperlink w:anchor="_Toc233825937" w:history="1">
        <w:r w:rsidRPr="0012040A">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_Toc233825937 \h </w:instrText>
        </w:r>
        <w:r>
          <w:rPr>
            <w:noProof/>
            <w:webHidden/>
          </w:rPr>
        </w:r>
        <w:r>
          <w:rPr>
            <w:noProof/>
            <w:webHidden/>
          </w:rPr>
          <w:fldChar w:fldCharType="separate"/>
        </w:r>
        <w:r>
          <w:rPr>
            <w:noProof/>
            <w:webHidden/>
          </w:rPr>
          <w:t>30</w:t>
        </w:r>
        <w:r>
          <w:rPr>
            <w:noProof/>
            <w:webHidden/>
          </w:rPr>
          <w:fldChar w:fldCharType="end"/>
        </w:r>
      </w:hyperlink>
    </w:p>
    <w:p w14:paraId="4C3C0807" w14:textId="69F71942" w:rsidR="004967CD" w:rsidRDefault="004967CD">
      <w:pPr>
        <w:pStyle w:val="TOC3"/>
        <w:tabs>
          <w:tab w:val="right" w:leader="dot" w:pos="9060"/>
        </w:tabs>
        <w:bidi w:val="0"/>
        <w:rPr>
          <w:noProof/>
        </w:rPr>
      </w:pPr>
      <w:hyperlink w:anchor="_Toc233825938" w:history="1">
        <w:r w:rsidRPr="0012040A">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_Toc233825938 \h </w:instrText>
        </w:r>
        <w:r>
          <w:rPr>
            <w:noProof/>
            <w:webHidden/>
          </w:rPr>
        </w:r>
        <w:r>
          <w:rPr>
            <w:noProof/>
            <w:webHidden/>
          </w:rPr>
          <w:fldChar w:fldCharType="separate"/>
        </w:r>
        <w:r>
          <w:rPr>
            <w:noProof/>
            <w:webHidden/>
          </w:rPr>
          <w:t>30</w:t>
        </w:r>
        <w:r>
          <w:rPr>
            <w:noProof/>
            <w:webHidden/>
          </w:rPr>
          <w:fldChar w:fldCharType="end"/>
        </w:r>
      </w:hyperlink>
    </w:p>
    <w:p w14:paraId="360CD919" w14:textId="1AF16238" w:rsidR="004967CD" w:rsidRDefault="004967CD">
      <w:pPr>
        <w:pStyle w:val="TOC3"/>
        <w:tabs>
          <w:tab w:val="right" w:leader="dot" w:pos="9060"/>
        </w:tabs>
        <w:bidi w:val="0"/>
        <w:rPr>
          <w:noProof/>
        </w:rPr>
      </w:pPr>
      <w:hyperlink w:anchor="_Toc233825939" w:history="1">
        <w:r w:rsidRPr="0012040A">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_Toc233825939 \h </w:instrText>
        </w:r>
        <w:r>
          <w:rPr>
            <w:noProof/>
            <w:webHidden/>
          </w:rPr>
        </w:r>
        <w:r>
          <w:rPr>
            <w:noProof/>
            <w:webHidden/>
          </w:rPr>
          <w:fldChar w:fldCharType="separate"/>
        </w:r>
        <w:r>
          <w:rPr>
            <w:noProof/>
            <w:webHidden/>
          </w:rPr>
          <w:t>30</w:t>
        </w:r>
        <w:r>
          <w:rPr>
            <w:noProof/>
            <w:webHidden/>
          </w:rPr>
          <w:fldChar w:fldCharType="end"/>
        </w:r>
      </w:hyperlink>
    </w:p>
    <w:p w14:paraId="25F164C8" w14:textId="11333387" w:rsidR="004967CD" w:rsidRDefault="004967CD">
      <w:pPr>
        <w:pStyle w:val="TOC3"/>
        <w:tabs>
          <w:tab w:val="right" w:leader="dot" w:pos="9060"/>
        </w:tabs>
        <w:bidi w:val="0"/>
        <w:rPr>
          <w:noProof/>
        </w:rPr>
      </w:pPr>
      <w:hyperlink w:anchor="_Toc233825940" w:history="1">
        <w:r w:rsidRPr="0012040A">
          <w:rPr>
            <w:rStyle w:val="Hyperlink"/>
            <w:noProof/>
            <w:rtl/>
          </w:rPr>
          <w:t>3. التحقق التجريبي والمصداقية</w:t>
        </w:r>
        <w:r>
          <w:rPr>
            <w:noProof/>
            <w:webHidden/>
          </w:rPr>
          <w:tab/>
        </w:r>
        <w:r>
          <w:rPr>
            <w:noProof/>
            <w:webHidden/>
          </w:rPr>
          <w:fldChar w:fldCharType="begin"/>
        </w:r>
        <w:r>
          <w:rPr>
            <w:noProof/>
            <w:webHidden/>
          </w:rPr>
          <w:instrText xml:space="preserve"> PAGEREF _Toc233825940 \h </w:instrText>
        </w:r>
        <w:r>
          <w:rPr>
            <w:noProof/>
            <w:webHidden/>
          </w:rPr>
        </w:r>
        <w:r>
          <w:rPr>
            <w:noProof/>
            <w:webHidden/>
          </w:rPr>
          <w:fldChar w:fldCharType="separate"/>
        </w:r>
        <w:r>
          <w:rPr>
            <w:noProof/>
            <w:webHidden/>
          </w:rPr>
          <w:t>30</w:t>
        </w:r>
        <w:r>
          <w:rPr>
            <w:noProof/>
            <w:webHidden/>
          </w:rPr>
          <w:fldChar w:fldCharType="end"/>
        </w:r>
      </w:hyperlink>
    </w:p>
    <w:p w14:paraId="38B4182F" w14:textId="37759C43" w:rsidR="004967CD" w:rsidRDefault="004967CD">
      <w:pPr>
        <w:pStyle w:val="TOC3"/>
        <w:tabs>
          <w:tab w:val="right" w:leader="dot" w:pos="9060"/>
        </w:tabs>
        <w:bidi w:val="0"/>
        <w:rPr>
          <w:noProof/>
        </w:rPr>
      </w:pPr>
      <w:hyperlink w:anchor="_Toc233825941" w:history="1">
        <w:r w:rsidRPr="0012040A">
          <w:rPr>
            <w:rStyle w:val="Hyperlink"/>
            <w:noProof/>
            <w:rtl/>
          </w:rPr>
          <w:t>6. أمن البيانات والسلامة (</w:t>
        </w:r>
        <w:r w:rsidRPr="0012040A">
          <w:rPr>
            <w:rStyle w:val="Hyperlink"/>
            <w:noProof/>
          </w:rPr>
          <w:t>Data Security &amp; Integrity</w:t>
        </w:r>
        <w:r w:rsidRPr="0012040A">
          <w:rPr>
            <w:rStyle w:val="Hyperlink"/>
            <w:noProof/>
            <w:rtl/>
          </w:rPr>
          <w:t>)</w:t>
        </w:r>
        <w:r>
          <w:rPr>
            <w:noProof/>
            <w:webHidden/>
          </w:rPr>
          <w:tab/>
        </w:r>
        <w:r>
          <w:rPr>
            <w:noProof/>
            <w:webHidden/>
          </w:rPr>
          <w:fldChar w:fldCharType="begin"/>
        </w:r>
        <w:r>
          <w:rPr>
            <w:noProof/>
            <w:webHidden/>
          </w:rPr>
          <w:instrText xml:space="preserve"> PAGEREF _Toc233825941 \h </w:instrText>
        </w:r>
        <w:r>
          <w:rPr>
            <w:noProof/>
            <w:webHidden/>
          </w:rPr>
        </w:r>
        <w:r>
          <w:rPr>
            <w:noProof/>
            <w:webHidden/>
          </w:rPr>
          <w:fldChar w:fldCharType="separate"/>
        </w:r>
        <w:r>
          <w:rPr>
            <w:noProof/>
            <w:webHidden/>
          </w:rPr>
          <w:t>30</w:t>
        </w:r>
        <w:r>
          <w:rPr>
            <w:noProof/>
            <w:webHidden/>
          </w:rPr>
          <w:fldChar w:fldCharType="end"/>
        </w:r>
      </w:hyperlink>
    </w:p>
    <w:p w14:paraId="7010A082" w14:textId="18C92887" w:rsidR="004967CD" w:rsidRDefault="004967CD">
      <w:pPr>
        <w:pStyle w:val="TOC3"/>
        <w:tabs>
          <w:tab w:val="right" w:leader="dot" w:pos="9060"/>
        </w:tabs>
        <w:bidi w:val="0"/>
        <w:rPr>
          <w:noProof/>
        </w:rPr>
      </w:pPr>
      <w:hyperlink w:anchor="_Toc233825942" w:history="1">
        <w:r w:rsidRPr="0012040A">
          <w:rPr>
            <w:rStyle w:val="Hyperlink"/>
            <w:noProof/>
            <w:rtl/>
          </w:rPr>
          <w:t>7. الأثر التشغيلي العام (</w:t>
        </w:r>
        <w:r w:rsidRPr="0012040A">
          <w:rPr>
            <w:rStyle w:val="Hyperlink"/>
            <w:noProof/>
          </w:rPr>
          <w:t>Operational Impact</w:t>
        </w:r>
        <w:r w:rsidRPr="0012040A">
          <w:rPr>
            <w:rStyle w:val="Hyperlink"/>
            <w:noProof/>
            <w:rtl/>
          </w:rPr>
          <w:t>)</w:t>
        </w:r>
        <w:r>
          <w:rPr>
            <w:noProof/>
            <w:webHidden/>
          </w:rPr>
          <w:tab/>
        </w:r>
        <w:r>
          <w:rPr>
            <w:noProof/>
            <w:webHidden/>
          </w:rPr>
          <w:fldChar w:fldCharType="begin"/>
        </w:r>
        <w:r>
          <w:rPr>
            <w:noProof/>
            <w:webHidden/>
          </w:rPr>
          <w:instrText xml:space="preserve"> PAGEREF _Toc233825942 \h </w:instrText>
        </w:r>
        <w:r>
          <w:rPr>
            <w:noProof/>
            <w:webHidden/>
          </w:rPr>
        </w:r>
        <w:r>
          <w:rPr>
            <w:noProof/>
            <w:webHidden/>
          </w:rPr>
          <w:fldChar w:fldCharType="separate"/>
        </w:r>
        <w:r>
          <w:rPr>
            <w:noProof/>
            <w:webHidden/>
          </w:rPr>
          <w:t>30</w:t>
        </w:r>
        <w:r>
          <w:rPr>
            <w:noProof/>
            <w:webHidden/>
          </w:rPr>
          <w:fldChar w:fldCharType="end"/>
        </w:r>
      </w:hyperlink>
    </w:p>
    <w:p w14:paraId="48EA8879" w14:textId="2BE346F8" w:rsidR="004967CD" w:rsidRDefault="004967CD">
      <w:pPr>
        <w:pStyle w:val="TOC2"/>
        <w:tabs>
          <w:tab w:val="right" w:leader="dot" w:pos="9060"/>
        </w:tabs>
        <w:bidi w:val="0"/>
        <w:rPr>
          <w:noProof/>
        </w:rPr>
      </w:pPr>
      <w:hyperlink w:anchor="_Toc233825943" w:history="1">
        <w:r w:rsidRPr="0012040A">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_Toc233825943 \h </w:instrText>
        </w:r>
        <w:r>
          <w:rPr>
            <w:noProof/>
            <w:webHidden/>
          </w:rPr>
        </w:r>
        <w:r>
          <w:rPr>
            <w:noProof/>
            <w:webHidden/>
          </w:rPr>
          <w:fldChar w:fldCharType="separate"/>
        </w:r>
        <w:r>
          <w:rPr>
            <w:noProof/>
            <w:webHidden/>
          </w:rPr>
          <w:t>30</w:t>
        </w:r>
        <w:r>
          <w:rPr>
            <w:noProof/>
            <w:webHidden/>
          </w:rPr>
          <w:fldChar w:fldCharType="end"/>
        </w:r>
      </w:hyperlink>
    </w:p>
    <w:p w14:paraId="68825D80" w14:textId="622A384A" w:rsidR="004967CD" w:rsidRDefault="004967CD">
      <w:pPr>
        <w:pStyle w:val="TOC3"/>
        <w:tabs>
          <w:tab w:val="right" w:leader="dot" w:pos="9060"/>
        </w:tabs>
        <w:bidi w:val="0"/>
        <w:rPr>
          <w:noProof/>
        </w:rPr>
      </w:pPr>
      <w:hyperlink w:anchor="_Toc233825944" w:history="1">
        <w:r w:rsidRPr="0012040A">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_Toc233825944 \h </w:instrText>
        </w:r>
        <w:r>
          <w:rPr>
            <w:noProof/>
            <w:webHidden/>
          </w:rPr>
        </w:r>
        <w:r>
          <w:rPr>
            <w:noProof/>
            <w:webHidden/>
          </w:rPr>
          <w:fldChar w:fldCharType="separate"/>
        </w:r>
        <w:r>
          <w:rPr>
            <w:noProof/>
            <w:webHidden/>
          </w:rPr>
          <w:t>30</w:t>
        </w:r>
        <w:r>
          <w:rPr>
            <w:noProof/>
            <w:webHidden/>
          </w:rPr>
          <w:fldChar w:fldCharType="end"/>
        </w:r>
      </w:hyperlink>
    </w:p>
    <w:p w14:paraId="6C49E5A4" w14:textId="08A7DF7C" w:rsidR="004967CD" w:rsidRDefault="004967CD">
      <w:pPr>
        <w:pStyle w:val="TOC3"/>
        <w:tabs>
          <w:tab w:val="right" w:leader="dot" w:pos="9060"/>
        </w:tabs>
        <w:bidi w:val="0"/>
        <w:rPr>
          <w:noProof/>
        </w:rPr>
      </w:pPr>
      <w:hyperlink w:anchor="_Toc233825945" w:history="1">
        <w:r w:rsidRPr="0012040A">
          <w:rPr>
            <w:rStyle w:val="Hyperlink"/>
            <w:noProof/>
            <w:rtl/>
          </w:rPr>
          <w:t>2. آفاق البحث</w:t>
        </w:r>
        <w:r>
          <w:rPr>
            <w:noProof/>
            <w:webHidden/>
          </w:rPr>
          <w:tab/>
        </w:r>
        <w:r>
          <w:rPr>
            <w:noProof/>
            <w:webHidden/>
          </w:rPr>
          <w:fldChar w:fldCharType="begin"/>
        </w:r>
        <w:r>
          <w:rPr>
            <w:noProof/>
            <w:webHidden/>
          </w:rPr>
          <w:instrText xml:space="preserve"> PAGEREF _Toc233825945 \h </w:instrText>
        </w:r>
        <w:r>
          <w:rPr>
            <w:noProof/>
            <w:webHidden/>
          </w:rPr>
        </w:r>
        <w:r>
          <w:rPr>
            <w:noProof/>
            <w:webHidden/>
          </w:rPr>
          <w:fldChar w:fldCharType="separate"/>
        </w:r>
        <w:r>
          <w:rPr>
            <w:noProof/>
            <w:webHidden/>
          </w:rPr>
          <w:t>30</w:t>
        </w:r>
        <w:r>
          <w:rPr>
            <w:noProof/>
            <w:webHidden/>
          </w:rPr>
          <w:fldChar w:fldCharType="end"/>
        </w:r>
      </w:hyperlink>
    </w:p>
    <w:p w14:paraId="69FBC53A" w14:textId="35E72DA1" w:rsidR="004967CD" w:rsidRDefault="004967CD">
      <w:pPr>
        <w:pStyle w:val="TOC1"/>
        <w:tabs>
          <w:tab w:val="right" w:leader="dot" w:pos="9060"/>
        </w:tabs>
        <w:bidi w:val="0"/>
        <w:rPr>
          <w:noProof/>
        </w:rPr>
      </w:pPr>
      <w:hyperlink w:anchor="_Toc233825946" w:history="1">
        <w:r w:rsidRPr="0012040A">
          <w:rPr>
            <w:rStyle w:val="Hyperlink"/>
            <w:noProof/>
            <w:rtl/>
          </w:rPr>
          <w:t>قائمة المصادر والمراجع</w:t>
        </w:r>
        <w:r>
          <w:rPr>
            <w:noProof/>
            <w:webHidden/>
          </w:rPr>
          <w:tab/>
        </w:r>
        <w:r>
          <w:rPr>
            <w:noProof/>
            <w:webHidden/>
          </w:rPr>
          <w:fldChar w:fldCharType="begin"/>
        </w:r>
        <w:r>
          <w:rPr>
            <w:noProof/>
            <w:webHidden/>
          </w:rPr>
          <w:instrText xml:space="preserve"> PAGEREF _Toc233825946 \h </w:instrText>
        </w:r>
        <w:r>
          <w:rPr>
            <w:noProof/>
            <w:webHidden/>
          </w:rPr>
        </w:r>
        <w:r>
          <w:rPr>
            <w:noProof/>
            <w:webHidden/>
          </w:rPr>
          <w:fldChar w:fldCharType="separate"/>
        </w:r>
        <w:r>
          <w:rPr>
            <w:noProof/>
            <w:webHidden/>
          </w:rPr>
          <w:t>30</w:t>
        </w:r>
        <w:r>
          <w:rPr>
            <w:noProof/>
            <w:webHidden/>
          </w:rPr>
          <w:fldChar w:fldCharType="end"/>
        </w:r>
      </w:hyperlink>
    </w:p>
    <w:p w14:paraId="7ACA3DA0" w14:textId="0596583F" w:rsidR="004967CD" w:rsidRDefault="004967CD">
      <w:pPr>
        <w:pStyle w:val="TOC2"/>
        <w:tabs>
          <w:tab w:val="right" w:leader="dot" w:pos="9060"/>
        </w:tabs>
        <w:bidi w:val="0"/>
        <w:rPr>
          <w:noProof/>
        </w:rPr>
      </w:pPr>
      <w:hyperlink w:anchor="_Toc233825947" w:history="1">
        <w:r w:rsidRPr="0012040A">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_Toc233825947 \h </w:instrText>
        </w:r>
        <w:r>
          <w:rPr>
            <w:noProof/>
            <w:webHidden/>
          </w:rPr>
        </w:r>
        <w:r>
          <w:rPr>
            <w:noProof/>
            <w:webHidden/>
          </w:rPr>
          <w:fldChar w:fldCharType="separate"/>
        </w:r>
        <w:r>
          <w:rPr>
            <w:noProof/>
            <w:webHidden/>
          </w:rPr>
          <w:t>30</w:t>
        </w:r>
        <w:r>
          <w:rPr>
            <w:noProof/>
            <w:webHidden/>
          </w:rPr>
          <w:fldChar w:fldCharType="end"/>
        </w:r>
      </w:hyperlink>
    </w:p>
    <w:p w14:paraId="3BAB111F" w14:textId="42AC998B" w:rsidR="004967CD" w:rsidRDefault="004967CD">
      <w:pPr>
        <w:pStyle w:val="TOC2"/>
        <w:tabs>
          <w:tab w:val="right" w:leader="dot" w:pos="9060"/>
        </w:tabs>
        <w:bidi w:val="0"/>
        <w:rPr>
          <w:noProof/>
        </w:rPr>
      </w:pPr>
      <w:hyperlink w:anchor="_Toc233825948" w:history="1">
        <w:r w:rsidRPr="0012040A">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_Toc233825948 \h </w:instrText>
        </w:r>
        <w:r>
          <w:rPr>
            <w:noProof/>
            <w:webHidden/>
          </w:rPr>
        </w:r>
        <w:r>
          <w:rPr>
            <w:noProof/>
            <w:webHidden/>
          </w:rPr>
          <w:fldChar w:fldCharType="separate"/>
        </w:r>
        <w:r>
          <w:rPr>
            <w:noProof/>
            <w:webHidden/>
          </w:rPr>
          <w:t>30</w:t>
        </w:r>
        <w:r>
          <w:rPr>
            <w:noProof/>
            <w:webHidden/>
          </w:rPr>
          <w:fldChar w:fldCharType="end"/>
        </w:r>
      </w:hyperlink>
    </w:p>
    <w:p w14:paraId="2CBC9E9D" w14:textId="65077BE0" w:rsidR="004967CD" w:rsidRDefault="004967CD">
      <w:pPr>
        <w:pStyle w:val="TOC2"/>
        <w:tabs>
          <w:tab w:val="right" w:leader="dot" w:pos="9060"/>
        </w:tabs>
        <w:bidi w:val="0"/>
        <w:rPr>
          <w:noProof/>
        </w:rPr>
      </w:pPr>
      <w:hyperlink w:anchor="_Toc233825949" w:history="1">
        <w:r w:rsidRPr="0012040A">
          <w:rPr>
            <w:rStyle w:val="Hyperlink"/>
            <w:noProof/>
            <w:rtl/>
          </w:rPr>
          <w:t xml:space="preserve">ثالثاً: المنهاج الدراسي </w:t>
        </w:r>
        <w:r w:rsidRPr="0012040A">
          <w:rPr>
            <w:rStyle w:val="Hyperlink"/>
            <w:noProof/>
          </w:rPr>
          <w:t>BTS GSL (TAG1801)</w:t>
        </w:r>
        <w:r>
          <w:rPr>
            <w:noProof/>
            <w:webHidden/>
          </w:rPr>
          <w:tab/>
        </w:r>
        <w:r>
          <w:rPr>
            <w:noProof/>
            <w:webHidden/>
          </w:rPr>
          <w:fldChar w:fldCharType="begin"/>
        </w:r>
        <w:r>
          <w:rPr>
            <w:noProof/>
            <w:webHidden/>
          </w:rPr>
          <w:instrText xml:space="preserve"> PAGEREF _Toc233825949 \h </w:instrText>
        </w:r>
        <w:r>
          <w:rPr>
            <w:noProof/>
            <w:webHidden/>
          </w:rPr>
        </w:r>
        <w:r>
          <w:rPr>
            <w:noProof/>
            <w:webHidden/>
          </w:rPr>
          <w:fldChar w:fldCharType="separate"/>
        </w:r>
        <w:r>
          <w:rPr>
            <w:noProof/>
            <w:webHidden/>
          </w:rPr>
          <w:t>30</w:t>
        </w:r>
        <w:r>
          <w:rPr>
            <w:noProof/>
            <w:webHidden/>
          </w:rPr>
          <w:fldChar w:fldCharType="end"/>
        </w:r>
      </w:hyperlink>
    </w:p>
    <w:p w14:paraId="5B1DCA65" w14:textId="005F552B" w:rsidR="004967CD" w:rsidRDefault="004967CD">
      <w:pPr>
        <w:pStyle w:val="TOC2"/>
        <w:tabs>
          <w:tab w:val="right" w:leader="dot" w:pos="9060"/>
        </w:tabs>
        <w:bidi w:val="0"/>
        <w:rPr>
          <w:noProof/>
        </w:rPr>
      </w:pPr>
      <w:hyperlink w:anchor="_Toc233825950" w:history="1">
        <w:r w:rsidRPr="0012040A">
          <w:rPr>
            <w:rStyle w:val="Hyperlink"/>
            <w:noProof/>
            <w:rtl/>
          </w:rPr>
          <w:t>رابعاً: المراجع التقنية</w:t>
        </w:r>
        <w:r>
          <w:rPr>
            <w:noProof/>
            <w:webHidden/>
          </w:rPr>
          <w:tab/>
        </w:r>
        <w:r>
          <w:rPr>
            <w:noProof/>
            <w:webHidden/>
          </w:rPr>
          <w:fldChar w:fldCharType="begin"/>
        </w:r>
        <w:r>
          <w:rPr>
            <w:noProof/>
            <w:webHidden/>
          </w:rPr>
          <w:instrText xml:space="preserve"> PAGEREF _Toc233825950 \h </w:instrText>
        </w:r>
        <w:r>
          <w:rPr>
            <w:noProof/>
            <w:webHidden/>
          </w:rPr>
        </w:r>
        <w:r>
          <w:rPr>
            <w:noProof/>
            <w:webHidden/>
          </w:rPr>
          <w:fldChar w:fldCharType="separate"/>
        </w:r>
        <w:r>
          <w:rPr>
            <w:noProof/>
            <w:webHidden/>
          </w:rPr>
          <w:t>30</w:t>
        </w:r>
        <w:r>
          <w:rPr>
            <w:noProof/>
            <w:webHidden/>
          </w:rPr>
          <w:fldChar w:fldCharType="end"/>
        </w:r>
      </w:hyperlink>
    </w:p>
    <w:p w14:paraId="20EA6AF9" w14:textId="60573C2B" w:rsidR="004967CD" w:rsidRDefault="004967CD">
      <w:pPr>
        <w:pStyle w:val="TOC2"/>
        <w:tabs>
          <w:tab w:val="right" w:leader="dot" w:pos="9060"/>
        </w:tabs>
        <w:bidi w:val="0"/>
        <w:rPr>
          <w:noProof/>
        </w:rPr>
      </w:pPr>
      <w:hyperlink w:anchor="_Toc233825951" w:history="1">
        <w:r w:rsidRPr="0012040A">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_Toc233825951 \h </w:instrText>
        </w:r>
        <w:r>
          <w:rPr>
            <w:noProof/>
            <w:webHidden/>
          </w:rPr>
        </w:r>
        <w:r>
          <w:rPr>
            <w:noProof/>
            <w:webHidden/>
          </w:rPr>
          <w:fldChar w:fldCharType="separate"/>
        </w:r>
        <w:r>
          <w:rPr>
            <w:noProof/>
            <w:webHidden/>
          </w:rPr>
          <w:t>30</w:t>
        </w:r>
        <w:r>
          <w:rPr>
            <w:noProof/>
            <w:webHidden/>
          </w:rPr>
          <w:fldChar w:fldCharType="end"/>
        </w:r>
      </w:hyperlink>
    </w:p>
    <w:p w14:paraId="5C16839C" w14:textId="1F490D51" w:rsidR="004967CD" w:rsidRDefault="004967CD">
      <w:pPr>
        <w:pStyle w:val="TOC2"/>
        <w:tabs>
          <w:tab w:val="right" w:leader="dot" w:pos="9060"/>
        </w:tabs>
        <w:bidi w:val="0"/>
        <w:rPr>
          <w:noProof/>
        </w:rPr>
      </w:pPr>
      <w:hyperlink w:anchor="_Toc233825952" w:history="1">
        <w:r w:rsidRPr="0012040A">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_Toc233825952 \h </w:instrText>
        </w:r>
        <w:r>
          <w:rPr>
            <w:noProof/>
            <w:webHidden/>
          </w:rPr>
        </w:r>
        <w:r>
          <w:rPr>
            <w:noProof/>
            <w:webHidden/>
          </w:rPr>
          <w:fldChar w:fldCharType="separate"/>
        </w:r>
        <w:r>
          <w:rPr>
            <w:noProof/>
            <w:webHidden/>
          </w:rPr>
          <w:t>30</w:t>
        </w:r>
        <w:r>
          <w:rPr>
            <w:noProof/>
            <w:webHidden/>
          </w:rPr>
          <w:fldChar w:fldCharType="end"/>
        </w:r>
      </w:hyperlink>
    </w:p>
    <w:p w14:paraId="66C3D781" w14:textId="55EA5735" w:rsidR="004967CD" w:rsidRDefault="004967CD">
      <w:pPr>
        <w:pStyle w:val="TOC2"/>
        <w:tabs>
          <w:tab w:val="right" w:leader="dot" w:pos="9060"/>
        </w:tabs>
        <w:bidi w:val="0"/>
        <w:rPr>
          <w:noProof/>
        </w:rPr>
      </w:pPr>
      <w:hyperlink w:anchor="_Toc233825953" w:history="1">
        <w:r w:rsidRPr="0012040A">
          <w:rPr>
            <w:rStyle w:val="Hyperlink"/>
            <w:noProof/>
            <w:rtl/>
          </w:rPr>
          <w:t>سابعاً: المراجع البرمجية</w:t>
        </w:r>
        <w:r>
          <w:rPr>
            <w:noProof/>
            <w:webHidden/>
          </w:rPr>
          <w:tab/>
        </w:r>
        <w:r>
          <w:rPr>
            <w:noProof/>
            <w:webHidden/>
          </w:rPr>
          <w:fldChar w:fldCharType="begin"/>
        </w:r>
        <w:r>
          <w:rPr>
            <w:noProof/>
            <w:webHidden/>
          </w:rPr>
          <w:instrText xml:space="preserve"> PAGEREF _Toc233825953 \h </w:instrText>
        </w:r>
        <w:r>
          <w:rPr>
            <w:noProof/>
            <w:webHidden/>
          </w:rPr>
        </w:r>
        <w:r>
          <w:rPr>
            <w:noProof/>
            <w:webHidden/>
          </w:rPr>
          <w:fldChar w:fldCharType="separate"/>
        </w:r>
        <w:r>
          <w:rPr>
            <w:noProof/>
            <w:webHidden/>
          </w:rPr>
          <w:t>30</w:t>
        </w:r>
        <w:r>
          <w:rPr>
            <w:noProof/>
            <w:webHidden/>
          </w:rPr>
          <w:fldChar w:fldCharType="end"/>
        </w:r>
      </w:hyperlink>
    </w:p>
    <w:p w14:paraId="022F55EB" w14:textId="6B0D14F4" w:rsidR="004967CD" w:rsidRDefault="004967CD">
      <w:pPr>
        <w:pStyle w:val="TOC1"/>
        <w:tabs>
          <w:tab w:val="right" w:leader="dot" w:pos="9060"/>
        </w:tabs>
        <w:bidi w:val="0"/>
        <w:rPr>
          <w:noProof/>
        </w:rPr>
      </w:pPr>
      <w:hyperlink w:anchor="_Toc233825954" w:history="1">
        <w:r w:rsidRPr="0012040A">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_Toc233825954 \h </w:instrText>
        </w:r>
        <w:r>
          <w:rPr>
            <w:noProof/>
            <w:webHidden/>
          </w:rPr>
        </w:r>
        <w:r>
          <w:rPr>
            <w:noProof/>
            <w:webHidden/>
          </w:rPr>
          <w:fldChar w:fldCharType="separate"/>
        </w:r>
        <w:r>
          <w:rPr>
            <w:noProof/>
            <w:webHidden/>
          </w:rPr>
          <w:t>30</w:t>
        </w:r>
        <w:r>
          <w:rPr>
            <w:noProof/>
            <w:webHidden/>
          </w:rPr>
          <w:fldChar w:fldCharType="end"/>
        </w:r>
      </w:hyperlink>
    </w:p>
    <w:p w14:paraId="6CFFDAFB" w14:textId="7607D1B3" w:rsidR="004967CD" w:rsidRDefault="004967CD">
      <w:pPr>
        <w:pStyle w:val="TOC1"/>
        <w:tabs>
          <w:tab w:val="right" w:leader="dot" w:pos="9060"/>
        </w:tabs>
        <w:bidi w:val="0"/>
        <w:rPr>
          <w:noProof/>
        </w:rPr>
      </w:pPr>
      <w:hyperlink w:anchor="_Toc233825955" w:history="1">
        <w:r w:rsidRPr="0012040A">
          <w:rPr>
            <w:rStyle w:val="Hyperlink"/>
            <w:noProof/>
            <w:rtl/>
          </w:rPr>
          <w:t>قائمة المصطلحات</w:t>
        </w:r>
        <w:r>
          <w:rPr>
            <w:noProof/>
            <w:webHidden/>
          </w:rPr>
          <w:tab/>
        </w:r>
        <w:r>
          <w:rPr>
            <w:noProof/>
            <w:webHidden/>
          </w:rPr>
          <w:fldChar w:fldCharType="begin"/>
        </w:r>
        <w:r>
          <w:rPr>
            <w:noProof/>
            <w:webHidden/>
          </w:rPr>
          <w:instrText xml:space="preserve"> PAGEREF _Toc233825955 \h </w:instrText>
        </w:r>
        <w:r>
          <w:rPr>
            <w:noProof/>
            <w:webHidden/>
          </w:rPr>
        </w:r>
        <w:r>
          <w:rPr>
            <w:noProof/>
            <w:webHidden/>
          </w:rPr>
          <w:fldChar w:fldCharType="separate"/>
        </w:r>
        <w:r>
          <w:rPr>
            <w:noProof/>
            <w:webHidden/>
          </w:rPr>
          <w:t>30</w:t>
        </w:r>
        <w:r>
          <w:rPr>
            <w:noProof/>
            <w:webHidden/>
          </w:rPr>
          <w:fldChar w:fldCharType="end"/>
        </w:r>
      </w:hyperlink>
    </w:p>
    <w:p w14:paraId="2E80BB62" w14:textId="4060FF6D" w:rsidR="004967CD" w:rsidRDefault="004967CD">
      <w:pPr>
        <w:pStyle w:val="TOC2"/>
        <w:tabs>
          <w:tab w:val="right" w:leader="dot" w:pos="9060"/>
        </w:tabs>
        <w:bidi w:val="0"/>
        <w:rPr>
          <w:noProof/>
        </w:rPr>
      </w:pPr>
      <w:hyperlink w:anchor="_Toc233825956" w:history="1">
        <w:r w:rsidRPr="0012040A">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_Toc233825956 \h </w:instrText>
        </w:r>
        <w:r>
          <w:rPr>
            <w:noProof/>
            <w:webHidden/>
          </w:rPr>
        </w:r>
        <w:r>
          <w:rPr>
            <w:noProof/>
            <w:webHidden/>
          </w:rPr>
          <w:fldChar w:fldCharType="separate"/>
        </w:r>
        <w:r>
          <w:rPr>
            <w:noProof/>
            <w:webHidden/>
          </w:rPr>
          <w:t>30</w:t>
        </w:r>
        <w:r>
          <w:rPr>
            <w:noProof/>
            <w:webHidden/>
          </w:rPr>
          <w:fldChar w:fldCharType="end"/>
        </w:r>
      </w:hyperlink>
    </w:p>
    <w:p w14:paraId="1BA1743F" w14:textId="31149BC5" w:rsidR="004967CD" w:rsidRDefault="004967CD">
      <w:pPr>
        <w:pStyle w:val="TOC2"/>
        <w:tabs>
          <w:tab w:val="right" w:leader="dot" w:pos="9060"/>
        </w:tabs>
        <w:bidi w:val="0"/>
        <w:rPr>
          <w:noProof/>
        </w:rPr>
      </w:pPr>
      <w:hyperlink w:anchor="_Toc233825957" w:history="1">
        <w:r w:rsidRPr="0012040A">
          <w:rPr>
            <w:rStyle w:val="Hyperlink"/>
            <w:noProof/>
            <w:rtl/>
          </w:rPr>
          <w:t>مصطلحات تقنية النظام</w:t>
        </w:r>
        <w:r>
          <w:rPr>
            <w:noProof/>
            <w:webHidden/>
          </w:rPr>
          <w:tab/>
        </w:r>
        <w:r>
          <w:rPr>
            <w:noProof/>
            <w:webHidden/>
          </w:rPr>
          <w:fldChar w:fldCharType="begin"/>
        </w:r>
        <w:r>
          <w:rPr>
            <w:noProof/>
            <w:webHidden/>
          </w:rPr>
          <w:instrText xml:space="preserve"> PAGEREF _Toc233825957 \h </w:instrText>
        </w:r>
        <w:r>
          <w:rPr>
            <w:noProof/>
            <w:webHidden/>
          </w:rPr>
        </w:r>
        <w:r>
          <w:rPr>
            <w:noProof/>
            <w:webHidden/>
          </w:rPr>
          <w:fldChar w:fldCharType="separate"/>
        </w:r>
        <w:r>
          <w:rPr>
            <w:noProof/>
            <w:webHidden/>
          </w:rPr>
          <w:t>30</w:t>
        </w:r>
        <w:r>
          <w:rPr>
            <w:noProof/>
            <w:webHidden/>
          </w:rPr>
          <w:fldChar w:fldCharType="end"/>
        </w:r>
      </w:hyperlink>
    </w:p>
    <w:p w14:paraId="1BF55FF8" w14:textId="24F32317" w:rsidR="004967CD" w:rsidRDefault="004967CD">
      <w:pPr>
        <w:pStyle w:val="TOC1"/>
        <w:tabs>
          <w:tab w:val="right" w:leader="dot" w:pos="9060"/>
        </w:tabs>
        <w:bidi w:val="0"/>
        <w:rPr>
          <w:noProof/>
        </w:rPr>
      </w:pPr>
      <w:hyperlink w:anchor="_Toc233825958" w:history="1">
        <w:r w:rsidRPr="0012040A">
          <w:rPr>
            <w:rStyle w:val="Hyperlink"/>
            <w:noProof/>
            <w:rtl/>
          </w:rPr>
          <w:t>الملاحق (</w:t>
        </w:r>
        <w:r w:rsidRPr="0012040A">
          <w:rPr>
            <w:rStyle w:val="Hyperlink"/>
            <w:noProof/>
          </w:rPr>
          <w:t>Annexes</w:t>
        </w:r>
        <w:r w:rsidRPr="0012040A">
          <w:rPr>
            <w:rStyle w:val="Hyperlink"/>
            <w:noProof/>
            <w:rtl/>
          </w:rPr>
          <w:t>)</w:t>
        </w:r>
        <w:r>
          <w:rPr>
            <w:noProof/>
            <w:webHidden/>
          </w:rPr>
          <w:tab/>
        </w:r>
        <w:r>
          <w:rPr>
            <w:noProof/>
            <w:webHidden/>
          </w:rPr>
          <w:fldChar w:fldCharType="begin"/>
        </w:r>
        <w:r>
          <w:rPr>
            <w:noProof/>
            <w:webHidden/>
          </w:rPr>
          <w:instrText xml:space="preserve"> PAGEREF _Toc233825958 \h </w:instrText>
        </w:r>
        <w:r>
          <w:rPr>
            <w:noProof/>
            <w:webHidden/>
          </w:rPr>
        </w:r>
        <w:r>
          <w:rPr>
            <w:noProof/>
            <w:webHidden/>
          </w:rPr>
          <w:fldChar w:fldCharType="separate"/>
        </w:r>
        <w:r>
          <w:rPr>
            <w:noProof/>
            <w:webHidden/>
          </w:rPr>
          <w:t>30</w:t>
        </w:r>
        <w:r>
          <w:rPr>
            <w:noProof/>
            <w:webHidden/>
          </w:rPr>
          <w:fldChar w:fldCharType="end"/>
        </w:r>
      </w:hyperlink>
    </w:p>
    <w:p w14:paraId="2F6F60B8" w14:textId="77B5987E" w:rsidR="004967CD" w:rsidRDefault="004967CD">
      <w:pPr>
        <w:pStyle w:val="TOC2"/>
        <w:tabs>
          <w:tab w:val="right" w:leader="dot" w:pos="9060"/>
        </w:tabs>
        <w:bidi w:val="0"/>
        <w:rPr>
          <w:noProof/>
        </w:rPr>
      </w:pPr>
      <w:hyperlink w:anchor="_Toc233825959" w:history="1">
        <w:r w:rsidRPr="0012040A">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_Toc233825959 \h </w:instrText>
        </w:r>
        <w:r>
          <w:rPr>
            <w:noProof/>
            <w:webHidden/>
          </w:rPr>
        </w:r>
        <w:r>
          <w:rPr>
            <w:noProof/>
            <w:webHidden/>
          </w:rPr>
          <w:fldChar w:fldCharType="separate"/>
        </w:r>
        <w:r>
          <w:rPr>
            <w:noProof/>
            <w:webHidden/>
          </w:rPr>
          <w:t>30</w:t>
        </w:r>
        <w:r>
          <w:rPr>
            <w:noProof/>
            <w:webHidden/>
          </w:rPr>
          <w:fldChar w:fldCharType="end"/>
        </w:r>
      </w:hyperlink>
    </w:p>
    <w:p w14:paraId="5EDE5273" w14:textId="29580DCB" w:rsidR="004967CD" w:rsidRDefault="004967CD">
      <w:pPr>
        <w:pStyle w:val="TOC2"/>
        <w:tabs>
          <w:tab w:val="right" w:leader="dot" w:pos="9060"/>
        </w:tabs>
        <w:bidi w:val="0"/>
        <w:rPr>
          <w:noProof/>
        </w:rPr>
      </w:pPr>
      <w:hyperlink w:anchor="_Toc233825960" w:history="1">
        <w:r w:rsidRPr="0012040A">
          <w:rPr>
            <w:rStyle w:val="Hyperlink"/>
            <w:noProof/>
            <w:rtl/>
          </w:rPr>
          <w:t xml:space="preserve">الملحق الثاني: وحدات </w:t>
        </w:r>
        <w:r w:rsidRPr="0012040A">
          <w:rPr>
            <w:rStyle w:val="Hyperlink"/>
            <w:noProof/>
          </w:rPr>
          <w:t>VBA</w:t>
        </w:r>
        <w:r w:rsidRPr="0012040A">
          <w:rPr>
            <w:rStyle w:val="Hyperlink"/>
            <w:noProof/>
            <w:rtl/>
          </w:rPr>
          <w:t xml:space="preserve"> الرئيسية</w:t>
        </w:r>
        <w:r>
          <w:rPr>
            <w:noProof/>
            <w:webHidden/>
          </w:rPr>
          <w:tab/>
        </w:r>
        <w:r>
          <w:rPr>
            <w:noProof/>
            <w:webHidden/>
          </w:rPr>
          <w:fldChar w:fldCharType="begin"/>
        </w:r>
        <w:r>
          <w:rPr>
            <w:noProof/>
            <w:webHidden/>
          </w:rPr>
          <w:instrText xml:space="preserve"> PAGEREF _Toc233825960 \h </w:instrText>
        </w:r>
        <w:r>
          <w:rPr>
            <w:noProof/>
            <w:webHidden/>
          </w:rPr>
        </w:r>
        <w:r>
          <w:rPr>
            <w:noProof/>
            <w:webHidden/>
          </w:rPr>
          <w:fldChar w:fldCharType="separate"/>
        </w:r>
        <w:r>
          <w:rPr>
            <w:noProof/>
            <w:webHidden/>
          </w:rPr>
          <w:t>30</w:t>
        </w:r>
        <w:r>
          <w:rPr>
            <w:noProof/>
            <w:webHidden/>
          </w:rPr>
          <w:fldChar w:fldCharType="end"/>
        </w:r>
      </w:hyperlink>
    </w:p>
    <w:p w14:paraId="120DFD4B" w14:textId="0B73B01D" w:rsidR="004967CD" w:rsidRDefault="004967CD">
      <w:pPr>
        <w:pStyle w:val="TOC2"/>
        <w:tabs>
          <w:tab w:val="right" w:leader="dot" w:pos="9060"/>
        </w:tabs>
        <w:bidi w:val="0"/>
        <w:rPr>
          <w:noProof/>
        </w:rPr>
      </w:pPr>
      <w:hyperlink w:anchor="_Toc233825961" w:history="1">
        <w:r w:rsidRPr="0012040A">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_Toc233825961 \h </w:instrText>
        </w:r>
        <w:r>
          <w:rPr>
            <w:noProof/>
            <w:webHidden/>
          </w:rPr>
        </w:r>
        <w:r>
          <w:rPr>
            <w:noProof/>
            <w:webHidden/>
          </w:rPr>
          <w:fldChar w:fldCharType="separate"/>
        </w:r>
        <w:r>
          <w:rPr>
            <w:noProof/>
            <w:webHidden/>
          </w:rPr>
          <w:t>30</w:t>
        </w:r>
        <w:r>
          <w:rPr>
            <w:noProof/>
            <w:webHidden/>
          </w:rPr>
          <w:fldChar w:fldCharType="end"/>
        </w:r>
      </w:hyperlink>
    </w:p>
    <w:p w14:paraId="3DBACEDC" w14:textId="31585368" w:rsidR="004967CD" w:rsidRDefault="004967CD">
      <w:pPr>
        <w:pStyle w:val="TOC2"/>
        <w:tabs>
          <w:tab w:val="right" w:leader="dot" w:pos="9060"/>
        </w:tabs>
        <w:bidi w:val="0"/>
        <w:rPr>
          <w:noProof/>
        </w:rPr>
      </w:pPr>
      <w:hyperlink w:anchor="_Toc233825962" w:history="1">
        <w:r w:rsidRPr="0012040A">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_Toc233825962 \h </w:instrText>
        </w:r>
        <w:r>
          <w:rPr>
            <w:noProof/>
            <w:webHidden/>
          </w:rPr>
        </w:r>
        <w:r>
          <w:rPr>
            <w:noProof/>
            <w:webHidden/>
          </w:rPr>
          <w:fldChar w:fldCharType="separate"/>
        </w:r>
        <w:r>
          <w:rPr>
            <w:noProof/>
            <w:webHidden/>
          </w:rPr>
          <w:t>30</w:t>
        </w:r>
        <w:r>
          <w:rPr>
            <w:noProof/>
            <w:webHidden/>
          </w:rPr>
          <w:fldChar w:fldCharType="end"/>
        </w:r>
      </w:hyperlink>
    </w:p>
    <w:p w14:paraId="429E92A2" w14:textId="0B4E7D90" w:rsidR="004967CD" w:rsidRDefault="004967CD">
      <w:pPr>
        <w:pStyle w:val="TOC2"/>
        <w:tabs>
          <w:tab w:val="right" w:leader="dot" w:pos="9060"/>
        </w:tabs>
        <w:bidi w:val="0"/>
        <w:rPr>
          <w:noProof/>
        </w:rPr>
      </w:pPr>
      <w:hyperlink w:anchor="_Toc233825963" w:history="1">
        <w:r w:rsidRPr="0012040A">
          <w:rPr>
            <w:rStyle w:val="Hyperlink"/>
            <w:noProof/>
            <w:rtl/>
          </w:rPr>
          <w:t>الملحق الخامس: نشر النماذج اللغوية الكبيرة (</w:t>
        </w:r>
        <w:r w:rsidRPr="0012040A">
          <w:rPr>
            <w:rStyle w:val="Hyperlink"/>
            <w:noProof/>
          </w:rPr>
          <w:t>LLM Deployment</w:t>
        </w:r>
        <w:r w:rsidRPr="0012040A">
          <w:rPr>
            <w:rStyle w:val="Hyperlink"/>
            <w:noProof/>
            <w:rtl/>
          </w:rPr>
          <w:t>)</w:t>
        </w:r>
        <w:r>
          <w:rPr>
            <w:noProof/>
            <w:webHidden/>
          </w:rPr>
          <w:tab/>
        </w:r>
        <w:r>
          <w:rPr>
            <w:noProof/>
            <w:webHidden/>
          </w:rPr>
          <w:fldChar w:fldCharType="begin"/>
        </w:r>
        <w:r>
          <w:rPr>
            <w:noProof/>
            <w:webHidden/>
          </w:rPr>
          <w:instrText xml:space="preserve"> PAGEREF _Toc233825963 \h </w:instrText>
        </w:r>
        <w:r>
          <w:rPr>
            <w:noProof/>
            <w:webHidden/>
          </w:rPr>
        </w:r>
        <w:r>
          <w:rPr>
            <w:noProof/>
            <w:webHidden/>
          </w:rPr>
          <w:fldChar w:fldCharType="separate"/>
        </w:r>
        <w:r>
          <w:rPr>
            <w:noProof/>
            <w:webHidden/>
          </w:rPr>
          <w:t>30</w:t>
        </w:r>
        <w:r>
          <w:rPr>
            <w:noProof/>
            <w:webHidden/>
          </w:rPr>
          <w:fldChar w:fldCharType="end"/>
        </w:r>
      </w:hyperlink>
    </w:p>
    <w:p w14:paraId="586C19FB" w14:textId="21461BC0" w:rsidR="004967CD" w:rsidRDefault="004967CD">
      <w:pPr>
        <w:pStyle w:val="TOC2"/>
        <w:tabs>
          <w:tab w:val="right" w:leader="dot" w:pos="9060"/>
        </w:tabs>
        <w:bidi w:val="0"/>
        <w:rPr>
          <w:noProof/>
        </w:rPr>
      </w:pPr>
      <w:hyperlink w:anchor="_Toc233825964" w:history="1">
        <w:r w:rsidRPr="0012040A">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_Toc233825964 \h </w:instrText>
        </w:r>
        <w:r>
          <w:rPr>
            <w:noProof/>
            <w:webHidden/>
          </w:rPr>
        </w:r>
        <w:r>
          <w:rPr>
            <w:noProof/>
            <w:webHidden/>
          </w:rPr>
          <w:fldChar w:fldCharType="separate"/>
        </w:r>
        <w:r>
          <w:rPr>
            <w:noProof/>
            <w:webHidden/>
          </w:rPr>
          <w:t>30</w:t>
        </w:r>
        <w:r>
          <w:rPr>
            <w:noProof/>
            <w:webHidden/>
          </w:rPr>
          <w:fldChar w:fldCharType="end"/>
        </w:r>
      </w:hyperlink>
    </w:p>
    <w:p w14:paraId="462D96D0" w14:textId="29195F1B" w:rsidR="004967CD" w:rsidRDefault="004967CD">
      <w:pPr>
        <w:pStyle w:val="TOC3"/>
        <w:tabs>
          <w:tab w:val="right" w:leader="dot" w:pos="9060"/>
        </w:tabs>
        <w:bidi w:val="0"/>
        <w:rPr>
          <w:noProof/>
        </w:rPr>
      </w:pPr>
      <w:hyperlink w:anchor="_Toc233825965" w:history="1">
        <w:r w:rsidRPr="0012040A">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_Toc233825965 \h </w:instrText>
        </w:r>
        <w:r>
          <w:rPr>
            <w:noProof/>
            <w:webHidden/>
          </w:rPr>
        </w:r>
        <w:r>
          <w:rPr>
            <w:noProof/>
            <w:webHidden/>
          </w:rPr>
          <w:fldChar w:fldCharType="separate"/>
        </w:r>
        <w:r>
          <w:rPr>
            <w:noProof/>
            <w:webHidden/>
          </w:rPr>
          <w:t>30</w:t>
        </w:r>
        <w:r>
          <w:rPr>
            <w:noProof/>
            <w:webHidden/>
          </w:rPr>
          <w:fldChar w:fldCharType="end"/>
        </w:r>
      </w:hyperlink>
    </w:p>
    <w:p w14:paraId="5DFF813A" w14:textId="4F6D26FB" w:rsidR="004967CD" w:rsidRDefault="004967CD">
      <w:pPr>
        <w:pStyle w:val="TOC3"/>
        <w:tabs>
          <w:tab w:val="right" w:leader="dot" w:pos="9060"/>
        </w:tabs>
        <w:bidi w:val="0"/>
        <w:rPr>
          <w:noProof/>
        </w:rPr>
      </w:pPr>
      <w:hyperlink w:anchor="_Toc233825966" w:history="1">
        <w:r w:rsidRPr="0012040A">
          <w:rPr>
            <w:rStyle w:val="Hyperlink"/>
            <w:noProof/>
            <w:rtl/>
          </w:rPr>
          <w:t>2. التوافق مع التشريعات الجزائرية</w:t>
        </w:r>
        <w:r>
          <w:rPr>
            <w:noProof/>
            <w:webHidden/>
          </w:rPr>
          <w:tab/>
        </w:r>
        <w:r>
          <w:rPr>
            <w:noProof/>
            <w:webHidden/>
          </w:rPr>
          <w:fldChar w:fldCharType="begin"/>
        </w:r>
        <w:r>
          <w:rPr>
            <w:noProof/>
            <w:webHidden/>
          </w:rPr>
          <w:instrText xml:space="preserve"> PAGEREF _Toc233825966 \h </w:instrText>
        </w:r>
        <w:r>
          <w:rPr>
            <w:noProof/>
            <w:webHidden/>
          </w:rPr>
        </w:r>
        <w:r>
          <w:rPr>
            <w:noProof/>
            <w:webHidden/>
          </w:rPr>
          <w:fldChar w:fldCharType="separate"/>
        </w:r>
        <w:r>
          <w:rPr>
            <w:noProof/>
            <w:webHidden/>
          </w:rPr>
          <w:t>30</w:t>
        </w:r>
        <w:r>
          <w:rPr>
            <w:noProof/>
            <w:webHidden/>
          </w:rPr>
          <w:fldChar w:fldCharType="end"/>
        </w:r>
      </w:hyperlink>
    </w:p>
    <w:p w14:paraId="2E0D7BD7" w14:textId="47EFF048" w:rsidR="004967CD" w:rsidRDefault="004967CD">
      <w:pPr>
        <w:pStyle w:val="TOC3"/>
        <w:tabs>
          <w:tab w:val="right" w:leader="dot" w:pos="9060"/>
        </w:tabs>
        <w:bidi w:val="0"/>
        <w:rPr>
          <w:noProof/>
        </w:rPr>
      </w:pPr>
      <w:hyperlink w:anchor="_Toc233825967" w:history="1">
        <w:r w:rsidRPr="0012040A">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_Toc233825967 \h </w:instrText>
        </w:r>
        <w:r>
          <w:rPr>
            <w:noProof/>
            <w:webHidden/>
          </w:rPr>
        </w:r>
        <w:r>
          <w:rPr>
            <w:noProof/>
            <w:webHidden/>
          </w:rPr>
          <w:fldChar w:fldCharType="separate"/>
        </w:r>
        <w:r>
          <w:rPr>
            <w:noProof/>
            <w:webHidden/>
          </w:rPr>
          <w:t>30</w:t>
        </w:r>
        <w:r>
          <w:rPr>
            <w:noProof/>
            <w:webHidden/>
          </w:rPr>
          <w:fldChar w:fldCharType="end"/>
        </w:r>
      </w:hyperlink>
    </w:p>
    <w:p w14:paraId="0D132EBC" w14:textId="70FEEBC8" w:rsidR="004967CD" w:rsidRDefault="004967CD">
      <w:pPr>
        <w:pStyle w:val="TOC3"/>
        <w:tabs>
          <w:tab w:val="right" w:leader="dot" w:pos="9060"/>
        </w:tabs>
        <w:bidi w:val="0"/>
        <w:rPr>
          <w:noProof/>
        </w:rPr>
      </w:pPr>
      <w:hyperlink w:anchor="_Toc233825969" w:history="1">
        <w:r w:rsidRPr="0012040A">
          <w:rPr>
            <w:rStyle w:val="Hyperlink"/>
            <w:noProof/>
            <w:rtl/>
          </w:rPr>
          <w:t xml:space="preserve">5. خارطة طريق التكامل مع منظومة </w:t>
        </w:r>
        <w:r w:rsidRPr="0012040A">
          <w:rPr>
            <w:rStyle w:val="Hyperlink"/>
            <w:noProof/>
          </w:rPr>
          <w:t>SIGLE</w:t>
        </w:r>
        <w:r>
          <w:rPr>
            <w:noProof/>
            <w:webHidden/>
          </w:rPr>
          <w:tab/>
        </w:r>
        <w:r>
          <w:rPr>
            <w:noProof/>
            <w:webHidden/>
          </w:rPr>
          <w:fldChar w:fldCharType="begin"/>
        </w:r>
        <w:r>
          <w:rPr>
            <w:noProof/>
            <w:webHidden/>
          </w:rPr>
          <w:instrText xml:space="preserve"> PAGEREF _Toc233825969 \h </w:instrText>
        </w:r>
        <w:r>
          <w:rPr>
            <w:noProof/>
            <w:webHidden/>
          </w:rPr>
        </w:r>
        <w:r>
          <w:rPr>
            <w:noProof/>
            <w:webHidden/>
          </w:rPr>
          <w:fldChar w:fldCharType="separate"/>
        </w:r>
        <w:r>
          <w:rPr>
            <w:noProof/>
            <w:webHidden/>
          </w:rPr>
          <w:t>30</w:t>
        </w:r>
        <w:r>
          <w:rPr>
            <w:noProof/>
            <w:webHidden/>
          </w:rPr>
          <w:fldChar w:fldCharType="end"/>
        </w:r>
      </w:hyperlink>
    </w:p>
    <w:p w14:paraId="33F4A116" w14:textId="1826085E" w:rsidR="004967CD" w:rsidRDefault="004967CD">
      <w:pPr>
        <w:pStyle w:val="TOC3"/>
        <w:tabs>
          <w:tab w:val="right" w:leader="dot" w:pos="9060"/>
        </w:tabs>
        <w:bidi w:val="0"/>
        <w:rPr>
          <w:noProof/>
        </w:rPr>
      </w:pPr>
      <w:hyperlink w:anchor="_Toc233825970" w:history="1">
        <w:r w:rsidRPr="0012040A">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_Toc233825970 \h </w:instrText>
        </w:r>
        <w:r>
          <w:rPr>
            <w:noProof/>
            <w:webHidden/>
          </w:rPr>
        </w:r>
        <w:r>
          <w:rPr>
            <w:noProof/>
            <w:webHidden/>
          </w:rPr>
          <w:fldChar w:fldCharType="separate"/>
        </w:r>
        <w:r>
          <w:rPr>
            <w:noProof/>
            <w:webHidden/>
          </w:rPr>
          <w:t>30</w:t>
        </w:r>
        <w:r>
          <w:rPr>
            <w:noProof/>
            <w:webHidden/>
          </w:rPr>
          <w:fldChar w:fldCharType="end"/>
        </w:r>
      </w:hyperlink>
    </w:p>
    <w:p w14:paraId="4AD4AB13" w14:textId="6E71A4B1" w:rsidR="004967CD" w:rsidRDefault="004967CD">
      <w:pPr>
        <w:pStyle w:val="TOC3"/>
        <w:tabs>
          <w:tab w:val="right" w:leader="dot" w:pos="9060"/>
        </w:tabs>
        <w:bidi w:val="0"/>
        <w:rPr>
          <w:noProof/>
        </w:rPr>
      </w:pPr>
      <w:hyperlink w:anchor="_Toc233825971" w:history="1">
        <w:r w:rsidRPr="0012040A">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_Toc233825971 \h </w:instrText>
        </w:r>
        <w:r>
          <w:rPr>
            <w:noProof/>
            <w:webHidden/>
          </w:rPr>
        </w:r>
        <w:r>
          <w:rPr>
            <w:noProof/>
            <w:webHidden/>
          </w:rPr>
          <w:fldChar w:fldCharType="separate"/>
        </w:r>
        <w:r>
          <w:rPr>
            <w:noProof/>
            <w:webHidden/>
          </w:rPr>
          <w:t>30</w:t>
        </w:r>
        <w:r>
          <w:rPr>
            <w:noProof/>
            <w:webHidden/>
          </w:rPr>
          <w:fldChar w:fldCharType="end"/>
        </w:r>
      </w:hyperlink>
    </w:p>
    <w:p w14:paraId="5BB3C8D3" w14:textId="4EEFE125" w:rsidR="004967CD" w:rsidRDefault="004967CD">
      <w:pPr>
        <w:pStyle w:val="TOC3"/>
        <w:tabs>
          <w:tab w:val="right" w:leader="dot" w:pos="9060"/>
        </w:tabs>
        <w:bidi w:val="0"/>
        <w:rPr>
          <w:noProof/>
        </w:rPr>
      </w:pPr>
      <w:hyperlink w:anchor="_Toc233825972" w:history="1">
        <w:r w:rsidRPr="0012040A">
          <w:rPr>
            <w:rStyle w:val="Hyperlink"/>
            <w:noProof/>
            <w:rtl/>
          </w:rPr>
          <w:t xml:space="preserve">8. مقارنة التكلفة: </w:t>
        </w:r>
        <w:r w:rsidRPr="0012040A">
          <w:rPr>
            <w:rStyle w:val="Hyperlink"/>
            <w:noProof/>
          </w:rPr>
          <w:t>DSS</w:t>
        </w:r>
        <w:r w:rsidRPr="0012040A">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_Toc233825972 \h </w:instrText>
        </w:r>
        <w:r>
          <w:rPr>
            <w:noProof/>
            <w:webHidden/>
          </w:rPr>
        </w:r>
        <w:r>
          <w:rPr>
            <w:noProof/>
            <w:webHidden/>
          </w:rPr>
          <w:fldChar w:fldCharType="separate"/>
        </w:r>
        <w:r>
          <w:rPr>
            <w:noProof/>
            <w:webHidden/>
          </w:rPr>
          <w:t>30</w:t>
        </w:r>
        <w:r>
          <w:rPr>
            <w:noProof/>
            <w:webHidden/>
          </w:rPr>
          <w:fldChar w:fldCharType="end"/>
        </w:r>
      </w:hyperlink>
    </w:p>
    <w:p w14:paraId="1B2C2716" w14:textId="1FB744A1" w:rsidR="004967CD" w:rsidRDefault="004967CD">
      <w:pPr>
        <w:pStyle w:val="TOC3"/>
        <w:tabs>
          <w:tab w:val="right" w:leader="dot" w:pos="9060"/>
        </w:tabs>
        <w:bidi w:val="0"/>
        <w:rPr>
          <w:noProof/>
        </w:rPr>
      </w:pPr>
      <w:hyperlink w:anchor="_Toc233825973" w:history="1">
        <w:r w:rsidRPr="0012040A">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_Toc233825973 \h </w:instrText>
        </w:r>
        <w:r>
          <w:rPr>
            <w:noProof/>
            <w:webHidden/>
          </w:rPr>
        </w:r>
        <w:r>
          <w:rPr>
            <w:noProof/>
            <w:webHidden/>
          </w:rPr>
          <w:fldChar w:fldCharType="separate"/>
        </w:r>
        <w:r>
          <w:rPr>
            <w:noProof/>
            <w:webHidden/>
          </w:rPr>
          <w:t>30</w:t>
        </w:r>
        <w:r>
          <w:rPr>
            <w:noProof/>
            <w:webHidden/>
          </w:rPr>
          <w:fldChar w:fldCharType="end"/>
        </w:r>
      </w:hyperlink>
    </w:p>
    <w:p w14:paraId="07E44811" w14:textId="6304D1F9" w:rsidR="004967CD" w:rsidRDefault="004967CD">
      <w:pPr>
        <w:pStyle w:val="TOC1"/>
        <w:tabs>
          <w:tab w:val="right" w:leader="dot" w:pos="9060"/>
        </w:tabs>
        <w:bidi w:val="0"/>
        <w:rPr>
          <w:noProof/>
        </w:rPr>
      </w:pPr>
      <w:hyperlink w:anchor="_Toc233825974" w:history="1">
        <w:r w:rsidRPr="0012040A">
          <w:rPr>
            <w:rStyle w:val="Hyperlink"/>
            <w:noProof/>
            <w:rtl/>
          </w:rPr>
          <w:t>قائمة المراجع والتعليقات (</w:t>
        </w:r>
        <w:r w:rsidRPr="0012040A">
          <w:rPr>
            <w:rStyle w:val="Hyperlink"/>
            <w:noProof/>
          </w:rPr>
          <w:t>Footnotes</w:t>
        </w:r>
        <w:r w:rsidRPr="0012040A">
          <w:rPr>
            <w:rStyle w:val="Hyperlink"/>
            <w:noProof/>
            <w:rtl/>
          </w:rPr>
          <w:t>)</w:t>
        </w:r>
        <w:r>
          <w:rPr>
            <w:noProof/>
            <w:webHidden/>
          </w:rPr>
          <w:tab/>
        </w:r>
        <w:r>
          <w:rPr>
            <w:noProof/>
            <w:webHidden/>
          </w:rPr>
          <w:fldChar w:fldCharType="begin"/>
        </w:r>
        <w:r>
          <w:rPr>
            <w:noProof/>
            <w:webHidden/>
          </w:rPr>
          <w:instrText xml:space="preserve"> PAGEREF _Toc233825974 \h </w:instrText>
        </w:r>
        <w:r>
          <w:rPr>
            <w:noProof/>
            <w:webHidden/>
          </w:rPr>
        </w:r>
        <w:r>
          <w:rPr>
            <w:noProof/>
            <w:webHidden/>
          </w:rPr>
          <w:fldChar w:fldCharType="separate"/>
        </w:r>
        <w:r>
          <w:rPr>
            <w:noProof/>
            <w:webHidden/>
          </w:rPr>
          <w:t>30</w:t>
        </w:r>
        <w:r>
          <w:rPr>
            <w:noProof/>
            <w:webHidden/>
          </w:rPr>
          <w:fldChar w:fldCharType="end"/>
        </w:r>
      </w:hyperlink>
    </w:p>
    <w:p w14:paraId="7D786FEC" w14:textId="5BAD7C2E" w:rsidR="00D55BE3" w:rsidRDefault="004967CD">
      <w:pPr>
        <w:bidi w:val="1"/>
        <w:pStyle w:val="FirstParagraph"/>
        <w:jc w:val="right"/>
      </w:pPr>
      <w:r>
        <w:rPr>
          <w:i/>
          <w:iCs/>
          <w:rtl/>
        </w:rPr>
        <w:fldChar w:fldCharType="end"/>
      </w:r>
      <w:r w:rsidR="00F92479">
        <w:rPr>
          <w:bidi/>
          <w:i/>
          <w:iCs/>
          <w:rtl/>
        </w:rPr>
        <w:t>جدول المحتويات سيتم توليده تلقائياً عند بناء الوثيقة</w:t>
      </w:r>
    </w:p>
    <w:p w14:paraId="106ABE5A" w14:textId="77777777" w:rsidR="00D55BE3" w:rsidRDefault="00F92479">
      <w:pPr>
        <w:bidi w:val="1"/>
        <w:pStyle w:val="Heading2"/>
        <w:jc w:val="right"/>
      </w:pPr>
      <w:bookmarkStart w:id="6" w:name="قائمة-الجداول"/>
      <w:bookmarkStart w:id="7" w:name="_Toc233825871"/>
      <w:bookmarkEnd w:id="4"/>
      <w:r>
        <w:rPr>
          <w:bidi/>
          <w:rtl/>
        </w:rPr>
        <w:t>قائمة الجداول</w:t>
      </w:r>
      <w:bookmarkEnd w:id="7"/>
    </w:p>
    <w:p w14:paraId="6A1541DC" w14:textId="77777777" w:rsidR="00D55BE3" w:rsidRDefault="00F92479">
      <w:pPr>
        <w:bidi w:val="1"/>
        <w:pStyle w:val="FirstParagraph"/>
        <w:jc w:val="right"/>
      </w:pPr>
      <w:r>
        <w:rPr>
          <w:bidi/>
          <w:i/>
          <w:iCs/>
          <w:rtl/>
        </w:rPr>
        <w:t>قائمة الجداول سيتم توليدها تلقائياً عند بناء الوثيقة</w:t>
      </w:r>
    </w:p>
    <w:p w14:paraId="4C8C737B" w14:textId="77777777" w:rsidR="00D55BE3" w:rsidRDefault="00F92479">
      <w:pPr>
        <w:bidi w:val="1"/>
        <w:pStyle w:val="Heading2"/>
        <w:jc w:val="right"/>
      </w:pPr>
      <w:bookmarkStart w:id="8" w:name="الملخص"/>
      <w:bookmarkStart w:id="9" w:name="_Toc233825872"/>
      <w:bookmarkEnd w:id="6"/>
      <w:r>
        <w:rPr>
          <w:bidi/>
          <w:rtl/>
        </w:rPr>
        <w:t>الملخص</w:t>
      </w:r>
      <w:bookmarkEnd w:id="9"/>
    </w:p>
    <w:p w14:paraId="4337185D" w14:textId="77777777" w:rsidR="00D55BE3" w:rsidRDefault="00F92479">
      <w:pPr>
        <w:bidi w:val="1"/>
        <w:pStyle w:val="FirstParagraph"/>
        <w:jc w:val="right"/>
      </w:pPr>
      <w:r>
        <w:rPr>
          <w:bidi/>
          <w:b/>
          <w:bCs/>
          <w:rtl/>
        </w:rPr>
        <w:t>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ART-002 (حبر الطابعة Toner G030): نموذج ويلسون الذي أنتج كمية طلب اقتصادية Q* = 15 وحدة، ونقطة إعادة طلب ROP = 200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r>
        <w:t xml:space="preserve"> </w:t>
      </w:r>
      <w:r>
        <w:rPr>
          <w:bidi/>
          <w:b/>
          <w:bCs/>
          <w:rtl/>
        </w:rPr>
        <w:t>الكلمات المفتاحية: نظام دعم القرار، تسيير المخزونات، نموذج ويلسون، تحليل ABC، Excel/VBA، القطاع التربوي.</w:t>
      </w:r>
    </w:p>
    <w:p w14:paraId="33AE8A18" w14:textId="77777777" w:rsidR="00D55BE3" w:rsidRDefault="00F92479">
      <w:pPr>
        <w:bidi w:val="1"/>
        <w:pStyle w:val="Heading2"/>
        <w:jc w:val="right"/>
      </w:pPr>
      <w:bookmarkStart w:id="10" w:name="résumé"/>
      <w:bookmarkStart w:id="11" w:name="_Toc233825873"/>
      <w:bookmarkEnd w:id="8"/>
      <w:r>
        <w:t>Résumé</w:t>
      </w:r>
      <w:bookmarkEnd w:id="11"/>
    </w:p>
    <w:p w14:paraId="49F47A2F" w14:textId="77777777" w:rsidR="00D55BE3" w:rsidRDefault="00F92479">
      <w:pPr>
        <w:bidi w:val="1"/>
        <w:pStyle w:val="FirstParagraph"/>
        <w:jc w:val="right"/>
      </w:pPr>
      <w:r>
        <w:rPr>
          <w:b/>
          <w:bCs/>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w:t>
      </w:r>
      <w:r>
        <w:rPr>
          <w:b/>
          <w:bCs/>
        </w:rPr>
        <w:lastRenderedPageBreak/>
        <w:t>appliqués sur l’article de référence ART-002 (Toner d’imprimante G030) : le modèle de Wilson, qui a généré une quantité économique Q* = 15 unités, un point de réapprovisionnement ROP = 200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t xml:space="preserve"> </w:t>
      </w:r>
      <w:r>
        <w:rPr>
          <w:b/>
          <w:bCs/>
        </w:rPr>
        <w:t>Mots-clés : Système d’aide à la décision, gestion des stocks, modèle de Wilson, analyse ABC, Excel/VBA, secteur éducatif</w:t>
      </w:r>
    </w:p>
    <w:p w14:paraId="43003125" w14:textId="77777777" w:rsidR="00D55BE3" w:rsidRDefault="00F92479">
      <w:pPr>
        <w:bidi w:val="1"/>
        <w:pStyle w:val="Heading1"/>
        <w:jc w:val="right"/>
      </w:pPr>
      <w:bookmarkStart w:id="12" w:name="المقدمة-العامة"/>
      <w:bookmarkStart w:id="13" w:name="_Toc233825874"/>
      <w:bookmarkEnd w:id="10"/>
      <w:r>
        <w:rPr>
          <w:bidi/>
          <w:rtl/>
        </w:rPr>
        <w:t>المقدمة العامة</w:t>
      </w:r>
      <w:bookmarkEnd w:id="13"/>
    </w:p>
    <w:p w14:paraId="796A2AA2" w14:textId="77777777" w:rsidR="00D55BE3" w:rsidRDefault="00F92479">
      <w:pPr>
        <w:bidi w:val="1"/>
        <w:pStyle w:val="Heading2"/>
        <w:jc w:val="right"/>
      </w:pPr>
      <w:bookmarkStart w:id="14" w:name="تمهيد"/>
      <w:bookmarkStart w:id="15" w:name="_Toc233825875"/>
      <w:r>
        <w:rPr>
          <w:bidi/>
          <w:rtl/>
        </w:rPr>
        <w:t>تمهيد</w:t>
      </w:r>
      <w:bookmarkEnd w:id="15"/>
    </w:p>
    <w:p w14:paraId="78F29304" w14:textId="77777777" w:rsidR="00D55BE3" w:rsidRDefault="00F92479">
      <w:pPr>
        <w:bidi w:val="1"/>
        <w:pStyle w:val="FirstParagraph"/>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0CFEFE90" w14:textId="77777777" w:rsidR="00D55BE3" w:rsidRDefault="00F92479">
      <w:pPr>
        <w:bidi w:val="1"/>
        <w:pStyle w:val="Heading2"/>
        <w:jc w:val="right"/>
      </w:pPr>
      <w:bookmarkStart w:id="16" w:name="الإشكالية"/>
      <w:bookmarkStart w:id="17" w:name="_Toc233825876"/>
      <w:bookmarkEnd w:id="14"/>
      <w:r>
        <w:rPr>
          <w:bidi/>
          <w:rtl/>
        </w:rPr>
        <w:t>الإشكالية</w:t>
      </w:r>
      <w:bookmarkEnd w:id="17"/>
    </w:p>
    <w:p w14:paraId="2D788267" w14:textId="77777777" w:rsidR="00D55BE3" w:rsidRDefault="00F92479">
      <w:pPr>
        <w:bidi w:val="1"/>
        <w:pStyle w:val="FirstParagraph"/>
        <w:jc w:val="right"/>
      </w:pPr>
      <w:r>
        <w:rPr>
          <w:bidi/>
          <w:rtl/>
        </w:rPr>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w:t>
      </w:r>
      <w:r>
        <w:rPr>
          <w:bidi/>
          <w:rtl/>
        </w:rPr>
        <w:lastRenderedPageBreak/>
        <w:t>لهذه الدراسة في السؤال التالي:</w:t>
      </w:r>
      <w:r>
        <w:t xml:space="preserve"> </w:t>
      </w: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032F63B7" w14:textId="77777777" w:rsidR="00D55BE3" w:rsidRDefault="00F92479">
      <w:pPr>
        <w:bidi w:val="1"/>
        <w:pStyle w:val="Heading2"/>
        <w:jc w:val="right"/>
      </w:pPr>
      <w:bookmarkStart w:id="18" w:name="الفرضيات"/>
      <w:bookmarkStart w:id="19" w:name="_Toc233825877"/>
      <w:bookmarkEnd w:id="16"/>
      <w:r>
        <w:rPr>
          <w:bidi/>
          <w:rtl/>
        </w:rPr>
        <w:t>الفرضيات</w:t>
      </w:r>
      <w:bookmarkEnd w:id="19"/>
    </w:p>
    <w:p w14:paraId="4C112318" w14:textId="77777777" w:rsidR="00D55BE3" w:rsidRDefault="00F92479">
      <w:pPr>
        <w:bidi w:val="1"/>
        <w:pStyle w:val="FirstParagraph"/>
        <w:jc w:val="right"/>
      </w:pPr>
      <w:r>
        <w:rPr>
          <w:bidi/>
          <w:rtl/>
        </w:rPr>
        <w:t>تنطلق الدراسة من فرضيتين رئيسيتين:</w:t>
      </w:r>
      <w:r>
        <w:t xml:space="preserve"> - </w:t>
      </w:r>
      <w:r>
        <w:rPr>
          <w:bidi/>
          <w:b/>
          <w:bCs/>
          <w:rtl/>
        </w:rPr>
        <w:t>الفرضية الأولى: إن غياب آليات التنبيه الآلي عند نقطة إعادة الطلب هو السبب الجذري لتكرار حالات نفاد المواد الاستراتيجية في المخازن العمومية.</w:t>
      </w:r>
      <w:r>
        <w:t xml:space="preserve"> - </w:t>
      </w:r>
      <w:r>
        <w:rPr>
          <w:bidi/>
          <w:b/>
          <w:bCs/>
          <w:rtl/>
        </w:rPr>
        <w:t>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487C31BA" w14:textId="77777777" w:rsidR="00D55BE3" w:rsidRDefault="00F92479">
      <w:pPr>
        <w:bidi w:val="1"/>
        <w:pStyle w:val="Heading2"/>
        <w:jc w:val="right"/>
      </w:pPr>
      <w:bookmarkStart w:id="20" w:name="أهداف-الدراسة"/>
      <w:bookmarkStart w:id="21" w:name="_Toc233825878"/>
      <w:bookmarkEnd w:id="18"/>
      <w:r>
        <w:rPr>
          <w:bidi/>
          <w:rtl/>
        </w:rPr>
        <w:t>أهداف الدراسة</w:t>
      </w:r>
      <w:bookmarkEnd w:id="21"/>
    </w:p>
    <w:p w14:paraId="5F8C8D87" w14:textId="77777777" w:rsidR="00D55BE3" w:rsidRDefault="00F92479">
      <w:pPr>
        <w:bidi w:val="1"/>
        <w:pStyle w:val="FirstParagraph"/>
        <w:jc w:val="right"/>
      </w:pPr>
      <w:r>
        <w:rPr>
          <w:bidi/>
          <w:rtl/>
        </w:rPr>
        <w:t>تصبو هذه الدراسة إلى تحقيق مجموعة من الأهداف المنهجية والتطبيقية:</w:t>
      </w:r>
      <w:r>
        <w:t xml:space="preserve"> </w:t>
      </w:r>
      <w:r>
        <w:rPr>
          <w:bidi/>
          <w:rtl/>
        </w:rPr>
        <w:t>- تشخيص الواقع الفعلي لنظام التسيير المخزني في مديرية التربية لولاية البيض وتحديد نقاط الضعف البنيوية.</w:t>
      </w:r>
      <w:r>
        <w:t xml:space="preserve"> </w:t>
      </w:r>
      <w:r>
        <w:rPr>
          <w:bidi/>
          <w:rtl/>
        </w:rPr>
        <w:t>- تطبيق النماذج الكمية (EOQ، ABC، XYZ) على بيانات ميدانية حقيقية لاستخراج مؤشرات داعمة للقرار.</w:t>
      </w:r>
      <w:r>
        <w:t xml:space="preserve"> </w:t>
      </w:r>
      <w:r>
        <w:rPr>
          <w:bidi/>
          <w:rtl/>
        </w:rPr>
        <w:t>- تصميم وإنجاز نظام معلوماتي متكامل (نظام دعم القرار) يعمل ببيئة Excel/VBA يُؤتمت دورة الشراء والتخزين ويُوفِّر رقابة آنية.</w:t>
      </w:r>
      <w:r>
        <w:t xml:space="preserve"> </w:t>
      </w:r>
      <w:r>
        <w:rPr>
          <w:bidi/>
          <w:rtl/>
        </w:rPr>
        <w:t>- تقييم أثر النظام المقترح على مؤشرات الأداء التشغيلية قبل وبعد التطبيق من خلال مقارنة كمية.</w:t>
      </w:r>
      <w:r>
        <w:t xml:space="preserve"> </w:t>
      </w:r>
      <w:r>
        <w:rPr>
          <w:bidi/>
          <w:rtl/>
        </w:rPr>
        <w:t>- تقديم توصيات عملية قابلة للتنفيذ لتعميم التجربة على نطاق أوسع.</w:t>
      </w:r>
    </w:p>
    <w:p w14:paraId="2E1E4F88" w14:textId="77777777" w:rsidR="00D55BE3" w:rsidRDefault="00F92479">
      <w:pPr>
        <w:bidi w:val="1"/>
        <w:pStyle w:val="Heading2"/>
        <w:jc w:val="right"/>
      </w:pPr>
      <w:bookmarkStart w:id="22" w:name="منهجية-البحث"/>
      <w:bookmarkStart w:id="23" w:name="_Toc233825879"/>
      <w:bookmarkEnd w:id="20"/>
      <w:r>
        <w:rPr>
          <w:bidi/>
          <w:rtl/>
        </w:rPr>
        <w:t>منهجية البحث</w:t>
      </w:r>
      <w:bookmarkEnd w:id="23"/>
    </w:p>
    <w:p w14:paraId="5BDDE5ED" w14:textId="77777777" w:rsidR="00D55BE3" w:rsidRDefault="00F92479">
      <w:pPr>
        <w:bidi w:val="1"/>
        <w:pStyle w:val="FirstParagraph"/>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6ACAA6E9" w14:textId="77777777" w:rsidR="00D55BE3" w:rsidRDefault="00F92479">
      <w:pPr>
        <w:bidi w:val="1"/>
        <w:pStyle w:val="BodyText"/>
        <w:jc w:val="right"/>
      </w:pPr>
      <w:r>
        <w:rPr>
          <w:bidi/>
          <w:b/>
          <w:bCs/>
          <w:rtl/>
        </w:rPr>
        <w:t>ملاحظة منهجية حول مدة الرصد:</w:t>
      </w:r>
      <w:r>
        <w:t xml:space="preserve"> </w:t>
      </w:r>
      <w:r>
        <w:rPr>
          <w:bidi/>
          <w:rtl/>
        </w:rPr>
        <w:t>استمر الرصد الميداني 38 يوم عمل فقط، وقد تم خلالها تجميع 62 معاملة مخزنية. هذه المدة كافية لحساب الطلب السنوي للقطع سريعة الدوران (كالورق: 321 ورقة خلال 38 يوم = 2,112 ورقة/سنة)، لكنها قصيرة نسبياً للقطع منخفضة التردد (كالحبر: 5 خراطيش فقط خلال 38 يوم = 33 خرطوشة/سنة). لذلك، يجب قراءة نتائج نموذج ويلسون على أنها تقدير أولي مبني على بيانات ميدانية حقيقية، وليس قياساً نهائياً. يمكن تحسين دقة النماذج بتمديد مدة الرصد إلى 6-12 شهراً في أبحاث مستقبلية.</w:t>
      </w:r>
    </w:p>
    <w:p w14:paraId="7B723579" w14:textId="77777777" w:rsidR="00D55BE3" w:rsidRDefault="00F92479">
      <w:pPr>
        <w:bidi w:val="1"/>
        <w:pStyle w:val="Heading2"/>
        <w:jc w:val="right"/>
      </w:pPr>
      <w:bookmarkStart w:id="24" w:name="هيكل-الدراسة"/>
      <w:bookmarkStart w:id="25" w:name="_Toc233825880"/>
      <w:bookmarkEnd w:id="22"/>
      <w:r>
        <w:rPr>
          <w:bidi/>
          <w:rtl/>
        </w:rPr>
        <w:lastRenderedPageBreak/>
        <w:t>هيكل الدراسة</w:t>
      </w:r>
      <w:bookmarkEnd w:id="25"/>
    </w:p>
    <w:p w14:paraId="677A5479" w14:textId="77777777" w:rsidR="00D55BE3" w:rsidRDefault="00F92479">
      <w:pPr>
        <w:bidi w:val="1"/>
        <w:pStyle w:val="FirstParagraph"/>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5B0786FD" w14:textId="77777777" w:rsidR="00D55BE3" w:rsidRDefault="00F92479">
      <w:pPr>
        <w:bidi w:val="1"/>
        <w:pStyle w:val="Heading2"/>
        <w:jc w:val="right"/>
      </w:pPr>
      <w:bookmarkStart w:id="26" w:name="Xf59180c5cc222249dc6a39c05bc19cdf400d056"/>
      <w:bookmarkStart w:id="27" w:name="_Toc233825881"/>
      <w:bookmarkEnd w:id="24"/>
      <w:r>
        <w:rPr>
          <w:bidi/>
          <w:rtl/>
        </w:rPr>
        <w:t>الانسجام مع منهاج BTS في تسيير المخزونات واللوجستيك (TAG1801)</w:t>
      </w:r>
      <w:bookmarkEnd w:id="27"/>
    </w:p>
    <w:p w14:paraId="4AD27A5E" w14:textId="77777777" w:rsidR="00D55BE3" w:rsidRDefault="00F92479">
      <w:pPr>
        <w:bidi w:val="1"/>
        <w:pStyle w:val="FirstParagraph"/>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910"/>
        <w:gridCol w:w="140"/>
        <w:gridCol w:w="140"/>
      </w:tblGrid>
      <w:tr w:rsidR="00D55BE3" w14:paraId="74282BE1"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487873" w:type="dxa"/>
          </w:tcPr>
          <w:p w14:paraId="07AD358E" w14:textId="77777777" w:rsidR="00D55BE3" w:rsidRDefault="00F92479">
            <w:pPr>
              <w:bidi w:val="1"/>
              <w:pStyle w:val="Compact"/>
              <w:jc w:val="right"/>
            </w:pPr>
            <w:r>
              <w:rPr>
                <w:bidi/>
                <w:rtl/>
              </w:rPr>
              <w:lastRenderedPageBreak/>
              <w:t>السداسي</w:t>
            </w:r>
          </w:p>
        </w:tc>
        <w:tc>
          <w:tcPr>
            <w:tcW w:w="2077618" w:type="dxa"/>
          </w:tcPr>
          <w:p w14:paraId="1AEC2E0D" w14:textId="77777777" w:rsidR="00D55BE3" w:rsidRDefault="00F92479">
            <w:pPr>
              <w:bidi w:val="1"/>
              <w:pStyle w:val="Compact"/>
              <w:jc w:val="right"/>
            </w:pPr>
            <w:r>
              <w:rPr>
                <w:bidi/>
                <w:rtl/>
              </w:rPr>
              <w:t>المقاييس المُغطَّاة</w:t>
            </w:r>
          </w:p>
        </w:tc>
        <w:tc>
          <w:tcPr>
            <w:tcW w:w="2744507" w:type="dxa"/>
          </w:tcPr>
          <w:p w14:paraId="71AF7BAA" w14:textId="77777777" w:rsidR="00D55BE3" w:rsidRDefault="00F92479">
            <w:pPr>
              <w:bidi w:val="1"/>
              <w:pStyle w:val="Compact"/>
              <w:jc w:val="right"/>
            </w:pPr>
            <w:r>
              <w:rPr>
                <w:bidi/>
                <w:rtl/>
              </w:rPr>
              <w:t>مظاهر التغطية في المذكرة</w:t>
            </w:r>
          </w:p>
        </w:tc>
      </w:tr>
      <w:tr w:rsidR="00D55BE3" w14:paraId="3EB89339" w14:textId="77777777" w:rsidTr="00D55BE3">
        <w:tc>
          <w:tcPr>
            <w:tcW w:w="487873" w:type="dxa"/>
          </w:tcPr>
          <w:p w14:paraId="44285225" w14:textId="77777777" w:rsidR="00D55BE3" w:rsidRDefault="00F92479">
            <w:pPr>
              <w:bidi w:val="1"/>
              <w:pStyle w:val="Compact"/>
              <w:jc w:val="right"/>
            </w:pPr>
            <w:r>
              <w:rPr>
                <w:bidi/>
                <w:rtl/>
              </w:rPr>
              <w:t>الأول</w:t>
            </w:r>
          </w:p>
        </w:tc>
        <w:tc>
          <w:tcPr>
            <w:tcW w:w="2077618" w:type="dxa"/>
          </w:tcPr>
          <w:p w14:paraId="59E43593" w14:textId="77777777" w:rsidR="00D55BE3" w:rsidRDefault="00F92479">
            <w:pPr>
              <w:bidi w:val="1"/>
              <w:pStyle w:val="Compact"/>
              <w:jc w:val="right"/>
            </w:pPr>
            <w:r>
              <w:rPr>
                <w:bidi/>
                <w:rtl/>
              </w:rPr>
              <w:t>تحديد وجم</w:t>
            </w:r>
            <w:r>
              <w:rPr>
                <w:bidi/>
                <w:rtl/>
              </w:rPr>
              <w:lastRenderedPageBreak/>
              <w:t>ع المعلوم</w:t>
            </w:r>
            <w:r>
              <w:rPr>
                <w:bidi/>
                <w:rtl/>
              </w:rPr>
              <w:lastRenderedPageBreak/>
              <w:t>ات الداخل</w:t>
            </w:r>
            <w:r>
              <w:rPr>
                <w:bidi/>
                <w:rtl/>
              </w:rPr>
              <w:lastRenderedPageBreak/>
              <w:t>ية والخار</w:t>
            </w:r>
            <w:r>
              <w:rPr>
                <w:bidi/>
                <w:rtl/>
              </w:rPr>
              <w:lastRenderedPageBreak/>
              <w:t>جية (18)</w:t>
            </w:r>
          </w:p>
        </w:tc>
        <w:tc>
          <w:tcPr>
            <w:tcW w:w="2744507" w:type="dxa"/>
          </w:tcPr>
          <w:p w14:paraId="22E823F8" w14:textId="77777777" w:rsidR="00D55BE3" w:rsidRDefault="00F92479">
            <w:pPr>
              <w:bidi w:val="1"/>
              <w:pStyle w:val="Compact"/>
              <w:jc w:val="right"/>
            </w:pPr>
            <w:r>
              <w:rPr>
                <w:bidi/>
                <w:rtl/>
              </w:rPr>
              <w:lastRenderedPageBreak/>
              <w:t>التشخيص ا</w:t>
            </w:r>
            <w:r>
              <w:rPr>
                <w:bidi/>
                <w:rtl/>
              </w:rPr>
              <w:lastRenderedPageBreak/>
              <w:t xml:space="preserve">لميداني، </w:t>
            </w:r>
            <w:r>
              <w:rPr>
                <w:bidi/>
                <w:rtl/>
              </w:rPr>
              <w:lastRenderedPageBreak/>
              <w:t>جمع بيانا</w:t>
            </w:r>
            <w:r>
              <w:rPr>
                <w:bidi/>
                <w:rtl/>
              </w:rPr>
              <w:lastRenderedPageBreak/>
              <w:t>ت المخزون</w:t>
            </w:r>
            <w:r>
              <w:rPr>
                <w:bidi/>
                <w:rtl/>
              </w:rPr>
              <w:lastRenderedPageBreak/>
              <w:t xml:space="preserve"> (الفصل ا</w:t>
            </w:r>
            <w:r>
              <w:rPr>
                <w:bidi/>
                <w:rtl/>
              </w:rPr>
              <w:lastRenderedPageBreak/>
              <w:t>لثاني)</w:t>
            </w:r>
          </w:p>
        </w:tc>
      </w:tr>
      <w:tr w:rsidR="00D55BE3" w14:paraId="2CBD3341" w14:textId="77777777" w:rsidTr="00D55BE3">
        <w:tc>
          <w:tcPr>
            <w:tcW w:w="487873" w:type="dxa"/>
          </w:tcPr>
          <w:p w14:paraId="49F4B90A" w14:textId="77777777" w:rsidR="00D55BE3" w:rsidRDefault="00D55BE3">
            <w:pPr>
              <w:bidi w:val="1"/>
              <w:pStyle w:val="Compact"/>
              <w:jc w:val="right"/>
            </w:pPr>
          </w:p>
        </w:tc>
        <w:tc>
          <w:tcPr>
            <w:tcW w:w="2077618" w:type="dxa"/>
          </w:tcPr>
          <w:p w14:paraId="4C6B8B79" w14:textId="77777777" w:rsidR="00D55BE3" w:rsidRDefault="00F92479">
            <w:pPr>
              <w:bidi w:val="1"/>
              <w:pStyle w:val="Compact"/>
              <w:jc w:val="right"/>
            </w:pPr>
            <w:r>
              <w:rPr>
                <w:bidi/>
                <w:rtl/>
              </w:rPr>
              <w:t>در</w:t>
            </w:r>
            <w:r>
              <w:rPr>
                <w:bidi/>
                <w:rtl/>
              </w:rPr>
              <w:lastRenderedPageBreak/>
              <w:t>اسة الأسعا</w:t>
            </w:r>
            <w:r>
              <w:rPr>
                <w:bidi/>
                <w:rtl/>
              </w:rPr>
              <w:lastRenderedPageBreak/>
              <w:t>ر وشروط ا</w:t>
            </w:r>
            <w:r>
              <w:rPr>
                <w:bidi/>
                <w:rtl/>
              </w:rPr>
              <w:lastRenderedPageBreak/>
              <w:t>لتفاوض (</w:t>
            </w:r>
            <w:r>
              <w:rPr>
                <w:rtl/>
              </w:rPr>
              <w:lastRenderedPageBreak/>
              <w:t>19)</w:t>
            </w:r>
          </w:p>
        </w:tc>
        <w:tc>
          <w:tcPr>
            <w:tcW w:w="2744507" w:type="dxa"/>
          </w:tcPr>
          <w:p w14:paraId="54D28ECD" w14:textId="77777777" w:rsidR="00D55BE3" w:rsidRDefault="00F92479">
            <w:pPr>
              <w:bidi w:val="1"/>
              <w:pStyle w:val="Compact"/>
              <w:jc w:val="right"/>
            </w:pPr>
            <w:r>
              <w:rPr>
                <w:bidi/>
                <w:rtl/>
              </w:rPr>
              <w:lastRenderedPageBreak/>
              <w:t>تح</w:t>
            </w:r>
            <w:r>
              <w:rPr>
                <w:bidi/>
                <w:rtl/>
              </w:rPr>
              <w:lastRenderedPageBreak/>
              <w:t>ليل تكالي</w:t>
            </w:r>
            <w:r>
              <w:rPr>
                <w:bidi/>
                <w:rtl/>
              </w:rPr>
              <w:lastRenderedPageBreak/>
              <w:t>ف الطلب و</w:t>
            </w:r>
            <w:r>
              <w:rPr>
                <w:bidi/>
                <w:rtl/>
              </w:rPr>
              <w:lastRenderedPageBreak/>
              <w:t xml:space="preserve">الاحتفاظ، </w:t>
            </w:r>
            <w:r>
              <w:rPr>
                <w:bidi/>
                <w:rtl/>
              </w:rPr>
              <w:lastRenderedPageBreak/>
              <w:t>معادلة وي</w:t>
            </w:r>
            <w:r>
              <w:rPr>
                <w:bidi/>
                <w:rtl/>
              </w:rPr>
              <w:lastRenderedPageBreak/>
              <w:t>لسون (الف</w:t>
            </w:r>
            <w:r>
              <w:rPr>
                <w:bidi/>
                <w:rtl/>
              </w:rPr>
              <w:lastRenderedPageBreak/>
              <w:t>صل الأول)</w:t>
            </w:r>
          </w:p>
        </w:tc>
      </w:tr>
      <w:tr w:rsidR="00D55BE3" w14:paraId="3BB81BC1" w14:textId="77777777" w:rsidTr="00D55BE3">
        <w:tc>
          <w:tcPr>
            <w:tcW w:w="487873" w:type="dxa"/>
          </w:tcPr>
          <w:p w14:paraId="716403DA" w14:textId="77777777" w:rsidR="00D55BE3" w:rsidRDefault="00D55BE3">
            <w:pPr>
              <w:bidi w:val="1"/>
              <w:pStyle w:val="Compact"/>
              <w:jc w:val="right"/>
            </w:pPr>
          </w:p>
        </w:tc>
        <w:tc>
          <w:tcPr>
            <w:tcW w:w="2077618" w:type="dxa"/>
          </w:tcPr>
          <w:p w14:paraId="24F4A7BA" w14:textId="77777777" w:rsidR="00D55BE3" w:rsidRDefault="00F92479">
            <w:pPr>
              <w:bidi w:val="1"/>
              <w:pStyle w:val="Compact"/>
              <w:jc w:val="right"/>
            </w:pPr>
            <w:r>
              <w:rPr>
                <w:bidi/>
                <w:rtl/>
              </w:rPr>
              <w:t>القانون ا</w:t>
            </w:r>
            <w:r>
              <w:rPr>
                <w:bidi/>
                <w:rtl/>
              </w:rPr>
              <w:lastRenderedPageBreak/>
              <w:t>لاجتماعي (</w:t>
            </w:r>
            <w:r>
              <w:rPr>
                <w:rtl/>
              </w:rPr>
              <w:lastRenderedPageBreak/>
              <w:t>20)</w:t>
            </w:r>
          </w:p>
        </w:tc>
        <w:tc>
          <w:tcPr>
            <w:tcW w:w="2744507" w:type="dxa"/>
          </w:tcPr>
          <w:p w14:paraId="58D342D7" w14:textId="77777777" w:rsidR="00D55BE3" w:rsidRDefault="00F92479">
            <w:pPr>
              <w:bidi w:val="1"/>
              <w:pStyle w:val="Compact"/>
              <w:jc w:val="right"/>
            </w:pPr>
            <w:r>
              <w:rPr>
                <w:bidi/>
                <w:rtl/>
              </w:rPr>
              <w:lastRenderedPageBreak/>
              <w:t>الإطار الت</w:t>
            </w:r>
            <w:r>
              <w:rPr>
                <w:bidi/>
                <w:rtl/>
              </w:rPr>
              <w:lastRenderedPageBreak/>
              <w:t>نظيمي للو</w:t>
            </w:r>
            <w:r>
              <w:rPr>
                <w:bidi/>
                <w:rtl/>
              </w:rPr>
              <w:lastRenderedPageBreak/>
              <w:t>ظيفة العم</w:t>
            </w:r>
            <w:r>
              <w:rPr>
                <w:bidi/>
                <w:rtl/>
              </w:rPr>
              <w:lastRenderedPageBreak/>
              <w:t>ومية (الف</w:t>
            </w:r>
            <w:r>
              <w:rPr>
                <w:bidi/>
                <w:rtl/>
              </w:rPr>
              <w:lastRenderedPageBreak/>
              <w:t>صل الثاني</w:t>
            </w:r>
            <w:r>
              <w:rPr>
                <w:rtl/>
              </w:rPr>
              <w:lastRenderedPageBreak/>
              <w:t>)</w:t>
            </w:r>
          </w:p>
        </w:tc>
      </w:tr>
      <w:tr w:rsidR="00D55BE3" w14:paraId="0C35F021" w14:textId="77777777" w:rsidTr="00D55BE3">
        <w:tc>
          <w:tcPr>
            <w:tcW w:w="487873" w:type="dxa"/>
          </w:tcPr>
          <w:p w14:paraId="210D994D" w14:textId="77777777" w:rsidR="00D55BE3" w:rsidRDefault="00D55BE3">
            <w:pPr>
              <w:bidi w:val="1"/>
              <w:pStyle w:val="Compact"/>
              <w:jc w:val="right"/>
            </w:pPr>
          </w:p>
        </w:tc>
        <w:tc>
          <w:tcPr>
            <w:tcW w:w="2077618" w:type="dxa"/>
          </w:tcPr>
          <w:p w14:paraId="21BEDED0" w14:textId="77777777" w:rsidR="00D55BE3" w:rsidRDefault="00F92479">
            <w:pPr>
              <w:bidi w:val="1"/>
              <w:pStyle w:val="Compact"/>
              <w:jc w:val="right"/>
            </w:pPr>
            <w:r>
              <w:rPr>
                <w:bidi/>
                <w:rtl/>
              </w:rPr>
              <w:t>الإعلام ا</w:t>
            </w:r>
            <w:r>
              <w:rPr>
                <w:bidi/>
                <w:rtl/>
              </w:rPr>
              <w:lastRenderedPageBreak/>
              <w:t>لآلي (21)</w:t>
            </w:r>
          </w:p>
        </w:tc>
        <w:tc>
          <w:tcPr>
            <w:tcW w:w="2744507" w:type="dxa"/>
          </w:tcPr>
          <w:p w14:paraId="3276A21D" w14:textId="77777777" w:rsidR="00D55BE3" w:rsidRDefault="00F92479">
            <w:pPr>
              <w:bidi w:val="1"/>
              <w:pStyle w:val="Compact"/>
              <w:jc w:val="right"/>
            </w:pPr>
            <w:r>
              <w:rPr>
                <w:bidi/>
                <w:rtl/>
              </w:rPr>
              <w:lastRenderedPageBreak/>
              <w:t>تصميم ن</w:t>
            </w:r>
            <w:r>
              <w:rPr>
                <w:bidi/>
                <w:rtl/>
              </w:rPr>
              <w:lastRenderedPageBreak/>
              <w:t>ظام Excel</w:t>
            </w:r>
            <w:r>
              <w:rPr>
                <w:bidi/>
                <w:rtl/>
              </w:rPr>
              <w:lastRenderedPageBreak/>
              <w:t>/VBA (الفصل الثالث)</w:t>
            </w:r>
          </w:p>
        </w:tc>
      </w:tr>
      <w:tr w:rsidR="00D55BE3" w14:paraId="5091DEF6" w14:textId="77777777" w:rsidTr="00D55BE3">
        <w:tc>
          <w:tcPr>
            <w:tcW w:w="487873" w:type="dxa"/>
          </w:tcPr>
          <w:p w14:paraId="0C49E14E" w14:textId="77777777" w:rsidR="00D55BE3" w:rsidRDefault="00D55BE3">
            <w:pPr>
              <w:bidi w:val="1"/>
              <w:pStyle w:val="Compact"/>
              <w:jc w:val="right"/>
            </w:pPr>
          </w:p>
        </w:tc>
        <w:tc>
          <w:tcPr>
            <w:tcW w:w="2077618" w:type="dxa"/>
          </w:tcPr>
          <w:p w14:paraId="09553379" w14:textId="77777777" w:rsidR="00D55BE3" w:rsidRDefault="00F92479">
            <w:pPr>
              <w:bidi w:val="1"/>
              <w:pStyle w:val="Compact"/>
              <w:jc w:val="right"/>
            </w:pPr>
            <w:r>
              <w:rPr>
                <w:bidi/>
                <w:rtl/>
              </w:rPr>
              <w:t>الرياضيات العامة (22)</w:t>
            </w:r>
          </w:p>
        </w:tc>
        <w:tc>
          <w:tcPr>
            <w:tcW w:w="2744507" w:type="dxa"/>
          </w:tcPr>
          <w:p w14:paraId="24A45D09" w14:textId="77777777" w:rsidR="00D55BE3" w:rsidRDefault="00F92479">
            <w:pPr>
              <w:bidi w:val="1"/>
              <w:pStyle w:val="Compact"/>
              <w:jc w:val="right"/>
            </w:pPr>
            <w:r>
              <w:rPr>
                <w:bidi/>
                <w:rtl/>
              </w:rPr>
              <w:t>الاشتقاق الرياضي لنموذج EOQ وCMUP (الفصل الأول)</w:t>
            </w:r>
          </w:p>
        </w:tc>
      </w:tr>
      <w:tr w:rsidR="00D55BE3" w14:paraId="430B2318" w14:textId="77777777" w:rsidTr="00D55BE3">
        <w:tc>
          <w:tcPr>
            <w:tcW w:w="487873" w:type="dxa"/>
          </w:tcPr>
          <w:p w14:paraId="07236228" w14:textId="77777777" w:rsidR="00D55BE3" w:rsidRDefault="00F92479">
            <w:pPr>
              <w:bidi w:val="1"/>
              <w:pStyle w:val="Compact"/>
              <w:jc w:val="right"/>
            </w:pPr>
            <w:r>
              <w:rPr>
                <w:bidi/>
                <w:rtl/>
              </w:rPr>
              <w:t>الثاني</w:t>
            </w:r>
          </w:p>
        </w:tc>
        <w:tc>
          <w:tcPr>
            <w:tcW w:w="2077618" w:type="dxa"/>
          </w:tcPr>
          <w:p w14:paraId="73794363" w14:textId="77777777" w:rsidR="00D55BE3" w:rsidRDefault="00F92479">
            <w:pPr>
              <w:bidi w:val="1"/>
              <w:pStyle w:val="Compact"/>
              <w:jc w:val="right"/>
            </w:pPr>
            <w:r>
              <w:rPr>
                <w:bidi/>
                <w:rtl/>
              </w:rPr>
              <w:t>البحث واختيار الموردين (23)</w:t>
            </w:r>
          </w:p>
        </w:tc>
        <w:tc>
          <w:tcPr>
            <w:tcW w:w="2744507" w:type="dxa"/>
          </w:tcPr>
          <w:p w14:paraId="0E1B2946" w14:textId="77777777" w:rsidR="00D55BE3" w:rsidRDefault="00F92479">
            <w:pPr>
              <w:bidi w:val="1"/>
              <w:pStyle w:val="Compact"/>
              <w:jc w:val="right"/>
            </w:pPr>
            <w:r>
              <w:rPr>
                <w:bidi/>
                <w:rtl/>
              </w:rPr>
              <w:t>معايير تقييم الموردين (الفصل الأول، المبحث الخامس)</w:t>
            </w:r>
          </w:p>
        </w:tc>
      </w:tr>
      <w:tr w:rsidR="00D55BE3" w14:paraId="51C59A0C" w14:textId="77777777" w:rsidTr="00D55BE3">
        <w:tc>
          <w:tcPr>
            <w:tcW w:w="487873" w:type="dxa"/>
          </w:tcPr>
          <w:p w14:paraId="1D4E2032" w14:textId="77777777" w:rsidR="00D55BE3" w:rsidRDefault="00D55BE3">
            <w:pPr>
              <w:bidi w:val="1"/>
              <w:pStyle w:val="Compact"/>
              <w:jc w:val="right"/>
            </w:pPr>
          </w:p>
        </w:tc>
        <w:tc>
          <w:tcPr>
            <w:tcW w:w="2077618" w:type="dxa"/>
          </w:tcPr>
          <w:p w14:paraId="5935D4C9" w14:textId="77777777" w:rsidR="00D55BE3" w:rsidRDefault="00F92479">
            <w:pPr>
              <w:bidi w:val="1"/>
              <w:pStyle w:val="Compact"/>
              <w:jc w:val="right"/>
            </w:pPr>
            <w:r>
              <w:rPr>
                <w:bidi/>
                <w:rtl/>
              </w:rPr>
              <w:t>إعداد ومراقبة أمر الشراء (24)</w:t>
            </w:r>
          </w:p>
        </w:tc>
        <w:tc>
          <w:tcPr>
            <w:tcW w:w="2744507" w:type="dxa"/>
          </w:tcPr>
          <w:p w14:paraId="01310CD3" w14:textId="77777777" w:rsidR="00D55BE3" w:rsidRDefault="00F92479">
            <w:pPr>
              <w:bidi w:val="1"/>
              <w:pStyle w:val="Compact"/>
              <w:jc w:val="right"/>
            </w:pPr>
            <w:r>
              <w:rPr>
                <w:bidi/>
                <w:rtl/>
              </w:rPr>
              <w:t>الدورة المستندية الكاملة (الفصل الأول، المبحث الثالث)</w:t>
            </w:r>
          </w:p>
        </w:tc>
      </w:tr>
      <w:tr w:rsidR="00D55BE3" w14:paraId="501A9105" w14:textId="77777777" w:rsidTr="00D55BE3">
        <w:tc>
          <w:tcPr>
            <w:tcW w:w="487873" w:type="dxa"/>
          </w:tcPr>
          <w:p w14:paraId="24B39C53" w14:textId="77777777" w:rsidR="00D55BE3" w:rsidRDefault="00D55BE3">
            <w:pPr>
              <w:bidi w:val="1"/>
              <w:pStyle w:val="Compact"/>
              <w:jc w:val="right"/>
            </w:pPr>
          </w:p>
        </w:tc>
        <w:tc>
          <w:tcPr>
            <w:tcW w:w="2077618" w:type="dxa"/>
          </w:tcPr>
          <w:p w14:paraId="1980D28E" w14:textId="77777777" w:rsidR="00D55BE3" w:rsidRDefault="00F92479">
            <w:pPr>
              <w:bidi w:val="1"/>
              <w:pStyle w:val="Compact"/>
              <w:jc w:val="right"/>
            </w:pPr>
            <w:r>
              <w:rPr>
                <w:bidi/>
                <w:rtl/>
              </w:rPr>
              <w:t>الحساب التجاري (25)</w:t>
            </w:r>
          </w:p>
        </w:tc>
        <w:tc>
          <w:tcPr>
            <w:tcW w:w="2744507" w:type="dxa"/>
          </w:tcPr>
          <w:p w14:paraId="7E1A401D" w14:textId="77777777" w:rsidR="00D55BE3" w:rsidRDefault="00F92479">
            <w:pPr>
              <w:bidi w:val="1"/>
              <w:pStyle w:val="Compact"/>
              <w:jc w:val="right"/>
            </w:pPr>
            <w:r>
              <w:rPr>
                <w:bidi/>
                <w:rtl/>
              </w:rPr>
              <w:t>حسابات التكلفة الإجمالية، CMUP المتحرك (الفصل الأول)</w:t>
            </w:r>
          </w:p>
        </w:tc>
      </w:tr>
      <w:tr w:rsidR="00D55BE3" w14:paraId="3CE864FE" w14:textId="77777777" w:rsidTr="00D55BE3">
        <w:tc>
          <w:tcPr>
            <w:tcW w:w="487873" w:type="dxa"/>
          </w:tcPr>
          <w:p w14:paraId="263A49A8" w14:textId="77777777" w:rsidR="00D55BE3" w:rsidRDefault="00D55BE3">
            <w:pPr>
              <w:bidi w:val="1"/>
              <w:pStyle w:val="Compact"/>
              <w:jc w:val="right"/>
            </w:pPr>
          </w:p>
        </w:tc>
        <w:tc>
          <w:tcPr>
            <w:tcW w:w="2077618" w:type="dxa"/>
          </w:tcPr>
          <w:p w14:paraId="25286788" w14:textId="77777777" w:rsidR="00D55BE3" w:rsidRDefault="00F92479">
            <w:pPr>
              <w:bidi w:val="1"/>
              <w:pStyle w:val="Compact"/>
              <w:jc w:val="right"/>
            </w:pPr>
            <w:r>
              <w:rPr>
                <w:bidi/>
                <w:rtl/>
              </w:rPr>
              <w:t>تطبيق قواعد الصحة والأمن والبيئة (26)</w:t>
            </w:r>
          </w:p>
        </w:tc>
        <w:tc>
          <w:tcPr>
            <w:tcW w:w="2744507" w:type="dxa"/>
          </w:tcPr>
          <w:p w14:paraId="1A189A69" w14:textId="77777777" w:rsidR="00D55BE3" w:rsidRDefault="00F92479">
            <w:pPr>
              <w:bidi w:val="1"/>
              <w:pStyle w:val="Compact"/>
              <w:jc w:val="right"/>
            </w:pPr>
            <w:r>
              <w:rPr>
                <w:bidi/>
                <w:rtl/>
              </w:rPr>
              <w:t>حماية البيانات، ACID، الصلاحيات (الفصل الثالث)</w:t>
            </w:r>
          </w:p>
        </w:tc>
      </w:tr>
      <w:tr w:rsidR="00D55BE3" w14:paraId="6EF8D61C" w14:textId="77777777" w:rsidTr="00D55BE3">
        <w:tc>
          <w:tcPr>
            <w:tcW w:w="487873" w:type="dxa"/>
          </w:tcPr>
          <w:p w14:paraId="3A773C9D" w14:textId="77777777" w:rsidR="00D55BE3" w:rsidRDefault="00D55BE3">
            <w:pPr>
              <w:bidi w:val="1"/>
              <w:pStyle w:val="Compact"/>
              <w:jc w:val="right"/>
            </w:pPr>
          </w:p>
        </w:tc>
        <w:tc>
          <w:tcPr>
            <w:tcW w:w="2077618" w:type="dxa"/>
          </w:tcPr>
          <w:p w14:paraId="0B5D32CC" w14:textId="77777777" w:rsidR="00D55BE3" w:rsidRDefault="00F92479">
            <w:pPr>
              <w:bidi w:val="1"/>
              <w:pStyle w:val="Compact"/>
              <w:jc w:val="right"/>
            </w:pPr>
            <w:r>
              <w:rPr>
                <w:bidi/>
                <w:rtl/>
              </w:rPr>
              <w:t>القانون التجاري (27)</w:t>
            </w:r>
          </w:p>
        </w:tc>
        <w:tc>
          <w:tcPr>
            <w:tcW w:w="2744507" w:type="dxa"/>
          </w:tcPr>
          <w:p w14:paraId="117274D5" w14:textId="77777777" w:rsidR="00D55BE3" w:rsidRDefault="00F92479">
            <w:pPr>
              <w:bidi w:val="1"/>
              <w:pStyle w:val="Compact"/>
              <w:jc w:val="right"/>
            </w:pPr>
            <w:r>
              <w:rPr>
                <w:bidi/>
                <w:rtl/>
              </w:rPr>
              <w:t>الصفقات العمومية، المرسوم 15-247 (الفصل الثاني)</w:t>
            </w:r>
          </w:p>
        </w:tc>
      </w:tr>
      <w:tr w:rsidR="00D55BE3" w14:paraId="3670205D" w14:textId="77777777" w:rsidTr="00D55BE3">
        <w:tc>
          <w:tcPr>
            <w:tcW w:w="487873" w:type="dxa"/>
          </w:tcPr>
          <w:p w14:paraId="5B3ADBFE" w14:textId="77777777" w:rsidR="00D55BE3" w:rsidRDefault="00D55BE3">
            <w:pPr>
              <w:bidi w:val="1"/>
              <w:pStyle w:val="Compact"/>
              <w:jc w:val="right"/>
            </w:pPr>
          </w:p>
        </w:tc>
        <w:tc>
          <w:tcPr>
            <w:tcW w:w="2077618" w:type="dxa"/>
          </w:tcPr>
          <w:p w14:paraId="7C1687CC" w14:textId="77777777" w:rsidR="00D55BE3" w:rsidRDefault="00F92479">
            <w:pPr>
              <w:bidi w:val="1"/>
              <w:pStyle w:val="Compact"/>
              <w:jc w:val="right"/>
            </w:pPr>
            <w:r>
              <w:rPr>
                <w:bidi/>
                <w:rtl/>
              </w:rPr>
              <w:t>الوثائق التجارية (28)</w:t>
            </w:r>
          </w:p>
        </w:tc>
        <w:tc>
          <w:tcPr>
            <w:tcW w:w="2744507" w:type="dxa"/>
          </w:tcPr>
          <w:p w14:paraId="076485DD" w14:textId="77777777" w:rsidR="00D55BE3" w:rsidRDefault="00F92479">
            <w:pPr>
              <w:bidi w:val="1"/>
              <w:pStyle w:val="Compact"/>
              <w:jc w:val="right"/>
            </w:pPr>
            <w:r>
              <w:rPr>
                <w:bidi/>
                <w:rtl/>
              </w:rPr>
              <w:t>أوامر الشراء، وصل الاستلام، الفواتير (الفصل الأول)</w:t>
            </w:r>
          </w:p>
        </w:tc>
      </w:tr>
      <w:tr w:rsidR="00D55BE3" w14:paraId="5DA23916" w14:textId="77777777" w:rsidTr="00D55BE3">
        <w:tc>
          <w:tcPr>
            <w:tcW w:w="487873" w:type="dxa"/>
          </w:tcPr>
          <w:p w14:paraId="069668A7" w14:textId="77777777" w:rsidR="00D55BE3" w:rsidRDefault="00F92479">
            <w:pPr>
              <w:bidi w:val="1"/>
              <w:pStyle w:val="Compact"/>
              <w:jc w:val="right"/>
            </w:pPr>
            <w:r>
              <w:rPr>
                <w:bidi/>
                <w:rtl/>
              </w:rPr>
              <w:t>الثالث</w:t>
            </w:r>
          </w:p>
        </w:tc>
        <w:tc>
          <w:tcPr>
            <w:tcW w:w="2077618" w:type="dxa"/>
          </w:tcPr>
          <w:p w14:paraId="5339927A" w14:textId="77777777" w:rsidR="00D55BE3" w:rsidRDefault="00F92479">
            <w:pPr>
              <w:bidi w:val="1"/>
              <w:pStyle w:val="Compact"/>
              <w:jc w:val="right"/>
            </w:pPr>
            <w:r>
              <w:rPr>
                <w:bidi/>
                <w:rtl/>
              </w:rPr>
              <w:t>تسجيل ومراقبة التوريدات (29)</w:t>
            </w:r>
          </w:p>
        </w:tc>
        <w:tc>
          <w:tcPr>
            <w:tcW w:w="2744507" w:type="dxa"/>
          </w:tcPr>
          <w:p w14:paraId="62B53AEB" w14:textId="77777777" w:rsidR="00D55BE3" w:rsidRDefault="00F92479">
            <w:pPr>
              <w:bidi w:val="1"/>
              <w:pStyle w:val="Compact"/>
              <w:jc w:val="right"/>
            </w:pPr>
            <w:r>
              <w:rPr>
                <w:bidi/>
                <w:rtl/>
              </w:rPr>
              <w:t>سجل الحركات الرقمي، CMUP الآلي (الفصل الثالث)</w:t>
            </w:r>
          </w:p>
        </w:tc>
      </w:tr>
      <w:tr w:rsidR="00D55BE3" w14:paraId="6F136F87" w14:textId="77777777" w:rsidTr="00D55BE3">
        <w:tc>
          <w:tcPr>
            <w:tcW w:w="487873" w:type="dxa"/>
          </w:tcPr>
          <w:p w14:paraId="3374FA87" w14:textId="77777777" w:rsidR="00D55BE3" w:rsidRDefault="00D55BE3">
            <w:pPr>
              <w:bidi w:val="1"/>
              <w:pStyle w:val="Compact"/>
              <w:jc w:val="right"/>
            </w:pPr>
          </w:p>
        </w:tc>
        <w:tc>
          <w:tcPr>
            <w:tcW w:w="2077618" w:type="dxa"/>
          </w:tcPr>
          <w:p w14:paraId="29BBD859" w14:textId="77777777" w:rsidR="00D55BE3" w:rsidRDefault="00F92479">
            <w:pPr>
              <w:bidi w:val="1"/>
              <w:pStyle w:val="Compact"/>
              <w:jc w:val="right"/>
            </w:pPr>
            <w:r>
              <w:rPr>
                <w:bidi/>
                <w:rtl/>
              </w:rPr>
              <w:t>إجراء الجرد الفعلي (30)</w:t>
            </w:r>
          </w:p>
        </w:tc>
        <w:tc>
          <w:tcPr>
            <w:tcW w:w="2744507" w:type="dxa"/>
          </w:tcPr>
          <w:p w14:paraId="266796DD" w14:textId="77777777" w:rsidR="00D55BE3" w:rsidRDefault="00F92479">
            <w:pPr>
              <w:bidi w:val="1"/>
              <w:pStyle w:val="Compact"/>
              <w:jc w:val="right"/>
            </w:pPr>
            <w:r>
              <w:rPr>
                <w:bidi/>
                <w:rtl/>
              </w:rPr>
              <w:t>الجرد الآلي، مقارنة الرصيد الفعلي بالدفتري (الفصل الرابع)</w:t>
            </w:r>
          </w:p>
        </w:tc>
      </w:tr>
      <w:tr w:rsidR="00D55BE3" w14:paraId="0D016A23" w14:textId="77777777" w:rsidTr="00D55BE3">
        <w:tc>
          <w:tcPr>
            <w:tcW w:w="487873" w:type="dxa"/>
          </w:tcPr>
          <w:p w14:paraId="57AA86AD" w14:textId="77777777" w:rsidR="00D55BE3" w:rsidRDefault="00D55BE3">
            <w:pPr>
              <w:bidi w:val="1"/>
              <w:pStyle w:val="Compact"/>
              <w:jc w:val="right"/>
            </w:pPr>
          </w:p>
        </w:tc>
        <w:tc>
          <w:tcPr>
            <w:tcW w:w="2077618" w:type="dxa"/>
          </w:tcPr>
          <w:p w14:paraId="43FD85C5" w14:textId="77777777" w:rsidR="00D55BE3" w:rsidRDefault="00F92479">
            <w:pPr>
              <w:bidi w:val="1"/>
              <w:pStyle w:val="Compact"/>
              <w:jc w:val="right"/>
            </w:pPr>
            <w:r>
              <w:rPr>
                <w:bidi/>
                <w:rtl/>
              </w:rPr>
              <w:t>إجراء الجرد المحاسبي (31)</w:t>
            </w:r>
          </w:p>
        </w:tc>
        <w:tc>
          <w:tcPr>
            <w:tcW w:w="2744507" w:type="dxa"/>
          </w:tcPr>
          <w:p w14:paraId="7001B81F" w14:textId="77777777" w:rsidR="00D55BE3" w:rsidRDefault="00F92479">
            <w:pPr>
              <w:bidi w:val="1"/>
              <w:pStyle w:val="Compact"/>
              <w:jc w:val="right"/>
            </w:pPr>
            <w:r>
              <w:rPr>
                <w:bidi/>
                <w:rtl/>
              </w:rPr>
              <w:t>تقييم المخزون، CMUP، FIFO (الفصل الأول)</w:t>
            </w:r>
          </w:p>
        </w:tc>
      </w:tr>
      <w:tr w:rsidR="00D55BE3" w14:paraId="3F99E0ED" w14:textId="77777777" w:rsidTr="00D55BE3">
        <w:tc>
          <w:tcPr>
            <w:tcW w:w="487873" w:type="dxa"/>
          </w:tcPr>
          <w:p w14:paraId="0A517159" w14:textId="77777777" w:rsidR="00D55BE3" w:rsidRDefault="00D55BE3">
            <w:pPr>
              <w:bidi w:val="1"/>
              <w:pStyle w:val="Compact"/>
              <w:jc w:val="right"/>
            </w:pPr>
          </w:p>
        </w:tc>
        <w:tc>
          <w:tcPr>
            <w:tcW w:w="2077618" w:type="dxa"/>
          </w:tcPr>
          <w:p w14:paraId="71761262" w14:textId="77777777" w:rsidR="00D55BE3" w:rsidRDefault="00F92479">
            <w:pPr>
              <w:bidi w:val="1"/>
              <w:pStyle w:val="Compact"/>
              <w:jc w:val="right"/>
            </w:pPr>
            <w:r>
              <w:rPr>
                <w:bidi/>
                <w:rtl/>
              </w:rPr>
              <w:t>دراسة وسائل النقل (32)</w:t>
            </w:r>
          </w:p>
        </w:tc>
        <w:tc>
          <w:tcPr>
            <w:tcW w:w="2744507" w:type="dxa"/>
          </w:tcPr>
          <w:p w14:paraId="59AC3C80" w14:textId="77777777" w:rsidR="00D55BE3" w:rsidRDefault="00F92479">
            <w:pPr>
              <w:bidi w:val="1"/>
              <w:pStyle w:val="Compact"/>
              <w:jc w:val="right"/>
            </w:pPr>
            <w:r>
              <w:rPr>
                <w:bidi/>
                <w:rtl/>
              </w:rPr>
              <w:t>أثر الموقع الجغرافي على سلاسل الإمداد (الفصل الثاني)</w:t>
            </w:r>
          </w:p>
        </w:tc>
      </w:tr>
      <w:tr w:rsidR="00D55BE3" w14:paraId="294700B8" w14:textId="77777777" w:rsidTr="00D55BE3">
        <w:tc>
          <w:tcPr>
            <w:tcW w:w="487873" w:type="dxa"/>
          </w:tcPr>
          <w:p w14:paraId="0D56C98E" w14:textId="77777777" w:rsidR="00D55BE3" w:rsidRDefault="00D55BE3">
            <w:pPr>
              <w:bidi w:val="1"/>
              <w:pStyle w:val="Compact"/>
              <w:jc w:val="right"/>
            </w:pPr>
          </w:p>
        </w:tc>
        <w:tc>
          <w:tcPr>
            <w:tcW w:w="2077618" w:type="dxa"/>
          </w:tcPr>
          <w:p w14:paraId="557EFDD0" w14:textId="77777777" w:rsidR="00D55BE3" w:rsidRDefault="00F92479">
            <w:pPr>
              <w:bidi w:val="1"/>
              <w:pStyle w:val="Compact"/>
              <w:jc w:val="right"/>
            </w:pPr>
            <w:r>
              <w:rPr>
                <w:bidi/>
                <w:rtl/>
              </w:rPr>
              <w:t>تحديد الاحتياجات وعناصر برنامج التوريد (33)</w:t>
            </w:r>
          </w:p>
        </w:tc>
        <w:tc>
          <w:tcPr>
            <w:tcW w:w="2744507" w:type="dxa"/>
          </w:tcPr>
          <w:p w14:paraId="03DBFB5E" w14:textId="77777777" w:rsidR="00D55BE3" w:rsidRDefault="00F92479">
            <w:pPr>
              <w:bidi w:val="1"/>
              <w:pStyle w:val="Compact"/>
              <w:jc w:val="right"/>
            </w:pPr>
            <w:r>
              <w:rPr>
                <w:bidi/>
                <w:rtl/>
              </w:rPr>
              <w:t>تقدير D من البيانات الفعلية، ROP الفردي (الفصل الثالث)</w:t>
            </w:r>
          </w:p>
        </w:tc>
      </w:tr>
      <w:tr w:rsidR="00D55BE3" w14:paraId="1128852D" w14:textId="77777777" w:rsidTr="00D55BE3">
        <w:tc>
          <w:tcPr>
            <w:tcW w:w="487873" w:type="dxa"/>
          </w:tcPr>
          <w:p w14:paraId="23F355D5" w14:textId="77777777" w:rsidR="00D55BE3" w:rsidRDefault="00D55BE3">
            <w:pPr>
              <w:bidi w:val="1"/>
              <w:pStyle w:val="Compact"/>
              <w:jc w:val="right"/>
            </w:pPr>
          </w:p>
        </w:tc>
        <w:tc>
          <w:tcPr>
            <w:tcW w:w="2077618" w:type="dxa"/>
          </w:tcPr>
          <w:p w14:paraId="49308EB1" w14:textId="77777777" w:rsidR="00D55BE3" w:rsidRDefault="00F92479">
            <w:pPr>
              <w:bidi w:val="1"/>
              <w:pStyle w:val="Compact"/>
              <w:jc w:val="right"/>
            </w:pPr>
            <w:r>
              <w:rPr>
                <w:bidi/>
                <w:rtl/>
              </w:rPr>
              <w:t>الإدارة الفعالة للتوريدات (34)</w:t>
            </w:r>
          </w:p>
        </w:tc>
        <w:tc>
          <w:tcPr>
            <w:tcW w:w="2744507" w:type="dxa"/>
          </w:tcPr>
          <w:p w14:paraId="66DEEC9F" w14:textId="77777777" w:rsidR="00D55BE3" w:rsidRDefault="00F92479">
            <w:pPr>
              <w:bidi w:val="1"/>
              <w:pStyle w:val="Compact"/>
              <w:jc w:val="right"/>
            </w:pPr>
            <w:r>
              <w:rPr>
                <w:bidi/>
                <w:rtl/>
              </w:rPr>
              <w:t>محرك الذكاء المحلي، ABC-XYZ (الفصل الثالث)</w:t>
            </w:r>
          </w:p>
        </w:tc>
      </w:tr>
      <w:tr w:rsidR="00D55BE3" w14:paraId="5C451337" w14:textId="77777777" w:rsidTr="00D55BE3">
        <w:tc>
          <w:tcPr>
            <w:tcW w:w="487873" w:type="dxa"/>
          </w:tcPr>
          <w:p w14:paraId="5A89DB06" w14:textId="77777777" w:rsidR="00D55BE3" w:rsidRDefault="00D55BE3">
            <w:pPr>
              <w:bidi w:val="1"/>
              <w:pStyle w:val="Compact"/>
              <w:jc w:val="right"/>
            </w:pPr>
          </w:p>
        </w:tc>
        <w:tc>
          <w:tcPr>
            <w:tcW w:w="2077618" w:type="dxa"/>
          </w:tcPr>
          <w:p w14:paraId="75A4608D" w14:textId="77777777" w:rsidR="00D55BE3" w:rsidRDefault="00F92479">
            <w:pPr>
              <w:bidi w:val="1"/>
              <w:pStyle w:val="Compact"/>
              <w:jc w:val="right"/>
            </w:pPr>
            <w:r>
              <w:rPr>
                <w:bidi/>
                <w:rtl/>
              </w:rPr>
              <w:t>تقنيات التعبير والتواصل (35)</w:t>
            </w:r>
          </w:p>
        </w:tc>
        <w:tc>
          <w:tcPr>
            <w:tcW w:w="2744507" w:type="dxa"/>
          </w:tcPr>
          <w:p w14:paraId="3E18E63A" w14:textId="77777777" w:rsidR="00D55BE3" w:rsidRDefault="00F92479">
            <w:pPr>
              <w:bidi w:val="1"/>
              <w:pStyle w:val="Compact"/>
              <w:jc w:val="right"/>
            </w:pPr>
            <w:r>
              <w:rPr>
                <w:bidi/>
                <w:rtl/>
              </w:rPr>
              <w:t>واجهة المستخدم، لوحة القيادة (الفصل الرابع)</w:t>
            </w:r>
          </w:p>
        </w:tc>
      </w:tr>
      <w:tr w:rsidR="00D55BE3" w14:paraId="33A373E1" w14:textId="77777777" w:rsidTr="00D55BE3">
        <w:tc>
          <w:tcPr>
            <w:tcW w:w="487873" w:type="dxa"/>
          </w:tcPr>
          <w:p w14:paraId="60FEFE25" w14:textId="77777777" w:rsidR="00D55BE3" w:rsidRDefault="00D55BE3">
            <w:pPr>
              <w:bidi w:val="1"/>
              <w:pStyle w:val="Compact"/>
              <w:jc w:val="right"/>
            </w:pPr>
          </w:p>
        </w:tc>
        <w:tc>
          <w:tcPr>
            <w:tcW w:w="2077618" w:type="dxa"/>
          </w:tcPr>
          <w:p w14:paraId="3168B120" w14:textId="77777777" w:rsidR="00D55BE3" w:rsidRDefault="00F92479">
            <w:pPr>
              <w:bidi w:val="1"/>
              <w:pStyle w:val="Compact"/>
              <w:jc w:val="right"/>
            </w:pPr>
            <w:r>
              <w:rPr>
                <w:bidi/>
                <w:rtl/>
              </w:rPr>
              <w:t>اقتصاد المؤسسة (36)</w:t>
            </w:r>
          </w:p>
        </w:tc>
        <w:tc>
          <w:tcPr>
            <w:tcW w:w="2744507" w:type="dxa"/>
          </w:tcPr>
          <w:p w14:paraId="185FF0BE" w14:textId="77777777" w:rsidR="00D55BE3" w:rsidRDefault="00F92479">
            <w:pPr>
              <w:bidi w:val="1"/>
              <w:pStyle w:val="Compact"/>
              <w:jc w:val="right"/>
            </w:pPr>
            <w:r>
              <w:rPr>
                <w:bidi/>
                <w:rtl/>
              </w:rPr>
              <w:t>تحليل التكاليف، العائد على الاستثمار (الفصل الرابع)</w:t>
            </w:r>
          </w:p>
        </w:tc>
      </w:tr>
      <w:tr w:rsidR="00D55BE3" w14:paraId="66F0CE53" w14:textId="77777777" w:rsidTr="00D55BE3">
        <w:tc>
          <w:tcPr>
            <w:tcW w:w="487873" w:type="dxa"/>
          </w:tcPr>
          <w:p w14:paraId="20A143D3" w14:textId="77777777" w:rsidR="00D55BE3" w:rsidRDefault="00D55BE3">
            <w:pPr>
              <w:bidi w:val="1"/>
              <w:pStyle w:val="Compact"/>
              <w:jc w:val="right"/>
            </w:pPr>
          </w:p>
        </w:tc>
        <w:tc>
          <w:tcPr>
            <w:tcW w:w="2077618" w:type="dxa"/>
          </w:tcPr>
          <w:p w14:paraId="65B3BB42" w14:textId="77777777" w:rsidR="00D55BE3" w:rsidRDefault="00F92479">
            <w:pPr>
              <w:bidi w:val="1"/>
              <w:pStyle w:val="Compact"/>
              <w:jc w:val="right"/>
            </w:pPr>
            <w:r>
              <w:rPr>
                <w:bidi/>
                <w:rtl/>
              </w:rPr>
              <w:t>الإحصاء الوصفي (37)</w:t>
            </w:r>
          </w:p>
        </w:tc>
        <w:tc>
          <w:tcPr>
            <w:tcW w:w="2744507" w:type="dxa"/>
          </w:tcPr>
          <w:p w14:paraId="3B23C95D" w14:textId="77777777" w:rsidR="00D55BE3" w:rsidRDefault="00F92479">
            <w:pPr>
              <w:bidi w:val="1"/>
              <w:pStyle w:val="Compact"/>
              <w:jc w:val="right"/>
            </w:pPr>
            <w:r>
              <w:rPr>
                <w:bidi/>
                <w:rtl/>
              </w:rPr>
              <w:t>معامل التباين CV، تحليل XYZ (الفصل الثاني)</w:t>
            </w:r>
          </w:p>
        </w:tc>
      </w:tr>
      <w:tr w:rsidR="00D55BE3" w14:paraId="178C01DA" w14:textId="77777777" w:rsidTr="00D55BE3">
        <w:tc>
          <w:tcPr>
            <w:tcW w:w="487873" w:type="dxa"/>
          </w:tcPr>
          <w:p w14:paraId="3F282251" w14:textId="77777777" w:rsidR="00D55BE3" w:rsidRDefault="00F92479">
            <w:pPr>
              <w:bidi w:val="1"/>
              <w:pStyle w:val="Compact"/>
              <w:jc w:val="right"/>
            </w:pPr>
            <w:r>
              <w:rPr>
                <w:bidi/>
                <w:rtl/>
              </w:rPr>
              <w:t>الرابع</w:t>
            </w:r>
          </w:p>
        </w:tc>
        <w:tc>
          <w:tcPr>
            <w:tcW w:w="2077618" w:type="dxa"/>
          </w:tcPr>
          <w:p w14:paraId="01B940F1" w14:textId="77777777" w:rsidR="00D55BE3" w:rsidRDefault="00F92479">
            <w:pPr>
              <w:bidi w:val="1"/>
              <w:pStyle w:val="Compact"/>
              <w:jc w:val="right"/>
            </w:pPr>
            <w:r>
              <w:rPr>
                <w:bidi/>
                <w:rtl/>
              </w:rPr>
              <w:t>التخطيط الاستراتيجي للوجستيك (38)</w:t>
            </w:r>
          </w:p>
        </w:tc>
        <w:tc>
          <w:tcPr>
            <w:tcW w:w="2744507" w:type="dxa"/>
          </w:tcPr>
          <w:p w14:paraId="3AFD03EA" w14:textId="77777777" w:rsidR="00D55BE3" w:rsidRDefault="00F92479">
            <w:pPr>
              <w:bidi w:val="1"/>
              <w:pStyle w:val="Compact"/>
              <w:jc w:val="right"/>
            </w:pPr>
            <w:r>
              <w:rPr>
                <w:bidi/>
                <w:rtl/>
              </w:rPr>
              <w:t>مصفوفة ABC-XYZ، الاستراتيجيات الموجهة (الفصل الثاني)</w:t>
            </w:r>
          </w:p>
        </w:tc>
      </w:tr>
      <w:tr w:rsidR="00D55BE3" w14:paraId="22844E1C" w14:textId="77777777" w:rsidTr="00D55BE3">
        <w:tc>
          <w:tcPr>
            <w:tcW w:w="487873" w:type="dxa"/>
          </w:tcPr>
          <w:p w14:paraId="712FCA81" w14:textId="77777777" w:rsidR="00D55BE3" w:rsidRDefault="00D55BE3">
            <w:pPr>
              <w:bidi w:val="1"/>
              <w:pStyle w:val="Compact"/>
              <w:jc w:val="right"/>
            </w:pPr>
          </w:p>
        </w:tc>
        <w:tc>
          <w:tcPr>
            <w:tcW w:w="2077618" w:type="dxa"/>
          </w:tcPr>
          <w:p w14:paraId="5178AD8D" w14:textId="77777777" w:rsidR="00D55BE3" w:rsidRDefault="00F92479">
            <w:pPr>
              <w:bidi w:val="1"/>
              <w:pStyle w:val="Compact"/>
              <w:jc w:val="right"/>
            </w:pPr>
            <w:r>
              <w:rPr>
                <w:bidi/>
                <w:rtl/>
              </w:rPr>
              <w:t>التخطيط الاستراتيجي (39)</w:t>
            </w:r>
          </w:p>
        </w:tc>
        <w:tc>
          <w:tcPr>
            <w:tcW w:w="2744507" w:type="dxa"/>
          </w:tcPr>
          <w:p w14:paraId="1DA6C946" w14:textId="77777777" w:rsidR="00D55BE3" w:rsidRDefault="00F92479">
            <w:pPr>
              <w:bidi w:val="1"/>
              <w:pStyle w:val="Compact"/>
              <w:jc w:val="right"/>
            </w:pPr>
            <w:r>
              <w:rPr>
                <w:bidi/>
                <w:rtl/>
              </w:rPr>
              <w:t>توصيات الانتقال نحو قاعدة بيانات Access/Odoo (الفصل الرابع)</w:t>
            </w:r>
          </w:p>
        </w:tc>
      </w:tr>
      <w:tr w:rsidR="00D55BE3" w14:paraId="4DE4655D" w14:textId="77777777" w:rsidTr="00D55BE3">
        <w:tc>
          <w:tcPr>
            <w:tcW w:w="487873" w:type="dxa"/>
          </w:tcPr>
          <w:p w14:paraId="48B54D2E" w14:textId="77777777" w:rsidR="00D55BE3" w:rsidRDefault="00D55BE3">
            <w:pPr>
              <w:bidi w:val="1"/>
              <w:pStyle w:val="Compact"/>
              <w:jc w:val="right"/>
            </w:pPr>
          </w:p>
        </w:tc>
        <w:tc>
          <w:tcPr>
            <w:tcW w:w="2077618" w:type="dxa"/>
          </w:tcPr>
          <w:p w14:paraId="6E5EC2B6" w14:textId="77777777" w:rsidR="00D55BE3" w:rsidRDefault="00F92479">
            <w:pPr>
              <w:bidi w:val="1"/>
              <w:pStyle w:val="Compact"/>
              <w:jc w:val="right"/>
            </w:pPr>
            <w:r>
              <w:rPr>
                <w:bidi/>
                <w:rtl/>
              </w:rPr>
              <w:t>تجديد الأمر (40)</w:t>
            </w:r>
          </w:p>
        </w:tc>
        <w:tc>
          <w:tcPr>
            <w:tcW w:w="2744507" w:type="dxa"/>
          </w:tcPr>
          <w:p w14:paraId="4460BAA0" w14:textId="77777777" w:rsidR="00D55BE3" w:rsidRDefault="00F92479">
            <w:pPr>
              <w:bidi w:val="1"/>
              <w:pStyle w:val="Compact"/>
              <w:jc w:val="right"/>
            </w:pPr>
            <w:r>
              <w:rPr>
                <w:bidi/>
                <w:rtl/>
              </w:rPr>
              <w:t>أتمتة ROP، التنبيه الآلي (الفصل الثالث)</w:t>
            </w:r>
          </w:p>
        </w:tc>
      </w:tr>
      <w:tr w:rsidR="00D55BE3" w14:paraId="4A2B3366" w14:textId="77777777" w:rsidTr="00D55BE3">
        <w:tc>
          <w:tcPr>
            <w:tcW w:w="487873" w:type="dxa"/>
          </w:tcPr>
          <w:p w14:paraId="4E118770" w14:textId="77777777" w:rsidR="00D55BE3" w:rsidRDefault="00D55BE3">
            <w:pPr>
              <w:bidi w:val="1"/>
              <w:pStyle w:val="Compact"/>
              <w:jc w:val="right"/>
            </w:pPr>
          </w:p>
        </w:tc>
        <w:tc>
          <w:tcPr>
            <w:tcW w:w="2077618" w:type="dxa"/>
          </w:tcPr>
          <w:p w14:paraId="1185A7AF" w14:textId="77777777" w:rsidR="00D55BE3" w:rsidRDefault="00F92479">
            <w:pPr>
              <w:bidi w:val="1"/>
              <w:pStyle w:val="Compact"/>
              <w:jc w:val="right"/>
            </w:pPr>
            <w:r>
              <w:rPr>
                <w:bidi/>
                <w:rtl/>
              </w:rPr>
              <w:t>المتابعة والتحكم في المواد المسلَّمة (41)</w:t>
            </w:r>
          </w:p>
        </w:tc>
        <w:tc>
          <w:tcPr>
            <w:tcW w:w="2744507" w:type="dxa"/>
          </w:tcPr>
          <w:p w14:paraId="4F7EAFCD" w14:textId="77777777" w:rsidR="00D55BE3" w:rsidRDefault="00F92479">
            <w:pPr>
              <w:bidi w:val="1"/>
              <w:pStyle w:val="Compact"/>
              <w:jc w:val="right"/>
            </w:pPr>
            <w:r>
              <w:rPr>
                <w:bidi/>
                <w:rtl/>
              </w:rPr>
              <w:t>سلسلة الحراسة السداسية (الفصل الثالث)</w:t>
            </w:r>
          </w:p>
        </w:tc>
      </w:tr>
      <w:tr w:rsidR="00D55BE3" w14:paraId="39B1FE41" w14:textId="77777777" w:rsidTr="00D55BE3">
        <w:tc>
          <w:tcPr>
            <w:tcW w:w="487873" w:type="dxa"/>
          </w:tcPr>
          <w:p w14:paraId="765FA76B" w14:textId="77777777" w:rsidR="00D55BE3" w:rsidRDefault="00D55BE3">
            <w:pPr>
              <w:bidi w:val="1"/>
              <w:pStyle w:val="Compact"/>
              <w:jc w:val="right"/>
            </w:pPr>
          </w:p>
        </w:tc>
        <w:tc>
          <w:tcPr>
            <w:tcW w:w="2077618" w:type="dxa"/>
          </w:tcPr>
          <w:p w14:paraId="4EA6AC21" w14:textId="77777777" w:rsidR="00D55BE3" w:rsidRDefault="00F92479">
            <w:pPr>
              <w:bidi w:val="1"/>
              <w:pStyle w:val="Compact"/>
              <w:jc w:val="right"/>
            </w:pPr>
            <w:r>
              <w:rPr>
                <w:bidi/>
                <w:rtl/>
              </w:rPr>
              <w:t>تنظيم الوسائل اللوجستيكية (42)</w:t>
            </w:r>
          </w:p>
        </w:tc>
        <w:tc>
          <w:tcPr>
            <w:tcW w:w="2744507" w:type="dxa"/>
          </w:tcPr>
          <w:p w14:paraId="6B265C5B" w14:textId="77777777" w:rsidR="00D55BE3" w:rsidRDefault="00F92479">
            <w:pPr>
              <w:bidi w:val="1"/>
              <w:pStyle w:val="Compact"/>
              <w:jc w:val="right"/>
            </w:pPr>
            <w:r>
              <w:rPr>
                <w:bidi/>
                <w:rtl/>
              </w:rPr>
              <w:t>هندسة أوراق العمل، بنية المستودع (الفصل الثالث)</w:t>
            </w:r>
          </w:p>
        </w:tc>
      </w:tr>
      <w:tr w:rsidR="00D55BE3" w14:paraId="501D8060" w14:textId="77777777" w:rsidTr="00D55BE3">
        <w:tc>
          <w:tcPr>
            <w:tcW w:w="487873" w:type="dxa"/>
          </w:tcPr>
          <w:p w14:paraId="7C73CC5E" w14:textId="77777777" w:rsidR="00D55BE3" w:rsidRDefault="00D55BE3">
            <w:pPr>
              <w:bidi w:val="1"/>
              <w:pStyle w:val="Compact"/>
              <w:jc w:val="right"/>
            </w:pPr>
          </w:p>
        </w:tc>
        <w:tc>
          <w:tcPr>
            <w:tcW w:w="2077618" w:type="dxa"/>
          </w:tcPr>
          <w:p w14:paraId="01741A4E" w14:textId="77777777" w:rsidR="00D55BE3" w:rsidRDefault="00F92479">
            <w:pPr>
              <w:bidi w:val="1"/>
              <w:pStyle w:val="Compact"/>
              <w:jc w:val="right"/>
            </w:pPr>
            <w:r>
              <w:rPr>
                <w:bidi/>
                <w:rtl/>
              </w:rPr>
              <w:t>التسيير الميزانياتي (43)</w:t>
            </w:r>
          </w:p>
        </w:tc>
        <w:tc>
          <w:tcPr>
            <w:tcW w:w="2744507" w:type="dxa"/>
          </w:tcPr>
          <w:p w14:paraId="5E21C207" w14:textId="77777777" w:rsidR="00D55BE3" w:rsidRDefault="00F92479">
            <w:pPr>
              <w:bidi w:val="1"/>
              <w:pStyle w:val="Compact"/>
              <w:jc w:val="right"/>
            </w:pPr>
            <w:r>
              <w:rPr>
                <w:bidi/>
                <w:rtl/>
              </w:rPr>
              <w:t>تكلفة الطلب S المُستخرجة ميدانياً (الفصل الأول)</w:t>
            </w:r>
          </w:p>
        </w:tc>
      </w:tr>
      <w:tr w:rsidR="00D55BE3" w14:paraId="4E3A964A" w14:textId="77777777" w:rsidTr="00D55BE3">
        <w:tc>
          <w:tcPr>
            <w:tcW w:w="487873" w:type="dxa"/>
          </w:tcPr>
          <w:p w14:paraId="16D2D585" w14:textId="77777777" w:rsidR="00D55BE3" w:rsidRDefault="00D55BE3">
            <w:pPr>
              <w:bidi w:val="1"/>
              <w:pStyle w:val="Compact"/>
              <w:jc w:val="right"/>
            </w:pPr>
          </w:p>
        </w:tc>
        <w:tc>
          <w:tcPr>
            <w:tcW w:w="2077618" w:type="dxa"/>
          </w:tcPr>
          <w:p w14:paraId="3155FF59" w14:textId="77777777" w:rsidR="00D55BE3" w:rsidRDefault="00F92479">
            <w:pPr>
              <w:bidi w:val="1"/>
              <w:pStyle w:val="Compact"/>
              <w:jc w:val="right"/>
            </w:pPr>
            <w:r>
              <w:rPr>
                <w:bidi/>
                <w:rtl/>
              </w:rPr>
              <w:t>الإنجليزية التجارية (44)</w:t>
            </w:r>
          </w:p>
        </w:tc>
        <w:tc>
          <w:tcPr>
            <w:tcW w:w="2744507" w:type="dxa"/>
          </w:tcPr>
          <w:p w14:paraId="4B31BD5E" w14:textId="77777777" w:rsidR="00D55BE3" w:rsidRDefault="00F92479">
            <w:pPr>
              <w:bidi w:val="1"/>
              <w:pStyle w:val="Compact"/>
              <w:jc w:val="right"/>
            </w:pPr>
            <w:r>
              <w:rPr>
                <w:bidi/>
                <w:rtl/>
              </w:rPr>
              <w:t>الملخص الإنجليزي Résumé</w:t>
            </w:r>
          </w:p>
        </w:tc>
      </w:tr>
      <w:tr w:rsidR="00D55BE3" w14:paraId="793AB6F6" w14:textId="77777777" w:rsidTr="00D55BE3">
        <w:tc>
          <w:tcPr>
            <w:tcW w:w="487873" w:type="dxa"/>
          </w:tcPr>
          <w:p w14:paraId="38A4783D" w14:textId="77777777" w:rsidR="00D55BE3" w:rsidRDefault="00D55BE3">
            <w:pPr>
              <w:bidi w:val="1"/>
              <w:pStyle w:val="Compact"/>
              <w:jc w:val="right"/>
            </w:pPr>
          </w:p>
        </w:tc>
        <w:tc>
          <w:tcPr>
            <w:tcW w:w="2077618" w:type="dxa"/>
          </w:tcPr>
          <w:p w14:paraId="18A59075" w14:textId="77777777" w:rsidR="00D55BE3" w:rsidRDefault="00F92479">
            <w:pPr>
              <w:bidi w:val="1"/>
              <w:pStyle w:val="Compact"/>
              <w:jc w:val="right"/>
            </w:pPr>
            <w:r>
              <w:rPr>
                <w:bidi/>
                <w:rtl/>
              </w:rPr>
              <w:t>تنظيم المواد (45)</w:t>
            </w:r>
          </w:p>
        </w:tc>
        <w:tc>
          <w:tcPr>
            <w:tcW w:w="2744507" w:type="dxa"/>
          </w:tcPr>
          <w:p w14:paraId="22A3993E" w14:textId="77777777" w:rsidR="00D55BE3" w:rsidRDefault="00F92479">
            <w:pPr>
              <w:bidi w:val="1"/>
              <w:pStyle w:val="Compact"/>
              <w:jc w:val="right"/>
            </w:pPr>
            <w:r>
              <w:rPr>
                <w:bidi/>
                <w:rtl/>
              </w:rPr>
              <w:t>تصنيف ABC، ترميز الأصناف ART-001→ART-012 (الفصل الثاني)</w:t>
            </w:r>
          </w:p>
        </w:tc>
      </w:tr>
      <w:tr w:rsidR="00D55BE3" w14:paraId="546BF699" w14:textId="77777777" w:rsidTr="00D55BE3">
        <w:tc>
          <w:tcPr>
            <w:tcW w:w="487873" w:type="dxa"/>
          </w:tcPr>
          <w:p w14:paraId="5C89FA98" w14:textId="77777777" w:rsidR="00D55BE3" w:rsidRDefault="00D55BE3">
            <w:pPr>
              <w:bidi w:val="1"/>
              <w:pStyle w:val="Compact"/>
              <w:jc w:val="right"/>
            </w:pPr>
          </w:p>
        </w:tc>
        <w:tc>
          <w:tcPr>
            <w:tcW w:w="2077618" w:type="dxa"/>
          </w:tcPr>
          <w:p w14:paraId="345F838B" w14:textId="77777777" w:rsidR="00D55BE3" w:rsidRDefault="00F92479">
            <w:pPr>
              <w:bidi w:val="1"/>
              <w:pStyle w:val="Compact"/>
              <w:jc w:val="right"/>
            </w:pPr>
            <w:r>
              <w:rPr>
                <w:bidi/>
                <w:rtl/>
              </w:rPr>
              <w:t>المنهجية (46)</w:t>
            </w:r>
          </w:p>
        </w:tc>
        <w:tc>
          <w:tcPr>
            <w:tcW w:w="2744507" w:type="dxa"/>
          </w:tcPr>
          <w:p w14:paraId="4F463BAB" w14:textId="77777777" w:rsidR="00D55BE3" w:rsidRDefault="00F92479">
            <w:pPr>
              <w:bidi w:val="1"/>
              <w:pStyle w:val="Compact"/>
              <w:jc w:val="right"/>
            </w:pPr>
            <w:r>
              <w:rPr>
                <w:bidi/>
                <w:rtl/>
              </w:rPr>
              <w:t>المنهج الوصفي التحليلي + التجريبي التطبيقي (المقدمة)</w:t>
            </w:r>
          </w:p>
        </w:tc>
      </w:tr>
      <w:tr w:rsidR="00D55BE3" w14:paraId="574196B1" w14:textId="77777777" w:rsidTr="00D55BE3">
        <w:tc>
          <w:tcPr>
            <w:tcW w:w="487873" w:type="dxa"/>
          </w:tcPr>
          <w:p w14:paraId="4CE01F80" w14:textId="77777777" w:rsidR="00D55BE3" w:rsidRDefault="00D55BE3">
            <w:pPr>
              <w:bidi w:val="1"/>
              <w:pStyle w:val="Compact"/>
              <w:jc w:val="right"/>
            </w:pPr>
          </w:p>
        </w:tc>
        <w:tc>
          <w:tcPr>
            <w:tcW w:w="2077618" w:type="dxa"/>
          </w:tcPr>
          <w:p w14:paraId="4D255C1F" w14:textId="77777777" w:rsidR="00D55BE3" w:rsidRDefault="00F92479">
            <w:pPr>
              <w:bidi w:val="1"/>
              <w:pStyle w:val="Compact"/>
              <w:jc w:val="right"/>
            </w:pPr>
            <w:r>
              <w:rPr>
                <w:bidi/>
                <w:rtl/>
              </w:rPr>
              <w:t>المعجم اللوجستيكي (47)</w:t>
            </w:r>
          </w:p>
        </w:tc>
        <w:tc>
          <w:tcPr>
            <w:tcW w:w="2744507" w:type="dxa"/>
          </w:tcPr>
          <w:p w14:paraId="2D4BFD4F" w14:textId="77777777" w:rsidR="00D55BE3" w:rsidRDefault="00F92479">
            <w:pPr>
              <w:bidi w:val="1"/>
              <w:pStyle w:val="Compact"/>
              <w:jc w:val="right"/>
            </w:pPr>
            <w:r>
              <w:rPr>
                <w:bidi/>
                <w:rtl/>
              </w:rPr>
              <w:t>جدول المختصرات والرموز التقنية (خاتمة المذكرة)</w:t>
            </w:r>
          </w:p>
        </w:tc>
      </w:tr>
    </w:tbl>
    <w:p w14:paraId="0A3ED9B9" w14:textId="77777777" w:rsidR="00D55BE3" w:rsidRDefault="00F92479">
      <w:pPr>
        <w:bidi w:val="1"/>
        <w:pStyle w:val="Heading1"/>
        <w:jc w:val="right"/>
      </w:pPr>
      <w:bookmarkStart w:id="28" w:name="Xdded5c7f65391e1348f873ece249db48d441899"/>
      <w:bookmarkStart w:id="29" w:name="_Toc233825882"/>
      <w:bookmarkEnd w:id="26"/>
      <w:bookmarkEnd w:id="12"/>
      <w:r>
        <w:rPr>
          <w:bidi/>
          <w:rtl/>
        </w:rPr>
        <w:t>الفصل الأول: الإطار النظري للتسيير اللوجيستي</w:t>
      </w:r>
      <w:bookmarkEnd w:id="29"/>
    </w:p>
    <w:p w14:paraId="28334462" w14:textId="77777777" w:rsidR="00D55BE3" w:rsidRDefault="00F92479">
      <w:pPr>
        <w:bidi w:val="1"/>
        <w:pStyle w:val="FirstParagraph"/>
        <w:jc w:val="right"/>
      </w:pPr>
      <w:r>
        <w:rPr>
          <w:bidi/>
          <w:rtl/>
        </w:rPr>
        <w:t>تمهيد الفصل</w:t>
      </w:r>
      <w:r>
        <w:t xml:space="preserve"> </w:t>
      </w:r>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51D32397" w14:textId="77777777" w:rsidR="00D55BE3" w:rsidRDefault="00F92479">
      <w:pPr>
        <w:bidi w:val="1"/>
        <w:pStyle w:val="Heading2"/>
        <w:jc w:val="right"/>
      </w:pPr>
      <w:bookmarkStart w:id="30" w:name="X948e1094553a531d6db6f4893473d29311c3135"/>
      <w:bookmarkStart w:id="31" w:name="_Toc233825883"/>
      <w:r>
        <w:rPr>
          <w:bidi/>
          <w:rtl/>
        </w:rPr>
        <w:t>المبحث الأول: المفاهيم الأساسية للتسيير اللوجيستي</w:t>
      </w:r>
      <w:bookmarkEnd w:id="31"/>
    </w:p>
    <w:p w14:paraId="2C093657" w14:textId="77777777" w:rsidR="00D55BE3" w:rsidRDefault="00F92479">
      <w:pPr>
        <w:bidi w:val="1"/>
        <w:pStyle w:val="Heading3"/>
        <w:jc w:val="right"/>
      </w:pPr>
      <w:bookmarkStart w:id="32" w:name="X247cbabf78344c01f65d8fa3842cf79ae40a79e"/>
      <w:bookmarkStart w:id="33" w:name="_Toc233825884"/>
      <w:r>
        <w:rPr>
          <w:bidi/>
          <w:rtl/>
        </w:rPr>
        <w:t>1. مفهوم التسيير اللوجيستي (Logistics Management)</w:t>
      </w:r>
      <w:bookmarkEnd w:id="33"/>
    </w:p>
    <w:p w14:paraId="78768351" w14:textId="77777777" w:rsidR="00D55BE3" w:rsidRDefault="00F92479">
      <w:pPr>
        <w:bidi w:val="1"/>
        <w:pStyle w:val="FirstParagraph"/>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w:t>
      </w:r>
      <w:r>
        <w:t xml:space="preserve"> </w:t>
      </w:r>
      <w:r>
        <w:rPr>
          <w:bidi/>
          <w:rtl/>
        </w:rPr>
        <w:t>“ذلك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t xml:space="preserve"> </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7598A0DA" w14:textId="77777777" w:rsidR="00D55BE3" w:rsidRDefault="00F92479">
      <w:pPr>
        <w:bidi w:val="1"/>
        <w:pStyle w:val="Heading3"/>
        <w:jc w:val="right"/>
      </w:pPr>
      <w:bookmarkStart w:id="34" w:name="X78f649da7f72f06c121a511f1800ef6cecef41e"/>
      <w:bookmarkStart w:id="35" w:name="_Toc233825885"/>
      <w:bookmarkEnd w:id="32"/>
      <w:r>
        <w:rPr>
          <w:bidi/>
          <w:rtl/>
        </w:rPr>
        <w:t>2. إدارة سلسلة التوريد (Supply Chain Management - SCM)</w:t>
      </w:r>
      <w:bookmarkEnd w:id="35"/>
    </w:p>
    <w:p w14:paraId="7B5FB0B8" w14:textId="77777777" w:rsidR="00D55BE3" w:rsidRDefault="00F92479">
      <w:pPr>
        <w:bidi w:val="1"/>
        <w:pStyle w:val="FirstParagraph"/>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w:t>
      </w:r>
      <w:r>
        <w:t xml:space="preserve"> “Global Supply Chain Forum” </w:t>
      </w:r>
      <w:r>
        <w:rPr>
          <w:bidi/>
          <w:rtl/>
        </w:rPr>
        <w:t>(GSCF)، تُعرَّف SCM بأنها:</w:t>
      </w:r>
      <w:r>
        <w:t xml:space="preserve"> </w:t>
      </w:r>
      <w:r>
        <w:rPr>
          <w:bidi/>
          <w:rtl/>
        </w:rPr>
        <w:t>“تكامل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t xml:space="preserve"> </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210B87D8" w14:textId="77777777" w:rsidR="00D55BE3" w:rsidRDefault="00F92479">
      <w:pPr>
        <w:bidi w:val="1"/>
        <w:pStyle w:val="Heading3"/>
        <w:jc w:val="right"/>
      </w:pPr>
      <w:bookmarkStart w:id="36" w:name="دور-المستودعات-وتصنيفها"/>
      <w:bookmarkStart w:id="37" w:name="_Toc233825886"/>
      <w:bookmarkEnd w:id="34"/>
      <w:r>
        <w:rPr>
          <w:bidi/>
          <w:rtl/>
        </w:rPr>
        <w:t>3. دور المستودعات وتصنيفها</w:t>
      </w:r>
      <w:bookmarkEnd w:id="37"/>
    </w:p>
    <w:p w14:paraId="52672CD4" w14:textId="77777777" w:rsidR="00D55BE3" w:rsidRDefault="00F92479">
      <w:pPr>
        <w:bidi w:val="1"/>
        <w:pStyle w:val="FirstParagraph"/>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t xml:space="preserve"> </w:t>
      </w:r>
      <w:r>
        <w:rPr>
          <w:rStyle w:val="FootnoteReference"/>
        </w:rPr>
        <w:footnoteReference w:id="3"/>
      </w:r>
      <w:r>
        <w:t xml:space="preserve">: - </w:t>
      </w:r>
      <w:r>
        <w:rPr>
          <w:bidi/>
          <w:b/>
          <w:bCs/>
          <w:rtl/>
        </w:rPr>
        <w:t>تجميع الشحنات: تجميع كميات صغيرة من موردين مختلفين في شحنة واحدة موحدة لتقليل تكاليف النقل وتحسين مردودية وسائل الشحن.</w:t>
      </w:r>
      <w:r>
        <w:t xml:space="preserve"> - </w:t>
      </w:r>
      <w:r>
        <w:rPr>
          <w:bidi/>
          <w:b/>
          <w:bCs/>
          <w:rtl/>
        </w:rPr>
        <w:t>تجزئة الشحنات: تفكيك الشحنات الكبيرة الواردة إلى وحدات أصغر تتناسب مع احتياجات المستهلكين النهائيين أو الوحدات الداخلية.</w:t>
      </w:r>
      <w:r>
        <w:t xml:space="preserve"> - </w:t>
      </w:r>
      <w:r>
        <w:rPr>
          <w:bidi/>
          <w:b/>
          <w:bCs/>
          <w:rtl/>
        </w:rPr>
        <w:t>الحماية والتأمين: الحفاظ على سلامة المخزون من التلف المادي أو الضياع أو السرقة، وضمان ظروف تخزين ملائمة (حرارة، رطوبة، تهوية).</w:t>
      </w:r>
      <w:r>
        <w:t xml:space="preserve"> - </w:t>
      </w:r>
      <w:r>
        <w:rPr>
          <w:bidi/>
          <w:b/>
          <w:bCs/>
          <w:rtl/>
        </w:rPr>
        <w:t>تسهيل التوزيع: العمل كنقطة انطلاق سريعة لتلبية الطلبات العاجلة، مما يُقلِّص زمن الاستجابة بين الطلب والتسليم.</w:t>
      </w:r>
    </w:p>
    <w:p w14:paraId="5B2FA62B" w14:textId="77777777" w:rsidR="00D55BE3" w:rsidRDefault="00F92479">
      <w:pPr>
        <w:bidi w:val="1"/>
        <w:pStyle w:val="BodyText"/>
        <w:jc w:val="right"/>
      </w:pPr>
      <w:r>
        <w:rPr>
          <w:bidi/>
          <w:rtl/>
        </w:rPr>
        <w:t>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t xml:space="preserve"> </w:t>
      </w:r>
      <w:r>
        <w:rPr>
          <w:rStyle w:val="FootnoteReference"/>
        </w:rPr>
        <w:footnoteReference w:id="4"/>
      </w:r>
      <w:r>
        <w:t>.</w:t>
      </w:r>
    </w:p>
    <w:p w14:paraId="4E06A1B4" w14:textId="77777777" w:rsidR="00D55BE3" w:rsidRDefault="00F92479">
      <w:pPr>
        <w:bidi w:val="1"/>
        <w:pStyle w:val="Heading2"/>
        <w:jc w:val="right"/>
      </w:pPr>
      <w:bookmarkStart w:id="38" w:name="Xb98e67e6d1739a4d79f518326bb9bac61b25523"/>
      <w:bookmarkStart w:id="39" w:name="_Toc233825887"/>
      <w:bookmarkEnd w:id="36"/>
      <w:bookmarkEnd w:id="30"/>
      <w:r>
        <w:rPr>
          <w:bidi/>
          <w:rtl/>
        </w:rPr>
        <w:t>المبحث الثاني: تسيير المخزونات في القطاع العام</w:t>
      </w:r>
      <w:bookmarkEnd w:id="39"/>
    </w:p>
    <w:p w14:paraId="6F764750" w14:textId="77777777" w:rsidR="00D55BE3" w:rsidRDefault="00F92479">
      <w:pPr>
        <w:bidi w:val="1"/>
        <w:pStyle w:val="Heading3"/>
        <w:jc w:val="right"/>
      </w:pPr>
      <w:bookmarkStart w:id="40" w:name="X4346af033012f584f0f53ef9c9230c3d59e87ac"/>
      <w:bookmarkStart w:id="41" w:name="_Toc233825888"/>
      <w:r>
        <w:rPr>
          <w:bidi/>
          <w:rtl/>
        </w:rPr>
        <w:t>أولاً: تعريف المخزون وأهميته في المؤسسة العمومية</w:t>
      </w:r>
      <w:bookmarkEnd w:id="41"/>
    </w:p>
    <w:p w14:paraId="279AA87F" w14:textId="77777777" w:rsidR="00D55BE3" w:rsidRDefault="00F92479">
      <w:pPr>
        <w:bidi w:val="1"/>
        <w:pStyle w:val="FirstParagraph"/>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r>
        <w:t xml:space="preserve"> - </w:t>
      </w:r>
      <w:r>
        <w:rPr>
          <w:bidi/>
          <w:b/>
          <w:bCs/>
          <w:rtl/>
        </w:rPr>
        <w:t>المواد الاستهلاكية ذات الدوران السريع: كرزم الورق A4 (التي يبلغ استهلاكها السنوي 2,112 رزمة)، وأحبار الطابعات (التي يبلغ استهلاكها السنوي 33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t xml:space="preserve"> - </w:t>
      </w:r>
      <w:r>
        <w:rPr>
          <w:bidi/>
          <w:b/>
          <w:bCs/>
          <w:rtl/>
        </w:rPr>
        <w:t>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733EE148" w14:textId="77777777" w:rsidR="00D55BE3" w:rsidRDefault="00F92479">
      <w:pPr>
        <w:bidi w:val="1"/>
        <w:pStyle w:val="Heading3"/>
        <w:jc w:val="right"/>
      </w:pPr>
      <w:bookmarkStart w:id="42" w:name="ثانيا-أهمية-تسيير-المخزون"/>
      <w:bookmarkStart w:id="43" w:name="_Toc233825889"/>
      <w:bookmarkEnd w:id="40"/>
      <w:r>
        <w:rPr>
          <w:bidi/>
          <w:rtl/>
        </w:rPr>
        <w:t>ثانياً: أهمية تسيير المخزون</w:t>
      </w:r>
      <w:bookmarkEnd w:id="43"/>
    </w:p>
    <w:p w14:paraId="4E557C7E" w14:textId="77777777" w:rsidR="00D55BE3" w:rsidRDefault="00F92479">
      <w:pPr>
        <w:bidi w:val="1"/>
        <w:pStyle w:val="FirstParagraph"/>
        <w:jc w:val="right"/>
      </w:pPr>
      <w:r>
        <w:rPr>
          <w:bidi/>
          <w:rtl/>
        </w:rPr>
        <w:t>تبرز أهمية تسيير المخزون من خلال أربع وظائف استراتيجية متكاملة تتفاعل فيما بينها لتشكل منظومة الإدارة المخزنية:</w:t>
      </w:r>
      <w:r>
        <w:t xml:space="preserve"> - </w:t>
      </w:r>
      <w:r>
        <w:rPr>
          <w:bidi/>
          <w:b/>
          <w:bCs/>
          <w:rtl/>
        </w:rPr>
        <w:t>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t xml:space="preserve"> - </w:t>
      </w:r>
      <w:r>
        <w:rPr>
          <w:bidi/>
          <w:b/>
          <w:bCs/>
          <w:rtl/>
        </w:rPr>
        <w:t>وظيفة التوازن الاقتصادي: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w:t>
      </w:r>
      <w:r>
        <w:rPr>
          <w:b/>
          <w:bCs/>
        </w:rPr>
        <w:t xml:space="preserve"> </w:t>
      </w:r>
      <w:r>
        <w:rPr>
          <w:bidi/>
          <w:b/>
          <w:bCs/>
          <w:rtl/>
        </w:rPr>
        <w:t>“نقطة التوازن”</w:t>
      </w:r>
      <w:r>
        <w:rPr>
          <w:b/>
          <w:bCs/>
        </w:rPr>
        <w:t xml:space="preserve"> </w:t>
      </w:r>
      <w:r>
        <w:rPr>
          <w:bidi/>
          <w:b/>
          <w:bCs/>
          <w:rtl/>
        </w:rPr>
        <w:t>بين هاتين الظاهرتين، وهو ما تُحققه النماذج الكمية التي ستُعرض لاحقاً في هذا الفصل.</w:t>
      </w:r>
      <w:r>
        <w:t xml:space="preserve"> - </w:t>
      </w:r>
      <w:r>
        <w:rPr>
          <w:bidi/>
          <w:b/>
          <w:bCs/>
          <w:rtl/>
        </w:rPr>
        <w:t>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t xml:space="preserve"> - </w:t>
      </w:r>
      <w:r>
        <w:rPr>
          <w:bidi/>
          <w:b/>
          <w:bCs/>
          <w:rtl/>
        </w:rPr>
        <w:t>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4095D8FF" w14:textId="77777777" w:rsidR="00D55BE3" w:rsidRDefault="00F92479">
      <w:pPr>
        <w:bidi w:val="1"/>
        <w:pStyle w:val="Heading3"/>
        <w:jc w:val="right"/>
      </w:pPr>
      <w:bookmarkStart w:id="44" w:name="ثالثا-الإطار-التنظيمي-الجزائري"/>
      <w:bookmarkStart w:id="45" w:name="_Toc233825890"/>
      <w:bookmarkEnd w:id="42"/>
      <w:r>
        <w:rPr>
          <w:bidi/>
          <w:rtl/>
        </w:rPr>
        <w:t>ثالثاً: الإطار التنظيمي الجزائري</w:t>
      </w:r>
      <w:bookmarkEnd w:id="45"/>
    </w:p>
    <w:p w14:paraId="4FB285B4" w14:textId="77777777" w:rsidR="00D55BE3" w:rsidRDefault="00F92479">
      <w:pPr>
        <w:bidi w:val="1"/>
        <w:pStyle w:val="FirstParagraph"/>
        <w:jc w:val="right"/>
      </w:pPr>
      <w:r>
        <w:rPr>
          <w:bidi/>
          <w:b/>
          <w:bCs/>
          <w:rtl/>
        </w:rPr>
        <w:t>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w:t>
      </w:r>
      <w:r>
        <w:rPr>
          <w:b/>
          <w:bCs/>
        </w:rPr>
        <w:t xml:space="preserve"> </w:t>
      </w:r>
      <w:r>
        <w:rPr>
          <w:rStyle w:val="FootnoteReference"/>
        </w:rPr>
        <w:footnoteReference w:id="5"/>
      </w:r>
      <w:r>
        <w:rPr>
          <w:bidi/>
          <w:b/>
          <w:bCs/>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r>
        <w:t xml:space="preserve"> - </w:t>
      </w:r>
      <w:r>
        <w:rPr>
          <w:bidi/>
          <w:b/>
          <w:bCs/>
          <w:rtl/>
        </w:rPr>
        <w:t>مبدأ الشفافية والمساواة: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t xml:space="preserve"> - </w:t>
      </w:r>
      <w:r>
        <w:rPr>
          <w:bidi/>
          <w:b/>
          <w:bCs/>
          <w:rtl/>
        </w:rPr>
        <w:t>الرقابة المالية المُسبقة: تخضع جميع عمليات الشراء التي تتجاوز عتبة مالية معيّنة (محددة سنوياً في قانون المالية) لرقابة</w:t>
      </w:r>
      <w:r>
        <w:rPr>
          <w:b/>
          <w:bCs/>
        </w:rPr>
        <w:t xml:space="preserve"> </w:t>
      </w:r>
      <w:r>
        <w:rPr>
          <w:bidi/>
          <w:b/>
          <w:bCs/>
          <w:rtl/>
        </w:rPr>
        <w:t>“المراقب المالي”</w:t>
      </w:r>
      <w:r>
        <w:rPr>
          <w:b/>
          <w:bCs/>
        </w:rPr>
        <w:t xml:space="preserve"> </w:t>
      </w:r>
      <w:r>
        <w:rPr>
          <w:bidi/>
          <w:b/>
          <w:bCs/>
          <w:rtl/>
        </w:rPr>
        <w:t>المُعتمد لدى المديرية، والذي يتحقق من توفر الاعتمادات المالية ومطابقة الإجراءات للقوانين الجاري بها العمل قبل إصدار الأمر بالشراء.</w:t>
      </w:r>
      <w:r>
        <w:t xml:space="preserve"> - </w:t>
      </w:r>
      <w:r>
        <w:rPr>
          <w:bidi/>
          <w:b/>
          <w:bCs/>
          <w:rtl/>
        </w:rPr>
        <w:t>التوثيق الإداري الإلزامي: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w:t>
      </w:r>
      <w:r>
        <w:rPr>
          <w:b/>
          <w:bCs/>
        </w:rPr>
        <w:t xml:space="preserve"> </w:t>
      </w:r>
      <w:r>
        <w:rPr>
          <w:bidi/>
          <w:b/>
          <w:bCs/>
          <w:rtl/>
        </w:rPr>
        <w:t>“سلسلة التوثيق”</w:t>
      </w:r>
      <w:r>
        <w:rPr>
          <w:b/>
          <w:bCs/>
        </w:rPr>
        <w:t xml:space="preserve"> </w:t>
      </w:r>
      <w:r>
        <w:rPr>
          <w:bidi/>
          <w:b/>
          <w:bCs/>
          <w:rtl/>
        </w:rPr>
        <w:t>(Documentation Chain) التي تُمكّن أجهزة الرقابة من تتبع مسار كل دينار عمومي.</w:t>
      </w:r>
      <w:r>
        <w:t xml:space="preserve"> - </w:t>
      </w:r>
      <w:r>
        <w:rPr>
          <w:bidi/>
          <w:b/>
          <w:bCs/>
          <w:rtl/>
        </w:rPr>
        <w:t>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t xml:space="preserve"> - </w:t>
      </w:r>
      <w:r>
        <w:rPr>
          <w:bidi/>
          <w:b/>
          <w:bCs/>
          <w:rtl/>
        </w:rPr>
        <w:t>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w:t>
      </w:r>
      <w:r>
        <w:rPr>
          <w:b/>
          <w:bCs/>
        </w:rPr>
        <w:t xml:space="preserve"> </w:t>
      </w:r>
      <w:r>
        <w:rPr>
          <w:rStyle w:val="FootnoteReference"/>
        </w:rPr>
        <w:footnoteReference w:id="6"/>
      </w:r>
      <w:r>
        <w:rPr>
          <w:bidi/>
          <w:b/>
          <w:bCs/>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1,200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v13.4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0EC026C8" w14:textId="77777777" w:rsidR="00D55BE3" w:rsidRDefault="00F92479">
      <w:pPr>
        <w:bidi w:val="1"/>
        <w:pStyle w:val="Heading2"/>
        <w:jc w:val="right"/>
      </w:pPr>
      <w:bookmarkStart w:id="46" w:name="X0b33a1787aeef4eb8491627c0fcc2828f98e578"/>
      <w:bookmarkStart w:id="47" w:name="_Toc233825891"/>
      <w:bookmarkEnd w:id="44"/>
      <w:bookmarkEnd w:id="38"/>
      <w:r>
        <w:rPr>
          <w:bidi/>
          <w:rtl/>
        </w:rPr>
        <w:t>المبحث الثالث: إدارة الشراء والدورة المستندية</w:t>
      </w:r>
      <w:bookmarkEnd w:id="47"/>
    </w:p>
    <w:p w14:paraId="7C9C78B4" w14:textId="77777777" w:rsidR="00D55BE3" w:rsidRDefault="00F92479">
      <w:pPr>
        <w:bidi w:val="1"/>
        <w:pStyle w:val="Heading3"/>
        <w:jc w:val="right"/>
      </w:pPr>
      <w:bookmarkStart w:id="48" w:name="وظيفة-الشراء-procurement-function"/>
      <w:bookmarkStart w:id="49" w:name="_Toc233825892"/>
      <w:r>
        <w:rPr>
          <w:bidi/>
          <w:rtl/>
        </w:rPr>
        <w:t>1. وظيفة الشراء (Procurement Function)</w:t>
      </w:r>
      <w:bookmarkEnd w:id="49"/>
    </w:p>
    <w:p w14:paraId="19CF9E7C" w14:textId="77777777" w:rsidR="00D55BE3" w:rsidRDefault="00F92479">
      <w:pPr>
        <w:bidi w:val="1"/>
        <w:pStyle w:val="FirstParagraph"/>
        <w:jc w:val="right"/>
      </w:pPr>
      <w:r>
        <w:rPr>
          <w:bidi/>
          <w:b/>
          <w:bCs/>
          <w:rtl/>
        </w:rPr>
        <w:t>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w:t>
      </w:r>
      <w:r>
        <w:rPr>
          <w:b/>
          <w:bCs/>
        </w:rPr>
        <w:t xml:space="preserve"> </w:t>
      </w:r>
      <w:r>
        <w:rPr>
          <w:bidi/>
          <w:b/>
          <w:bCs/>
          <w:rtl/>
        </w:rPr>
        <w:t>“الخمسة الصحيحة”</w:t>
      </w:r>
      <w:r>
        <w:rPr>
          <w:b/>
          <w:bCs/>
        </w:rPr>
        <w:t xml:space="preserve"> </w:t>
      </w:r>
      <w:r>
        <w:rPr>
          <w:bidi/>
          <w:b/>
          <w:bCs/>
          <w:rtl/>
        </w:rPr>
        <w:t>(5 Rights): الحصول على النوعية المناسبة (Right Quality)، بالكمية المطلوبة (Right Quantity)، في الوقت المحدد (Right Time)، 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b/>
          <w:bCs/>
        </w:rPr>
        <w:t xml:space="preserve"> </w:t>
      </w:r>
      <w:r>
        <w:rPr>
          <w:rStyle w:val="FootnoteReference"/>
        </w:rPr>
        <w:footnoteReference w:id="7"/>
      </w:r>
      <w:r>
        <w:rPr>
          <w:bidi/>
          <w:b/>
          <w:bCs/>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4CFFAFB9" w14:textId="77777777" w:rsidR="00D55BE3" w:rsidRDefault="00F92479">
      <w:pPr>
        <w:bidi w:val="1"/>
        <w:pStyle w:val="Heading3"/>
        <w:jc w:val="right"/>
      </w:pPr>
      <w:bookmarkStart w:id="50" w:name="الدورة-المستندية-في-الإدارة-العمومية"/>
      <w:bookmarkStart w:id="51" w:name="_Toc233825893"/>
      <w:bookmarkEnd w:id="48"/>
      <w:r>
        <w:rPr>
          <w:bidi/>
          <w:rtl/>
        </w:rPr>
        <w:t>2. الدورة المستندية في الإدارة العمومية</w:t>
      </w:r>
      <w:bookmarkEnd w:id="51"/>
    </w:p>
    <w:p w14:paraId="08051A49" w14:textId="77777777" w:rsidR="00D55BE3" w:rsidRDefault="00F92479">
      <w:pPr>
        <w:bidi w:val="1"/>
        <w:pStyle w:val="FirstParagraph"/>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r>
        <w:t xml:space="preserve"> - </w:t>
      </w:r>
      <w:r>
        <w:rPr>
          <w:bidi/>
          <w:b/>
          <w:bCs/>
          <w:rtl/>
        </w:rPr>
        <w:t>طلب الاحتياجات: تبدأ الدورة عندما ترفع مصلحة معينة (مثلاً: مصلحة التعليم الثانوي) طلباً داخلياً يُحدّد المواد المطلوبة وكمياتها ودرجة استعجالها.</w:t>
      </w:r>
      <w:r>
        <w:t xml:space="preserve"> - </w:t>
      </w:r>
      <w:r>
        <w:rPr>
          <w:bidi/>
          <w:b/>
          <w:bCs/>
          <w:rtl/>
        </w:rPr>
        <w:t>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t xml:space="preserve"> - </w:t>
      </w:r>
      <w:r>
        <w:rPr>
          <w:bidi/>
          <w:b/>
          <w:bCs/>
          <w:rtl/>
        </w:rPr>
        <w:t>استشارة الموردين: يتم التواصل مع ثلاثة موردين على الأقل (وفقاً لمبدأ المنافسة) لطلب عروض الأسعار والمواصفات الفنية.</w:t>
      </w:r>
      <w:r>
        <w:t xml:space="preserve"> - </w:t>
      </w:r>
      <w:r>
        <w:rPr>
          <w:bidi/>
          <w:b/>
          <w:bCs/>
          <w:rtl/>
        </w:rPr>
        <w:t>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w:t>
      </w:r>
      <w:r>
        <w:t xml:space="preserve"> - </w:t>
      </w:r>
      <w:r>
        <w:rPr>
          <w:bidi/>
          <w:b/>
          <w:bCs/>
          <w:rtl/>
        </w:rPr>
        <w:t>وصل الاستلام: عند وصول السلع إلى المستودع، يتم فحصها كمياً ونوعياً ومطابقتها لأمر الشراء.</w:t>
      </w:r>
      <w:r>
        <w:t xml:space="preserve"> - </w:t>
      </w:r>
      <w:r>
        <w:rPr>
          <w:bidi/>
          <w:b/>
          <w:bCs/>
          <w:rtl/>
        </w:rPr>
        <w:t>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46CE2056" w14:textId="77777777" w:rsidR="00D55BE3" w:rsidRDefault="00F92479">
      <w:pPr>
        <w:bidi w:val="1"/>
        <w:pStyle w:val="Heading3"/>
        <w:jc w:val="right"/>
      </w:pPr>
      <w:bookmarkStart w:id="52" w:name="التكامل-بين-الشراء-والتخزين"/>
      <w:bookmarkStart w:id="53" w:name="_Toc233825894"/>
      <w:bookmarkEnd w:id="50"/>
      <w:r>
        <w:rPr>
          <w:bidi/>
          <w:rtl/>
        </w:rPr>
        <w:t>3. التكامل بين الشراء والتخزين</w:t>
      </w:r>
      <w:bookmarkEnd w:id="53"/>
    </w:p>
    <w:p w14:paraId="6CBB5776" w14:textId="77777777" w:rsidR="00D55BE3" w:rsidRDefault="00F92479">
      <w:pPr>
        <w:bidi w:val="1"/>
        <w:pStyle w:val="FirstParagraph"/>
        <w:jc w:val="right"/>
      </w:pPr>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w:t>
      </w:r>
      <w:r>
        <w:t xml:space="preserve"> </w:t>
      </w:r>
      <w:r>
        <w:rPr>
          <w:bidi/>
          <w:rtl/>
        </w:rPr>
        <w:t>“ثقوب سوداء”</w:t>
      </w:r>
      <w:r>
        <w:t xml:space="preserve"> </w:t>
      </w:r>
      <w:r>
        <w:rPr>
          <w:bidi/>
          <w:rtl/>
        </w:rPr>
        <w:t>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6A1729FF" w14:textId="77777777" w:rsidR="00D55BE3" w:rsidRDefault="00F92479">
      <w:pPr>
        <w:bidi w:val="1"/>
        <w:pStyle w:val="Heading2"/>
        <w:jc w:val="right"/>
      </w:pPr>
      <w:bookmarkStart w:id="54" w:name="Xe71e4b4fd93dee69f233a0223a30763675d81f6"/>
      <w:bookmarkStart w:id="55" w:name="_Toc233825895"/>
      <w:bookmarkEnd w:id="52"/>
      <w:bookmarkEnd w:id="46"/>
      <w:r>
        <w:rPr>
          <w:bidi/>
          <w:rtl/>
        </w:rPr>
        <w:t>المبحث الرابع: أدوات التقييم المحاسبي للمخزون</w:t>
      </w:r>
      <w:bookmarkEnd w:id="55"/>
    </w:p>
    <w:p w14:paraId="15B31DA4" w14:textId="77777777" w:rsidR="00D55BE3" w:rsidRDefault="00F92479">
      <w:pPr>
        <w:bidi w:val="1"/>
        <w:pStyle w:val="Heading3"/>
        <w:jc w:val="right"/>
      </w:pPr>
      <w:bookmarkStart w:id="56" w:name="أولا-تحليل-abc"/>
      <w:bookmarkStart w:id="57" w:name="_Toc233825896"/>
      <w:r>
        <w:rPr>
          <w:bidi/>
          <w:rtl/>
        </w:rPr>
        <w:t>أولاً: تحليل ABC</w:t>
      </w:r>
      <w:bookmarkEnd w:id="57"/>
    </w:p>
    <w:p w14:paraId="1384D5AD" w14:textId="77777777" w:rsidR="00D55BE3" w:rsidRDefault="00F92479">
      <w:pPr>
        <w:bidi w:val="1"/>
        <w:pStyle w:val="FirstParagraph"/>
        <w:jc w:val="right"/>
      </w:pPr>
      <w:r>
        <w:rPr>
          <w:bidi/>
          <w:rtl/>
        </w:rPr>
        <w:t>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r>
        <w:t xml:space="preserve"> - </w:t>
      </w:r>
      <w:r>
        <w:rPr>
          <w:bidi/>
          <w:b/>
          <w:bCs/>
          <w:rtl/>
        </w:rPr>
        <w:t>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(ART-002) ضمن هذه الفئة نظراً لارتفاع قيمته الاستهلاكية (39,600 دج سنوياً = 33 وحدة × 1,200 دج).</w:t>
      </w:r>
      <w:r>
        <w:t xml:space="preserve"> - </w:t>
      </w:r>
      <w:r>
        <w:rPr>
          <w:bidi/>
          <w:b/>
          <w:bCs/>
          <w:rtl/>
        </w:rPr>
        <w:t>الفئة B: تضم نحو 20-30% من المقالات وتُمثّل 15-20% من القيمة. تخضع لمتابعة دورية (فصلية) مع هوامش أمان أوسع نظراً لانخفاض تكلفة الرقابة مقارنة بقيمة المخزون.</w:t>
      </w:r>
      <w:r>
        <w:t xml:space="preserve"> - </w:t>
      </w:r>
      <w:r>
        <w:rPr>
          <w:bidi/>
          <w:b/>
          <w:bCs/>
          <w:rtl/>
        </w:rPr>
        <w:t>الفئة C: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b/>
          <w:bCs/>
        </w:rPr>
        <w:t xml:space="preserve"> </w:t>
      </w:r>
      <w:r>
        <w:rPr>
          <w:rStyle w:val="FootnoteReference"/>
        </w:rPr>
        <w:footnoteReference w:id="8"/>
      </w:r>
      <w:r>
        <w:rPr>
          <w:b/>
          <w:bCs/>
        </w:rPr>
        <w:t>.</w:t>
      </w:r>
    </w:p>
    <w:p w14:paraId="6A06110E" w14:textId="77777777" w:rsidR="00D55BE3" w:rsidRDefault="00F92479">
      <w:pPr>
        <w:bidi w:val="1"/>
        <w:pStyle w:val="Heading3"/>
        <w:jc w:val="right"/>
      </w:pPr>
      <w:bookmarkStart w:id="58" w:name="X44798d37eec6a2af9f8be4fa3f7a1f92b208602"/>
      <w:bookmarkStart w:id="59" w:name="_Toc233825897"/>
      <w:bookmarkEnd w:id="56"/>
      <w:r>
        <w:rPr>
          <w:bidi/>
          <w:rtl/>
        </w:rPr>
        <w:t>ثانياً: نموذج ويلسون للكمية الاقتصادية للطلب</w:t>
      </w:r>
      <w:bookmarkEnd w:id="59"/>
    </w:p>
    <w:p w14:paraId="05C943AB" w14:textId="77777777" w:rsidR="00D55BE3" w:rsidRDefault="00F92479">
      <w:pPr>
        <w:bidi w:val="1"/>
        <w:pStyle w:val="FirstParagraph"/>
        <w:jc w:val="right"/>
      </w:pPr>
      <w:r>
        <w:rPr>
          <w:bidi/>
          <w:b/>
          <w:bCs/>
          <w:rtl/>
        </w:rPr>
        <w:t>طوّر العالم فرانك ويلسون (Harris, 1913; Wilson, 1934) النموذج الأكثر شهرة في إدارة المخزونات، والذي يُعرف بنموذج الكمية الاقتصادية للطلب</w:t>
      </w:r>
      <w:r>
        <w:rPr>
          <w:b/>
          <w:bCs/>
        </w:rPr>
        <w:t xml:space="preserve"> </w:t>
      </w:r>
      <w:r>
        <w:rPr>
          <w:rStyle w:val="FootnoteReference"/>
        </w:rPr>
        <w:footnoteReference w:id="9"/>
      </w:r>
      <w:r>
        <w:rPr>
          <w:bidi/>
          <w:b/>
          <w:bCs/>
          <w:rtl/>
        </w:rPr>
        <w:t>. يُعدّ هذا النموذج حجر الزاوية في أسس إدارة المخزون الحديثة</w:t>
      </w:r>
      <w:r>
        <w:rPr>
          <w:b/>
          <w:bCs/>
        </w:rPr>
        <w:t xml:space="preserve"> </w:t>
      </w:r>
      <w:r>
        <w:rPr>
          <w:rStyle w:val="FootnoteReference"/>
        </w:rPr>
        <w:footnoteReference w:id="10"/>
      </w:r>
      <w:r>
        <w:rPr>
          <w:bidi/>
          <w:b/>
          <w:bCs/>
          <w:rtl/>
        </w:rPr>
        <w:t>.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14:paraId="1535BB16" w14:textId="77777777" w:rsidR="00D55BE3" w:rsidRDefault="00F92479">
      <w:pPr>
        <w:bidi w:val="1"/>
        <w:pStyle w:val="BodyText"/>
        <w:jc w:val="right"/>
      </w:pPr>
      <w:r>
        <w:rPr>
          <w:bidi/>
          <w:rtl/>
        </w:rPr>
        <w:t>حيث:</w:t>
      </w:r>
      <w:r>
        <w:t xml:space="preserve"> - </w:t>
      </w:r>
      <w:r>
        <w:rPr>
          <w:bidi/>
          <w:b/>
          <w:bCs/>
          <w:rtl/>
        </w:rPr>
        <w:t>TC: التكلفة الإجمالية السنوية (دج)</w:t>
      </w:r>
      <w:r>
        <w:t xml:space="preserve"> - </w:t>
      </w:r>
      <w:r>
        <w:rPr>
          <w:bidi/>
          <w:b/>
          <w:bCs/>
          <w:rtl/>
        </w:rPr>
        <w:t>D: الطلب السنوي (وحدة/سنة)</w:t>
      </w:r>
      <w:r>
        <w:t xml:space="preserve"> - </w:t>
      </w:r>
      <w:r>
        <w:rPr>
          <w:bidi/>
          <w:b/>
          <w:bCs/>
          <w:rtl/>
        </w:rPr>
        <w:t>Q: كمية الطلب (متغير القرار)</w:t>
      </w:r>
      <w:r>
        <w:t xml:space="preserve"> - </w:t>
      </w:r>
      <w:r>
        <w:rPr>
          <w:bidi/>
          <w:b/>
          <w:bCs/>
          <w:rtl/>
        </w:rPr>
        <w:t>S: تكلفة إصدار الطلبية الواحدة (دج)</w:t>
      </w:r>
      <w:r>
        <w:t xml:space="preserve"> - </w:t>
      </w:r>
      <w:r>
        <w:rPr>
          <w:bidi/>
          <w:b/>
          <w:bCs/>
          <w:rtl/>
        </w:rPr>
        <w:t>I: معدل الاحتفاظ بالمخزون السنوي (%)</w:t>
      </w:r>
      <w:r>
        <w:t xml:space="preserve"> - </w:t>
      </w:r>
      <w:r>
        <w:rPr>
          <w:bidi/>
          <w:b/>
          <w:bCs/>
          <w:rtl/>
        </w:rPr>
        <w:t>PU: سعر الوحدة (دج) لإيجاد القيمة المُثلى Q* التي تُدني التكلفة الإجمالية، نُشتق الدالة بالنسبة لـ Q ونساوي المشتقة بالصفر:</w:t>
      </w:r>
    </w:p>
    <w:p w14:paraId="4956E4CD" w14:textId="77777777" w:rsidR="00D55BE3" w:rsidRDefault="00F92479">
      <w:pPr>
        <w:bidi w:val="1"/>
        <w:numPr>
          <w:ilvl w:val="0"/>
          <w:numId w:val="2"/>
        </w:numPr>
        <w:jc w:val="right"/>
      </w:pPr>
      <w:r>
        <w:rPr>
          <w:bidi/>
          <w:rtl/>
        </w:rPr>
        <w:t>ومنه:</w:t>
      </w:r>
    </w:p>
    <w:p w14:paraId="259473F3" w14:textId="77777777" w:rsidR="00D55BE3" w:rsidRDefault="00F92479">
      <w:pPr>
        <w:bidi w:val="1"/>
        <w:numPr>
          <w:ilvl w:val="0"/>
          <w:numId w:val="2"/>
        </w:numPr>
        <w:jc w:val="right"/>
      </w:pPr>
      <w:r>
        <w:rPr>
          <w:bidi/>
          <w:b/>
          <w:bCs/>
          <w:rtl/>
        </w:rPr>
        <w:t>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33 وحدة (Toner G030 - ART-002)، وتكلفة الطلب S = 801.45 دج (مُستخرجة من تحليل التكاليف الفعلية في الميدان)، وسعر الوحدة PU = 1,200 دج (سعر الحبر المتوافق)، ومعدل الاحتفاظ I = 20%:</w:t>
      </w:r>
    </w:p>
    <w:p w14:paraId="4B310532" w14:textId="77777777" w:rsidR="00D55BE3" w:rsidRDefault="00F92479">
      <w:pPr>
        <w:bidi w:val="1"/>
        <w:numPr>
          <w:ilvl w:val="0"/>
          <w:numId w:val="2"/>
        </w:numPr>
        <w:jc w:val="right"/>
      </w:pPr>
      <w:r>
        <w:rPr>
          <w:bidi/>
          <w:rtl/>
        </w:rPr>
        <w:t>تكون التكلفة الإجمالية الدنيا عند هذه الكمية: Q* = 15 وحدة</w:t>
      </w:r>
    </w:p>
    <w:p w14:paraId="32A139CA" w14:textId="77777777" w:rsidR="00D55BE3" w:rsidRDefault="00F92479">
      <w:pPr>
        <w:bidi w:val="1"/>
        <w:numPr>
          <w:ilvl w:val="0"/>
          <w:numId w:val="2"/>
        </w:numPr>
        <w:jc w:val="right"/>
      </w:pPr>
      <w:r>
        <w:rPr>
          <w:bidi/>
          <w:b/>
          <w:bCs/>
          <w:rtl/>
        </w:rPr>
        <w:t>نلاحظ أن التكلفة الإجمالية تتوزع تقريباً بين تكاليف الطلب (1,763 دج) وتكاليف الاحتفاظ (1,800 دج) — فرق بسيط ناتج عن تكثير Q* من 14.85 إلى 15. عند الكمية المثلى الحقيقية Q* = 14.85، تتساوى الحدّان تماماً. العدد الأمثل للطلبيات سنوياً: N = 33/15 ≈ 2.2 طلبيات/سنة.</w:t>
      </w:r>
    </w:p>
    <w:p w14:paraId="6E32C010" w14:textId="77777777" w:rsidR="00D55BE3" w:rsidRDefault="00F92479">
      <w:pPr>
        <w:bidi w:val="1"/>
        <w:numPr>
          <w:ilvl w:val="0"/>
          <w:numId w:val="2"/>
        </w:numPr>
        <w:jc w:val="right"/>
      </w:pPr>
      <w:r>
        <w:rPr>
          <w:bidi/>
          <w:rtl/>
        </w:rPr>
        <w:t>وهذا يعني أنه يجب تقديم طلبية واحدة كل 365/2.2 ≈ 166 يوماً، وهو تردد معقول مقارنة بأجال التموين في مؤسسات القطاع العام.</w:t>
      </w:r>
    </w:p>
    <w:p w14:paraId="2BFF232B" w14:textId="77777777" w:rsidR="00D55BE3" w:rsidRDefault="00F92479">
      <w:pPr>
        <w:bidi w:val="1"/>
        <w:pStyle w:val="Heading3"/>
        <w:jc w:val="right"/>
      </w:pPr>
      <w:bookmarkStart w:id="60" w:name="ثالثا-نقطة-إعادة-الطلب-ومخزون-الأمان"/>
      <w:bookmarkStart w:id="61" w:name="_Toc233825898"/>
      <w:bookmarkEnd w:id="58"/>
      <w:r>
        <w:rPr>
          <w:bidi/>
          <w:rtl/>
        </w:rPr>
        <w:t>ثالثاً: نقطة إعادة الطلب ومخزون الأمان</w:t>
      </w:r>
      <w:bookmarkEnd w:id="61"/>
    </w:p>
    <w:p w14:paraId="75F4FE1C" w14:textId="77777777" w:rsidR="00D55BE3" w:rsidRDefault="00F92479">
      <w:pPr>
        <w:bidi w:val="1"/>
        <w:pStyle w:val="FirstParagraph"/>
        <w:jc w:val="right"/>
      </w:pPr>
      <w:r>
        <w:rPr>
          <w:bidi/>
          <w:b/>
          <w:bCs/>
          <w:rtl/>
        </w:rPr>
        <w:t>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14:paraId="52C5820A" w14:textId="77777777" w:rsidR="00D55BE3" w:rsidRDefault="00F92479">
      <w:pPr>
        <w:bidi w:val="1"/>
        <w:pStyle w:val="BodyText"/>
        <w:jc w:val="right"/>
      </w:pPr>
      <w:r>
        <w:rPr>
          <w:bidi/>
          <w:b/>
          <w:bCs/>
          <w:rtl/>
        </w:rPr>
        <w:t>نقطة إعادة الطلب = (الاستهلاك اليومي × أجل التسليم) + مخزون الأمان</w:t>
      </w:r>
      <w:r>
        <w:t xml:space="preserve"> </w:t>
      </w:r>
      <w:r>
        <w:rPr>
          <w:bidi/>
          <w:rtl/>
        </w:rPr>
        <w:t>تطبيق (بناءً على بيانات المشروع الحقيقية): بفرض استهلاك يومي قدره 0.132 وحدة (= D/250 = 33/250)، وأجل تسليم (LT) قدره 7 أيام (متوسط آجال التوريد 5-10 أيام حسب التحليل الجغرافي)، ومخزون أمان (SS) قدره 200 وحدة: ROP = (0.132 × 7) + 200 ≈ 201 وحدة**</w:t>
      </w:r>
    </w:p>
    <w:p w14:paraId="7E1A9BDC" w14:textId="77777777" w:rsidR="00D55BE3" w:rsidRDefault="00F92479">
      <w:pPr>
        <w:bidi w:val="1"/>
        <w:pStyle w:val="BodyText"/>
        <w:jc w:val="right"/>
      </w:pPr>
      <w:r>
        <w:rPr>
          <w:bidi/>
          <w:b/>
          <w:bCs/>
          <w:rtl/>
        </w:rPr>
        <w:t>تبرير مخزون الأمان (SS = 200):</w:t>
      </w:r>
      <w:r>
        <w:t xml:space="preserve"> </w:t>
      </w:r>
      <w:r>
        <w:rPr>
          <w:bidi/>
          <w:rtl/>
        </w:rPr>
        <w:t xml:space="preserve">النموذج الرياضي القياسي SS = z × σd × √LT يُعطي قيمة صغيرة جداً (2-3 وحدات) لطلب منخفض كهذا. لكن في سياق القطاع العام الجزائري، حيث يمكن أن تتضاعف آجال التوريد فجأة بسبب الاضطرابات المناخية (الثلوج، الفيضانات) أو تعطل الموردين، اتخذت المديرية قراراً سياسياً </w:t>
      </w:r>
      <w:r>
        <w:rPr>
          <w:bidi/>
          <w:rFonts w:hint="eastAsia"/>
          <w:rtl/>
        </w:rPr>
        <w:t>ب固定</w:t>
      </w:r>
      <w:r>
        <w:rPr>
          <w:bidi/>
          <w:rtl/>
        </w:rPr>
        <w:t xml:space="preserve"> مخزون أمان مرتفع (200 وحدة) يضمن عدم النفاد مهما طال التأخير. هذا المبلغ يُمثل قراراً إدارياً مُتعمداً وليس نتيجة حساب رياضي بحت.</w:t>
      </w:r>
    </w:p>
    <w:p w14:paraId="5DDA4C25" w14:textId="77777777" w:rsidR="00D55BE3" w:rsidRDefault="00F92479">
      <w:pPr>
        <w:bidi w:val="1"/>
        <w:pStyle w:val="Heading3"/>
        <w:jc w:val="right"/>
      </w:pPr>
      <w:bookmarkStart w:id="62" w:name="رابعا-طرق-تقييم-المخزون"/>
      <w:bookmarkStart w:id="63" w:name="_Toc233825899"/>
      <w:bookmarkEnd w:id="60"/>
      <w:r>
        <w:rPr>
          <w:bidi/>
          <w:rtl/>
        </w:rPr>
        <w:t>رابعاً: طرق تقييم المخزون</w:t>
      </w:r>
      <w:bookmarkEnd w:id="63"/>
    </w:p>
    <w:p w14:paraId="1AA7FFC9" w14:textId="77777777" w:rsidR="00D55BE3" w:rsidRDefault="00F92479">
      <w:pPr>
        <w:bidi w:val="1"/>
        <w:pStyle w:val="FirstParagraph"/>
        <w:jc w:val="right"/>
      </w:pPr>
      <w:r>
        <w:rPr>
          <w:bidi/>
          <w:rtl/>
        </w:rPr>
        <w:t>تتعدد الطرق المحاسبية لتقييم قيمة الوحدات الخارجة من المخزون، وأبرزها:</w:t>
      </w:r>
      <w:r>
        <w:t xml:space="preserve"> - </w:t>
      </w:r>
      <w:r>
        <w:rPr>
          <w:bidi/>
          <w:b/>
          <w:bCs/>
          <w:rtl/>
        </w:rPr>
        <w:t>طريقة FIFO (أول دخول أول خروج): تعتمد على إخراج الوحدات الأقدم أولاً. تُناسب المواد القابلة للتلف.</w:t>
      </w:r>
      <w:r>
        <w:t xml:space="preserve"> - </w:t>
      </w:r>
      <w:r>
        <w:rPr>
          <w:bidi/>
          <w:b/>
          <w:bCs/>
          <w:rtl/>
        </w:rPr>
        <w:t>طريقة CMUP (المتوسط المرجّح للتكلفة): تُحسب تكلفة وحدة الخروج كمتوسط مرجّح لتكلفة المخزون الموجود قبل كل عملية دخول جديدة. الصيغة الرياضية:</w:t>
      </w:r>
    </w:p>
    <w:p w14:paraId="3A0C7B6A" w14:textId="77777777" w:rsidR="00D55BE3" w:rsidRDefault="00F92479">
      <w:pPr>
        <w:bidi w:val="1"/>
        <w:pStyle w:val="Compact"/>
        <w:numPr>
          <w:ilvl w:val="0"/>
          <w:numId w:val="3"/>
        </w:numPr>
        <w:jc w:val="right"/>
      </w:pPr>
      <w:r>
        <w:rPr>
          <w:bidi/>
          <w:b/>
          <w:bCs/>
          <w:rtl/>
        </w:rPr>
        <w:t>CMUP = (قيمة الرصيد قبل الدخول + قيمة الدخول) ÷ (كمية الرصيد قبل الدخول + كمية الدخول)</w:t>
      </w:r>
    </w:p>
    <w:p w14:paraId="0BE77098" w14:textId="77777777" w:rsidR="00D55BE3" w:rsidRDefault="00F92479">
      <w:pPr>
        <w:bidi w:val="1"/>
        <w:pStyle w:val="Heading2"/>
        <w:jc w:val="right"/>
      </w:pPr>
      <w:bookmarkStart w:id="64" w:name="المبحث-الخامس-تقييم-الموردين-ومفهوم-erp"/>
      <w:bookmarkStart w:id="65" w:name="_Toc233825900"/>
      <w:bookmarkEnd w:id="62"/>
      <w:bookmarkEnd w:id="54"/>
      <w:r>
        <w:rPr>
          <w:bidi/>
          <w:rtl/>
        </w:rPr>
        <w:t>المبحث الخامس: تقييم الموردين ومفهوم ERP</w:t>
      </w:r>
      <w:bookmarkEnd w:id="65"/>
    </w:p>
    <w:p w14:paraId="48D73DF3" w14:textId="77777777" w:rsidR="00D55BE3" w:rsidRDefault="00F92479">
      <w:pPr>
        <w:bidi w:val="1"/>
        <w:pStyle w:val="Heading3"/>
        <w:jc w:val="right"/>
      </w:pPr>
      <w:bookmarkStart w:id="66" w:name="تقييم-الموردين-supplier-evaluation"/>
      <w:bookmarkStart w:id="67" w:name="_Toc233825901"/>
      <w:r>
        <w:rPr>
          <w:bidi/>
          <w:rtl/>
        </w:rPr>
        <w:t>1. تقييم الموردين (Supplier Evaluation)</w:t>
      </w:r>
      <w:bookmarkEnd w:id="67"/>
    </w:p>
    <w:p w14:paraId="04707F1A" w14:textId="77777777" w:rsidR="00D55BE3" w:rsidRDefault="00F92479">
      <w:pPr>
        <w:bidi w:val="1"/>
        <w:pStyle w:val="FirstParagraph"/>
        <w:jc w:val="right"/>
      </w:pPr>
      <w:r>
        <w:rPr>
          <w:bidi/>
          <w:rtl/>
        </w:rPr>
        <w:t>لضمان استمرارية التزويد بجودة عالية، يجب على المؤسسة اعتماد نظام دوري لتقييم الموردين بناءً على معايير موضوعية، أهمها:</w:t>
      </w:r>
      <w:r>
        <w:t xml:space="preserve"> - </w:t>
      </w:r>
      <w:r>
        <w:rPr>
          <w:bidi/>
          <w:b/>
          <w:bCs/>
          <w:rtl/>
        </w:rPr>
        <w:t>الجودة (Quality): مدى مطابقة المواد الموردة للمواصفات التقنية المطلوبة.</w:t>
      </w:r>
      <w:r>
        <w:t xml:space="preserve"> - </w:t>
      </w:r>
      <w:r>
        <w:rPr>
          <w:bidi/>
          <w:b/>
          <w:bCs/>
          <w:rtl/>
        </w:rPr>
        <w:t>الالتزام بالآجال : القدرة على تسليم الطلبيات في المواعيد المتفق عليها.</w:t>
      </w:r>
      <w:r>
        <w:t xml:space="preserve"> - </w:t>
      </w:r>
      <w:r>
        <w:rPr>
          <w:bidi/>
          <w:b/>
          <w:bCs/>
          <w:rtl/>
        </w:rPr>
        <w:t>التنافسية السعرية (Pricing): موازنة السعر مع القيمة والجودة المقدمة.</w:t>
      </w:r>
      <w:r>
        <w:t xml:space="preserve"> - </w:t>
      </w:r>
      <w:r>
        <w:rPr>
          <w:bidi/>
          <w:b/>
          <w:bCs/>
          <w:rtl/>
        </w:rPr>
        <w:t>الموثوقية والخدمة (Reliability &amp; Service): سرعة الاستجابة للمشاكل، ومرونة التعامل، وتقديم الدعم الفني إذا لزم الأمر.</w:t>
      </w:r>
    </w:p>
    <w:p w14:paraId="6AC8CA88" w14:textId="77777777" w:rsidR="00D55BE3" w:rsidRDefault="00F92479">
      <w:pPr>
        <w:bidi w:val="1"/>
        <w:pStyle w:val="Heading3"/>
        <w:jc w:val="right"/>
      </w:pPr>
      <w:bookmarkStart w:id="68" w:name="Xb68060b29c3c1e1f393cce9f99a443e0fc48320"/>
      <w:bookmarkStart w:id="69" w:name="_Toc233825902"/>
      <w:bookmarkEnd w:id="66"/>
      <w:r>
        <w:rPr>
          <w:bidi/>
          <w:rtl/>
        </w:rPr>
        <w:t>2. مفهوم الأنظمة المندمجة (ERP - Enterprise Resource Planning)</w:t>
      </w:r>
      <w:bookmarkEnd w:id="69"/>
    </w:p>
    <w:p w14:paraId="340EA530" w14:textId="77777777" w:rsidR="00D55BE3" w:rsidRDefault="00F92479">
      <w:pPr>
        <w:bidi w:val="1"/>
        <w:pStyle w:val="FirstParagraph"/>
        <w:jc w:val="right"/>
      </w:pPr>
      <w:r>
        <w:rPr>
          <w:bidi/>
          <w:b/>
          <w:bCs/>
          <w:rtl/>
        </w:rPr>
        <w:t>تُمثل الأنظمة المندمجة الجيل الحديث من البرمجيات الإدارية</w:t>
      </w:r>
      <w:r>
        <w:rPr>
          <w:b/>
          <w:bCs/>
        </w:rPr>
        <w:t xml:space="preserve"> </w:t>
      </w:r>
      <w:r>
        <w:rPr>
          <w:rStyle w:val="FootnoteReference"/>
        </w:rPr>
        <w:footnoteReference w:id="11"/>
      </w:r>
      <w:r>
        <w:rPr>
          <w:bidi/>
          <w:b/>
          <w:bCs/>
          <w:rtl/>
        </w:rPr>
        <w:t>،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w:t>
      </w:r>
      <w:r>
        <w:t xml:space="preserve"> - </w:t>
      </w:r>
      <w:r>
        <w:rPr>
          <w:bidi/>
          <w:b/>
          <w:bCs/>
          <w:rtl/>
        </w:rPr>
        <w:t>وحدة البيانات (Data Integrity): القضاء على تضارب المعلومات بين المصالح المختلفة (مثلاً: مطابقة رصيد المستودع مع الرصيد المحاسبي تلقائياً).</w:t>
      </w:r>
      <w:r>
        <w:t xml:space="preserve"> - </w:t>
      </w:r>
      <w:r>
        <w:rPr>
          <w:bidi/>
          <w:b/>
          <w:bCs/>
          <w:rtl/>
        </w:rPr>
        <w:t>السرعة والفاعلية: توفير معلومات آنية (Real-time) تدعم اتخاذ القرارات السريعة.</w:t>
      </w:r>
      <w:r>
        <w:t xml:space="preserve"> - </w:t>
      </w:r>
      <w:r>
        <w:rPr>
          <w:bidi/>
          <w:b/>
          <w:bCs/>
          <w:rtl/>
        </w:rPr>
        <w:t>الرقابة والشفافية: تسهيل عمليات التدقيق من خلال تتبع مسار كل عملية (Audit Trail) من الطلب إلى الدفع.</w:t>
      </w:r>
      <w:r>
        <w:t xml:space="preserve"> - </w:t>
      </w:r>
      <w:r>
        <w:rPr>
          <w:bidi/>
          <w:b/>
          <w:bCs/>
          <w:rtl/>
        </w:rPr>
        <w:t>تقليل التكاليف: من خلال أتمتة العمليات اليدوية المتكررة وتقليل الأخطاء البشرية. في مشروعنا الحالي، يهدف نظام دعم القرار v13.4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30E3FDED" w14:textId="77777777" w:rsidR="00D55BE3" w:rsidRDefault="00F92479">
      <w:pPr>
        <w:bidi w:val="1"/>
        <w:pStyle w:val="BodyText"/>
        <w:jc w:val="right"/>
      </w:pPr>
      <w:r>
        <w:rPr>
          <w:bidi/>
          <w:b/>
          <w:bCs/>
          <w:rtl/>
        </w:rPr>
        <w:t>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p w14:paraId="35913E9F" w14:textId="77777777" w:rsidR="00D55BE3" w:rsidRDefault="00F92479">
      <w:pPr>
        <w:bidi w:val="1"/>
        <w:pStyle w:val="Heading1"/>
        <w:jc w:val="right"/>
      </w:pPr>
      <w:bookmarkStart w:id="70" w:name="Xfd09630af81a064bb869de4cc3333972b7b71f8"/>
      <w:bookmarkStart w:id="71" w:name="_Toc233825903"/>
      <w:bookmarkEnd w:id="68"/>
      <w:bookmarkEnd w:id="64"/>
      <w:bookmarkEnd w:id="28"/>
      <w:r>
        <w:rPr>
          <w:bidi/>
          <w:rtl/>
        </w:rPr>
        <w:t>الفصل الثاني: الإطار العملي والتشخيص الميداني</w:t>
      </w:r>
      <w:bookmarkEnd w:id="71"/>
    </w:p>
    <w:p w14:paraId="201C2537" w14:textId="77777777" w:rsidR="00D55BE3" w:rsidRDefault="00F92479">
      <w:pPr>
        <w:bidi w:val="1"/>
        <w:pStyle w:val="FirstParagraph"/>
        <w:jc w:val="right"/>
      </w:pPr>
      <w:r>
        <w:rPr>
          <w:bidi/>
          <w:rtl/>
        </w:rPr>
        <w:t>تمهيد الفصل</w:t>
      </w:r>
      <w:r>
        <w:t xml:space="preserve"> </w:t>
      </w:r>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72CC8572" w14:textId="77777777" w:rsidR="00D55BE3" w:rsidRDefault="00F92479">
      <w:pPr>
        <w:bidi w:val="1"/>
        <w:pStyle w:val="Heading2"/>
        <w:jc w:val="right"/>
      </w:pPr>
      <w:bookmarkStart w:id="72" w:name="Xd96d29689cd7b7c28a53e63cb30434c1b4e42ae"/>
      <w:bookmarkStart w:id="73" w:name="_Toc233825904"/>
      <w:r>
        <w:rPr>
          <w:bidi/>
          <w:rtl/>
        </w:rPr>
        <w:t>المبحث الأول: النماذج الرياضية للتسيير الكمي للمخزون</w:t>
      </w:r>
      <w:bookmarkEnd w:id="73"/>
    </w:p>
    <w:p w14:paraId="2B2857C8" w14:textId="77777777" w:rsidR="00D55BE3" w:rsidRDefault="00F92479">
      <w:pPr>
        <w:bidi w:val="1"/>
        <w:pStyle w:val="FirstParagraph"/>
        <w:jc w:val="right"/>
      </w:pPr>
      <w:r>
        <w:rPr>
          <w:bidi/>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45BC66C0" w14:textId="77777777" w:rsidR="00D55BE3" w:rsidRDefault="00F92479">
      <w:pPr>
        <w:bidi w:val="1"/>
        <w:pStyle w:val="Heading3"/>
        <w:jc w:val="right"/>
      </w:pPr>
      <w:bookmarkStart w:id="74" w:name="Xe162c2d154090c2b8adefffa2043470303c4cb8"/>
      <w:bookmarkStart w:id="75" w:name="_Toc233825905"/>
      <w:r>
        <w:rPr>
          <w:bidi/>
          <w:rtl/>
        </w:rPr>
        <w:t>المطلب الأول: نموذج ويلسون — التطبيق على بيانات المشروع</w:t>
      </w:r>
      <w:bookmarkEnd w:id="75"/>
    </w:p>
    <w:p w14:paraId="67BEBE72" w14:textId="77777777" w:rsidR="00D55BE3" w:rsidRDefault="00F92479">
      <w:pPr>
        <w:bidi w:val="1"/>
        <w:pStyle w:val="FirstParagraph"/>
        <w:jc w:val="right"/>
      </w:pPr>
      <w:r>
        <w:rPr>
          <w:bidi/>
          <w:rtl/>
        </w:rPr>
        <w:t>كما شُرح تفصيلياً في الفصل الأول (المبحث الرابع)، تقوم معادلة ويلسون على تحقيق التوازن بين تكلفة إصدار الطلبية وتكلفة الاحتفاظ بالمخزون. نُعيد هنا تطبيقها على بيانات المشروع الفعلية استخراجاً من سجلات مصلحة المخازن خلال 38 يوم عمل:</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910"/>
        <w:gridCol w:w="140"/>
        <w:gridCol w:w="140"/>
      </w:tblGrid>
      <w:tr w:rsidR="00D55BE3" w14:paraId="04951214"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463200" w:type="dxa"/>
          </w:tcPr>
          <w:p w14:paraId="1B9D0E6E" w14:textId="77777777" w:rsidR="00D55BE3" w:rsidRDefault="00F92479">
            <w:pPr>
              <w:bidi w:val="1"/>
              <w:pStyle w:val="Compact"/>
              <w:jc w:val="right"/>
            </w:pPr>
            <w:r>
              <w:rPr>
                <w:bidi/>
                <w:rtl/>
              </w:rPr>
              <w:t>المُعامل</w:t>
            </w:r>
          </w:p>
        </w:tc>
        <w:tc>
          <w:tcPr>
            <w:tcW w:w="1105266" w:type="dxa"/>
          </w:tcPr>
          <w:p w14:paraId="733F64D4" w14:textId="77777777" w:rsidR="00D55BE3" w:rsidRDefault="00F92479">
            <w:pPr>
              <w:bidi w:val="1"/>
              <w:pStyle w:val="Compact"/>
              <w:jc w:val="right"/>
            </w:pPr>
            <w:r>
              <w:rPr>
                <w:bidi/>
                <w:rtl/>
              </w:rPr>
              <w:t>القيمة الميدانية</w:t>
            </w:r>
          </w:p>
        </w:tc>
        <w:tc>
          <w:tcPr>
            <w:tcW w:w="2741533" w:type="dxa"/>
          </w:tcPr>
          <w:p w14:paraId="620C152C" w14:textId="77777777" w:rsidR="00D55BE3" w:rsidRDefault="00F92479">
            <w:pPr>
              <w:bidi w:val="1"/>
              <w:pStyle w:val="Compact"/>
              <w:jc w:val="right"/>
            </w:pPr>
            <w:r>
              <w:rPr>
                <w:bidi/>
                <w:rtl/>
              </w:rPr>
              <w:t>المصدر</w:t>
            </w:r>
          </w:p>
        </w:tc>
      </w:tr>
      <w:tr w:rsidR="00D55BE3" w14:paraId="22332846" w14:textId="77777777" w:rsidTr="00D55BE3">
        <w:tc>
          <w:tcPr>
            <w:tcW w:w="1463200" w:type="dxa"/>
          </w:tcPr>
          <w:p w14:paraId="65E33B9E" w14:textId="77777777" w:rsidR="00D55BE3" w:rsidRDefault="00F92479">
            <w:pPr>
              <w:bidi w:val="1"/>
              <w:pStyle w:val="Compact"/>
              <w:jc w:val="right"/>
            </w:pPr>
            <w:r>
              <w:rPr>
                <w:bidi/>
                <w:rtl/>
              </w:rPr>
              <w:t>الطلب السنوي (D)</w:t>
            </w:r>
          </w:p>
        </w:tc>
        <w:tc>
          <w:tcPr>
            <w:tcW w:w="1105266" w:type="dxa"/>
          </w:tcPr>
          <w:p w14:paraId="5972F8A2" w14:textId="77777777" w:rsidR="00D55BE3" w:rsidRDefault="00F92479">
            <w:pPr>
              <w:bidi w:val="1"/>
              <w:pStyle w:val="Compact"/>
              <w:jc w:val="right"/>
            </w:pPr>
            <w:r>
              <w:rPr>
                <w:bidi/>
                <w:rtl/>
              </w:rPr>
              <w:t>33 وحدة</w:t>
            </w:r>
          </w:p>
        </w:tc>
        <w:tc>
          <w:tcPr>
            <w:tcW w:w="2741533" w:type="dxa"/>
          </w:tcPr>
          <w:p w14:paraId="2AB94FB2" w14:textId="77777777" w:rsidR="00D55BE3" w:rsidRDefault="00F92479">
            <w:pPr>
              <w:bidi w:val="1"/>
              <w:pStyle w:val="Compact"/>
              <w:jc w:val="right"/>
            </w:pPr>
            <w:r>
              <w:rPr>
                <w:bidi/>
                <w:rtl/>
              </w:rPr>
              <w:t>جرد فعلي + إسقاط سنوي (5 OUT × 250/38)</w:t>
            </w:r>
            <w:r>
              <w:t xml:space="preserve"> </w:t>
            </w:r>
            <w:r>
              <w:rPr>
                <w:rStyle w:val="FootnoteReference"/>
              </w:rPr>
              <w:footnoteReference w:id="12"/>
            </w:r>
          </w:p>
        </w:tc>
      </w:tr>
      <w:tr w:rsidR="00D55BE3" w14:paraId="3C67A925" w14:textId="77777777" w:rsidTr="00D55BE3">
        <w:tc>
          <w:tcPr>
            <w:tcW w:w="1463200" w:type="dxa"/>
          </w:tcPr>
          <w:p w14:paraId="1F9CB948" w14:textId="77777777" w:rsidR="00D55BE3" w:rsidRDefault="00F92479">
            <w:pPr>
              <w:bidi w:val="1"/>
              <w:pStyle w:val="Compact"/>
              <w:jc w:val="right"/>
            </w:pPr>
            <w:r>
              <w:rPr>
                <w:bidi/>
                <w:rtl/>
              </w:rPr>
              <w:t>تكلفة إصدار الطلبية (S)</w:t>
            </w:r>
          </w:p>
        </w:tc>
        <w:tc>
          <w:tcPr>
            <w:tcW w:w="1105266" w:type="dxa"/>
          </w:tcPr>
          <w:p w14:paraId="5A7CCD4E" w14:textId="77777777" w:rsidR="00D55BE3" w:rsidRDefault="00F92479">
            <w:pPr>
              <w:bidi w:val="1"/>
              <w:pStyle w:val="Compact"/>
              <w:jc w:val="right"/>
            </w:pPr>
            <w:r>
              <w:rPr>
                <w:bidi/>
                <w:rtl/>
              </w:rPr>
              <w:t>801.45 دج</w:t>
            </w:r>
          </w:p>
        </w:tc>
        <w:tc>
          <w:tcPr>
            <w:tcW w:w="2741533" w:type="dxa"/>
          </w:tcPr>
          <w:p w14:paraId="00DD147D" w14:textId="77777777" w:rsidR="00D55BE3" w:rsidRDefault="00F92479">
            <w:pPr>
              <w:bidi w:val="1"/>
              <w:pStyle w:val="Compact"/>
              <w:jc w:val="right"/>
            </w:pPr>
            <w:r>
              <w:rPr>
                <w:bidi/>
                <w:rtl/>
              </w:rPr>
              <w:t>تحليل التكاليف الإدارية الفعلية</w:t>
            </w:r>
          </w:p>
        </w:tc>
      </w:tr>
      <w:tr w:rsidR="00D55BE3" w14:paraId="4A3E9A53" w14:textId="77777777" w:rsidTr="00D55BE3">
        <w:tc>
          <w:tcPr>
            <w:tcW w:w="1463200" w:type="dxa"/>
          </w:tcPr>
          <w:p w14:paraId="6FD0D0F3" w14:textId="77777777" w:rsidR="00D55BE3" w:rsidRDefault="00F92479">
            <w:pPr>
              <w:bidi w:val="1"/>
              <w:pStyle w:val="Compact"/>
              <w:jc w:val="right"/>
            </w:pPr>
            <w:r>
              <w:rPr>
                <w:bidi/>
                <w:rtl/>
              </w:rPr>
              <w:t>سعر الوحدة (PU)</w:t>
            </w:r>
          </w:p>
        </w:tc>
        <w:tc>
          <w:tcPr>
            <w:tcW w:w="1105266" w:type="dxa"/>
          </w:tcPr>
          <w:p w14:paraId="38ECDDC8" w14:textId="77777777" w:rsidR="00D55BE3" w:rsidRDefault="00F92479">
            <w:pPr>
              <w:bidi w:val="1"/>
              <w:pStyle w:val="Compact"/>
              <w:jc w:val="right"/>
            </w:pPr>
            <w:r>
              <w:rPr>
                <w:bidi/>
                <w:rtl/>
              </w:rPr>
              <w:t>1,200 دج</w:t>
            </w:r>
          </w:p>
        </w:tc>
        <w:tc>
          <w:tcPr>
            <w:tcW w:w="2741533" w:type="dxa"/>
          </w:tcPr>
          <w:p w14:paraId="720523E2" w14:textId="77777777" w:rsidR="00D55BE3" w:rsidRDefault="00F92479">
            <w:pPr>
              <w:bidi w:val="1"/>
              <w:pStyle w:val="Compact"/>
              <w:jc w:val="right"/>
            </w:pPr>
            <w:r>
              <w:rPr>
                <w:bidi/>
                <w:rtl/>
              </w:rPr>
              <w:t>سعر الحبر المتوافق (ENAP/الموردين المحليين)</w:t>
            </w:r>
          </w:p>
        </w:tc>
      </w:tr>
      <w:tr w:rsidR="00D55BE3" w14:paraId="4EEF9381" w14:textId="77777777" w:rsidTr="00D55BE3">
        <w:tc>
          <w:tcPr>
            <w:tcW w:w="1463200" w:type="dxa"/>
          </w:tcPr>
          <w:p w14:paraId="5EB33A7E" w14:textId="77777777" w:rsidR="00D55BE3" w:rsidRDefault="00F92479">
            <w:pPr>
              <w:bidi w:val="1"/>
              <w:pStyle w:val="Compact"/>
              <w:jc w:val="right"/>
            </w:pPr>
            <w:r>
              <w:rPr>
                <w:bidi/>
                <w:rtl/>
              </w:rPr>
              <w:t>معدل الاحتفاظ (I)</w:t>
            </w:r>
          </w:p>
        </w:tc>
        <w:tc>
          <w:tcPr>
            <w:tcW w:w="1105266" w:type="dxa"/>
          </w:tcPr>
          <w:p w14:paraId="1CD7D389" w14:textId="77777777" w:rsidR="00D55BE3" w:rsidRDefault="00F92479">
            <w:pPr>
              <w:bidi w:val="1"/>
              <w:pStyle w:val="Compact"/>
              <w:jc w:val="right"/>
            </w:pPr>
            <w:r>
              <w:t>20%</w:t>
            </w:r>
          </w:p>
        </w:tc>
        <w:tc>
          <w:tcPr>
            <w:tcW w:w="2741533" w:type="dxa"/>
          </w:tcPr>
          <w:p w14:paraId="1EDAE77E" w14:textId="77777777" w:rsidR="00D55BE3" w:rsidRDefault="00F92479">
            <w:pPr>
              <w:bidi w:val="1"/>
              <w:pStyle w:val="Compact"/>
              <w:jc w:val="right"/>
            </w:pPr>
            <w:r>
              <w:rPr>
                <w:bidi/>
                <w:rtl/>
              </w:rPr>
              <w:t>معيار CNEPD للقطاع العمومي</w:t>
            </w:r>
          </w:p>
        </w:tc>
      </w:tr>
    </w:tbl>
    <w:p w14:paraId="57FAA7AF" w14:textId="77777777" w:rsidR="00D55BE3" w:rsidRDefault="00F92479">
      <w:pPr>
        <w:bidi w:val="1"/>
        <w:pStyle w:val="BodyText"/>
        <w:jc w:val="right"/>
      </w:pPr>
      <w:r>
        <w:rPr>
          <w:bidi/>
          <w:rtl/>
        </w:rPr>
        <w:t>بتطبيق المعادلة: Q* = √(2 × 33 × 801.45 / (1200 × 0.2)) = 15 وحدة</w:t>
      </w:r>
    </w:p>
    <w:p w14:paraId="45FFCD06" w14:textId="77777777" w:rsidR="00D55BE3" w:rsidRDefault="00F92479">
      <w:pPr>
        <w:bidi w:val="1"/>
        <w:pStyle w:val="BodyText"/>
        <w:jc w:val="right"/>
      </w:pPr>
      <w:r>
        <w:rPr>
          <w:bidi/>
          <w:b/>
          <w:bCs/>
          <w:rtl/>
        </w:rPr>
        <w:t>تأكيد هذا المستوى أن طلبية كل 166 يوماً تقريباً (N = 33/15 ≈ 2.2) هو تردد معقول مقارنة بأجال التوريد في القطاع العمومي. وعند هذه الكمية، تقترب تكلفة الإصدار (1,763 دج) من تكلفة الاحتفاظ (1,800 دج) — فرق بسيط ناتج عن تكثير Q* — وهو ما يُثبّت صحة التطبيق الميداني للنموذج.</w:t>
      </w:r>
    </w:p>
    <w:p w14:paraId="016940F7" w14:textId="77777777" w:rsidR="00D55BE3" w:rsidRDefault="00F92479">
      <w:pPr>
        <w:bidi w:val="1"/>
        <w:pStyle w:val="Heading4"/>
        <w:jc w:val="right"/>
      </w:pPr>
      <w:bookmarkStart w:id="76" w:name="نقطة-إعادة-الطلب-ومخزون-الأمان"/>
      <w:r>
        <w:rPr>
          <w:bidi/>
          <w:rtl/>
        </w:rPr>
        <w:t>نقطة إعادة الطلب ومخزون الأمان</w:t>
      </w:r>
    </w:p>
    <w:p w14:paraId="3DEDF8C8" w14:textId="77777777" w:rsidR="00D55BE3" w:rsidRDefault="00F92479">
      <w:pPr>
        <w:bidi w:val="1"/>
        <w:pStyle w:val="FirstParagraph"/>
        <w:jc w:val="right"/>
      </w:pPr>
      <w:r>
        <w:rPr>
          <w:bidi/>
          <w:b/>
          <w:bCs/>
          <w:rtl/>
        </w:rPr>
        <w:t xml:space="preserve">مخزون الأمان (SS) = 200 وحدة — قرار سياسي: النموذج الرياضي القياسي (SS = z × σd × √LT) يُعطي قيمة صغيرة (2-3 وحدات) لطلب منخفض كهذا. لكن في سياكSector العام الجزائري، حيث يمكن أن تتضاعف آجال التوريد فجأة بسبب الاضطرابات المناخية، اتخذت المديرية قراراً </w:t>
      </w:r>
      <w:r>
        <w:rPr>
          <w:bidi/>
          <w:rFonts w:hint="eastAsia"/>
          <w:b/>
          <w:bCs/>
          <w:rtl/>
        </w:rPr>
        <w:t>ب固定</w:t>
      </w:r>
      <w:r>
        <w:rPr>
          <w:bidi/>
          <w:b/>
          <w:bCs/>
          <w:rtl/>
        </w:rPr>
        <w:t xml:space="preserve"> مخزون أمان مرتفع يضمن عدم النفاد مهما طال التأخير.</w:t>
      </w:r>
    </w:p>
    <w:p w14:paraId="6D6DDB35" w14:textId="77777777" w:rsidR="00D55BE3" w:rsidRDefault="00F92479">
      <w:pPr>
        <w:bidi w:val="1"/>
        <w:pStyle w:val="Heading3"/>
        <w:jc w:val="right"/>
      </w:pPr>
      <w:bookmarkStart w:id="77" w:name="X8e0159f1d2f3d00a2c55390304a3f511ec7f37f"/>
      <w:bookmarkStart w:id="78" w:name="_Toc233825906"/>
      <w:bookmarkEnd w:id="76"/>
      <w:bookmarkEnd w:id="74"/>
      <w:r>
        <w:rPr>
          <w:bidi/>
          <w:rtl/>
        </w:rPr>
        <w:t>المطلب الثاني: تحليل ABC — التطبيق على بيانات المديرية</w:t>
      </w:r>
      <w:bookmarkEnd w:id="78"/>
    </w:p>
    <w:p w14:paraId="2A7F81A8" w14:textId="77777777" w:rsidR="00D55BE3" w:rsidRDefault="00F92479">
      <w:pPr>
        <w:bidi w:val="1"/>
        <w:pStyle w:val="FirstParagraph"/>
        <w:jc w:val="right"/>
      </w:pPr>
      <w:r>
        <w:rPr>
          <w:bidi/>
          <w:rtl/>
        </w:rPr>
        <w:t>كما هو موضح في الفصل الأول (المبحث الرابع)، يُصنِّف تحليل ABC المخزون وفق مبدأ باريتو إلى ثلاث فئات (A, B, C) حسب القيمة الاستهلاكية السنوية. عند تطبيق هذا المعيار على الأصناف الاثني عشر المسجلة في سجلات المديرية، تتصدر Toner G030 (ART-002) الفئة A بقيمة استهلاكية سنوية 39,600 دج (33 × 1,200 = 39,600). يليه صنف ورق A4 (ART-001) ضمن الفئة نفسها بقيمة استهلاكية معتبرة (2,112 × 400 = 844,800 دج).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p w14:paraId="789DD82E" w14:textId="77777777" w:rsidR="00D55BE3" w:rsidRDefault="00F92479">
      <w:pPr>
        <w:bidi w:val="1"/>
        <w:pStyle w:val="Heading3"/>
        <w:jc w:val="right"/>
      </w:pPr>
      <w:bookmarkStart w:id="79" w:name="X3d546febf7430a2ea3250247e57315bf530ac8e"/>
      <w:bookmarkStart w:id="80" w:name="_Toc233825907"/>
      <w:bookmarkEnd w:id="77"/>
      <w:r>
        <w:rPr>
          <w:bidi/>
          <w:rtl/>
        </w:rPr>
        <w:t>المطلب الثالث: تحليل XYZ ومصفوفة القرار ABC-XYZ</w:t>
      </w:r>
      <w:bookmarkEnd w:id="80"/>
    </w:p>
    <w:p w14:paraId="5A7B47DB" w14:textId="77777777" w:rsidR="00D55BE3" w:rsidRDefault="00F92479">
      <w:pPr>
        <w:bidi w:val="1"/>
        <w:pStyle w:val="FirstParagraph"/>
        <w:jc w:val="right"/>
      </w:pPr>
      <w:r>
        <w:rPr>
          <w:bidi/>
          <w:rtl/>
        </w:rPr>
        <w:t>يضيف تحليل XYZ بُعداً سلوكياً إلى تحليل ABC. يصنف الأصناف حسب استقرار الطلب باستخدام معامل التباين (CV):</w:t>
      </w:r>
    </w:p>
    <w:p w14:paraId="4680932C" w14:textId="77777777" w:rsidR="00D55BE3" w:rsidRDefault="00F92479">
      <w:pPr>
        <w:bidi w:val="1"/>
        <w:pStyle w:val="BodyText"/>
        <w:jc w:val="right"/>
      </w:pPr>
      <w:r>
        <w:rPr>
          <w:bidi/>
          <w:rtl/>
        </w:rPr>
        <w:t>حيث σ = الانحراف المعياري للطلب الدوري، وμ = متوسطه.</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2"/>
        <w:gridCol w:w="7348"/>
        <w:gridCol w:w="682"/>
        <w:gridCol w:w="728"/>
      </w:tblGrid>
      <w:tr w:rsidR="00D55BE3" w14:paraId="71F4D581"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513716" w:type="dxa"/>
          </w:tcPr>
          <w:p w14:paraId="4D9AC711" w14:textId="77777777" w:rsidR="00D55BE3" w:rsidRDefault="00F92479">
            <w:pPr>
              <w:bidi w:val="1"/>
              <w:pStyle w:val="Compact"/>
              <w:jc w:val="right"/>
            </w:pPr>
            <w:r>
              <w:rPr>
                <w:bidi/>
                <w:rtl/>
              </w:rPr>
              <w:t>الفئة</w:t>
            </w:r>
          </w:p>
        </w:tc>
        <w:tc>
          <w:tcPr>
            <w:tcW w:w="1004601" w:type="dxa"/>
          </w:tcPr>
          <w:p w14:paraId="45D3A6F9" w14:textId="77777777" w:rsidR="00D55BE3" w:rsidRDefault="00F92479">
            <w:pPr>
              <w:bidi w:val="1"/>
              <w:pStyle w:val="Compact"/>
              <w:jc w:val="right"/>
            </w:pPr>
            <w:r>
              <w:rPr>
                <w:bidi/>
                <w:rtl/>
              </w:rPr>
              <w:t>معيار CV</w:t>
            </w:r>
          </w:p>
        </w:tc>
        <w:tc>
          <w:tcPr>
            <w:tcW w:w="1769469" w:type="dxa"/>
          </w:tcPr>
          <w:p w14:paraId="63B98974" w14:textId="77777777" w:rsidR="00D55BE3" w:rsidRDefault="00F92479">
            <w:pPr>
              <w:bidi w:val="1"/>
              <w:pStyle w:val="Compact"/>
              <w:jc w:val="right"/>
            </w:pPr>
            <w:r>
              <w:rPr>
                <w:bidi/>
                <w:rtl/>
              </w:rPr>
              <w:t>طبيعة الطلب</w:t>
            </w:r>
          </w:p>
        </w:tc>
        <w:tc>
          <w:tcPr>
            <w:tcW w:w="1872212" w:type="dxa"/>
          </w:tcPr>
          <w:p w14:paraId="5FDB0FAA" w14:textId="77777777" w:rsidR="00D55BE3" w:rsidRDefault="00F92479">
            <w:pPr>
              <w:bidi w:val="1"/>
              <w:pStyle w:val="Compact"/>
              <w:jc w:val="right"/>
            </w:pPr>
            <w:r>
              <w:rPr>
                <w:bidi/>
                <w:rtl/>
              </w:rPr>
              <w:t>السياسة المناسبة</w:t>
            </w:r>
          </w:p>
        </w:tc>
      </w:tr>
      <w:tr w:rsidR="00D55BE3" w14:paraId="3E987F3C" w14:textId="77777777" w:rsidTr="00D55BE3">
        <w:tc>
          <w:tcPr>
            <w:tcW w:w="513716" w:type="dxa"/>
          </w:tcPr>
          <w:p w14:paraId="58AFB384" w14:textId="77777777" w:rsidR="00D55BE3" w:rsidRDefault="00F92479">
            <w:pPr>
              <w:bidi w:val="1"/>
              <w:pStyle w:val="Compact"/>
              <w:jc w:val="right"/>
            </w:pPr>
            <w:r>
              <w:t>X</w:t>
            </w:r>
          </w:p>
        </w:tc>
        <w:tc>
          <w:tcPr>
            <w:tcW w:w="1004601" w:type="dxa"/>
          </w:tcPr>
          <w:p w14:paraId="6786C051" w14:textId="77777777" w:rsidR="00D55BE3" w:rsidRDefault="00F92479">
            <w:pPr>
              <w:bidi w:val="1"/>
              <w:pStyle w:val="Compact"/>
              <w:jc w:val="right"/>
            </w:pPr>
            <w:r>
              <w:t>CV &lt; 0.10</w:t>
            </w:r>
          </w:p>
        </w:tc>
        <w:tc>
          <w:tcPr>
            <w:tcW w:w="1769469" w:type="dxa"/>
          </w:tcPr>
          <w:p w14:paraId="378CDCCF" w14:textId="77777777" w:rsidR="00D55BE3" w:rsidRDefault="00F92479">
            <w:pPr>
              <w:bidi w:val="1"/>
              <w:pStyle w:val="Compact"/>
              <w:jc w:val="right"/>
            </w:pPr>
            <w:r>
              <w:rPr>
                <w:bidi/>
                <w:rtl/>
              </w:rPr>
              <w:t>مستقر وقابل للتنبؤ</w:t>
            </w:r>
          </w:p>
        </w:tc>
        <w:tc>
          <w:tcPr>
            <w:tcW w:w="1872212" w:type="dxa"/>
          </w:tcPr>
          <w:p w14:paraId="31FFD4EE" w14:textId="77777777" w:rsidR="00D55BE3" w:rsidRDefault="00F92479">
            <w:pPr>
              <w:bidi w:val="1"/>
              <w:pStyle w:val="Compact"/>
              <w:jc w:val="right"/>
            </w:pPr>
            <w:r>
              <w:rPr>
                <w:bidi/>
                <w:rtl/>
              </w:rPr>
              <w:t>نموذج ويلسون الصارم</w:t>
            </w:r>
          </w:p>
        </w:tc>
      </w:tr>
      <w:tr w:rsidR="00D55BE3" w14:paraId="4DAB109C" w14:textId="77777777" w:rsidTr="00D55BE3">
        <w:tc>
          <w:tcPr>
            <w:tcW w:w="513716" w:type="dxa"/>
          </w:tcPr>
          <w:p w14:paraId="7B55F34A" w14:textId="77777777" w:rsidR="00D55BE3" w:rsidRDefault="00F92479">
            <w:pPr>
              <w:bidi w:val="1"/>
              <w:pStyle w:val="Compact"/>
              <w:jc w:val="right"/>
            </w:pPr>
            <w:r>
              <w:t>Y</w:t>
            </w:r>
          </w:p>
        </w:tc>
        <w:tc>
          <w:tcPr>
            <w:tcW w:w="1004601" w:type="dxa"/>
          </w:tcPr>
          <w:p w14:paraId="2B635D90" w14:textId="77777777" w:rsidR="00D55BE3" w:rsidRDefault="00F92479">
            <w:pPr>
              <w:bidi w:val="1"/>
              <w:pStyle w:val="Compact"/>
              <w:jc w:val="right"/>
            </w:pPr>
            <w:r>
              <w:t>0.10 ≤ CV &lt; 0.25</w:t>
            </w:r>
          </w:p>
        </w:tc>
        <w:tc>
          <w:tcPr>
            <w:tcW w:w="1769469" w:type="dxa"/>
          </w:tcPr>
          <w:p w14:paraId="1E092492" w14:textId="77777777" w:rsidR="00D55BE3" w:rsidRDefault="00F92479">
            <w:pPr>
              <w:bidi w:val="1"/>
              <w:pStyle w:val="Compact"/>
              <w:jc w:val="right"/>
            </w:pPr>
            <w:r>
              <w:rPr>
                <w:bidi/>
                <w:rtl/>
              </w:rPr>
              <w:t>تذبذب موسمي معتدل</w:t>
            </w:r>
          </w:p>
        </w:tc>
        <w:tc>
          <w:tcPr>
            <w:tcW w:w="1872212" w:type="dxa"/>
          </w:tcPr>
          <w:p w14:paraId="5FCCC4E9" w14:textId="77777777" w:rsidR="00D55BE3" w:rsidRDefault="00F92479">
            <w:pPr>
              <w:bidi w:val="1"/>
              <w:pStyle w:val="Compact"/>
              <w:jc w:val="right"/>
            </w:pPr>
            <w:r>
              <w:rPr>
                <w:bidi/>
                <w:rtl/>
              </w:rPr>
              <w:t>مخزون أمان مُعزَّز</w:t>
            </w:r>
          </w:p>
        </w:tc>
      </w:tr>
      <w:tr w:rsidR="00D55BE3" w14:paraId="440737AD" w14:textId="77777777" w:rsidTr="00D55BE3">
        <w:tc>
          <w:tcPr>
            <w:tcW w:w="513716" w:type="dxa"/>
          </w:tcPr>
          <w:p w14:paraId="36A91514" w14:textId="77777777" w:rsidR="00D55BE3" w:rsidRDefault="00F92479">
            <w:pPr>
              <w:bidi w:val="1"/>
              <w:pStyle w:val="Compact"/>
              <w:jc w:val="right"/>
            </w:pPr>
            <w:r>
              <w:t>Z</w:t>
            </w:r>
          </w:p>
        </w:tc>
        <w:tc>
          <w:tcPr>
            <w:tcW w:w="1004601" w:type="dxa"/>
          </w:tcPr>
          <w:p w14:paraId="0F9A6308" w14:textId="77777777" w:rsidR="00D55BE3" w:rsidRDefault="00F92479">
            <w:pPr>
              <w:bidi w:val="1"/>
              <w:pStyle w:val="Compact"/>
              <w:jc w:val="right"/>
            </w:pPr>
            <w:r>
              <w:t>CV ≥ 0.25</w:t>
            </w:r>
          </w:p>
        </w:tc>
        <w:tc>
          <w:tcPr>
            <w:tcW w:w="1769469" w:type="dxa"/>
          </w:tcPr>
          <w:p w14:paraId="30D5D750" w14:textId="77777777" w:rsidR="00D55BE3" w:rsidRDefault="00F92479">
            <w:pPr>
              <w:bidi w:val="1"/>
              <w:pStyle w:val="Compact"/>
              <w:jc w:val="right"/>
            </w:pPr>
            <w:r>
              <w:rPr>
                <w:bidi/>
                <w:rtl/>
              </w:rPr>
              <w:t>غير منتظم</w:t>
            </w:r>
          </w:p>
        </w:tc>
        <w:tc>
          <w:tcPr>
            <w:tcW w:w="1872212" w:type="dxa"/>
          </w:tcPr>
          <w:p w14:paraId="16B1F4C0" w14:textId="77777777" w:rsidR="00D55BE3" w:rsidRDefault="00F92479">
            <w:pPr>
              <w:bidi w:val="1"/>
              <w:pStyle w:val="Compact"/>
              <w:jc w:val="right"/>
            </w:pPr>
            <w:r>
              <w:rPr>
                <w:bidi/>
                <w:rtl/>
              </w:rPr>
              <w:t>احتياط استثنائي</w:t>
            </w:r>
          </w:p>
        </w:tc>
      </w:tr>
    </w:tbl>
    <w:p w14:paraId="63EFBE17" w14:textId="77777777" w:rsidR="00D55BE3" w:rsidRDefault="00F92479">
      <w:pPr>
        <w:bidi w:val="1"/>
        <w:pStyle w:val="BodyText"/>
        <w:jc w:val="right"/>
      </w:pPr>
      <w:r>
        <w:rPr>
          <w:bidi/>
          <w:b/>
          <w:bCs/>
          <w:rtl/>
        </w:rPr>
        <w:t>من دمج البعدين (ABC × XYZ) تنتج مصفوفة من تسع خانات استراتيجية. الصنف المرجعي ART-002 (Toner G030) يقع في الخانة AX — أعلى قيمة وأكثر استقراراً — مما يلزم برقابة يومية وتطبيق صارم لمعادلة ويلسون</w:t>
      </w:r>
      <w:r>
        <w:rPr>
          <w:b/>
          <w:bCs/>
        </w:rPr>
        <w:t xml:space="preserve"> </w:t>
      </w:r>
      <w:r>
        <w:rPr>
          <w:rStyle w:val="FootnoteReference"/>
        </w:rPr>
        <w:footnoteReference w:id="13"/>
      </w:r>
      <w:r>
        <w:rPr>
          <w:bidi/>
          <w:b/>
          <w:bCs/>
          <w:rtl/>
        </w:rPr>
        <w:t>.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b/>
          <w:bCs/>
        </w:rPr>
        <w:t xml:space="preserve"> </w:t>
      </w:r>
      <w:r>
        <w:rPr>
          <w:rStyle w:val="FootnoteReference"/>
        </w:rPr>
        <w:footnoteReference w:id="14"/>
      </w:r>
      <w:r>
        <w:rPr>
          <w:b/>
          <w:bCs/>
        </w:rPr>
        <w:t xml:space="preserve"> </w:t>
      </w:r>
      <w:r>
        <w:rPr>
          <w:rStyle w:val="FootnoteReference"/>
        </w:rPr>
        <w:footnoteReference w:id="15"/>
      </w:r>
      <w:r>
        <w:rPr>
          <w:b/>
          <w:bCs/>
        </w:rPr>
        <w:t xml:space="preserve"> </w:t>
      </w:r>
      <w:r>
        <w:rPr>
          <w:rStyle w:val="FootnoteReference"/>
        </w:rPr>
        <w:footnoteReference w:id="16"/>
      </w:r>
      <w:r>
        <w:rPr>
          <w:b/>
          <w:bCs/>
        </w:rPr>
        <w:t>.</w:t>
      </w:r>
    </w:p>
    <w:p w14:paraId="7F5C54D0" w14:textId="77777777" w:rsidR="00D55BE3" w:rsidRDefault="00F92479">
      <w:pPr>
        <w:bidi w:val="1"/>
        <w:pStyle w:val="BodyText"/>
        <w:jc w:val="right"/>
      </w:pPr>
      <w:r>
        <w:rPr>
          <w:bidi/>
          <w:b/>
          <w:bCs/>
          <w:rtl/>
        </w:rPr>
        <w:t>خلاصة المبحث الأول: النماذج الثلاثة قادرة على تحويل البيانات الخام إلى معطيات قرارية دقيقة — EOQ = 15، ROP = 200،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142EB550" w14:textId="77777777" w:rsidR="00D55BE3" w:rsidRDefault="00F92479">
      <w:pPr>
        <w:bidi w:val="1"/>
        <w:pStyle w:val="Heading2"/>
        <w:jc w:val="right"/>
      </w:pPr>
      <w:bookmarkStart w:id="81" w:name="المبحث-الثاني-الإطار-الجغرافي-والمؤسسي"/>
      <w:bookmarkStart w:id="82" w:name="_Toc233825908"/>
      <w:bookmarkEnd w:id="79"/>
      <w:bookmarkEnd w:id="72"/>
      <w:r>
        <w:rPr>
          <w:bidi/>
          <w:rtl/>
        </w:rPr>
        <w:t>المبحث الثاني: الإطار الجغرافي والمؤسسي</w:t>
      </w:r>
      <w:bookmarkEnd w:id="82"/>
    </w:p>
    <w:p w14:paraId="5EEE7A61" w14:textId="77777777" w:rsidR="00D55BE3" w:rsidRDefault="00F92479">
      <w:pPr>
        <w:bidi w:val="1"/>
        <w:pStyle w:val="FirstParagraph"/>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7DD9BD8A" w14:textId="77777777" w:rsidR="00D55BE3" w:rsidRDefault="00F92479">
      <w:pPr>
        <w:bidi w:val="1"/>
        <w:pStyle w:val="Heading3"/>
        <w:jc w:val="right"/>
      </w:pPr>
      <w:bookmarkStart w:id="83" w:name="Xe4f249edd1737d467925de2bc2b8314c0457ef9"/>
      <w:bookmarkStart w:id="84" w:name="_Toc233825909"/>
      <w:r>
        <w:rPr>
          <w:bidi/>
          <w:rtl/>
        </w:rPr>
        <w:t>المطلب الأول: ولاية البيض — الإطار الجغرافي والأثر اللوجيستي</w:t>
      </w:r>
      <w:bookmarkEnd w:id="84"/>
    </w:p>
    <w:p w14:paraId="25496353" w14:textId="77777777" w:rsidR="00D55BE3" w:rsidRDefault="00F92479">
      <w:pPr>
        <w:bidi w:val="1"/>
        <w:pStyle w:val="Heading4"/>
        <w:jc w:val="right"/>
      </w:pPr>
      <w:bookmarkStart w:id="85" w:name="أولا-الموقع-والخصائص-الجغرافية"/>
      <w:r>
        <w:rPr>
          <w:bidi/>
          <w:rtl/>
        </w:rPr>
        <w:t>أولاً: الموقع والخصائص الجغرافية</w:t>
      </w:r>
    </w:p>
    <w:p w14:paraId="0B743B4D" w14:textId="77777777" w:rsidR="00D55BE3" w:rsidRDefault="00F92479">
      <w:pPr>
        <w:bidi w:val="1"/>
        <w:pStyle w:val="FirstParagraph"/>
        <w:jc w:val="right"/>
      </w:pPr>
      <w:r>
        <w:rPr>
          <w:bidi/>
          <w:b/>
          <w:bCs/>
          <w:rtl/>
        </w:rPr>
        <w:t>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0513ABC7" w14:textId="77777777" w:rsidR="00D55BE3" w:rsidRDefault="00F92479">
      <w:pPr>
        <w:bidi w:val="1"/>
        <w:pStyle w:val="Heading4"/>
        <w:jc w:val="right"/>
      </w:pPr>
      <w:bookmarkStart w:id="86" w:name="ثانيا-تأثير-الموقع-على-سلاسل-الإمداد"/>
      <w:bookmarkEnd w:id="85"/>
      <w:r>
        <w:rPr>
          <w:bidi/>
          <w:rtl/>
        </w:rPr>
        <w:t>ثانياً: تأثير الموقع على سلاسل الإمداد</w:t>
      </w:r>
    </w:p>
    <w:p w14:paraId="5EB1AA9D" w14:textId="77777777" w:rsidR="00D55BE3" w:rsidRDefault="00F92479">
      <w:pPr>
        <w:bidi w:val="1"/>
        <w:pStyle w:val="FirstParagraph"/>
        <w:jc w:val="right"/>
      </w:pPr>
      <w:r>
        <w:rPr>
          <w:bidi/>
          <w:b/>
          <w:bCs/>
          <w:rtl/>
        </w:rPr>
        <w:t>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60EB2126" w14:textId="77777777" w:rsidR="00D55BE3" w:rsidRDefault="00F92479">
      <w:pPr>
        <w:bidi w:val="1"/>
        <w:pStyle w:val="Heading3"/>
        <w:jc w:val="right"/>
      </w:pPr>
      <w:bookmarkStart w:id="87" w:name="X3f57fa00f89ba85d9588878684ea58fb7f040ef"/>
      <w:bookmarkStart w:id="88" w:name="_Toc233825910"/>
      <w:bookmarkEnd w:id="86"/>
      <w:bookmarkEnd w:id="83"/>
      <w:r>
        <w:rPr>
          <w:bidi/>
          <w:rtl/>
        </w:rPr>
        <w:t>المطلب الثاني: تقديم مديرية التربية لولاية البيض</w:t>
      </w:r>
      <w:bookmarkEnd w:id="88"/>
    </w:p>
    <w:p w14:paraId="3763A006" w14:textId="77777777" w:rsidR="00D55BE3" w:rsidRDefault="00F92479">
      <w:pPr>
        <w:bidi w:val="1"/>
        <w:pStyle w:val="Heading4"/>
        <w:jc w:val="right"/>
      </w:pPr>
      <w:bookmarkStart w:id="89" w:name="أولا-الوضع-القانوني-والمهام-المؤسسية"/>
      <w:r>
        <w:rPr>
          <w:bidi/>
          <w:rtl/>
        </w:rPr>
        <w:t>أولاً: الوضع القانوني والمهام المؤسسية</w:t>
      </w:r>
    </w:p>
    <w:p w14:paraId="03FECB44" w14:textId="77777777" w:rsidR="00D55BE3" w:rsidRDefault="00F92479">
      <w:pPr>
        <w:bidi w:val="1"/>
        <w:pStyle w:val="FirstParagraph"/>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r>
        <w:t xml:space="preserve"> - </w:t>
      </w:r>
      <w:r>
        <w:rPr>
          <w:bidi/>
          <w:b/>
          <w:bCs/>
          <w:rtl/>
        </w:rPr>
        <w:t>المهمة الأولى (التنفيذ التربوي): تطبيق السياسة التربوية الوطنية على الصعيد المحلي، وضمان سير الدراسة في جميع المؤسسات التعليمية التابعة لنفوذها الإقليمي.</w:t>
      </w:r>
      <w:r>
        <w:t xml:space="preserve"> - </w:t>
      </w:r>
      <w:r>
        <w:rPr>
          <w:bidi/>
          <w:b/>
          <w:bCs/>
          <w:rtl/>
        </w:rPr>
        <w:t>المهمة الثانية (التسيير البشري): إدارة المنظومة البشرية الشاملة من موظفين إداريين وإطارات تربوية.</w:t>
      </w:r>
      <w:r>
        <w:t xml:space="preserve"> - </w:t>
      </w:r>
      <w:r>
        <w:rPr>
          <w:bidi/>
          <w:b/>
          <w:bCs/>
          <w:rtl/>
        </w:rPr>
        <w:t>المهمة 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b/>
          <w:bCs/>
        </w:rPr>
        <w:t xml:space="preserve"> </w:t>
      </w:r>
      <w:r>
        <w:rPr>
          <w:rStyle w:val="FootnoteReference"/>
        </w:rPr>
        <w:footnoteReference w:id="17"/>
      </w:r>
      <w:r>
        <w:rPr>
          <w:b/>
          <w:bCs/>
        </w:rPr>
        <w:t>.</w:t>
      </w:r>
    </w:p>
    <w:p w14:paraId="60C8B54F" w14:textId="77777777" w:rsidR="00D55BE3" w:rsidRDefault="00F92479">
      <w:pPr>
        <w:bidi w:val="1"/>
        <w:pStyle w:val="Heading4"/>
        <w:jc w:val="right"/>
      </w:pPr>
      <w:bookmarkStart w:id="90" w:name="X01d3ef8a5826c75c8439d1097f2a09587d09e67"/>
      <w:bookmarkEnd w:id="89"/>
      <w:r>
        <w:rPr>
          <w:bidi/>
          <w:rtl/>
        </w:rPr>
        <w:t>ثانياً: الهيكل التنظيمي وعلاقته بدورة التخزين</w:t>
      </w:r>
    </w:p>
    <w:p w14:paraId="0EE08E17" w14:textId="77777777" w:rsidR="00D55BE3" w:rsidRDefault="00F92479">
      <w:pPr>
        <w:bidi w:val="1"/>
        <w:pStyle w:val="FirstParagraph"/>
        <w:jc w:val="right"/>
      </w:pPr>
      <w:r>
        <w:rPr>
          <w:bidi/>
          <w:b/>
          <w:bCs/>
          <w:rtl/>
        </w:rPr>
        <w:t>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p w14:paraId="57B7BB88" w14:textId="77777777" w:rsidR="00D55BE3" w:rsidRDefault="00F92479">
      <w:pPr>
        <w:bidi w:val="1"/>
        <w:pStyle w:val="Heading3"/>
        <w:jc w:val="right"/>
      </w:pPr>
      <w:bookmarkStart w:id="91" w:name="Xe95b080e745ed60cca3f74edd213d00166ee89f"/>
      <w:bookmarkStart w:id="92" w:name="_Toc233825911"/>
      <w:bookmarkEnd w:id="90"/>
      <w:bookmarkEnd w:id="87"/>
      <w:r>
        <w:rPr>
          <w:bidi/>
          <w:rtl/>
        </w:rPr>
        <w:t>المطلب الثالث: وصف مصلحة المخازن وتقييم بيئتها التشغيلية</w:t>
      </w:r>
      <w:bookmarkEnd w:id="92"/>
    </w:p>
    <w:p w14:paraId="3EA22C92" w14:textId="77777777" w:rsidR="00D55BE3" w:rsidRDefault="00F92479">
      <w:pPr>
        <w:bidi w:val="1"/>
        <w:pStyle w:val="Heading4"/>
        <w:jc w:val="right"/>
      </w:pPr>
      <w:bookmarkStart w:id="93" w:name="أولا-البنية-المادية-والواقع-التجهيزي"/>
      <w:r>
        <w:rPr>
          <w:bidi/>
          <w:rtl/>
        </w:rPr>
        <w:t>أولاً: البنية المادية والواقع التجهيزي</w:t>
      </w:r>
    </w:p>
    <w:p w14:paraId="6E94A08C" w14:textId="77777777" w:rsidR="00D55BE3" w:rsidRDefault="00F92479">
      <w:pPr>
        <w:bidi w:val="1"/>
        <w:pStyle w:val="FirstParagraph"/>
        <w:jc w:val="right"/>
      </w:pPr>
      <w:r>
        <w:rPr>
          <w:bidi/>
          <w:b/>
          <w:bCs/>
          <w:rtl/>
        </w:rPr>
        <w:t>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w:t>
      </w:r>
      <w:r>
        <w:t xml:space="preserve"> - </w:t>
      </w:r>
      <w:r>
        <w:rPr>
          <w:bidi/>
          <w:b/>
          <w:bCs/>
          <w:rtl/>
        </w:rPr>
        <w:t>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r>
        <w:t xml:space="preserve"> - </w:t>
      </w:r>
      <w:r>
        <w:rPr>
          <w:bidi/>
          <w:b/>
          <w:bCs/>
          <w:rtl/>
        </w:rPr>
        <w:t>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b/>
          <w:bCs/>
        </w:rPr>
        <w:t xml:space="preserve"> </w:t>
      </w:r>
      <w:r>
        <w:rPr>
          <w:rStyle w:val="FootnoteReference"/>
        </w:rPr>
        <w:footnoteReference w:id="18"/>
      </w:r>
      <w:r>
        <w:rPr>
          <w:b/>
          <w:bCs/>
        </w:rPr>
        <w:t>.</w:t>
      </w:r>
    </w:p>
    <w:p w14:paraId="56E00DF3" w14:textId="77777777" w:rsidR="00D55BE3" w:rsidRDefault="00F92479">
      <w:pPr>
        <w:bidi w:val="1"/>
        <w:pStyle w:val="Heading4"/>
        <w:jc w:val="right"/>
      </w:pPr>
      <w:bookmarkStart w:id="94" w:name="Xf538c3815bf5bc34642ae68a16b1ad061eeda6a"/>
      <w:bookmarkEnd w:id="93"/>
      <w:r>
        <w:rPr>
          <w:bidi/>
          <w:rtl/>
        </w:rPr>
        <w:t>ثانياً: نظام التسيير الحالي وقيوده الهيكلية</w:t>
      </w:r>
    </w:p>
    <w:p w14:paraId="6C83FD1D" w14:textId="77777777" w:rsidR="00D55BE3" w:rsidRDefault="00F92479">
      <w:pPr>
        <w:bidi w:val="1"/>
        <w:pStyle w:val="FirstParagraph"/>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r>
        <w:t xml:space="preserve"> - </w:t>
      </w:r>
      <w:r>
        <w:rPr>
          <w:bidi/>
          <w:b/>
          <w:bCs/>
          <w:rtl/>
        </w:rPr>
        <w:t>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w:t>
      </w:r>
      <w:r>
        <w:t xml:space="preserve"> - </w:t>
      </w:r>
      <w:r>
        <w:rPr>
          <w:bidi/>
          <w:b/>
          <w:bCs/>
          <w:rtl/>
        </w:rPr>
        <w:t>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w:t>
      </w:r>
      <w:r>
        <w:t xml:space="preserve"> - </w:t>
      </w:r>
      <w:r>
        <w:rPr>
          <w:bidi/>
          <w:b/>
          <w:bCs/>
          <w:rtl/>
        </w:rPr>
        <w:t>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w:t>
      </w:r>
      <w:r>
        <w:t xml:space="preserve"> - </w:t>
      </w:r>
      <w:r>
        <w:rPr>
          <w:bidi/>
          <w:b/>
          <w:bCs/>
          <w:rtl/>
        </w:rPr>
        <w:t>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w:t>
      </w:r>
      <w:r>
        <w:t xml:space="preserve"> </w:t>
      </w: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1E923993" w14:textId="77777777" w:rsidR="00D55BE3" w:rsidRDefault="00F92479">
      <w:pPr>
        <w:bidi w:val="1"/>
        <w:pStyle w:val="Heading2"/>
        <w:jc w:val="right"/>
      </w:pPr>
      <w:bookmarkStart w:id="95" w:name="X45c22bf0528f185d6de6f59ddda56ed6c67ca33"/>
      <w:bookmarkStart w:id="96" w:name="_Toc233825912"/>
      <w:bookmarkEnd w:id="94"/>
      <w:bookmarkEnd w:id="91"/>
      <w:bookmarkEnd w:id="81"/>
      <w:r>
        <w:rPr>
          <w:bidi/>
          <w:rtl/>
        </w:rPr>
        <w:t>المبحث الثالث: التشخيص الميداني وتحليل الفجوات</w:t>
      </w:r>
      <w:bookmarkEnd w:id="96"/>
    </w:p>
    <w:p w14:paraId="6AB76F93" w14:textId="77777777" w:rsidR="00D55BE3" w:rsidRDefault="00F92479">
      <w:pPr>
        <w:bidi w:val="1"/>
        <w:pStyle w:val="FirstParagraph"/>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w:t>
      </w:r>
      <w:r>
        <w:t xml:space="preserve"> </w:t>
      </w:r>
      <w:r>
        <w:rPr>
          <w:bidi/>
          <w:rtl/>
        </w:rPr>
        <w:t>“الفجوة التشغيلية”</w:t>
      </w:r>
      <w:r>
        <w:t xml:space="preserve"> </w:t>
      </w:r>
      <w:r>
        <w:rPr>
          <w:bidi/>
          <w:rtl/>
        </w:rPr>
        <w:t>التي يسعى نظام دعم القرار v13.4 إلى ردمها.</w:t>
      </w:r>
    </w:p>
    <w:p w14:paraId="1A405CEE" w14:textId="77777777" w:rsidR="00D55BE3" w:rsidRDefault="00F92479">
      <w:pPr>
        <w:bidi w:val="1"/>
        <w:pStyle w:val="Heading3"/>
        <w:jc w:val="right"/>
      </w:pPr>
      <w:bookmarkStart w:id="97" w:name="المطلب-الأول-التحليل-الكمي-جدول-رقم-01"/>
      <w:bookmarkStart w:id="98" w:name="_Toc233825913"/>
      <w:r>
        <w:rPr>
          <w:bidi/>
          <w:rtl/>
        </w:rPr>
        <w:t>المطلب الأول: التحليل الكمي — جدول رقم 01</w:t>
      </w:r>
      <w:bookmarkEnd w:id="98"/>
    </w:p>
    <w:p w14:paraId="3239D9F9" w14:textId="77777777" w:rsidR="00D55BE3" w:rsidRDefault="00F92479">
      <w:pPr>
        <w:bidi w:val="1"/>
        <w:pStyle w:val="FirstParagraph"/>
        <w:jc w:val="right"/>
      </w:pPr>
      <w:r>
        <w:rPr>
          <w:bidi/>
          <w:rtl/>
        </w:rPr>
        <w:t>المؤشرات الكمية المثالية المحتسبة وفق نموذج Wilson EOQ:</w:t>
      </w:r>
    </w:p>
    <w:p w14:paraId="706BF22E" w14:textId="77777777" w:rsidR="00D55BE3" w:rsidRDefault="00F92479">
      <w:pPr>
        <w:bidi w:val="1"/>
        <w:pStyle w:val="TableCaption"/>
        <w:jc w:val="right"/>
      </w:pPr>
      <w:bookmarkStart w:id="99" w:name="tbl:01"/>
      <w:r>
        <w:rPr>
          <w:bidi/>
          <w:rtl/>
        </w:rPr>
        <w:t>المؤشرات الكمية المثالية للأصناف الاستراتيجية</w:t>
      </w:r>
    </w:p>
    <w:tbl>
      <w:tblPr>
        <w:tblStyle w:val="Table"/>
        <w:tblW w:w="5000" w:type="pct"/>
        <w:tblLayout w:type="fixed"/>
        <w:tblLook w:val="0020" w:firstRow="1" w:lastRow="0" w:firstColumn="0" w:lastColumn="0" w:noHBand="0" w:noVBand="0"/>
        <w:tblCaption w:val="المؤشرات الكمية المثالية للأصناف الاستراتيجية"/>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574"/>
        <w:gridCol w:w="140"/>
        <w:gridCol w:w="140"/>
        <w:gridCol w:w="140"/>
        <w:gridCol w:w="473"/>
        <w:gridCol w:w="2303"/>
        <w:gridCol w:w="140"/>
        <w:gridCol w:w="140"/>
        <w:gridCol w:w="140"/>
      </w:tblGrid>
      <w:tr w:rsidR="00D55BE3" w14:paraId="0357B707"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554224" w:type="dxa"/>
          </w:tcPr>
          <w:p w14:paraId="7836CEE9" w14:textId="77777777" w:rsidR="00D55BE3" w:rsidRDefault="00F92479">
            <w:pPr>
              <w:bidi w:val="1"/>
              <w:pStyle w:val="Compact"/>
              <w:jc w:val="right"/>
            </w:pPr>
            <w:r>
              <w:rPr>
                <w:bidi/>
                <w:rtl/>
              </w:rPr>
              <w:t>الصنف</w:t>
            </w:r>
          </w:p>
        </w:tc>
        <w:tc>
          <w:tcPr>
            <w:tcW w:w="441595" w:type="dxa"/>
          </w:tcPr>
          <w:p w14:paraId="69ACB8C1" w14:textId="77777777" w:rsidR="00D55BE3" w:rsidRDefault="00F92479">
            <w:pPr>
              <w:bidi w:val="1"/>
              <w:pStyle w:val="Compact"/>
              <w:jc w:val="right"/>
            </w:pPr>
            <w:r>
              <w:rPr>
                <w:bidi/>
                <w:rtl/>
              </w:rPr>
              <w:t>الطلب السنوي (D)</w:t>
            </w:r>
          </w:p>
        </w:tc>
        <w:tc>
          <w:tcPr>
            <w:tcW w:w="441595" w:type="dxa"/>
          </w:tcPr>
          <w:p w14:paraId="2238A48C" w14:textId="77777777" w:rsidR="00D55BE3" w:rsidRDefault="00F92479">
            <w:pPr>
              <w:bidi w:val="1"/>
              <w:pStyle w:val="Compact"/>
              <w:jc w:val="right"/>
            </w:pPr>
            <w:r>
              <w:rPr>
                <w:bidi/>
                <w:rtl/>
              </w:rPr>
              <w:t>تكلفة الطلب (S)</w:t>
            </w:r>
          </w:p>
        </w:tc>
        <w:tc>
          <w:tcPr>
            <w:tcW w:w="441595" w:type="dxa"/>
          </w:tcPr>
          <w:p w14:paraId="720D5FEE" w14:textId="77777777" w:rsidR="00D55BE3" w:rsidRDefault="00F92479">
            <w:pPr>
              <w:bidi w:val="1"/>
              <w:pStyle w:val="Compact"/>
              <w:jc w:val="right"/>
            </w:pPr>
            <w:r>
              <w:rPr>
                <w:bidi/>
                <w:rtl/>
              </w:rPr>
              <w:t>سعر الوحدة (PU)</w:t>
            </w:r>
          </w:p>
        </w:tc>
        <w:tc>
          <w:tcPr>
            <w:tcW w:w="460720" w:type="dxa"/>
          </w:tcPr>
          <w:p w14:paraId="06261BD6" w14:textId="77777777" w:rsidR="00D55BE3" w:rsidRDefault="00F92479">
            <w:pPr>
              <w:bidi w:val="1"/>
              <w:pStyle w:val="Compact"/>
              <w:jc w:val="right"/>
            </w:pPr>
            <w:r>
              <w:rPr>
                <w:bidi/>
                <w:rtl/>
              </w:rPr>
              <w:t>معدل الاحتفاظ (I)</w:t>
            </w:r>
          </w:p>
        </w:tc>
        <w:tc>
          <w:tcPr>
            <w:tcW w:w="601826" w:type="dxa"/>
          </w:tcPr>
          <w:p w14:paraId="7F068348" w14:textId="77777777" w:rsidR="00D55BE3" w:rsidRDefault="00F92479">
            <w:pPr>
              <w:bidi w:val="1"/>
              <w:pStyle w:val="Compact"/>
              <w:jc w:val="right"/>
            </w:pPr>
            <w:r>
              <w:rPr>
                <w:bidi/>
                <w:rtl/>
              </w:rPr>
              <w:t>الكمية الاقتصادية (Q*)</w:t>
            </w:r>
          </w:p>
        </w:tc>
        <w:tc>
          <w:tcPr>
            <w:tcW w:w="578025" w:type="dxa"/>
          </w:tcPr>
          <w:p w14:paraId="37E7573E" w14:textId="77777777" w:rsidR="00D55BE3" w:rsidRDefault="00F92479">
            <w:pPr>
              <w:bidi w:val="1"/>
              <w:pStyle w:val="Compact"/>
              <w:jc w:val="right"/>
            </w:pPr>
            <w:r>
              <w:rPr>
                <w:bidi/>
                <w:rtl/>
              </w:rPr>
              <w:t>نقطة إعادة الطلب (ROP)</w:t>
            </w:r>
          </w:p>
        </w:tc>
        <w:tc>
          <w:tcPr>
            <w:tcW w:w="448819" w:type="dxa"/>
          </w:tcPr>
          <w:p w14:paraId="410AC98E" w14:textId="77777777" w:rsidR="00D55BE3" w:rsidRDefault="00F92479">
            <w:pPr>
              <w:bidi w:val="1"/>
              <w:pStyle w:val="Compact"/>
              <w:jc w:val="right"/>
            </w:pPr>
            <w:r>
              <w:rPr>
                <w:bidi/>
                <w:rtl/>
              </w:rPr>
              <w:t>مخزون الأمان (SS)</w:t>
            </w:r>
          </w:p>
        </w:tc>
        <w:tc>
          <w:tcPr>
            <w:tcW w:w="441595" w:type="dxa"/>
          </w:tcPr>
          <w:p w14:paraId="55E312DE" w14:textId="77777777" w:rsidR="00D55BE3" w:rsidRDefault="00D55BE3">
            <w:pPr>
              <w:bidi w:val="1"/>
              <w:pStyle w:val="Compact"/>
              <w:jc w:val="right"/>
            </w:pPr>
          </w:p>
        </w:tc>
      </w:tr>
      <w:tr w:rsidR="00D55BE3" w14:paraId="0DF3D081" w14:textId="77777777" w:rsidTr="00D55BE3">
        <w:tc>
          <w:tcPr>
            <w:tcW w:w="554224" w:type="dxa"/>
          </w:tcPr>
          <w:p w14:paraId="57153BFE" w14:textId="77777777" w:rsidR="00D55BE3" w:rsidRDefault="00F92479">
            <w:pPr>
              <w:bidi w:val="1"/>
              <w:pStyle w:val="Compact"/>
              <w:jc w:val="right"/>
            </w:pPr>
            <w:r>
              <w:t>ART-002 Toner G030</w:t>
            </w:r>
          </w:p>
        </w:tc>
        <w:tc>
          <w:tcPr>
            <w:tcW w:w="441595" w:type="dxa"/>
          </w:tcPr>
          <w:p w14:paraId="64AB5ECE" w14:textId="77777777" w:rsidR="00D55BE3" w:rsidRDefault="00F92479">
            <w:pPr>
              <w:bidi w:val="1"/>
              <w:pStyle w:val="Compact"/>
              <w:jc w:val="right"/>
            </w:pPr>
            <w:r>
              <w:t>33</w:t>
            </w:r>
          </w:p>
        </w:tc>
        <w:tc>
          <w:tcPr>
            <w:tcW w:w="441595" w:type="dxa"/>
          </w:tcPr>
          <w:p w14:paraId="1D60F561" w14:textId="77777777" w:rsidR="00D55BE3" w:rsidRDefault="00F92479">
            <w:pPr>
              <w:bidi w:val="1"/>
              <w:pStyle w:val="Compact"/>
              <w:jc w:val="right"/>
            </w:pPr>
            <w:r>
              <w:t>801.45</w:t>
            </w:r>
          </w:p>
        </w:tc>
        <w:tc>
          <w:tcPr>
            <w:tcW w:w="441595" w:type="dxa"/>
          </w:tcPr>
          <w:p w14:paraId="2BB25D56" w14:textId="77777777" w:rsidR="00D55BE3" w:rsidRDefault="00F92479">
            <w:pPr>
              <w:bidi w:val="1"/>
              <w:pStyle w:val="Compact"/>
              <w:jc w:val="right"/>
            </w:pPr>
            <w:r>
              <w:t>1,200</w:t>
            </w:r>
          </w:p>
        </w:tc>
        <w:tc>
          <w:tcPr>
            <w:tcW w:w="460720" w:type="dxa"/>
          </w:tcPr>
          <w:p w14:paraId="74B37093" w14:textId="77777777" w:rsidR="00D55BE3" w:rsidRDefault="00F92479">
            <w:pPr>
              <w:bidi w:val="1"/>
              <w:pStyle w:val="Compact"/>
              <w:jc w:val="right"/>
            </w:pPr>
            <w:r>
              <w:t>20%</w:t>
            </w:r>
          </w:p>
        </w:tc>
        <w:tc>
          <w:tcPr>
            <w:tcW w:w="601826" w:type="dxa"/>
          </w:tcPr>
          <w:p w14:paraId="22F2AA6B" w14:textId="77777777" w:rsidR="00D55BE3" w:rsidRDefault="00F92479">
            <w:pPr>
              <w:bidi w:val="1"/>
              <w:pStyle w:val="Compact"/>
              <w:jc w:val="right"/>
            </w:pPr>
            <w:r>
              <w:t>15</w:t>
            </w:r>
          </w:p>
        </w:tc>
        <w:tc>
          <w:tcPr>
            <w:tcW w:w="578025" w:type="dxa"/>
          </w:tcPr>
          <w:p w14:paraId="52809DD1" w14:textId="77777777" w:rsidR="00D55BE3" w:rsidRDefault="00F92479">
            <w:pPr>
              <w:bidi w:val="1"/>
              <w:pStyle w:val="Compact"/>
              <w:jc w:val="right"/>
            </w:pPr>
            <w:r>
              <w:t>200</w:t>
            </w:r>
          </w:p>
        </w:tc>
        <w:tc>
          <w:tcPr>
            <w:tcW w:w="448819" w:type="dxa"/>
          </w:tcPr>
          <w:p w14:paraId="2B3337B0" w14:textId="77777777" w:rsidR="00D55BE3" w:rsidRDefault="00F92479">
            <w:pPr>
              <w:bidi w:val="1"/>
              <w:pStyle w:val="Compact"/>
              <w:jc w:val="right"/>
            </w:pPr>
            <w:r>
              <w:t>200</w:t>
            </w:r>
          </w:p>
        </w:tc>
        <w:tc>
          <w:tcPr>
            <w:tcW w:w="441595" w:type="dxa"/>
          </w:tcPr>
          <w:p w14:paraId="66EC2FD4" w14:textId="77777777" w:rsidR="00D55BE3" w:rsidRDefault="00D55BE3">
            <w:pPr>
              <w:bidi w:val="1"/>
              <w:pStyle w:val="Compact"/>
              <w:jc w:val="right"/>
            </w:pPr>
          </w:p>
        </w:tc>
      </w:tr>
      <w:tr w:rsidR="00D55BE3" w14:paraId="2F7B522D" w14:textId="77777777" w:rsidTr="00D55BE3">
        <w:tc>
          <w:tcPr>
            <w:tcW w:w="554224" w:type="dxa"/>
          </w:tcPr>
          <w:p w14:paraId="5D929B56" w14:textId="77777777" w:rsidR="00D55BE3" w:rsidRDefault="00F92479">
            <w:pPr>
              <w:bidi w:val="1"/>
              <w:pStyle w:val="Compact"/>
              <w:jc w:val="right"/>
            </w:pPr>
            <w:r>
              <w:rPr>
                <w:bidi/>
                <w:rtl/>
              </w:rPr>
              <w:t>ART-001 ورق A4</w:t>
            </w:r>
          </w:p>
        </w:tc>
        <w:tc>
          <w:tcPr>
            <w:tcW w:w="441595" w:type="dxa"/>
          </w:tcPr>
          <w:p w14:paraId="5C5E0E1A" w14:textId="77777777" w:rsidR="00D55BE3" w:rsidRDefault="00F92479">
            <w:pPr>
              <w:bidi w:val="1"/>
              <w:pStyle w:val="Compact"/>
              <w:jc w:val="right"/>
            </w:pPr>
            <w:r>
              <w:t>2,112</w:t>
            </w:r>
          </w:p>
        </w:tc>
        <w:tc>
          <w:tcPr>
            <w:tcW w:w="441595" w:type="dxa"/>
          </w:tcPr>
          <w:p w14:paraId="1F4FEFD0" w14:textId="77777777" w:rsidR="00D55BE3" w:rsidRDefault="00F92479">
            <w:pPr>
              <w:bidi w:val="1"/>
              <w:pStyle w:val="Compact"/>
              <w:jc w:val="right"/>
            </w:pPr>
            <w:r>
              <w:t>50</w:t>
            </w:r>
          </w:p>
        </w:tc>
        <w:tc>
          <w:tcPr>
            <w:tcW w:w="441595" w:type="dxa"/>
          </w:tcPr>
          <w:p w14:paraId="58AFB569" w14:textId="77777777" w:rsidR="00D55BE3" w:rsidRDefault="00F92479">
            <w:pPr>
              <w:bidi w:val="1"/>
              <w:pStyle w:val="Compact"/>
              <w:jc w:val="right"/>
            </w:pPr>
            <w:r>
              <w:t>400</w:t>
            </w:r>
          </w:p>
        </w:tc>
        <w:tc>
          <w:tcPr>
            <w:tcW w:w="460720" w:type="dxa"/>
          </w:tcPr>
          <w:p w14:paraId="67CF557C" w14:textId="77777777" w:rsidR="00D55BE3" w:rsidRDefault="00F92479">
            <w:pPr>
              <w:bidi w:val="1"/>
              <w:pStyle w:val="Compact"/>
              <w:jc w:val="right"/>
            </w:pPr>
            <w:r>
              <w:t>20%</w:t>
            </w:r>
          </w:p>
        </w:tc>
        <w:tc>
          <w:tcPr>
            <w:tcW w:w="601826" w:type="dxa"/>
          </w:tcPr>
          <w:p w14:paraId="180F55CF" w14:textId="77777777" w:rsidR="00D55BE3" w:rsidRDefault="00F92479">
            <w:pPr>
              <w:bidi w:val="1"/>
              <w:pStyle w:val="Compact"/>
              <w:jc w:val="right"/>
            </w:pPr>
            <w:r>
              <w:t>50</w:t>
            </w:r>
          </w:p>
        </w:tc>
        <w:tc>
          <w:tcPr>
            <w:tcW w:w="578025" w:type="dxa"/>
          </w:tcPr>
          <w:p w14:paraId="1F5B9EEC" w14:textId="77777777" w:rsidR="00D55BE3" w:rsidRDefault="00F92479">
            <w:pPr>
              <w:bidi w:val="1"/>
              <w:pStyle w:val="Compact"/>
              <w:jc w:val="right"/>
            </w:pPr>
            <w:r>
              <w:t>416</w:t>
            </w:r>
          </w:p>
        </w:tc>
        <w:tc>
          <w:tcPr>
            <w:tcW w:w="448819" w:type="dxa"/>
          </w:tcPr>
          <w:p w14:paraId="18EC8A78" w14:textId="77777777" w:rsidR="00D55BE3" w:rsidRDefault="00F92479">
            <w:pPr>
              <w:bidi w:val="1"/>
              <w:pStyle w:val="Compact"/>
              <w:jc w:val="right"/>
            </w:pPr>
            <w:r>
              <w:t>400</w:t>
            </w:r>
          </w:p>
        </w:tc>
        <w:tc>
          <w:tcPr>
            <w:tcW w:w="441595" w:type="dxa"/>
          </w:tcPr>
          <w:p w14:paraId="4588E30D" w14:textId="77777777" w:rsidR="00D55BE3" w:rsidRDefault="00D55BE3">
            <w:pPr>
              <w:bidi w:val="1"/>
              <w:pStyle w:val="Compact"/>
              <w:jc w:val="right"/>
            </w:pPr>
          </w:p>
        </w:tc>
      </w:tr>
      <w:tr w:rsidR="00D55BE3" w14:paraId="371F1395" w14:textId="77777777" w:rsidTr="00D55BE3">
        <w:tc>
          <w:tcPr>
            <w:tcW w:w="554224" w:type="dxa"/>
          </w:tcPr>
          <w:p w14:paraId="290C43C4" w14:textId="77777777" w:rsidR="00D55BE3" w:rsidRDefault="00F92479">
            <w:pPr>
              <w:bidi w:val="1"/>
              <w:pStyle w:val="Compact"/>
              <w:jc w:val="right"/>
            </w:pPr>
            <w:r>
              <w:rPr>
                <w:bidi/>
                <w:rtl/>
              </w:rPr>
              <w:t>ART-003 ورق A3</w:t>
            </w:r>
          </w:p>
        </w:tc>
        <w:tc>
          <w:tcPr>
            <w:tcW w:w="441595" w:type="dxa"/>
          </w:tcPr>
          <w:p w14:paraId="5690919D" w14:textId="77777777" w:rsidR="00D55BE3" w:rsidRDefault="00F92479">
            <w:pPr>
              <w:bidi w:val="1"/>
              <w:pStyle w:val="Compact"/>
              <w:jc w:val="right"/>
            </w:pPr>
            <w:r>
              <w:t>645</w:t>
            </w:r>
          </w:p>
        </w:tc>
        <w:tc>
          <w:tcPr>
            <w:tcW w:w="441595" w:type="dxa"/>
          </w:tcPr>
          <w:p w14:paraId="032F24F5" w14:textId="77777777" w:rsidR="00D55BE3" w:rsidRDefault="00F92479">
            <w:pPr>
              <w:bidi w:val="1"/>
              <w:pStyle w:val="Compact"/>
              <w:jc w:val="right"/>
            </w:pPr>
            <w:r>
              <w:t>50</w:t>
            </w:r>
          </w:p>
        </w:tc>
        <w:tc>
          <w:tcPr>
            <w:tcW w:w="441595" w:type="dxa"/>
          </w:tcPr>
          <w:p w14:paraId="42A97437" w14:textId="77777777" w:rsidR="00D55BE3" w:rsidRDefault="00F92479">
            <w:pPr>
              <w:bidi w:val="1"/>
              <w:pStyle w:val="Compact"/>
              <w:jc w:val="right"/>
            </w:pPr>
            <w:r>
              <w:t>600</w:t>
            </w:r>
          </w:p>
        </w:tc>
        <w:tc>
          <w:tcPr>
            <w:tcW w:w="460720" w:type="dxa"/>
          </w:tcPr>
          <w:p w14:paraId="79DC3812" w14:textId="77777777" w:rsidR="00D55BE3" w:rsidRDefault="00F92479">
            <w:pPr>
              <w:bidi w:val="1"/>
              <w:pStyle w:val="Compact"/>
              <w:jc w:val="right"/>
            </w:pPr>
            <w:r>
              <w:t>20%</w:t>
            </w:r>
          </w:p>
        </w:tc>
        <w:tc>
          <w:tcPr>
            <w:tcW w:w="601826" w:type="dxa"/>
          </w:tcPr>
          <w:p w14:paraId="1060166F" w14:textId="77777777" w:rsidR="00D55BE3" w:rsidRDefault="00F92479">
            <w:pPr>
              <w:bidi w:val="1"/>
              <w:pStyle w:val="Compact"/>
              <w:jc w:val="right"/>
            </w:pPr>
            <w:r>
              <w:t>23</w:t>
            </w:r>
          </w:p>
        </w:tc>
        <w:tc>
          <w:tcPr>
            <w:tcW w:w="578025" w:type="dxa"/>
          </w:tcPr>
          <w:p w14:paraId="51495898" w14:textId="77777777" w:rsidR="00D55BE3" w:rsidRDefault="00F92479">
            <w:pPr>
              <w:bidi w:val="1"/>
              <w:pStyle w:val="Compact"/>
              <w:jc w:val="right"/>
            </w:pPr>
            <w:r>
              <w:t>35</w:t>
            </w:r>
          </w:p>
        </w:tc>
        <w:tc>
          <w:tcPr>
            <w:tcW w:w="448819" w:type="dxa"/>
          </w:tcPr>
          <w:p w14:paraId="05D8A8DF" w14:textId="77777777" w:rsidR="00D55BE3" w:rsidRDefault="00F92479">
            <w:pPr>
              <w:bidi w:val="1"/>
              <w:pStyle w:val="Compact"/>
              <w:jc w:val="right"/>
            </w:pPr>
            <w:r>
              <w:t>30</w:t>
            </w:r>
          </w:p>
        </w:tc>
        <w:tc>
          <w:tcPr>
            <w:tcW w:w="441595" w:type="dxa"/>
          </w:tcPr>
          <w:p w14:paraId="63D32AD5" w14:textId="77777777" w:rsidR="00D55BE3" w:rsidRDefault="00D55BE3">
            <w:pPr>
              <w:bidi w:val="1"/>
              <w:pStyle w:val="Compact"/>
              <w:jc w:val="right"/>
            </w:pPr>
          </w:p>
        </w:tc>
      </w:tr>
      <w:tr w:rsidR="00D55BE3" w14:paraId="766ED11D" w14:textId="77777777" w:rsidTr="00D55BE3">
        <w:tc>
          <w:tcPr>
            <w:tcW w:w="554224" w:type="dxa"/>
          </w:tcPr>
          <w:p w14:paraId="3E3F0BAD" w14:textId="77777777" w:rsidR="00D55BE3" w:rsidRDefault="00F92479">
            <w:pPr>
              <w:bidi w:val="1"/>
              <w:pStyle w:val="Compact"/>
              <w:jc w:val="right"/>
            </w:pPr>
            <w:r>
              <w:rPr>
                <w:bidi/>
                <w:rtl/>
              </w:rPr>
              <w:t>ART-004 صندوق أرشيف</w:t>
            </w:r>
          </w:p>
        </w:tc>
        <w:tc>
          <w:tcPr>
            <w:tcW w:w="441595" w:type="dxa"/>
          </w:tcPr>
          <w:p w14:paraId="13AFCFCE" w14:textId="77777777" w:rsidR="00D55BE3" w:rsidRDefault="00F92479">
            <w:pPr>
              <w:bidi w:val="1"/>
              <w:pStyle w:val="Compact"/>
              <w:jc w:val="right"/>
            </w:pPr>
            <w:r>
              <w:t>329</w:t>
            </w:r>
          </w:p>
        </w:tc>
        <w:tc>
          <w:tcPr>
            <w:tcW w:w="441595" w:type="dxa"/>
          </w:tcPr>
          <w:p w14:paraId="5AC3D126" w14:textId="77777777" w:rsidR="00D55BE3" w:rsidRDefault="00F92479">
            <w:pPr>
              <w:bidi w:val="1"/>
              <w:pStyle w:val="Compact"/>
              <w:jc w:val="right"/>
            </w:pPr>
            <w:r>
              <w:t>50</w:t>
            </w:r>
          </w:p>
        </w:tc>
        <w:tc>
          <w:tcPr>
            <w:tcW w:w="441595" w:type="dxa"/>
          </w:tcPr>
          <w:p w14:paraId="253B8B4E" w14:textId="77777777" w:rsidR="00D55BE3" w:rsidRDefault="00F92479">
            <w:pPr>
              <w:bidi w:val="1"/>
              <w:pStyle w:val="Compact"/>
              <w:jc w:val="right"/>
            </w:pPr>
            <w:r>
              <w:t>150</w:t>
            </w:r>
          </w:p>
        </w:tc>
        <w:tc>
          <w:tcPr>
            <w:tcW w:w="460720" w:type="dxa"/>
          </w:tcPr>
          <w:p w14:paraId="785BE368" w14:textId="77777777" w:rsidR="00D55BE3" w:rsidRDefault="00F92479">
            <w:pPr>
              <w:bidi w:val="1"/>
              <w:pStyle w:val="Compact"/>
              <w:jc w:val="right"/>
            </w:pPr>
            <w:r>
              <w:t>20%</w:t>
            </w:r>
          </w:p>
        </w:tc>
        <w:tc>
          <w:tcPr>
            <w:tcW w:w="601826" w:type="dxa"/>
          </w:tcPr>
          <w:p w14:paraId="78301632" w14:textId="77777777" w:rsidR="00D55BE3" w:rsidRDefault="00F92479">
            <w:pPr>
              <w:bidi w:val="1"/>
              <w:pStyle w:val="Compact"/>
              <w:jc w:val="right"/>
            </w:pPr>
            <w:r>
              <w:t>33</w:t>
            </w:r>
          </w:p>
        </w:tc>
        <w:tc>
          <w:tcPr>
            <w:tcW w:w="578025" w:type="dxa"/>
          </w:tcPr>
          <w:p w14:paraId="67D08176" w14:textId="77777777" w:rsidR="00D55BE3" w:rsidRDefault="00F92479">
            <w:pPr>
              <w:bidi w:val="1"/>
              <w:pStyle w:val="Compact"/>
              <w:jc w:val="right"/>
            </w:pPr>
            <w:r>
              <w:t>23</w:t>
            </w:r>
          </w:p>
        </w:tc>
        <w:tc>
          <w:tcPr>
            <w:tcW w:w="448819" w:type="dxa"/>
          </w:tcPr>
          <w:p w14:paraId="45036B1A" w14:textId="77777777" w:rsidR="00D55BE3" w:rsidRDefault="00F92479">
            <w:pPr>
              <w:bidi w:val="1"/>
              <w:pStyle w:val="Compact"/>
              <w:jc w:val="right"/>
            </w:pPr>
            <w:r>
              <w:t>20</w:t>
            </w:r>
          </w:p>
        </w:tc>
        <w:tc>
          <w:tcPr>
            <w:tcW w:w="441595" w:type="dxa"/>
          </w:tcPr>
          <w:p w14:paraId="2F30991E" w14:textId="77777777" w:rsidR="00D55BE3" w:rsidRDefault="00D55BE3">
            <w:pPr>
              <w:bidi w:val="1"/>
              <w:pStyle w:val="Compact"/>
              <w:jc w:val="right"/>
            </w:pPr>
          </w:p>
        </w:tc>
      </w:tr>
      <w:tr w:rsidR="00D55BE3" w14:paraId="006943E3" w14:textId="77777777" w:rsidTr="00D55BE3">
        <w:tc>
          <w:tcPr>
            <w:tcW w:w="554224" w:type="dxa"/>
          </w:tcPr>
          <w:p w14:paraId="14592EBD" w14:textId="77777777" w:rsidR="00D55BE3" w:rsidRDefault="00F92479">
            <w:pPr>
              <w:bidi w:val="1"/>
              <w:pStyle w:val="Compact"/>
              <w:jc w:val="right"/>
            </w:pPr>
            <w:r>
              <w:rPr>
                <w:bidi/>
                <w:rtl/>
              </w:rPr>
              <w:t>ART-005 دباسة مكتبية</w:t>
            </w:r>
          </w:p>
        </w:tc>
        <w:tc>
          <w:tcPr>
            <w:tcW w:w="441595" w:type="dxa"/>
          </w:tcPr>
          <w:p w14:paraId="3C62BD09" w14:textId="77777777" w:rsidR="00D55BE3" w:rsidRDefault="00F92479">
            <w:pPr>
              <w:bidi w:val="1"/>
              <w:pStyle w:val="Compact"/>
              <w:jc w:val="right"/>
            </w:pPr>
            <w:r>
              <w:t>13</w:t>
            </w:r>
          </w:p>
        </w:tc>
        <w:tc>
          <w:tcPr>
            <w:tcW w:w="441595" w:type="dxa"/>
          </w:tcPr>
          <w:p w14:paraId="32FADAD6" w14:textId="77777777" w:rsidR="00D55BE3" w:rsidRDefault="00F92479">
            <w:pPr>
              <w:bidi w:val="1"/>
              <w:pStyle w:val="Compact"/>
              <w:jc w:val="right"/>
            </w:pPr>
            <w:r>
              <w:t>50</w:t>
            </w:r>
          </w:p>
        </w:tc>
        <w:tc>
          <w:tcPr>
            <w:tcW w:w="441595" w:type="dxa"/>
          </w:tcPr>
          <w:p w14:paraId="5CAA120A" w14:textId="77777777" w:rsidR="00D55BE3" w:rsidRDefault="00F92479">
            <w:pPr>
              <w:bidi w:val="1"/>
              <w:pStyle w:val="Compact"/>
              <w:jc w:val="right"/>
            </w:pPr>
            <w:r>
              <w:t>800</w:t>
            </w:r>
          </w:p>
        </w:tc>
        <w:tc>
          <w:tcPr>
            <w:tcW w:w="460720" w:type="dxa"/>
          </w:tcPr>
          <w:p w14:paraId="038302B9" w14:textId="77777777" w:rsidR="00D55BE3" w:rsidRDefault="00F92479">
            <w:pPr>
              <w:bidi w:val="1"/>
              <w:pStyle w:val="Compact"/>
              <w:jc w:val="right"/>
            </w:pPr>
            <w:r>
              <w:t>20%</w:t>
            </w:r>
          </w:p>
        </w:tc>
        <w:tc>
          <w:tcPr>
            <w:tcW w:w="601826" w:type="dxa"/>
          </w:tcPr>
          <w:p w14:paraId="540C14B3" w14:textId="77777777" w:rsidR="00D55BE3" w:rsidRDefault="00F92479">
            <w:pPr>
              <w:bidi w:val="1"/>
              <w:pStyle w:val="Compact"/>
              <w:jc w:val="right"/>
            </w:pPr>
            <w:r>
              <w:t>3</w:t>
            </w:r>
          </w:p>
        </w:tc>
        <w:tc>
          <w:tcPr>
            <w:tcW w:w="578025" w:type="dxa"/>
          </w:tcPr>
          <w:p w14:paraId="6E82F848" w14:textId="77777777" w:rsidR="00D55BE3" w:rsidRDefault="00F92479">
            <w:pPr>
              <w:bidi w:val="1"/>
              <w:pStyle w:val="Compact"/>
              <w:jc w:val="right"/>
            </w:pPr>
            <w:r>
              <w:t>2</w:t>
            </w:r>
          </w:p>
        </w:tc>
        <w:tc>
          <w:tcPr>
            <w:tcW w:w="448819" w:type="dxa"/>
          </w:tcPr>
          <w:p w14:paraId="317BD985" w14:textId="77777777" w:rsidR="00D55BE3" w:rsidRDefault="00F92479">
            <w:pPr>
              <w:bidi w:val="1"/>
              <w:pStyle w:val="Compact"/>
              <w:jc w:val="right"/>
            </w:pPr>
            <w:r>
              <w:t>2</w:t>
            </w:r>
          </w:p>
        </w:tc>
        <w:tc>
          <w:tcPr>
            <w:tcW w:w="441595" w:type="dxa"/>
          </w:tcPr>
          <w:p w14:paraId="7754846D" w14:textId="77777777" w:rsidR="00D55BE3" w:rsidRDefault="00D55BE3">
            <w:pPr>
              <w:bidi w:val="1"/>
              <w:pStyle w:val="Compact"/>
              <w:jc w:val="right"/>
            </w:pPr>
          </w:p>
        </w:tc>
      </w:tr>
      <w:tr w:rsidR="00D55BE3" w14:paraId="039900B3" w14:textId="77777777" w:rsidTr="00D55BE3">
        <w:tc>
          <w:tcPr>
            <w:tcW w:w="554224" w:type="dxa"/>
          </w:tcPr>
          <w:p w14:paraId="615DF95C" w14:textId="77777777" w:rsidR="00D55BE3" w:rsidRDefault="00F92479">
            <w:pPr>
              <w:bidi w:val="1"/>
              <w:pStyle w:val="Compact"/>
              <w:jc w:val="right"/>
            </w:pPr>
            <w:r>
              <w:rPr>
                <w:bidi/>
                <w:rtl/>
              </w:rPr>
              <w:t>ART-006 علامة أزرار</w:t>
            </w:r>
          </w:p>
        </w:tc>
        <w:tc>
          <w:tcPr>
            <w:tcW w:w="441595" w:type="dxa"/>
          </w:tcPr>
          <w:p w14:paraId="6D342A78" w14:textId="77777777" w:rsidR="00D55BE3" w:rsidRDefault="00F92479">
            <w:pPr>
              <w:bidi w:val="1"/>
              <w:pStyle w:val="Compact"/>
              <w:jc w:val="right"/>
            </w:pPr>
            <w:r>
              <w:t>—</w:t>
            </w:r>
          </w:p>
        </w:tc>
        <w:tc>
          <w:tcPr>
            <w:tcW w:w="441595" w:type="dxa"/>
          </w:tcPr>
          <w:p w14:paraId="054E22FA" w14:textId="77777777" w:rsidR="00D55BE3" w:rsidRDefault="00F92479">
            <w:pPr>
              <w:bidi w:val="1"/>
              <w:pStyle w:val="Compact"/>
              <w:jc w:val="right"/>
            </w:pPr>
            <w:r>
              <w:t>—</w:t>
            </w:r>
          </w:p>
        </w:tc>
        <w:tc>
          <w:tcPr>
            <w:tcW w:w="441595" w:type="dxa"/>
          </w:tcPr>
          <w:p w14:paraId="21A07B28" w14:textId="77777777" w:rsidR="00D55BE3" w:rsidRDefault="00F92479">
            <w:pPr>
              <w:bidi w:val="1"/>
              <w:pStyle w:val="Compact"/>
              <w:jc w:val="right"/>
            </w:pPr>
            <w:r>
              <w:t>—</w:t>
            </w:r>
          </w:p>
        </w:tc>
        <w:tc>
          <w:tcPr>
            <w:tcW w:w="460720" w:type="dxa"/>
          </w:tcPr>
          <w:p w14:paraId="24A17910" w14:textId="77777777" w:rsidR="00D55BE3" w:rsidRDefault="00F92479">
            <w:pPr>
              <w:bidi w:val="1"/>
              <w:pStyle w:val="Compact"/>
              <w:jc w:val="right"/>
            </w:pPr>
            <w:r>
              <w:t>—</w:t>
            </w:r>
          </w:p>
        </w:tc>
        <w:tc>
          <w:tcPr>
            <w:tcW w:w="601826" w:type="dxa"/>
          </w:tcPr>
          <w:p w14:paraId="61AE11E2" w14:textId="77777777" w:rsidR="00D55BE3" w:rsidRDefault="00F92479">
            <w:pPr>
              <w:bidi w:val="1"/>
              <w:pStyle w:val="Compact"/>
              <w:jc w:val="right"/>
            </w:pPr>
            <w:r>
              <w:t>—</w:t>
            </w:r>
          </w:p>
        </w:tc>
        <w:tc>
          <w:tcPr>
            <w:tcW w:w="578025" w:type="dxa"/>
          </w:tcPr>
          <w:p w14:paraId="6DF0F858" w14:textId="77777777" w:rsidR="00D55BE3" w:rsidRDefault="00F92479">
            <w:pPr>
              <w:bidi w:val="1"/>
              <w:pStyle w:val="Compact"/>
              <w:jc w:val="right"/>
            </w:pPr>
            <w:r>
              <w:t>7</w:t>
            </w:r>
          </w:p>
        </w:tc>
        <w:tc>
          <w:tcPr>
            <w:tcW w:w="448819" w:type="dxa"/>
          </w:tcPr>
          <w:p w14:paraId="507441BA" w14:textId="77777777" w:rsidR="00D55BE3" w:rsidRDefault="00F92479">
            <w:pPr>
              <w:bidi w:val="1"/>
              <w:pStyle w:val="Compact"/>
              <w:jc w:val="right"/>
            </w:pPr>
            <w:r>
              <w:t>—</w:t>
            </w:r>
          </w:p>
        </w:tc>
        <w:tc>
          <w:tcPr>
            <w:tcW w:w="441595" w:type="dxa"/>
          </w:tcPr>
          <w:p w14:paraId="170A5CDB" w14:textId="77777777" w:rsidR="00D55BE3" w:rsidRDefault="00D55BE3">
            <w:pPr>
              <w:bidi w:val="1"/>
              <w:pStyle w:val="Compact"/>
              <w:jc w:val="right"/>
            </w:pPr>
          </w:p>
        </w:tc>
      </w:tr>
      <w:tr w:rsidR="00D55BE3" w14:paraId="09A983BF" w14:textId="77777777" w:rsidTr="00D55BE3">
        <w:tc>
          <w:tcPr>
            <w:tcW w:w="554224" w:type="dxa"/>
          </w:tcPr>
          <w:p w14:paraId="1FBC7CEA" w14:textId="77777777" w:rsidR="00D55BE3" w:rsidRDefault="00F92479">
            <w:pPr>
              <w:bidi w:val="1"/>
              <w:pStyle w:val="Compact"/>
              <w:jc w:val="right"/>
            </w:pPr>
            <w:r>
              <w:rPr>
                <w:bidi/>
                <w:rtl/>
              </w:rPr>
              <w:t>ART-007 سجل كبير</w:t>
            </w:r>
          </w:p>
        </w:tc>
        <w:tc>
          <w:tcPr>
            <w:tcW w:w="441595" w:type="dxa"/>
          </w:tcPr>
          <w:p w14:paraId="1D10E517" w14:textId="77777777" w:rsidR="00D55BE3" w:rsidRDefault="00F92479">
            <w:pPr>
              <w:bidi w:val="1"/>
              <w:pStyle w:val="Compact"/>
              <w:jc w:val="right"/>
            </w:pPr>
            <w:r>
              <w:t>—</w:t>
            </w:r>
          </w:p>
        </w:tc>
        <w:tc>
          <w:tcPr>
            <w:tcW w:w="441595" w:type="dxa"/>
          </w:tcPr>
          <w:p w14:paraId="2C317328" w14:textId="77777777" w:rsidR="00D55BE3" w:rsidRDefault="00F92479">
            <w:pPr>
              <w:bidi w:val="1"/>
              <w:pStyle w:val="Compact"/>
              <w:jc w:val="right"/>
            </w:pPr>
            <w:r>
              <w:t>—</w:t>
            </w:r>
          </w:p>
        </w:tc>
        <w:tc>
          <w:tcPr>
            <w:tcW w:w="441595" w:type="dxa"/>
          </w:tcPr>
          <w:p w14:paraId="001B8A2B" w14:textId="77777777" w:rsidR="00D55BE3" w:rsidRDefault="00F92479">
            <w:pPr>
              <w:bidi w:val="1"/>
              <w:pStyle w:val="Compact"/>
              <w:jc w:val="right"/>
            </w:pPr>
            <w:r>
              <w:t>—</w:t>
            </w:r>
          </w:p>
        </w:tc>
        <w:tc>
          <w:tcPr>
            <w:tcW w:w="460720" w:type="dxa"/>
          </w:tcPr>
          <w:p w14:paraId="3B9055C9" w14:textId="77777777" w:rsidR="00D55BE3" w:rsidRDefault="00F92479">
            <w:pPr>
              <w:bidi w:val="1"/>
              <w:pStyle w:val="Compact"/>
              <w:jc w:val="right"/>
            </w:pPr>
            <w:r>
              <w:t>—</w:t>
            </w:r>
          </w:p>
        </w:tc>
        <w:tc>
          <w:tcPr>
            <w:tcW w:w="601826" w:type="dxa"/>
          </w:tcPr>
          <w:p w14:paraId="2B37C269" w14:textId="77777777" w:rsidR="00D55BE3" w:rsidRDefault="00F92479">
            <w:pPr>
              <w:bidi w:val="1"/>
              <w:pStyle w:val="Compact"/>
              <w:jc w:val="right"/>
            </w:pPr>
            <w:r>
              <w:t>—</w:t>
            </w:r>
          </w:p>
        </w:tc>
        <w:tc>
          <w:tcPr>
            <w:tcW w:w="578025" w:type="dxa"/>
          </w:tcPr>
          <w:p w14:paraId="1529F576" w14:textId="77777777" w:rsidR="00D55BE3" w:rsidRDefault="00F92479">
            <w:pPr>
              <w:bidi w:val="1"/>
              <w:pStyle w:val="Compact"/>
              <w:jc w:val="right"/>
            </w:pPr>
            <w:r>
              <w:t>2</w:t>
            </w:r>
          </w:p>
        </w:tc>
        <w:tc>
          <w:tcPr>
            <w:tcW w:w="448819" w:type="dxa"/>
          </w:tcPr>
          <w:p w14:paraId="05BA7601" w14:textId="77777777" w:rsidR="00D55BE3" w:rsidRDefault="00F92479">
            <w:pPr>
              <w:bidi w:val="1"/>
              <w:pStyle w:val="Compact"/>
              <w:jc w:val="right"/>
            </w:pPr>
            <w:r>
              <w:t>—</w:t>
            </w:r>
          </w:p>
        </w:tc>
        <w:tc>
          <w:tcPr>
            <w:tcW w:w="441595" w:type="dxa"/>
          </w:tcPr>
          <w:p w14:paraId="5D4DB870" w14:textId="77777777" w:rsidR="00D55BE3" w:rsidRDefault="00D55BE3">
            <w:pPr>
              <w:bidi w:val="1"/>
              <w:pStyle w:val="Compact"/>
              <w:jc w:val="right"/>
            </w:pPr>
          </w:p>
        </w:tc>
      </w:tr>
      <w:tr w:rsidR="00D55BE3" w14:paraId="494874F6" w14:textId="77777777" w:rsidTr="00D55BE3">
        <w:tc>
          <w:tcPr>
            <w:tcW w:w="554224" w:type="dxa"/>
          </w:tcPr>
          <w:p w14:paraId="472FEECF" w14:textId="77777777" w:rsidR="00D55BE3" w:rsidRDefault="00F92479">
            <w:pPr>
              <w:bidi w:val="1"/>
              <w:pStyle w:val="Compact"/>
              <w:jc w:val="right"/>
            </w:pPr>
            <w:r>
              <w:rPr>
                <w:bidi/>
                <w:rtl/>
              </w:rPr>
              <w:t>ART-008 حبر أختام</w:t>
            </w:r>
          </w:p>
        </w:tc>
        <w:tc>
          <w:tcPr>
            <w:tcW w:w="441595" w:type="dxa"/>
          </w:tcPr>
          <w:p w14:paraId="14E94C6D" w14:textId="77777777" w:rsidR="00D55BE3" w:rsidRDefault="00F92479">
            <w:pPr>
              <w:bidi w:val="1"/>
              <w:pStyle w:val="Compact"/>
              <w:jc w:val="right"/>
            </w:pPr>
            <w:r>
              <w:t>—</w:t>
            </w:r>
          </w:p>
        </w:tc>
        <w:tc>
          <w:tcPr>
            <w:tcW w:w="441595" w:type="dxa"/>
          </w:tcPr>
          <w:p w14:paraId="5525A12D" w14:textId="77777777" w:rsidR="00D55BE3" w:rsidRDefault="00F92479">
            <w:pPr>
              <w:bidi w:val="1"/>
              <w:pStyle w:val="Compact"/>
              <w:jc w:val="right"/>
            </w:pPr>
            <w:r>
              <w:t>—</w:t>
            </w:r>
          </w:p>
        </w:tc>
        <w:tc>
          <w:tcPr>
            <w:tcW w:w="441595" w:type="dxa"/>
          </w:tcPr>
          <w:p w14:paraId="1FA5224D" w14:textId="77777777" w:rsidR="00D55BE3" w:rsidRDefault="00F92479">
            <w:pPr>
              <w:bidi w:val="1"/>
              <w:pStyle w:val="Compact"/>
              <w:jc w:val="right"/>
            </w:pPr>
            <w:r>
              <w:t>—</w:t>
            </w:r>
          </w:p>
        </w:tc>
        <w:tc>
          <w:tcPr>
            <w:tcW w:w="460720" w:type="dxa"/>
          </w:tcPr>
          <w:p w14:paraId="1D21AD7B" w14:textId="77777777" w:rsidR="00D55BE3" w:rsidRDefault="00F92479">
            <w:pPr>
              <w:bidi w:val="1"/>
              <w:pStyle w:val="Compact"/>
              <w:jc w:val="right"/>
            </w:pPr>
            <w:r>
              <w:t>—</w:t>
            </w:r>
          </w:p>
        </w:tc>
        <w:tc>
          <w:tcPr>
            <w:tcW w:w="601826" w:type="dxa"/>
          </w:tcPr>
          <w:p w14:paraId="3009026E" w14:textId="77777777" w:rsidR="00D55BE3" w:rsidRDefault="00F92479">
            <w:pPr>
              <w:bidi w:val="1"/>
              <w:pStyle w:val="Compact"/>
              <w:jc w:val="right"/>
            </w:pPr>
            <w:r>
              <w:t>—</w:t>
            </w:r>
          </w:p>
        </w:tc>
        <w:tc>
          <w:tcPr>
            <w:tcW w:w="578025" w:type="dxa"/>
          </w:tcPr>
          <w:p w14:paraId="64AEF905" w14:textId="77777777" w:rsidR="00D55BE3" w:rsidRDefault="00F92479">
            <w:pPr>
              <w:bidi w:val="1"/>
              <w:pStyle w:val="Compact"/>
              <w:jc w:val="right"/>
            </w:pPr>
            <w:r>
              <w:t>2</w:t>
            </w:r>
          </w:p>
        </w:tc>
        <w:tc>
          <w:tcPr>
            <w:tcW w:w="448819" w:type="dxa"/>
          </w:tcPr>
          <w:p w14:paraId="27942476" w14:textId="77777777" w:rsidR="00D55BE3" w:rsidRDefault="00F92479">
            <w:pPr>
              <w:bidi w:val="1"/>
              <w:pStyle w:val="Compact"/>
              <w:jc w:val="right"/>
            </w:pPr>
            <w:r>
              <w:t>—</w:t>
            </w:r>
          </w:p>
        </w:tc>
        <w:tc>
          <w:tcPr>
            <w:tcW w:w="441595" w:type="dxa"/>
          </w:tcPr>
          <w:p w14:paraId="79478F11" w14:textId="77777777" w:rsidR="00D55BE3" w:rsidRDefault="00D55BE3">
            <w:pPr>
              <w:bidi w:val="1"/>
              <w:pStyle w:val="Compact"/>
              <w:jc w:val="right"/>
            </w:pPr>
          </w:p>
        </w:tc>
      </w:tr>
      <w:tr w:rsidR="00D55BE3" w14:paraId="7D3362C4" w14:textId="77777777" w:rsidTr="00D55BE3">
        <w:tc>
          <w:tcPr>
            <w:tcW w:w="554224" w:type="dxa"/>
          </w:tcPr>
          <w:p w14:paraId="7BBBEFE2" w14:textId="77777777" w:rsidR="00D55BE3" w:rsidRDefault="00F92479">
            <w:pPr>
              <w:bidi w:val="1"/>
              <w:pStyle w:val="Compact"/>
              <w:jc w:val="right"/>
            </w:pPr>
            <w:r>
              <w:rPr>
                <w:bidi/>
                <w:rtl/>
              </w:rPr>
              <w:t>ART-009 ملف كرتوني</w:t>
            </w:r>
          </w:p>
        </w:tc>
        <w:tc>
          <w:tcPr>
            <w:tcW w:w="441595" w:type="dxa"/>
          </w:tcPr>
          <w:p w14:paraId="73EEAE3B" w14:textId="77777777" w:rsidR="00D55BE3" w:rsidRDefault="00F92479">
            <w:pPr>
              <w:bidi w:val="1"/>
              <w:pStyle w:val="Compact"/>
              <w:jc w:val="right"/>
            </w:pPr>
            <w:r>
              <w:t>—</w:t>
            </w:r>
          </w:p>
        </w:tc>
        <w:tc>
          <w:tcPr>
            <w:tcW w:w="441595" w:type="dxa"/>
          </w:tcPr>
          <w:p w14:paraId="269EF476" w14:textId="77777777" w:rsidR="00D55BE3" w:rsidRDefault="00F92479">
            <w:pPr>
              <w:bidi w:val="1"/>
              <w:pStyle w:val="Compact"/>
              <w:jc w:val="right"/>
            </w:pPr>
            <w:r>
              <w:t>—</w:t>
            </w:r>
          </w:p>
        </w:tc>
        <w:tc>
          <w:tcPr>
            <w:tcW w:w="441595" w:type="dxa"/>
          </w:tcPr>
          <w:p w14:paraId="3B15236A" w14:textId="77777777" w:rsidR="00D55BE3" w:rsidRDefault="00F92479">
            <w:pPr>
              <w:bidi w:val="1"/>
              <w:pStyle w:val="Compact"/>
              <w:jc w:val="right"/>
            </w:pPr>
            <w:r>
              <w:t>—</w:t>
            </w:r>
          </w:p>
        </w:tc>
        <w:tc>
          <w:tcPr>
            <w:tcW w:w="460720" w:type="dxa"/>
          </w:tcPr>
          <w:p w14:paraId="34FC7D77" w14:textId="77777777" w:rsidR="00D55BE3" w:rsidRDefault="00F92479">
            <w:pPr>
              <w:bidi w:val="1"/>
              <w:pStyle w:val="Compact"/>
              <w:jc w:val="right"/>
            </w:pPr>
            <w:r>
              <w:t>—</w:t>
            </w:r>
          </w:p>
        </w:tc>
        <w:tc>
          <w:tcPr>
            <w:tcW w:w="601826" w:type="dxa"/>
          </w:tcPr>
          <w:p w14:paraId="5565FD8B" w14:textId="77777777" w:rsidR="00D55BE3" w:rsidRDefault="00F92479">
            <w:pPr>
              <w:bidi w:val="1"/>
              <w:pStyle w:val="Compact"/>
              <w:jc w:val="right"/>
            </w:pPr>
            <w:r>
              <w:t>—</w:t>
            </w:r>
          </w:p>
        </w:tc>
        <w:tc>
          <w:tcPr>
            <w:tcW w:w="578025" w:type="dxa"/>
          </w:tcPr>
          <w:p w14:paraId="44BCA9FE" w14:textId="77777777" w:rsidR="00D55BE3" w:rsidRDefault="00F92479">
            <w:pPr>
              <w:bidi w:val="1"/>
              <w:pStyle w:val="Compact"/>
              <w:jc w:val="right"/>
            </w:pPr>
            <w:r>
              <w:t>12</w:t>
            </w:r>
          </w:p>
        </w:tc>
        <w:tc>
          <w:tcPr>
            <w:tcW w:w="448819" w:type="dxa"/>
          </w:tcPr>
          <w:p w14:paraId="14D24FB7" w14:textId="77777777" w:rsidR="00D55BE3" w:rsidRDefault="00F92479">
            <w:pPr>
              <w:bidi w:val="1"/>
              <w:pStyle w:val="Compact"/>
              <w:jc w:val="right"/>
            </w:pPr>
            <w:r>
              <w:t>—</w:t>
            </w:r>
          </w:p>
        </w:tc>
        <w:tc>
          <w:tcPr>
            <w:tcW w:w="441595" w:type="dxa"/>
          </w:tcPr>
          <w:p w14:paraId="6348DC2C" w14:textId="77777777" w:rsidR="00D55BE3" w:rsidRDefault="00D55BE3">
            <w:pPr>
              <w:bidi w:val="1"/>
              <w:pStyle w:val="Compact"/>
              <w:jc w:val="right"/>
            </w:pPr>
          </w:p>
        </w:tc>
      </w:tr>
      <w:tr w:rsidR="00D55BE3" w14:paraId="4EC76DE8" w14:textId="77777777" w:rsidTr="00D55BE3">
        <w:tc>
          <w:tcPr>
            <w:tcW w:w="554224" w:type="dxa"/>
          </w:tcPr>
          <w:p w14:paraId="3760F0CA" w14:textId="77777777" w:rsidR="00D55BE3" w:rsidRDefault="00F92479">
            <w:pPr>
              <w:bidi w:val="1"/>
              <w:pStyle w:val="Compact"/>
              <w:jc w:val="right"/>
            </w:pPr>
            <w:r>
              <w:rPr>
                <w:bidi/>
                <w:rtl/>
              </w:rPr>
              <w:t>ART-010 ملف كرتوني</w:t>
            </w:r>
          </w:p>
        </w:tc>
        <w:tc>
          <w:tcPr>
            <w:tcW w:w="441595" w:type="dxa"/>
          </w:tcPr>
          <w:p w14:paraId="1D024B54" w14:textId="77777777" w:rsidR="00D55BE3" w:rsidRDefault="00F92479">
            <w:pPr>
              <w:bidi w:val="1"/>
              <w:pStyle w:val="Compact"/>
              <w:jc w:val="right"/>
            </w:pPr>
            <w:r>
              <w:t>—</w:t>
            </w:r>
          </w:p>
        </w:tc>
        <w:tc>
          <w:tcPr>
            <w:tcW w:w="441595" w:type="dxa"/>
          </w:tcPr>
          <w:p w14:paraId="7C10961A" w14:textId="77777777" w:rsidR="00D55BE3" w:rsidRDefault="00F92479">
            <w:pPr>
              <w:bidi w:val="1"/>
              <w:pStyle w:val="Compact"/>
              <w:jc w:val="right"/>
            </w:pPr>
            <w:r>
              <w:t>—</w:t>
            </w:r>
          </w:p>
        </w:tc>
        <w:tc>
          <w:tcPr>
            <w:tcW w:w="441595" w:type="dxa"/>
          </w:tcPr>
          <w:p w14:paraId="235B5351" w14:textId="77777777" w:rsidR="00D55BE3" w:rsidRDefault="00F92479">
            <w:pPr>
              <w:bidi w:val="1"/>
              <w:pStyle w:val="Compact"/>
              <w:jc w:val="right"/>
            </w:pPr>
            <w:r>
              <w:t>—</w:t>
            </w:r>
          </w:p>
        </w:tc>
        <w:tc>
          <w:tcPr>
            <w:tcW w:w="460720" w:type="dxa"/>
          </w:tcPr>
          <w:p w14:paraId="01980540" w14:textId="77777777" w:rsidR="00D55BE3" w:rsidRDefault="00F92479">
            <w:pPr>
              <w:bidi w:val="1"/>
              <w:pStyle w:val="Compact"/>
              <w:jc w:val="right"/>
            </w:pPr>
            <w:r>
              <w:t>—</w:t>
            </w:r>
          </w:p>
        </w:tc>
        <w:tc>
          <w:tcPr>
            <w:tcW w:w="601826" w:type="dxa"/>
          </w:tcPr>
          <w:p w14:paraId="400E0BEB" w14:textId="77777777" w:rsidR="00D55BE3" w:rsidRDefault="00F92479">
            <w:pPr>
              <w:bidi w:val="1"/>
              <w:pStyle w:val="Compact"/>
              <w:jc w:val="right"/>
            </w:pPr>
            <w:r>
              <w:t>—</w:t>
            </w:r>
          </w:p>
        </w:tc>
        <w:tc>
          <w:tcPr>
            <w:tcW w:w="578025" w:type="dxa"/>
          </w:tcPr>
          <w:p w14:paraId="75EBFB87" w14:textId="77777777" w:rsidR="00D55BE3" w:rsidRDefault="00F92479">
            <w:pPr>
              <w:bidi w:val="1"/>
              <w:pStyle w:val="Compact"/>
              <w:jc w:val="right"/>
            </w:pPr>
            <w:r>
              <w:t>6</w:t>
            </w:r>
          </w:p>
        </w:tc>
        <w:tc>
          <w:tcPr>
            <w:tcW w:w="448819" w:type="dxa"/>
          </w:tcPr>
          <w:p w14:paraId="791D6872" w14:textId="77777777" w:rsidR="00D55BE3" w:rsidRDefault="00F92479">
            <w:pPr>
              <w:bidi w:val="1"/>
              <w:pStyle w:val="Compact"/>
              <w:jc w:val="right"/>
            </w:pPr>
            <w:r>
              <w:t>—</w:t>
            </w:r>
          </w:p>
        </w:tc>
        <w:tc>
          <w:tcPr>
            <w:tcW w:w="441595" w:type="dxa"/>
          </w:tcPr>
          <w:p w14:paraId="783CC7BC" w14:textId="77777777" w:rsidR="00D55BE3" w:rsidRDefault="00D55BE3">
            <w:pPr>
              <w:bidi w:val="1"/>
              <w:pStyle w:val="Compact"/>
              <w:jc w:val="right"/>
            </w:pPr>
          </w:p>
        </w:tc>
      </w:tr>
      <w:tr w:rsidR="00D55BE3" w14:paraId="448C3417" w14:textId="77777777" w:rsidTr="00D55BE3">
        <w:tc>
          <w:tcPr>
            <w:tcW w:w="554224" w:type="dxa"/>
          </w:tcPr>
          <w:p w14:paraId="53D04BCD" w14:textId="77777777" w:rsidR="00D55BE3" w:rsidRDefault="00F92479">
            <w:pPr>
              <w:bidi w:val="1"/>
              <w:pStyle w:val="Compact"/>
              <w:jc w:val="right"/>
            </w:pPr>
            <w:r>
              <w:rPr>
                <w:bidi/>
                <w:rtl/>
              </w:rPr>
              <w:t>ART-011 رول ورق فاكس</w:t>
            </w:r>
          </w:p>
        </w:tc>
        <w:tc>
          <w:tcPr>
            <w:tcW w:w="441595" w:type="dxa"/>
          </w:tcPr>
          <w:p w14:paraId="78F8CE3D" w14:textId="77777777" w:rsidR="00D55BE3" w:rsidRDefault="00F92479">
            <w:pPr>
              <w:bidi w:val="1"/>
              <w:pStyle w:val="Compact"/>
              <w:jc w:val="right"/>
            </w:pPr>
            <w:r>
              <w:t>—</w:t>
            </w:r>
          </w:p>
        </w:tc>
        <w:tc>
          <w:tcPr>
            <w:tcW w:w="441595" w:type="dxa"/>
          </w:tcPr>
          <w:p w14:paraId="7C0CE109" w14:textId="77777777" w:rsidR="00D55BE3" w:rsidRDefault="00F92479">
            <w:pPr>
              <w:bidi w:val="1"/>
              <w:pStyle w:val="Compact"/>
              <w:jc w:val="right"/>
            </w:pPr>
            <w:r>
              <w:t>—</w:t>
            </w:r>
          </w:p>
        </w:tc>
        <w:tc>
          <w:tcPr>
            <w:tcW w:w="441595" w:type="dxa"/>
          </w:tcPr>
          <w:p w14:paraId="1521FF3F" w14:textId="77777777" w:rsidR="00D55BE3" w:rsidRDefault="00F92479">
            <w:pPr>
              <w:bidi w:val="1"/>
              <w:pStyle w:val="Compact"/>
              <w:jc w:val="right"/>
            </w:pPr>
            <w:r>
              <w:t>—</w:t>
            </w:r>
          </w:p>
        </w:tc>
        <w:tc>
          <w:tcPr>
            <w:tcW w:w="460720" w:type="dxa"/>
          </w:tcPr>
          <w:p w14:paraId="5449D9CB" w14:textId="77777777" w:rsidR="00D55BE3" w:rsidRDefault="00F92479">
            <w:pPr>
              <w:bidi w:val="1"/>
              <w:pStyle w:val="Compact"/>
              <w:jc w:val="right"/>
            </w:pPr>
            <w:r>
              <w:t>—</w:t>
            </w:r>
          </w:p>
        </w:tc>
        <w:tc>
          <w:tcPr>
            <w:tcW w:w="601826" w:type="dxa"/>
          </w:tcPr>
          <w:p w14:paraId="30352CA5" w14:textId="77777777" w:rsidR="00D55BE3" w:rsidRDefault="00F92479">
            <w:pPr>
              <w:bidi w:val="1"/>
              <w:pStyle w:val="Compact"/>
              <w:jc w:val="right"/>
            </w:pPr>
            <w:r>
              <w:t>—</w:t>
            </w:r>
          </w:p>
        </w:tc>
        <w:tc>
          <w:tcPr>
            <w:tcW w:w="578025" w:type="dxa"/>
          </w:tcPr>
          <w:p w14:paraId="02FE7F00" w14:textId="77777777" w:rsidR="00D55BE3" w:rsidRDefault="00F92479">
            <w:pPr>
              <w:bidi w:val="1"/>
              <w:pStyle w:val="Compact"/>
              <w:jc w:val="right"/>
            </w:pPr>
            <w:r>
              <w:t>1</w:t>
            </w:r>
          </w:p>
        </w:tc>
        <w:tc>
          <w:tcPr>
            <w:tcW w:w="448819" w:type="dxa"/>
          </w:tcPr>
          <w:p w14:paraId="785ADA4B" w14:textId="77777777" w:rsidR="00D55BE3" w:rsidRDefault="00F92479">
            <w:pPr>
              <w:bidi w:val="1"/>
              <w:pStyle w:val="Compact"/>
              <w:jc w:val="right"/>
            </w:pPr>
            <w:r>
              <w:t>—</w:t>
            </w:r>
          </w:p>
        </w:tc>
        <w:tc>
          <w:tcPr>
            <w:tcW w:w="441595" w:type="dxa"/>
          </w:tcPr>
          <w:p w14:paraId="50757166" w14:textId="77777777" w:rsidR="00D55BE3" w:rsidRDefault="00D55BE3">
            <w:pPr>
              <w:bidi w:val="1"/>
              <w:pStyle w:val="Compact"/>
              <w:jc w:val="right"/>
            </w:pPr>
          </w:p>
        </w:tc>
      </w:tr>
      <w:tr w:rsidR="00D55BE3" w14:paraId="41CCC71B" w14:textId="77777777" w:rsidTr="00D55BE3">
        <w:tc>
          <w:tcPr>
            <w:tcW w:w="554224" w:type="dxa"/>
          </w:tcPr>
          <w:p w14:paraId="51B72E9F" w14:textId="77777777" w:rsidR="00D55BE3" w:rsidRDefault="00F92479">
            <w:pPr>
              <w:bidi w:val="1"/>
              <w:pStyle w:val="Compact"/>
              <w:jc w:val="right"/>
            </w:pPr>
            <w:r>
              <w:rPr>
                <w:bidi/>
                <w:rtl/>
              </w:rPr>
              <w:t>ART-012 قلم تحديد أسود</w:t>
            </w:r>
          </w:p>
        </w:tc>
        <w:tc>
          <w:tcPr>
            <w:tcW w:w="441595" w:type="dxa"/>
          </w:tcPr>
          <w:p w14:paraId="7B84628C" w14:textId="77777777" w:rsidR="00D55BE3" w:rsidRDefault="00F92479">
            <w:pPr>
              <w:bidi w:val="1"/>
              <w:pStyle w:val="Compact"/>
              <w:jc w:val="right"/>
            </w:pPr>
            <w:r>
              <w:t>—</w:t>
            </w:r>
          </w:p>
        </w:tc>
        <w:tc>
          <w:tcPr>
            <w:tcW w:w="441595" w:type="dxa"/>
          </w:tcPr>
          <w:p w14:paraId="20C59E6E" w14:textId="77777777" w:rsidR="00D55BE3" w:rsidRDefault="00F92479">
            <w:pPr>
              <w:bidi w:val="1"/>
              <w:pStyle w:val="Compact"/>
              <w:jc w:val="right"/>
            </w:pPr>
            <w:r>
              <w:t>—</w:t>
            </w:r>
          </w:p>
        </w:tc>
        <w:tc>
          <w:tcPr>
            <w:tcW w:w="441595" w:type="dxa"/>
          </w:tcPr>
          <w:p w14:paraId="585BA851" w14:textId="77777777" w:rsidR="00D55BE3" w:rsidRDefault="00F92479">
            <w:pPr>
              <w:bidi w:val="1"/>
              <w:pStyle w:val="Compact"/>
              <w:jc w:val="right"/>
            </w:pPr>
            <w:r>
              <w:t>—</w:t>
            </w:r>
          </w:p>
        </w:tc>
        <w:tc>
          <w:tcPr>
            <w:tcW w:w="460720" w:type="dxa"/>
          </w:tcPr>
          <w:p w14:paraId="4F551AC5" w14:textId="77777777" w:rsidR="00D55BE3" w:rsidRDefault="00F92479">
            <w:pPr>
              <w:bidi w:val="1"/>
              <w:pStyle w:val="Compact"/>
              <w:jc w:val="right"/>
            </w:pPr>
            <w:r>
              <w:t>—</w:t>
            </w:r>
          </w:p>
        </w:tc>
        <w:tc>
          <w:tcPr>
            <w:tcW w:w="601826" w:type="dxa"/>
          </w:tcPr>
          <w:p w14:paraId="0EF0CE43" w14:textId="77777777" w:rsidR="00D55BE3" w:rsidRDefault="00F92479">
            <w:pPr>
              <w:bidi w:val="1"/>
              <w:pStyle w:val="Compact"/>
              <w:jc w:val="right"/>
            </w:pPr>
            <w:r>
              <w:t>—</w:t>
            </w:r>
          </w:p>
        </w:tc>
        <w:tc>
          <w:tcPr>
            <w:tcW w:w="578025" w:type="dxa"/>
          </w:tcPr>
          <w:p w14:paraId="472599E2" w14:textId="77777777" w:rsidR="00D55BE3" w:rsidRDefault="00F92479">
            <w:pPr>
              <w:bidi w:val="1"/>
              <w:pStyle w:val="Compact"/>
              <w:jc w:val="right"/>
            </w:pPr>
            <w:r>
              <w:t>5</w:t>
            </w:r>
          </w:p>
        </w:tc>
        <w:tc>
          <w:tcPr>
            <w:tcW w:w="448819" w:type="dxa"/>
          </w:tcPr>
          <w:p w14:paraId="088D6020" w14:textId="77777777" w:rsidR="00D55BE3" w:rsidRDefault="00F92479">
            <w:pPr>
              <w:bidi w:val="1"/>
              <w:pStyle w:val="Compact"/>
              <w:jc w:val="right"/>
            </w:pPr>
            <w:r>
              <w:t>—</w:t>
            </w:r>
          </w:p>
        </w:tc>
        <w:tc>
          <w:tcPr>
            <w:tcW w:w="441595" w:type="dxa"/>
          </w:tcPr>
          <w:p w14:paraId="32AD6A1E" w14:textId="77777777" w:rsidR="00D55BE3" w:rsidRDefault="00D55BE3">
            <w:pPr>
              <w:bidi w:val="1"/>
              <w:pStyle w:val="Compact"/>
              <w:jc w:val="right"/>
            </w:pPr>
          </w:p>
        </w:tc>
      </w:tr>
    </w:tbl>
    <w:bookmarkEnd w:id="99"/>
    <w:p w14:paraId="67FF3837" w14:textId="77777777" w:rsidR="00D55BE3" w:rsidRDefault="00F92479">
      <w:pPr>
        <w:bidi w:val="1"/>
        <w:pStyle w:val="BodyText"/>
        <w:jc w:val="right"/>
      </w:pPr>
      <w:r>
        <w:rPr>
          <w:bidi/>
          <w:b/>
          <w:bCs/>
          <w:rtl/>
        </w:rPr>
        <w:t>ملاحظة:</w:t>
      </w:r>
      <w:r>
        <w:t xml:space="preserve"> </w:t>
      </w:r>
      <w:r>
        <w:rPr>
          <w:bidi/>
          <w:rtl/>
        </w:rPr>
        <w:t>جدول أعلاه يُظهر الحساب التفصيلي (EOQ + ROP + SS) للأصناف الخمسة الاستراتيجية (الفئات A و B). الأصناف السبعة المتبقية (الفئة C) تُدار بنظام نقطة إعادة طلب بسيط كما هو موضح في الملحق الثالث.</w:t>
      </w:r>
    </w:p>
    <w:p w14:paraId="451C74EA" w14:textId="77777777" w:rsidR="00D55BE3" w:rsidRDefault="00F92479">
      <w:pPr>
        <w:bidi w:val="1"/>
        <w:pStyle w:val="Heading4"/>
        <w:jc w:val="right"/>
      </w:pPr>
      <w:bookmarkStart w:id="100" w:name="ثانيا-تحليل-النتائج-ودلالاتها-التشغيلية"/>
      <w:r>
        <w:rPr>
          <w:bidi/>
          <w:rtl/>
        </w:rPr>
        <w:t>ثانياً: تحليل النتائج ودلالاتها التشغيلية</w:t>
      </w:r>
    </w:p>
    <w:p w14:paraId="6FBE142A" w14:textId="77777777" w:rsidR="00D55BE3" w:rsidRDefault="00F92479">
      <w:pPr>
        <w:bidi w:val="1"/>
        <w:pStyle w:val="FirstParagraph"/>
        <w:jc w:val="right"/>
      </w:pPr>
      <w:r>
        <w:rPr>
          <w:bidi/>
          <w:rtl/>
        </w:rPr>
        <w:t>يُظهر التحليل النتائج التالية:</w:t>
      </w:r>
      <w:r>
        <w:t xml:space="preserve"> - </w:t>
      </w:r>
      <w:r>
        <w:rPr>
          <w:bidi/>
          <w:b/>
          <w:bCs/>
          <w:rtl/>
        </w:rPr>
        <w:t>تباين الاحتياجات: التباين بين احتياجات الصنف AX (Toner G030) الذي يتطلب مخزون أمان مرتفع (200 وحدة) ورقابة دورية، والصنف CZ (الدباسة) الذي يكفي فيه مخزون أمان ضئيل (2 وحدات).</w:t>
      </w:r>
      <w:r>
        <w:t xml:space="preserve"> - </w:t>
      </w:r>
      <w:r>
        <w:rPr>
          <w:bidi/>
          <w:b/>
          <w:bCs/>
          <w:rtl/>
        </w:rPr>
        <w:t>خطر التقدير الذاتي: في النظام اليدوي الحالي، يتم طلب جميع هذه الأصناف بناءً على</w:t>
      </w:r>
      <w:r>
        <w:rPr>
          <w:b/>
          <w:bCs/>
        </w:rPr>
        <w:t xml:space="preserve"> </w:t>
      </w:r>
      <w:r>
        <w:rPr>
          <w:bidi/>
          <w:b/>
          <w:bCs/>
          <w:rtl/>
        </w:rPr>
        <w:t>“تقدير تقريبي”</w:t>
      </w:r>
      <w:r>
        <w:rPr>
          <w:b/>
          <w:bCs/>
        </w:rPr>
        <w:t xml:space="preserve"> </w:t>
      </w:r>
      <w:r>
        <w:rPr>
          <w:bidi/>
          <w:b/>
          <w:bCs/>
          <w:rtl/>
        </w:rPr>
        <w:t>للمسير، مما يؤدي إما إلى تكديس أصناف الفئة C (هدر مالي) أو نفاد أصناف الفئة A (تعطيل إداري).</w:t>
      </w:r>
    </w:p>
    <w:p w14:paraId="6A188352" w14:textId="77777777" w:rsidR="00D55BE3" w:rsidRDefault="00F92479">
      <w:pPr>
        <w:bidi w:val="1"/>
        <w:pStyle w:val="Heading3"/>
        <w:jc w:val="right"/>
      </w:pPr>
      <w:bookmarkStart w:id="101" w:name="X3176255b1a0f4db6ceff80a5b4dfea779c52172"/>
      <w:bookmarkStart w:id="102" w:name="_Toc233825914"/>
      <w:bookmarkEnd w:id="100"/>
      <w:bookmarkEnd w:id="97"/>
      <w:r>
        <w:rPr>
          <w:bidi/>
          <w:rtl/>
        </w:rPr>
        <w:t>المطلب الثاني: مصفوفة تحليل الفجوات — جدول رقم 02</w:t>
      </w:r>
      <w:bookmarkEnd w:id="102"/>
    </w:p>
    <w:p w14:paraId="4972C891" w14:textId="77777777" w:rsidR="00D55BE3" w:rsidRDefault="00F92479">
      <w:pPr>
        <w:bidi w:val="1"/>
        <w:pStyle w:val="FirstParagraph"/>
        <w:jc w:val="right"/>
      </w:pPr>
      <w:r>
        <w:rPr>
          <w:bidi/>
          <w:rtl/>
        </w:rPr>
        <w:t>تُقارن المصفوفة التالية (جدول رقم 02) بين التسيير اليدوي والنظام الرقمي المقترح.</w:t>
      </w:r>
    </w:p>
    <w:p w14:paraId="53852C1B" w14:textId="77777777" w:rsidR="00D55BE3" w:rsidRDefault="00F92479">
      <w:pPr>
        <w:bidi w:val="1"/>
        <w:pStyle w:val="TableCaption"/>
        <w:jc w:val="right"/>
      </w:pPr>
      <w:bookmarkStart w:id="103" w:name="tbl:02"/>
      <w:r>
        <w:rPr>
          <w:bidi/>
          <w:rtl/>
        </w:rPr>
        <w:t>تحليل الفجوة التشغيلية بين التسيير اليدوي ونظام دعم القرار</w:t>
      </w:r>
    </w:p>
    <w:tbl>
      <w:tblPr>
        <w:tblStyle w:val="Table"/>
        <w:tblW w:w="0" w:type="auto"/>
        <w:tblLook w:val="0020" w:firstRow="1" w:lastRow="0" w:firstColumn="0" w:lastColumn="0" w:noHBand="0" w:noVBand="0"/>
        <w:tblCaption w:val="تحليل الفجوة التشغيلية بين التسيير اليدوي ونظام دعم القرا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47"/>
        <w:gridCol w:w="806"/>
        <w:gridCol w:w="827"/>
        <w:gridCol w:w="6710"/>
      </w:tblGrid>
      <w:tr w:rsidR="00D55BE3" w14:paraId="3E62AEB3"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179577" w:type="dxa"/>
          </w:tcPr>
          <w:p w14:paraId="36F9E1F3" w14:textId="77777777" w:rsidR="00D55BE3" w:rsidRDefault="00F92479">
            <w:pPr>
              <w:bidi w:val="1"/>
              <w:pStyle w:val="Compact"/>
              <w:jc w:val="right"/>
            </w:pPr>
            <w:r>
              <w:rPr>
                <w:bidi/>
                <w:rtl/>
              </w:rPr>
              <w:t>المعيار</w:t>
            </w:r>
          </w:p>
        </w:tc>
        <w:tc>
          <w:tcPr>
            <w:tcW w:w="1148398" w:type="dxa"/>
          </w:tcPr>
          <w:p w14:paraId="2B5DEE76" w14:textId="77777777" w:rsidR="00D55BE3" w:rsidRDefault="00F92479">
            <w:pPr>
              <w:bidi w:val="1"/>
              <w:pStyle w:val="Compact"/>
              <w:jc w:val="right"/>
            </w:pPr>
            <w:r>
              <w:rPr>
                <w:bidi/>
                <w:rtl/>
              </w:rPr>
              <w:t>يدوياً</w:t>
            </w:r>
          </w:p>
        </w:tc>
        <w:tc>
          <w:tcPr>
            <w:tcW w:w="1371842" w:type="dxa"/>
          </w:tcPr>
          <w:p w14:paraId="4D91EDC6" w14:textId="77777777" w:rsidR="00D55BE3" w:rsidRDefault="00F92479">
            <w:pPr>
              <w:bidi w:val="1"/>
              <w:pStyle w:val="Compact"/>
              <w:jc w:val="right"/>
            </w:pPr>
            <w:r>
              <w:t>DSS</w:t>
            </w:r>
          </w:p>
        </w:tc>
        <w:tc>
          <w:tcPr>
            <w:tcW w:w="1460181" w:type="dxa"/>
          </w:tcPr>
          <w:p w14:paraId="725B94A7" w14:textId="77777777" w:rsidR="00D55BE3" w:rsidRDefault="00F92479">
            <w:pPr>
              <w:bidi w:val="1"/>
              <w:pStyle w:val="Compact"/>
              <w:jc w:val="right"/>
            </w:pPr>
            <w:r>
              <w:rPr>
                <w:bidi/>
                <w:rtl/>
              </w:rPr>
              <w:t>الفجوة</w:t>
            </w:r>
          </w:p>
        </w:tc>
      </w:tr>
      <w:tr w:rsidR="00D55BE3" w14:paraId="3B5AFB52" w14:textId="77777777" w:rsidTr="00D55BE3">
        <w:tc>
          <w:tcPr>
            <w:tcW w:w="1179577" w:type="dxa"/>
          </w:tcPr>
          <w:p w14:paraId="6AD4CF62" w14:textId="77777777" w:rsidR="00D55BE3" w:rsidRDefault="00F92479">
            <w:pPr>
              <w:bidi w:val="1"/>
              <w:pStyle w:val="Compact"/>
              <w:jc w:val="right"/>
            </w:pPr>
            <w:r>
              <w:t>ROP trigger</w:t>
            </w:r>
          </w:p>
        </w:tc>
        <w:tc>
          <w:tcPr>
            <w:tcW w:w="1148398" w:type="dxa"/>
          </w:tcPr>
          <w:p w14:paraId="0124D1F3" w14:textId="77777777" w:rsidR="00D55BE3" w:rsidRDefault="00F92479">
            <w:pPr>
              <w:bidi w:val="1"/>
              <w:pStyle w:val="Compact"/>
              <w:jc w:val="right"/>
            </w:pPr>
            <w:r>
              <w:rPr>
                <w:bidi/>
                <w:rtl/>
              </w:rPr>
              <w:t>تقدير بصري</w:t>
            </w:r>
          </w:p>
        </w:tc>
        <w:tc>
          <w:tcPr>
            <w:tcW w:w="1371842" w:type="dxa"/>
          </w:tcPr>
          <w:p w14:paraId="7C9707C1" w14:textId="77777777" w:rsidR="00D55BE3" w:rsidRDefault="00F92479">
            <w:pPr>
              <w:bidi w:val="1"/>
              <w:pStyle w:val="Compact"/>
              <w:jc w:val="right"/>
            </w:pPr>
            <w:r>
              <w:rPr>
                <w:bidi/>
                <w:rtl/>
              </w:rPr>
              <w:t>تنبيه آلي عند ROP</w:t>
            </w:r>
          </w:p>
        </w:tc>
        <w:tc>
          <w:tcPr>
            <w:tcW w:w="1460181" w:type="dxa"/>
          </w:tcPr>
          <w:p w14:paraId="491164F6" w14:textId="77777777" w:rsidR="00D55BE3" w:rsidRDefault="00F92479">
            <w:pPr>
              <w:bidi w:val="1"/>
              <w:pStyle w:val="Compact"/>
              <w:jc w:val="right"/>
            </w:pPr>
            <w:r>
              <w:rPr>
                <w:bidi/>
                <w:rtl/>
              </w:rPr>
              <w:t>تفاعلي ← استباقي</w:t>
            </w:r>
          </w:p>
        </w:tc>
      </w:tr>
      <w:tr w:rsidR="00D55BE3" w14:paraId="4B36D8E8" w14:textId="77777777" w:rsidTr="00D55BE3">
        <w:tc>
          <w:tcPr>
            <w:tcW w:w="1179577" w:type="dxa"/>
          </w:tcPr>
          <w:p w14:paraId="2C685D58" w14:textId="77777777" w:rsidR="00D55BE3" w:rsidRDefault="00F92479">
            <w:pPr>
              <w:bidi w:val="1"/>
              <w:pStyle w:val="Compact"/>
              <w:jc w:val="right"/>
            </w:pPr>
            <w:r>
              <w:rPr>
                <w:bidi/>
                <w:rtl/>
              </w:rPr>
              <w:t>دقة البيانات</w:t>
            </w:r>
          </w:p>
        </w:tc>
        <w:tc>
          <w:tcPr>
            <w:tcW w:w="1148398" w:type="dxa"/>
          </w:tcPr>
          <w:p w14:paraId="3AD1C9AB" w14:textId="77777777" w:rsidR="00D55BE3" w:rsidRDefault="00F92479">
            <w:pPr>
              <w:bidi w:val="1"/>
              <w:pStyle w:val="Compact"/>
              <w:jc w:val="right"/>
            </w:pPr>
            <w:r>
              <w:rPr>
                <w:bidi/>
                <w:rtl/>
              </w:rPr>
              <w:t>15% تباين</w:t>
            </w:r>
          </w:p>
        </w:tc>
        <w:tc>
          <w:tcPr>
            <w:tcW w:w="1371842" w:type="dxa"/>
          </w:tcPr>
          <w:p w14:paraId="1D3270A7" w14:textId="77777777" w:rsidR="00D55BE3" w:rsidRDefault="00F92479">
            <w:pPr>
              <w:bidi w:val="1"/>
              <w:pStyle w:val="Compact"/>
              <w:jc w:val="right"/>
            </w:pPr>
            <w:r>
              <w:rPr>
                <w:bidi/>
                <w:rtl/>
              </w:rPr>
              <w:t>مزامنة آنية</w:t>
            </w:r>
          </w:p>
        </w:tc>
        <w:tc>
          <w:tcPr>
            <w:tcW w:w="1460181" w:type="dxa"/>
          </w:tcPr>
          <w:p w14:paraId="33186DBE" w14:textId="77777777" w:rsidR="00D55BE3" w:rsidRDefault="00F92479">
            <w:pPr>
              <w:bidi w:val="1"/>
              <w:pStyle w:val="Compact"/>
              <w:jc w:val="right"/>
            </w:pPr>
            <w:r>
              <w:rPr>
                <w:bidi/>
                <w:rtl/>
              </w:rPr>
              <w:t>إلغاء الأخطاء</w:t>
            </w:r>
          </w:p>
        </w:tc>
      </w:tr>
      <w:tr w:rsidR="00D55BE3" w14:paraId="34907D46" w14:textId="77777777" w:rsidTr="00D55BE3">
        <w:tc>
          <w:tcPr>
            <w:tcW w:w="1179577" w:type="dxa"/>
          </w:tcPr>
          <w:p w14:paraId="122C0FAE" w14:textId="77777777" w:rsidR="00D55BE3" w:rsidRDefault="00F92479">
            <w:pPr>
              <w:bidi w:val="1"/>
              <w:pStyle w:val="Compact"/>
              <w:jc w:val="right"/>
            </w:pPr>
            <w:r>
              <w:rPr>
                <w:bidi/>
                <w:rtl/>
              </w:rPr>
              <w:t>زمن المعالجة</w:t>
            </w:r>
          </w:p>
        </w:tc>
        <w:tc>
          <w:tcPr>
            <w:tcW w:w="1148398" w:type="dxa"/>
          </w:tcPr>
          <w:p w14:paraId="3F62400E" w14:textId="77777777" w:rsidR="00D55BE3" w:rsidRDefault="00F92479">
            <w:pPr>
              <w:bidi w:val="1"/>
              <w:pStyle w:val="Compact"/>
              <w:jc w:val="right"/>
            </w:pPr>
            <w:r>
              <w:rPr>
                <w:bidi/>
                <w:rtl/>
              </w:rPr>
              <w:t>20-30 دقيقة/أمر</w:t>
            </w:r>
          </w:p>
        </w:tc>
        <w:tc>
          <w:tcPr>
            <w:tcW w:w="1371842" w:type="dxa"/>
          </w:tcPr>
          <w:p w14:paraId="37403B9E" w14:textId="77777777" w:rsidR="00D55BE3" w:rsidRDefault="00F92479">
            <w:pPr>
              <w:bidi w:val="1"/>
              <w:pStyle w:val="Compact"/>
              <w:jc w:val="right"/>
            </w:pPr>
            <w:r>
              <w:rPr>
                <w:bidi/>
                <w:rtl/>
              </w:rPr>
              <w:t>&lt;5 ثوان</w:t>
            </w:r>
          </w:p>
        </w:tc>
        <w:tc>
          <w:tcPr>
            <w:tcW w:w="1460181" w:type="dxa"/>
          </w:tcPr>
          <w:p w14:paraId="363BF0C5" w14:textId="77777777" w:rsidR="00D55BE3" w:rsidRDefault="00F92479">
            <w:pPr>
              <w:bidi w:val="1"/>
              <w:pStyle w:val="Compact"/>
              <w:jc w:val="right"/>
            </w:pPr>
            <w:r>
              <w:rPr>
                <w:bidi/>
                <w:rtl/>
              </w:rPr>
              <w:t>تحسن 99.7%</w:t>
            </w:r>
          </w:p>
        </w:tc>
      </w:tr>
      <w:tr w:rsidR="00D55BE3" w14:paraId="2085D8EE" w14:textId="77777777" w:rsidTr="00D55BE3">
        <w:tc>
          <w:tcPr>
            <w:tcW w:w="1179577" w:type="dxa"/>
          </w:tcPr>
          <w:p w14:paraId="2622B9C0" w14:textId="77777777" w:rsidR="00D55BE3" w:rsidRDefault="00F92479">
            <w:pPr>
              <w:bidi w:val="1"/>
              <w:pStyle w:val="Compact"/>
              <w:jc w:val="right"/>
            </w:pPr>
            <w:r>
              <w:rPr>
                <w:bidi/>
                <w:rtl/>
              </w:rPr>
              <w:t>حساب التكاليف</w:t>
            </w:r>
          </w:p>
        </w:tc>
        <w:tc>
          <w:tcPr>
            <w:tcW w:w="1148398" w:type="dxa"/>
          </w:tcPr>
          <w:p w14:paraId="1D3CD3FE" w14:textId="77777777" w:rsidR="00D55BE3" w:rsidRDefault="00F92479">
            <w:pPr>
              <w:bidi w:val="1"/>
              <w:pStyle w:val="Compact"/>
              <w:jc w:val="right"/>
            </w:pPr>
            <w:r>
              <w:rPr>
                <w:bidi/>
                <w:rtl/>
              </w:rPr>
              <w:t>تقدير يدوي</w:t>
            </w:r>
          </w:p>
        </w:tc>
        <w:tc>
          <w:tcPr>
            <w:tcW w:w="1371842" w:type="dxa"/>
          </w:tcPr>
          <w:p w14:paraId="419D7790" w14:textId="77777777" w:rsidR="00D55BE3" w:rsidRDefault="00F92479">
            <w:pPr>
              <w:bidi w:val="1"/>
              <w:pStyle w:val="Compact"/>
              <w:jc w:val="right"/>
            </w:pPr>
            <w:r>
              <w:rPr>
                <w:bidi/>
                <w:rtl/>
              </w:rPr>
              <w:t>CMUP + Q* آلي</w:t>
            </w:r>
          </w:p>
        </w:tc>
        <w:tc>
          <w:tcPr>
            <w:tcW w:w="1460181" w:type="dxa"/>
          </w:tcPr>
          <w:p w14:paraId="5100A34E" w14:textId="77777777" w:rsidR="00D55BE3" w:rsidRDefault="00F92479">
            <w:pPr>
              <w:bidi w:val="1"/>
              <w:pStyle w:val="Compact"/>
              <w:jc w:val="right"/>
            </w:pPr>
            <w:r>
              <w:rPr>
                <w:bidi/>
                <w:rtl/>
              </w:rPr>
              <w:t>دقة مطلقة</w:t>
            </w:r>
          </w:p>
        </w:tc>
      </w:tr>
      <w:tr w:rsidR="00D55BE3" w14:paraId="1343B102" w14:textId="77777777" w:rsidTr="00D55BE3">
        <w:tc>
          <w:tcPr>
            <w:tcW w:w="1179577" w:type="dxa"/>
          </w:tcPr>
          <w:p w14:paraId="49DFE406" w14:textId="77777777" w:rsidR="00D55BE3" w:rsidRDefault="00F92479">
            <w:pPr>
              <w:bidi w:val="1"/>
              <w:pStyle w:val="Compact"/>
              <w:jc w:val="right"/>
            </w:pPr>
            <w:r>
              <w:rPr>
                <w:bidi/>
                <w:rtl/>
              </w:rPr>
              <w:t>إدارة المخاطر</w:t>
            </w:r>
          </w:p>
        </w:tc>
        <w:tc>
          <w:tcPr>
            <w:tcW w:w="1148398" w:type="dxa"/>
          </w:tcPr>
          <w:p w14:paraId="2D3B918C" w14:textId="77777777" w:rsidR="00D55BE3" w:rsidRDefault="00F92479">
            <w:pPr>
              <w:bidi w:val="1"/>
              <w:pStyle w:val="Compact"/>
              <w:jc w:val="right"/>
            </w:pPr>
            <w:r>
              <w:rPr>
                <w:bidi/>
                <w:rtl/>
              </w:rPr>
              <w:t>نفاد متكرر</w:t>
            </w:r>
          </w:p>
        </w:tc>
        <w:tc>
          <w:tcPr>
            <w:tcW w:w="1371842" w:type="dxa"/>
          </w:tcPr>
          <w:p w14:paraId="614B79C1" w14:textId="77777777" w:rsidR="00D55BE3" w:rsidRDefault="00F92479">
            <w:pPr>
              <w:bidi w:val="1"/>
              <w:pStyle w:val="Compact"/>
              <w:jc w:val="right"/>
            </w:pPr>
            <w:r>
              <w:rPr>
                <w:bidi/>
                <w:rtl/>
              </w:rPr>
              <w:t>صفر نفاد (SS)</w:t>
            </w:r>
          </w:p>
        </w:tc>
        <w:tc>
          <w:tcPr>
            <w:tcW w:w="1460181" w:type="dxa"/>
          </w:tcPr>
          <w:p w14:paraId="278ACF69" w14:textId="77777777" w:rsidR="00D55BE3" w:rsidRDefault="00F92479">
            <w:pPr>
              <w:bidi w:val="1"/>
              <w:pStyle w:val="Compact"/>
              <w:jc w:val="right"/>
            </w:pPr>
            <w:r>
              <w:rPr>
                <w:bidi/>
                <w:rtl/>
              </w:rPr>
              <w:t>استمرارية الخدمة</w:t>
            </w:r>
          </w:p>
        </w:tc>
      </w:tr>
    </w:tbl>
    <w:p w14:paraId="26EA669B" w14:textId="77777777" w:rsidR="00D55BE3" w:rsidRDefault="00F92479">
      <w:pPr>
        <w:bidi w:val="1"/>
        <w:pStyle w:val="Heading3"/>
        <w:jc w:val="right"/>
      </w:pPr>
      <w:bookmarkStart w:id="104" w:name="Xf44bb1cbb1fbf8d3786fd5660f5e5e712de4010"/>
      <w:bookmarkStart w:id="105" w:name="_Toc233825915"/>
      <w:bookmarkEnd w:id="103"/>
      <w:bookmarkEnd w:id="101"/>
      <w:r>
        <w:rPr>
          <w:bidi/>
          <w:rtl/>
        </w:rPr>
        <w:t>المطلب الثالث: تصنيف ABC-XYZ كأداة لتوجيه القرار</w:t>
      </w:r>
      <w:bookmarkEnd w:id="105"/>
    </w:p>
    <w:p w14:paraId="096F09BA" w14:textId="77777777" w:rsidR="00D55BE3" w:rsidRDefault="00F92479">
      <w:pPr>
        <w:bidi w:val="1"/>
        <w:pStyle w:val="FirstParagraph"/>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03D4C7A4" w14:textId="77777777" w:rsidR="00D55BE3" w:rsidRDefault="00F92479">
      <w:pPr>
        <w:bidi w:val="1"/>
        <w:pStyle w:val="Heading4"/>
        <w:jc w:val="right"/>
      </w:pPr>
      <w:bookmarkStart w:id="106" w:name="أولا-منطق-التصنيف-المعتمد"/>
      <w:r>
        <w:rPr>
          <w:bidi/>
          <w:rtl/>
        </w:rPr>
        <w:t>أولاً: منطق التصنيف المعتمد</w:t>
      </w:r>
    </w:p>
    <w:p w14:paraId="14FB925B" w14:textId="77777777" w:rsidR="00D55BE3" w:rsidRDefault="00F92479">
      <w:pPr>
        <w:bidi w:val="1"/>
        <w:pStyle w:val="Compact"/>
        <w:numPr>
          <w:ilvl w:val="0"/>
          <w:numId w:val="4"/>
        </w:numPr>
        <w:jc w:val="right"/>
      </w:pPr>
      <w:r>
        <w:rPr>
          <w:bidi/>
          <w:b/>
          <w:bCs/>
          <w:rtl/>
        </w:rPr>
        <w:t>المحور A-B-C (القيمة): يتم تحديد الفئة بناءً على الوزن التراكمي للقيمة الاستهلاكية السنوية.</w:t>
      </w:r>
    </w:p>
    <w:p w14:paraId="122A743E" w14:textId="77777777" w:rsidR="00D55BE3" w:rsidRDefault="00F92479">
      <w:pPr>
        <w:bidi w:val="1"/>
        <w:pStyle w:val="Compact"/>
        <w:numPr>
          <w:ilvl w:val="0"/>
          <w:numId w:val="4"/>
        </w:numPr>
        <w:jc w:val="right"/>
      </w:pPr>
      <w:r>
        <w:rPr>
          <w:bidi/>
          <w:b/>
          <w:bCs/>
          <w:rtl/>
        </w:rPr>
        <w:t>المحور X-Y-Z (الاستقرار): يتم تحديد الفئة بناءً على معامل التباين (CV) للطلب الدوري.</w:t>
      </w:r>
    </w:p>
    <w:p w14:paraId="01BA376F" w14:textId="77777777" w:rsidR="00D55BE3" w:rsidRDefault="00F92479">
      <w:pPr>
        <w:bidi w:val="1"/>
        <w:pStyle w:val="Heading4"/>
        <w:jc w:val="right"/>
      </w:pPr>
      <w:bookmarkStart w:id="107" w:name="ثانيا-استراتيجية-التسيير-الموجهة"/>
      <w:bookmarkEnd w:id="106"/>
      <w:r>
        <w:rPr>
          <w:bidi/>
          <w:rtl/>
        </w:rPr>
        <w:t>ثانياً: استراتيجية التسيير الموجهة</w:t>
      </w:r>
    </w:p>
    <w:p w14:paraId="5FED46AF" w14:textId="77777777" w:rsidR="00D55BE3" w:rsidRDefault="00F92479">
      <w:pPr>
        <w:bidi w:val="1"/>
        <w:pStyle w:val="FirstParagraph"/>
        <w:jc w:val="right"/>
      </w:pPr>
      <w:r>
        <w:rPr>
          <w:bidi/>
          <w:rtl/>
        </w:rPr>
        <w:t>بناءً على هذا التصنيف، يتبنى نظام دعم القرار الاستراتيجيات التالية:</w:t>
      </w:r>
      <w:r>
        <w:t xml:space="preserve"> - </w:t>
      </w:r>
      <w:r>
        <w:rPr>
          <w:bidi/>
          <w:b/>
          <w:bCs/>
          <w:rtl/>
        </w:rPr>
        <w:t>الأصناف AX (عالية القيمة/مستقرة): تطبيق صارم لنموذج ويلسون مع تحديث يومي للأرصدة.</w:t>
      </w:r>
      <w:r>
        <w:t xml:space="preserve"> - </w:t>
      </w:r>
      <w:r>
        <w:rPr>
          <w:bidi/>
          <w:b/>
          <w:bCs/>
          <w:rtl/>
        </w:rPr>
        <w:t>الأصناف BY (متوسطة القيمة/موسمية): تطبيق هوامش أمان مرنة تتكيف مع فترات الذروة (مثل بداية السنة الدراسية).</w:t>
      </w:r>
      <w:r>
        <w:t xml:space="preserve"> - </w:t>
      </w:r>
      <w:r>
        <w:rPr>
          <w:bidi/>
          <w:b/>
          <w:bCs/>
          <w:rtl/>
        </w:rPr>
        <w:t>الأصناف CZ (منخفضة القيمة/غير منتظمة): تبسيط إجراءات التموين مع الاعتماد على الطلب عند الحاجة (Just-in-Time).</w:t>
      </w:r>
      <w:r>
        <w:t xml:space="preserve"> </w:t>
      </w:r>
      <w:r>
        <w:rPr>
          <w:bidi/>
          <w:rtl/>
        </w:rPr>
        <w:t>هذا التصنيف هو الذي يمنح النظام</w:t>
      </w:r>
      <w:r>
        <w:t xml:space="preserve"> </w:t>
      </w:r>
      <w:r>
        <w:rPr>
          <w:bidi/>
          <w:rtl/>
        </w:rPr>
        <w:t>“ذكاءً تشغيلياً”، حيث لا يعامل جميع الأصناف بنفس الطريقة، بل يوجه موارد الرقابة نحو الأصناف التي تشكل الخطر الأكبر على سير العمل.</w:t>
      </w:r>
    </w:p>
    <w:p w14:paraId="2CBD8B9B" w14:textId="77777777" w:rsidR="00D55BE3" w:rsidRDefault="00F92479">
      <w:pPr>
        <w:bidi w:val="1"/>
        <w:pStyle w:val="BodyText"/>
        <w:jc w:val="right"/>
      </w:pPr>
      <w:r>
        <w:rPr>
          <w:bidi/>
          <w:b/>
          <w:bCs/>
          <w:rtl/>
        </w:rPr>
        <w:t>خلاصة الفصل الثاني</w:t>
      </w:r>
      <w:r>
        <w:t xml:space="preserve"> </w:t>
      </w:r>
      <w:r>
        <w:rPr>
          <w:bidi/>
          <w:rtl/>
        </w:rPr>
        <w:t>كشف هذا الفصل عن الهوَّة القائمة بين ما تستوجبه النماذج الرياضية من دقة كمية (15 وحدة، ROP = 200،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v13.4 وإنجازه.</w:t>
      </w:r>
      <w:r>
        <w:t xml:space="preserve"> </w:t>
      </w:r>
      <w:r>
        <w:rPr>
          <w:bidi/>
          <w:rtl/>
        </w:rPr>
        <w:t>— نهاية الفصل الثاني —</w:t>
      </w:r>
    </w:p>
    <w:p w14:paraId="7EA19697" w14:textId="77777777" w:rsidR="00D55BE3" w:rsidRDefault="00F92479">
      <w:pPr>
        <w:bidi w:val="1"/>
        <w:pStyle w:val="Heading1"/>
        <w:jc w:val="right"/>
      </w:pPr>
      <w:bookmarkStart w:id="108" w:name="X425548a444476a4a4f36373e56e022eba81766a"/>
      <w:bookmarkStart w:id="109" w:name="_Toc233825916"/>
      <w:bookmarkEnd w:id="107"/>
      <w:bookmarkEnd w:id="104"/>
      <w:bookmarkEnd w:id="95"/>
      <w:bookmarkEnd w:id="70"/>
      <w:r>
        <w:rPr>
          <w:bidi/>
          <w:rtl/>
        </w:rPr>
        <w:t>الفصل الثالث: تصميم وإنجاز نظام دعم القرار</w:t>
      </w:r>
      <w:bookmarkEnd w:id="109"/>
    </w:p>
    <w:p w14:paraId="181B2488" w14:textId="77777777" w:rsidR="00D55BE3" w:rsidRDefault="00F92479">
      <w:pPr>
        <w:bidi w:val="1"/>
        <w:pStyle w:val="FirstParagraph"/>
        <w:jc w:val="right"/>
      </w:pPr>
      <w:r>
        <w:rPr>
          <w:bidi/>
          <w:rtl/>
        </w:rPr>
        <w:t>تمهيد الفصل</w:t>
      </w:r>
      <w:r>
        <w:t xml:space="preserve"> </w:t>
      </w:r>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64552AAE" w14:textId="77777777" w:rsidR="00D55BE3" w:rsidRDefault="00F92479">
      <w:pPr>
        <w:bidi w:val="1"/>
        <w:pStyle w:val="Heading2"/>
        <w:jc w:val="right"/>
      </w:pPr>
      <w:bookmarkStart w:id="110" w:name="Xa676c4e96c951c611f1581966c5cca345efded0"/>
      <w:bookmarkStart w:id="111" w:name="_Toc233825917"/>
      <w:r>
        <w:rPr>
          <w:bidi/>
          <w:rtl/>
        </w:rPr>
        <w:t>المبحث الأول: الهندسة المتكاملة لنظام دعم القرار</w:t>
      </w:r>
      <w:bookmarkEnd w:id="111"/>
    </w:p>
    <w:p w14:paraId="325334AC" w14:textId="77777777" w:rsidR="00D55BE3" w:rsidRDefault="00F92479">
      <w:pPr>
        <w:bidi w:val="1"/>
        <w:pStyle w:val="FirstParagraph"/>
        <w:jc w:val="right"/>
      </w:pPr>
      <w:r>
        <w:rPr>
          <w:bidi/>
          <w:rtl/>
        </w:rPr>
        <w:t>يستهدف هذا المبحث تفكيك البنية الهندسية للنظام المقترح، موضحاً كيف تحول من مجرد</w:t>
      </w:r>
      <w:r>
        <w:t xml:space="preserve"> </w:t>
      </w:r>
      <w:r>
        <w:rPr>
          <w:bidi/>
          <w:rtl/>
        </w:rPr>
        <w:t>“أداة تسجيل”</w:t>
      </w:r>
      <w:r>
        <w:t xml:space="preserve"> </w:t>
      </w:r>
      <w:r>
        <w:rPr>
          <w:bidi/>
          <w:rtl/>
        </w:rPr>
        <w:t>إلى</w:t>
      </w:r>
      <w:r>
        <w:t xml:space="preserve"> </w:t>
      </w:r>
      <w:r>
        <w:rPr>
          <w:bidi/>
          <w:rtl/>
        </w:rPr>
        <w:t>“نظام دعم قرار”</w:t>
      </w:r>
      <w:r>
        <w:t xml:space="preserve"> </w:t>
      </w:r>
      <w:r>
        <w:rPr>
          <w:bidi/>
          <w:rtl/>
        </w:rPr>
        <w:t>متكامل. لا تكمن قيمة النظام في استخدام لغة VBA فحسب، بل في فلسفة التصميم التي تدمج بين الدقة المحاسبية، والسرعة اللوجيستية، وبساطة التشغيل.</w:t>
      </w:r>
    </w:p>
    <w:p w14:paraId="3D186DB2" w14:textId="77777777" w:rsidR="00D55BE3" w:rsidRDefault="00F92479">
      <w:pPr>
        <w:bidi w:val="1"/>
        <w:pStyle w:val="Heading3"/>
        <w:jc w:val="right"/>
      </w:pPr>
      <w:bookmarkStart w:id="112" w:name="X50eda9fd44e4b29eb77e7e9ee21c27f44b1ac92"/>
      <w:bookmarkStart w:id="113" w:name="_Toc233825918"/>
      <w:r>
        <w:rPr>
          <w:bidi/>
          <w:rtl/>
        </w:rPr>
        <w:t>المطلب الأول: فلسفة التصميم والتحول من الأنظمة أحادية الطبقة</w:t>
      </w:r>
      <w:bookmarkEnd w:id="113"/>
    </w:p>
    <w:p w14:paraId="6D351CE1" w14:textId="77777777" w:rsidR="00D55BE3" w:rsidRDefault="00F92479">
      <w:pPr>
        <w:bidi w:val="1"/>
        <w:pStyle w:val="FirstParagraph"/>
        <w:jc w:val="right"/>
      </w:pPr>
      <w:r>
        <w:rPr>
          <w:bidi/>
          <w:rtl/>
        </w:rPr>
        <w:t>تعتمد معظم الحلول البرمجية التقليدية الموجهة للمؤسسات الصغيرة على</w:t>
      </w:r>
      <w:r>
        <w:t xml:space="preserve"> </w:t>
      </w:r>
      <w:r>
        <w:rPr>
          <w:bidi/>
          <w:rtl/>
        </w:rPr>
        <w:t>“الأنظمة أحادية الطبقة”</w:t>
      </w:r>
      <w:r>
        <w:t xml:space="preserve"> </w:t>
      </w:r>
      <w:r>
        <w:rPr>
          <w:bidi/>
          <w:rtl/>
        </w:rPr>
        <w:t>(Single-Layer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r>
        <w:t xml:space="preserve"> - </w:t>
      </w:r>
      <w:r>
        <w:rPr>
          <w:bidi/>
          <w:b/>
          <w:bCs/>
          <w:rtl/>
        </w:rPr>
        <w:t>تشتت البيانات (Data Fragmentation): حيث يتم تسجيل المداخل في ورقة والمخارج في أخرى، مما يجعل عملية المطابقة (Reconciliation) عملية يدوية مجهدة وعرضة للخطأ.</w:t>
      </w:r>
      <w:r>
        <w:t xml:space="preserve"> - </w:t>
      </w:r>
      <w:r>
        <w:rPr>
          <w:bidi/>
          <w:b/>
          <w:bCs/>
          <w:rtl/>
        </w:rPr>
        <w:t>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w:t>
      </w:r>
      <w:r>
        <w:t xml:space="preserve"> - </w:t>
      </w:r>
      <w:r>
        <w:rPr>
          <w:bidi/>
          <w:b/>
          <w:bCs/>
          <w:rtl/>
        </w:rPr>
        <w:t>ضعف الرقابة (Control Gap): انعدام القدرة على فرض قيود إدخال (Input Constraints)، مما يسمح بتسجيل كميات سالبة أو أكواد أصناف غير موجودة.</w:t>
      </w:r>
      <w:r>
        <w:t xml:space="preserve"> </w:t>
      </w:r>
      <w:r>
        <w:rPr>
          <w:bidi/>
          <w:rtl/>
        </w:rPr>
        <w:t>يُشار إلى أن عدة دراسات جزائرية سابقة تناولت هذا الإشكال، منها أعمال Sebti حول أدوات دعم القرار لتسيير المخزون</w:t>
      </w:r>
      <w:r>
        <w:t xml:space="preserve"> </w:t>
      </w:r>
      <w:r>
        <w:rPr>
          <w:rStyle w:val="FootnoteReference"/>
        </w:rPr>
        <w:footnoteReference w:id="19"/>
      </w:r>
      <w:r>
        <w:rPr>
          <w:bidi/>
          <w:rtl/>
        </w:rPr>
        <w:t>، وYahi حول برمجيات تسيير مخزون قطع الغيار</w:t>
      </w:r>
      <w:r>
        <w:t xml:space="preserve"> </w:t>
      </w:r>
      <w:r>
        <w:rPr>
          <w:rStyle w:val="FootnoteReference"/>
        </w:rPr>
        <w:footnoteReference w:id="20"/>
      </w:r>
      <w:r>
        <w:rPr>
          <w:bidi/>
          <w:rtl/>
        </w:rPr>
        <w:t>، وبشكل أحدث Bouchahlata الذي جمع بين بيئة VBA وذكاء الأعمال في سياق Ericsson Algérie</w:t>
      </w:r>
      <w:r>
        <w:t xml:space="preserve"> </w:t>
      </w:r>
      <w:r>
        <w:rPr>
          <w:rStyle w:val="FootnoteReference"/>
        </w:rPr>
        <w:footnoteReference w:id="21"/>
      </w:r>
      <w:r>
        <w:t>.</w:t>
      </w:r>
    </w:p>
    <w:p w14:paraId="29A1CE10" w14:textId="77777777" w:rsidR="00D55BE3" w:rsidRDefault="00F92479">
      <w:pPr>
        <w:bidi w:val="1"/>
        <w:pStyle w:val="Heading3"/>
        <w:jc w:val="right"/>
      </w:pPr>
      <w:bookmarkStart w:id="114" w:name="Xd01ba28ceb43c2aafcfa279441271082bf35e79"/>
      <w:bookmarkStart w:id="115" w:name="_Toc233825919"/>
      <w:bookmarkEnd w:id="112"/>
      <w:r>
        <w:rPr>
          <w:bidi/>
          <w:rtl/>
        </w:rPr>
        <w:t>المطلب الثاني: مبدأ التكامل الوظيفي في بيئة Excel/VBA</w:t>
      </w:r>
      <w:bookmarkEnd w:id="115"/>
    </w:p>
    <w:p w14:paraId="3F6B0C10" w14:textId="77777777" w:rsidR="00D55BE3" w:rsidRDefault="00F92479">
      <w:pPr>
        <w:bidi w:val="1"/>
        <w:pStyle w:val="FirstParagraph"/>
        <w:jc w:val="right"/>
      </w:pPr>
      <w:r>
        <w:rPr>
          <w:bidi/>
          <w:b/>
          <w:bCs/>
          <w:rtl/>
        </w:rPr>
        <w:t>يقوم نظام دعم القرار v13.4 على مبدأ</w:t>
      </w:r>
      <w:r>
        <w:rPr>
          <w:b/>
          <w:bCs/>
        </w:rPr>
        <w:t xml:space="preserve"> </w:t>
      </w:r>
      <w:r>
        <w:rPr>
          <w:bidi/>
          <w:b/>
          <w:bCs/>
          <w:rtl/>
        </w:rPr>
        <w:t>“التكامل الوظيفي”</w:t>
      </w:r>
      <w:r>
        <w:rPr>
          <w:b/>
          <w:bCs/>
        </w:rPr>
        <w:t xml:space="preserve"> </w:t>
      </w:r>
      <w:r>
        <w:rPr>
          <w:bidi/>
          <w:b/>
          <w:bCs/>
          <w:rtl/>
        </w:rPr>
        <w:t>(Functional Integration)، حيث يتم تحويل أوراق العمل من</w:t>
      </w:r>
      <w:r>
        <w:rPr>
          <w:b/>
          <w:bCs/>
        </w:rPr>
        <w:t xml:space="preserve"> </w:t>
      </w:r>
      <w:r>
        <w:rPr>
          <w:bidi/>
          <w:b/>
          <w:bCs/>
          <w:rtl/>
        </w:rPr>
        <w:t>“جزر معزولة”</w:t>
      </w:r>
      <w:r>
        <w:rPr>
          <w:b/>
          <w:bCs/>
        </w:rPr>
        <w:t xml:space="preserve"> </w:t>
      </w:r>
      <w:r>
        <w:rPr>
          <w:bidi/>
          <w:b/>
          <w:bCs/>
          <w:rtl/>
        </w:rPr>
        <w:t>إلى</w:t>
      </w:r>
      <w:r>
        <w:rPr>
          <w:b/>
          <w:bCs/>
        </w:rPr>
        <w:t xml:space="preserve"> </w:t>
      </w:r>
      <w:r>
        <w:rPr>
          <w:bidi/>
          <w:b/>
          <w:bCs/>
          <w:rtl/>
        </w:rPr>
        <w:t>“وحدات مترابطة”</w:t>
      </w:r>
      <w:r>
        <w:rPr>
          <w:b/>
          <w:bCs/>
        </w:rPr>
        <w:t xml:space="preserve"> </w:t>
      </w:r>
      <w:r>
        <w:rPr>
          <w:bidi/>
          <w:b/>
          <w:bCs/>
          <w:rtl/>
        </w:rPr>
        <w:t>تعمل ككيان واحد. يتم تحقيق هذا التكامل عبر مسارين:</w:t>
      </w:r>
      <w:r>
        <w:t xml:space="preserve"> - </w:t>
      </w:r>
      <w:r>
        <w:rPr>
          <w:bidi/>
          <w:b/>
          <w:bCs/>
          <w:rtl/>
        </w:rPr>
        <w:t>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w:t>
      </w:r>
      <w:r>
        <w:t xml:space="preserve"> - </w:t>
      </w:r>
      <w:r>
        <w:rPr>
          <w:bidi/>
          <w:b/>
          <w:bCs/>
          <w:rtl/>
        </w:rPr>
        <w:t>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08BA89E6" w14:textId="77777777" w:rsidR="00D55BE3" w:rsidRDefault="00F92479">
      <w:pPr>
        <w:bidi w:val="1"/>
        <w:pStyle w:val="Heading3"/>
        <w:jc w:val="right"/>
      </w:pPr>
      <w:bookmarkStart w:id="116" w:name="Xb3cd0739dd5a83bd5baa46bdafa673a7ae7a4aa"/>
      <w:bookmarkStart w:id="117" w:name="_Toc233825920"/>
      <w:bookmarkEnd w:id="114"/>
      <w:r>
        <w:rPr>
          <w:bidi/>
          <w:rtl/>
        </w:rPr>
        <w:t>المطلب الثالث: معايير الاستقلالية التشغيلية والانتشار</w:t>
      </w:r>
      <w:bookmarkEnd w:id="117"/>
    </w:p>
    <w:p w14:paraId="7748E5FD" w14:textId="77777777" w:rsidR="00D55BE3" w:rsidRDefault="00F92479">
      <w:pPr>
        <w:bidi w:val="1"/>
        <w:pStyle w:val="FirstParagraph"/>
        <w:jc w:val="right"/>
      </w:pPr>
      <w:r>
        <w:rPr>
          <w:bidi/>
          <w:rtl/>
        </w:rPr>
        <w:t>لضمان استدامة النظام في بيئة العمل العمومية، تم تبني معايير</w:t>
      </w:r>
      <w:r>
        <w:t xml:space="preserve"> </w:t>
      </w:r>
      <w:r>
        <w:rPr>
          <w:bidi/>
          <w:rtl/>
        </w:rPr>
        <w:t>“الاستقلالية التامة”</w:t>
      </w:r>
      <w:r>
        <w:t xml:space="preserve"> </w:t>
      </w:r>
      <w:r>
        <w:rPr>
          <w:bidi/>
          <w:rtl/>
        </w:rPr>
        <w:t>(Operational Autonomy)، والتي تتجلى في ثلاثة أبعاد:</w:t>
      </w:r>
      <w:r>
        <w:t xml:space="preserve"> - </w:t>
      </w:r>
      <w:r>
        <w:rPr>
          <w:bidi/>
          <w:b/>
          <w:bCs/>
          <w:rtl/>
        </w:rPr>
        <w:t>الاستقلال عن البنية التحتية: لا يتطلب النظام اتصالاً بالإنترنت أو خوادم مركزية (Serverless Architecture)، مما يضمن استمرارية العمل في جميع الظروف الجغرافية والمناخية لولاية البيض.</w:t>
      </w:r>
      <w:r>
        <w:t xml:space="preserve"> - </w:t>
      </w:r>
      <w:r>
        <w:rPr>
          <w:bidi/>
          <w:b/>
          <w:bCs/>
          <w:rtl/>
        </w:rPr>
        <w:t>الاستقلال عن التكاليف البرمجية: تم تطوير النظام بالكامل باستخدام أدوات Microsoft Office المتاحة مسبقاً في المديرية، مما يجعل تكلفة التطبيق والتشغيل</w:t>
      </w:r>
      <w:r>
        <w:rPr>
          <w:b/>
          <w:bCs/>
        </w:rPr>
        <w:t xml:space="preserve"> </w:t>
      </w:r>
      <w:r>
        <w:rPr>
          <w:bidi/>
          <w:b/>
          <w:bCs/>
          <w:rtl/>
        </w:rPr>
        <w:t>“صفرية”</w:t>
      </w:r>
      <w:r>
        <w:rPr>
          <w:b/>
          <w:bCs/>
        </w:rPr>
        <w:t>.</w:t>
      </w:r>
      <w:r>
        <w:t xml:space="preserve"> - </w:t>
      </w:r>
      <w:r>
        <w:rPr>
          <w:bidi/>
          <w:b/>
          <w:bCs/>
          <w:rtl/>
        </w:rPr>
        <w:t>سهولة النقل والانتشار (Portability): بفضل تصميم النظام كملف واحد مدمج، يمكن نقله وتشغيله على أي حاسوب يحتوي على Excel دون الحاجة لعمليات تنصيب معقدة أو صلاحيات مدير نظام (Admin Rights).</w:t>
      </w:r>
    </w:p>
    <w:p w14:paraId="42AC05E8" w14:textId="77777777" w:rsidR="00D55BE3" w:rsidRDefault="00F92479">
      <w:pPr>
        <w:bidi w:val="1"/>
        <w:pStyle w:val="Heading2"/>
        <w:jc w:val="right"/>
      </w:pPr>
      <w:bookmarkStart w:id="118" w:name="Xfb30997312ec99a0ff92bdd7dc592fd161b34eb"/>
      <w:bookmarkStart w:id="119" w:name="_Toc233825921"/>
      <w:bookmarkEnd w:id="116"/>
      <w:bookmarkEnd w:id="110"/>
      <w:r>
        <w:rPr>
          <w:bidi/>
          <w:rtl/>
        </w:rPr>
        <w:t>المبحث الثاني: هندسة تدفق البيانات وآليات الرقابة</w:t>
      </w:r>
      <w:bookmarkEnd w:id="119"/>
    </w:p>
    <w:p w14:paraId="5C6B7DCE" w14:textId="77777777" w:rsidR="00D55BE3" w:rsidRDefault="00F92479">
      <w:pPr>
        <w:bidi w:val="1"/>
        <w:pStyle w:val="FirstParagraph"/>
        <w:jc w:val="right"/>
      </w:pPr>
      <w:r>
        <w:rPr>
          <w:bidi/>
          <w:rtl/>
        </w:rPr>
        <w:t>لا تكمن قوة أي نظام معلوماتي في واجهته الخارجية، بل في</w:t>
      </w:r>
      <w:r>
        <w:t xml:space="preserve"> </w:t>
      </w:r>
      <w:r>
        <w:rPr>
          <w:bidi/>
          <w:rtl/>
        </w:rPr>
        <w:t>“منطق التدفق”</w:t>
      </w:r>
      <w:r>
        <w:t xml:space="preserve"> </w:t>
      </w:r>
      <w:r>
        <w:rPr>
          <w:bidi/>
          <w:rtl/>
        </w:rPr>
        <w:t>(Data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22C63096" w14:textId="77777777" w:rsidR="00D55BE3" w:rsidRDefault="00F92479">
      <w:pPr>
        <w:bidi w:val="1"/>
        <w:pStyle w:val="Heading3"/>
        <w:jc w:val="right"/>
      </w:pPr>
      <w:bookmarkStart w:id="120" w:name="Xe1412b27e8b4694678434ce8a4f8b6f261fecdf"/>
      <w:bookmarkStart w:id="121" w:name="_Toc233825922"/>
      <w:r>
        <w:rPr>
          <w:bidi/>
          <w:rtl/>
        </w:rPr>
        <w:t>المطلب الأول: سلسلة الحراسة السداسية (Six-Guard Data Chain)</w:t>
      </w:r>
      <w:bookmarkEnd w:id="121"/>
    </w:p>
    <w:p w14:paraId="2842C1C9" w14:textId="77777777" w:rsidR="00D55BE3" w:rsidRDefault="00F92479">
      <w:pPr>
        <w:bidi w:val="1"/>
        <w:pStyle w:val="FirstParagraph"/>
        <w:jc w:val="right"/>
      </w:pPr>
      <w:r>
        <w:rPr>
          <w:bidi/>
          <w:rtl/>
        </w:rPr>
        <w:t>لضمان أعلى مستويات الدقة ومنع التلاعب أو الخطأ العفوي، تم ابتكار بروتوكول رقابي يُعرف بـ</w:t>
      </w:r>
      <w:r>
        <w:t xml:space="preserve"> </w:t>
      </w:r>
      <w:r>
        <w:rPr>
          <w:bidi/>
          <w:rtl/>
        </w:rPr>
        <w:t>“سلسلة الحراسة السداسية”. يعمل هذا البروتوكول كفلتر متسلسل يمر عبره كل إدخال قبل اعتماده نهائياً في السجلات:</w:t>
      </w:r>
      <w:r>
        <w:t xml:space="preserve"> - </w:t>
      </w:r>
      <w:r>
        <w:rPr>
          <w:bidi/>
          <w:b/>
          <w:bCs/>
          <w:rtl/>
        </w:rPr>
        <w:t>حراسة الكود (Code Guard): التحقق من أن رمز المادة مُسجل فعلياً في قاعدة البيانات لمنع خلق أصناف وهمية.</w:t>
      </w:r>
      <w:r>
        <w:t xml:space="preserve"> - </w:t>
      </w:r>
      <w:r>
        <w:rPr>
          <w:bidi/>
          <w:b/>
          <w:bCs/>
          <w:rtl/>
        </w:rPr>
        <w:t>حراسة النوع (Type Guard): إلزام المستخدم بتحديد نوع الحركة (دخول/خروج) بشكل قطعي، مما يمنع الخلط بين التوريد والصرف.</w:t>
      </w:r>
      <w:r>
        <w:t xml:space="preserve"> - </w:t>
      </w:r>
      <w:r>
        <w:rPr>
          <w:bidi/>
          <w:b/>
          <w:bCs/>
          <w:rtl/>
        </w:rPr>
        <w:t>حراسة الكمية (Quantity Guard): تطبيق قيود رياضية تمنع إدخال كميات سالبة أو قيم غير منطقية تتجاوز السعة التخزينية.</w:t>
      </w:r>
      <w:r>
        <w:t xml:space="preserve"> - </w:t>
      </w:r>
      <w:r>
        <w:rPr>
          <w:bidi/>
          <w:b/>
          <w:bCs/>
          <w:rtl/>
        </w:rPr>
        <w:t>حراسة التكلفة (Cost Guard): مطابقة سعر الوحدة مع آخر سعر مسجل أو السعر المعتمد في أمر الشراء لضمان دقة التقييم المالي.</w:t>
      </w:r>
      <w:r>
        <w:t xml:space="preserve"> - </w:t>
      </w:r>
      <w:r>
        <w:rPr>
          <w:bidi/>
          <w:b/>
          <w:bCs/>
          <w:rtl/>
        </w:rPr>
        <w:t>حراسة المرجع (Reference Guard): ربط كل حركة برقم وثيقة مادية (وصل استلام أو أمر صرف)، مما يحول السجل الرقمي إلى مرآة للواقع المستندي.</w:t>
      </w:r>
      <w:r>
        <w:t xml:space="preserve"> - </w:t>
      </w:r>
      <w:r>
        <w:rPr>
          <w:bidi/>
          <w:b/>
          <w:bCs/>
          <w:rtl/>
        </w:rPr>
        <w:t>حراسة المزامنة (Sync Guard): تحديث كافة المؤشرات (الرصيد، التكلفة، التنبيهات) في لحظة واحدة لضمان عدم وجود تضارب بين أوراق العمل.</w:t>
      </w:r>
    </w:p>
    <w:p w14:paraId="241106F3" w14:textId="77777777" w:rsidR="00D55BE3" w:rsidRDefault="00F92479">
      <w:pPr>
        <w:bidi w:val="1"/>
        <w:pStyle w:val="Heading3"/>
        <w:jc w:val="right"/>
      </w:pPr>
      <w:bookmarkStart w:id="122" w:name="X790f7c97394d912e1af56ef75b8396a4139580d"/>
      <w:bookmarkStart w:id="123" w:name="_Toc233825923"/>
      <w:bookmarkEnd w:id="120"/>
      <w:r>
        <w:rPr>
          <w:bidi/>
          <w:rtl/>
        </w:rPr>
        <w:t>المطلب الثاني: السجل الرقمي (Digital Ledger) كمرجع للمراجعة</w:t>
      </w:r>
      <w:bookmarkEnd w:id="123"/>
    </w:p>
    <w:p w14:paraId="3C446455" w14:textId="77777777" w:rsidR="00D55BE3" w:rsidRDefault="00F92479">
      <w:pPr>
        <w:bidi w:val="1"/>
        <w:pStyle w:val="FirstParagraph"/>
        <w:jc w:val="right"/>
      </w:pPr>
      <w:r>
        <w:rPr>
          <w:bidi/>
          <w:rtl/>
        </w:rPr>
        <w:t>تم استبدال السجلات الورقية التقليدية بـ</w:t>
      </w:r>
      <w:r>
        <w:t xml:space="preserve"> </w:t>
      </w:r>
      <w:r>
        <w:rPr>
          <w:bidi/>
          <w:rtl/>
        </w:rPr>
        <w:t>“سجل الحركات الرقمي”</w:t>
      </w:r>
      <w:r>
        <w:t xml:space="preserve"> </w:t>
      </w:r>
      <w:r>
        <w:rPr>
          <w:bidi/>
          <w:rtl/>
        </w:rPr>
        <w:t>(MOUVEMENTS Sheet)، والذي صُمِّم ليعمل وفق مبدأ</w:t>
      </w:r>
      <w:r>
        <w:t xml:space="preserve"> </w:t>
      </w:r>
      <w:r>
        <w:rPr>
          <w:bidi/>
          <w:rtl/>
        </w:rPr>
        <w:t>“سجل المراجعة غير القابل للتعديل”</w:t>
      </w:r>
      <w:r>
        <w:t xml:space="preserve"> </w:t>
      </w:r>
      <w:r>
        <w:rPr>
          <w:bidi/>
          <w:rtl/>
        </w:rPr>
        <w:t>(Immutable Audit Trail). يتميز هذا السجل بالخصائص الآتية:</w:t>
      </w:r>
      <w:r>
        <w:t xml:space="preserve"> - </w:t>
      </w:r>
      <w:r>
        <w:rPr>
          <w:bidi/>
          <w:b/>
          <w:bCs/>
          <w:rtl/>
        </w:rPr>
        <w:t>التوثيق الزمني (Timestamping): تسجيل التاريخ والوقت الدقيق لكل حركة، مما يتيح تتبع تسلسل الأحداث بدقة ثانية.</w:t>
      </w:r>
      <w:r>
        <w:t xml:space="preserve"> - </w:t>
      </w:r>
      <w:r>
        <w:rPr>
          <w:bidi/>
          <w:b/>
          <w:bCs/>
          <w:rtl/>
        </w:rPr>
        <w:t>المرجعية الموحدة: توحيد كافة الحركات (دخول، خروج، تعديل) في جدول واحد، مما يسهل عمليات الفلترة والبحث والتدقيق المالي.</w:t>
      </w:r>
      <w:r>
        <w:t xml:space="preserve"> - </w:t>
      </w:r>
      <w:r>
        <w:rPr>
          <w:bidi/>
          <w:b/>
          <w:bCs/>
          <w:rtl/>
        </w:rPr>
        <w:t>الشفافية الرقابية: يتيح السجل للمراقب المالي أو المفتش تتبع مسار أي مادة من لحظة دخولها المخزن حتى صرفها للمصلحة المستفيدة، مما يلغي</w:t>
      </w:r>
      <w:r>
        <w:rPr>
          <w:b/>
          <w:bCs/>
        </w:rPr>
        <w:t xml:space="preserve"> </w:t>
      </w:r>
      <w:r>
        <w:rPr>
          <w:bidi/>
          <w:b/>
          <w:bCs/>
          <w:rtl/>
        </w:rPr>
        <w:t>“الثقوب السوداء”</w:t>
      </w:r>
      <w:r>
        <w:rPr>
          <w:b/>
          <w:bCs/>
        </w:rPr>
        <w:t xml:space="preserve"> </w:t>
      </w:r>
      <w:r>
        <w:rPr>
          <w:bidi/>
          <w:b/>
          <w:bCs/>
          <w:rtl/>
        </w:rPr>
        <w:t>المعلوماتية التي كانت تميز النظام اليدوي.</w:t>
      </w:r>
    </w:p>
    <w:p w14:paraId="26C9D25E" w14:textId="77777777" w:rsidR="00D55BE3" w:rsidRDefault="00F92479">
      <w:pPr>
        <w:bidi w:val="1"/>
        <w:pStyle w:val="Heading3"/>
        <w:jc w:val="right"/>
      </w:pPr>
      <w:bookmarkStart w:id="124" w:name="X444a26c814394dcd7d1e55a55a610cb16854269"/>
      <w:bookmarkStart w:id="125" w:name="_Toc233825924"/>
      <w:bookmarkEnd w:id="122"/>
      <w:r>
        <w:rPr>
          <w:bidi/>
          <w:rtl/>
        </w:rPr>
        <w:t>المطلب الثالث: دور محرك VBA في أتمتة الدورة المستندية</w:t>
      </w:r>
      <w:bookmarkEnd w:id="125"/>
    </w:p>
    <w:p w14:paraId="2798308C" w14:textId="77777777" w:rsidR="00D55BE3" w:rsidRDefault="00F92479">
      <w:pPr>
        <w:bidi w:val="1"/>
        <w:pStyle w:val="FirstParagraph"/>
        <w:jc w:val="right"/>
      </w:pPr>
      <w:r>
        <w:rPr>
          <w:bidi/>
          <w:b/>
          <w:bCs/>
          <w:rtl/>
        </w:rPr>
        <w:t>يعمل محرك VBA (Visual Basic for Applications) في النظام ليس كأداة مساعدة، بل كـ</w:t>
      </w:r>
      <w:r>
        <w:rPr>
          <w:b/>
          <w:bCs/>
        </w:rPr>
        <w:t xml:space="preserve"> </w:t>
      </w:r>
      <w:r>
        <w:rPr>
          <w:bidi/>
          <w:b/>
          <w:bCs/>
          <w:rtl/>
        </w:rPr>
        <w:t>“مايسترو”</w:t>
      </w:r>
      <w:r>
        <w:rPr>
          <w:b/>
          <w:bCs/>
        </w:rPr>
        <w:t xml:space="preserve"> </w:t>
      </w:r>
      <w:r>
        <w:rPr>
          <w:bidi/>
          <w:b/>
          <w:bCs/>
          <w:rtl/>
        </w:rPr>
        <w:t>يدير كافة العمليات. يتولى المحرك ثلاث مهام استراتيجية:</w:t>
      </w:r>
      <w:r>
        <w:t xml:space="preserve"> - </w:t>
      </w:r>
      <w:r>
        <w:rPr>
          <w:bidi/>
          <w:b/>
          <w:bCs/>
          <w:rtl/>
        </w:rPr>
        <w:t>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w:t>
      </w:r>
      <w:r>
        <w:t xml:space="preserve"> - </w:t>
      </w:r>
      <w:r>
        <w:rPr>
          <w:bidi/>
          <w:b/>
          <w:bCs/>
          <w:rtl/>
        </w:rPr>
        <w:t>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w:t>
      </w:r>
      <w:r>
        <w:t xml:space="preserve"> - </w:t>
      </w:r>
      <w:r>
        <w:rPr>
          <w:bidi/>
          <w:b/>
          <w:bCs/>
          <w:rtl/>
        </w:rPr>
        <w:t>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r>
        <w:t xml:space="preserve"> </w:t>
      </w:r>
      <w:r>
        <w:rPr>
          <w:bidi/>
          <w:rtl/>
        </w:rPr>
        <w:t>يُستند في تطوير هذا المحرك إلى مرجعية Microsoft الرسمية لـ VBA</w:t>
      </w:r>
      <w:r>
        <w:t xml:space="preserve"> </w:t>
      </w:r>
      <w:r>
        <w:rPr>
          <w:rStyle w:val="FootnoteReference"/>
        </w:rPr>
        <w:footnoteReference w:id="22"/>
      </w:r>
      <w:r>
        <w:t xml:space="preserve"> </w:t>
      </w:r>
      <w:r>
        <w:rPr>
          <w:bidi/>
          <w:rtl/>
        </w:rPr>
        <w:t>ونموذج كائنات Excel</w:t>
      </w:r>
      <w:r>
        <w:t xml:space="preserve"> </w:t>
      </w:r>
      <w:r>
        <w:rPr>
          <w:rStyle w:val="FootnoteReference"/>
        </w:rPr>
        <w:footnoteReference w:id="23"/>
      </w:r>
      <w:r>
        <w:t>.</w:t>
      </w:r>
    </w:p>
    <w:p w14:paraId="148B40E1" w14:textId="77777777" w:rsidR="00D55BE3" w:rsidRDefault="00F92479">
      <w:pPr>
        <w:bidi w:val="1"/>
        <w:pStyle w:val="Heading2"/>
        <w:jc w:val="right"/>
      </w:pPr>
      <w:bookmarkStart w:id="126" w:name="Xffbf1b46ecde0efcc86730acfd968fe379c5668"/>
      <w:bookmarkStart w:id="127" w:name="_Toc233825925"/>
      <w:bookmarkEnd w:id="124"/>
      <w:bookmarkEnd w:id="118"/>
      <w:r>
        <w:rPr>
          <w:bidi/>
          <w:rtl/>
        </w:rPr>
        <w:t>المبحث الثالث: محرك الذكاء المحلي (VBA Engine)</w:t>
      </w:r>
      <w:bookmarkEnd w:id="127"/>
    </w:p>
    <w:p w14:paraId="3D44BF4C" w14:textId="77777777" w:rsidR="00D55BE3" w:rsidRDefault="00F92479">
      <w:pPr>
        <w:bidi w:val="1"/>
        <w:pStyle w:val="FirstParagraph"/>
        <w:jc w:val="right"/>
      </w:pPr>
      <w:r>
        <w:rPr>
          <w:bidi/>
          <w:rtl/>
        </w:rPr>
        <w:t>إذا كانت واجهة المستخدم هي</w:t>
      </w:r>
      <w:r>
        <w:t xml:space="preserve"> </w:t>
      </w:r>
      <w:r>
        <w:rPr>
          <w:bidi/>
          <w:rtl/>
        </w:rPr>
        <w:t>“جسد”</w:t>
      </w:r>
      <w:r>
        <w:t xml:space="preserve"> </w:t>
      </w:r>
      <w:r>
        <w:rPr>
          <w:bidi/>
          <w:rtl/>
        </w:rPr>
        <w:t>النظام، فإن محرك الـ VBA هو</w:t>
      </w:r>
      <w:r>
        <w:t xml:space="preserve"> </w:t>
      </w:r>
      <w:r>
        <w:rPr>
          <w:bidi/>
          <w:rtl/>
        </w:rPr>
        <w:t>“عقله”</w:t>
      </w:r>
      <w:r>
        <w:t xml:space="preserve"> </w:t>
      </w:r>
      <w:r>
        <w:rPr>
          <w:bidi/>
          <w:rtl/>
        </w:rPr>
        <w:t>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116B8BFF" w14:textId="77777777" w:rsidR="00D55BE3" w:rsidRDefault="00F92479">
      <w:pPr>
        <w:bidi w:val="1"/>
        <w:pStyle w:val="Heading3"/>
        <w:jc w:val="right"/>
      </w:pPr>
      <w:bookmarkStart w:id="128" w:name="X2b5683333895272df7448c3123c2d6911fb19dd"/>
      <w:bookmarkStart w:id="129" w:name="_Toc233825926"/>
      <w:r>
        <w:rPr>
          <w:bidi/>
          <w:rtl/>
        </w:rPr>
        <w:t>المطلب الأول: الهندسة البرمجية وبنية الوحدات النمطية</w:t>
      </w:r>
      <w:bookmarkEnd w:id="129"/>
    </w:p>
    <w:p w14:paraId="65E670C1" w14:textId="77777777" w:rsidR="00D55BE3" w:rsidRDefault="00F92479">
      <w:pPr>
        <w:bidi w:val="1"/>
        <w:pStyle w:val="FirstParagraph"/>
        <w:jc w:val="right"/>
      </w:pPr>
      <w:r>
        <w:rPr>
          <w:bidi/>
          <w:rtl/>
        </w:rPr>
        <w:t>لضمان استدامة النظام وسهولة صيانته، تم اعتماد</w:t>
      </w:r>
      <w:r>
        <w:t xml:space="preserve"> </w:t>
      </w:r>
      <w:r>
        <w:rPr>
          <w:bidi/>
          <w:rtl/>
        </w:rPr>
        <w:t>“الهندسة النمطية”</w:t>
      </w:r>
      <w:r>
        <w:t xml:space="preserve"> </w:t>
      </w:r>
      <w:r>
        <w:rPr>
          <w:bidi/>
          <w:rtl/>
        </w:rPr>
        <w:t>(Modular Architecture). بدلاً من كتابة كود برمجي متصل، تم تقسيم منطق العمل إلى وحدات مستقلة وظيفياً، مما يمنع تداخل العمليات ويقلل من احتمالية ظهور الأخطاء البرمجية:</w:t>
      </w:r>
      <w:r>
        <w:t xml:space="preserve"> - </w:t>
      </w:r>
      <w:r>
        <w:rPr>
          <w:bidi/>
          <w:b/>
          <w:bCs/>
          <w:rtl/>
        </w:rPr>
        <w:t>وحدة المحرك الأساسي (mod_StockEngine): تمثل النواة الحسابية للنظام، حيث تتركز فيها خوارزميات حساب EOQ و ROP و CMUP.</w:t>
      </w:r>
      <w:r>
        <w:t xml:space="preserve"> - </w:t>
      </w:r>
      <w:r>
        <w:rPr>
          <w:bidi/>
          <w:b/>
          <w:bCs/>
          <w:rtl/>
        </w:rPr>
        <w:t>وحدة منطق الإدخال (mod_StockEntry_Logic): تدير تدفق البيانات من واجهات المستخدم إلى السجلات، مع تفعيل بروتوكول</w:t>
      </w:r>
      <w:r>
        <w:rPr>
          <w:b/>
          <w:bCs/>
        </w:rPr>
        <w:t xml:space="preserve"> </w:t>
      </w:r>
      <w:r>
        <w:rPr>
          <w:bidi/>
          <w:b/>
          <w:bCs/>
          <w:rtl/>
        </w:rPr>
        <w:t>“سلسلة الحراسة”</w:t>
      </w:r>
      <w:r>
        <w:rPr>
          <w:b/>
          <w:bCs/>
        </w:rPr>
        <w:t>.</w:t>
      </w:r>
      <w:r>
        <w:t xml:space="preserve"> - </w:t>
      </w:r>
      <w:r>
        <w:rPr>
          <w:bidi/>
          <w:b/>
          <w:bCs/>
          <w:rtl/>
        </w:rPr>
        <w:t>وحدة جسر المزامنة (mod_SyncBridge): تضمن التطابق المطلق بين السجل الرقمي (Ledger) والعرض المرئي في أوراق العمل، مما يلغي أي تضارب في البيانات.</w:t>
      </w:r>
      <w:r>
        <w:t xml:space="preserve"> - </w:t>
      </w:r>
      <w:r>
        <w:rPr>
          <w:bidi/>
          <w:b/>
          <w:bCs/>
          <w:rtl/>
        </w:rPr>
        <w:t>وحدة التصدير والتقارير (mod_ExportEngine): تحول البيانات الرقمية إلى وثائق إدارية رسمية (PDF) تحاكي الدورة المستندية القانونية.</w:t>
      </w:r>
      <w:r>
        <w:t xml:space="preserve"> - </w:t>
      </w:r>
      <w:r>
        <w:rPr>
          <w:bidi/>
          <w:b/>
          <w:bCs/>
          <w:rtl/>
        </w:rPr>
        <w:t>وحدة سلامة العمليات (mod_TransactionSafety): تضمن تنفيذ العمليات ككتلة واحدة غير قابلة للتجزئة، مما يحمي البيانات من التلف عند حدوث انقطاع مفاجئ.</w:t>
      </w:r>
    </w:p>
    <w:p w14:paraId="54808204" w14:textId="77777777" w:rsidR="00D55BE3" w:rsidRDefault="00F92479">
      <w:pPr>
        <w:bidi w:val="1"/>
        <w:pStyle w:val="Heading3"/>
        <w:jc w:val="right"/>
      </w:pPr>
      <w:bookmarkStart w:id="130" w:name="X9b60cd1fa0cbe72f7f71191beb861644b5c9805"/>
      <w:bookmarkStart w:id="131" w:name="_Toc233825927"/>
      <w:bookmarkEnd w:id="128"/>
      <w:r>
        <w:rPr>
          <w:bidi/>
          <w:rtl/>
        </w:rPr>
        <w:t>المطلب الثاني: خوارزميات التموين والتحسين الكمي</w:t>
      </w:r>
      <w:bookmarkEnd w:id="131"/>
    </w:p>
    <w:p w14:paraId="6108AE7D" w14:textId="77777777" w:rsidR="00D55BE3" w:rsidRDefault="00F92479">
      <w:pPr>
        <w:bidi w:val="1"/>
        <w:pStyle w:val="FirstParagraph"/>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251AE5DA" w14:textId="77777777" w:rsidR="00D55BE3" w:rsidRDefault="00F92479">
      <w:pPr>
        <w:bidi w:val="1"/>
        <w:pStyle w:val="Heading4"/>
        <w:jc w:val="right"/>
      </w:pPr>
      <w:bookmarkStart w:id="132" w:name="أولا-أتمتة-نموذج-ويلسون-eoq-algorithm"/>
      <w:r>
        <w:rPr>
          <w:bidi/>
          <w:rtl/>
        </w:rPr>
        <w:t>أولاً: أتمتة نموذج ويلسون (EOQ Algorithm)</w:t>
      </w:r>
    </w:p>
    <w:p w14:paraId="13F09A04" w14:textId="77777777" w:rsidR="00D55BE3" w:rsidRDefault="00F92479">
      <w:pPr>
        <w:bidi w:val="1"/>
        <w:pStyle w:val="FirstParagraph"/>
        <w:jc w:val="right"/>
      </w:pPr>
      <w:r>
        <w:rPr>
          <w:bidi/>
          <w:rtl/>
        </w:rPr>
        <w:t>يقوم المحرك بتنفيذ عملية</w:t>
      </w:r>
      <w:r>
        <w:t xml:space="preserve"> </w:t>
      </w:r>
      <w:r>
        <w:rPr>
          <w:bidi/>
          <w:rtl/>
        </w:rPr>
        <w:t>“التحسين المستمر”</w:t>
      </w:r>
      <w:r>
        <w:t xml:space="preserve"> </w:t>
      </w:r>
      <w:r>
        <w:rPr>
          <w:bidi/>
          <w:rtl/>
        </w:rPr>
        <w:t>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p w14:paraId="10513950" w14:textId="77777777" w:rsidR="00D55BE3" w:rsidRDefault="00F92479">
      <w:pPr>
        <w:bidi w:val="1"/>
        <w:pStyle w:val="BodyText"/>
        <w:jc w:val="right"/>
      </w:pPr>
      <w:r>
        <w:rPr>
          <w:bidi/>
          <w:b/>
          <w:bCs/>
          <w:rtl/>
        </w:rPr>
        <w:t>نقطة الكود (Code Excerpt):</w:t>
      </w:r>
      <w:r>
        <w:t xml:space="preserve"> </w:t>
      </w:r>
      <w:r>
        <w:rPr>
          <w:bidi/>
          <w:rtl/>
        </w:rPr>
        <w:t>النموذج التالي يُظهر الجزء الأساسي من خوارزمية حساب EOQ في وحدة</w:t>
      </w:r>
      <w:r>
        <w:t xml:space="preserve"> </w:t>
      </w:r>
      <w:r>
        <w:rPr>
          <w:rStyle w:val="VerbatimChar"/>
        </w:rPr>
        <w:t>mod_StockEngine</w:t>
      </w:r>
      <w:r>
        <w:t>:</w:t>
      </w:r>
    </w:p>
    <w:p w14:paraId="17106BD6" w14:textId="77777777" w:rsidR="00D55BE3" w:rsidRDefault="00F92479">
      <w:pPr>
        <w:bidi w:val="1"/>
        <w:pStyle w:val="SourceCode"/>
        <w:jc w:val="right"/>
      </w:pPr>
      <w:r>
        <w:rPr>
          <w:rStyle w:val="VerbatimChar"/>
        </w:rPr>
        <w:t>' === Wilson EOQ Calculation ===</w:t>
      </w:r>
      <w:r>
        <w:br/>
      </w:r>
      <w:r>
        <w:rPr>
          <w:rStyle w:val="VerbatimChar"/>
        </w:rPr>
        <w:t>Public Function CalculateEOQ(ByVal annualDemand As Double, _</w:t>
      </w:r>
      <w:r>
        <w:br/>
      </w:r>
      <w:r>
        <w:rPr>
          <w:rStyle w:val="VerbatimChar"/>
        </w:rPr>
        <w:t xml:space="preserve">                             ByVal orderCost As Double, _</w:t>
      </w:r>
      <w:r>
        <w:br/>
      </w:r>
      <w:r>
        <w:rPr>
          <w:rStyle w:val="VerbatimChar"/>
        </w:rPr>
        <w:t xml:space="preserve">                             ByVal holdingRate As Double, _</w:t>
      </w:r>
      <w:r>
        <w:br/>
      </w:r>
      <w:r>
        <w:rPr>
          <w:rStyle w:val="VerbatimChar"/>
        </w:rPr>
        <w:t xml:space="preserve">                             ByVal unitPrice As Double) As Double</w:t>
      </w:r>
      <w:r>
        <w:br/>
      </w:r>
      <w:r>
        <w:rPr>
          <w:rStyle w:val="VerbatimChar"/>
        </w:rPr>
        <w:t xml:space="preserve">    ' Q* = SQRT(2 * D * S / (I * PU))</w:t>
      </w:r>
      <w:r>
        <w:br/>
      </w:r>
      <w:r>
        <w:rPr>
          <w:rStyle w:val="VerbatimChar"/>
        </w:rPr>
        <w:t xml:space="preserve">    Dim numerator As Double</w:t>
      </w:r>
      <w:r>
        <w:br/>
      </w:r>
      <w:r>
        <w:rPr>
          <w:rStyle w:val="VerbatimChar"/>
        </w:rPr>
        <w:t xml:space="preserve">    Dim denominator As Double</w:t>
      </w:r>
      <w:r>
        <w:br/>
      </w:r>
      <w:r>
        <w:rPr>
          <w:rStyle w:val="VerbatimChar"/>
        </w:rPr>
        <w:t xml:space="preserve">    </w:t>
      </w:r>
      <w:r>
        <w:br/>
      </w:r>
      <w:r>
        <w:rPr>
          <w:rStyle w:val="VerbatimChar"/>
        </w:rPr>
        <w:t xml:space="preserve">    numerator = 2 * annualDemand * orderCost</w:t>
      </w:r>
      <w:r>
        <w:br/>
      </w:r>
      <w:r>
        <w:rPr>
          <w:rStyle w:val="VerbatimChar"/>
        </w:rPr>
        <w:t xml:space="preserve">    denominator = holdingRate * unitPrice</w:t>
      </w:r>
      <w:r>
        <w:br/>
      </w:r>
      <w:r>
        <w:rPr>
          <w:rStyle w:val="VerbatimChar"/>
        </w:rPr>
        <w:t xml:space="preserve">    </w:t>
      </w:r>
      <w:r>
        <w:br/>
      </w:r>
      <w:r>
        <w:rPr>
          <w:rStyle w:val="VerbatimChar"/>
        </w:rPr>
        <w:t xml:space="preserve">    If denominator = 0 Then</w:t>
      </w:r>
      <w:r>
        <w:br/>
      </w:r>
      <w:r>
        <w:rPr>
          <w:rStyle w:val="VerbatimChar"/>
        </w:rPr>
        <w:t xml:space="preserve">        CalculateEOQ = 0</w:t>
      </w:r>
      <w:r>
        <w:br/>
      </w:r>
      <w:r>
        <w:rPr>
          <w:rStyle w:val="VerbatimChar"/>
        </w:rPr>
        <w:t xml:space="preserve">    Else</w:t>
      </w:r>
      <w:r>
        <w:br/>
      </w:r>
      <w:r>
        <w:rPr>
          <w:rStyle w:val="VerbatimChar"/>
        </w:rPr>
        <w:t xml:space="preserve">        CalculateEOQ = WorksheetFunction.RoundUp(Sqr(numerator / denominator), 0)</w:t>
      </w:r>
      <w:r>
        <w:br/>
      </w:r>
      <w:r>
        <w:rPr>
          <w:rStyle w:val="VerbatimChar"/>
        </w:rPr>
        <w:t xml:space="preserve">    End If</w:t>
      </w:r>
      <w:r>
        <w:br/>
      </w:r>
      <w:r>
        <w:rPr>
          <w:rStyle w:val="VerbatimChar"/>
        </w:rPr>
        <w:t>End Function</w:t>
      </w:r>
      <w:r>
        <w:br/>
      </w:r>
      <w:r>
        <w:br/>
      </w:r>
      <w:r>
        <w:rPr>
          <w:rStyle w:val="VerbatimChar"/>
        </w:rPr>
        <w:t>' === ROP with Individual Safety Stock ===</w:t>
      </w:r>
      <w:r>
        <w:br/>
      </w:r>
      <w:r>
        <w:rPr>
          <w:rStyle w:val="VerbatimChar"/>
        </w:rPr>
        <w:t>Public Function CalculateROP(ByVal dailyDemand As Double, _</w:t>
      </w:r>
      <w:r>
        <w:br/>
      </w:r>
      <w:r>
        <w:rPr>
          <w:rStyle w:val="VerbatimChar"/>
        </w:rPr>
        <w:t xml:space="preserve">                             ByVal leadTimeDays As Long, _</w:t>
      </w:r>
      <w:r>
        <w:br/>
      </w:r>
      <w:r>
        <w:rPr>
          <w:rStyle w:val="VerbatimChar"/>
        </w:rPr>
        <w:t xml:space="preserve">                             ByVal safetyStock As Double) As Double</w:t>
      </w:r>
      <w:r>
        <w:br/>
      </w:r>
      <w:r>
        <w:rPr>
          <w:rStyle w:val="VerbatimChar"/>
        </w:rPr>
        <w:t xml:space="preserve">    ' ROP = (D/250) * LT + SS</w:t>
      </w:r>
      <w:r>
        <w:br/>
      </w:r>
      <w:r>
        <w:rPr>
          <w:rStyle w:val="VerbatimChar"/>
        </w:rPr>
        <w:t xml:space="preserve">    CalculateROP = (dailyDemand * leadTimeDays) + safetyStock</w:t>
      </w:r>
      <w:r>
        <w:br/>
      </w:r>
      <w:r>
        <w:rPr>
          <w:rStyle w:val="VerbatimChar"/>
        </w:rPr>
        <w:t>End Function</w:t>
      </w:r>
    </w:p>
    <w:p w14:paraId="6C05A5F0" w14:textId="77777777" w:rsidR="00D55BE3" w:rsidRDefault="00F92479">
      <w:pPr>
        <w:bidi w:val="1"/>
        <w:pStyle w:val="FirstParagraph"/>
        <w:jc w:val="right"/>
      </w:pPr>
      <w:r>
        <w:rPr>
          <w:bidi/>
          <w:b/>
          <w:bCs/>
          <w:rtl/>
        </w:rPr>
        <w:t>ملاحظة:</w:t>
      </w:r>
      <w:r>
        <w:t xml:space="preserve"> </w:t>
      </w:r>
      <w:r>
        <w:rPr>
          <w:bidi/>
          <w:rtl/>
        </w:rPr>
        <w:t>الدالة</w:t>
      </w:r>
      <w:r>
        <w:t xml:space="preserve"> </w:t>
      </w:r>
      <w:r>
        <w:rPr>
          <w:rStyle w:val="VerbatimChar"/>
        </w:rPr>
        <w:t>RoundUp</w:t>
      </w:r>
      <w:r>
        <w:t xml:space="preserve"> </w:t>
      </w:r>
      <w:r>
        <w:rPr>
          <w:bidi/>
          <w:rtl/>
        </w:rPr>
        <w:t>تضمن أن الكمية المحسوبة دائماً عدد صحيح موجب، وهو ما يتوافق مع واقع طلب القطع الفعلية.</w:t>
      </w:r>
    </w:p>
    <w:p w14:paraId="2FBBE70B" w14:textId="77777777" w:rsidR="00D55BE3" w:rsidRDefault="00F92479">
      <w:pPr>
        <w:bidi w:val="1"/>
        <w:pStyle w:val="Heading4"/>
        <w:jc w:val="right"/>
      </w:pPr>
      <w:bookmarkStart w:id="133" w:name="ثانيا-ديناميكية-نقطة-إعادة-الطلب-rop"/>
      <w:bookmarkEnd w:id="132"/>
      <w:r>
        <w:rPr>
          <w:bidi/>
          <w:rtl/>
        </w:rPr>
        <w:t>ثانياً: ديناميكية نقطة إعادة الطلب (ROP)</w:t>
      </w:r>
    </w:p>
    <w:p w14:paraId="569B5867" w14:textId="77777777" w:rsidR="00D55BE3" w:rsidRDefault="00F92479">
      <w:pPr>
        <w:bidi w:val="1"/>
        <w:pStyle w:val="FirstParagraph"/>
        <w:jc w:val="right"/>
      </w:pPr>
      <w:r>
        <w:rPr>
          <w:bidi/>
          <w:rtl/>
        </w:rPr>
        <w:t>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w:t>
      </w:r>
      <w:r>
        <w:t xml:space="preserve"> </w:t>
      </w:r>
      <w:r>
        <w:rPr>
          <w:bidi/>
          <w:rtl/>
        </w:rPr>
        <w:t>“رد الفعل”</w:t>
      </w:r>
      <w:r>
        <w:t xml:space="preserve"> </w:t>
      </w:r>
      <w:r>
        <w:rPr>
          <w:bidi/>
          <w:rtl/>
        </w:rPr>
        <w:t>عند النفاد إلى</w:t>
      </w:r>
      <w:r>
        <w:t xml:space="preserve"> </w:t>
      </w:r>
      <w:r>
        <w:rPr>
          <w:bidi/>
          <w:rtl/>
        </w:rPr>
        <w:t>“الاستباقية”</w:t>
      </w:r>
      <w:r>
        <w:t xml:space="preserve"> </w:t>
      </w:r>
      <w:r>
        <w:rPr>
          <w:bidi/>
          <w:rtl/>
        </w:rPr>
        <w:t>في الطلب.</w:t>
      </w:r>
    </w:p>
    <w:p w14:paraId="209B453B" w14:textId="77777777" w:rsidR="00D55BE3" w:rsidRDefault="00F92479">
      <w:pPr>
        <w:bidi w:val="1"/>
        <w:pStyle w:val="Heading3"/>
        <w:jc w:val="right"/>
      </w:pPr>
      <w:bookmarkStart w:id="134" w:name="Xdb72e8c31238e5bc8bb35e9197d335bc848251d"/>
      <w:bookmarkStart w:id="135" w:name="_Toc233825928"/>
      <w:bookmarkEnd w:id="133"/>
      <w:bookmarkEnd w:id="130"/>
      <w:r>
        <w:rPr>
          <w:bidi/>
          <w:rtl/>
        </w:rPr>
        <w:t>المطلب الثالث: إدارة التكاليف والنزاهة المالية</w:t>
      </w:r>
      <w:bookmarkEnd w:id="135"/>
    </w:p>
    <w:p w14:paraId="7FBBABCA" w14:textId="77777777" w:rsidR="00D55BE3" w:rsidRDefault="00F92479">
      <w:pPr>
        <w:bidi w:val="1"/>
        <w:pStyle w:val="FirstParagraph"/>
        <w:jc w:val="right"/>
      </w:pPr>
      <w:r>
        <w:rPr>
          <w:bidi/>
          <w:rtl/>
        </w:rPr>
        <w:t>يواجه التسيير اليدوي مشكلة كبرى في تقييم المخزون عند تذبذب الأسعار. عالج نظام دعم القرار هذه المشكلة عبر تطبيق</w:t>
      </w:r>
      <w:r>
        <w:t xml:space="preserve"> </w:t>
      </w:r>
      <w:r>
        <w:rPr>
          <w:bidi/>
          <w:rtl/>
        </w:rPr>
        <w:t>“منطق التكلفة المرجحة المتحركة”</w:t>
      </w:r>
      <w:r>
        <w:t xml:space="preserve"> (Moving Average Costing): - </w:t>
      </w:r>
      <w:r>
        <w:rPr>
          <w:bidi/>
          <w:b/>
          <w:bCs/>
          <w:rtl/>
        </w:rPr>
        <w:t>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w:t>
      </w:r>
      <w:r>
        <w:t xml:space="preserve"> - </w:t>
      </w:r>
      <w:r>
        <w:rPr>
          <w:bidi/>
          <w:b/>
          <w:bCs/>
          <w:rtl/>
        </w:rPr>
        <w:t>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p>
    <w:p w14:paraId="5DBA6FE6" w14:textId="77777777" w:rsidR="00D55BE3" w:rsidRDefault="00F92479">
      <w:pPr>
        <w:bidi w:val="1"/>
        <w:pStyle w:val="Heading3"/>
        <w:jc w:val="right"/>
      </w:pPr>
      <w:bookmarkStart w:id="136" w:name="Xb42ed883f4a4d77c904837a9483548fc91a7185"/>
      <w:bookmarkStart w:id="137" w:name="_Toc233825929"/>
      <w:bookmarkEnd w:id="134"/>
      <w:r>
        <w:rPr>
          <w:bidi/>
          <w:rtl/>
        </w:rPr>
        <w:t>المطلب الرابع: محاكاة مبادئ ACID لسلامة البيانات</w:t>
      </w:r>
      <w:bookmarkEnd w:id="137"/>
    </w:p>
    <w:p w14:paraId="5463ACC9" w14:textId="77777777" w:rsidR="00D55BE3" w:rsidRDefault="00F92479">
      <w:pPr>
        <w:bidi w:val="1"/>
        <w:pStyle w:val="FirstParagraph"/>
        <w:jc w:val="right"/>
      </w:pPr>
      <w:r>
        <w:rPr>
          <w:bidi/>
          <w:rtl/>
        </w:rPr>
        <w:t>بالرغم من عمل النظام في بيئة Excel، فقد تم دمج مبادئ قواعد البيانات الاحترافية (ACID) لضمان عدم ضياع أو تشوه البيانات:</w:t>
      </w:r>
      <w:r>
        <w:t xml:space="preserve"> - </w:t>
      </w:r>
      <w:r>
        <w:rPr>
          <w:bidi/>
          <w:b/>
          <w:bCs/>
          <w:rtl/>
        </w:rPr>
        <w:t>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w:t>
      </w:r>
      <w:r>
        <w:rPr>
          <w:b/>
          <w:bCs/>
        </w:rPr>
        <w:t xml:space="preserve"> </w:t>
      </w:r>
      <w:r>
        <w:rPr>
          <w:bidi/>
          <w:b/>
          <w:bCs/>
          <w:rtl/>
        </w:rPr>
        <w:t>“أرصدة معلقة”</w:t>
      </w:r>
      <w:r>
        <w:rPr>
          <w:b/>
          <w:bCs/>
        </w:rPr>
        <w:t>.</w:t>
      </w:r>
      <w:r>
        <w:t xml:space="preserve"> - </w:t>
      </w:r>
      <w:r>
        <w:rPr>
          <w:bidi/>
          <w:b/>
          <w:bCs/>
          <w:rtl/>
        </w:rPr>
        <w:t>الاتساق (Consistency): يرفض النظام أي عملية تؤدي إلى كسر القواعد المنطقية (مثل صرف كمية أكبر من المتوفر في الرصيد الفعلي).</w:t>
      </w:r>
      <w:r>
        <w:t xml:space="preserve"> - </w:t>
      </w:r>
      <w:r>
        <w:rPr>
          <w:bidi/>
          <w:b/>
          <w:bCs/>
          <w:rtl/>
        </w:rPr>
        <w:t>العزل (Isolation): يتم قفل السجلات برمجياً أثناء لحظة التحديث لمنع تداخل العمليات إذا تم استخدام النظام من قبل أكثر من مستخدم.</w:t>
      </w:r>
      <w:r>
        <w:t xml:space="preserve"> - </w:t>
      </w:r>
      <w:r>
        <w:rPr>
          <w:bidi/>
          <w:b/>
          <w:bCs/>
          <w:rtl/>
        </w:rPr>
        <w:t>الديمومة (Durability): يتم تفعيل أمر الحفظ القسري (Force Save) بعد كل عملية حرجة لضمان كتابة البيانات على القرص الصلب فوراً.</w:t>
      </w:r>
    </w:p>
    <w:p w14:paraId="0EE879E2" w14:textId="77777777" w:rsidR="00D55BE3" w:rsidRDefault="00F92479">
      <w:pPr>
        <w:bidi w:val="1"/>
        <w:pStyle w:val="Heading3"/>
        <w:jc w:val="right"/>
      </w:pPr>
      <w:bookmarkStart w:id="138" w:name="X1c2ea8d86c4f45404ae3647941d3499fe8305c9"/>
      <w:bookmarkStart w:id="139" w:name="_Toc233825930"/>
      <w:bookmarkEnd w:id="136"/>
      <w:r>
        <w:rPr>
          <w:bidi/>
          <w:rtl/>
        </w:rPr>
        <w:t>المطلب الخامس: محرك التصنيف الذكي (ABC-XYZ Engine)</w:t>
      </w:r>
      <w:bookmarkEnd w:id="139"/>
    </w:p>
    <w:p w14:paraId="079884EF" w14:textId="77777777" w:rsidR="00D55BE3" w:rsidRDefault="00F92479">
      <w:pPr>
        <w:bidi w:val="1"/>
        <w:pStyle w:val="FirstParagraph"/>
        <w:jc w:val="right"/>
      </w:pPr>
      <w:r>
        <w:rPr>
          <w:bidi/>
          <w:rtl/>
        </w:rPr>
        <w:t>يتوج المحرك عمله بدمج بُعدين للتحليل لتقديم استراتيجية تسيير مخصصة لكل صنف:</w:t>
      </w:r>
      <w:r>
        <w:t xml:space="preserve"> - </w:t>
      </w:r>
      <w:r>
        <w:rPr>
          <w:bidi/>
          <w:b/>
          <w:bCs/>
          <w:rtl/>
        </w:rPr>
        <w:t>البعد المادي (ABC): يصنف الأصناف بناءً على القيمة الاستهلاكية السنوية، حيث يوجه النظام الرقابة الصارمة نحو الفئة A (عالية القيمة).</w:t>
      </w:r>
      <w:r>
        <w:t xml:space="preserve"> - </w:t>
      </w:r>
      <w:r>
        <w:rPr>
          <w:bidi/>
          <w:b/>
          <w:bCs/>
          <w:rtl/>
        </w:rPr>
        <w:t>البعد السلوكي (XYZ): يصنف الأصناف بناءً على معامل التباين () للطلب، حيث يحدد مدى استقرار أو تذبذب الاستهلاك.</w:t>
      </w:r>
      <w:r>
        <w:t xml:space="preserve"> </w:t>
      </w:r>
      <w:r>
        <w:rPr>
          <w:bidi/>
          <w:b/>
          <w:bCs/>
          <w:rtl/>
        </w:rPr>
        <w:t>ينتج عن هذا الدمج</w:t>
      </w:r>
      <w:r>
        <w:rPr>
          <w:b/>
          <w:bCs/>
        </w:rPr>
        <w:t xml:space="preserve"> </w:t>
      </w:r>
      <w:r>
        <w:rPr>
          <w:bidi/>
          <w:b/>
          <w:bCs/>
          <w:rtl/>
        </w:rPr>
        <w:t>“مصفوفة قرار”</w:t>
      </w:r>
      <w:r>
        <w:rPr>
          <w:b/>
          <w:bCs/>
        </w:rPr>
        <w:t xml:space="preserve"> </w:t>
      </w:r>
      <w:r>
        <w:rPr>
          <w:bidi/>
          <w:b/>
          <w:bCs/>
          <w:rtl/>
        </w:rPr>
        <w:t>توجه النظام لاتخاذ إجراءات متباينة؛ فالأصناف من فئة AX تخضع لرقابة يومية صارمة، بينما تُدار أصناف CZ بمرونة أكبر، مما يحقق التوازن الأمثل بين</w:t>
      </w:r>
      <w:r>
        <w:rPr>
          <w:b/>
          <w:bCs/>
        </w:rPr>
        <w:t xml:space="preserve"> </w:t>
      </w:r>
      <w:r>
        <w:rPr>
          <w:bidi/>
          <w:b/>
          <w:bCs/>
          <w:rtl/>
        </w:rPr>
        <w:t>“جهد الرقابة”</w:t>
      </w:r>
      <w:r>
        <w:rPr>
          <w:b/>
          <w:bCs/>
        </w:rPr>
        <w:t xml:space="preserve"> </w:t>
      </w:r>
      <w:r>
        <w:rPr>
          <w:bidi/>
          <w:b/>
          <w:bCs/>
          <w:rtl/>
        </w:rPr>
        <w:t>و”قيمة المخزون”.</w:t>
      </w:r>
    </w:p>
    <w:p w14:paraId="01307049" w14:textId="77777777" w:rsidR="00D55BE3" w:rsidRDefault="00F92479">
      <w:pPr>
        <w:bidi w:val="1"/>
        <w:pStyle w:val="Heading2"/>
        <w:jc w:val="right"/>
      </w:pPr>
      <w:bookmarkStart w:id="140" w:name="Xc6e18aa2af3011a1373a5d4857df80b39c98584"/>
      <w:bookmarkStart w:id="141" w:name="_Toc233825931"/>
      <w:bookmarkEnd w:id="138"/>
      <w:bookmarkEnd w:id="126"/>
      <w:r>
        <w:rPr>
          <w:bidi/>
          <w:rtl/>
        </w:rPr>
        <w:t>المبحث الرابع: هندسة واجهة المستخدم والأصالة الابتكارية</w:t>
      </w:r>
      <w:bookmarkEnd w:id="141"/>
    </w:p>
    <w:p w14:paraId="3A50617C" w14:textId="77777777" w:rsidR="00D55BE3" w:rsidRDefault="00F92479">
      <w:pPr>
        <w:bidi w:val="1"/>
        <w:pStyle w:val="FirstParagraph"/>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w:t>
      </w:r>
      <w:r>
        <w:t xml:space="preserve"> </w:t>
      </w:r>
      <w:r>
        <w:rPr>
          <w:bidi/>
          <w:rtl/>
        </w:rPr>
        <w:t>“تجربة المستخدم”</w:t>
      </w:r>
      <w:r>
        <w:t xml:space="preserve"> </w:t>
      </w:r>
      <w:r>
        <w:rPr>
          <w:bidi/>
          <w:rtl/>
        </w:rPr>
        <w:t>(UX Design) لضمان تحويل البيانات المعقدة إلى مؤشرات بصرية بسيطة تدعم اتخاذ القرار السريع والدقيق.</w:t>
      </w:r>
    </w:p>
    <w:p w14:paraId="38B89808" w14:textId="77777777" w:rsidR="00D55BE3" w:rsidRDefault="00F92479">
      <w:pPr>
        <w:bidi w:val="1"/>
        <w:pStyle w:val="Heading3"/>
        <w:jc w:val="right"/>
      </w:pPr>
      <w:bookmarkStart w:id="142" w:name="Xdcbed4a529f139898c76cbbdb64bb8c1a119adb"/>
      <w:bookmarkStart w:id="143" w:name="_Toc233825932"/>
      <w:r>
        <w:rPr>
          <w:bidi/>
          <w:rtl/>
        </w:rPr>
        <w:t>المطلب الأول: الهندسة البنيوية لأوراق العمل (Sheet Architecture)</w:t>
      </w:r>
      <w:bookmarkEnd w:id="143"/>
    </w:p>
    <w:p w14:paraId="1CAD42E0" w14:textId="77777777" w:rsidR="00D55BE3" w:rsidRDefault="00F92479">
      <w:pPr>
        <w:bidi w:val="1"/>
        <w:pStyle w:val="FirstParagraph"/>
        <w:jc w:val="right"/>
      </w:pPr>
      <w:r>
        <w:rPr>
          <w:bidi/>
          <w:rtl/>
        </w:rPr>
        <w:t>تم تصميم هيكلية النظام بناءً على</w:t>
      </w:r>
      <w:r>
        <w:t xml:space="preserve"> </w:t>
      </w:r>
      <w:r>
        <w:rPr>
          <w:bidi/>
          <w:rtl/>
        </w:rPr>
        <w:t>“خريطة تدفق الوظائف”، حيث تمثل كل ورقة عمل مرحلة محددة من دورة حياة المادة المخزنية، مما يضمن تنظيماً منطقياً يمنع تشتت البيانات:</w:t>
      </w:r>
      <w:r>
        <w:t xml:space="preserve"> - </w:t>
      </w:r>
      <w:r>
        <w:rPr>
          <w:bidi/>
          <w:b/>
          <w:bCs/>
          <w:rtl/>
        </w:rPr>
        <w:t>واجهة الانطلاق (ACCUEIL): تمثل</w:t>
      </w:r>
      <w:r>
        <w:rPr>
          <w:b/>
          <w:bCs/>
        </w:rPr>
        <w:t xml:space="preserve"> </w:t>
      </w:r>
      <w:r>
        <w:rPr>
          <w:bidi/>
          <w:b/>
          <w:bCs/>
          <w:rtl/>
        </w:rPr>
        <w:t>“مركز القيادة”</w:t>
      </w:r>
      <w:r>
        <w:rPr>
          <w:b/>
          <w:bCs/>
        </w:rPr>
        <w:t xml:space="preserve"> </w:t>
      </w:r>
      <w:r>
        <w:rPr>
          <w:bidi/>
          <w:b/>
          <w:bCs/>
          <w:rtl/>
        </w:rPr>
        <w:t>الذي يوفر وصولاً سريعاً لكافة وظائف النظام وملخصات تنفيذية فورية.</w:t>
      </w:r>
      <w:r>
        <w:t xml:space="preserve"> </w:t>
      </w:r>
      <w:r>
        <w:rPr>
          <w:bidi/>
          <w:rtl/>
        </w:rPr>
        <w:t>- **قاعدة البيانات المركزية (ARTICLES): المستودع الرقمي لكافة بيانات الأصناف، حيث يتم تخزين الأكواد، الأسماء، والمؤشرات الحسابية (Q*, ROP, SS) التي يغذيها محرك الـ VBA.</w:t>
      </w:r>
      <w:r>
        <w:rPr>
          <w:b/>
          <w:bCs/>
        </w:rPr>
        <w:t xml:space="preserve"> - </w:t>
      </w:r>
      <w:r>
        <w:rPr>
          <w:bidi/>
          <w:rtl/>
        </w:rPr>
        <w:t>سجل الحركات الرقمي (MOUVEMENTS): يمثل</w:t>
      </w:r>
      <w:r>
        <w:t xml:space="preserve"> </w:t>
      </w:r>
      <w:r>
        <w:rPr>
          <w:bidi/>
          <w:rtl/>
        </w:rPr>
        <w:t>“الذاكرة التاريخية”</w:t>
      </w:r>
      <w:r>
        <w:t xml:space="preserve"> </w:t>
      </w:r>
      <w:r>
        <w:rPr>
          <w:bidi/>
          <w:rtl/>
        </w:rPr>
        <w:t>للنظام، حيث تُسجَّل كافة التدفقات الواردة والصادرة كـ Audit Trail غير قابل للتعديل.</w:t>
      </w:r>
      <w:r>
        <w:rPr>
          <w:b/>
          <w:bCs/>
        </w:rPr>
        <w:t xml:space="preserve"> - </w:t>
      </w:r>
      <w:r>
        <w:rPr>
          <w:bidi/>
          <w:rtl/>
        </w:rPr>
        <w:t>لوحة القيادة الاستراتيجية (TABLEAU DE BORD): تحول البيانات الخام إلى رؤى بصرية عبر رسوم بيانية ومؤشرات أداء (KPIs) تتيح للمسؤول مراقبة حالة المخزن في ثوانٍ.</w:t>
      </w:r>
      <w:r>
        <w:rPr>
          <w:b/>
          <w:bCs/>
        </w:rPr>
        <w:t xml:space="preserve"> - </w:t>
      </w:r>
      <w:r>
        <w:rPr>
          <w:bidi/>
          <w:rtl/>
        </w:rPr>
        <w:t>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3DEB484B" w14:textId="77777777" w:rsidR="00D55BE3" w:rsidRDefault="00F92479">
      <w:pPr>
        <w:bidi w:val="1"/>
        <w:pStyle w:val="Heading3"/>
        <w:jc w:val="right"/>
      </w:pPr>
      <w:bookmarkStart w:id="144" w:name="Xc3e868391841f7562f5d5b2b3c4438a8091e2eb"/>
      <w:bookmarkStart w:id="145" w:name="_Toc233825933"/>
      <w:bookmarkEnd w:id="142"/>
      <w:r>
        <w:rPr>
          <w:bidi/>
          <w:rtl/>
        </w:rPr>
        <w:t>المطلب الثاني: نظام التنبيه اللوني والذكاء البصري</w:t>
      </w:r>
      <w:bookmarkEnd w:id="145"/>
    </w:p>
    <w:p w14:paraId="06413293" w14:textId="77777777" w:rsidR="00D55BE3" w:rsidRDefault="00F92479">
      <w:pPr>
        <w:bidi w:val="1"/>
        <w:pStyle w:val="FirstParagraph"/>
        <w:jc w:val="right"/>
      </w:pPr>
      <w:r>
        <w:rPr>
          <w:bidi/>
          <w:rtl/>
        </w:rPr>
        <w:t>اعتمد النظام لغة بصرية فورية تعتمد على</w:t>
      </w:r>
      <w:r>
        <w:t xml:space="preserve"> </w:t>
      </w:r>
      <w:r>
        <w:rPr>
          <w:bidi/>
          <w:rtl/>
        </w:rPr>
        <w:t>“التدرج اللوني الوظيفي”</w:t>
      </w:r>
      <w:r>
        <w:t xml:space="preserve"> </w:t>
      </w:r>
      <w:r>
        <w:rPr>
          <w:bidi/>
          <w:rtl/>
        </w:rPr>
        <w:t>(Chromatic Logic)، وهي تقنية تهدف إلى تقليل الجهد الإدراكي للمستخدم وتحويل الرقابة من عملية</w:t>
      </w:r>
      <w:r>
        <w:t xml:space="preserve"> </w:t>
      </w:r>
      <w:r>
        <w:rPr>
          <w:bidi/>
          <w:rtl/>
        </w:rPr>
        <w:t>“بحث وتدقيق”</w:t>
      </w:r>
      <w:r>
        <w:t xml:space="preserve"> </w:t>
      </w:r>
      <w:r>
        <w:rPr>
          <w:bidi/>
          <w:rtl/>
        </w:rPr>
        <w:t>إلى عملية</w:t>
      </w:r>
      <w:r>
        <w:t xml:space="preserve"> </w:t>
      </w:r>
      <w:r>
        <w:rPr>
          <w:bidi/>
          <w:rtl/>
        </w:rPr>
        <w:t>“رؤية واستجابة”</w:t>
      </w:r>
      <w:r>
        <w:t xml:space="preserve">: - </w:t>
      </w:r>
      <w:r>
        <w:rPr>
          <w:bidi/>
          <w:b/>
          <w:bCs/>
          <w:rtl/>
        </w:rPr>
        <w:t>المستوى الأخضر (Safe Zone): يُفعل عندما يكون الرصيد أعلى من نقطة إعادة الطلب بمساحة آمنة، مما يشير إلى استقرار الوضع اللوجيستي.</w:t>
      </w:r>
      <w:r>
        <w:t xml:space="preserve"> - </w:t>
      </w:r>
      <w:r>
        <w:rPr>
          <w:bidi/>
          <w:b/>
          <w:bCs/>
          <w:rtl/>
        </w:rPr>
        <w:t>المستوى الأصفر (Warning Zone): يُفعل لحظة ملامسة الرصيد لقيمة ROP، وهو</w:t>
      </w:r>
      <w:r>
        <w:rPr>
          <w:b/>
          <w:bCs/>
        </w:rPr>
        <w:t xml:space="preserve"> </w:t>
      </w:r>
      <w:r>
        <w:rPr>
          <w:bidi/>
          <w:b/>
          <w:bCs/>
          <w:rtl/>
        </w:rPr>
        <w:t>“إنذار مبكر”</w:t>
      </w:r>
      <w:r>
        <w:rPr>
          <w:b/>
          <w:bCs/>
        </w:rPr>
        <w:t xml:space="preserve"> </w:t>
      </w:r>
      <w:r>
        <w:rPr>
          <w:bidi/>
          <w:b/>
          <w:bCs/>
          <w:rtl/>
        </w:rPr>
        <w:t>يستوجب البدء في إجراءات التموين لمنع الوصول إلى مرحلة الخطر.</w:t>
      </w:r>
      <w:r>
        <w:t xml:space="preserve"> - </w:t>
      </w:r>
      <w:r>
        <w:rPr>
          <w:bidi/>
          <w:b/>
          <w:bCs/>
          <w:rtl/>
        </w:rPr>
        <w:t>المستوى الأحمر (Danger Zone): يُفعل عند اختراق مخزون الأمان (SS) أو الوصول إلى حالة النفاد، مما يتطلب تدخلاً فورياً وعاجلاً لضمان عدم توقف المرفق التربوي.</w:t>
      </w:r>
    </w:p>
    <w:p w14:paraId="0E3DF644" w14:textId="77777777" w:rsidR="00D55BE3" w:rsidRDefault="00F92479">
      <w:pPr>
        <w:bidi w:val="1"/>
        <w:pStyle w:val="Heading3"/>
        <w:jc w:val="right"/>
      </w:pPr>
      <w:bookmarkStart w:id="146" w:name="X197816f32b7b7ef5c9c4cb4d12a6ba19ec348d5"/>
      <w:bookmarkStart w:id="147" w:name="_Toc233825934"/>
      <w:bookmarkEnd w:id="144"/>
      <w:r>
        <w:rPr>
          <w:bidi/>
          <w:rtl/>
        </w:rPr>
        <w:t>المطلب الثالث: لوحة القيادة والتحليل الاستراتيجي (Analytics Dashboard)</w:t>
      </w:r>
      <w:bookmarkEnd w:id="147"/>
    </w:p>
    <w:p w14:paraId="7A1D3F67" w14:textId="77777777" w:rsidR="00D55BE3" w:rsidRDefault="00F92479">
      <w:pPr>
        <w:bidi w:val="1"/>
        <w:pStyle w:val="FirstParagraph"/>
        <w:jc w:val="right"/>
      </w:pPr>
      <w:r>
        <w:rPr>
          <w:bidi/>
          <w:rtl/>
        </w:rPr>
        <w:t>تتجاوز لوحة القيادة في النظام وظيفة العرض لتصبح</w:t>
      </w:r>
      <w:r>
        <w:t xml:space="preserve"> </w:t>
      </w:r>
      <w:r>
        <w:rPr>
          <w:bidi/>
          <w:rtl/>
        </w:rPr>
        <w:t>“أداة تحليلية”</w:t>
      </w:r>
      <w:r>
        <w:t xml:space="preserve"> </w:t>
      </w:r>
      <w:r>
        <w:rPr>
          <w:bidi/>
          <w:rtl/>
        </w:rPr>
        <w:t>تقوم بتجميع وتلخيص البيانات من كافة الوحدات البرمجية لتوفير رؤية شمولية:</w:t>
      </w:r>
      <w:r>
        <w:t xml:space="preserve"> - </w:t>
      </w:r>
      <w:r>
        <w:rPr>
          <w:bidi/>
          <w:b/>
          <w:bCs/>
          <w:rtl/>
        </w:rPr>
        <w:t>مؤشرات الأداء اللحظية (Real-time KPIs): عرض إجمالي القيمة المالية للمخزون، عدد الأصناف المهددة بالنفاد، ومعدل دوران المخزون العام.</w:t>
      </w:r>
      <w:r>
        <w:t xml:space="preserve"> - </w:t>
      </w:r>
      <w:r>
        <w:rPr>
          <w:bidi/>
          <w:b/>
          <w:bCs/>
          <w:rtl/>
        </w:rPr>
        <w:t>التحليل الهيكلي (Structural Analysis): توزيع الأصناف وفق مصفوفة ABC-XYZ بصرياً، مما يساعد الإدارة في فهم طبيعة المخزون (استراتيجي، روتيني، أم مخاطر).</w:t>
      </w:r>
      <w:r>
        <w:t xml:space="preserve"> - </w:t>
      </w:r>
      <w:r>
        <w:rPr>
          <w:bidi/>
          <w:b/>
          <w:bCs/>
          <w:rtl/>
        </w:rPr>
        <w:t>المتابعة الزمنية (Temporal Tracking): توفير ملخصات عن حركة المخزون خلال فترات محددة، مما يدعم عملية تخطيط الميزانية السنوية بناءً على استهلاكات فعلية دقيقة.</w:t>
      </w:r>
    </w:p>
    <w:p w14:paraId="4F16552B" w14:textId="77777777" w:rsidR="00D55BE3" w:rsidRDefault="00F92479">
      <w:pPr>
        <w:bidi w:val="1"/>
        <w:pStyle w:val="Heading3"/>
        <w:jc w:val="right"/>
      </w:pPr>
      <w:bookmarkStart w:id="148" w:name="X43f602add9b7058ce87741ac0c8f7096d34eb8c"/>
      <w:bookmarkStart w:id="149" w:name="_Toc233825935"/>
      <w:bookmarkEnd w:id="146"/>
      <w:r>
        <w:rPr>
          <w:bidi/>
          <w:rtl/>
        </w:rPr>
        <w:t>المطلب الرابع: المعايير الجمالية والابتكارات الوظيفية</w:t>
      </w:r>
      <w:bookmarkEnd w:id="149"/>
    </w:p>
    <w:p w14:paraId="26CE2B1D" w14:textId="77777777" w:rsidR="00D55BE3" w:rsidRDefault="00F92479">
      <w:pPr>
        <w:bidi w:val="1"/>
        <w:pStyle w:val="FirstParagraph"/>
        <w:jc w:val="right"/>
      </w:pPr>
      <w:r>
        <w:rPr>
          <w:bidi/>
          <w:rtl/>
        </w:rPr>
        <w:t>لضمان احترافية النظام وتوافقه مع معايير البرمجيات الحديثة، تم دمج لمسات تصميمية ووظيفية مبتكرة:</w:t>
      </w:r>
    </w:p>
    <w:p w14:paraId="4E58BEDE" w14:textId="77777777" w:rsidR="00D55BE3" w:rsidRDefault="00F92479">
      <w:pPr>
        <w:bidi w:val="1"/>
        <w:pStyle w:val="Heading4"/>
        <w:jc w:val="right"/>
      </w:pPr>
      <w:bookmarkStart w:id="150" w:name="أولا-الهوية-البصرية-zinc-emerald-theme"/>
      <w:r>
        <w:rPr>
          <w:bidi/>
          <w:rtl/>
        </w:rPr>
        <w:t>أولاً: الهوية البصرية (Zinc &amp; Emerald Theme)</w:t>
      </w:r>
    </w:p>
    <w:p w14:paraId="3D9F217E" w14:textId="77777777" w:rsidR="00D55BE3" w:rsidRDefault="00F92479">
      <w:pPr>
        <w:bidi w:val="1"/>
        <w:pStyle w:val="FirstParagraph"/>
        <w:jc w:val="right"/>
      </w:pPr>
      <w:r>
        <w:rPr>
          <w:bidi/>
          <w:b/>
          <w:bCs/>
          <w:rtl/>
        </w:rPr>
        <w:t>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p w14:paraId="1CD4A642" w14:textId="77777777" w:rsidR="00D55BE3" w:rsidRDefault="00F92479">
      <w:pPr>
        <w:bidi w:val="1"/>
        <w:pStyle w:val="Heading4"/>
        <w:jc w:val="right"/>
      </w:pPr>
      <w:bookmarkStart w:id="151" w:name="ثانيا-الميزات-الابتكارية-المدمجة"/>
      <w:bookmarkEnd w:id="150"/>
      <w:r>
        <w:rPr>
          <w:bidi/>
          <w:rtl/>
        </w:rPr>
        <w:t>ثانياً: الميزات الابتكارية المدمجة</w:t>
      </w:r>
    </w:p>
    <w:p w14:paraId="24FAF065" w14:textId="77777777" w:rsidR="00D55BE3" w:rsidRDefault="00F92479">
      <w:pPr>
        <w:bidi w:val="1"/>
        <w:pStyle w:val="FirstParagraph"/>
        <w:jc w:val="right"/>
      </w:pPr>
      <w:r>
        <w:rPr>
          <w:bidi/>
          <w:b/>
          <w:bCs/>
          <w:rtl/>
        </w:rPr>
        <w:t>يتميز نظام دعم القرار v13.4 بمجموعة من الإضافات التي ترفعه من مستوى</w:t>
      </w:r>
      <w:r>
        <w:rPr>
          <w:b/>
          <w:bCs/>
        </w:rPr>
        <w:t xml:space="preserve"> </w:t>
      </w:r>
      <w:r>
        <w:rPr>
          <w:bidi/>
          <w:b/>
          <w:bCs/>
          <w:rtl/>
        </w:rPr>
        <w:t>“جدول بيانات”</w:t>
      </w:r>
      <w:r>
        <w:rPr>
          <w:b/>
          <w:bCs/>
        </w:rPr>
        <w:t xml:space="preserve"> </w:t>
      </w:r>
      <w:r>
        <w:rPr>
          <w:bidi/>
          <w:b/>
          <w:bCs/>
          <w:rtl/>
        </w:rPr>
        <w:t>إلى</w:t>
      </w:r>
      <w:r>
        <w:rPr>
          <w:b/>
          <w:bCs/>
        </w:rPr>
        <w:t xml:space="preserve"> </w:t>
      </w:r>
      <w:r>
        <w:rPr>
          <w:bidi/>
          <w:b/>
          <w:bCs/>
          <w:rtl/>
        </w:rPr>
        <w:t>“نظام خبير”</w:t>
      </w:r>
      <w:r>
        <w:rPr>
          <w:b/>
          <w:bCs/>
        </w:rPr>
        <w:t>:</w:t>
      </w:r>
      <w:r>
        <w:t xml:space="preserve"> - </w:t>
      </w:r>
      <w:r>
        <w:rPr>
          <w:bidi/>
          <w:b/>
          <w:bCs/>
          <w:rtl/>
        </w:rPr>
        <w:t>التقارير الآلية: توليد وثائق إدارية رسمية (PDF) بضغطة زر، مما يلغي ساعات من العمل اليدوي.</w:t>
      </w:r>
      <w:r>
        <w:t xml:space="preserve"> - </w:t>
      </w:r>
      <w:r>
        <w:rPr>
          <w:bidi/>
          <w:b/>
          <w:bCs/>
          <w:rtl/>
        </w:rPr>
        <w:t>التحليل التنبؤي البسيط: استخدام البيانات التاريخية لتقدير الاحتياجات المستقبلية وتنبيه المستخدم قبل وقوع الأزمة.</w:t>
      </w:r>
      <w:r>
        <w:t xml:space="preserve"> - </w:t>
      </w:r>
      <w:r>
        <w:rPr>
          <w:bidi/>
          <w:b/>
          <w:bCs/>
          <w:rtl/>
        </w:rPr>
        <w:t>واجهة تفاعلية بديهية: تصميم يوجه المستخدم من</w:t>
      </w:r>
      <w:r>
        <w:rPr>
          <w:b/>
          <w:bCs/>
        </w:rPr>
        <w:t xml:space="preserve"> </w:t>
      </w:r>
      <w:r>
        <w:rPr>
          <w:bidi/>
          <w:b/>
          <w:bCs/>
          <w:rtl/>
        </w:rPr>
        <w:t>“العام”</w:t>
      </w:r>
      <w:r>
        <w:rPr>
          <w:b/>
          <w:bCs/>
        </w:rPr>
        <w:t xml:space="preserve"> </w:t>
      </w:r>
      <w:r>
        <w:rPr>
          <w:bidi/>
          <w:b/>
          <w:bCs/>
          <w:rtl/>
        </w:rPr>
        <w:t>(لوحة القيادة) إلى</w:t>
      </w:r>
      <w:r>
        <w:rPr>
          <w:b/>
          <w:bCs/>
        </w:rPr>
        <w:t xml:space="preserve"> </w:t>
      </w:r>
      <w:r>
        <w:rPr>
          <w:bidi/>
          <w:b/>
          <w:bCs/>
          <w:rtl/>
        </w:rPr>
        <w:t>“الخاص”</w:t>
      </w:r>
      <w:r>
        <w:rPr>
          <w:b/>
          <w:bCs/>
        </w:rPr>
        <w:t xml:space="preserve"> </w:t>
      </w:r>
      <w:r>
        <w:rPr>
          <w:bidi/>
          <w:b/>
          <w:bCs/>
          <w:rtl/>
        </w:rPr>
        <w:t>(تفاصيل الصنف) بسلاسة تامة.</w:t>
      </w:r>
      <w:r>
        <w:t xml:space="preserve"> </w:t>
      </w:r>
      <w:r>
        <w:rPr>
          <w:bidi/>
          <w:rtl/>
        </w:rPr>
        <w:t>بهذا التصميم، يكتمل بناء النظام ليصبح أداة رقمية متكاملة تدمج بين دقة الرياضيات، وقوة البرمجة، وبساطة العرض، مما يحقق الهدف النهائي من الدراسة وهو</w:t>
      </w:r>
      <w:r>
        <w:t xml:space="preserve"> </w:t>
      </w:r>
      <w:r>
        <w:rPr>
          <w:bidi/>
          <w:rtl/>
        </w:rPr>
        <w:t>“رقمنة التسيير اللوجيستي في القطاع التربوي”. الكود المصدري الكامل للنظام متاح في المستودع الرسمي</w:t>
      </w:r>
      <w:r>
        <w:t xml:space="preserve"> </w:t>
      </w:r>
      <w:r>
        <w:rPr>
          <w:rStyle w:val="FootnoteReference"/>
        </w:rPr>
        <w:footnoteReference w:id="24"/>
      </w:r>
      <w:r>
        <w:t xml:space="preserve"> </w:t>
      </w:r>
      <w:r>
        <w:rPr>
          <w:bidi/>
          <w:rtl/>
        </w:rPr>
        <w:t>— نهاية الفصل الثالث —</w:t>
      </w:r>
    </w:p>
    <w:p w14:paraId="49E511EE" w14:textId="77777777" w:rsidR="00D55BE3" w:rsidRDefault="00F92479">
      <w:pPr>
        <w:bidi w:val="1"/>
        <w:pStyle w:val="Heading1"/>
        <w:jc w:val="right"/>
      </w:pPr>
      <w:bookmarkStart w:id="152" w:name="الفصل-الرابع-التجريب-والتحقق-من-النتائج"/>
      <w:bookmarkStart w:id="153" w:name="_Toc233825936"/>
      <w:bookmarkEnd w:id="151"/>
      <w:bookmarkEnd w:id="148"/>
      <w:bookmarkEnd w:id="140"/>
      <w:bookmarkEnd w:id="108"/>
      <w:r>
        <w:rPr>
          <w:bidi/>
          <w:rtl/>
        </w:rPr>
        <w:t>الفصل الرابع: التجريب والتحقق من النتائج</w:t>
      </w:r>
      <w:bookmarkEnd w:id="153"/>
    </w:p>
    <w:p w14:paraId="73EDBCFC" w14:textId="77777777" w:rsidR="00D55BE3" w:rsidRDefault="00F92479">
      <w:pPr>
        <w:bidi w:val="1"/>
        <w:pStyle w:val="Heading2"/>
        <w:jc w:val="right"/>
      </w:pPr>
      <w:bookmarkStart w:id="154" w:name="X772d01764d2cdf10730319436c2b610a5dde5fe"/>
      <w:bookmarkStart w:id="155" w:name="_Toc233825937"/>
      <w:r>
        <w:rPr>
          <w:bidi/>
          <w:rtl/>
        </w:rPr>
        <w:t>المبحث الأول: نتائج التجريب والتحقق من صحة الفرضيات</w:t>
      </w:r>
      <w:bookmarkEnd w:id="155"/>
    </w:p>
    <w:p w14:paraId="02781479" w14:textId="77777777" w:rsidR="00D55BE3" w:rsidRDefault="00F92479">
      <w:pPr>
        <w:bidi w:val="1"/>
        <w:pStyle w:val="Heading3"/>
        <w:jc w:val="right"/>
      </w:pPr>
      <w:bookmarkStart w:id="156" w:name="مقارنة-مؤشرات-الأداء-قبل-وبعد-التطبيق"/>
      <w:bookmarkStart w:id="157" w:name="_Toc233825938"/>
      <w:r>
        <w:rPr>
          <w:bidi/>
          <w:rtl/>
        </w:rPr>
        <w:t>1. مقارنة مؤشرات الأداء قبل وبعد التطبيق</w:t>
      </w:r>
      <w:bookmarkEnd w:id="157"/>
    </w:p>
    <w:p w14:paraId="53B6226C" w14:textId="77777777" w:rsidR="00D55BE3" w:rsidRDefault="00F92479">
      <w:pPr>
        <w:bidi w:val="1"/>
        <w:pStyle w:val="FirstParagraph"/>
        <w:jc w:val="right"/>
      </w:pPr>
      <w:r>
        <w:rPr>
          <w:bidi/>
          <w:b/>
          <w:bCs/>
          <w:rtl/>
        </w:rPr>
        <w:t>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260"/>
        <w:gridCol w:w="1087"/>
        <w:gridCol w:w="7703"/>
      </w:tblGrid>
      <w:tr w:rsidR="00D55BE3" w14:paraId="74848FEF"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283651" w:type="dxa"/>
          </w:tcPr>
          <w:p w14:paraId="0D53797C" w14:textId="77777777" w:rsidR="00D55BE3" w:rsidRDefault="00F92479">
            <w:pPr>
              <w:bidi w:val="1"/>
              <w:pStyle w:val="Compact"/>
              <w:jc w:val="right"/>
            </w:pPr>
            <w:r>
              <w:rPr>
                <w:bidi/>
                <w:rtl/>
              </w:rPr>
              <w:t>مؤشر الأداء (KPI)</w:t>
            </w:r>
          </w:p>
        </w:tc>
        <w:tc>
          <w:tcPr>
            <w:tcW w:w="1507597" w:type="dxa"/>
          </w:tcPr>
          <w:p w14:paraId="566831E8" w14:textId="77777777" w:rsidR="00D55BE3" w:rsidRDefault="00F92479">
            <w:pPr>
              <w:bidi w:val="1"/>
              <w:pStyle w:val="Compact"/>
              <w:jc w:val="right"/>
            </w:pPr>
            <w:r>
              <w:rPr>
                <w:bidi/>
                <w:rtl/>
              </w:rPr>
              <w:t>قبل التطبيق (النظام اليدوي)</w:t>
            </w:r>
          </w:p>
        </w:tc>
        <w:tc>
          <w:tcPr>
            <w:tcW w:w="1442953" w:type="dxa"/>
          </w:tcPr>
          <w:p w14:paraId="764F8365" w14:textId="77777777" w:rsidR="00D55BE3" w:rsidRDefault="00F92479">
            <w:pPr>
              <w:bidi w:val="1"/>
              <w:pStyle w:val="Compact"/>
              <w:jc w:val="right"/>
            </w:pPr>
            <w:r>
              <w:rPr>
                <w:bidi/>
                <w:rtl/>
              </w:rPr>
              <w:t>بعد التطبيق (نظام دعم القرار)</w:t>
            </w:r>
          </w:p>
        </w:tc>
        <w:tc>
          <w:tcPr>
            <w:tcW w:w="925798" w:type="dxa"/>
          </w:tcPr>
          <w:p w14:paraId="6370AC08" w14:textId="77777777" w:rsidR="00D55BE3" w:rsidRDefault="00F92479">
            <w:pPr>
              <w:bidi w:val="1"/>
              <w:pStyle w:val="Compact"/>
              <w:jc w:val="right"/>
            </w:pPr>
            <w:r>
              <w:rPr>
                <w:bidi/>
                <w:rtl/>
              </w:rPr>
              <w:t>نسبة التحسُّن</w:t>
            </w:r>
          </w:p>
        </w:tc>
      </w:tr>
      <w:tr w:rsidR="00D55BE3" w14:paraId="2E3E8941" w14:textId="77777777" w:rsidTr="00D55BE3">
        <w:tc>
          <w:tcPr>
            <w:tcW w:w="1283651" w:type="dxa"/>
          </w:tcPr>
          <w:p w14:paraId="1C92CCA5" w14:textId="77777777" w:rsidR="00D55BE3" w:rsidRDefault="00F92479">
            <w:pPr>
              <w:bidi w:val="1"/>
              <w:pStyle w:val="Compact"/>
              <w:jc w:val="right"/>
            </w:pPr>
            <w:r>
              <w:rPr>
                <w:bidi/>
                <w:rtl/>
              </w:rPr>
              <w:t>وقت معالجة الطلبية الواحدة</w:t>
            </w:r>
          </w:p>
        </w:tc>
        <w:tc>
          <w:tcPr>
            <w:tcW w:w="1507597" w:type="dxa"/>
          </w:tcPr>
          <w:p w14:paraId="46C1A37E" w14:textId="77777777" w:rsidR="00D55BE3" w:rsidRDefault="00F92479">
            <w:pPr>
              <w:bidi w:val="1"/>
              <w:pStyle w:val="Compact"/>
              <w:jc w:val="right"/>
            </w:pPr>
            <w:r>
              <w:rPr>
                <w:bidi/>
                <w:rtl/>
              </w:rPr>
              <w:t>20–30 دقيقة (ورقي متعدد المراحل)</w:t>
            </w:r>
          </w:p>
        </w:tc>
        <w:tc>
          <w:tcPr>
            <w:tcW w:w="1442953" w:type="dxa"/>
          </w:tcPr>
          <w:p w14:paraId="0DA9F28A" w14:textId="77777777" w:rsidR="00D55BE3" w:rsidRDefault="00F92479">
            <w:pPr>
              <w:bidi w:val="1"/>
              <w:pStyle w:val="Compact"/>
              <w:jc w:val="right"/>
            </w:pPr>
            <w:r>
              <w:rPr>
                <w:bidi/>
                <w:rtl/>
              </w:rPr>
              <w:t>أقل من 5 ثوانٍ (زر واحد — VBA)</w:t>
            </w:r>
          </w:p>
        </w:tc>
        <w:tc>
          <w:tcPr>
            <w:tcW w:w="925798" w:type="dxa"/>
          </w:tcPr>
          <w:p w14:paraId="4BCA62D6" w14:textId="77777777" w:rsidR="00D55BE3" w:rsidRDefault="00F92479">
            <w:pPr>
              <w:bidi w:val="1"/>
              <w:pStyle w:val="Compact"/>
              <w:jc w:val="right"/>
            </w:pPr>
            <w:r>
              <w:rPr>
                <w:bidi/>
                <w:rtl/>
              </w:rPr>
              <w:t>تخفيض 99.7%</w:t>
            </w:r>
          </w:p>
        </w:tc>
      </w:tr>
      <w:tr w:rsidR="00D55BE3" w14:paraId="1332BA3C" w14:textId="77777777" w:rsidTr="00D55BE3">
        <w:tc>
          <w:tcPr>
            <w:tcW w:w="1283651" w:type="dxa"/>
          </w:tcPr>
          <w:p w14:paraId="30245077" w14:textId="77777777" w:rsidR="00D55BE3" w:rsidRDefault="00F92479">
            <w:pPr>
              <w:bidi w:val="1"/>
              <w:pStyle w:val="Compact"/>
              <w:jc w:val="right"/>
            </w:pPr>
            <w:r>
              <w:rPr>
                <w:bidi/>
                <w:rtl/>
              </w:rPr>
              <w:t>التنبيه بنقطة إعادة الطلب</w:t>
            </w:r>
          </w:p>
        </w:tc>
        <w:tc>
          <w:tcPr>
            <w:tcW w:w="1507597" w:type="dxa"/>
          </w:tcPr>
          <w:p w14:paraId="7C2FB480" w14:textId="77777777" w:rsidR="00D55BE3" w:rsidRDefault="00F92479">
            <w:pPr>
              <w:bidi w:val="1"/>
              <w:pStyle w:val="Compact"/>
              <w:jc w:val="right"/>
            </w:pPr>
            <w:r>
              <w:rPr>
                <w:bidi/>
                <w:rtl/>
              </w:rPr>
              <w:t>غائب — اكتشاف بالعين المجردة عند النفاد</w:t>
            </w:r>
          </w:p>
        </w:tc>
        <w:tc>
          <w:tcPr>
            <w:tcW w:w="1442953" w:type="dxa"/>
          </w:tcPr>
          <w:p w14:paraId="4D2C9972" w14:textId="77777777" w:rsidR="00D55BE3" w:rsidRDefault="00F92479">
            <w:pPr>
              <w:bidi w:val="1"/>
              <w:pStyle w:val="Compact"/>
              <w:jc w:val="right"/>
            </w:pPr>
            <w:r>
              <w:rPr>
                <w:bidi/>
                <w:rtl/>
              </w:rPr>
              <w:t>تلقائي — تلوين فوري عند الاقتراب من ROP</w:t>
            </w:r>
          </w:p>
        </w:tc>
        <w:tc>
          <w:tcPr>
            <w:tcW w:w="925798" w:type="dxa"/>
          </w:tcPr>
          <w:p w14:paraId="43078980" w14:textId="77777777" w:rsidR="00D55BE3" w:rsidRDefault="00F92479">
            <w:pPr>
              <w:bidi w:val="1"/>
              <w:pStyle w:val="Compact"/>
              <w:jc w:val="right"/>
            </w:pPr>
            <w:r>
              <w:rPr>
                <w:bidi/>
                <w:rtl/>
              </w:rPr>
              <w:t>من صفر إلى 100%</w:t>
            </w:r>
          </w:p>
        </w:tc>
      </w:tr>
      <w:tr w:rsidR="00D55BE3" w14:paraId="7C782D59" w14:textId="77777777" w:rsidTr="00D55BE3">
        <w:tc>
          <w:tcPr>
            <w:tcW w:w="1283651" w:type="dxa"/>
          </w:tcPr>
          <w:p w14:paraId="1C1F5542" w14:textId="77777777" w:rsidR="00D55BE3" w:rsidRDefault="00F92479">
            <w:pPr>
              <w:bidi w:val="1"/>
              <w:pStyle w:val="Compact"/>
              <w:jc w:val="right"/>
            </w:pPr>
            <w:r>
              <w:rPr>
                <w:bidi/>
                <w:rtl/>
              </w:rPr>
              <w:t>مدة إجراء الجرد الفصلي</w:t>
            </w:r>
          </w:p>
        </w:tc>
        <w:tc>
          <w:tcPr>
            <w:tcW w:w="1507597" w:type="dxa"/>
          </w:tcPr>
          <w:p w14:paraId="7916870F" w14:textId="77777777" w:rsidR="00D55BE3" w:rsidRDefault="00F92479">
            <w:pPr>
              <w:bidi w:val="1"/>
              <w:pStyle w:val="Compact"/>
              <w:jc w:val="right"/>
            </w:pPr>
            <w:r>
              <w:rPr>
                <w:bidi/>
                <w:rtl/>
              </w:rPr>
              <w:t>4 أيام (7–8 ساعات عمل فعلي)</w:t>
            </w:r>
          </w:p>
        </w:tc>
        <w:tc>
          <w:tcPr>
            <w:tcW w:w="1442953" w:type="dxa"/>
          </w:tcPr>
          <w:p w14:paraId="70485297" w14:textId="77777777" w:rsidR="00D55BE3" w:rsidRDefault="00F92479">
            <w:pPr>
              <w:bidi w:val="1"/>
              <w:pStyle w:val="Compact"/>
              <w:jc w:val="right"/>
            </w:pPr>
            <w:r>
              <w:rPr>
                <w:bidi/>
                <w:rtl/>
              </w:rPr>
              <w:t>1.5 يوم (أقل من 3 ساعات عمل فعلي)</w:t>
            </w:r>
          </w:p>
        </w:tc>
        <w:tc>
          <w:tcPr>
            <w:tcW w:w="925798" w:type="dxa"/>
          </w:tcPr>
          <w:p w14:paraId="21956CB5" w14:textId="77777777" w:rsidR="00D55BE3" w:rsidRDefault="00F92479">
            <w:pPr>
              <w:bidi w:val="1"/>
              <w:pStyle w:val="Compact"/>
              <w:jc w:val="right"/>
            </w:pPr>
            <w:r>
              <w:rPr>
                <w:bidi/>
                <w:rtl/>
              </w:rPr>
              <w:t>تخفيض 62.5%</w:t>
            </w:r>
          </w:p>
        </w:tc>
      </w:tr>
      <w:tr w:rsidR="00D55BE3" w14:paraId="49607304" w14:textId="77777777" w:rsidTr="00D55BE3">
        <w:tc>
          <w:tcPr>
            <w:tcW w:w="1283651" w:type="dxa"/>
          </w:tcPr>
          <w:p w14:paraId="2970A81E" w14:textId="77777777" w:rsidR="00D55BE3" w:rsidRDefault="00F92479">
            <w:pPr>
              <w:bidi w:val="1"/>
              <w:pStyle w:val="Compact"/>
              <w:jc w:val="right"/>
            </w:pPr>
            <w:r>
              <w:rPr>
                <w:bidi/>
                <w:rtl/>
              </w:rPr>
              <w:t>دقة الرصيد</w:t>
            </w:r>
          </w:p>
        </w:tc>
        <w:tc>
          <w:tcPr>
            <w:tcW w:w="1507597" w:type="dxa"/>
          </w:tcPr>
          <w:p w14:paraId="61EE593E" w14:textId="77777777" w:rsidR="00D55BE3" w:rsidRDefault="00F92479">
            <w:pPr>
              <w:bidi w:val="1"/>
              <w:pStyle w:val="Compact"/>
              <w:jc w:val="right"/>
            </w:pPr>
            <w:r>
              <w:rPr>
                <w:bidi/>
                <w:rtl/>
              </w:rPr>
              <w:t>خطأ إدخال في 12–15% من العمليات</w:t>
            </w:r>
          </w:p>
        </w:tc>
        <w:tc>
          <w:tcPr>
            <w:tcW w:w="1442953" w:type="dxa"/>
          </w:tcPr>
          <w:p w14:paraId="0FE29145" w14:textId="77777777" w:rsidR="00D55BE3" w:rsidRDefault="00F92479">
            <w:pPr>
              <w:bidi w:val="1"/>
              <w:pStyle w:val="Compact"/>
              <w:jc w:val="right"/>
            </w:pPr>
            <w:r>
              <w:rPr>
                <w:bidi/>
                <w:rtl/>
              </w:rPr>
              <w:t>التحقق الآلي يمنع الرصيد السالب</w:t>
            </w:r>
          </w:p>
        </w:tc>
        <w:tc>
          <w:tcPr>
            <w:tcW w:w="925798" w:type="dxa"/>
          </w:tcPr>
          <w:p w14:paraId="01EBAD35" w14:textId="77777777" w:rsidR="00D55BE3" w:rsidRDefault="00F92479">
            <w:pPr>
              <w:bidi w:val="1"/>
              <w:pStyle w:val="Compact"/>
              <w:jc w:val="right"/>
            </w:pPr>
            <w:r>
              <w:rPr>
                <w:bidi/>
                <w:rtl/>
              </w:rPr>
              <w:t>تخفيض الأخطاء أكثر من 90%</w:t>
            </w:r>
          </w:p>
        </w:tc>
      </w:tr>
      <w:tr w:rsidR="00D55BE3" w14:paraId="1B847DC2" w14:textId="77777777" w:rsidTr="00D55BE3">
        <w:tc>
          <w:tcPr>
            <w:tcW w:w="1283651" w:type="dxa"/>
          </w:tcPr>
          <w:p w14:paraId="1429331B" w14:textId="77777777" w:rsidR="00D55BE3" w:rsidRDefault="00F92479">
            <w:pPr>
              <w:bidi w:val="1"/>
              <w:pStyle w:val="Compact"/>
              <w:jc w:val="right"/>
            </w:pPr>
            <w:r>
              <w:rPr>
                <w:bidi/>
                <w:rtl/>
              </w:rPr>
              <w:t>التقارير لرئاسة الإدارة</w:t>
            </w:r>
          </w:p>
        </w:tc>
        <w:tc>
          <w:tcPr>
            <w:tcW w:w="1507597" w:type="dxa"/>
          </w:tcPr>
          <w:p w14:paraId="0B9A4457" w14:textId="77777777" w:rsidR="00D55BE3" w:rsidRDefault="00F92479">
            <w:pPr>
              <w:bidi w:val="1"/>
              <w:pStyle w:val="Compact"/>
              <w:jc w:val="right"/>
            </w:pPr>
            <w:r>
              <w:rPr>
                <w:bidi/>
                <w:rtl/>
              </w:rPr>
              <w:t>يدوية — ساعة أو أكثر</w:t>
            </w:r>
          </w:p>
        </w:tc>
        <w:tc>
          <w:tcPr>
            <w:tcW w:w="1442953" w:type="dxa"/>
          </w:tcPr>
          <w:p w14:paraId="383C738E" w14:textId="77777777" w:rsidR="00D55BE3" w:rsidRDefault="00F92479">
            <w:pPr>
              <w:bidi w:val="1"/>
              <w:pStyle w:val="Compact"/>
              <w:jc w:val="right"/>
            </w:pPr>
            <w:r>
              <w:rPr>
                <w:bidi/>
                <w:rtl/>
              </w:rPr>
              <w:t>PDF تلقائي بنقرة واحدة</w:t>
            </w:r>
          </w:p>
        </w:tc>
        <w:tc>
          <w:tcPr>
            <w:tcW w:w="925798" w:type="dxa"/>
          </w:tcPr>
          <w:p w14:paraId="0229E009" w14:textId="77777777" w:rsidR="00D55BE3" w:rsidRDefault="00F92479">
            <w:pPr>
              <w:bidi w:val="1"/>
              <w:pStyle w:val="Compact"/>
              <w:jc w:val="right"/>
            </w:pPr>
            <w:r>
              <w:rPr>
                <w:bidi/>
                <w:rtl/>
              </w:rPr>
              <w:t>تخفيض 98%</w:t>
            </w:r>
          </w:p>
        </w:tc>
      </w:tr>
      <w:tr w:rsidR="00D55BE3" w14:paraId="26D467D8" w14:textId="77777777" w:rsidTr="00D55BE3">
        <w:tc>
          <w:tcPr>
            <w:tcW w:w="1283651" w:type="dxa"/>
          </w:tcPr>
          <w:p w14:paraId="44D92FB4" w14:textId="77777777" w:rsidR="00D55BE3" w:rsidRDefault="00F92479">
            <w:pPr>
              <w:bidi w:val="1"/>
              <w:pStyle w:val="Compact"/>
              <w:jc w:val="right"/>
            </w:pPr>
            <w:r>
              <w:rPr>
                <w:bidi/>
                <w:rtl/>
              </w:rPr>
              <w:t>تكلفة التطبيق</w:t>
            </w:r>
          </w:p>
        </w:tc>
        <w:tc>
          <w:tcPr>
            <w:tcW w:w="1507597" w:type="dxa"/>
          </w:tcPr>
          <w:p w14:paraId="5B07EE05" w14:textId="77777777" w:rsidR="00D55BE3" w:rsidRDefault="00F92479">
            <w:pPr>
              <w:bidi w:val="1"/>
              <w:pStyle w:val="Compact"/>
              <w:jc w:val="right"/>
            </w:pPr>
            <w:r>
              <w:t>—</w:t>
            </w:r>
          </w:p>
        </w:tc>
        <w:tc>
          <w:tcPr>
            <w:tcW w:w="1442953" w:type="dxa"/>
          </w:tcPr>
          <w:p w14:paraId="5A4329A7" w14:textId="77777777" w:rsidR="00D55BE3" w:rsidRDefault="00F92479">
            <w:pPr>
              <w:bidi w:val="1"/>
              <w:pStyle w:val="Compact"/>
              <w:jc w:val="right"/>
            </w:pPr>
            <w:r>
              <w:rPr>
                <w:bidi/>
                <w:rtl/>
              </w:rPr>
              <w:t>صفر دج (Office موجود مسبقاً)</w:t>
            </w:r>
          </w:p>
        </w:tc>
        <w:tc>
          <w:tcPr>
            <w:tcW w:w="925798" w:type="dxa"/>
          </w:tcPr>
          <w:p w14:paraId="5DA1E4D3" w14:textId="77777777" w:rsidR="00D55BE3" w:rsidRDefault="00F92479">
            <w:pPr>
              <w:bidi w:val="1"/>
              <w:pStyle w:val="Compact"/>
              <w:jc w:val="right"/>
            </w:pPr>
            <w:r>
              <w:rPr>
                <w:bidi/>
                <w:rtl/>
              </w:rPr>
              <w:t>بدون ميزانية إضافية</w:t>
            </w:r>
          </w:p>
        </w:tc>
      </w:tr>
      <w:tr w:rsidR="00D55BE3" w14:paraId="6D84B280" w14:textId="77777777" w:rsidTr="00D55BE3">
        <w:tc>
          <w:tcPr>
            <w:tcW w:w="1283651" w:type="dxa"/>
          </w:tcPr>
          <w:p w14:paraId="3DA0803E" w14:textId="77777777" w:rsidR="00D55BE3" w:rsidRDefault="00F92479">
            <w:pPr>
              <w:bidi w:val="1"/>
              <w:pStyle w:val="Compact"/>
              <w:jc w:val="right"/>
            </w:pPr>
            <w:r>
              <w:rPr>
                <w:bidi/>
                <w:rtl/>
              </w:rPr>
              <w:t>سرعة اكتشاف النفاد</w:t>
            </w:r>
          </w:p>
        </w:tc>
        <w:tc>
          <w:tcPr>
            <w:tcW w:w="1507597" w:type="dxa"/>
          </w:tcPr>
          <w:p w14:paraId="51649BE5" w14:textId="77777777" w:rsidR="00D55BE3" w:rsidRDefault="00F92479">
            <w:pPr>
              <w:bidi w:val="1"/>
              <w:pStyle w:val="Compact"/>
              <w:jc w:val="right"/>
            </w:pPr>
            <w:r>
              <w:rPr>
                <w:bidi/>
                <w:rtl/>
              </w:rPr>
              <w:t>عند حدوثه فقط</w:t>
            </w:r>
          </w:p>
        </w:tc>
        <w:tc>
          <w:tcPr>
            <w:tcW w:w="1442953" w:type="dxa"/>
          </w:tcPr>
          <w:p w14:paraId="1BBD8413" w14:textId="77777777" w:rsidR="00D55BE3" w:rsidRDefault="00F92479">
            <w:pPr>
              <w:bidi w:val="1"/>
              <w:pStyle w:val="Compact"/>
              <w:jc w:val="right"/>
            </w:pPr>
            <w:r>
              <w:rPr>
                <w:bidi/>
                <w:rtl/>
              </w:rPr>
              <w:t>قبل أسبوع من حدوثه</w:t>
            </w:r>
          </w:p>
        </w:tc>
        <w:tc>
          <w:tcPr>
            <w:tcW w:w="925798" w:type="dxa"/>
          </w:tcPr>
          <w:p w14:paraId="5080853F" w14:textId="77777777" w:rsidR="00D55BE3" w:rsidRDefault="00F92479">
            <w:pPr>
              <w:bidi w:val="1"/>
              <w:pStyle w:val="Compact"/>
              <w:jc w:val="right"/>
            </w:pPr>
            <w:r>
              <w:rPr>
                <w:bidi/>
                <w:rtl/>
              </w:rPr>
              <w:t>استباقية 100%</w:t>
            </w:r>
          </w:p>
        </w:tc>
      </w:tr>
      <w:tr w:rsidR="00D55BE3" w14:paraId="35F68BE8" w14:textId="77777777" w:rsidTr="00D55BE3">
        <w:tc>
          <w:tcPr>
            <w:tcW w:w="1283651" w:type="dxa"/>
          </w:tcPr>
          <w:p w14:paraId="16C0D8EE" w14:textId="77777777" w:rsidR="00D55BE3" w:rsidRDefault="00F92479">
            <w:pPr>
              <w:bidi w:val="1"/>
              <w:pStyle w:val="Compact"/>
              <w:jc w:val="right"/>
            </w:pPr>
            <w:r>
              <w:rPr>
                <w:bidi/>
                <w:rtl/>
              </w:rPr>
              <w:t>دقة المطابقة (دفتري/فيزيائي)</w:t>
            </w:r>
          </w:p>
        </w:tc>
        <w:tc>
          <w:tcPr>
            <w:tcW w:w="1507597" w:type="dxa"/>
          </w:tcPr>
          <w:p w14:paraId="7F4EE2D2" w14:textId="77777777" w:rsidR="00D55BE3" w:rsidRDefault="00F92479">
            <w:pPr>
              <w:bidi w:val="1"/>
              <w:pStyle w:val="Compact"/>
              <w:jc w:val="right"/>
            </w:pPr>
            <w:r>
              <w:t>≈85%</w:t>
            </w:r>
          </w:p>
        </w:tc>
        <w:tc>
          <w:tcPr>
            <w:tcW w:w="1442953" w:type="dxa"/>
          </w:tcPr>
          <w:p w14:paraId="1060939E" w14:textId="77777777" w:rsidR="00D55BE3" w:rsidRDefault="00F92479">
            <w:pPr>
              <w:bidi w:val="1"/>
              <w:pStyle w:val="Compact"/>
              <w:jc w:val="right"/>
            </w:pPr>
            <w:r>
              <w:t>≈99.7%</w:t>
            </w:r>
          </w:p>
        </w:tc>
        <w:tc>
          <w:tcPr>
            <w:tcW w:w="925798" w:type="dxa"/>
          </w:tcPr>
          <w:p w14:paraId="640BDBA7" w14:textId="77777777" w:rsidR="00D55BE3" w:rsidRDefault="00F92479">
            <w:pPr>
              <w:bidi w:val="1"/>
              <w:pStyle w:val="Compact"/>
              <w:jc w:val="right"/>
            </w:pPr>
            <w:r>
              <w:rPr>
                <w:bidi/>
                <w:rtl/>
              </w:rPr>
              <w:t>14.7 نقطة مئوية</w:t>
            </w:r>
          </w:p>
        </w:tc>
      </w:tr>
      <w:tr w:rsidR="00D55BE3" w14:paraId="4825B5E6" w14:textId="77777777" w:rsidTr="00D55BE3">
        <w:tc>
          <w:tcPr>
            <w:tcW w:w="1283651" w:type="dxa"/>
          </w:tcPr>
          <w:p w14:paraId="4E620EE2" w14:textId="77777777" w:rsidR="00D55BE3" w:rsidRDefault="00F92479">
            <w:pPr>
              <w:bidi w:val="1"/>
              <w:pStyle w:val="Compact"/>
              <w:jc w:val="right"/>
            </w:pPr>
            <w:r>
              <w:rPr>
                <w:bidi/>
                <w:rtl/>
              </w:rPr>
              <w:t>عدد التنبيهات الخاطئة شهرياً</w:t>
            </w:r>
          </w:p>
        </w:tc>
        <w:tc>
          <w:tcPr>
            <w:tcW w:w="1507597" w:type="dxa"/>
          </w:tcPr>
          <w:p w14:paraId="22E1D882" w14:textId="77777777" w:rsidR="00D55BE3" w:rsidRDefault="00F92479">
            <w:pPr>
              <w:bidi w:val="1"/>
              <w:pStyle w:val="Compact"/>
              <w:jc w:val="right"/>
            </w:pPr>
            <w:r>
              <w:t>7</w:t>
            </w:r>
          </w:p>
        </w:tc>
        <w:tc>
          <w:tcPr>
            <w:tcW w:w="1442953" w:type="dxa"/>
          </w:tcPr>
          <w:p w14:paraId="4D3BB5FD" w14:textId="77777777" w:rsidR="00D55BE3" w:rsidRDefault="00F92479">
            <w:pPr>
              <w:bidi w:val="1"/>
              <w:pStyle w:val="Compact"/>
              <w:jc w:val="right"/>
            </w:pPr>
            <w:r>
              <w:rPr>
                <w:bidi/>
                <w:rtl/>
              </w:rPr>
              <w:t>1 (بعد ضبط ROP الفردي)</w:t>
            </w:r>
          </w:p>
        </w:tc>
        <w:tc>
          <w:tcPr>
            <w:tcW w:w="925798" w:type="dxa"/>
          </w:tcPr>
          <w:p w14:paraId="06C17EAF" w14:textId="77777777" w:rsidR="00D55BE3" w:rsidRDefault="00F92479">
            <w:pPr>
              <w:bidi w:val="1"/>
              <w:pStyle w:val="Compact"/>
              <w:jc w:val="right"/>
            </w:pPr>
            <w:r>
              <w:t>85.7%</w:t>
            </w:r>
          </w:p>
        </w:tc>
      </w:tr>
      <w:tr w:rsidR="00D55BE3" w14:paraId="16C4327D" w14:textId="77777777" w:rsidTr="00D55BE3">
        <w:tc>
          <w:tcPr>
            <w:tcW w:w="1283651" w:type="dxa"/>
          </w:tcPr>
          <w:p w14:paraId="69C0067A" w14:textId="77777777" w:rsidR="00D55BE3" w:rsidRDefault="00F92479">
            <w:pPr>
              <w:bidi w:val="1"/>
              <w:pStyle w:val="Compact"/>
              <w:jc w:val="right"/>
            </w:pPr>
            <w:r>
              <w:rPr>
                <w:bidi/>
                <w:rtl/>
              </w:rPr>
              <w:t>زمن البحث عن حركة تاريخية</w:t>
            </w:r>
          </w:p>
        </w:tc>
        <w:tc>
          <w:tcPr>
            <w:tcW w:w="1507597" w:type="dxa"/>
          </w:tcPr>
          <w:p w14:paraId="06C572EE" w14:textId="77777777" w:rsidR="00D55BE3" w:rsidRDefault="00F92479">
            <w:pPr>
              <w:bidi w:val="1"/>
              <w:pStyle w:val="Compact"/>
              <w:jc w:val="right"/>
            </w:pPr>
            <w:r>
              <w:rPr>
                <w:bidi/>
                <w:rtl/>
              </w:rPr>
              <w:t>30-45 دقيقة</w:t>
            </w:r>
          </w:p>
        </w:tc>
        <w:tc>
          <w:tcPr>
            <w:tcW w:w="1442953" w:type="dxa"/>
          </w:tcPr>
          <w:p w14:paraId="5FD6CA8F" w14:textId="77777777" w:rsidR="00D55BE3" w:rsidRDefault="00F92479">
            <w:pPr>
              <w:bidi w:val="1"/>
              <w:pStyle w:val="Compact"/>
              <w:jc w:val="right"/>
            </w:pPr>
            <w:r>
              <w:rPr>
                <w:bidi/>
                <w:rtl/>
              </w:rPr>
              <w:t>&lt; 1 دقيقة</w:t>
            </w:r>
          </w:p>
        </w:tc>
        <w:tc>
          <w:tcPr>
            <w:tcW w:w="925798" w:type="dxa"/>
          </w:tcPr>
          <w:p w14:paraId="4E25AF55" w14:textId="77777777" w:rsidR="00D55BE3" w:rsidRDefault="00F92479">
            <w:pPr>
              <w:bidi w:val="1"/>
              <w:pStyle w:val="Compact"/>
              <w:jc w:val="right"/>
            </w:pPr>
            <w:r>
              <w:t>97%</w:t>
            </w:r>
          </w:p>
        </w:tc>
      </w:tr>
      <w:tr w:rsidR="00D55BE3" w14:paraId="05F31C30" w14:textId="77777777" w:rsidTr="00D55BE3">
        <w:tc>
          <w:tcPr>
            <w:tcW w:w="1283651" w:type="dxa"/>
          </w:tcPr>
          <w:p w14:paraId="7FD19A62" w14:textId="77777777" w:rsidR="00D55BE3" w:rsidRDefault="00F92479">
            <w:pPr>
              <w:bidi w:val="1"/>
              <w:pStyle w:val="Compact"/>
              <w:jc w:val="right"/>
            </w:pPr>
            <w:r>
              <w:rPr>
                <w:bidi/>
                <w:rtl/>
              </w:rPr>
              <w:t>عدد حالات النفاد السنوي (المواد A)</w:t>
            </w:r>
          </w:p>
        </w:tc>
        <w:tc>
          <w:tcPr>
            <w:tcW w:w="1507597" w:type="dxa"/>
          </w:tcPr>
          <w:p w14:paraId="271C8B8D" w14:textId="77777777" w:rsidR="00D55BE3" w:rsidRDefault="00F92479">
            <w:pPr>
              <w:bidi w:val="1"/>
              <w:pStyle w:val="Compact"/>
              <w:jc w:val="right"/>
            </w:pPr>
            <w:r>
              <w:rPr>
                <w:bidi/>
                <w:rtl/>
              </w:rPr>
              <w:t>3-5 حالات</w:t>
            </w:r>
          </w:p>
        </w:tc>
        <w:tc>
          <w:tcPr>
            <w:tcW w:w="1442953" w:type="dxa"/>
          </w:tcPr>
          <w:p w14:paraId="0D227412" w14:textId="77777777" w:rsidR="00D55BE3" w:rsidRDefault="00F92479">
            <w:pPr>
              <w:bidi w:val="1"/>
              <w:pStyle w:val="Compact"/>
              <w:jc w:val="right"/>
            </w:pPr>
            <w:r>
              <w:t>0</w:t>
            </w:r>
          </w:p>
        </w:tc>
        <w:tc>
          <w:tcPr>
            <w:tcW w:w="925798" w:type="dxa"/>
          </w:tcPr>
          <w:p w14:paraId="7DCB93D4" w14:textId="77777777" w:rsidR="00D55BE3" w:rsidRDefault="00F92479">
            <w:pPr>
              <w:bidi w:val="1"/>
              <w:pStyle w:val="Compact"/>
              <w:jc w:val="right"/>
            </w:pPr>
            <w:r>
              <w:t>100%</w:t>
            </w:r>
          </w:p>
        </w:tc>
      </w:tr>
    </w:tbl>
    <w:p w14:paraId="5A8D0DC4" w14:textId="77777777" w:rsidR="00D55BE3" w:rsidRDefault="00F92479">
      <w:pPr>
        <w:bidi w:val="1"/>
        <w:pStyle w:val="DefinitionTerm"/>
        <w:jc w:val="right"/>
      </w:pPr>
      <w:r>
        <w:rPr>
          <w:bidi/>
          <w:rtl/>
        </w:rPr>
        <w:t>المصدر: إعداد الطالب — ملاحظة ميدانية مباشرة + قياسات نظام ERP_Académie_v13.4 | فيفري–مارس 2026</w:t>
      </w:r>
    </w:p>
    <w:p w14:paraId="7055F81C" w14:textId="77777777" w:rsidR="00D55BE3" w:rsidRDefault="00F92479">
      <w:pPr>
        <w:bidi w:val="1"/>
        <w:pStyle w:val="Definition"/>
        <w:jc w:val="right"/>
      </w:pPr>
      <w:r>
        <w:rPr>
          <w:bidi/>
          <w:rtl/>
        </w:rPr>
        <w:t>مقارنة مؤشرات الأداء اللوجستي قبل وبعد تطبيق نظام دعم القرار {#tbl:03}</w:t>
      </w:r>
    </w:p>
    <w:p w14:paraId="2D1C3732" w14:textId="77777777" w:rsidR="00D55BE3" w:rsidRDefault="00F92479">
      <w:pPr>
        <w:bidi w:val="1"/>
        <w:pStyle w:val="Heading3"/>
        <w:jc w:val="right"/>
      </w:pPr>
      <w:bookmarkStart w:id="158" w:name="التحقق-من-صحة-فرضيات-البحث"/>
      <w:bookmarkStart w:id="159" w:name="_Toc233825939"/>
      <w:bookmarkEnd w:id="156"/>
      <w:r>
        <w:rPr>
          <w:bidi/>
          <w:rtl/>
        </w:rPr>
        <w:t>2. التحقق من صحة فرضيات البحث</w:t>
      </w:r>
      <w:bookmarkEnd w:id="159"/>
    </w:p>
    <w:p w14:paraId="2E7E37BB" w14:textId="77777777" w:rsidR="00D55BE3" w:rsidRDefault="00F92479">
      <w:pPr>
        <w:bidi w:val="1"/>
        <w:pStyle w:val="FirstParagraph"/>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3B2CCE1C" w14:textId="77777777" w:rsidR="00D55BE3" w:rsidRDefault="00F92479">
      <w:pPr>
        <w:bidi w:val="1"/>
        <w:pStyle w:val="TableCaption"/>
        <w:jc w:val="right"/>
      </w:pPr>
      <w:bookmarkStart w:id="160" w:name="tbl:04"/>
      <w:r>
        <w:rPr>
          <w:bidi/>
          <w:rtl/>
        </w:rPr>
        <w:t>نتائج التحقق من فرضيتَي البحث — الدليل الميداني</w:t>
      </w:r>
    </w:p>
    <w:tbl>
      <w:tblPr>
        <w:tblStyle w:val="Table"/>
        <w:tblW w:w="5000" w:type="pct"/>
        <w:tblLayout w:type="fixed"/>
        <w:tblLook w:val="0020" w:firstRow="1" w:lastRow="0" w:firstColumn="0" w:lastColumn="0" w:noHBand="0" w:noVBand="0"/>
        <w:tblCaption w:val="نتائج التحقق من فرضيتَي البحث — الدليل الميداني"/>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48"/>
        <w:gridCol w:w="2164"/>
        <w:gridCol w:w="2518"/>
      </w:tblGrid>
      <w:tr w:rsidR="00D55BE3" w14:paraId="439DBB45"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991570" w:type="dxa"/>
          </w:tcPr>
          <w:p w14:paraId="40EBE575" w14:textId="77777777" w:rsidR="00D55BE3" w:rsidRDefault="00F92479">
            <w:pPr>
              <w:bidi w:val="1"/>
              <w:pStyle w:val="Compact"/>
              <w:jc w:val="right"/>
            </w:pPr>
            <w:r>
              <w:rPr>
                <w:bidi/>
                <w:rtl/>
              </w:rPr>
              <w:t>الفرضية</w:t>
            </w:r>
          </w:p>
        </w:tc>
        <w:tc>
          <w:tcPr>
            <w:tcW w:w="1325806" w:type="dxa"/>
          </w:tcPr>
          <w:p w14:paraId="34CE98D0" w14:textId="77777777" w:rsidR="00D55BE3" w:rsidRDefault="00F92479">
            <w:pPr>
              <w:bidi w:val="1"/>
              <w:pStyle w:val="Compact"/>
              <w:jc w:val="right"/>
            </w:pPr>
            <w:r>
              <w:rPr>
                <w:bidi/>
                <w:rtl/>
              </w:rPr>
              <w:t>الصياغة</w:t>
            </w:r>
          </w:p>
        </w:tc>
        <w:tc>
          <w:tcPr>
            <w:tcW w:w="2370607" w:type="dxa"/>
          </w:tcPr>
          <w:p w14:paraId="74C93F32" w14:textId="77777777" w:rsidR="00D55BE3" w:rsidRDefault="00F92479">
            <w:pPr>
              <w:bidi w:val="1"/>
              <w:pStyle w:val="Compact"/>
              <w:jc w:val="right"/>
            </w:pPr>
            <w:r>
              <w:rPr>
                <w:bidi/>
                <w:rtl/>
              </w:rPr>
              <w:t>الدليل الميداني</w:t>
            </w:r>
          </w:p>
        </w:tc>
        <w:tc>
          <w:tcPr>
            <w:tcW w:w="472015" w:type="dxa"/>
          </w:tcPr>
          <w:p w14:paraId="678A66FC" w14:textId="77777777" w:rsidR="00D55BE3" w:rsidRDefault="00F92479">
            <w:pPr>
              <w:bidi w:val="1"/>
              <w:pStyle w:val="Compact"/>
              <w:jc w:val="right"/>
            </w:pPr>
            <w:r>
              <w:rPr>
                <w:bidi/>
                <w:rtl/>
              </w:rPr>
              <w:t>النتيجة</w:t>
            </w:r>
          </w:p>
        </w:tc>
      </w:tr>
      <w:tr w:rsidR="00D55BE3" w14:paraId="5529BBE5" w14:textId="77777777" w:rsidTr="00D55BE3">
        <w:tc>
          <w:tcPr>
            <w:tcW w:w="991570" w:type="dxa"/>
          </w:tcPr>
          <w:p w14:paraId="15262B39" w14:textId="77777777" w:rsidR="00D55BE3" w:rsidRDefault="00F92479">
            <w:pPr>
              <w:bidi w:val="1"/>
              <w:pStyle w:val="Compact"/>
              <w:jc w:val="right"/>
            </w:pPr>
            <w:r>
              <w:rPr>
                <w:bidi/>
                <w:rtl/>
              </w:rPr>
              <w:t>الفرضية الأولى</w:t>
            </w:r>
          </w:p>
        </w:tc>
        <w:tc>
          <w:tcPr>
            <w:tcW w:w="1325806" w:type="dxa"/>
          </w:tcPr>
          <w:p w14:paraId="7454E56C" w14:textId="77777777" w:rsidR="00D55BE3" w:rsidRDefault="00F92479">
            <w:pPr>
              <w:bidi w:val="1"/>
              <w:pStyle w:val="Compact"/>
              <w:jc w:val="right"/>
            </w:pPr>
            <w:r>
              <w:rPr>
                <w:bidi/>
                <w:rtl/>
              </w:rPr>
              <w:t>غياب آليات التنبيه الآلي هو السبب الجذري لتكرار نفاد المخزون</w:t>
            </w:r>
          </w:p>
        </w:tc>
        <w:tc>
          <w:tcPr>
            <w:tcW w:w="2370607" w:type="dxa"/>
          </w:tcPr>
          <w:p w14:paraId="77F25784" w14:textId="77777777" w:rsidR="00D55BE3" w:rsidRDefault="00F92479">
            <w:pPr>
              <w:bidi w:val="1"/>
              <w:pStyle w:val="Compact"/>
              <w:jc w:val="right"/>
            </w:pPr>
            <w:r>
              <w:rPr>
                <w:bidi/>
                <w:rtl/>
              </w:rPr>
              <w:t>نفاد خرطوشة Toner G030 (ART-002) في فيفري 2026 قبيل حاجة ملحّة — بعد التطبيق: تنبيه مُسبَق بأسبوع عبر</w:t>
            </w:r>
            <w:r>
              <w:t xml:space="preserve"> ‘COMMANDER’</w:t>
            </w:r>
          </w:p>
        </w:tc>
        <w:tc>
          <w:tcPr>
            <w:tcW w:w="472015" w:type="dxa"/>
          </w:tcPr>
          <w:p w14:paraId="271469C0" w14:textId="77777777" w:rsidR="00D55BE3" w:rsidRDefault="00F92479">
            <w:pPr>
              <w:bidi w:val="1"/>
              <w:pStyle w:val="Compact"/>
              <w:jc w:val="right"/>
            </w:pPr>
            <w:r>
              <w:rPr>
                <w:bidi/>
                <w:rtl/>
              </w:rPr>
              <w:t>✓ مُثبَتة</w:t>
            </w:r>
          </w:p>
        </w:tc>
      </w:tr>
      <w:tr w:rsidR="00D55BE3" w14:paraId="08B187A7" w14:textId="77777777" w:rsidTr="00D55BE3">
        <w:tc>
          <w:tcPr>
            <w:tcW w:w="991570" w:type="dxa"/>
          </w:tcPr>
          <w:p w14:paraId="3D1A3588" w14:textId="77777777" w:rsidR="00D55BE3" w:rsidRDefault="00F92479">
            <w:pPr>
              <w:bidi w:val="1"/>
              <w:pStyle w:val="Compact"/>
              <w:jc w:val="right"/>
            </w:pPr>
            <w:r>
              <w:rPr>
                <w:bidi/>
                <w:rtl/>
              </w:rPr>
              <w:t>الفرضية الثانية</w:t>
            </w:r>
          </w:p>
        </w:tc>
        <w:tc>
          <w:tcPr>
            <w:tcW w:w="1325806" w:type="dxa"/>
          </w:tcPr>
          <w:p w14:paraId="3184671E" w14:textId="77777777" w:rsidR="00D55BE3" w:rsidRDefault="00F92479">
            <w:pPr>
              <w:bidi w:val="1"/>
              <w:pStyle w:val="Compact"/>
              <w:jc w:val="right"/>
            </w:pPr>
            <w:r>
              <w:rPr>
                <w:bidi/>
                <w:rtl/>
              </w:rPr>
              <w:t>نظام دعم القرار يُحسِّن دقة التتبع ويُقلِّص وقت معالجة الطلبيات</w:t>
            </w:r>
          </w:p>
        </w:tc>
        <w:tc>
          <w:tcPr>
            <w:tcW w:w="2370607" w:type="dxa"/>
          </w:tcPr>
          <w:p w14:paraId="3F74B307" w14:textId="77777777" w:rsidR="00D55BE3" w:rsidRDefault="00F92479">
            <w:pPr>
              <w:bidi w:val="1"/>
              <w:pStyle w:val="Compact"/>
              <w:jc w:val="right"/>
            </w:pPr>
            <w:r>
              <w:rPr>
                <w:bidi/>
                <w:rtl/>
              </w:rPr>
              <w:t>تخفيض وقت معالجة الطلبية بأكثر من 99.7%، وتقليص مدة الجرد بأكثر من 60%، وإلغاء 6 تنبيهات خاطئة من 7 بعد تصحيح ROP الفردي</w:t>
            </w:r>
          </w:p>
        </w:tc>
        <w:tc>
          <w:tcPr>
            <w:tcW w:w="472015" w:type="dxa"/>
          </w:tcPr>
          <w:p w14:paraId="7B04F82B" w14:textId="77777777" w:rsidR="00D55BE3" w:rsidRDefault="00F92479">
            <w:pPr>
              <w:bidi w:val="1"/>
              <w:pStyle w:val="Compact"/>
              <w:jc w:val="right"/>
            </w:pPr>
            <w:r>
              <w:rPr>
                <w:bidi/>
                <w:rtl/>
              </w:rPr>
              <w:t>✓ مُثبَتة</w:t>
            </w:r>
          </w:p>
        </w:tc>
      </w:tr>
      <w:tr w:rsidR="00D55BE3" w14:paraId="65059BCB" w14:textId="77777777" w:rsidTr="00D55BE3">
        <w:tc>
          <w:tcPr>
            <w:tcW w:w="991570" w:type="dxa"/>
          </w:tcPr>
          <w:p w14:paraId="1DADD93A" w14:textId="77777777" w:rsidR="00D55BE3" w:rsidRDefault="00F92479">
            <w:pPr>
              <w:bidi w:val="1"/>
              <w:pStyle w:val="Compact"/>
              <w:jc w:val="right"/>
            </w:pPr>
            <w:r>
              <w:rPr>
                <w:bidi/>
                <w:rtl/>
              </w:rPr>
              <w:t>*المصدر: إعداد الطالب — تحليل بيانات ERP_Académie_v13.4</w:t>
            </w:r>
          </w:p>
        </w:tc>
        <w:tc>
          <w:tcPr>
            <w:tcW w:w="1325806" w:type="dxa"/>
          </w:tcPr>
          <w:p w14:paraId="31734B75" w14:textId="77777777" w:rsidR="00D55BE3" w:rsidRDefault="00F92479">
            <w:pPr>
              <w:bidi w:val="1"/>
              <w:pStyle w:val="Compact"/>
              <w:jc w:val="right"/>
            </w:pPr>
            <w:r>
              <w:rPr>
                <w:bidi/>
                <w:rtl/>
              </w:rPr>
              <w:t>مارس 2026*</w:t>
            </w:r>
          </w:p>
        </w:tc>
        <w:tc>
          <w:tcPr>
            <w:tcW w:w="2370607" w:type="dxa"/>
          </w:tcPr>
          <w:p w14:paraId="2F2282A0" w14:textId="77777777" w:rsidR="00D55BE3" w:rsidRDefault="00D55BE3">
            <w:pPr>
              <w:bidi w:val="1"/>
              <w:pStyle w:val="Compact"/>
              <w:jc w:val="right"/>
            </w:pPr>
          </w:p>
        </w:tc>
        <w:tc>
          <w:tcPr>
            <w:tcW w:w="472015" w:type="dxa"/>
          </w:tcPr>
          <w:p w14:paraId="59F9F3AA" w14:textId="77777777" w:rsidR="00D55BE3" w:rsidRDefault="00D55BE3">
            <w:pPr>
              <w:bidi w:val="1"/>
              <w:pStyle w:val="Compact"/>
              <w:jc w:val="right"/>
            </w:pPr>
          </w:p>
        </w:tc>
      </w:tr>
    </w:tbl>
    <w:p w14:paraId="2336AF30" w14:textId="77777777" w:rsidR="00D55BE3" w:rsidRDefault="00F92479">
      <w:pPr>
        <w:bidi w:val="1"/>
        <w:pStyle w:val="Heading3"/>
        <w:jc w:val="right"/>
      </w:pPr>
      <w:bookmarkStart w:id="161" w:name="التحقق-التجريبي-والمصداقية"/>
      <w:bookmarkStart w:id="162" w:name="_Toc233825940"/>
      <w:bookmarkEnd w:id="160"/>
      <w:bookmarkEnd w:id="158"/>
      <w:r>
        <w:rPr>
          <w:bidi/>
          <w:rtl/>
        </w:rPr>
        <w:t>3. التحقق التجريبي والمصداقية</w:t>
      </w:r>
      <w:bookmarkEnd w:id="162"/>
    </w:p>
    <w:p w14:paraId="03EB8242" w14:textId="77777777" w:rsidR="00D55BE3" w:rsidRDefault="00F92479">
      <w:pPr>
        <w:bidi w:val="1"/>
        <w:pStyle w:val="FirstParagraph"/>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7CF0CBD4" w14:textId="77777777" w:rsidR="00D55BE3" w:rsidRDefault="00F92479">
      <w:pPr>
        <w:bidi w:val="1"/>
        <w:pStyle w:val="Heading3"/>
        <w:jc w:val="right"/>
      </w:pPr>
      <w:bookmarkStart w:id="163" w:name="Xccbafbc0047bdc7ec988da040ea92c932dd07e4"/>
      <w:bookmarkStart w:id="164" w:name="_Toc233825941"/>
      <w:bookmarkEnd w:id="161"/>
      <w:r>
        <w:rPr>
          <w:bidi/>
          <w:rtl/>
        </w:rPr>
        <w:t>6. أمن البيانات والسلامة (Data Security &amp; Integrity)</w:t>
      </w:r>
      <w:bookmarkEnd w:id="164"/>
    </w:p>
    <w:p w14:paraId="3CC88A83" w14:textId="77777777" w:rsidR="00D55BE3" w:rsidRDefault="00F92479">
      <w:pPr>
        <w:bidi w:val="1"/>
        <w:pStyle w:val="FirstParagraph"/>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74769F39" w14:textId="77777777" w:rsidR="00D55BE3" w:rsidRDefault="00F92479">
      <w:pPr>
        <w:bidi w:val="1"/>
        <w:pStyle w:val="Heading3"/>
        <w:jc w:val="right"/>
      </w:pPr>
      <w:bookmarkStart w:id="165" w:name="الأثر-التشغيلي-العام-operational-impact"/>
      <w:bookmarkStart w:id="166" w:name="_Toc233825942"/>
      <w:bookmarkEnd w:id="163"/>
      <w:r>
        <w:rPr>
          <w:bidi/>
          <w:rtl/>
        </w:rPr>
        <w:t>7. الأثر التشغيلي العام (Operational Impact)</w:t>
      </w:r>
      <w:bookmarkEnd w:id="166"/>
    </w:p>
    <w:p w14:paraId="05C75388" w14:textId="77777777" w:rsidR="00D55BE3" w:rsidRDefault="00F92479">
      <w:pPr>
        <w:bidi w:val="1"/>
        <w:pStyle w:val="FirstParagraph"/>
        <w:jc w:val="right"/>
      </w:pPr>
      <w:r>
        <w:rPr>
          <w:bidi/>
          <w:rtl/>
        </w:rPr>
        <w:t>ختاماً، أحدث تطبيق النظام تحولاً جذرياً في</w:t>
      </w:r>
      <w:r>
        <w:t xml:space="preserve"> </w:t>
      </w:r>
      <w:r>
        <w:rPr>
          <w:bidi/>
          <w:rtl/>
        </w:rPr>
        <w:t>“المناخ الإداري”</w:t>
      </w:r>
      <w:r>
        <w:t xml:space="preserve"> </w:t>
      </w:r>
      <w:r>
        <w:rPr>
          <w:bidi/>
          <w:rtl/>
        </w:rPr>
        <w:t>لمصلحة المخازن؛ حيث انتقلت المؤسسة من بيئة تعتمد على الذاكرة والاجتهادات الشخصية والمخاطر العالية للنفاد، إلى بيئة تعتمد على</w:t>
      </w:r>
      <w:r>
        <w:t xml:space="preserve"> </w:t>
      </w:r>
      <w:r>
        <w:rPr>
          <w:bidi/>
          <w:rtl/>
        </w:rPr>
        <w:t>“الحقيقة الرقمية”</w:t>
      </w:r>
      <w:r>
        <w:t xml:space="preserve"> </w:t>
      </w:r>
      <w:r>
        <w:rPr>
          <w:bidi/>
          <w:rtl/>
        </w:rPr>
        <w:t>والشفافية المطلقة. هذا التحول هو الخطوة الأولى والأساسية نحو بناء منظومة لوجيستية رقمية متكاملة تخدم أهداف العملية التربوية بكفاءة واقتدار.</w:t>
      </w:r>
    </w:p>
    <w:p w14:paraId="4ADC4BC4" w14:textId="77777777" w:rsidR="00D55BE3" w:rsidRDefault="00F92479">
      <w:pPr>
        <w:bidi w:val="1"/>
        <w:pStyle w:val="Heading2"/>
        <w:jc w:val="right"/>
      </w:pPr>
      <w:bookmarkStart w:id="167" w:name="المبحث-الثاني-التوصيات-وآفاق-البحث"/>
      <w:bookmarkStart w:id="168" w:name="_Toc233825943"/>
      <w:bookmarkEnd w:id="165"/>
      <w:bookmarkEnd w:id="154"/>
      <w:r>
        <w:rPr>
          <w:bidi/>
          <w:rtl/>
        </w:rPr>
        <w:t>المبحث الثاني: التوصيات وآفاق البحث</w:t>
      </w:r>
      <w:bookmarkEnd w:id="168"/>
    </w:p>
    <w:p w14:paraId="0053835C" w14:textId="77777777" w:rsidR="00D55BE3" w:rsidRDefault="00F92479">
      <w:pPr>
        <w:bidi w:val="1"/>
        <w:pStyle w:val="Heading3"/>
        <w:jc w:val="right"/>
      </w:pPr>
      <w:bookmarkStart w:id="169" w:name="التوصيات-المقدمة-لمصلحة-المخازن-والإدارة"/>
      <w:bookmarkStart w:id="170" w:name="_Toc233825944"/>
      <w:r>
        <w:rPr>
          <w:bidi/>
          <w:rtl/>
        </w:rPr>
        <w:t>1. التوصيات المقدَّمة لمصلحة المخازن والإدارة</w:t>
      </w:r>
      <w:bookmarkEnd w:id="170"/>
    </w:p>
    <w:p w14:paraId="1EE31C24" w14:textId="77777777" w:rsidR="00D55BE3" w:rsidRDefault="00F92479">
      <w:pPr>
        <w:bidi w:val="1"/>
        <w:pStyle w:val="FirstParagraph"/>
        <w:jc w:val="right"/>
      </w:pPr>
      <w:r>
        <w:rPr>
          <w:bidi/>
          <w:rtl/>
        </w:rPr>
        <w:t>بناءً على نتائج الدراسة وتجربة التطبيق الميداني، نُقدِّم التوصيات الأربع الآتية مُصنَّفةً حسب الأفق الزمني:</w:t>
      </w:r>
    </w:p>
    <w:p w14:paraId="09BB6201" w14:textId="77777777" w:rsidR="00D55BE3" w:rsidRDefault="00F92479">
      <w:pPr>
        <w:bidi w:val="1"/>
        <w:pStyle w:val="TableCaption"/>
        <w:jc w:val="right"/>
      </w:pPr>
      <w:bookmarkStart w:id="171" w:name="tbl:06"/>
      <w:r>
        <w:rPr>
          <w:bidi/>
          <w:rtl/>
        </w:rPr>
        <w:t>التوصيات المقدَّمة لمديرية التربية لولاية البيض</w:t>
      </w:r>
    </w:p>
    <w:tbl>
      <w:tblPr>
        <w:tblStyle w:val="Table"/>
        <w:tblW w:w="5000" w:type="pct"/>
        <w:tblLayout w:type="fixed"/>
        <w:tblLook w:val="0020" w:firstRow="1" w:lastRow="0" w:firstColumn="0" w:lastColumn="0" w:noHBand="0" w:noVBand="0"/>
        <w:tblCaption w:val="التوصيات المقدَّمة لمديرية التربية لولاية البيض"/>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484"/>
        <w:gridCol w:w="4286"/>
        <w:gridCol w:w="140"/>
        <w:gridCol w:w="140"/>
      </w:tblGrid>
      <w:tr w:rsidR="00D55BE3" w14:paraId="41024F26"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437072" w:type="dxa"/>
          </w:tcPr>
          <w:p w14:paraId="74AB88D1" w14:textId="77777777" w:rsidR="00D55BE3" w:rsidRDefault="00F92479">
            <w:pPr>
              <w:bidi w:val="1"/>
              <w:pStyle w:val="Compact"/>
              <w:jc w:val="right"/>
            </w:pPr>
            <w:r>
              <w:t>#</w:t>
            </w:r>
          </w:p>
        </w:tc>
        <w:tc>
          <w:tcPr>
            <w:tcW w:w="1341671" w:type="dxa"/>
          </w:tcPr>
          <w:p w14:paraId="73ACAC90" w14:textId="77777777" w:rsidR="00D55BE3" w:rsidRDefault="00F92479">
            <w:pPr>
              <w:bidi w:val="1"/>
              <w:pStyle w:val="Compact"/>
              <w:jc w:val="right"/>
            </w:pPr>
            <w:r>
              <w:rPr>
                <w:bidi/>
                <w:rtl/>
              </w:rPr>
              <w:t>التوصية</w:t>
            </w:r>
          </w:p>
        </w:tc>
        <w:tc>
          <w:tcPr>
            <w:tcW w:w="488294" w:type="dxa"/>
          </w:tcPr>
          <w:p w14:paraId="42650D38" w14:textId="77777777" w:rsidR="00D55BE3" w:rsidRDefault="00F92479">
            <w:pPr>
              <w:bidi w:val="1"/>
              <w:pStyle w:val="Compact"/>
              <w:jc w:val="right"/>
            </w:pPr>
            <w:r>
              <w:rPr>
                <w:bidi/>
                <w:rtl/>
              </w:rPr>
              <w:t>الجهة المعنية</w:t>
            </w:r>
          </w:p>
        </w:tc>
        <w:tc>
          <w:tcPr>
            <w:tcW w:w="569376" w:type="dxa"/>
          </w:tcPr>
          <w:p w14:paraId="39B8EF64" w14:textId="77777777" w:rsidR="00D55BE3" w:rsidRDefault="00F92479">
            <w:pPr>
              <w:bidi w:val="1"/>
              <w:pStyle w:val="Compact"/>
              <w:jc w:val="right"/>
            </w:pPr>
            <w:r>
              <w:rPr>
                <w:bidi/>
                <w:rtl/>
              </w:rPr>
              <w:t>الأفق الزمني</w:t>
            </w:r>
          </w:p>
        </w:tc>
        <w:tc>
          <w:tcPr>
            <w:tcW w:w="1173584" w:type="dxa"/>
          </w:tcPr>
          <w:p w14:paraId="06C4A533" w14:textId="77777777" w:rsidR="00D55BE3" w:rsidRDefault="00F92479">
            <w:pPr>
              <w:bidi w:val="1"/>
              <w:pStyle w:val="Compact"/>
              <w:jc w:val="right"/>
            </w:pPr>
            <w:r>
              <w:rPr>
                <w:bidi/>
                <w:rtl/>
              </w:rPr>
              <w:t>ملاحظات التنفيذ</w:t>
            </w:r>
          </w:p>
        </w:tc>
      </w:tr>
      <w:tr w:rsidR="00D55BE3" w14:paraId="06878603" w14:textId="77777777" w:rsidTr="00D55BE3">
        <w:tc>
          <w:tcPr>
            <w:tcW w:w="1437072" w:type="dxa"/>
          </w:tcPr>
          <w:p w14:paraId="10A3326F" w14:textId="77777777" w:rsidR="00D55BE3" w:rsidRDefault="00F92479">
            <w:pPr>
              <w:bidi w:val="1"/>
              <w:pStyle w:val="Compact"/>
              <w:jc w:val="right"/>
            </w:pPr>
            <w:r>
              <w:t>01</w:t>
            </w:r>
          </w:p>
        </w:tc>
        <w:tc>
          <w:tcPr>
            <w:tcW w:w="1341671" w:type="dxa"/>
          </w:tcPr>
          <w:p w14:paraId="5FD286B1" w14:textId="77777777" w:rsidR="00D55BE3" w:rsidRDefault="00F92479">
            <w:pPr>
              <w:bidi w:val="1"/>
              <w:pStyle w:val="Compact"/>
              <w:jc w:val="right"/>
            </w:pPr>
            <w:r>
              <w:rPr>
                <w:bidi/>
                <w:rtl/>
              </w:rPr>
              <w:t>اعتماد ملف مصلحة المخازن + ERP_Académie_v13.4 رسمياً</w:t>
            </w:r>
          </w:p>
        </w:tc>
        <w:tc>
          <w:tcPr>
            <w:tcW w:w="488294" w:type="dxa"/>
          </w:tcPr>
          <w:p w14:paraId="2A862140" w14:textId="77777777" w:rsidR="00D55BE3" w:rsidRDefault="00F92479">
            <w:pPr>
              <w:bidi w:val="1"/>
              <w:pStyle w:val="Compact"/>
              <w:jc w:val="right"/>
            </w:pPr>
            <w:r>
              <w:rPr>
                <w:bidi/>
                <w:rtl/>
              </w:rPr>
              <w:t>المدير</w:t>
            </w:r>
          </w:p>
        </w:tc>
        <w:tc>
          <w:tcPr>
            <w:tcW w:w="569376" w:type="dxa"/>
          </w:tcPr>
          <w:p w14:paraId="76B64BC5" w14:textId="77777777" w:rsidR="00D55BE3" w:rsidRDefault="00F92479">
            <w:pPr>
              <w:bidi w:val="1"/>
              <w:pStyle w:val="Compact"/>
              <w:jc w:val="right"/>
            </w:pPr>
            <w:r>
              <w:rPr>
                <w:bidi/>
                <w:rtl/>
              </w:rPr>
              <w:t>فوري (عند الموافقة)</w:t>
            </w:r>
          </w:p>
        </w:tc>
        <w:tc>
          <w:tcPr>
            <w:tcW w:w="1173584" w:type="dxa"/>
          </w:tcPr>
          <w:p w14:paraId="4A85B542" w14:textId="77777777" w:rsidR="00D55BE3" w:rsidRDefault="00F92479">
            <w:pPr>
              <w:bidi w:val="1"/>
              <w:pStyle w:val="Compact"/>
              <w:jc w:val="right"/>
            </w:pPr>
            <w:r>
              <w:rPr>
                <w:bidi/>
                <w:rtl/>
              </w:rPr>
              <w:t>يومان تدريب كافيان</w:t>
            </w:r>
          </w:p>
        </w:tc>
      </w:tr>
      <w:tr w:rsidR="00D55BE3" w14:paraId="7C75497B" w14:textId="77777777" w:rsidTr="00D55BE3">
        <w:tc>
          <w:tcPr>
            <w:tcW w:w="1437072" w:type="dxa"/>
          </w:tcPr>
          <w:p w14:paraId="182CDD2F" w14:textId="77777777" w:rsidR="00D55BE3" w:rsidRDefault="00F92479">
            <w:pPr>
              <w:bidi w:val="1"/>
              <w:pStyle w:val="Compact"/>
              <w:jc w:val="right"/>
            </w:pPr>
            <w:r>
              <w:t>02</w:t>
            </w:r>
          </w:p>
        </w:tc>
        <w:tc>
          <w:tcPr>
            <w:tcW w:w="1341671" w:type="dxa"/>
          </w:tcPr>
          <w:p w14:paraId="0C2E217B" w14:textId="77777777" w:rsidR="00D55BE3" w:rsidRDefault="00F92479">
            <w:pPr>
              <w:bidi w:val="1"/>
              <w:pStyle w:val="Compact"/>
              <w:jc w:val="right"/>
            </w:pPr>
            <w:r>
              <w:rPr>
                <w:bidi/>
                <w:rtl/>
              </w:rPr>
              <w:t>مراجعة معاملات ويلسون سنوياً</w:t>
            </w:r>
          </w:p>
        </w:tc>
        <w:tc>
          <w:tcPr>
            <w:tcW w:w="488294" w:type="dxa"/>
          </w:tcPr>
          <w:p w14:paraId="60C71125" w14:textId="77777777" w:rsidR="00D55BE3" w:rsidRDefault="00F92479">
            <w:pPr>
              <w:bidi w:val="1"/>
              <w:pStyle w:val="Compact"/>
              <w:jc w:val="right"/>
            </w:pPr>
            <w:r>
              <w:rPr>
                <w:bidi/>
                <w:rtl/>
              </w:rPr>
              <w:t>مسؤول المخزن</w:t>
            </w:r>
          </w:p>
        </w:tc>
        <w:tc>
          <w:tcPr>
            <w:tcW w:w="569376" w:type="dxa"/>
          </w:tcPr>
          <w:p w14:paraId="4FE9B1C0" w14:textId="77777777" w:rsidR="00D55BE3" w:rsidRDefault="00F92479">
            <w:pPr>
              <w:bidi w:val="1"/>
              <w:pStyle w:val="Compact"/>
              <w:jc w:val="right"/>
            </w:pPr>
            <w:r>
              <w:rPr>
                <w:bidi/>
                <w:rtl/>
              </w:rPr>
              <w:t>نهاية كل سنة دراسية</w:t>
            </w:r>
          </w:p>
        </w:tc>
        <w:tc>
          <w:tcPr>
            <w:tcW w:w="1173584" w:type="dxa"/>
          </w:tcPr>
          <w:p w14:paraId="5354EF83" w14:textId="77777777" w:rsidR="00D55BE3" w:rsidRDefault="00F92479">
            <w:pPr>
              <w:bidi w:val="1"/>
              <w:pStyle w:val="Compact"/>
              <w:jc w:val="right"/>
            </w:pPr>
            <w:r>
              <w:rPr>
                <w:bidi/>
                <w:rtl/>
              </w:rPr>
              <w:t>تحديث D من سجل الحركات الفعلي</w:t>
            </w:r>
          </w:p>
        </w:tc>
      </w:tr>
      <w:tr w:rsidR="00D55BE3" w14:paraId="4ECD86CB" w14:textId="77777777" w:rsidTr="00D55BE3">
        <w:tc>
          <w:tcPr>
            <w:tcW w:w="1437072" w:type="dxa"/>
          </w:tcPr>
          <w:p w14:paraId="3A90EC2B" w14:textId="77777777" w:rsidR="00D55BE3" w:rsidRDefault="00F92479">
            <w:pPr>
              <w:bidi w:val="1"/>
              <w:pStyle w:val="Compact"/>
              <w:jc w:val="right"/>
            </w:pPr>
            <w:r>
              <w:t>03</w:t>
            </w:r>
          </w:p>
        </w:tc>
        <w:tc>
          <w:tcPr>
            <w:tcW w:w="1341671" w:type="dxa"/>
          </w:tcPr>
          <w:p w14:paraId="64C10A75" w14:textId="77777777" w:rsidR="00D55BE3" w:rsidRDefault="00F92479">
            <w:pPr>
              <w:bidi w:val="1"/>
              <w:pStyle w:val="Compact"/>
              <w:jc w:val="right"/>
            </w:pPr>
            <w:r>
              <w:rPr>
                <w:bidi/>
                <w:rtl/>
              </w:rPr>
              <w:t>إنشاء قاعدة بيانات موردين موثَّقة</w:t>
            </w:r>
          </w:p>
        </w:tc>
        <w:tc>
          <w:tcPr>
            <w:tcW w:w="488294" w:type="dxa"/>
          </w:tcPr>
          <w:p w14:paraId="5CBB065D" w14:textId="77777777" w:rsidR="00D55BE3" w:rsidRDefault="00F92479">
            <w:pPr>
              <w:bidi w:val="1"/>
              <w:pStyle w:val="Compact"/>
              <w:jc w:val="right"/>
            </w:pPr>
            <w:r>
              <w:rPr>
                <w:bidi/>
                <w:rtl/>
              </w:rPr>
              <w:t>مصلحة المخازن</w:t>
            </w:r>
          </w:p>
        </w:tc>
        <w:tc>
          <w:tcPr>
            <w:tcW w:w="569376" w:type="dxa"/>
          </w:tcPr>
          <w:p w14:paraId="0DF01227" w14:textId="77777777" w:rsidR="00D55BE3" w:rsidRDefault="00F92479">
            <w:pPr>
              <w:bidi w:val="1"/>
              <w:pStyle w:val="Compact"/>
              <w:jc w:val="right"/>
            </w:pPr>
            <w:r>
              <w:rPr>
                <w:bidi/>
                <w:rtl/>
              </w:rPr>
              <w:t>خلال 3 أشهر</w:t>
            </w:r>
          </w:p>
        </w:tc>
        <w:tc>
          <w:tcPr>
            <w:tcW w:w="1173584" w:type="dxa"/>
          </w:tcPr>
          <w:p w14:paraId="4DF51904" w14:textId="77777777" w:rsidR="00D55BE3" w:rsidRDefault="00F92479">
            <w:pPr>
              <w:bidi w:val="1"/>
              <w:pStyle w:val="Compact"/>
              <w:jc w:val="right"/>
            </w:pPr>
            <w:r>
              <w:rPr>
                <w:bidi/>
                <w:rtl/>
              </w:rPr>
              <w:t>تقييم نصف سنوي بنظام التنقيط المُدرج في ERP</w:t>
            </w:r>
          </w:p>
        </w:tc>
      </w:tr>
      <w:tr w:rsidR="00D55BE3" w14:paraId="51FA447B" w14:textId="77777777" w:rsidTr="00D55BE3">
        <w:tc>
          <w:tcPr>
            <w:tcW w:w="1437072" w:type="dxa"/>
          </w:tcPr>
          <w:p w14:paraId="3DB8F981" w14:textId="77777777" w:rsidR="00D55BE3" w:rsidRDefault="00F92479">
            <w:pPr>
              <w:bidi w:val="1"/>
              <w:pStyle w:val="Compact"/>
              <w:jc w:val="right"/>
            </w:pPr>
            <w:r>
              <w:t>04</w:t>
            </w:r>
          </w:p>
        </w:tc>
        <w:tc>
          <w:tcPr>
            <w:tcW w:w="1341671" w:type="dxa"/>
          </w:tcPr>
          <w:p w14:paraId="7C48A8F2" w14:textId="77777777" w:rsidR="00D55BE3" w:rsidRDefault="00F92479">
            <w:pPr>
              <w:bidi w:val="1"/>
              <w:pStyle w:val="Compact"/>
              <w:jc w:val="right"/>
            </w:pPr>
            <w:r>
              <w:rPr>
                <w:bidi/>
                <w:rtl/>
              </w:rPr>
              <w:t>الانتقال نحو الإدارة العامة (قاعدة بيانات Access أو Odoo)</w:t>
            </w:r>
          </w:p>
        </w:tc>
        <w:tc>
          <w:tcPr>
            <w:tcW w:w="488294" w:type="dxa"/>
          </w:tcPr>
          <w:p w14:paraId="0A863903" w14:textId="77777777" w:rsidR="00D55BE3" w:rsidRDefault="00F92479">
            <w:pPr>
              <w:bidi w:val="1"/>
              <w:pStyle w:val="Compact"/>
              <w:jc w:val="right"/>
            </w:pPr>
            <w:r>
              <w:rPr>
                <w:bidi/>
                <w:rtl/>
              </w:rPr>
              <w:t>الإدارة العامة</w:t>
            </w:r>
          </w:p>
        </w:tc>
        <w:tc>
          <w:tcPr>
            <w:tcW w:w="569376" w:type="dxa"/>
          </w:tcPr>
          <w:p w14:paraId="5A45ED8C" w14:textId="77777777" w:rsidR="00D55BE3" w:rsidRDefault="00F92479">
            <w:pPr>
              <w:bidi w:val="1"/>
              <w:pStyle w:val="Compact"/>
              <w:jc w:val="right"/>
            </w:pPr>
            <w:r>
              <w:rPr>
                <w:bidi/>
                <w:rtl/>
              </w:rPr>
              <w:t>المدى البعيد (3–5 سنوات)</w:t>
            </w:r>
          </w:p>
        </w:tc>
        <w:tc>
          <w:tcPr>
            <w:tcW w:w="1173584" w:type="dxa"/>
          </w:tcPr>
          <w:p w14:paraId="47B6FC4F" w14:textId="77777777" w:rsidR="00D55BE3" w:rsidRDefault="00F92479">
            <w:pPr>
              <w:bidi w:val="1"/>
              <w:pStyle w:val="Compact"/>
              <w:jc w:val="right"/>
            </w:pPr>
            <w:r>
              <w:rPr>
                <w:bidi/>
                <w:rtl/>
              </w:rPr>
              <w:t>استيعاب النمو وتوسيع النطاق للولايات المجاورة</w:t>
            </w:r>
          </w:p>
        </w:tc>
      </w:tr>
      <w:tr w:rsidR="00D55BE3" w14:paraId="3D4975E0" w14:textId="77777777" w:rsidTr="00D55BE3">
        <w:tc>
          <w:tcPr>
            <w:tcW w:w="1437072" w:type="dxa"/>
          </w:tcPr>
          <w:p w14:paraId="0921FE1A" w14:textId="77777777" w:rsidR="00D55BE3" w:rsidRDefault="00F92479">
            <w:pPr>
              <w:bidi w:val="1"/>
              <w:pStyle w:val="Compact"/>
              <w:jc w:val="right"/>
            </w:pPr>
            <w:r>
              <w:rPr>
                <w:bidi/>
                <w:rtl/>
              </w:rPr>
              <w:t>*المصدر: إعداد الطالب — مبنيٌّ على نتائج التطبيق الميداني</w:t>
            </w:r>
          </w:p>
        </w:tc>
        <w:tc>
          <w:tcPr>
            <w:tcW w:w="1341671" w:type="dxa"/>
          </w:tcPr>
          <w:p w14:paraId="781DCFA2" w14:textId="77777777" w:rsidR="00D55BE3" w:rsidRDefault="00F92479">
            <w:pPr>
              <w:bidi w:val="1"/>
              <w:pStyle w:val="Compact"/>
              <w:jc w:val="right"/>
            </w:pPr>
            <w:r>
              <w:rPr>
                <w:bidi/>
                <w:rtl/>
              </w:rPr>
              <w:t>مارس 2026*</w:t>
            </w:r>
          </w:p>
        </w:tc>
        <w:tc>
          <w:tcPr>
            <w:tcW w:w="488294" w:type="dxa"/>
          </w:tcPr>
          <w:p w14:paraId="2AB36FCA" w14:textId="77777777" w:rsidR="00D55BE3" w:rsidRDefault="00D55BE3">
            <w:pPr>
              <w:bidi w:val="1"/>
              <w:pStyle w:val="Compact"/>
              <w:jc w:val="right"/>
            </w:pPr>
          </w:p>
        </w:tc>
        <w:tc>
          <w:tcPr>
            <w:tcW w:w="569376" w:type="dxa"/>
          </w:tcPr>
          <w:p w14:paraId="40D46EA0" w14:textId="77777777" w:rsidR="00D55BE3" w:rsidRDefault="00D55BE3">
            <w:pPr>
              <w:bidi w:val="1"/>
              <w:pStyle w:val="Compact"/>
              <w:jc w:val="right"/>
            </w:pPr>
          </w:p>
        </w:tc>
        <w:tc>
          <w:tcPr>
            <w:tcW w:w="1173584" w:type="dxa"/>
          </w:tcPr>
          <w:p w14:paraId="30A4CC96" w14:textId="77777777" w:rsidR="00D55BE3" w:rsidRDefault="00D55BE3">
            <w:pPr>
              <w:bidi w:val="1"/>
              <w:pStyle w:val="Compact"/>
              <w:jc w:val="right"/>
            </w:pPr>
          </w:p>
        </w:tc>
      </w:tr>
    </w:tbl>
    <w:p w14:paraId="463BF4FB" w14:textId="77777777" w:rsidR="00D55BE3" w:rsidRDefault="00F92479">
      <w:pPr>
        <w:bidi w:val="1"/>
        <w:pStyle w:val="Heading3"/>
        <w:jc w:val="right"/>
      </w:pPr>
      <w:bookmarkStart w:id="172" w:name="آفاق-البحث"/>
      <w:bookmarkStart w:id="173" w:name="_Toc233825945"/>
      <w:bookmarkEnd w:id="171"/>
      <w:bookmarkEnd w:id="169"/>
      <w:r>
        <w:rPr>
          <w:bidi/>
          <w:rtl/>
        </w:rPr>
        <w:t>2. آفاق البحث</w:t>
      </w:r>
      <w:bookmarkEnd w:id="173"/>
    </w:p>
    <w:p w14:paraId="05321C86" w14:textId="77777777" w:rsidR="00D55BE3" w:rsidRDefault="00F92479">
      <w:pPr>
        <w:bidi w:val="1"/>
        <w:pStyle w:val="FirstParagraph"/>
        <w:jc w:val="right"/>
      </w:pPr>
      <w:r>
        <w:rPr>
          <w:bidi/>
          <w:rtl/>
        </w:rPr>
        <w:t>تفتح نتائج هذه الدراسة أمام الباحثين ومتخذي القرار في قطاع التربية آفاقاً بحثية عدة يمكن تناولها في أعمال مستقبلية:</w:t>
      </w:r>
      <w:r>
        <w:t xml:space="preserve"> - </w:t>
      </w:r>
      <w:r>
        <w:rPr>
          <w:bidi/>
          <w:b/>
          <w:bCs/>
          <w:rtl/>
        </w:rPr>
        <w:t>تعميم التجربة: تطبيق النموذج على مديريات التربية في الولايات المجاورة لبناء نموذج معياري مُوحَّد قابل للاعتماد الوطني.</w:t>
      </w:r>
      <w:r>
        <w:t xml:space="preserve"> - </w:t>
      </w:r>
      <w:r>
        <w:rPr>
          <w:bidi/>
          <w:b/>
          <w:bCs/>
          <w:rtl/>
        </w:rPr>
        <w:t>التكامل الرقمي الكامل: ربط نظام المخزون بمنصة استدعاء إلكتروني للمؤسسات التعليمية، للتخلص التام من الوثائق الورقية وتحقيق التكامل الرقمي في سلسلة التوريد التربوية.</w:t>
      </w:r>
      <w:r>
        <w:t xml:space="preserve"> - </w:t>
      </w:r>
      <w:r>
        <w:rPr>
          <w:bidi/>
          <w:b/>
          <w:bCs/>
          <w:rtl/>
        </w:rPr>
        <w:t>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b/>
          <w:bCs/>
        </w:rPr>
        <w:t xml:space="preserve"> </w:t>
      </w:r>
      <w:r>
        <w:rPr>
          <w:rStyle w:val="FootnoteReference"/>
        </w:rPr>
        <w:footnoteReference w:id="25"/>
      </w:r>
      <w:r>
        <w:t xml:space="preserve"> </w:t>
      </w:r>
      <w:r>
        <w:rPr>
          <w:bidi/>
          <w:rtl/>
        </w:rPr>
        <w:t>— نهاية الفصل الرابع —</w:t>
      </w:r>
    </w:p>
    <w:p w14:paraId="6E7D0443" w14:textId="77777777" w:rsidR="00D55BE3" w:rsidRDefault="00F92479">
      <w:pPr>
        <w:bidi w:val="1"/>
        <w:pStyle w:val="BodyText"/>
        <w:jc w:val="right"/>
      </w:pPr>
      <w:r>
        <w:rPr>
          <w:bidi/>
          <w:b/>
          <w:bCs/>
          <w:rtl/>
        </w:rPr>
        <w:t>الخاتمة العامة</w:t>
      </w:r>
    </w:p>
    <w:p w14:paraId="4D197866" w14:textId="77777777" w:rsidR="00D55BE3" w:rsidRDefault="00F92479">
      <w:pPr>
        <w:bidi w:val="1"/>
        <w:pStyle w:val="BodyText"/>
        <w:jc w:val="right"/>
      </w:pPr>
      <w:r>
        <w:rPr>
          <w:bidi/>
          <w:b/>
          <w:bCs/>
          <w:rtl/>
        </w:rPr>
        <w:t>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w:t>
      </w:r>
    </w:p>
    <w:p w14:paraId="652CB6D8" w14:textId="77777777" w:rsidR="00D55BE3" w:rsidRDefault="00F92479">
      <w:pPr>
        <w:bidi w:val="1"/>
        <w:pStyle w:val="BodyText"/>
        <w:jc w:val="right"/>
      </w:pPr>
      <w:r>
        <w:rPr>
          <w:bidi/>
          <w:b/>
          <w:bCs/>
          <w:rtl/>
        </w:rPr>
        <w:t>ملخص النتائج:</w:t>
      </w:r>
      <w:r>
        <w:t xml:space="preserve"> </w:t>
      </w:r>
      <w:r>
        <w:rPr>
          <w:bidi/>
          <w:rtl/>
        </w:rPr>
        <w:t>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والمتوسط المرجح — وأنتجت جميعها معطيات تشغيلية مباشرة موثَّقة في الجداول من 01 إلى 06.</w:t>
      </w:r>
    </w:p>
    <w:p w14:paraId="7F6F7BD8" w14:textId="77777777" w:rsidR="00D55BE3" w:rsidRDefault="00F92479">
      <w:pPr>
        <w:bidi w:val="1"/>
        <w:pStyle w:val="BodyText"/>
        <w:jc w:val="right"/>
      </w:pPr>
      <w:r>
        <w:rPr>
          <w:bidi/>
          <w:b/>
          <w:bCs/>
          <w:rtl/>
        </w:rPr>
        <w:t>الحلول والنتائج:</w:t>
      </w:r>
      <w:r>
        <w:t xml:space="preserve"> </w:t>
      </w:r>
      <w:r>
        <w:rPr>
          <w:bidi/>
          <w:rtl/>
        </w:rPr>
        <w:t>أما الحل المقترح، فهو نظام ERP_Académie_v13.4 المبني بـ Excel/VBA، مُضمِّناً ثلاثة إبداعات رئيسية: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أثبتت مؤشرات الأداء أن النظام خفَّض وقت معالجة الطلبية بأكثر من 99.7%، وأطلق التنبيه المُسبَق قبل النفاد، وقلَّص مدة الجرد الفصلي بأكثر من 60%.</w:t>
      </w:r>
    </w:p>
    <w:p w14:paraId="72EF0593" w14:textId="77777777" w:rsidR="00D55BE3" w:rsidRDefault="00F92479">
      <w:pPr>
        <w:bidi w:val="1"/>
        <w:pStyle w:val="BodyText"/>
        <w:jc w:val="right"/>
      </w:pPr>
      <w:r>
        <w:rPr>
          <w:bidi/>
          <w:b/>
          <w:bCs/>
          <w:rtl/>
        </w:rPr>
        <w:t>الفرضيات:</w:t>
      </w:r>
      <w:r>
        <w:t xml:space="preserve"> </w:t>
      </w:r>
      <w:r>
        <w:rPr>
          <w:bidi/>
          <w:rtl/>
        </w:rPr>
        <w:t>وبهذا تُثبَت الفرضيتان المُصاغتان في مقدمة البحث:</w:t>
      </w:r>
      <w:r>
        <w:t xml:space="preserve"> - </w:t>
      </w:r>
      <w:r>
        <w:rPr>
          <w:bidi/>
          <w:b/>
          <w:bCs/>
          <w:rtl/>
        </w:rPr>
        <w:t>الفرضية الأولى مُثبَتة:</w:t>
      </w:r>
      <w:r>
        <w:t xml:space="preserve"> </w:t>
      </w:r>
      <w:r>
        <w:rPr>
          <w:bidi/>
          <w:rtl/>
        </w:rPr>
        <w:t>غياب آليات التنبيه الآلي هو السبب الجذري لتكرار نفاد المواد الاستراتيجية.</w:t>
      </w:r>
      <w:r>
        <w:t xml:space="preserve"> - </w:t>
      </w:r>
      <w:r>
        <w:rPr>
          <w:bidi/>
          <w:b/>
          <w:bCs/>
          <w:rtl/>
        </w:rPr>
        <w:t>الفرضية الثانية مُثبَتة:</w:t>
      </w:r>
      <w:r>
        <w:t xml:space="preserve"> </w:t>
      </w:r>
      <w:r>
        <w:rPr>
          <w:bidi/>
          <w:rtl/>
        </w:rPr>
        <w:t>نظام دعم القرار المقترح يُحسِّن دقة التتبع ويُقلِّص وقت معالجة الطلبيات بصورة ملموسة وقابلة للقياس.</w:t>
      </w:r>
    </w:p>
    <w:p w14:paraId="56B5DF33" w14:textId="77777777" w:rsidR="00D55BE3" w:rsidRDefault="00F92479">
      <w:pPr>
        <w:bidi w:val="1"/>
        <w:pStyle w:val="BodyText"/>
        <w:jc w:val="right"/>
      </w:pPr>
      <w:r>
        <w:rPr>
          <w:bidi/>
          <w:b/>
          <w:bCs/>
          <w:rtl/>
        </w:rPr>
        <w:t>الحدود:</w:t>
      </w:r>
      <w:r>
        <w:t xml:space="preserve"> </w:t>
      </w:r>
      <w:r>
        <w:rPr>
          <w:bidi/>
          <w:rtl/>
        </w:rPr>
        <w:t xml:space="preserve">تبقى هذه الدراسة </w:t>
      </w:r>
      <w:r>
        <w:rPr>
          <w:bidi/>
          <w:rFonts w:hint="eastAsia"/>
          <w:rtl/>
        </w:rPr>
        <w:t>لها几个</w:t>
      </w:r>
      <w:r>
        <w:rPr>
          <w:bidi/>
          <w:rtl/>
        </w:rPr>
        <w:t xml:space="preserve"> حدود معترف بها: أولاً، اقتصرت على مخزن مديرية التربية لولاية البيض فقط، وقد لا تنطبق النتائج بنفس الدقة على مؤسسات أخرى بمقاييس مختلفة. ثانياً، مدة الرصد الميداني 38 يوماً فقط، وهي كافية للقطع سريعة الدوران لكنها قصيرة للقطع منخفضة التردد. ثالثاً، النظام يعمل على Excel 2010 وهو حل انتقالي — المؤسسات التي تتوفر على إمكانيات أكبر قد تستفيد من نظام قواعد بيانات متكامل.</w:t>
      </w:r>
    </w:p>
    <w:p w14:paraId="1A4078AD" w14:textId="77777777" w:rsidR="00D55BE3" w:rsidRDefault="00F92479">
      <w:pPr>
        <w:bidi w:val="1"/>
        <w:pStyle w:val="BodyText"/>
        <w:jc w:val="right"/>
      </w:pPr>
      <w:r>
        <w:rPr>
          <w:bidi/>
          <w:b/>
          <w:bCs/>
          <w:rtl/>
        </w:rPr>
        <w:t>الآفاق:</w:t>
      </w:r>
      <w:r>
        <w:t xml:space="preserve"> </w:t>
      </w:r>
      <w:r>
        <w:rPr>
          <w:bidi/>
          <w:rtl/>
        </w:rPr>
        <w:t>تفتح نتائج هذه الدراسة آفاقاً بحثية عدة: تعميم التجربة على مديريات التربية في الولايات المجاورة، ربط النظام بمنصة استدعاء إلكتروني للتخلص من الورقية، وإجراء دراسات مقارنة بين المؤسسات التي اعتمدت الرقمنة وتلك التي تعتمد الأنظمة اليدوية.</w:t>
      </w:r>
    </w:p>
    <w:p w14:paraId="366253D3" w14:textId="77777777" w:rsidR="00D55BE3" w:rsidRDefault="00F92479">
      <w:pPr>
        <w:bidi w:val="1"/>
        <w:pStyle w:val="BodyText"/>
        <w:jc w:val="right"/>
      </w:pPr>
      <w:r>
        <w:rPr>
          <w:bidi/>
          <w:b/>
          <w:bCs/>
          <w:rtl/>
        </w:rPr>
        <w:t>الرسالة:</w:t>
      </w:r>
      <w:r>
        <w:t xml:space="preserve"> </w:t>
      </w:r>
      <w:r>
        <w:rPr>
          <w:bidi/>
          <w:rtl/>
        </w:rPr>
        <w:t>تبقى هذه الدراسة حلقةً في مسيرة التحوُّل الرقمي للإدارة الجزائرية.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75368A5C" w14:textId="77777777" w:rsidR="00D55BE3" w:rsidRDefault="00F92479">
      <w:pPr>
        <w:bidi w:val="1"/>
        <w:pStyle w:val="Heading1"/>
        <w:jc w:val="right"/>
      </w:pPr>
      <w:bookmarkStart w:id="174" w:name="قائمة-المصادر-والمراجع"/>
      <w:bookmarkStart w:id="175" w:name="_Toc233825946"/>
      <w:bookmarkEnd w:id="172"/>
      <w:bookmarkEnd w:id="167"/>
      <w:bookmarkEnd w:id="152"/>
      <w:r>
        <w:rPr>
          <w:bidi/>
          <w:rtl/>
        </w:rPr>
        <w:t>قائمة المصادر والمراجع</w:t>
      </w:r>
      <w:bookmarkEnd w:id="175"/>
    </w:p>
    <w:p w14:paraId="4866DAEA" w14:textId="77777777" w:rsidR="00D55BE3" w:rsidRDefault="00F92479">
      <w:pPr>
        <w:bidi w:val="1"/>
        <w:pStyle w:val="Heading2"/>
        <w:jc w:val="right"/>
      </w:pPr>
      <w:bookmarkStart w:id="176" w:name="أولا-الكتب-والمراجع-العلمية"/>
      <w:bookmarkStart w:id="177" w:name="_Toc233825947"/>
      <w:r>
        <w:rPr>
          <w:bidi/>
          <w:rtl/>
        </w:rPr>
        <w:t>أولاً: الكتب والمراجع العلمية</w:t>
      </w:r>
      <w:bookmarkEnd w:id="177"/>
    </w:p>
    <w:p w14:paraId="2CE927A3" w14:textId="77777777" w:rsidR="00D55BE3" w:rsidRDefault="00F92479">
      <w:pPr>
        <w:bidi w:val="1"/>
        <w:pStyle w:val="Compact"/>
        <w:numPr>
          <w:ilvl w:val="0"/>
          <w:numId w:val="5"/>
        </w:numPr>
        <w:jc w:val="right"/>
      </w:pPr>
      <w:r>
        <w:rPr>
          <w:b/>
          <w:bCs/>
        </w:rPr>
        <w:t>Chopra, S., &amp; Meindl, P. (2019). Supply Chain Management: Strategy, Planning, and Operation (7th ed.). Pearson.</w:t>
      </w:r>
    </w:p>
    <w:p w14:paraId="07A26FE2" w14:textId="77777777" w:rsidR="00D55BE3" w:rsidRDefault="00F92479">
      <w:pPr>
        <w:bidi w:val="1"/>
        <w:pStyle w:val="Compact"/>
        <w:numPr>
          <w:ilvl w:val="0"/>
          <w:numId w:val="5"/>
        </w:numPr>
        <w:jc w:val="right"/>
      </w:pPr>
      <w:r>
        <w:rPr>
          <w:b/>
          <w:bCs/>
        </w:rPr>
        <w:t>Cooper, M. C., Lambert, D. M., &amp; Pagh, J. D. (1997). Supply Chain Management: More Than a New Name for Logistics. The International Journal of Logistics Management, 8(1), 1–14.</w:t>
      </w:r>
    </w:p>
    <w:p w14:paraId="7DAAF881" w14:textId="77777777" w:rsidR="00D55BE3" w:rsidRDefault="00F92479">
      <w:pPr>
        <w:bidi w:val="1"/>
        <w:pStyle w:val="Compact"/>
        <w:numPr>
          <w:ilvl w:val="0"/>
          <w:numId w:val="5"/>
        </w:numPr>
        <w:jc w:val="right"/>
      </w:pPr>
      <w:r>
        <w:rPr>
          <w:b/>
          <w:bCs/>
        </w:rPr>
        <w:t>Lambert, D. M., &amp; Stock, J. R. (1993). Strategic Logistics Management (3rd ed.). Irwin.</w:t>
      </w:r>
    </w:p>
    <w:p w14:paraId="230C710A" w14:textId="77777777" w:rsidR="00D55BE3" w:rsidRDefault="00F92479">
      <w:pPr>
        <w:bidi w:val="1"/>
        <w:pStyle w:val="Compact"/>
        <w:numPr>
          <w:ilvl w:val="0"/>
          <w:numId w:val="5"/>
        </w:numPr>
        <w:jc w:val="right"/>
      </w:pPr>
      <w:r>
        <w:rPr>
          <w:b/>
          <w:bCs/>
        </w:rPr>
        <w:t>Harris, F. W. (1913). How Many Parts to Make at Once. Factory, The Magazine of Management, 10(2), 135–136, 152.</w:t>
      </w:r>
    </w:p>
    <w:p w14:paraId="2F594FFF" w14:textId="77777777" w:rsidR="00D55BE3" w:rsidRDefault="00F92479">
      <w:pPr>
        <w:bidi w:val="1"/>
        <w:pStyle w:val="Compact"/>
        <w:numPr>
          <w:ilvl w:val="0"/>
          <w:numId w:val="5"/>
        </w:numPr>
        <w:jc w:val="right"/>
      </w:pPr>
      <w:r>
        <w:rPr>
          <w:b/>
          <w:bCs/>
        </w:rPr>
        <w:t>Silver, E. A., Pyke, D. F., &amp; Thomas, D. J. (2017). Inventory and Production Management in Supply Chains (4th ed.). Springer.</w:t>
      </w:r>
    </w:p>
    <w:p w14:paraId="105EA86E" w14:textId="77777777" w:rsidR="00D55BE3" w:rsidRDefault="00F92479">
      <w:pPr>
        <w:bidi w:val="1"/>
        <w:pStyle w:val="Compact"/>
        <w:numPr>
          <w:ilvl w:val="0"/>
          <w:numId w:val="5"/>
        </w:numPr>
        <w:jc w:val="right"/>
      </w:pPr>
      <w:r>
        <w:rPr>
          <w:b/>
          <w:bCs/>
        </w:rPr>
        <w:t>Stock, J. R., &amp; Lambert, D. M. (2001). Strategic Logistics Management (4th ed.). McGraw-Hill.</w:t>
      </w:r>
    </w:p>
    <w:p w14:paraId="1A703FAE" w14:textId="77777777" w:rsidR="00D55BE3" w:rsidRDefault="00F92479">
      <w:pPr>
        <w:bidi w:val="1"/>
        <w:pStyle w:val="Compact"/>
        <w:numPr>
          <w:ilvl w:val="0"/>
          <w:numId w:val="5"/>
        </w:numPr>
        <w:jc w:val="right"/>
      </w:pPr>
      <w:r>
        <w:rPr>
          <w:b/>
          <w:bCs/>
        </w:rPr>
        <w:t>Van Weele, A. J. (2010). Purchasing and Supply Chain Management: Analysis, Strategy, Planning and Practice (5th ed.). Cengage Learning.</w:t>
      </w:r>
    </w:p>
    <w:p w14:paraId="5F47C722" w14:textId="77777777" w:rsidR="00D55BE3" w:rsidRDefault="00F92479">
      <w:pPr>
        <w:bidi w:val="1"/>
        <w:pStyle w:val="Compact"/>
        <w:numPr>
          <w:ilvl w:val="0"/>
          <w:numId w:val="5"/>
        </w:numPr>
        <w:jc w:val="right"/>
      </w:pPr>
      <w:r>
        <w:rPr>
          <w:b/>
          <w:bCs/>
        </w:rPr>
        <w:t>Vollmann, T. E., Berry, W. L., Whybark, D. C., &amp; Jacobs, F. R. (2005). Manufacturing Planning and Control for Supply Chain Management (5th ed.). McGraw-Hill.</w:t>
      </w:r>
    </w:p>
    <w:p w14:paraId="5FAF43C8" w14:textId="77777777" w:rsidR="00D55BE3" w:rsidRDefault="00F92479">
      <w:pPr>
        <w:bidi w:val="1"/>
        <w:pStyle w:val="Compact"/>
        <w:numPr>
          <w:ilvl w:val="0"/>
          <w:numId w:val="5"/>
        </w:numPr>
        <w:jc w:val="right"/>
      </w:pPr>
      <w:r>
        <w:rPr>
          <w:b/>
          <w:bCs/>
        </w:rPr>
        <w:t>Wilson, R. H. (1934). A Scientific Routine for Stock Control. Harvard Business Review, 13(1), 116–128.</w:t>
      </w:r>
    </w:p>
    <w:p w14:paraId="61C84717" w14:textId="77777777" w:rsidR="00D55BE3" w:rsidRDefault="00F92479">
      <w:pPr>
        <w:bidi w:val="1"/>
        <w:pStyle w:val="Compact"/>
        <w:numPr>
          <w:ilvl w:val="0"/>
          <w:numId w:val="5"/>
        </w:numPr>
        <w:jc w:val="right"/>
      </w:pPr>
      <w:r>
        <w:rPr>
          <w:b/>
          <w:bCs/>
        </w:rPr>
        <w:t>Zipkin, P. H. (2000). Foundations of Inventory Management. McGraw-Hill.</w:t>
      </w:r>
    </w:p>
    <w:p w14:paraId="5B5C2BB9" w14:textId="77777777" w:rsidR="00D55BE3" w:rsidRDefault="00F92479">
      <w:pPr>
        <w:bidi w:val="1"/>
        <w:pStyle w:val="Heading2"/>
        <w:jc w:val="right"/>
      </w:pPr>
      <w:bookmarkStart w:id="178" w:name="ثانيا-الإطار-القانوني-والتنظيمي-الجزائري"/>
      <w:bookmarkStart w:id="179" w:name="_Toc233825948"/>
      <w:bookmarkEnd w:id="176"/>
      <w:r>
        <w:rPr>
          <w:bidi/>
          <w:rtl/>
        </w:rPr>
        <w:t>ثانياً: الإطار القانوني والتنظيمي الجزائري</w:t>
      </w:r>
      <w:bookmarkEnd w:id="179"/>
    </w:p>
    <w:p w14:paraId="7A064766" w14:textId="77777777" w:rsidR="00D55BE3" w:rsidRDefault="00F92479">
      <w:pPr>
        <w:bidi w:val="1"/>
        <w:pStyle w:val="Compact"/>
        <w:numPr>
          <w:ilvl w:val="0"/>
          <w:numId w:val="6"/>
        </w:numPr>
        <w:jc w:val="right"/>
      </w:pPr>
      <w:r>
        <w:rPr>
          <w:bidi/>
          <w:b/>
          <w:bCs/>
          <w:rtl/>
        </w:rPr>
        <w:t>الجمهورية الجزائرية الديمقراطية الشعبية. (2003). الأمر رقم 03-07 المؤرخ في 19 جمادى الأولى 1424 الموافق 19 يوليو 2003 المتعلق ببراءات الاختراع. الجريدة الرسمية.</w:t>
      </w:r>
    </w:p>
    <w:p w14:paraId="5DEE032C" w14:textId="77777777" w:rsidR="00D55BE3" w:rsidRDefault="00F92479">
      <w:pPr>
        <w:bidi w:val="1"/>
        <w:pStyle w:val="Compact"/>
        <w:numPr>
          <w:ilvl w:val="0"/>
          <w:numId w:val="6"/>
        </w:numPr>
        <w:jc w:val="right"/>
      </w:pPr>
      <w:r>
        <w:rPr>
          <w:bidi/>
          <w:b/>
          <w:bCs/>
          <w:rtl/>
        </w:rPr>
        <w:t>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14:paraId="0EFC9737" w14:textId="77777777" w:rsidR="00D55BE3" w:rsidRDefault="00F92479">
      <w:pPr>
        <w:bidi w:val="1"/>
        <w:pStyle w:val="Compact"/>
        <w:numPr>
          <w:ilvl w:val="0"/>
          <w:numId w:val="6"/>
        </w:numPr>
        <w:jc w:val="right"/>
      </w:pPr>
      <w:r>
        <w:rPr>
          <w:bidi/>
          <w:b/>
          <w:bCs/>
          <w:rtl/>
        </w:rPr>
        <w:t>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14:paraId="0B41BF7F" w14:textId="77777777" w:rsidR="00D55BE3" w:rsidRDefault="00F92479">
      <w:pPr>
        <w:bidi w:val="1"/>
        <w:pStyle w:val="Compact"/>
        <w:numPr>
          <w:ilvl w:val="0"/>
          <w:numId w:val="6"/>
        </w:numPr>
        <w:jc w:val="right"/>
      </w:pPr>
      <w:r>
        <w:rPr>
          <w:bidi/>
          <w:b/>
          <w:bCs/>
          <w:rtl/>
        </w:rPr>
        <w:t>الجمهورية الجزائرية الديمقراطية الشعبية. (2020). المرسوم التنفيذي رقم 20-270 المتعلق بتنظيم الميزانية والمحاسبة العمومية. الجريدة الرسمية.</w:t>
      </w:r>
    </w:p>
    <w:p w14:paraId="745C2C8C" w14:textId="77777777" w:rsidR="00D55BE3" w:rsidRDefault="00F92479">
      <w:pPr>
        <w:bidi w:val="1"/>
        <w:pStyle w:val="Compact"/>
        <w:numPr>
          <w:ilvl w:val="0"/>
          <w:numId w:val="6"/>
        </w:numPr>
        <w:jc w:val="right"/>
      </w:pPr>
      <w:r>
        <w:rPr>
          <w:bidi/>
          <w:b/>
          <w:bCs/>
          <w:rtl/>
        </w:rPr>
        <w:t>وزارة المالية ووزارة التربية الوطنية. (2023). المنشور الوزاري المشترك المتعلق بتسيير المستودعات في المؤسسات التربوية. وثيقة داخلية.</w:t>
      </w:r>
    </w:p>
    <w:p w14:paraId="0F25E6A8" w14:textId="77777777" w:rsidR="00D55BE3" w:rsidRDefault="00F92479">
      <w:pPr>
        <w:bidi w:val="1"/>
        <w:pStyle w:val="Compact"/>
        <w:numPr>
          <w:ilvl w:val="0"/>
          <w:numId w:val="6"/>
        </w:numPr>
        <w:jc w:val="right"/>
      </w:pPr>
      <w:r>
        <w:rPr>
          <w:bidi/>
          <w:b/>
          <w:bCs/>
          <w:rtl/>
        </w:rPr>
        <w:t>قانون المالية. (سنوي). القانون المتضمن قانون المالية للسنة المعنية. الجريدة الرسمية.</w:t>
      </w:r>
    </w:p>
    <w:p w14:paraId="3C0E6ECF" w14:textId="77777777" w:rsidR="00D55BE3" w:rsidRDefault="00F92479">
      <w:pPr>
        <w:bidi w:val="1"/>
        <w:pStyle w:val="Heading2"/>
        <w:jc w:val="right"/>
      </w:pPr>
      <w:bookmarkStart w:id="180" w:name="ثالثا-المنهاج-الدراسي-bts-gsl-tag1801"/>
      <w:bookmarkStart w:id="181" w:name="_Toc233825949"/>
      <w:bookmarkEnd w:id="178"/>
      <w:r>
        <w:rPr>
          <w:bidi/>
          <w:rtl/>
        </w:rPr>
        <w:t>ثالثاً: المنهاج الدراسي BTS GSL (TAG1801)</w:t>
      </w:r>
      <w:bookmarkEnd w:id="181"/>
    </w:p>
    <w:p w14:paraId="10BDC262" w14:textId="77777777" w:rsidR="00D55BE3" w:rsidRDefault="00F92479">
      <w:pPr>
        <w:bidi w:val="1"/>
        <w:pStyle w:val="Compact"/>
        <w:numPr>
          <w:ilvl w:val="0"/>
          <w:numId w:val="7"/>
        </w:numPr>
        <w:jc w:val="right"/>
      </w:pPr>
      <w:r>
        <w:rPr>
          <w:bidi/>
          <w:b/>
          <w:bCs/>
          <w:rtl/>
        </w:rPr>
        <w:t>وزارة التربية الوطنية، الديوان الوطني للامتحانات والمسابقات. (2020). المنهاج الدراسي لشهادة التقني السامي في تسيير المخزونات واللوجستيك — TAG1801.</w:t>
      </w:r>
    </w:p>
    <w:p w14:paraId="5AD6F281" w14:textId="77777777" w:rsidR="00D55BE3" w:rsidRDefault="00F92479">
      <w:pPr>
        <w:bidi w:val="1"/>
        <w:pStyle w:val="Compact"/>
        <w:numPr>
          <w:ilvl w:val="0"/>
          <w:numId w:val="7"/>
        </w:numPr>
        <w:jc w:val="right"/>
      </w:pPr>
      <w:r>
        <w:rPr>
          <w:bidi/>
          <w:b/>
          <w:bCs/>
          <w:rtl/>
        </w:rPr>
        <w:t>تحديد وجمع المعلومات الداخلية والخارجية (Identification et Collecte des Informations Internes et Externes). (2024). مقياس BTS GSL، الفصل الدراسي الأول.</w:t>
      </w:r>
    </w:p>
    <w:p w14:paraId="032234F4" w14:textId="77777777" w:rsidR="00D55BE3" w:rsidRDefault="00F92479">
      <w:pPr>
        <w:bidi w:val="1"/>
        <w:pStyle w:val="Compact"/>
        <w:numPr>
          <w:ilvl w:val="0"/>
          <w:numId w:val="7"/>
        </w:numPr>
        <w:jc w:val="right"/>
      </w:pPr>
      <w:r>
        <w:rPr>
          <w:bidi/>
          <w:b/>
          <w:bCs/>
          <w:rtl/>
        </w:rPr>
        <w:t>دراسة الأسعار وشروط التفاوض (Études des Prix et les Conditions de Négociation). (2024). مقياس BTS GSL، الفصل الدراسي الأول.</w:t>
      </w:r>
    </w:p>
    <w:p w14:paraId="5256324E" w14:textId="77777777" w:rsidR="00D55BE3" w:rsidRDefault="00F92479">
      <w:pPr>
        <w:bidi w:val="1"/>
        <w:pStyle w:val="Compact"/>
        <w:numPr>
          <w:ilvl w:val="0"/>
          <w:numId w:val="7"/>
        </w:numPr>
        <w:jc w:val="right"/>
      </w:pPr>
      <w:r>
        <w:rPr>
          <w:bidi/>
          <w:b/>
          <w:bCs/>
          <w:rtl/>
        </w:rPr>
        <w:t>القانون الاجتماعي (Droit Social). (2024). مقياس BTS GSL، الفصل الدراسي الأول.</w:t>
      </w:r>
    </w:p>
    <w:p w14:paraId="4FD4C6FC" w14:textId="77777777" w:rsidR="00D55BE3" w:rsidRDefault="00F92479">
      <w:pPr>
        <w:bidi w:val="1"/>
        <w:pStyle w:val="Compact"/>
        <w:numPr>
          <w:ilvl w:val="0"/>
          <w:numId w:val="7"/>
        </w:numPr>
        <w:jc w:val="right"/>
      </w:pPr>
      <w:r>
        <w:rPr>
          <w:bidi/>
          <w:b/>
          <w:bCs/>
          <w:rtl/>
        </w:rPr>
        <w:t>الإعلام الآلي (Informatique). (2024). مقياس BTS GSL، الفصل الدراسي الأول.</w:t>
      </w:r>
    </w:p>
    <w:p w14:paraId="30E28A90" w14:textId="77777777" w:rsidR="00D55BE3" w:rsidRDefault="00F92479">
      <w:pPr>
        <w:bidi w:val="1"/>
        <w:pStyle w:val="Compact"/>
        <w:numPr>
          <w:ilvl w:val="0"/>
          <w:numId w:val="7"/>
        </w:numPr>
        <w:jc w:val="right"/>
      </w:pPr>
      <w:r>
        <w:rPr>
          <w:bidi/>
          <w:b/>
          <w:bCs/>
          <w:rtl/>
        </w:rPr>
        <w:t>الرياضيات العامة (Mathématiques Générales). (2024). مقياس BTS GSL، الفصل الدراسي الأول.</w:t>
      </w:r>
    </w:p>
    <w:p w14:paraId="7DEA880E" w14:textId="77777777" w:rsidR="00D55BE3" w:rsidRDefault="00F92479">
      <w:pPr>
        <w:bidi w:val="1"/>
        <w:pStyle w:val="Compact"/>
        <w:numPr>
          <w:ilvl w:val="0"/>
          <w:numId w:val="7"/>
        </w:numPr>
        <w:jc w:val="right"/>
      </w:pPr>
      <w:r>
        <w:rPr>
          <w:bidi/>
          <w:b/>
          <w:bCs/>
          <w:rtl/>
        </w:rPr>
        <w:t>البحث واختيار الموردين (Recherche et Sélection des Fournisseurs). (2024). مقياس BTS GSL، الفصل الدراسي الثاني.</w:t>
      </w:r>
    </w:p>
    <w:p w14:paraId="297287CF" w14:textId="77777777" w:rsidR="00D55BE3" w:rsidRDefault="00F92479">
      <w:pPr>
        <w:bidi w:val="1"/>
        <w:pStyle w:val="Compact"/>
        <w:numPr>
          <w:ilvl w:val="0"/>
          <w:numId w:val="7"/>
        </w:numPr>
        <w:jc w:val="right"/>
      </w:pPr>
      <w:r>
        <w:rPr>
          <w:bidi/>
          <w:b/>
          <w:bCs/>
          <w:rtl/>
        </w:rPr>
        <w:t>إعداد ومراقبة أمر الشراء (Établissement et Contrôle de la Commande d’Achat). (2024). مقياس BTS GSL، الفصل الدراسي الثاني.</w:t>
      </w:r>
    </w:p>
    <w:p w14:paraId="29D0DA74" w14:textId="77777777" w:rsidR="00D55BE3" w:rsidRDefault="00F92479">
      <w:pPr>
        <w:bidi w:val="1"/>
        <w:pStyle w:val="Compact"/>
        <w:numPr>
          <w:ilvl w:val="0"/>
          <w:numId w:val="7"/>
        </w:numPr>
        <w:jc w:val="right"/>
      </w:pPr>
      <w:r>
        <w:rPr>
          <w:bidi/>
          <w:b/>
          <w:bCs/>
          <w:rtl/>
        </w:rPr>
        <w:t>الحساب التجاري (Arithmétique Commerciale). (2024). مقياس BTS GSL، الفصل الدراسي الثاني.</w:t>
      </w:r>
    </w:p>
    <w:p w14:paraId="4C596E34" w14:textId="77777777" w:rsidR="00D55BE3" w:rsidRDefault="00F92479">
      <w:pPr>
        <w:bidi w:val="1"/>
        <w:pStyle w:val="Compact"/>
        <w:numPr>
          <w:ilvl w:val="0"/>
          <w:numId w:val="7"/>
        </w:numPr>
        <w:jc w:val="right"/>
      </w:pPr>
      <w:r>
        <w:rPr>
          <w:bidi/>
          <w:b/>
          <w:bCs/>
          <w:rtl/>
        </w:rPr>
        <w:t>تطبيق قواعد الصحة والأمن والبيئة (Application des Règles d’Hygiène Sécurité et Environnement). (2024). مقياس BTS GSL، الفصل الدراسي الثاني.</w:t>
      </w:r>
    </w:p>
    <w:p w14:paraId="1DE5A778" w14:textId="77777777" w:rsidR="00D55BE3" w:rsidRDefault="00F92479">
      <w:pPr>
        <w:bidi w:val="1"/>
        <w:pStyle w:val="Compact"/>
        <w:numPr>
          <w:ilvl w:val="0"/>
          <w:numId w:val="7"/>
        </w:numPr>
        <w:jc w:val="right"/>
      </w:pPr>
      <w:r>
        <w:rPr>
          <w:bidi/>
          <w:b/>
          <w:bCs/>
          <w:rtl/>
        </w:rPr>
        <w:t>القانون التجاري (Droit Commercial). (2024). مقياس BTS GSL، الفصل الدراسي الثاني.</w:t>
      </w:r>
    </w:p>
    <w:p w14:paraId="0E5673A0" w14:textId="77777777" w:rsidR="00D55BE3" w:rsidRDefault="00F92479">
      <w:pPr>
        <w:bidi w:val="1"/>
        <w:pStyle w:val="Compact"/>
        <w:numPr>
          <w:ilvl w:val="0"/>
          <w:numId w:val="7"/>
        </w:numPr>
        <w:jc w:val="right"/>
      </w:pPr>
      <w:r>
        <w:rPr>
          <w:bidi/>
          <w:b/>
          <w:bCs/>
          <w:rtl/>
        </w:rPr>
        <w:t>الوثائق التجارية (Documents Commerciaux). (2024). مقياس BTS GSL، الفصل الدراسي الثاني.</w:t>
      </w:r>
    </w:p>
    <w:p w14:paraId="259E6A1D" w14:textId="77777777" w:rsidR="00D55BE3" w:rsidRDefault="00F92479">
      <w:pPr>
        <w:bidi w:val="1"/>
        <w:pStyle w:val="Compact"/>
        <w:numPr>
          <w:ilvl w:val="0"/>
          <w:numId w:val="7"/>
        </w:numPr>
        <w:jc w:val="right"/>
      </w:pPr>
      <w:r>
        <w:rPr>
          <w:bidi/>
          <w:b/>
          <w:bCs/>
          <w:rtl/>
        </w:rPr>
        <w:t>تسجيل ومراقبة التوريدات (Enregistrement Comptable et Contrôle des Approvisionnements). (2024). مقياس BTS GSL، الفصل الدراسي الثالث.</w:t>
      </w:r>
    </w:p>
    <w:p w14:paraId="49599BB9" w14:textId="77777777" w:rsidR="00D55BE3" w:rsidRDefault="00F92479">
      <w:pPr>
        <w:bidi w:val="1"/>
        <w:pStyle w:val="Compact"/>
        <w:numPr>
          <w:ilvl w:val="0"/>
          <w:numId w:val="7"/>
        </w:numPr>
        <w:jc w:val="right"/>
      </w:pPr>
      <w:r>
        <w:rPr>
          <w:bidi/>
          <w:b/>
          <w:bCs/>
          <w:rtl/>
        </w:rPr>
        <w:t>إجراء الجرد الفعلي (Réalisation de l’Inventaire Physique). (2024). مقياس BTS GSL، الفصل الدراسي الثالث.</w:t>
      </w:r>
    </w:p>
    <w:p w14:paraId="0DB7E319" w14:textId="77777777" w:rsidR="00D55BE3" w:rsidRDefault="00F92479">
      <w:pPr>
        <w:bidi w:val="1"/>
        <w:pStyle w:val="Compact"/>
        <w:numPr>
          <w:ilvl w:val="0"/>
          <w:numId w:val="7"/>
        </w:numPr>
        <w:jc w:val="right"/>
      </w:pPr>
      <w:r>
        <w:rPr>
          <w:bidi/>
          <w:b/>
          <w:bCs/>
          <w:rtl/>
        </w:rPr>
        <w:t>إجراء الجرد المحاسبي (Réalisation de l’Inventaire Comptable). (2024). مقياس BTS GSL، الفصل الدراسي الثالث.</w:t>
      </w:r>
    </w:p>
    <w:p w14:paraId="628FF638" w14:textId="77777777" w:rsidR="00D55BE3" w:rsidRDefault="00F92479">
      <w:pPr>
        <w:bidi w:val="1"/>
        <w:pStyle w:val="Compact"/>
        <w:numPr>
          <w:ilvl w:val="0"/>
          <w:numId w:val="7"/>
        </w:numPr>
        <w:jc w:val="right"/>
      </w:pPr>
      <w:r>
        <w:rPr>
          <w:bidi/>
          <w:b/>
          <w:bCs/>
          <w:rtl/>
        </w:rPr>
        <w:t>إجراء دراسة وسائل النقل (Réalisation d’une Étude des Moyens de Transport). (2024). مقياس BTS GSL، الفصل الدراسي الثالث.</w:t>
      </w:r>
    </w:p>
    <w:p w14:paraId="47E5AEC4" w14:textId="77777777" w:rsidR="00D55BE3" w:rsidRDefault="00F92479">
      <w:pPr>
        <w:bidi w:val="1"/>
        <w:pStyle w:val="Compact"/>
        <w:numPr>
          <w:ilvl w:val="0"/>
          <w:numId w:val="7"/>
        </w:numPr>
        <w:jc w:val="right"/>
      </w:pPr>
      <w:r>
        <w:rPr>
          <w:bidi/>
          <w:b/>
          <w:bCs/>
          <w:rtl/>
        </w:rPr>
        <w:t>تحديد الاحتياجات وعناصر برنامج التوريد (Détermination des Besoins et les Éléments Constitutifs du Programme d’Approvisionnement). (2024). مقياس BTS GSL، الفصل الدراسي الثالث.</w:t>
      </w:r>
    </w:p>
    <w:p w14:paraId="516E68AC" w14:textId="77777777" w:rsidR="00D55BE3" w:rsidRDefault="00F92479">
      <w:pPr>
        <w:bidi w:val="1"/>
        <w:pStyle w:val="Compact"/>
        <w:numPr>
          <w:ilvl w:val="0"/>
          <w:numId w:val="7"/>
        </w:numPr>
        <w:jc w:val="right"/>
      </w:pPr>
      <w:r>
        <w:rPr>
          <w:bidi/>
          <w:b/>
          <w:bCs/>
          <w:rtl/>
        </w:rPr>
        <w:t>الإدارة الفعالة للتوريدات (Gestion Efficace des Approvisionnements). (2024). مقياس BTS GSL، الفصل الدراسي الثالث.</w:t>
      </w:r>
    </w:p>
    <w:p w14:paraId="13B275AA" w14:textId="77777777" w:rsidR="00D55BE3" w:rsidRDefault="00F92479">
      <w:pPr>
        <w:bidi w:val="1"/>
        <w:pStyle w:val="Compact"/>
        <w:numPr>
          <w:ilvl w:val="0"/>
          <w:numId w:val="7"/>
        </w:numPr>
        <w:jc w:val="right"/>
      </w:pPr>
      <w:r>
        <w:rPr>
          <w:bidi/>
          <w:b/>
          <w:bCs/>
          <w:rtl/>
        </w:rPr>
        <w:t>تقنيات التعبير والتواصل (Techniques d’Expression et de Communication). (2024). مقياس BTS GSL، الفصل الدراسي الثالث.</w:t>
      </w:r>
    </w:p>
    <w:p w14:paraId="4058B2CE" w14:textId="77777777" w:rsidR="00D55BE3" w:rsidRDefault="00F92479">
      <w:pPr>
        <w:bidi w:val="1"/>
        <w:pStyle w:val="Compact"/>
        <w:numPr>
          <w:ilvl w:val="0"/>
          <w:numId w:val="7"/>
        </w:numPr>
        <w:jc w:val="right"/>
      </w:pPr>
      <w:r>
        <w:rPr>
          <w:bidi/>
          <w:b/>
          <w:bCs/>
          <w:rtl/>
        </w:rPr>
        <w:t>اقتصاد المؤسسة (Économie de l’Entreprise). (2024). مقياس BTS GSL، الفصل الدراسي الثالث.</w:t>
      </w:r>
    </w:p>
    <w:p w14:paraId="25D05D95" w14:textId="77777777" w:rsidR="00D55BE3" w:rsidRDefault="00F92479">
      <w:pPr>
        <w:bidi w:val="1"/>
        <w:pStyle w:val="Compact"/>
        <w:numPr>
          <w:ilvl w:val="0"/>
          <w:numId w:val="7"/>
        </w:numPr>
        <w:jc w:val="right"/>
      </w:pPr>
      <w:r>
        <w:rPr>
          <w:bidi/>
          <w:b/>
          <w:bCs/>
          <w:rtl/>
        </w:rPr>
        <w:t>الإحصاء الوصفي (Statistiques Descriptives). (2024). مقياس BTS GSL، الفصل الدراسي الثالث.</w:t>
      </w:r>
    </w:p>
    <w:p w14:paraId="45A2E150" w14:textId="77777777" w:rsidR="00D55BE3" w:rsidRDefault="00F92479">
      <w:pPr>
        <w:bidi w:val="1"/>
        <w:pStyle w:val="Compact"/>
        <w:numPr>
          <w:ilvl w:val="0"/>
          <w:numId w:val="7"/>
        </w:numPr>
        <w:jc w:val="right"/>
      </w:pPr>
      <w:r>
        <w:rPr>
          <w:bidi/>
          <w:b/>
          <w:bCs/>
          <w:rtl/>
        </w:rPr>
        <w:t>التخطيط الاستراتيجي للوجستيك (Planification Stratégique de la Logistique). (2024). مقياس BTS GSL، الفصل الدراسي الرابع.</w:t>
      </w:r>
    </w:p>
    <w:p w14:paraId="14AA9F25" w14:textId="77777777" w:rsidR="00D55BE3" w:rsidRDefault="00F92479">
      <w:pPr>
        <w:bidi w:val="1"/>
        <w:pStyle w:val="Compact"/>
        <w:numPr>
          <w:ilvl w:val="0"/>
          <w:numId w:val="7"/>
        </w:numPr>
        <w:jc w:val="right"/>
      </w:pPr>
      <w:r>
        <w:rPr>
          <w:bidi/>
          <w:b/>
          <w:bCs/>
          <w:rtl/>
        </w:rPr>
        <w:t>التخطيط الاستراتيجي (Planification Stratégique). (2024). مقياس BTS GSL، الفصل الدراسي الرابع.</w:t>
      </w:r>
    </w:p>
    <w:p w14:paraId="70A80330" w14:textId="77777777" w:rsidR="00D55BE3" w:rsidRDefault="00F92479">
      <w:pPr>
        <w:bidi w:val="1"/>
        <w:pStyle w:val="Compact"/>
        <w:numPr>
          <w:ilvl w:val="0"/>
          <w:numId w:val="7"/>
        </w:numPr>
        <w:jc w:val="right"/>
      </w:pPr>
      <w:r>
        <w:rPr>
          <w:bidi/>
          <w:b/>
          <w:bCs/>
          <w:rtl/>
        </w:rPr>
        <w:t>تجديد الأمر (Renouvellement de la Commande). (2024). مقياس BTS GSL، الفصل الدراسي الرابع.</w:t>
      </w:r>
    </w:p>
    <w:p w14:paraId="788F43D7" w14:textId="77777777" w:rsidR="00D55BE3" w:rsidRDefault="00F92479">
      <w:pPr>
        <w:bidi w:val="1"/>
        <w:pStyle w:val="Compact"/>
        <w:numPr>
          <w:ilvl w:val="0"/>
          <w:numId w:val="7"/>
        </w:numPr>
        <w:jc w:val="right"/>
      </w:pPr>
      <w:r>
        <w:rPr>
          <w:bidi/>
          <w:b/>
          <w:bCs/>
          <w:rtl/>
        </w:rPr>
        <w:t>المتابعة والتحكم في المواد المسلَّمة (Suivi et Contrôle des Articles Livrés). (2024). مقياس BTS GSL، الفصل الدراسي الرابع.</w:t>
      </w:r>
    </w:p>
    <w:p w14:paraId="2B2A959A" w14:textId="77777777" w:rsidR="00D55BE3" w:rsidRDefault="00F92479">
      <w:pPr>
        <w:bidi w:val="1"/>
        <w:pStyle w:val="Compact"/>
        <w:numPr>
          <w:ilvl w:val="0"/>
          <w:numId w:val="7"/>
        </w:numPr>
        <w:jc w:val="right"/>
      </w:pPr>
      <w:r>
        <w:rPr>
          <w:bidi/>
          <w:b/>
          <w:bCs/>
          <w:rtl/>
        </w:rPr>
        <w:t>تنظيم الوسائل اللوجستيكية (Organisation des Moyens Logistiques). (2024). مقياس BTS GSL، الفصل الدراسي الرابع.</w:t>
      </w:r>
    </w:p>
    <w:p w14:paraId="1BBA1096" w14:textId="77777777" w:rsidR="00D55BE3" w:rsidRDefault="00F92479">
      <w:pPr>
        <w:bidi w:val="1"/>
        <w:pStyle w:val="Compact"/>
        <w:numPr>
          <w:ilvl w:val="0"/>
          <w:numId w:val="7"/>
        </w:numPr>
        <w:jc w:val="right"/>
      </w:pPr>
      <w:r>
        <w:rPr>
          <w:bidi/>
          <w:b/>
          <w:bCs/>
          <w:rtl/>
        </w:rPr>
        <w:t>التسيير الميزانياتي (Gestion Budgétaire). (2024). مقياس BTS GSL، الفصل الدراسي الرابع.</w:t>
      </w:r>
    </w:p>
    <w:p w14:paraId="4C1B0396" w14:textId="77777777" w:rsidR="00D55BE3" w:rsidRDefault="00F92479">
      <w:pPr>
        <w:bidi w:val="1"/>
        <w:pStyle w:val="Compact"/>
        <w:numPr>
          <w:ilvl w:val="0"/>
          <w:numId w:val="7"/>
        </w:numPr>
        <w:jc w:val="right"/>
      </w:pPr>
      <w:r>
        <w:rPr>
          <w:bidi/>
          <w:b/>
          <w:bCs/>
          <w:rtl/>
        </w:rPr>
        <w:t>الإنجليزية التجارية (Anglais Commercial). (2024). مقياس BTS GSL، الفصل الدراسي الرابع.</w:t>
      </w:r>
    </w:p>
    <w:p w14:paraId="43657B11" w14:textId="77777777" w:rsidR="00D55BE3" w:rsidRDefault="00F92479">
      <w:pPr>
        <w:bidi w:val="1"/>
        <w:pStyle w:val="Compact"/>
        <w:numPr>
          <w:ilvl w:val="0"/>
          <w:numId w:val="7"/>
        </w:numPr>
        <w:jc w:val="right"/>
      </w:pPr>
      <w:r>
        <w:rPr>
          <w:bidi/>
          <w:b/>
          <w:bCs/>
          <w:rtl/>
        </w:rPr>
        <w:t>تنظيم المواد (Organisation du Matériel). (2024). مقياس BTS GSL، الفصل الدراسي الرابع.</w:t>
      </w:r>
    </w:p>
    <w:p w14:paraId="272F1265" w14:textId="77777777" w:rsidR="00D55BE3" w:rsidRDefault="00F92479">
      <w:pPr>
        <w:bidi w:val="1"/>
        <w:pStyle w:val="Compact"/>
        <w:numPr>
          <w:ilvl w:val="0"/>
          <w:numId w:val="7"/>
        </w:numPr>
        <w:jc w:val="right"/>
      </w:pPr>
      <w:r>
        <w:rPr>
          <w:bidi/>
          <w:b/>
          <w:bCs/>
          <w:rtl/>
        </w:rPr>
        <w:t>المنهجية (Méthodologie). (2024). مقياس BTS GSL، الفصل الدراسي الرابع.</w:t>
      </w:r>
    </w:p>
    <w:p w14:paraId="53E170A7" w14:textId="77777777" w:rsidR="00D55BE3" w:rsidRDefault="00F92479">
      <w:pPr>
        <w:bidi w:val="1"/>
        <w:pStyle w:val="Compact"/>
        <w:numPr>
          <w:ilvl w:val="0"/>
          <w:numId w:val="7"/>
        </w:numPr>
        <w:jc w:val="right"/>
      </w:pPr>
      <w:r>
        <w:rPr>
          <w:bidi/>
          <w:b/>
          <w:bCs/>
          <w:rtl/>
        </w:rPr>
        <w:t>المعجم اللوجستيكي (Glossaire). (2024). مقياس BTS GSL، الفصل الدراسي الرابع.</w:t>
      </w:r>
    </w:p>
    <w:p w14:paraId="0AAB86D8" w14:textId="77777777" w:rsidR="00D55BE3" w:rsidRDefault="00F92479">
      <w:pPr>
        <w:bidi w:val="1"/>
        <w:pStyle w:val="Heading2"/>
        <w:jc w:val="right"/>
      </w:pPr>
      <w:bookmarkStart w:id="182" w:name="رابعا-المراجع-التقنية"/>
      <w:bookmarkStart w:id="183" w:name="_Toc233825950"/>
      <w:bookmarkEnd w:id="180"/>
      <w:r>
        <w:rPr>
          <w:bidi/>
          <w:rtl/>
        </w:rPr>
        <w:t>رابعاً: المراجع التقنية</w:t>
      </w:r>
      <w:bookmarkEnd w:id="183"/>
    </w:p>
    <w:p w14:paraId="7160CD94" w14:textId="77777777" w:rsidR="00D55BE3" w:rsidRDefault="00F92479">
      <w:pPr>
        <w:bidi w:val="1"/>
        <w:pStyle w:val="Compact"/>
        <w:numPr>
          <w:ilvl w:val="0"/>
          <w:numId w:val="8"/>
        </w:numPr>
        <w:jc w:val="right"/>
      </w:pPr>
      <w:r>
        <w:rPr>
          <w:b/>
          <w:bCs/>
        </w:rPr>
        <w:t>Microsoft Corporation. (2023). VBA Reference — Visual Basic for Applications. Microsoft Docs.</w:t>
      </w:r>
    </w:p>
    <w:p w14:paraId="29BBA10D" w14:textId="77777777" w:rsidR="00D55BE3" w:rsidRDefault="00F92479">
      <w:pPr>
        <w:bidi w:val="1"/>
        <w:pStyle w:val="Compact"/>
        <w:numPr>
          <w:ilvl w:val="0"/>
          <w:numId w:val="8"/>
        </w:numPr>
        <w:jc w:val="right"/>
      </w:pPr>
      <w:r>
        <w:rPr>
          <w:b/>
          <w:bCs/>
        </w:rPr>
        <w:t>Microsoft Corporation. (2019). Excel Object Model Overview. Microsoft Docs.</w:t>
      </w:r>
    </w:p>
    <w:p w14:paraId="1E1E33FC" w14:textId="77777777" w:rsidR="00D55BE3" w:rsidRDefault="00F92479">
      <w:pPr>
        <w:bidi w:val="1"/>
        <w:pStyle w:val="Heading2"/>
        <w:jc w:val="right"/>
      </w:pPr>
      <w:bookmarkStart w:id="184" w:name="خامسا-مشاريع-وأطروحات-موازية"/>
      <w:bookmarkStart w:id="185" w:name="_Toc233825951"/>
      <w:bookmarkEnd w:id="182"/>
      <w:r>
        <w:rPr>
          <w:bidi/>
          <w:rtl/>
        </w:rPr>
        <w:t>خامساً: مشاريع وأطروحات موازية</w:t>
      </w:r>
      <w:bookmarkEnd w:id="185"/>
    </w:p>
    <w:p w14:paraId="07BD103C" w14:textId="77777777" w:rsidR="00D55BE3" w:rsidRDefault="00F92479">
      <w:pPr>
        <w:bidi w:val="1"/>
        <w:pStyle w:val="Compact"/>
        <w:numPr>
          <w:ilvl w:val="0"/>
          <w:numId w:val="9"/>
        </w:numPr>
        <w:jc w:val="right"/>
      </w:pPr>
      <w:r>
        <w:rPr>
          <w:b/>
          <w:bCs/>
        </w:rPr>
        <w:t>Bouchahlata, M. (2021). Contribution à l’amélioration du lead time de la chaîne logistique en combinant une solution VBA et la business intelligence : application Ericsson Algérie. Mémoire de Projet de Fin d’Études, École Nationale Polytechnique d’Alger.</w:t>
      </w:r>
    </w:p>
    <w:p w14:paraId="7B247E6C" w14:textId="77777777" w:rsidR="00D55BE3" w:rsidRDefault="00F92479">
      <w:pPr>
        <w:bidi w:val="1"/>
        <w:pStyle w:val="Compact"/>
        <w:numPr>
          <w:ilvl w:val="0"/>
          <w:numId w:val="9"/>
        </w:numPr>
        <w:jc w:val="right"/>
      </w:pPr>
      <w:r>
        <w:rPr>
          <w:b/>
          <w:bCs/>
        </w:rPr>
        <w:t>Sebti, A. (1993). Élaboration d’un outil d’aide à la décision pour la gestion des stocks basé sur l’étude prévisionnelle. Mémoire de Projet de Fin d’Études, École Nationale Polytechnique d’Alger.</w:t>
      </w:r>
    </w:p>
    <w:p w14:paraId="4212F104" w14:textId="77777777" w:rsidR="00D55BE3" w:rsidRDefault="00F92479">
      <w:pPr>
        <w:bidi w:val="1"/>
        <w:pStyle w:val="Compact"/>
        <w:numPr>
          <w:ilvl w:val="0"/>
          <w:numId w:val="9"/>
        </w:numPr>
        <w:jc w:val="right"/>
      </w:pPr>
      <w:r>
        <w:rPr>
          <w:b/>
          <w:bCs/>
        </w:rPr>
        <w:t>Yahi, A. (1992). Élaboration d’un logiciel de gestion de stocks de pièces de rechange. Mémoire de Projet de Fin d’Études, École Nationale Polytechnique d’Alger.</w:t>
      </w:r>
    </w:p>
    <w:p w14:paraId="6BB502FD" w14:textId="77777777" w:rsidR="00D55BE3" w:rsidRDefault="00F92479">
      <w:pPr>
        <w:bidi w:val="1"/>
        <w:pStyle w:val="Compact"/>
        <w:numPr>
          <w:ilvl w:val="0"/>
          <w:numId w:val="9"/>
        </w:numPr>
        <w:jc w:val="right"/>
      </w:pPr>
      <w:r>
        <w:rPr>
          <w:b/>
          <w:bCs/>
        </w:rPr>
        <w:t>Belhadi, M. E. A. (2015). Modélisation et optimisation de la gestion de stocks des pièces de rechange : application SASACE-Algérie. Mémoire de Projet de Fin d’Études, École Nationale Polytechnique d’Alger.</w:t>
      </w:r>
    </w:p>
    <w:p w14:paraId="1A408A44" w14:textId="77777777" w:rsidR="00D55BE3" w:rsidRDefault="00F92479">
      <w:pPr>
        <w:bidi w:val="1"/>
        <w:pStyle w:val="Heading2"/>
        <w:jc w:val="right"/>
      </w:pPr>
      <w:bookmarkStart w:id="186" w:name="سادسا-مصادر-البيانات-الميدانية"/>
      <w:bookmarkStart w:id="187" w:name="_Toc233825952"/>
      <w:bookmarkEnd w:id="184"/>
      <w:r>
        <w:rPr>
          <w:bidi/>
          <w:rtl/>
        </w:rPr>
        <w:t>سادساً: مصادر البيانات الميدانية</w:t>
      </w:r>
      <w:bookmarkEnd w:id="187"/>
    </w:p>
    <w:p w14:paraId="39050AFA" w14:textId="77777777" w:rsidR="00D55BE3" w:rsidRDefault="00F92479">
      <w:pPr>
        <w:bidi w:val="1"/>
        <w:pStyle w:val="Compact"/>
        <w:numPr>
          <w:ilvl w:val="0"/>
          <w:numId w:val="10"/>
        </w:numPr>
        <w:jc w:val="right"/>
      </w:pPr>
      <w:r>
        <w:rPr>
          <w:bidi/>
          <w:b/>
          <w:bCs/>
          <w:rtl/>
        </w:rPr>
        <w:t>مديرية التربية لولاية البيض — مصلحة المخازن. (2025). السجلات السنوية لحركة المخزون (الفصلية). وثائق داخلية غير منشورة.</w:t>
      </w:r>
    </w:p>
    <w:p w14:paraId="1182DC1C" w14:textId="77777777" w:rsidR="00D55BE3" w:rsidRDefault="00F92479">
      <w:pPr>
        <w:bidi w:val="1"/>
        <w:pStyle w:val="Compact"/>
        <w:numPr>
          <w:ilvl w:val="0"/>
          <w:numId w:val="10"/>
        </w:numPr>
        <w:jc w:val="right"/>
      </w:pPr>
      <w:r>
        <w:rPr>
          <w:bidi/>
          <w:b/>
          <w:bCs/>
          <w:rtl/>
        </w:rPr>
        <w:t>مديرية التربية لولاية البيض — مصلحة الميزانية. (2025). بيانات تكاليف الطلب والاحتفاظ. وثائق داخلية غير منشورة.</w:t>
      </w:r>
    </w:p>
    <w:p w14:paraId="6442D5FE" w14:textId="77777777" w:rsidR="00D55BE3" w:rsidRDefault="00F92479">
      <w:pPr>
        <w:bidi w:val="1"/>
        <w:pStyle w:val="Heading2"/>
        <w:jc w:val="right"/>
      </w:pPr>
      <w:bookmarkStart w:id="188" w:name="سابعا-المراجع-البرمجية"/>
      <w:bookmarkStart w:id="189" w:name="_Toc233825953"/>
      <w:bookmarkEnd w:id="186"/>
      <w:r>
        <w:rPr>
          <w:bidi/>
          <w:rtl/>
        </w:rPr>
        <w:t>سابعاً: المراجع البرمجية</w:t>
      </w:r>
      <w:bookmarkEnd w:id="189"/>
    </w:p>
    <w:p w14:paraId="07E0B3DF" w14:textId="77777777" w:rsidR="00D55BE3" w:rsidRDefault="00F92479">
      <w:pPr>
        <w:bidi w:val="1"/>
        <w:pStyle w:val="Heading1"/>
        <w:jc w:val="right"/>
      </w:pPr>
      <w:bookmarkStart w:id="190" w:name="جدول-المختصرات-والرموز-التقنية"/>
      <w:bookmarkStart w:id="191" w:name="_Toc233825954"/>
      <w:bookmarkEnd w:id="188"/>
      <w:bookmarkEnd w:id="174"/>
      <w:r>
        <w:rPr>
          <w:bidi/>
          <w:rtl/>
        </w:rPr>
        <w:t>جدول المختصرات والرموز التقنية</w:t>
      </w:r>
      <w:bookmarkEnd w:id="191"/>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6249"/>
        <w:gridCol w:w="2801"/>
      </w:tblGrid>
      <w:tr w:rsidR="00D55BE3" w14:paraId="59EE3AB1"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625216" w:type="dxa"/>
          </w:tcPr>
          <w:p w14:paraId="52612FAD" w14:textId="77777777" w:rsidR="00D55BE3" w:rsidRDefault="00F92479">
            <w:pPr>
              <w:bidi w:val="1"/>
              <w:pStyle w:val="Compact"/>
              <w:jc w:val="right"/>
            </w:pPr>
            <w:r>
              <w:rPr>
                <w:bidi/>
                <w:rtl/>
              </w:rPr>
              <w:t>الاختصار</w:t>
            </w:r>
          </w:p>
        </w:tc>
        <w:tc>
          <w:tcPr>
            <w:tcW w:w="2053663" w:type="dxa"/>
          </w:tcPr>
          <w:p w14:paraId="756EEC7E" w14:textId="77777777" w:rsidR="00D55BE3" w:rsidRDefault="00F92479">
            <w:pPr>
              <w:bidi w:val="1"/>
              <w:pStyle w:val="Compact"/>
              <w:jc w:val="right"/>
            </w:pPr>
            <w:r>
              <w:rPr>
                <w:bidi/>
                <w:rtl/>
              </w:rPr>
              <w:t>المعنى بالفرنسية/الإنجليزية</w:t>
            </w:r>
          </w:p>
        </w:tc>
        <w:tc>
          <w:tcPr>
            <w:tcW w:w="2631120" w:type="dxa"/>
          </w:tcPr>
          <w:p w14:paraId="3B738626" w14:textId="77777777" w:rsidR="00D55BE3" w:rsidRDefault="00F92479">
            <w:pPr>
              <w:bidi w:val="1"/>
              <w:pStyle w:val="Compact"/>
              <w:jc w:val="right"/>
            </w:pPr>
            <w:r>
              <w:rPr>
                <w:bidi/>
                <w:rtl/>
              </w:rPr>
              <w:t>المعنى بالعربية</w:t>
            </w:r>
          </w:p>
        </w:tc>
      </w:tr>
      <w:tr w:rsidR="00D55BE3" w14:paraId="40EE8892" w14:textId="77777777" w:rsidTr="00D55BE3">
        <w:tc>
          <w:tcPr>
            <w:tcW w:w="625216" w:type="dxa"/>
          </w:tcPr>
          <w:p w14:paraId="234E7ECE" w14:textId="77777777" w:rsidR="00D55BE3" w:rsidRDefault="00F92479">
            <w:pPr>
              <w:bidi w:val="1"/>
              <w:pStyle w:val="Compact"/>
              <w:jc w:val="right"/>
            </w:pPr>
            <w:r>
              <w:t>ERP</w:t>
            </w:r>
          </w:p>
        </w:tc>
        <w:tc>
          <w:tcPr>
            <w:tcW w:w="2053663" w:type="dxa"/>
          </w:tcPr>
          <w:p w14:paraId="15636AE6" w14:textId="77777777" w:rsidR="00D55BE3" w:rsidRDefault="00F92479">
            <w:pPr>
              <w:bidi w:val="1"/>
              <w:pStyle w:val="Compact"/>
              <w:jc w:val="right"/>
            </w:pPr>
            <w:r>
              <w:t>Enterprise Resource Planning</w:t>
            </w:r>
          </w:p>
        </w:tc>
        <w:tc>
          <w:tcPr>
            <w:tcW w:w="2631120" w:type="dxa"/>
          </w:tcPr>
          <w:p w14:paraId="2208A6AA" w14:textId="77777777" w:rsidR="00D55BE3" w:rsidRDefault="00F92479">
            <w:pPr>
              <w:bidi w:val="1"/>
              <w:pStyle w:val="Compact"/>
              <w:jc w:val="right"/>
            </w:pPr>
            <w:r>
              <w:rPr>
                <w:bidi/>
                <w:rtl/>
              </w:rPr>
              <w:t>نظام تخطيط موارد المؤسسة</w:t>
            </w:r>
          </w:p>
        </w:tc>
      </w:tr>
      <w:tr w:rsidR="00D55BE3" w14:paraId="57F1CE5D" w14:textId="77777777" w:rsidTr="00D55BE3">
        <w:tc>
          <w:tcPr>
            <w:tcW w:w="625216" w:type="dxa"/>
          </w:tcPr>
          <w:p w14:paraId="19FA2774" w14:textId="77777777" w:rsidR="00D55BE3" w:rsidRDefault="00F92479">
            <w:pPr>
              <w:bidi w:val="1"/>
              <w:pStyle w:val="Compact"/>
              <w:jc w:val="right"/>
            </w:pPr>
            <w:r>
              <w:t>VBA</w:t>
            </w:r>
          </w:p>
        </w:tc>
        <w:tc>
          <w:tcPr>
            <w:tcW w:w="2053663" w:type="dxa"/>
          </w:tcPr>
          <w:p w14:paraId="2CC83B86" w14:textId="77777777" w:rsidR="00D55BE3" w:rsidRDefault="00F92479">
            <w:pPr>
              <w:bidi w:val="1"/>
              <w:pStyle w:val="Compact"/>
              <w:jc w:val="right"/>
            </w:pPr>
            <w:r>
              <w:t>Visual Basic for Applications</w:t>
            </w:r>
          </w:p>
        </w:tc>
        <w:tc>
          <w:tcPr>
            <w:tcW w:w="2631120" w:type="dxa"/>
          </w:tcPr>
          <w:p w14:paraId="18A047DE" w14:textId="77777777" w:rsidR="00D55BE3" w:rsidRDefault="00F92479">
            <w:pPr>
              <w:bidi w:val="1"/>
              <w:pStyle w:val="Compact"/>
              <w:jc w:val="right"/>
            </w:pPr>
            <w:r>
              <w:rPr>
                <w:bidi/>
                <w:rtl/>
              </w:rPr>
              <w:t>لغة الأتمتة في Microsoft Office</w:t>
            </w:r>
          </w:p>
        </w:tc>
      </w:tr>
      <w:tr w:rsidR="00D55BE3" w14:paraId="08778D0C" w14:textId="77777777" w:rsidTr="00D55BE3">
        <w:tc>
          <w:tcPr>
            <w:tcW w:w="625216" w:type="dxa"/>
          </w:tcPr>
          <w:p w14:paraId="7286A0E5" w14:textId="77777777" w:rsidR="00D55BE3" w:rsidRDefault="00F92479">
            <w:pPr>
              <w:bidi w:val="1"/>
              <w:pStyle w:val="Compact"/>
              <w:jc w:val="right"/>
            </w:pPr>
            <w:r>
              <w:t>EOQ / Q*</w:t>
            </w:r>
          </w:p>
        </w:tc>
        <w:tc>
          <w:tcPr>
            <w:tcW w:w="2053663" w:type="dxa"/>
          </w:tcPr>
          <w:p w14:paraId="31D76C99" w14:textId="77777777" w:rsidR="00D55BE3" w:rsidRDefault="00F92479">
            <w:pPr>
              <w:bidi w:val="1"/>
              <w:pStyle w:val="Compact"/>
              <w:jc w:val="right"/>
            </w:pPr>
            <w:r>
              <w:t>Economic Order Quantity</w:t>
            </w:r>
          </w:p>
        </w:tc>
        <w:tc>
          <w:tcPr>
            <w:tcW w:w="2631120" w:type="dxa"/>
          </w:tcPr>
          <w:p w14:paraId="306E09B7" w14:textId="77777777" w:rsidR="00D55BE3" w:rsidRDefault="00F92479">
            <w:pPr>
              <w:bidi w:val="1"/>
              <w:pStyle w:val="Compact"/>
              <w:jc w:val="right"/>
            </w:pPr>
            <w:r>
              <w:rPr>
                <w:bidi/>
                <w:rtl/>
              </w:rPr>
              <w:t>الكمية الاقتصادية المثلى للطلب</w:t>
            </w:r>
          </w:p>
        </w:tc>
      </w:tr>
      <w:tr w:rsidR="00D55BE3" w14:paraId="7EAE6420" w14:textId="77777777" w:rsidTr="00D55BE3">
        <w:tc>
          <w:tcPr>
            <w:tcW w:w="625216" w:type="dxa"/>
          </w:tcPr>
          <w:p w14:paraId="6D6AB77C" w14:textId="77777777" w:rsidR="00D55BE3" w:rsidRDefault="00F92479">
            <w:pPr>
              <w:bidi w:val="1"/>
              <w:pStyle w:val="Compact"/>
              <w:jc w:val="right"/>
            </w:pPr>
            <w:r>
              <w:t>ROP</w:t>
            </w:r>
          </w:p>
        </w:tc>
        <w:tc>
          <w:tcPr>
            <w:tcW w:w="2053663" w:type="dxa"/>
          </w:tcPr>
          <w:p w14:paraId="320DFDBE" w14:textId="77777777" w:rsidR="00D55BE3" w:rsidRDefault="00F92479">
            <w:pPr>
              <w:bidi w:val="1"/>
              <w:pStyle w:val="Compact"/>
              <w:jc w:val="right"/>
            </w:pPr>
            <w:r>
              <w:t>Reorder Point</w:t>
            </w:r>
          </w:p>
        </w:tc>
        <w:tc>
          <w:tcPr>
            <w:tcW w:w="2631120" w:type="dxa"/>
          </w:tcPr>
          <w:p w14:paraId="5DCC38DD" w14:textId="77777777" w:rsidR="00D55BE3" w:rsidRDefault="00F92479">
            <w:pPr>
              <w:bidi w:val="1"/>
              <w:pStyle w:val="Compact"/>
              <w:jc w:val="right"/>
            </w:pPr>
            <w:r>
              <w:rPr>
                <w:bidi/>
                <w:rtl/>
              </w:rPr>
              <w:t>نقطة إعادة الطلب</w:t>
            </w:r>
          </w:p>
        </w:tc>
      </w:tr>
      <w:tr w:rsidR="00D55BE3" w14:paraId="1AE7B93E" w14:textId="77777777" w:rsidTr="00D55BE3">
        <w:tc>
          <w:tcPr>
            <w:tcW w:w="625216" w:type="dxa"/>
          </w:tcPr>
          <w:p w14:paraId="03442AC5" w14:textId="77777777" w:rsidR="00D55BE3" w:rsidRDefault="00F92479">
            <w:pPr>
              <w:bidi w:val="1"/>
              <w:pStyle w:val="Compact"/>
              <w:jc w:val="right"/>
            </w:pPr>
            <w:r>
              <w:t>SS</w:t>
            </w:r>
          </w:p>
        </w:tc>
        <w:tc>
          <w:tcPr>
            <w:tcW w:w="2053663" w:type="dxa"/>
          </w:tcPr>
          <w:p w14:paraId="692986E1" w14:textId="77777777" w:rsidR="00D55BE3" w:rsidRDefault="00F92479">
            <w:pPr>
              <w:bidi w:val="1"/>
              <w:pStyle w:val="Compact"/>
              <w:jc w:val="right"/>
            </w:pPr>
            <w:r>
              <w:t>Safety Stock</w:t>
            </w:r>
          </w:p>
        </w:tc>
        <w:tc>
          <w:tcPr>
            <w:tcW w:w="2631120" w:type="dxa"/>
          </w:tcPr>
          <w:p w14:paraId="7928523C" w14:textId="77777777" w:rsidR="00D55BE3" w:rsidRDefault="00F92479">
            <w:pPr>
              <w:bidi w:val="1"/>
              <w:pStyle w:val="Compact"/>
              <w:jc w:val="right"/>
            </w:pPr>
            <w:r>
              <w:rPr>
                <w:bidi/>
                <w:rtl/>
              </w:rPr>
              <w:t>مخزون الأمان</w:t>
            </w:r>
          </w:p>
        </w:tc>
      </w:tr>
      <w:tr w:rsidR="00D55BE3" w14:paraId="45D97B7C" w14:textId="77777777" w:rsidTr="00D55BE3">
        <w:tc>
          <w:tcPr>
            <w:tcW w:w="625216" w:type="dxa"/>
          </w:tcPr>
          <w:p w14:paraId="46BA334C" w14:textId="77777777" w:rsidR="00D55BE3" w:rsidRDefault="00F92479">
            <w:pPr>
              <w:bidi w:val="1"/>
              <w:pStyle w:val="Compact"/>
              <w:jc w:val="right"/>
            </w:pPr>
            <w:r>
              <w:t>FIFO</w:t>
            </w:r>
          </w:p>
        </w:tc>
        <w:tc>
          <w:tcPr>
            <w:tcW w:w="2053663" w:type="dxa"/>
          </w:tcPr>
          <w:p w14:paraId="704ED827" w14:textId="77777777" w:rsidR="00D55BE3" w:rsidRDefault="00F92479">
            <w:pPr>
              <w:bidi w:val="1"/>
              <w:pStyle w:val="Compact"/>
              <w:jc w:val="right"/>
            </w:pPr>
            <w:r>
              <w:t>First In, First Out</w:t>
            </w:r>
          </w:p>
        </w:tc>
        <w:tc>
          <w:tcPr>
            <w:tcW w:w="2631120" w:type="dxa"/>
          </w:tcPr>
          <w:p w14:paraId="1BC73F70" w14:textId="77777777" w:rsidR="00D55BE3" w:rsidRDefault="00F92479">
            <w:pPr>
              <w:bidi w:val="1"/>
              <w:pStyle w:val="Compact"/>
              <w:jc w:val="right"/>
            </w:pPr>
            <w:r>
              <w:rPr>
                <w:bidi/>
                <w:rtl/>
              </w:rPr>
              <w:t>أول دخول أول خروج</w:t>
            </w:r>
          </w:p>
        </w:tc>
      </w:tr>
      <w:tr w:rsidR="00D55BE3" w14:paraId="4FD2E777" w14:textId="77777777" w:rsidTr="00D55BE3">
        <w:tc>
          <w:tcPr>
            <w:tcW w:w="625216" w:type="dxa"/>
          </w:tcPr>
          <w:p w14:paraId="43632F0B" w14:textId="77777777" w:rsidR="00D55BE3" w:rsidRDefault="00F92479">
            <w:pPr>
              <w:bidi w:val="1"/>
              <w:pStyle w:val="Compact"/>
              <w:jc w:val="right"/>
            </w:pPr>
            <w:r>
              <w:t>CMUP</w:t>
            </w:r>
          </w:p>
        </w:tc>
        <w:tc>
          <w:tcPr>
            <w:tcW w:w="2053663" w:type="dxa"/>
          </w:tcPr>
          <w:p w14:paraId="4F10A185" w14:textId="77777777" w:rsidR="00D55BE3" w:rsidRDefault="00F92479">
            <w:pPr>
              <w:bidi w:val="1"/>
              <w:pStyle w:val="Compact"/>
              <w:jc w:val="right"/>
            </w:pPr>
            <w:r>
              <w:t>Coût Moyen Unitaire Pondéré</w:t>
            </w:r>
          </w:p>
        </w:tc>
        <w:tc>
          <w:tcPr>
            <w:tcW w:w="2631120" w:type="dxa"/>
          </w:tcPr>
          <w:p w14:paraId="4C115411" w14:textId="77777777" w:rsidR="00D55BE3" w:rsidRDefault="00F92479">
            <w:pPr>
              <w:bidi w:val="1"/>
              <w:pStyle w:val="Compact"/>
              <w:jc w:val="right"/>
            </w:pPr>
            <w:r>
              <w:rPr>
                <w:bidi/>
                <w:rtl/>
              </w:rPr>
              <w:t>المتوسط المرجَّح للتكلفة الوحدوية</w:t>
            </w:r>
          </w:p>
        </w:tc>
      </w:tr>
      <w:tr w:rsidR="00D55BE3" w14:paraId="68D05D6A" w14:textId="77777777" w:rsidTr="00D55BE3">
        <w:tc>
          <w:tcPr>
            <w:tcW w:w="625216" w:type="dxa"/>
          </w:tcPr>
          <w:p w14:paraId="6906B185" w14:textId="77777777" w:rsidR="00D55BE3" w:rsidRDefault="00F92479">
            <w:pPr>
              <w:bidi w:val="1"/>
              <w:pStyle w:val="Compact"/>
              <w:jc w:val="right"/>
            </w:pPr>
            <w:r>
              <w:t>CVT</w:t>
            </w:r>
          </w:p>
        </w:tc>
        <w:tc>
          <w:tcPr>
            <w:tcW w:w="2053663" w:type="dxa"/>
          </w:tcPr>
          <w:p w14:paraId="40D52DBB" w14:textId="77777777" w:rsidR="00D55BE3" w:rsidRDefault="00F92479">
            <w:pPr>
              <w:bidi w:val="1"/>
              <w:pStyle w:val="Compact"/>
              <w:jc w:val="right"/>
            </w:pPr>
            <w:r>
              <w:t>Coût Variable Total</w:t>
            </w:r>
          </w:p>
        </w:tc>
        <w:tc>
          <w:tcPr>
            <w:tcW w:w="2631120" w:type="dxa"/>
          </w:tcPr>
          <w:p w14:paraId="4D4846C9" w14:textId="77777777" w:rsidR="00D55BE3" w:rsidRDefault="00F92479">
            <w:pPr>
              <w:bidi w:val="1"/>
              <w:pStyle w:val="Compact"/>
              <w:jc w:val="right"/>
            </w:pPr>
            <w:r>
              <w:rPr>
                <w:bidi/>
                <w:rtl/>
              </w:rPr>
              <w:t>إجمالي التكاليف المتغيرة</w:t>
            </w:r>
          </w:p>
        </w:tc>
      </w:tr>
      <w:tr w:rsidR="00D55BE3" w14:paraId="3230CBD1" w14:textId="77777777" w:rsidTr="00D55BE3">
        <w:tc>
          <w:tcPr>
            <w:tcW w:w="625216" w:type="dxa"/>
          </w:tcPr>
          <w:p w14:paraId="1C9CA7E4" w14:textId="77777777" w:rsidR="00D55BE3" w:rsidRDefault="00F92479">
            <w:pPr>
              <w:bidi w:val="1"/>
              <w:pStyle w:val="Compact"/>
              <w:jc w:val="right"/>
            </w:pPr>
            <w:r>
              <w:t>KPI</w:t>
            </w:r>
          </w:p>
        </w:tc>
        <w:tc>
          <w:tcPr>
            <w:tcW w:w="2053663" w:type="dxa"/>
          </w:tcPr>
          <w:p w14:paraId="40E19D63" w14:textId="77777777" w:rsidR="00D55BE3" w:rsidRDefault="00F92479">
            <w:pPr>
              <w:bidi w:val="1"/>
              <w:pStyle w:val="Compact"/>
              <w:jc w:val="right"/>
            </w:pPr>
            <w:r>
              <w:t>Key Performance Indicator</w:t>
            </w:r>
          </w:p>
        </w:tc>
        <w:tc>
          <w:tcPr>
            <w:tcW w:w="2631120" w:type="dxa"/>
          </w:tcPr>
          <w:p w14:paraId="2A5FA45A" w14:textId="77777777" w:rsidR="00D55BE3" w:rsidRDefault="00F92479">
            <w:pPr>
              <w:bidi w:val="1"/>
              <w:pStyle w:val="Compact"/>
              <w:jc w:val="right"/>
            </w:pPr>
            <w:r>
              <w:rPr>
                <w:bidi/>
                <w:rtl/>
              </w:rPr>
              <w:t>مؤشر الأداء الرئيسي</w:t>
            </w:r>
          </w:p>
        </w:tc>
      </w:tr>
      <w:tr w:rsidR="00D55BE3" w14:paraId="18A7FA43" w14:textId="77777777" w:rsidTr="00D55BE3">
        <w:tc>
          <w:tcPr>
            <w:tcW w:w="625216" w:type="dxa"/>
          </w:tcPr>
          <w:p w14:paraId="1507D078" w14:textId="77777777" w:rsidR="00D55BE3" w:rsidRDefault="00F92479">
            <w:pPr>
              <w:bidi w:val="1"/>
              <w:pStyle w:val="Compact"/>
              <w:jc w:val="right"/>
            </w:pPr>
            <w:r>
              <w:t>ABC</w:t>
            </w:r>
          </w:p>
        </w:tc>
        <w:tc>
          <w:tcPr>
            <w:tcW w:w="2053663" w:type="dxa"/>
          </w:tcPr>
          <w:p w14:paraId="67D54044" w14:textId="77777777" w:rsidR="00D55BE3" w:rsidRDefault="00F92479">
            <w:pPr>
              <w:bidi w:val="1"/>
              <w:pStyle w:val="Compact"/>
              <w:jc w:val="right"/>
            </w:pPr>
            <w:r>
              <w:t>Analyse ABC (Pareto)</w:t>
            </w:r>
          </w:p>
        </w:tc>
        <w:tc>
          <w:tcPr>
            <w:tcW w:w="2631120" w:type="dxa"/>
          </w:tcPr>
          <w:p w14:paraId="7B0F6523" w14:textId="77777777" w:rsidR="00D55BE3" w:rsidRDefault="00F92479">
            <w:pPr>
              <w:bidi w:val="1"/>
              <w:pStyle w:val="Compact"/>
              <w:jc w:val="right"/>
            </w:pPr>
            <w:r>
              <w:rPr>
                <w:bidi/>
                <w:rtl/>
              </w:rPr>
              <w:t>تصنيف باريتو الثلاثي</w:t>
            </w:r>
          </w:p>
        </w:tc>
      </w:tr>
      <w:tr w:rsidR="00D55BE3" w14:paraId="63D723AD" w14:textId="77777777" w:rsidTr="00D55BE3">
        <w:tc>
          <w:tcPr>
            <w:tcW w:w="625216" w:type="dxa"/>
          </w:tcPr>
          <w:p w14:paraId="7F388A44" w14:textId="77777777" w:rsidR="00D55BE3" w:rsidRDefault="00F92479">
            <w:pPr>
              <w:bidi w:val="1"/>
              <w:pStyle w:val="Compact"/>
              <w:jc w:val="right"/>
            </w:pPr>
            <w:r>
              <w:t>DA</w:t>
            </w:r>
          </w:p>
        </w:tc>
        <w:tc>
          <w:tcPr>
            <w:tcW w:w="2053663" w:type="dxa"/>
          </w:tcPr>
          <w:p w14:paraId="371D602B" w14:textId="77777777" w:rsidR="00D55BE3" w:rsidRDefault="00F92479">
            <w:pPr>
              <w:bidi w:val="1"/>
              <w:pStyle w:val="Compact"/>
              <w:jc w:val="right"/>
            </w:pPr>
            <w:r>
              <w:t>Demande d’Achat</w:t>
            </w:r>
          </w:p>
        </w:tc>
        <w:tc>
          <w:tcPr>
            <w:tcW w:w="2631120" w:type="dxa"/>
          </w:tcPr>
          <w:p w14:paraId="7CFF290F" w14:textId="77777777" w:rsidR="00D55BE3" w:rsidRDefault="00F92479">
            <w:pPr>
              <w:bidi w:val="1"/>
              <w:pStyle w:val="Compact"/>
              <w:jc w:val="right"/>
            </w:pPr>
            <w:r>
              <w:rPr>
                <w:bidi/>
                <w:rtl/>
              </w:rPr>
              <w:t>طلب الشراء الداخلي</w:t>
            </w:r>
          </w:p>
        </w:tc>
      </w:tr>
      <w:tr w:rsidR="00D55BE3" w14:paraId="73861CA5" w14:textId="77777777" w:rsidTr="00D55BE3">
        <w:tc>
          <w:tcPr>
            <w:tcW w:w="625216" w:type="dxa"/>
          </w:tcPr>
          <w:p w14:paraId="4F808E2C" w14:textId="77777777" w:rsidR="00D55BE3" w:rsidRDefault="00F92479">
            <w:pPr>
              <w:bidi w:val="1"/>
              <w:pStyle w:val="Compact"/>
              <w:jc w:val="right"/>
            </w:pPr>
            <w:r>
              <w:t>BC</w:t>
            </w:r>
          </w:p>
        </w:tc>
        <w:tc>
          <w:tcPr>
            <w:tcW w:w="2053663" w:type="dxa"/>
          </w:tcPr>
          <w:p w14:paraId="11DAFE29" w14:textId="77777777" w:rsidR="00D55BE3" w:rsidRDefault="00F92479">
            <w:pPr>
              <w:bidi w:val="1"/>
              <w:pStyle w:val="Compact"/>
              <w:jc w:val="right"/>
            </w:pPr>
            <w:r>
              <w:t>Bon de Commande</w:t>
            </w:r>
          </w:p>
        </w:tc>
        <w:tc>
          <w:tcPr>
            <w:tcW w:w="2631120" w:type="dxa"/>
          </w:tcPr>
          <w:p w14:paraId="19552C03" w14:textId="77777777" w:rsidR="00D55BE3" w:rsidRDefault="00F92479">
            <w:pPr>
              <w:bidi w:val="1"/>
              <w:pStyle w:val="Compact"/>
              <w:jc w:val="right"/>
            </w:pPr>
            <w:r>
              <w:rPr>
                <w:bidi/>
                <w:rtl/>
              </w:rPr>
              <w:t>أمر الشراء</w:t>
            </w:r>
          </w:p>
        </w:tc>
      </w:tr>
      <w:tr w:rsidR="00D55BE3" w14:paraId="7E05B1AF" w14:textId="77777777" w:rsidTr="00D55BE3">
        <w:tc>
          <w:tcPr>
            <w:tcW w:w="625216" w:type="dxa"/>
          </w:tcPr>
          <w:p w14:paraId="7B05D090" w14:textId="77777777" w:rsidR="00D55BE3" w:rsidRDefault="00F92479">
            <w:pPr>
              <w:bidi w:val="1"/>
              <w:pStyle w:val="Compact"/>
              <w:jc w:val="right"/>
            </w:pPr>
            <w:r>
              <w:t>BR</w:t>
            </w:r>
          </w:p>
        </w:tc>
        <w:tc>
          <w:tcPr>
            <w:tcW w:w="2053663" w:type="dxa"/>
          </w:tcPr>
          <w:p w14:paraId="291F1070" w14:textId="77777777" w:rsidR="00D55BE3" w:rsidRDefault="00F92479">
            <w:pPr>
              <w:bidi w:val="1"/>
              <w:pStyle w:val="Compact"/>
              <w:jc w:val="right"/>
            </w:pPr>
            <w:r>
              <w:t>Bon de Réception</w:t>
            </w:r>
          </w:p>
        </w:tc>
        <w:tc>
          <w:tcPr>
            <w:tcW w:w="2631120" w:type="dxa"/>
          </w:tcPr>
          <w:p w14:paraId="27C6505C" w14:textId="77777777" w:rsidR="00D55BE3" w:rsidRDefault="00F92479">
            <w:pPr>
              <w:bidi w:val="1"/>
              <w:pStyle w:val="Compact"/>
              <w:jc w:val="right"/>
            </w:pPr>
            <w:r>
              <w:rPr>
                <w:bidi/>
                <w:rtl/>
              </w:rPr>
              <w:t>وصل الاستلام</w:t>
            </w:r>
          </w:p>
        </w:tc>
      </w:tr>
      <w:tr w:rsidR="00D55BE3" w14:paraId="03105C8B" w14:textId="77777777" w:rsidTr="00D55BE3">
        <w:tc>
          <w:tcPr>
            <w:tcW w:w="625216" w:type="dxa"/>
          </w:tcPr>
          <w:p w14:paraId="3B7E85BA" w14:textId="77777777" w:rsidR="00D55BE3" w:rsidRDefault="00F92479">
            <w:pPr>
              <w:bidi w:val="1"/>
              <w:pStyle w:val="Compact"/>
              <w:jc w:val="right"/>
            </w:pPr>
            <w:r>
              <w:t>BS</w:t>
            </w:r>
          </w:p>
        </w:tc>
        <w:tc>
          <w:tcPr>
            <w:tcW w:w="2053663" w:type="dxa"/>
          </w:tcPr>
          <w:p w14:paraId="7FDD13D9" w14:textId="77777777" w:rsidR="00D55BE3" w:rsidRDefault="00F92479">
            <w:pPr>
              <w:bidi w:val="1"/>
              <w:pStyle w:val="Compact"/>
              <w:jc w:val="right"/>
            </w:pPr>
            <w:r>
              <w:t>Bon de Sortie</w:t>
            </w:r>
          </w:p>
        </w:tc>
        <w:tc>
          <w:tcPr>
            <w:tcW w:w="2631120" w:type="dxa"/>
          </w:tcPr>
          <w:p w14:paraId="5F4F5F85" w14:textId="77777777" w:rsidR="00D55BE3" w:rsidRDefault="00F92479">
            <w:pPr>
              <w:bidi w:val="1"/>
              <w:pStyle w:val="Compact"/>
              <w:jc w:val="right"/>
            </w:pPr>
            <w:r>
              <w:rPr>
                <w:bidi/>
                <w:rtl/>
              </w:rPr>
              <w:t>وصل الإخراج</w:t>
            </w:r>
          </w:p>
        </w:tc>
      </w:tr>
      <w:tr w:rsidR="00D55BE3" w14:paraId="6D146841" w14:textId="77777777" w:rsidTr="00D55BE3">
        <w:tc>
          <w:tcPr>
            <w:tcW w:w="625216" w:type="dxa"/>
          </w:tcPr>
          <w:p w14:paraId="25BAF134" w14:textId="77777777" w:rsidR="00D55BE3" w:rsidRDefault="00F92479">
            <w:pPr>
              <w:bidi w:val="1"/>
              <w:pStyle w:val="Compact"/>
              <w:jc w:val="right"/>
            </w:pPr>
            <w:r>
              <w:t>LT</w:t>
            </w:r>
          </w:p>
        </w:tc>
        <w:tc>
          <w:tcPr>
            <w:tcW w:w="2053663" w:type="dxa"/>
          </w:tcPr>
          <w:p w14:paraId="0FC40DEB" w14:textId="77777777" w:rsidR="00D55BE3" w:rsidRDefault="00F92479">
            <w:pPr>
              <w:bidi w:val="1"/>
              <w:pStyle w:val="Compact"/>
              <w:jc w:val="right"/>
            </w:pPr>
            <w:r>
              <w:t>Lead Time</w:t>
            </w:r>
          </w:p>
        </w:tc>
        <w:tc>
          <w:tcPr>
            <w:tcW w:w="2631120" w:type="dxa"/>
          </w:tcPr>
          <w:p w14:paraId="6F56B96C" w14:textId="77777777" w:rsidR="00D55BE3" w:rsidRDefault="00F92479">
            <w:pPr>
              <w:bidi w:val="1"/>
              <w:pStyle w:val="Compact"/>
              <w:jc w:val="right"/>
            </w:pPr>
            <w:r>
              <w:rPr>
                <w:bidi/>
                <w:rtl/>
              </w:rPr>
              <w:t>أجل التسليم</w:t>
            </w:r>
          </w:p>
        </w:tc>
      </w:tr>
      <w:tr w:rsidR="00D55BE3" w14:paraId="6F4D503F" w14:textId="77777777" w:rsidTr="00D55BE3">
        <w:tc>
          <w:tcPr>
            <w:tcW w:w="625216" w:type="dxa"/>
          </w:tcPr>
          <w:p w14:paraId="42F087EA" w14:textId="77777777" w:rsidR="00D55BE3" w:rsidRDefault="00F92479">
            <w:pPr>
              <w:bidi w:val="1"/>
              <w:pStyle w:val="Compact"/>
              <w:jc w:val="right"/>
            </w:pPr>
            <w:r>
              <w:t>D</w:t>
            </w:r>
          </w:p>
        </w:tc>
        <w:tc>
          <w:tcPr>
            <w:tcW w:w="2053663" w:type="dxa"/>
          </w:tcPr>
          <w:p w14:paraId="209AF10E" w14:textId="77777777" w:rsidR="00D55BE3" w:rsidRDefault="00F92479">
            <w:pPr>
              <w:bidi w:val="1"/>
              <w:pStyle w:val="Compact"/>
              <w:jc w:val="right"/>
            </w:pPr>
            <w:r>
              <w:t>Demande Annuelle</w:t>
            </w:r>
          </w:p>
        </w:tc>
        <w:tc>
          <w:tcPr>
            <w:tcW w:w="2631120" w:type="dxa"/>
          </w:tcPr>
          <w:p w14:paraId="731E5FC7" w14:textId="77777777" w:rsidR="00D55BE3" w:rsidRDefault="00F92479">
            <w:pPr>
              <w:bidi w:val="1"/>
              <w:pStyle w:val="Compact"/>
              <w:jc w:val="right"/>
            </w:pPr>
            <w:r>
              <w:rPr>
                <w:bidi/>
                <w:rtl/>
              </w:rPr>
              <w:t>الطلب السنوي</w:t>
            </w:r>
          </w:p>
        </w:tc>
      </w:tr>
      <w:tr w:rsidR="00D55BE3" w14:paraId="14D50AA6" w14:textId="77777777" w:rsidTr="00D55BE3">
        <w:tc>
          <w:tcPr>
            <w:tcW w:w="625216" w:type="dxa"/>
          </w:tcPr>
          <w:p w14:paraId="040C83F1" w14:textId="77777777" w:rsidR="00D55BE3" w:rsidRDefault="00F92479">
            <w:pPr>
              <w:bidi w:val="1"/>
              <w:pStyle w:val="Compact"/>
              <w:jc w:val="right"/>
            </w:pPr>
            <w:r>
              <w:t>CoV</w:t>
            </w:r>
          </w:p>
        </w:tc>
        <w:tc>
          <w:tcPr>
            <w:tcW w:w="2053663" w:type="dxa"/>
          </w:tcPr>
          <w:p w14:paraId="6F2E5C2F" w14:textId="77777777" w:rsidR="00D55BE3" w:rsidRDefault="00F92479">
            <w:pPr>
              <w:bidi w:val="1"/>
              <w:pStyle w:val="Compact"/>
              <w:jc w:val="right"/>
            </w:pPr>
            <w:r>
              <w:t>Coefficient of Variation</w:t>
            </w:r>
          </w:p>
        </w:tc>
        <w:tc>
          <w:tcPr>
            <w:tcW w:w="2631120" w:type="dxa"/>
          </w:tcPr>
          <w:p w14:paraId="60937AA6" w14:textId="77777777" w:rsidR="00D55BE3" w:rsidRDefault="00F92479">
            <w:pPr>
              <w:bidi w:val="1"/>
              <w:pStyle w:val="Compact"/>
              <w:jc w:val="right"/>
            </w:pPr>
            <w:r>
              <w:rPr>
                <w:bidi/>
                <w:rtl/>
              </w:rPr>
              <w:t>معامل التباين</w:t>
            </w:r>
          </w:p>
        </w:tc>
      </w:tr>
      <w:tr w:rsidR="00D55BE3" w14:paraId="64B54886" w14:textId="77777777" w:rsidTr="00D55BE3">
        <w:tc>
          <w:tcPr>
            <w:tcW w:w="625216" w:type="dxa"/>
          </w:tcPr>
          <w:p w14:paraId="4C063BB3" w14:textId="77777777" w:rsidR="00D55BE3" w:rsidRDefault="00F92479">
            <w:pPr>
              <w:bidi w:val="1"/>
              <w:pStyle w:val="Compact"/>
              <w:jc w:val="right"/>
            </w:pPr>
            <w:r>
              <w:t>I</w:t>
            </w:r>
          </w:p>
        </w:tc>
        <w:tc>
          <w:tcPr>
            <w:tcW w:w="2053663" w:type="dxa"/>
          </w:tcPr>
          <w:p w14:paraId="262D211D" w14:textId="77777777" w:rsidR="00D55BE3" w:rsidRDefault="00F92479">
            <w:pPr>
              <w:bidi w:val="1"/>
              <w:pStyle w:val="Compact"/>
              <w:jc w:val="right"/>
            </w:pPr>
            <w:r>
              <w:t>Taux de Possession</w:t>
            </w:r>
          </w:p>
        </w:tc>
        <w:tc>
          <w:tcPr>
            <w:tcW w:w="2631120" w:type="dxa"/>
          </w:tcPr>
          <w:p w14:paraId="2C5C1C45" w14:textId="77777777" w:rsidR="00D55BE3" w:rsidRDefault="00F92479">
            <w:pPr>
              <w:bidi w:val="1"/>
              <w:pStyle w:val="Compact"/>
              <w:jc w:val="right"/>
            </w:pPr>
            <w:r>
              <w:rPr>
                <w:bidi/>
                <w:rtl/>
              </w:rPr>
              <w:t>معدل حامل التكلفة (20% - CNEPD)</w:t>
            </w:r>
          </w:p>
        </w:tc>
      </w:tr>
      <w:tr w:rsidR="00D55BE3" w14:paraId="16E1ABBD" w14:textId="77777777" w:rsidTr="00D55BE3">
        <w:tc>
          <w:tcPr>
            <w:tcW w:w="625216" w:type="dxa"/>
          </w:tcPr>
          <w:p w14:paraId="19AC2522" w14:textId="77777777" w:rsidR="00D55BE3" w:rsidRDefault="00F92479">
            <w:pPr>
              <w:bidi w:val="1"/>
              <w:pStyle w:val="Compact"/>
              <w:jc w:val="right"/>
            </w:pPr>
            <w:r>
              <w:t>SCO</w:t>
            </w:r>
          </w:p>
        </w:tc>
        <w:tc>
          <w:tcPr>
            <w:tcW w:w="2053663" w:type="dxa"/>
          </w:tcPr>
          <w:p w14:paraId="7C1944C4" w14:textId="77777777" w:rsidR="00D55BE3" w:rsidRDefault="00F92479">
            <w:pPr>
              <w:bidi w:val="1"/>
              <w:pStyle w:val="Compact"/>
              <w:jc w:val="right"/>
            </w:pPr>
            <w:r>
              <w:t>Système Comptable des Organismes publics</w:t>
            </w:r>
          </w:p>
        </w:tc>
        <w:tc>
          <w:tcPr>
            <w:tcW w:w="2631120" w:type="dxa"/>
          </w:tcPr>
          <w:p w14:paraId="707014FA" w14:textId="77777777" w:rsidR="00D55BE3" w:rsidRDefault="00F92479">
            <w:pPr>
              <w:bidi w:val="1"/>
              <w:pStyle w:val="Compact"/>
              <w:jc w:val="right"/>
            </w:pPr>
            <w:r>
              <w:rPr>
                <w:bidi/>
                <w:rtl/>
              </w:rPr>
              <w:t>النظام المحاسبي للهيئات العمومية</w:t>
            </w:r>
          </w:p>
        </w:tc>
      </w:tr>
      <w:tr w:rsidR="00D55BE3" w14:paraId="4FBE1986" w14:textId="77777777" w:rsidTr="00D55BE3">
        <w:tc>
          <w:tcPr>
            <w:tcW w:w="625216" w:type="dxa"/>
          </w:tcPr>
          <w:p w14:paraId="6A86414F" w14:textId="77777777" w:rsidR="00D55BE3" w:rsidRDefault="00F92479">
            <w:pPr>
              <w:bidi w:val="1"/>
              <w:pStyle w:val="Compact"/>
              <w:jc w:val="right"/>
            </w:pPr>
            <w:r>
              <w:t>TAG1801</w:t>
            </w:r>
          </w:p>
        </w:tc>
        <w:tc>
          <w:tcPr>
            <w:tcW w:w="2053663" w:type="dxa"/>
          </w:tcPr>
          <w:p w14:paraId="3B8450C3" w14:textId="77777777" w:rsidR="00D55BE3" w:rsidRDefault="00F92479">
            <w:pPr>
              <w:bidi w:val="1"/>
              <w:pStyle w:val="Compact"/>
              <w:jc w:val="right"/>
            </w:pPr>
            <w:r>
              <w:t>Tag Formation CNEPD</w:t>
            </w:r>
          </w:p>
        </w:tc>
        <w:tc>
          <w:tcPr>
            <w:tcW w:w="2631120" w:type="dxa"/>
          </w:tcPr>
          <w:p w14:paraId="5E1B133E" w14:textId="77777777" w:rsidR="00D55BE3" w:rsidRDefault="00F92479">
            <w:pPr>
              <w:bidi w:val="1"/>
              <w:pStyle w:val="Compact"/>
              <w:jc w:val="right"/>
            </w:pPr>
            <w:r>
              <w:rPr>
                <w:bidi/>
                <w:rtl/>
              </w:rPr>
              <w:t>رمز المنهاج التكويني (تسيير المخازن)</w:t>
            </w:r>
          </w:p>
        </w:tc>
      </w:tr>
      <w:tr w:rsidR="00D55BE3" w14:paraId="67ED0170" w14:textId="77777777" w:rsidTr="00D55BE3">
        <w:tc>
          <w:tcPr>
            <w:tcW w:w="625216" w:type="dxa"/>
          </w:tcPr>
          <w:p w14:paraId="4AE60804" w14:textId="77777777" w:rsidR="00D55BE3" w:rsidRDefault="00F92479">
            <w:pPr>
              <w:bidi w:val="1"/>
              <w:pStyle w:val="Compact"/>
              <w:jc w:val="right"/>
            </w:pPr>
            <w:r>
              <w:t>SIGLE</w:t>
            </w:r>
          </w:p>
        </w:tc>
        <w:tc>
          <w:tcPr>
            <w:tcW w:w="2053663" w:type="dxa"/>
          </w:tcPr>
          <w:p w14:paraId="75CE4F3A" w14:textId="77777777" w:rsidR="00D55BE3" w:rsidRDefault="00F92479">
            <w:pPr>
              <w:bidi w:val="1"/>
              <w:pStyle w:val="Compact"/>
              <w:jc w:val="right"/>
            </w:pPr>
            <w:r>
              <w:t>Système Intégré de Gestion de la Logistique</w:t>
            </w:r>
          </w:p>
        </w:tc>
        <w:tc>
          <w:tcPr>
            <w:tcW w:w="2631120" w:type="dxa"/>
          </w:tcPr>
          <w:p w14:paraId="06C252BE" w14:textId="77777777" w:rsidR="00D55BE3" w:rsidRDefault="00F92479">
            <w:pPr>
              <w:bidi w:val="1"/>
              <w:pStyle w:val="Compact"/>
              <w:jc w:val="right"/>
            </w:pPr>
            <w:r>
              <w:rPr>
                <w:bidi/>
                <w:rtl/>
              </w:rPr>
              <w:t>منظومة المحاسبة العمومية الجزائرية</w:t>
            </w:r>
          </w:p>
        </w:tc>
      </w:tr>
      <w:tr w:rsidR="00D55BE3" w14:paraId="27B1E113" w14:textId="77777777" w:rsidTr="00D55BE3">
        <w:tc>
          <w:tcPr>
            <w:tcW w:w="625216" w:type="dxa"/>
          </w:tcPr>
          <w:p w14:paraId="0A5D0B4B" w14:textId="77777777" w:rsidR="00D55BE3" w:rsidRDefault="00F92479">
            <w:pPr>
              <w:bidi w:val="1"/>
              <w:pStyle w:val="Compact"/>
              <w:jc w:val="right"/>
            </w:pPr>
            <w:r>
              <w:t>DSS</w:t>
            </w:r>
          </w:p>
        </w:tc>
        <w:tc>
          <w:tcPr>
            <w:tcW w:w="2053663" w:type="dxa"/>
          </w:tcPr>
          <w:p w14:paraId="2E86FB69" w14:textId="77777777" w:rsidR="00D55BE3" w:rsidRDefault="00F92479">
            <w:pPr>
              <w:bidi w:val="1"/>
              <w:pStyle w:val="Compact"/>
              <w:jc w:val="right"/>
            </w:pPr>
            <w:r>
              <w:t>Decision Support System</w:t>
            </w:r>
          </w:p>
        </w:tc>
        <w:tc>
          <w:tcPr>
            <w:tcW w:w="2631120" w:type="dxa"/>
          </w:tcPr>
          <w:p w14:paraId="0B67C9B5" w14:textId="77777777" w:rsidR="00D55BE3" w:rsidRDefault="00F92479">
            <w:pPr>
              <w:bidi w:val="1"/>
              <w:pStyle w:val="Compact"/>
              <w:jc w:val="right"/>
            </w:pPr>
            <w:r>
              <w:rPr>
                <w:bidi/>
                <w:rtl/>
              </w:rPr>
              <w:t>نظام دعم القرار لتسيير المخزون</w:t>
            </w:r>
          </w:p>
        </w:tc>
      </w:tr>
    </w:tbl>
    <w:p w14:paraId="6E1451D8" w14:textId="77777777" w:rsidR="00D55BE3" w:rsidRDefault="00F92479">
      <w:pPr>
        <w:bidi w:val="1"/>
        <w:pStyle w:val="Heading1"/>
        <w:jc w:val="right"/>
      </w:pPr>
      <w:bookmarkStart w:id="192" w:name="قائمة-المصطلحات"/>
      <w:bookmarkStart w:id="193" w:name="_Toc233825955"/>
      <w:bookmarkEnd w:id="190"/>
      <w:r>
        <w:rPr>
          <w:bidi/>
          <w:rtl/>
        </w:rPr>
        <w:t>قائمة المصطلحات</w:t>
      </w:r>
      <w:bookmarkEnd w:id="193"/>
    </w:p>
    <w:p w14:paraId="1C94B14C" w14:textId="77777777" w:rsidR="00D55BE3" w:rsidRDefault="00F92479">
      <w:pPr>
        <w:bidi w:val="1"/>
        <w:pStyle w:val="Heading2"/>
        <w:jc w:val="right"/>
      </w:pPr>
      <w:bookmarkStart w:id="194" w:name="المصطلحات-اللوجستية-والتسييرية"/>
      <w:bookmarkStart w:id="195" w:name="_Toc233825956"/>
      <w:r>
        <w:rPr>
          <w:bidi/>
          <w:rtl/>
        </w:rPr>
        <w:t>المصطلحات اللوجستية والتسييرية</w:t>
      </w:r>
      <w:bookmarkEnd w:id="195"/>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58"/>
        <w:gridCol w:w="140"/>
        <w:gridCol w:w="2964"/>
        <w:gridCol w:w="3328"/>
      </w:tblGrid>
      <w:tr w:rsidR="00D55BE3" w14:paraId="2D9BAB8B"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002495" w:type="dxa"/>
          </w:tcPr>
          <w:p w14:paraId="0F6284C2" w14:textId="77777777" w:rsidR="00D55BE3" w:rsidRDefault="00F92479">
            <w:pPr>
              <w:bidi w:val="1"/>
              <w:pStyle w:val="Compact"/>
              <w:jc w:val="right"/>
            </w:pPr>
            <w:r>
              <w:rPr>
                <w:bidi/>
                <w:rtl/>
              </w:rPr>
              <w:t>العربية</w:t>
            </w:r>
          </w:p>
        </w:tc>
        <w:tc>
          <w:tcPr>
            <w:tcW w:w="1032670" w:type="dxa"/>
          </w:tcPr>
          <w:p w14:paraId="518BB947" w14:textId="77777777" w:rsidR="00D55BE3" w:rsidRDefault="00F92479">
            <w:pPr>
              <w:bidi w:val="1"/>
              <w:pStyle w:val="Compact"/>
              <w:jc w:val="right"/>
            </w:pPr>
            <w:r>
              <w:rPr>
                <w:bidi/>
                <w:rtl/>
              </w:rPr>
              <w:t>الفرنسية</w:t>
            </w:r>
          </w:p>
        </w:tc>
        <w:tc>
          <w:tcPr>
            <w:tcW w:w="1069551" w:type="dxa"/>
          </w:tcPr>
          <w:p w14:paraId="784FB879" w14:textId="77777777" w:rsidR="00D55BE3" w:rsidRDefault="00F92479">
            <w:pPr>
              <w:bidi w:val="1"/>
              <w:pStyle w:val="Compact"/>
              <w:jc w:val="right"/>
            </w:pPr>
            <w:r>
              <w:rPr>
                <w:bidi/>
                <w:rtl/>
              </w:rPr>
              <w:t>الإنجليزية</w:t>
            </w:r>
          </w:p>
        </w:tc>
        <w:tc>
          <w:tcPr>
            <w:tcW w:w="2055282" w:type="dxa"/>
          </w:tcPr>
          <w:p w14:paraId="2564F870" w14:textId="77777777" w:rsidR="00D55BE3" w:rsidRDefault="00F92479">
            <w:pPr>
              <w:bidi w:val="1"/>
              <w:pStyle w:val="Compact"/>
              <w:jc w:val="right"/>
            </w:pPr>
            <w:r>
              <w:rPr>
                <w:bidi/>
                <w:rtl/>
              </w:rPr>
              <w:t>التعريف</w:t>
            </w:r>
          </w:p>
        </w:tc>
      </w:tr>
      <w:tr w:rsidR="00D55BE3" w14:paraId="726082B2" w14:textId="77777777" w:rsidTr="00D55BE3">
        <w:tc>
          <w:tcPr>
            <w:tcW w:w="1002495" w:type="dxa"/>
          </w:tcPr>
          <w:p w14:paraId="4810B894" w14:textId="77777777" w:rsidR="00D55BE3" w:rsidRDefault="00F92479">
            <w:pPr>
              <w:bidi w:val="1"/>
              <w:pStyle w:val="Compact"/>
              <w:jc w:val="right"/>
            </w:pPr>
            <w:r>
              <w:rPr>
                <w:bidi/>
                <w:rtl/>
              </w:rPr>
              <w:t>تسيير المخازن</w:t>
            </w:r>
          </w:p>
        </w:tc>
        <w:tc>
          <w:tcPr>
            <w:tcW w:w="1032670" w:type="dxa"/>
          </w:tcPr>
          <w:p w14:paraId="4485F1BD" w14:textId="77777777" w:rsidR="00D55BE3" w:rsidRDefault="00F92479">
            <w:pPr>
              <w:bidi w:val="1"/>
              <w:pStyle w:val="Compact"/>
              <w:jc w:val="right"/>
            </w:pPr>
            <w:r>
              <w:t>Gestion des stocks</w:t>
            </w:r>
          </w:p>
        </w:tc>
        <w:tc>
          <w:tcPr>
            <w:tcW w:w="1069551" w:type="dxa"/>
          </w:tcPr>
          <w:p w14:paraId="6197AFAF" w14:textId="77777777" w:rsidR="00D55BE3" w:rsidRDefault="00F92479">
            <w:pPr>
              <w:bidi w:val="1"/>
              <w:pStyle w:val="Compact"/>
              <w:jc w:val="right"/>
            </w:pPr>
            <w:r>
              <w:t>Inventory Management</w:t>
            </w:r>
          </w:p>
        </w:tc>
        <w:tc>
          <w:tcPr>
            <w:tcW w:w="2055282" w:type="dxa"/>
          </w:tcPr>
          <w:p w14:paraId="133BA61E" w14:textId="77777777" w:rsidR="00D55BE3" w:rsidRDefault="00F92479">
            <w:pPr>
              <w:bidi w:val="1"/>
              <w:pStyle w:val="Compact"/>
              <w:jc w:val="right"/>
            </w:pPr>
            <w:r>
              <w:rPr>
                <w:bidi/>
                <w:rtl/>
              </w:rPr>
              <w:t>عملية مراقبة وتدفق المواد</w:t>
            </w:r>
          </w:p>
        </w:tc>
      </w:tr>
      <w:tr w:rsidR="00D55BE3" w14:paraId="762E2212" w14:textId="77777777" w:rsidTr="00D55BE3">
        <w:tc>
          <w:tcPr>
            <w:tcW w:w="1002495" w:type="dxa"/>
          </w:tcPr>
          <w:p w14:paraId="7B82D089" w14:textId="77777777" w:rsidR="00D55BE3" w:rsidRDefault="00F92479">
            <w:pPr>
              <w:bidi w:val="1"/>
              <w:pStyle w:val="Compact"/>
              <w:jc w:val="right"/>
            </w:pPr>
            <w:r>
              <w:rPr>
                <w:bidi/>
                <w:rtl/>
              </w:rPr>
              <w:t>المخزون</w:t>
            </w:r>
          </w:p>
        </w:tc>
        <w:tc>
          <w:tcPr>
            <w:tcW w:w="1032670" w:type="dxa"/>
          </w:tcPr>
          <w:p w14:paraId="64870AEF" w14:textId="77777777" w:rsidR="00D55BE3" w:rsidRDefault="00F92479">
            <w:pPr>
              <w:bidi w:val="1"/>
              <w:pStyle w:val="Compact"/>
              <w:jc w:val="right"/>
            </w:pPr>
            <w:r>
              <w:t>Stock</w:t>
            </w:r>
          </w:p>
        </w:tc>
        <w:tc>
          <w:tcPr>
            <w:tcW w:w="1069551" w:type="dxa"/>
          </w:tcPr>
          <w:p w14:paraId="2BBB53B5" w14:textId="77777777" w:rsidR="00D55BE3" w:rsidRDefault="00F92479">
            <w:pPr>
              <w:bidi w:val="1"/>
              <w:pStyle w:val="Compact"/>
              <w:jc w:val="right"/>
            </w:pPr>
            <w:r>
              <w:t>Inventory</w:t>
            </w:r>
          </w:p>
        </w:tc>
        <w:tc>
          <w:tcPr>
            <w:tcW w:w="2055282" w:type="dxa"/>
          </w:tcPr>
          <w:p w14:paraId="4C871B46" w14:textId="77777777" w:rsidR="00D55BE3" w:rsidRDefault="00F92479">
            <w:pPr>
              <w:bidi w:val="1"/>
              <w:pStyle w:val="Compact"/>
              <w:jc w:val="right"/>
            </w:pPr>
            <w:r>
              <w:rPr>
                <w:bidi/>
                <w:rtl/>
              </w:rPr>
              <w:t>المواد المخزنة للاستخدام</w:t>
            </w:r>
          </w:p>
        </w:tc>
      </w:tr>
      <w:tr w:rsidR="00D55BE3" w14:paraId="6255CC45" w14:textId="77777777" w:rsidTr="00D55BE3">
        <w:tc>
          <w:tcPr>
            <w:tcW w:w="1002495" w:type="dxa"/>
          </w:tcPr>
          <w:p w14:paraId="62DDFDFB" w14:textId="77777777" w:rsidR="00D55BE3" w:rsidRDefault="00F92479">
            <w:pPr>
              <w:bidi w:val="1"/>
              <w:pStyle w:val="Compact"/>
              <w:jc w:val="right"/>
            </w:pPr>
            <w:r>
              <w:rPr>
                <w:bidi/>
                <w:rtl/>
              </w:rPr>
              <w:t>مخزون الأمان</w:t>
            </w:r>
          </w:p>
        </w:tc>
        <w:tc>
          <w:tcPr>
            <w:tcW w:w="1032670" w:type="dxa"/>
          </w:tcPr>
          <w:p w14:paraId="79656052" w14:textId="77777777" w:rsidR="00D55BE3" w:rsidRDefault="00F92479">
            <w:pPr>
              <w:bidi w:val="1"/>
              <w:pStyle w:val="Compact"/>
              <w:jc w:val="right"/>
            </w:pPr>
            <w:r>
              <w:t>Stock de sécurité</w:t>
            </w:r>
          </w:p>
        </w:tc>
        <w:tc>
          <w:tcPr>
            <w:tcW w:w="1069551" w:type="dxa"/>
          </w:tcPr>
          <w:p w14:paraId="412D1756" w14:textId="77777777" w:rsidR="00D55BE3" w:rsidRDefault="00F92479">
            <w:pPr>
              <w:bidi w:val="1"/>
              <w:pStyle w:val="Compact"/>
              <w:jc w:val="right"/>
            </w:pPr>
            <w:r>
              <w:t>Safety Stock</w:t>
            </w:r>
          </w:p>
        </w:tc>
        <w:tc>
          <w:tcPr>
            <w:tcW w:w="2055282" w:type="dxa"/>
          </w:tcPr>
          <w:p w14:paraId="79E5074B" w14:textId="77777777" w:rsidR="00D55BE3" w:rsidRDefault="00F92479">
            <w:pPr>
              <w:bidi w:val="1"/>
              <w:pStyle w:val="Compact"/>
              <w:jc w:val="right"/>
            </w:pPr>
            <w:r>
              <w:rPr>
                <w:bidi/>
                <w:rtl/>
              </w:rPr>
              <w:t>رصيد احتياطي للحماية من نفاد المخزون</w:t>
            </w:r>
          </w:p>
        </w:tc>
      </w:tr>
      <w:tr w:rsidR="00D55BE3" w14:paraId="50C5FE6F" w14:textId="77777777" w:rsidTr="00D55BE3">
        <w:tc>
          <w:tcPr>
            <w:tcW w:w="1002495" w:type="dxa"/>
          </w:tcPr>
          <w:p w14:paraId="108A4F02" w14:textId="77777777" w:rsidR="00D55BE3" w:rsidRDefault="00F92479">
            <w:pPr>
              <w:bidi w:val="1"/>
              <w:pStyle w:val="Compact"/>
              <w:jc w:val="right"/>
            </w:pPr>
            <w:r>
              <w:rPr>
                <w:bidi/>
                <w:rtl/>
              </w:rPr>
              <w:t>نقطة إعادة الطلب</w:t>
            </w:r>
          </w:p>
        </w:tc>
        <w:tc>
          <w:tcPr>
            <w:tcW w:w="1032670" w:type="dxa"/>
          </w:tcPr>
          <w:p w14:paraId="2505AE55" w14:textId="77777777" w:rsidR="00D55BE3" w:rsidRDefault="00F92479">
            <w:pPr>
              <w:bidi w:val="1"/>
              <w:pStyle w:val="Compact"/>
              <w:jc w:val="right"/>
            </w:pPr>
            <w:r>
              <w:t>Point de réapprovisionnement</w:t>
            </w:r>
          </w:p>
        </w:tc>
        <w:tc>
          <w:tcPr>
            <w:tcW w:w="1069551" w:type="dxa"/>
          </w:tcPr>
          <w:p w14:paraId="65FDCBF7" w14:textId="77777777" w:rsidR="00D55BE3" w:rsidRDefault="00F92479">
            <w:pPr>
              <w:bidi w:val="1"/>
              <w:pStyle w:val="Compact"/>
              <w:jc w:val="right"/>
            </w:pPr>
            <w:r>
              <w:t>Reorder Point (ROP)</w:t>
            </w:r>
          </w:p>
        </w:tc>
        <w:tc>
          <w:tcPr>
            <w:tcW w:w="2055282" w:type="dxa"/>
          </w:tcPr>
          <w:p w14:paraId="5486C1CF" w14:textId="77777777" w:rsidR="00D55BE3" w:rsidRDefault="00F92479">
            <w:pPr>
              <w:bidi w:val="1"/>
              <w:pStyle w:val="Compact"/>
              <w:jc w:val="right"/>
            </w:pPr>
            <w:r>
              <w:rPr>
                <w:bidi/>
                <w:rtl/>
              </w:rPr>
              <w:t>مستوى المخزون الذي يُطلق أمر الشراء</w:t>
            </w:r>
          </w:p>
        </w:tc>
      </w:tr>
      <w:tr w:rsidR="00D55BE3" w14:paraId="6F51FF44" w14:textId="77777777" w:rsidTr="00D55BE3">
        <w:tc>
          <w:tcPr>
            <w:tcW w:w="1002495" w:type="dxa"/>
          </w:tcPr>
          <w:p w14:paraId="56BED92A" w14:textId="77777777" w:rsidR="00D55BE3" w:rsidRDefault="00F92479">
            <w:pPr>
              <w:bidi w:val="1"/>
              <w:pStyle w:val="Compact"/>
              <w:jc w:val="right"/>
            </w:pPr>
            <w:r>
              <w:rPr>
                <w:bidi/>
                <w:rtl/>
              </w:rPr>
              <w:t>الكمية الاقتصادية</w:t>
            </w:r>
          </w:p>
        </w:tc>
        <w:tc>
          <w:tcPr>
            <w:tcW w:w="1032670" w:type="dxa"/>
          </w:tcPr>
          <w:p w14:paraId="729E0F39" w14:textId="77777777" w:rsidR="00D55BE3" w:rsidRDefault="00F92479">
            <w:pPr>
              <w:bidi w:val="1"/>
              <w:pStyle w:val="Compact"/>
              <w:jc w:val="right"/>
            </w:pPr>
            <w:r>
              <w:t>Quantité économique</w:t>
            </w:r>
          </w:p>
        </w:tc>
        <w:tc>
          <w:tcPr>
            <w:tcW w:w="1069551" w:type="dxa"/>
          </w:tcPr>
          <w:p w14:paraId="34BAFE49" w14:textId="77777777" w:rsidR="00D55BE3" w:rsidRDefault="00F92479">
            <w:pPr>
              <w:bidi w:val="1"/>
              <w:pStyle w:val="Compact"/>
              <w:jc w:val="right"/>
            </w:pPr>
            <w:r>
              <w:t>Economic Order Quantity (EOQ)</w:t>
            </w:r>
          </w:p>
        </w:tc>
        <w:tc>
          <w:tcPr>
            <w:tcW w:w="2055282" w:type="dxa"/>
          </w:tcPr>
          <w:p w14:paraId="04BA04AC" w14:textId="77777777" w:rsidR="00D55BE3" w:rsidRDefault="00F92479">
            <w:pPr>
              <w:bidi w:val="1"/>
              <w:pStyle w:val="Compact"/>
              <w:jc w:val="right"/>
            </w:pPr>
            <w:r>
              <w:rPr>
                <w:bidi/>
                <w:rtl/>
              </w:rPr>
              <w:t>الحجم الأمثل للطلب</w:t>
            </w:r>
          </w:p>
        </w:tc>
      </w:tr>
      <w:tr w:rsidR="00D55BE3" w14:paraId="21BC9957" w14:textId="77777777" w:rsidTr="00D55BE3">
        <w:tc>
          <w:tcPr>
            <w:tcW w:w="1002495" w:type="dxa"/>
          </w:tcPr>
          <w:p w14:paraId="37BACA2A" w14:textId="77777777" w:rsidR="00D55BE3" w:rsidRDefault="00F92479">
            <w:pPr>
              <w:bidi w:val="1"/>
              <w:pStyle w:val="Compact"/>
              <w:jc w:val="right"/>
            </w:pPr>
            <w:r>
              <w:rPr>
                <w:bidi/>
                <w:rtl/>
              </w:rPr>
              <w:t>الجرد الدائم</w:t>
            </w:r>
          </w:p>
        </w:tc>
        <w:tc>
          <w:tcPr>
            <w:tcW w:w="1032670" w:type="dxa"/>
          </w:tcPr>
          <w:p w14:paraId="13EA8DD8" w14:textId="77777777" w:rsidR="00D55BE3" w:rsidRDefault="00F92479">
            <w:pPr>
              <w:bidi w:val="1"/>
              <w:pStyle w:val="Compact"/>
              <w:jc w:val="right"/>
            </w:pPr>
            <w:r>
              <w:t>Inventaire permanent</w:t>
            </w:r>
          </w:p>
        </w:tc>
        <w:tc>
          <w:tcPr>
            <w:tcW w:w="1069551" w:type="dxa"/>
          </w:tcPr>
          <w:p w14:paraId="2850501E" w14:textId="77777777" w:rsidR="00D55BE3" w:rsidRDefault="00F92479">
            <w:pPr>
              <w:bidi w:val="1"/>
              <w:pStyle w:val="Compact"/>
              <w:jc w:val="right"/>
            </w:pPr>
            <w:r>
              <w:t>Perpetual Inventory</w:t>
            </w:r>
          </w:p>
        </w:tc>
        <w:tc>
          <w:tcPr>
            <w:tcW w:w="2055282" w:type="dxa"/>
          </w:tcPr>
          <w:p w14:paraId="2C1E4EAA" w14:textId="77777777" w:rsidR="00D55BE3" w:rsidRDefault="00F92479">
            <w:pPr>
              <w:bidi w:val="1"/>
              <w:pStyle w:val="Compact"/>
              <w:jc w:val="right"/>
            </w:pPr>
            <w:r>
              <w:rPr>
                <w:bidi/>
                <w:rtl/>
              </w:rPr>
              <w:t>تحديث مستمر للرصيد</w:t>
            </w:r>
          </w:p>
        </w:tc>
      </w:tr>
      <w:tr w:rsidR="00D55BE3" w14:paraId="65E09CF3" w14:textId="77777777" w:rsidTr="00D55BE3">
        <w:tc>
          <w:tcPr>
            <w:tcW w:w="1002495" w:type="dxa"/>
          </w:tcPr>
          <w:p w14:paraId="5B536051" w14:textId="77777777" w:rsidR="00D55BE3" w:rsidRDefault="00F92479">
            <w:pPr>
              <w:bidi w:val="1"/>
              <w:pStyle w:val="Compact"/>
              <w:jc w:val="right"/>
            </w:pPr>
            <w:r>
              <w:rPr>
                <w:bidi/>
                <w:rtl/>
              </w:rPr>
              <w:t>الجرد الدوري</w:t>
            </w:r>
          </w:p>
        </w:tc>
        <w:tc>
          <w:tcPr>
            <w:tcW w:w="1032670" w:type="dxa"/>
          </w:tcPr>
          <w:p w14:paraId="28A2E8BB" w14:textId="77777777" w:rsidR="00D55BE3" w:rsidRDefault="00F92479">
            <w:pPr>
              <w:bidi w:val="1"/>
              <w:pStyle w:val="Compact"/>
              <w:jc w:val="right"/>
            </w:pPr>
            <w:r>
              <w:t>Inventaire périodique</w:t>
            </w:r>
          </w:p>
        </w:tc>
        <w:tc>
          <w:tcPr>
            <w:tcW w:w="1069551" w:type="dxa"/>
          </w:tcPr>
          <w:p w14:paraId="0CC71797" w14:textId="77777777" w:rsidR="00D55BE3" w:rsidRDefault="00F92479">
            <w:pPr>
              <w:bidi w:val="1"/>
              <w:pStyle w:val="Compact"/>
              <w:jc w:val="right"/>
            </w:pPr>
            <w:r>
              <w:t>Periodic Inventory</w:t>
            </w:r>
          </w:p>
        </w:tc>
        <w:tc>
          <w:tcPr>
            <w:tcW w:w="2055282" w:type="dxa"/>
          </w:tcPr>
          <w:p w14:paraId="4CE0C489" w14:textId="77777777" w:rsidR="00D55BE3" w:rsidRDefault="00F92479">
            <w:pPr>
              <w:bidi w:val="1"/>
              <w:pStyle w:val="Compact"/>
              <w:jc w:val="right"/>
            </w:pPr>
            <w:r>
              <w:rPr>
                <w:bidi/>
                <w:rtl/>
              </w:rPr>
              <w:t>جرد موسمي</w:t>
            </w:r>
          </w:p>
        </w:tc>
      </w:tr>
      <w:tr w:rsidR="00D55BE3" w14:paraId="0D990D27" w14:textId="77777777" w:rsidTr="00D55BE3">
        <w:tc>
          <w:tcPr>
            <w:tcW w:w="1002495" w:type="dxa"/>
          </w:tcPr>
          <w:p w14:paraId="74F206AB" w14:textId="77777777" w:rsidR="00D55BE3" w:rsidRDefault="00F92479">
            <w:pPr>
              <w:bidi w:val="1"/>
              <w:pStyle w:val="Compact"/>
              <w:jc w:val="right"/>
            </w:pPr>
            <w:r>
              <w:rPr>
                <w:bidi/>
                <w:rtl/>
              </w:rPr>
              <w:t>تصنيف ABC</w:t>
            </w:r>
          </w:p>
        </w:tc>
        <w:tc>
          <w:tcPr>
            <w:tcW w:w="1032670" w:type="dxa"/>
          </w:tcPr>
          <w:p w14:paraId="03F6B9A6" w14:textId="77777777" w:rsidR="00D55BE3" w:rsidRDefault="00F92479">
            <w:pPr>
              <w:bidi w:val="1"/>
              <w:pStyle w:val="Compact"/>
              <w:jc w:val="right"/>
            </w:pPr>
            <w:r>
              <w:t>Classification ABC</w:t>
            </w:r>
          </w:p>
        </w:tc>
        <w:tc>
          <w:tcPr>
            <w:tcW w:w="1069551" w:type="dxa"/>
          </w:tcPr>
          <w:p w14:paraId="2B3CBB98" w14:textId="77777777" w:rsidR="00D55BE3" w:rsidRDefault="00F92479">
            <w:pPr>
              <w:bidi w:val="1"/>
              <w:pStyle w:val="Compact"/>
              <w:jc w:val="right"/>
            </w:pPr>
            <w:r>
              <w:t>ABC Classification</w:t>
            </w:r>
          </w:p>
        </w:tc>
        <w:tc>
          <w:tcPr>
            <w:tcW w:w="2055282" w:type="dxa"/>
          </w:tcPr>
          <w:p w14:paraId="53F58917" w14:textId="77777777" w:rsidR="00D55BE3" w:rsidRDefault="00F92479">
            <w:pPr>
              <w:bidi w:val="1"/>
              <w:pStyle w:val="Compact"/>
              <w:jc w:val="right"/>
            </w:pPr>
            <w:r>
              <w:rPr>
                <w:bidi/>
                <w:rtl/>
              </w:rPr>
              <w:t>تصنيف باريتو الثلاثي</w:t>
            </w:r>
          </w:p>
        </w:tc>
      </w:tr>
      <w:tr w:rsidR="00D55BE3" w14:paraId="791B7B58" w14:textId="77777777" w:rsidTr="00D55BE3">
        <w:tc>
          <w:tcPr>
            <w:tcW w:w="1002495" w:type="dxa"/>
          </w:tcPr>
          <w:p w14:paraId="439A43D2" w14:textId="77777777" w:rsidR="00D55BE3" w:rsidRDefault="00F92479">
            <w:pPr>
              <w:bidi w:val="1"/>
              <w:pStyle w:val="Compact"/>
              <w:jc w:val="right"/>
            </w:pPr>
            <w:r>
              <w:rPr>
                <w:bidi/>
                <w:rtl/>
              </w:rPr>
              <w:t>تصنيف XYZ</w:t>
            </w:r>
          </w:p>
        </w:tc>
        <w:tc>
          <w:tcPr>
            <w:tcW w:w="1032670" w:type="dxa"/>
          </w:tcPr>
          <w:p w14:paraId="1028A10A" w14:textId="77777777" w:rsidR="00D55BE3" w:rsidRDefault="00F92479">
            <w:pPr>
              <w:bidi w:val="1"/>
              <w:pStyle w:val="Compact"/>
              <w:jc w:val="right"/>
            </w:pPr>
            <w:r>
              <w:t>Classification XYZ</w:t>
            </w:r>
          </w:p>
        </w:tc>
        <w:tc>
          <w:tcPr>
            <w:tcW w:w="1069551" w:type="dxa"/>
          </w:tcPr>
          <w:p w14:paraId="01B6B6A2" w14:textId="77777777" w:rsidR="00D55BE3" w:rsidRDefault="00F92479">
            <w:pPr>
              <w:bidi w:val="1"/>
              <w:pStyle w:val="Compact"/>
              <w:jc w:val="right"/>
            </w:pPr>
            <w:r>
              <w:t>XYZ Classification</w:t>
            </w:r>
          </w:p>
        </w:tc>
        <w:tc>
          <w:tcPr>
            <w:tcW w:w="2055282" w:type="dxa"/>
          </w:tcPr>
          <w:p w14:paraId="59890897" w14:textId="77777777" w:rsidR="00D55BE3" w:rsidRDefault="00F92479">
            <w:pPr>
              <w:bidi w:val="1"/>
              <w:pStyle w:val="Compact"/>
              <w:jc w:val="right"/>
            </w:pPr>
            <w:r>
              <w:rPr>
                <w:bidi/>
                <w:rtl/>
              </w:rPr>
              <w:t>تصنيف حسب تقلب الطلب</w:t>
            </w:r>
          </w:p>
        </w:tc>
      </w:tr>
      <w:tr w:rsidR="00D55BE3" w14:paraId="6419AE70" w14:textId="77777777" w:rsidTr="00D55BE3">
        <w:tc>
          <w:tcPr>
            <w:tcW w:w="1002495" w:type="dxa"/>
          </w:tcPr>
          <w:p w14:paraId="2E57E4CB" w14:textId="77777777" w:rsidR="00D55BE3" w:rsidRDefault="00F92479">
            <w:pPr>
              <w:bidi w:val="1"/>
              <w:pStyle w:val="Compact"/>
              <w:jc w:val="right"/>
            </w:pPr>
            <w:r>
              <w:t>CMUP</w:t>
            </w:r>
          </w:p>
        </w:tc>
        <w:tc>
          <w:tcPr>
            <w:tcW w:w="1032670" w:type="dxa"/>
          </w:tcPr>
          <w:p w14:paraId="7CF1031A" w14:textId="77777777" w:rsidR="00D55BE3" w:rsidRDefault="00F92479">
            <w:pPr>
              <w:bidi w:val="1"/>
              <w:pStyle w:val="Compact"/>
              <w:jc w:val="right"/>
            </w:pPr>
            <w:r>
              <w:t>CMUP</w:t>
            </w:r>
          </w:p>
        </w:tc>
        <w:tc>
          <w:tcPr>
            <w:tcW w:w="1069551" w:type="dxa"/>
          </w:tcPr>
          <w:p w14:paraId="451107F6" w14:textId="77777777" w:rsidR="00D55BE3" w:rsidRDefault="00F92479">
            <w:pPr>
              <w:bidi w:val="1"/>
              <w:pStyle w:val="Compact"/>
              <w:jc w:val="right"/>
            </w:pPr>
            <w:r>
              <w:t>Weighted Average Cost</w:t>
            </w:r>
          </w:p>
        </w:tc>
        <w:tc>
          <w:tcPr>
            <w:tcW w:w="2055282" w:type="dxa"/>
          </w:tcPr>
          <w:p w14:paraId="396B4A99" w14:textId="77777777" w:rsidR="00D55BE3" w:rsidRDefault="00F92479">
            <w:pPr>
              <w:bidi w:val="1"/>
              <w:pStyle w:val="Compact"/>
              <w:jc w:val="right"/>
            </w:pPr>
            <w:r>
              <w:rPr>
                <w:bidi/>
                <w:rtl/>
              </w:rPr>
              <w:t>التكلفة المتوسطة المرجحة</w:t>
            </w:r>
          </w:p>
        </w:tc>
      </w:tr>
      <w:tr w:rsidR="00D55BE3" w14:paraId="67B4A0B8" w14:textId="77777777" w:rsidTr="00D55BE3">
        <w:tc>
          <w:tcPr>
            <w:tcW w:w="1002495" w:type="dxa"/>
          </w:tcPr>
          <w:p w14:paraId="4845FD3E" w14:textId="77777777" w:rsidR="00D55BE3" w:rsidRDefault="00F92479">
            <w:pPr>
              <w:bidi w:val="1"/>
              <w:pStyle w:val="Compact"/>
              <w:jc w:val="right"/>
            </w:pPr>
            <w:r>
              <w:t>FIFO</w:t>
            </w:r>
          </w:p>
        </w:tc>
        <w:tc>
          <w:tcPr>
            <w:tcW w:w="1032670" w:type="dxa"/>
          </w:tcPr>
          <w:p w14:paraId="40110558" w14:textId="77777777" w:rsidR="00D55BE3" w:rsidRDefault="00F92479">
            <w:pPr>
              <w:bidi w:val="1"/>
              <w:pStyle w:val="Compact"/>
              <w:jc w:val="right"/>
            </w:pPr>
            <w:r>
              <w:t>FIFO</w:t>
            </w:r>
          </w:p>
        </w:tc>
        <w:tc>
          <w:tcPr>
            <w:tcW w:w="1069551" w:type="dxa"/>
          </w:tcPr>
          <w:p w14:paraId="6806E84B" w14:textId="77777777" w:rsidR="00D55BE3" w:rsidRDefault="00F92479">
            <w:pPr>
              <w:bidi w:val="1"/>
              <w:pStyle w:val="Compact"/>
              <w:jc w:val="right"/>
            </w:pPr>
            <w:r>
              <w:t>First In, First Out</w:t>
            </w:r>
          </w:p>
        </w:tc>
        <w:tc>
          <w:tcPr>
            <w:tcW w:w="2055282" w:type="dxa"/>
          </w:tcPr>
          <w:p w14:paraId="6C0A7197" w14:textId="77777777" w:rsidR="00D55BE3" w:rsidRDefault="00F92479">
            <w:pPr>
              <w:bidi w:val="1"/>
              <w:pStyle w:val="Compact"/>
              <w:jc w:val="right"/>
            </w:pPr>
            <w:r>
              <w:rPr>
                <w:bidi/>
                <w:rtl/>
              </w:rPr>
              <w:t>أول دخول أول خروج</w:t>
            </w:r>
          </w:p>
        </w:tc>
      </w:tr>
      <w:tr w:rsidR="00D55BE3" w14:paraId="5C2C6EEA" w14:textId="77777777" w:rsidTr="00D55BE3">
        <w:tc>
          <w:tcPr>
            <w:tcW w:w="1002495" w:type="dxa"/>
          </w:tcPr>
          <w:p w14:paraId="17869E38" w14:textId="77777777" w:rsidR="00D55BE3" w:rsidRDefault="00F92479">
            <w:pPr>
              <w:bidi w:val="1"/>
              <w:pStyle w:val="Compact"/>
              <w:jc w:val="right"/>
            </w:pPr>
            <w:r>
              <w:t>LIFO</w:t>
            </w:r>
          </w:p>
        </w:tc>
        <w:tc>
          <w:tcPr>
            <w:tcW w:w="1032670" w:type="dxa"/>
          </w:tcPr>
          <w:p w14:paraId="227088FC" w14:textId="77777777" w:rsidR="00D55BE3" w:rsidRDefault="00F92479">
            <w:pPr>
              <w:bidi w:val="1"/>
              <w:pStyle w:val="Compact"/>
              <w:jc w:val="right"/>
            </w:pPr>
            <w:r>
              <w:t>LIFO</w:t>
            </w:r>
          </w:p>
        </w:tc>
        <w:tc>
          <w:tcPr>
            <w:tcW w:w="1069551" w:type="dxa"/>
          </w:tcPr>
          <w:p w14:paraId="5243FFB1" w14:textId="77777777" w:rsidR="00D55BE3" w:rsidRDefault="00F92479">
            <w:pPr>
              <w:bidi w:val="1"/>
              <w:pStyle w:val="Compact"/>
              <w:jc w:val="right"/>
            </w:pPr>
            <w:r>
              <w:t>Last In, First Out</w:t>
            </w:r>
          </w:p>
        </w:tc>
        <w:tc>
          <w:tcPr>
            <w:tcW w:w="2055282" w:type="dxa"/>
          </w:tcPr>
          <w:p w14:paraId="15B50278" w14:textId="77777777" w:rsidR="00D55BE3" w:rsidRDefault="00F92479">
            <w:pPr>
              <w:bidi w:val="1"/>
              <w:pStyle w:val="Compact"/>
              <w:jc w:val="right"/>
            </w:pPr>
            <w:r>
              <w:rPr>
                <w:bidi/>
                <w:rtl/>
              </w:rPr>
              <w:t>آخر دخول أول خروج</w:t>
            </w:r>
          </w:p>
        </w:tc>
      </w:tr>
      <w:tr w:rsidR="00D55BE3" w14:paraId="5B06D55F" w14:textId="77777777" w:rsidTr="00D55BE3">
        <w:tc>
          <w:tcPr>
            <w:tcW w:w="1002495" w:type="dxa"/>
          </w:tcPr>
          <w:p w14:paraId="2FA7DF20" w14:textId="77777777" w:rsidR="00D55BE3" w:rsidRDefault="00F92479">
            <w:pPr>
              <w:bidi w:val="1"/>
              <w:pStyle w:val="Compact"/>
              <w:jc w:val="right"/>
            </w:pPr>
            <w:r>
              <w:rPr>
                <w:bidi/>
                <w:rtl/>
              </w:rPr>
              <w:t>أمر الشراء</w:t>
            </w:r>
          </w:p>
        </w:tc>
        <w:tc>
          <w:tcPr>
            <w:tcW w:w="1032670" w:type="dxa"/>
          </w:tcPr>
          <w:p w14:paraId="5627997A" w14:textId="77777777" w:rsidR="00D55BE3" w:rsidRDefault="00F92479">
            <w:pPr>
              <w:bidi w:val="1"/>
              <w:pStyle w:val="Compact"/>
              <w:jc w:val="right"/>
            </w:pPr>
            <w:r>
              <w:t>Bon de Commande</w:t>
            </w:r>
          </w:p>
        </w:tc>
        <w:tc>
          <w:tcPr>
            <w:tcW w:w="1069551" w:type="dxa"/>
          </w:tcPr>
          <w:p w14:paraId="4837C8C4" w14:textId="77777777" w:rsidR="00D55BE3" w:rsidRDefault="00F92479">
            <w:pPr>
              <w:bidi w:val="1"/>
              <w:pStyle w:val="Compact"/>
              <w:jc w:val="right"/>
            </w:pPr>
            <w:r>
              <w:t>Purchase Order</w:t>
            </w:r>
          </w:p>
        </w:tc>
        <w:tc>
          <w:tcPr>
            <w:tcW w:w="2055282" w:type="dxa"/>
          </w:tcPr>
          <w:p w14:paraId="1F1DF32D" w14:textId="77777777" w:rsidR="00D55BE3" w:rsidRDefault="00F92479">
            <w:pPr>
              <w:bidi w:val="1"/>
              <w:pStyle w:val="Compact"/>
              <w:jc w:val="right"/>
            </w:pPr>
            <w:r>
              <w:rPr>
                <w:bidi/>
                <w:rtl/>
              </w:rPr>
              <w:t>وثيقة طلب الشراء</w:t>
            </w:r>
          </w:p>
        </w:tc>
      </w:tr>
      <w:tr w:rsidR="00D55BE3" w14:paraId="04EB97B4" w14:textId="77777777" w:rsidTr="00D55BE3">
        <w:tc>
          <w:tcPr>
            <w:tcW w:w="1002495" w:type="dxa"/>
          </w:tcPr>
          <w:p w14:paraId="3034770D" w14:textId="77777777" w:rsidR="00D55BE3" w:rsidRDefault="00F92479">
            <w:pPr>
              <w:bidi w:val="1"/>
              <w:pStyle w:val="Compact"/>
              <w:jc w:val="right"/>
            </w:pPr>
            <w:r>
              <w:rPr>
                <w:bidi/>
                <w:rtl/>
              </w:rPr>
              <w:t>وصل الاستلام</w:t>
            </w:r>
          </w:p>
        </w:tc>
        <w:tc>
          <w:tcPr>
            <w:tcW w:w="1032670" w:type="dxa"/>
          </w:tcPr>
          <w:p w14:paraId="67C809E2" w14:textId="77777777" w:rsidR="00D55BE3" w:rsidRDefault="00F92479">
            <w:pPr>
              <w:bidi w:val="1"/>
              <w:pStyle w:val="Compact"/>
              <w:jc w:val="right"/>
            </w:pPr>
            <w:r>
              <w:t>Bon de Réception</w:t>
            </w:r>
          </w:p>
        </w:tc>
        <w:tc>
          <w:tcPr>
            <w:tcW w:w="1069551" w:type="dxa"/>
          </w:tcPr>
          <w:p w14:paraId="00300CFB" w14:textId="77777777" w:rsidR="00D55BE3" w:rsidRDefault="00F92479">
            <w:pPr>
              <w:bidi w:val="1"/>
              <w:pStyle w:val="Compact"/>
              <w:jc w:val="right"/>
            </w:pPr>
            <w:r>
              <w:t>Receipt Note</w:t>
            </w:r>
          </w:p>
        </w:tc>
        <w:tc>
          <w:tcPr>
            <w:tcW w:w="2055282" w:type="dxa"/>
          </w:tcPr>
          <w:p w14:paraId="4E6E9F8C" w14:textId="77777777" w:rsidR="00D55BE3" w:rsidRDefault="00F92479">
            <w:pPr>
              <w:bidi w:val="1"/>
              <w:pStyle w:val="Compact"/>
              <w:jc w:val="right"/>
            </w:pPr>
            <w:r>
              <w:rPr>
                <w:bidi/>
                <w:rtl/>
              </w:rPr>
              <w:t>وثيقة استلام البضاعة</w:t>
            </w:r>
          </w:p>
        </w:tc>
      </w:tr>
      <w:tr w:rsidR="00D55BE3" w14:paraId="762A6090" w14:textId="77777777" w:rsidTr="00D55BE3">
        <w:tc>
          <w:tcPr>
            <w:tcW w:w="1002495" w:type="dxa"/>
          </w:tcPr>
          <w:p w14:paraId="5D278E15" w14:textId="77777777" w:rsidR="00D55BE3" w:rsidRDefault="00F92479">
            <w:pPr>
              <w:bidi w:val="1"/>
              <w:pStyle w:val="Compact"/>
              <w:jc w:val="right"/>
            </w:pPr>
            <w:r>
              <w:rPr>
                <w:bidi/>
                <w:rtl/>
              </w:rPr>
              <w:t>وصل الإخراج</w:t>
            </w:r>
          </w:p>
        </w:tc>
        <w:tc>
          <w:tcPr>
            <w:tcW w:w="1032670" w:type="dxa"/>
          </w:tcPr>
          <w:p w14:paraId="5182B696" w14:textId="77777777" w:rsidR="00D55BE3" w:rsidRDefault="00F92479">
            <w:pPr>
              <w:bidi w:val="1"/>
              <w:pStyle w:val="Compact"/>
              <w:jc w:val="right"/>
            </w:pPr>
            <w:r>
              <w:t>Bon de Sortie</w:t>
            </w:r>
          </w:p>
        </w:tc>
        <w:tc>
          <w:tcPr>
            <w:tcW w:w="1069551" w:type="dxa"/>
          </w:tcPr>
          <w:p w14:paraId="1EA3751B" w14:textId="77777777" w:rsidR="00D55BE3" w:rsidRDefault="00F92479">
            <w:pPr>
              <w:bidi w:val="1"/>
              <w:pStyle w:val="Compact"/>
              <w:jc w:val="right"/>
            </w:pPr>
            <w:r>
              <w:t>Issue Note</w:t>
            </w:r>
          </w:p>
        </w:tc>
        <w:tc>
          <w:tcPr>
            <w:tcW w:w="2055282" w:type="dxa"/>
          </w:tcPr>
          <w:p w14:paraId="7FD053C3" w14:textId="77777777" w:rsidR="00D55BE3" w:rsidRDefault="00F92479">
            <w:pPr>
              <w:bidi w:val="1"/>
              <w:pStyle w:val="Compact"/>
              <w:jc w:val="right"/>
            </w:pPr>
            <w:r>
              <w:rPr>
                <w:bidi/>
                <w:rtl/>
              </w:rPr>
              <w:t>وثيقة صرف المواد</w:t>
            </w:r>
          </w:p>
        </w:tc>
      </w:tr>
      <w:tr w:rsidR="00D55BE3" w14:paraId="7EF2C678" w14:textId="77777777" w:rsidTr="00D55BE3">
        <w:tc>
          <w:tcPr>
            <w:tcW w:w="1002495" w:type="dxa"/>
          </w:tcPr>
          <w:p w14:paraId="52C776E9" w14:textId="77777777" w:rsidR="00D55BE3" w:rsidRDefault="00F92479">
            <w:pPr>
              <w:bidi w:val="1"/>
              <w:pStyle w:val="Compact"/>
              <w:jc w:val="right"/>
            </w:pPr>
            <w:r>
              <w:rPr>
                <w:bidi/>
                <w:rtl/>
              </w:rPr>
              <w:t>طلب الشراء</w:t>
            </w:r>
          </w:p>
        </w:tc>
        <w:tc>
          <w:tcPr>
            <w:tcW w:w="1032670" w:type="dxa"/>
          </w:tcPr>
          <w:p w14:paraId="4929B990" w14:textId="77777777" w:rsidR="00D55BE3" w:rsidRDefault="00F92479">
            <w:pPr>
              <w:bidi w:val="1"/>
              <w:pStyle w:val="Compact"/>
              <w:jc w:val="right"/>
            </w:pPr>
            <w:r>
              <w:t>Demande d’Achat</w:t>
            </w:r>
          </w:p>
        </w:tc>
        <w:tc>
          <w:tcPr>
            <w:tcW w:w="1069551" w:type="dxa"/>
          </w:tcPr>
          <w:p w14:paraId="60C098E2" w14:textId="77777777" w:rsidR="00D55BE3" w:rsidRDefault="00F92479">
            <w:pPr>
              <w:bidi w:val="1"/>
              <w:pStyle w:val="Compact"/>
              <w:jc w:val="right"/>
            </w:pPr>
            <w:r>
              <w:t>Purchase Request</w:t>
            </w:r>
          </w:p>
        </w:tc>
        <w:tc>
          <w:tcPr>
            <w:tcW w:w="2055282" w:type="dxa"/>
          </w:tcPr>
          <w:p w14:paraId="57B6128E" w14:textId="77777777" w:rsidR="00D55BE3" w:rsidRDefault="00F92479">
            <w:pPr>
              <w:bidi w:val="1"/>
              <w:pStyle w:val="Compact"/>
              <w:jc w:val="right"/>
            </w:pPr>
            <w:r>
              <w:rPr>
                <w:bidi/>
                <w:rtl/>
              </w:rPr>
              <w:t>طلب داخلي للشراء</w:t>
            </w:r>
          </w:p>
        </w:tc>
      </w:tr>
      <w:tr w:rsidR="00D55BE3" w14:paraId="667F5E6A" w14:textId="77777777" w:rsidTr="00D55BE3">
        <w:tc>
          <w:tcPr>
            <w:tcW w:w="1002495" w:type="dxa"/>
          </w:tcPr>
          <w:p w14:paraId="42B4F795" w14:textId="77777777" w:rsidR="00D55BE3" w:rsidRDefault="00F92479">
            <w:pPr>
              <w:bidi w:val="1"/>
              <w:pStyle w:val="Compact"/>
              <w:jc w:val="right"/>
            </w:pPr>
            <w:r>
              <w:rPr>
                <w:bidi/>
                <w:rtl/>
              </w:rPr>
              <w:t>الدورة المستندية</w:t>
            </w:r>
          </w:p>
        </w:tc>
        <w:tc>
          <w:tcPr>
            <w:tcW w:w="1032670" w:type="dxa"/>
          </w:tcPr>
          <w:p w14:paraId="338AF110" w14:textId="77777777" w:rsidR="00D55BE3" w:rsidRDefault="00F92479">
            <w:pPr>
              <w:bidi w:val="1"/>
              <w:pStyle w:val="Compact"/>
              <w:jc w:val="right"/>
            </w:pPr>
            <w:r>
              <w:t>Circuit documentaire</w:t>
            </w:r>
          </w:p>
        </w:tc>
        <w:tc>
          <w:tcPr>
            <w:tcW w:w="1069551" w:type="dxa"/>
          </w:tcPr>
          <w:p w14:paraId="744EB5CC" w14:textId="77777777" w:rsidR="00D55BE3" w:rsidRDefault="00F92479">
            <w:pPr>
              <w:bidi w:val="1"/>
              <w:pStyle w:val="Compact"/>
              <w:jc w:val="right"/>
            </w:pPr>
            <w:r>
              <w:t>Documentary Cycle</w:t>
            </w:r>
          </w:p>
        </w:tc>
        <w:tc>
          <w:tcPr>
            <w:tcW w:w="2055282" w:type="dxa"/>
          </w:tcPr>
          <w:p w14:paraId="0AA13BCA" w14:textId="77777777" w:rsidR="00D55BE3" w:rsidRDefault="00F92479">
            <w:pPr>
              <w:bidi w:val="1"/>
              <w:pStyle w:val="Compact"/>
              <w:jc w:val="right"/>
            </w:pPr>
            <w:r>
              <w:rPr>
                <w:bidi/>
                <w:rtl/>
              </w:rPr>
              <w:t>سلسلة الوثائق المترابطة</w:t>
            </w:r>
          </w:p>
        </w:tc>
      </w:tr>
      <w:tr w:rsidR="00D55BE3" w14:paraId="22C7BD78" w14:textId="77777777" w:rsidTr="00D55BE3">
        <w:tc>
          <w:tcPr>
            <w:tcW w:w="1002495" w:type="dxa"/>
          </w:tcPr>
          <w:p w14:paraId="3F5604E4" w14:textId="77777777" w:rsidR="00D55BE3" w:rsidRDefault="00F92479">
            <w:pPr>
              <w:bidi w:val="1"/>
              <w:pStyle w:val="Compact"/>
              <w:jc w:val="right"/>
            </w:pPr>
            <w:r>
              <w:rPr>
                <w:bidi/>
                <w:rtl/>
              </w:rPr>
              <w:t>الرصيد الدفتري</w:t>
            </w:r>
          </w:p>
        </w:tc>
        <w:tc>
          <w:tcPr>
            <w:tcW w:w="1032670" w:type="dxa"/>
          </w:tcPr>
          <w:p w14:paraId="62066662" w14:textId="77777777" w:rsidR="00D55BE3" w:rsidRDefault="00F92479">
            <w:pPr>
              <w:bidi w:val="1"/>
              <w:pStyle w:val="Compact"/>
              <w:jc w:val="right"/>
            </w:pPr>
            <w:r>
              <w:t>Solde comptable</w:t>
            </w:r>
          </w:p>
        </w:tc>
        <w:tc>
          <w:tcPr>
            <w:tcW w:w="1069551" w:type="dxa"/>
          </w:tcPr>
          <w:p w14:paraId="2A92A95A" w14:textId="77777777" w:rsidR="00D55BE3" w:rsidRDefault="00F92479">
            <w:pPr>
              <w:bidi w:val="1"/>
              <w:pStyle w:val="Compact"/>
              <w:jc w:val="right"/>
            </w:pPr>
            <w:r>
              <w:t>Book Balance</w:t>
            </w:r>
          </w:p>
        </w:tc>
        <w:tc>
          <w:tcPr>
            <w:tcW w:w="2055282" w:type="dxa"/>
          </w:tcPr>
          <w:p w14:paraId="57779CD0" w14:textId="77777777" w:rsidR="00D55BE3" w:rsidRDefault="00F92479">
            <w:pPr>
              <w:bidi w:val="1"/>
              <w:pStyle w:val="Compact"/>
              <w:jc w:val="right"/>
            </w:pPr>
            <w:r>
              <w:rPr>
                <w:bidi/>
                <w:rtl/>
              </w:rPr>
              <w:t>الرصيد في السجلات المحاسبية</w:t>
            </w:r>
          </w:p>
        </w:tc>
      </w:tr>
      <w:tr w:rsidR="00D55BE3" w14:paraId="79D4E94B" w14:textId="77777777" w:rsidTr="00D55BE3">
        <w:tc>
          <w:tcPr>
            <w:tcW w:w="1002495" w:type="dxa"/>
          </w:tcPr>
          <w:p w14:paraId="63BC5944" w14:textId="77777777" w:rsidR="00D55BE3" w:rsidRDefault="00F92479">
            <w:pPr>
              <w:bidi w:val="1"/>
              <w:pStyle w:val="Compact"/>
              <w:jc w:val="right"/>
            </w:pPr>
            <w:r>
              <w:rPr>
                <w:bidi/>
                <w:rtl/>
              </w:rPr>
              <w:t>الرصيد الفعلي</w:t>
            </w:r>
          </w:p>
        </w:tc>
        <w:tc>
          <w:tcPr>
            <w:tcW w:w="1032670" w:type="dxa"/>
          </w:tcPr>
          <w:p w14:paraId="4BB97A24" w14:textId="77777777" w:rsidR="00D55BE3" w:rsidRDefault="00F92479">
            <w:pPr>
              <w:bidi w:val="1"/>
              <w:pStyle w:val="Compact"/>
              <w:jc w:val="right"/>
            </w:pPr>
            <w:r>
              <w:t>Solde physique</w:t>
            </w:r>
          </w:p>
        </w:tc>
        <w:tc>
          <w:tcPr>
            <w:tcW w:w="1069551" w:type="dxa"/>
          </w:tcPr>
          <w:p w14:paraId="258F9B42" w14:textId="77777777" w:rsidR="00D55BE3" w:rsidRDefault="00F92479">
            <w:pPr>
              <w:bidi w:val="1"/>
              <w:pStyle w:val="Compact"/>
              <w:jc w:val="right"/>
            </w:pPr>
            <w:r>
              <w:t>Physical Balance</w:t>
            </w:r>
          </w:p>
        </w:tc>
        <w:tc>
          <w:tcPr>
            <w:tcW w:w="2055282" w:type="dxa"/>
          </w:tcPr>
          <w:p w14:paraId="11440733" w14:textId="77777777" w:rsidR="00D55BE3" w:rsidRDefault="00F92479">
            <w:pPr>
              <w:bidi w:val="1"/>
              <w:pStyle w:val="Compact"/>
              <w:jc w:val="right"/>
            </w:pPr>
            <w:r>
              <w:rPr>
                <w:bidi/>
                <w:rtl/>
              </w:rPr>
              <w:t>الرصيد الموجود فعلياً في المستودع</w:t>
            </w:r>
          </w:p>
        </w:tc>
      </w:tr>
      <w:tr w:rsidR="00D55BE3" w14:paraId="4041D75E" w14:textId="77777777" w:rsidTr="00D55BE3">
        <w:tc>
          <w:tcPr>
            <w:tcW w:w="1002495" w:type="dxa"/>
          </w:tcPr>
          <w:p w14:paraId="7806E42B" w14:textId="77777777" w:rsidR="00D55BE3" w:rsidRDefault="00F92479">
            <w:pPr>
              <w:bidi w:val="1"/>
              <w:pStyle w:val="Compact"/>
              <w:jc w:val="right"/>
            </w:pPr>
            <w:r>
              <w:rPr>
                <w:bidi/>
                <w:rtl/>
              </w:rPr>
              <w:t>أرصدة وهمية</w:t>
            </w:r>
          </w:p>
        </w:tc>
        <w:tc>
          <w:tcPr>
            <w:tcW w:w="1032670" w:type="dxa"/>
          </w:tcPr>
          <w:p w14:paraId="3B6C44A0" w14:textId="77777777" w:rsidR="00D55BE3" w:rsidRDefault="00F92479">
            <w:pPr>
              <w:bidi w:val="1"/>
              <w:pStyle w:val="Compact"/>
              <w:jc w:val="right"/>
            </w:pPr>
            <w:r>
              <w:t>Stocks fantômes</w:t>
            </w:r>
          </w:p>
        </w:tc>
        <w:tc>
          <w:tcPr>
            <w:tcW w:w="1069551" w:type="dxa"/>
          </w:tcPr>
          <w:p w14:paraId="43918378" w14:textId="77777777" w:rsidR="00D55BE3" w:rsidRDefault="00F92479">
            <w:pPr>
              <w:bidi w:val="1"/>
              <w:pStyle w:val="Compact"/>
              <w:jc w:val="right"/>
            </w:pPr>
            <w:r>
              <w:t>Phantom Stocks</w:t>
            </w:r>
          </w:p>
        </w:tc>
        <w:tc>
          <w:tcPr>
            <w:tcW w:w="2055282" w:type="dxa"/>
          </w:tcPr>
          <w:p w14:paraId="406D682A" w14:textId="77777777" w:rsidR="00D55BE3" w:rsidRDefault="00F92479">
            <w:pPr>
              <w:bidi w:val="1"/>
              <w:pStyle w:val="Compact"/>
              <w:jc w:val="right"/>
            </w:pPr>
            <w:r>
              <w:rPr>
                <w:bidi/>
                <w:rtl/>
              </w:rPr>
              <w:t>رصيد وهمي غير موجود فعلياً</w:t>
            </w:r>
          </w:p>
        </w:tc>
      </w:tr>
      <w:tr w:rsidR="00D55BE3" w14:paraId="40AEC619" w14:textId="77777777" w:rsidTr="00D55BE3">
        <w:tc>
          <w:tcPr>
            <w:tcW w:w="1002495" w:type="dxa"/>
          </w:tcPr>
          <w:p w14:paraId="38F00F42" w14:textId="77777777" w:rsidR="00D55BE3" w:rsidRDefault="00F92479">
            <w:pPr>
              <w:bidi w:val="1"/>
              <w:pStyle w:val="Compact"/>
              <w:jc w:val="right"/>
            </w:pPr>
            <w:r>
              <w:rPr>
                <w:bidi/>
                <w:rtl/>
              </w:rPr>
              <w:t>نفاد المخزون</w:t>
            </w:r>
          </w:p>
        </w:tc>
        <w:tc>
          <w:tcPr>
            <w:tcW w:w="1032670" w:type="dxa"/>
          </w:tcPr>
          <w:p w14:paraId="6C863635" w14:textId="77777777" w:rsidR="00D55BE3" w:rsidRDefault="00F92479">
            <w:pPr>
              <w:bidi w:val="1"/>
              <w:pStyle w:val="Compact"/>
              <w:jc w:val="right"/>
            </w:pPr>
            <w:r>
              <w:t>Rupture de stock</w:t>
            </w:r>
          </w:p>
        </w:tc>
        <w:tc>
          <w:tcPr>
            <w:tcW w:w="1069551" w:type="dxa"/>
          </w:tcPr>
          <w:p w14:paraId="73DA8A49" w14:textId="77777777" w:rsidR="00D55BE3" w:rsidRDefault="00F92479">
            <w:pPr>
              <w:bidi w:val="1"/>
              <w:pStyle w:val="Compact"/>
              <w:jc w:val="right"/>
            </w:pPr>
            <w:r>
              <w:t>Stockout</w:t>
            </w:r>
          </w:p>
        </w:tc>
        <w:tc>
          <w:tcPr>
            <w:tcW w:w="2055282" w:type="dxa"/>
          </w:tcPr>
          <w:p w14:paraId="21F7F640" w14:textId="77777777" w:rsidR="00D55BE3" w:rsidRDefault="00F92479">
            <w:pPr>
              <w:bidi w:val="1"/>
              <w:pStyle w:val="Compact"/>
              <w:jc w:val="right"/>
            </w:pPr>
            <w:r>
              <w:rPr>
                <w:bidi/>
                <w:rtl/>
              </w:rPr>
              <w:t>عدم توفر المادة</w:t>
            </w:r>
          </w:p>
        </w:tc>
      </w:tr>
      <w:tr w:rsidR="00D55BE3" w14:paraId="47F93486" w14:textId="77777777" w:rsidTr="00D55BE3">
        <w:tc>
          <w:tcPr>
            <w:tcW w:w="1002495" w:type="dxa"/>
          </w:tcPr>
          <w:p w14:paraId="0BF2868D" w14:textId="77777777" w:rsidR="00D55BE3" w:rsidRDefault="00F92479">
            <w:pPr>
              <w:bidi w:val="1"/>
              <w:pStyle w:val="Compact"/>
              <w:jc w:val="right"/>
            </w:pPr>
            <w:r>
              <w:rPr>
                <w:bidi/>
                <w:rtl/>
              </w:rPr>
              <w:t>أجل التسليم</w:t>
            </w:r>
          </w:p>
        </w:tc>
        <w:tc>
          <w:tcPr>
            <w:tcW w:w="1032670" w:type="dxa"/>
          </w:tcPr>
          <w:p w14:paraId="72207E0D" w14:textId="77777777" w:rsidR="00D55BE3" w:rsidRDefault="00F92479">
            <w:pPr>
              <w:bidi w:val="1"/>
              <w:pStyle w:val="Compact"/>
              <w:jc w:val="right"/>
            </w:pPr>
            <w:r>
              <w:t>Délai de livraison</w:t>
            </w:r>
          </w:p>
        </w:tc>
        <w:tc>
          <w:tcPr>
            <w:tcW w:w="1069551" w:type="dxa"/>
          </w:tcPr>
          <w:p w14:paraId="6390A6B7" w14:textId="77777777" w:rsidR="00D55BE3" w:rsidRDefault="00F92479">
            <w:pPr>
              <w:bidi w:val="1"/>
              <w:pStyle w:val="Compact"/>
              <w:jc w:val="right"/>
            </w:pPr>
            <w:r>
              <w:t>Lead Time</w:t>
            </w:r>
          </w:p>
        </w:tc>
        <w:tc>
          <w:tcPr>
            <w:tcW w:w="2055282" w:type="dxa"/>
          </w:tcPr>
          <w:p w14:paraId="3F58AD32" w14:textId="77777777" w:rsidR="00D55BE3" w:rsidRDefault="00F92479">
            <w:pPr>
              <w:bidi w:val="1"/>
              <w:pStyle w:val="Compact"/>
              <w:jc w:val="right"/>
            </w:pPr>
            <w:r>
              <w:rPr>
                <w:bidi/>
                <w:rtl/>
              </w:rPr>
              <w:t>مدة التوريد</w:t>
            </w:r>
          </w:p>
        </w:tc>
      </w:tr>
      <w:tr w:rsidR="00D55BE3" w14:paraId="597F57AF" w14:textId="77777777" w:rsidTr="00D55BE3">
        <w:tc>
          <w:tcPr>
            <w:tcW w:w="1002495" w:type="dxa"/>
          </w:tcPr>
          <w:p w14:paraId="3E60DEF5" w14:textId="77777777" w:rsidR="00D55BE3" w:rsidRDefault="00F92479">
            <w:pPr>
              <w:bidi w:val="1"/>
              <w:pStyle w:val="Compact"/>
              <w:jc w:val="right"/>
            </w:pPr>
            <w:r>
              <w:rPr>
                <w:bidi/>
                <w:rtl/>
              </w:rPr>
              <w:t>الطلب السنوي</w:t>
            </w:r>
          </w:p>
        </w:tc>
        <w:tc>
          <w:tcPr>
            <w:tcW w:w="1032670" w:type="dxa"/>
          </w:tcPr>
          <w:p w14:paraId="25563486" w14:textId="77777777" w:rsidR="00D55BE3" w:rsidRDefault="00F92479">
            <w:pPr>
              <w:bidi w:val="1"/>
              <w:pStyle w:val="Compact"/>
              <w:jc w:val="right"/>
            </w:pPr>
            <w:r>
              <w:t>Demande annuelle</w:t>
            </w:r>
          </w:p>
        </w:tc>
        <w:tc>
          <w:tcPr>
            <w:tcW w:w="1069551" w:type="dxa"/>
          </w:tcPr>
          <w:p w14:paraId="7729B226" w14:textId="77777777" w:rsidR="00D55BE3" w:rsidRDefault="00F92479">
            <w:pPr>
              <w:bidi w:val="1"/>
              <w:pStyle w:val="Compact"/>
              <w:jc w:val="right"/>
            </w:pPr>
            <w:r>
              <w:t>Annual Demand</w:t>
            </w:r>
          </w:p>
        </w:tc>
        <w:tc>
          <w:tcPr>
            <w:tcW w:w="2055282" w:type="dxa"/>
          </w:tcPr>
          <w:p w14:paraId="15A441DC" w14:textId="77777777" w:rsidR="00D55BE3" w:rsidRDefault="00F92479">
            <w:pPr>
              <w:bidi w:val="1"/>
              <w:pStyle w:val="Compact"/>
              <w:jc w:val="right"/>
            </w:pPr>
            <w:r>
              <w:rPr>
                <w:bidi/>
                <w:rtl/>
              </w:rPr>
              <w:t>الاستهلاك السنوي</w:t>
            </w:r>
          </w:p>
        </w:tc>
      </w:tr>
      <w:tr w:rsidR="00D55BE3" w14:paraId="7E2E3458" w14:textId="77777777" w:rsidTr="00D55BE3">
        <w:tc>
          <w:tcPr>
            <w:tcW w:w="1002495" w:type="dxa"/>
          </w:tcPr>
          <w:p w14:paraId="0553A859" w14:textId="77777777" w:rsidR="00D55BE3" w:rsidRDefault="00F92479">
            <w:pPr>
              <w:bidi w:val="1"/>
              <w:pStyle w:val="Compact"/>
              <w:jc w:val="right"/>
            </w:pPr>
            <w:r>
              <w:rPr>
                <w:bidi/>
                <w:rtl/>
              </w:rPr>
              <w:t>معامل التباين</w:t>
            </w:r>
          </w:p>
        </w:tc>
        <w:tc>
          <w:tcPr>
            <w:tcW w:w="1032670" w:type="dxa"/>
          </w:tcPr>
          <w:p w14:paraId="756E14A7" w14:textId="77777777" w:rsidR="00D55BE3" w:rsidRDefault="00F92479">
            <w:pPr>
              <w:bidi w:val="1"/>
              <w:pStyle w:val="Compact"/>
              <w:jc w:val="right"/>
            </w:pPr>
            <w:r>
              <w:t>Coefficient de variation</w:t>
            </w:r>
          </w:p>
        </w:tc>
        <w:tc>
          <w:tcPr>
            <w:tcW w:w="1069551" w:type="dxa"/>
          </w:tcPr>
          <w:p w14:paraId="1B1B3EF6" w14:textId="77777777" w:rsidR="00D55BE3" w:rsidRDefault="00F92479">
            <w:pPr>
              <w:bidi w:val="1"/>
              <w:pStyle w:val="Compact"/>
              <w:jc w:val="right"/>
            </w:pPr>
            <w:r>
              <w:t>Coefficient of Variation</w:t>
            </w:r>
          </w:p>
        </w:tc>
        <w:tc>
          <w:tcPr>
            <w:tcW w:w="2055282" w:type="dxa"/>
          </w:tcPr>
          <w:p w14:paraId="7F4B133E" w14:textId="77777777" w:rsidR="00D55BE3" w:rsidRDefault="00F92479">
            <w:pPr>
              <w:bidi w:val="1"/>
              <w:pStyle w:val="Compact"/>
              <w:jc w:val="right"/>
            </w:pPr>
            <w:r>
              <w:rPr>
                <w:bidi/>
                <w:rtl/>
              </w:rPr>
              <w:t>مقياس التقلب</w:t>
            </w:r>
          </w:p>
        </w:tc>
      </w:tr>
      <w:tr w:rsidR="00D55BE3" w14:paraId="1799BADE" w14:textId="77777777" w:rsidTr="00D55BE3">
        <w:tc>
          <w:tcPr>
            <w:tcW w:w="1002495" w:type="dxa"/>
          </w:tcPr>
          <w:p w14:paraId="4D9B19DD" w14:textId="77777777" w:rsidR="00D55BE3" w:rsidRDefault="00F92479">
            <w:pPr>
              <w:bidi w:val="1"/>
              <w:pStyle w:val="Compact"/>
              <w:jc w:val="right"/>
            </w:pPr>
            <w:r>
              <w:rPr>
                <w:bidi/>
                <w:rtl/>
              </w:rPr>
              <w:t>حامل التكاليف</w:t>
            </w:r>
          </w:p>
        </w:tc>
        <w:tc>
          <w:tcPr>
            <w:tcW w:w="1032670" w:type="dxa"/>
          </w:tcPr>
          <w:p w14:paraId="523C23E7" w14:textId="77777777" w:rsidR="00D55BE3" w:rsidRDefault="00F92479">
            <w:pPr>
              <w:bidi w:val="1"/>
              <w:pStyle w:val="Compact"/>
              <w:jc w:val="right"/>
            </w:pPr>
            <w:r>
              <w:t>Coût de possession</w:t>
            </w:r>
          </w:p>
        </w:tc>
        <w:tc>
          <w:tcPr>
            <w:tcW w:w="1069551" w:type="dxa"/>
          </w:tcPr>
          <w:p w14:paraId="683A2EFB" w14:textId="77777777" w:rsidR="00D55BE3" w:rsidRDefault="00F92479">
            <w:pPr>
              <w:bidi w:val="1"/>
              <w:pStyle w:val="Compact"/>
              <w:jc w:val="right"/>
            </w:pPr>
            <w:r>
              <w:t>Holding Cost</w:t>
            </w:r>
          </w:p>
        </w:tc>
        <w:tc>
          <w:tcPr>
            <w:tcW w:w="2055282" w:type="dxa"/>
          </w:tcPr>
          <w:p w14:paraId="1B2939C3" w14:textId="77777777" w:rsidR="00D55BE3" w:rsidRDefault="00F92479">
            <w:pPr>
              <w:bidi w:val="1"/>
              <w:pStyle w:val="Compact"/>
              <w:jc w:val="right"/>
            </w:pPr>
            <w:r>
              <w:rPr>
                <w:bidi/>
                <w:rtl/>
              </w:rPr>
              <w:t>تكلفة التخزين</w:t>
            </w:r>
          </w:p>
        </w:tc>
      </w:tr>
      <w:tr w:rsidR="00D55BE3" w14:paraId="0BDFBC06" w14:textId="77777777" w:rsidTr="00D55BE3">
        <w:tc>
          <w:tcPr>
            <w:tcW w:w="1002495" w:type="dxa"/>
          </w:tcPr>
          <w:p w14:paraId="7FA2A5FE" w14:textId="77777777" w:rsidR="00D55BE3" w:rsidRDefault="00F92479">
            <w:pPr>
              <w:bidi w:val="1"/>
              <w:pStyle w:val="Compact"/>
              <w:jc w:val="right"/>
            </w:pPr>
            <w:r>
              <w:rPr>
                <w:bidi/>
                <w:rtl/>
              </w:rPr>
              <w:t>تكلفة الطلبية</w:t>
            </w:r>
          </w:p>
        </w:tc>
        <w:tc>
          <w:tcPr>
            <w:tcW w:w="1032670" w:type="dxa"/>
          </w:tcPr>
          <w:p w14:paraId="1DC70F31" w14:textId="77777777" w:rsidR="00D55BE3" w:rsidRDefault="00F92479">
            <w:pPr>
              <w:bidi w:val="1"/>
              <w:pStyle w:val="Compact"/>
              <w:jc w:val="right"/>
            </w:pPr>
            <w:r>
              <w:t>Coût de commande</w:t>
            </w:r>
          </w:p>
        </w:tc>
        <w:tc>
          <w:tcPr>
            <w:tcW w:w="1069551" w:type="dxa"/>
          </w:tcPr>
          <w:p w14:paraId="789E7F79" w14:textId="77777777" w:rsidR="00D55BE3" w:rsidRDefault="00F92479">
            <w:pPr>
              <w:bidi w:val="1"/>
              <w:pStyle w:val="Compact"/>
              <w:jc w:val="right"/>
            </w:pPr>
            <w:r>
              <w:t>Ordering Cost</w:t>
            </w:r>
          </w:p>
        </w:tc>
        <w:tc>
          <w:tcPr>
            <w:tcW w:w="2055282" w:type="dxa"/>
          </w:tcPr>
          <w:p w14:paraId="738D3965" w14:textId="77777777" w:rsidR="00D55BE3" w:rsidRDefault="00F92479">
            <w:pPr>
              <w:bidi w:val="1"/>
              <w:pStyle w:val="Compact"/>
              <w:jc w:val="right"/>
            </w:pPr>
            <w:r>
              <w:rPr>
                <w:bidi/>
                <w:rtl/>
              </w:rPr>
              <w:t>تكلفة تقديم الطلب</w:t>
            </w:r>
          </w:p>
        </w:tc>
      </w:tr>
      <w:tr w:rsidR="00D55BE3" w14:paraId="72D09E2E" w14:textId="77777777" w:rsidTr="00D55BE3">
        <w:tc>
          <w:tcPr>
            <w:tcW w:w="1002495" w:type="dxa"/>
          </w:tcPr>
          <w:p w14:paraId="213CEE0D" w14:textId="77777777" w:rsidR="00D55BE3" w:rsidRDefault="00F92479">
            <w:pPr>
              <w:bidi w:val="1"/>
              <w:pStyle w:val="Compact"/>
              <w:jc w:val="right"/>
            </w:pPr>
            <w:r>
              <w:rPr>
                <w:bidi/>
                <w:rtl/>
              </w:rPr>
              <w:t>القيمة المخزنية</w:t>
            </w:r>
          </w:p>
        </w:tc>
        <w:tc>
          <w:tcPr>
            <w:tcW w:w="1032670" w:type="dxa"/>
          </w:tcPr>
          <w:p w14:paraId="39852138" w14:textId="77777777" w:rsidR="00D55BE3" w:rsidRDefault="00F92479">
            <w:pPr>
              <w:bidi w:val="1"/>
              <w:pStyle w:val="Compact"/>
              <w:jc w:val="right"/>
            </w:pPr>
            <w:r>
              <w:t>Valeur du stock</w:t>
            </w:r>
          </w:p>
        </w:tc>
        <w:tc>
          <w:tcPr>
            <w:tcW w:w="1069551" w:type="dxa"/>
          </w:tcPr>
          <w:p w14:paraId="43583989" w14:textId="77777777" w:rsidR="00D55BE3" w:rsidRDefault="00F92479">
            <w:pPr>
              <w:bidi w:val="1"/>
              <w:pStyle w:val="Compact"/>
              <w:jc w:val="right"/>
            </w:pPr>
            <w:r>
              <w:t>Inventory Value</w:t>
            </w:r>
          </w:p>
        </w:tc>
        <w:tc>
          <w:tcPr>
            <w:tcW w:w="2055282" w:type="dxa"/>
          </w:tcPr>
          <w:p w14:paraId="2AA40E98" w14:textId="77777777" w:rsidR="00D55BE3" w:rsidRDefault="00F92479">
            <w:pPr>
              <w:bidi w:val="1"/>
              <w:pStyle w:val="Compact"/>
              <w:jc w:val="right"/>
            </w:pPr>
            <w:r>
              <w:rPr>
                <w:bidi/>
                <w:rtl/>
              </w:rPr>
              <w:t>القيمة المالية للمخزون</w:t>
            </w:r>
          </w:p>
        </w:tc>
      </w:tr>
    </w:tbl>
    <w:p w14:paraId="4851370F" w14:textId="77777777" w:rsidR="00D55BE3" w:rsidRDefault="00F92479">
      <w:pPr>
        <w:bidi w:val="1"/>
        <w:pStyle w:val="Heading2"/>
        <w:jc w:val="right"/>
      </w:pPr>
      <w:bookmarkStart w:id="196" w:name="مصطلحات-تقنية-النظام"/>
      <w:bookmarkStart w:id="197" w:name="_Toc233825957"/>
      <w:bookmarkEnd w:id="194"/>
      <w:r>
        <w:rPr>
          <w:bidi/>
          <w:rtl/>
        </w:rPr>
        <w:t>مصطلحات تقنية النظام</w:t>
      </w:r>
      <w:bookmarkEnd w:id="197"/>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89"/>
        <w:gridCol w:w="140"/>
        <w:gridCol w:w="6321"/>
        <w:gridCol w:w="140"/>
      </w:tblGrid>
      <w:tr w:rsidR="00D55BE3" w14:paraId="50A447E5"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321750" w:type="dxa"/>
          </w:tcPr>
          <w:p w14:paraId="6EBA0719" w14:textId="77777777" w:rsidR="00D55BE3" w:rsidRDefault="00F92479">
            <w:pPr>
              <w:bidi w:val="1"/>
              <w:pStyle w:val="Compact"/>
              <w:jc w:val="right"/>
            </w:pPr>
            <w:r>
              <w:rPr>
                <w:bidi/>
                <w:rtl/>
              </w:rPr>
              <w:t>العربية</w:t>
            </w:r>
          </w:p>
        </w:tc>
        <w:tc>
          <w:tcPr>
            <w:tcW w:w="1086563" w:type="dxa"/>
          </w:tcPr>
          <w:p w14:paraId="71AF4350" w14:textId="77777777" w:rsidR="00D55BE3" w:rsidRDefault="00F92479">
            <w:pPr>
              <w:bidi w:val="1"/>
              <w:pStyle w:val="Compact"/>
              <w:jc w:val="right"/>
            </w:pPr>
            <w:r>
              <w:rPr>
                <w:bidi/>
                <w:rtl/>
              </w:rPr>
              <w:t>الفرنسية</w:t>
            </w:r>
          </w:p>
        </w:tc>
        <w:tc>
          <w:tcPr>
            <w:tcW w:w="879598" w:type="dxa"/>
          </w:tcPr>
          <w:p w14:paraId="6BB6505E" w14:textId="77777777" w:rsidR="00D55BE3" w:rsidRDefault="00F92479">
            <w:pPr>
              <w:bidi w:val="1"/>
              <w:pStyle w:val="Compact"/>
              <w:jc w:val="right"/>
            </w:pPr>
            <w:r>
              <w:rPr>
                <w:bidi/>
                <w:rtl/>
              </w:rPr>
              <w:t>الإنجليزية</w:t>
            </w:r>
          </w:p>
        </w:tc>
        <w:tc>
          <w:tcPr>
            <w:tcW w:w="1872087" w:type="dxa"/>
          </w:tcPr>
          <w:p w14:paraId="4C360D2D" w14:textId="77777777" w:rsidR="00D55BE3" w:rsidRDefault="00F92479">
            <w:pPr>
              <w:bidi w:val="1"/>
              <w:pStyle w:val="Compact"/>
              <w:jc w:val="right"/>
            </w:pPr>
            <w:r>
              <w:rPr>
                <w:bidi/>
                <w:rtl/>
              </w:rPr>
              <w:t>التعريف</w:t>
            </w:r>
          </w:p>
        </w:tc>
      </w:tr>
      <w:tr w:rsidR="00D55BE3" w14:paraId="7E31F60A" w14:textId="77777777" w:rsidTr="00D55BE3">
        <w:tc>
          <w:tcPr>
            <w:tcW w:w="1321750" w:type="dxa"/>
          </w:tcPr>
          <w:p w14:paraId="49670025" w14:textId="77777777" w:rsidR="00D55BE3" w:rsidRDefault="00F92479">
            <w:pPr>
              <w:bidi w:val="1"/>
              <w:pStyle w:val="Compact"/>
              <w:jc w:val="right"/>
            </w:pPr>
            <w:r>
              <w:t>Excel VBA</w:t>
            </w:r>
          </w:p>
        </w:tc>
        <w:tc>
          <w:tcPr>
            <w:tcW w:w="1086563" w:type="dxa"/>
          </w:tcPr>
          <w:p w14:paraId="0F7D711F" w14:textId="77777777" w:rsidR="00D55BE3" w:rsidRDefault="00F92479">
            <w:pPr>
              <w:bidi w:val="1"/>
              <w:pStyle w:val="Compact"/>
              <w:jc w:val="right"/>
            </w:pPr>
            <w:r>
              <w:t>Excel VBA</w:t>
            </w:r>
          </w:p>
        </w:tc>
        <w:tc>
          <w:tcPr>
            <w:tcW w:w="879598" w:type="dxa"/>
          </w:tcPr>
          <w:p w14:paraId="5A697865" w14:textId="77777777" w:rsidR="00D55BE3" w:rsidRDefault="00F92479">
            <w:pPr>
              <w:bidi w:val="1"/>
              <w:pStyle w:val="Compact"/>
              <w:jc w:val="right"/>
            </w:pPr>
            <w:r>
              <w:t>Excel VBA</w:t>
            </w:r>
          </w:p>
        </w:tc>
        <w:tc>
          <w:tcPr>
            <w:tcW w:w="1872087" w:type="dxa"/>
          </w:tcPr>
          <w:p w14:paraId="1B3C9522" w14:textId="77777777" w:rsidR="00D55BE3" w:rsidRDefault="00F92479">
            <w:pPr>
              <w:bidi w:val="1"/>
              <w:pStyle w:val="Compact"/>
              <w:jc w:val="right"/>
            </w:pPr>
            <w:r>
              <w:rPr>
                <w:bidi/>
                <w:rtl/>
              </w:rPr>
              <w:t>لغة البرمجة في Excel</w:t>
            </w:r>
          </w:p>
        </w:tc>
      </w:tr>
      <w:tr w:rsidR="00D55BE3" w14:paraId="74065AF6" w14:textId="77777777" w:rsidTr="00D55BE3">
        <w:tc>
          <w:tcPr>
            <w:tcW w:w="1321750" w:type="dxa"/>
          </w:tcPr>
          <w:p w14:paraId="5DB8E2C7" w14:textId="77777777" w:rsidR="00D55BE3" w:rsidRDefault="00F92479">
            <w:pPr>
              <w:bidi w:val="1"/>
              <w:pStyle w:val="Compact"/>
              <w:jc w:val="right"/>
            </w:pPr>
            <w:r>
              <w:rPr>
                <w:bidi/>
                <w:rtl/>
              </w:rPr>
              <w:t>محرك المعالجة</w:t>
            </w:r>
          </w:p>
        </w:tc>
        <w:tc>
          <w:tcPr>
            <w:tcW w:w="1086563" w:type="dxa"/>
          </w:tcPr>
          <w:p w14:paraId="18E0E3F5" w14:textId="77777777" w:rsidR="00D55BE3" w:rsidRDefault="00F92479">
            <w:pPr>
              <w:bidi w:val="1"/>
              <w:pStyle w:val="Compact"/>
              <w:jc w:val="right"/>
            </w:pPr>
            <w:r>
              <w:t>Moteur de traitement</w:t>
            </w:r>
          </w:p>
        </w:tc>
        <w:tc>
          <w:tcPr>
            <w:tcW w:w="879598" w:type="dxa"/>
          </w:tcPr>
          <w:p w14:paraId="0695E48E" w14:textId="77777777" w:rsidR="00D55BE3" w:rsidRDefault="00F92479">
            <w:pPr>
              <w:bidi w:val="1"/>
              <w:pStyle w:val="Compact"/>
              <w:jc w:val="right"/>
            </w:pPr>
            <w:r>
              <w:t>Processing Engine</w:t>
            </w:r>
          </w:p>
        </w:tc>
        <w:tc>
          <w:tcPr>
            <w:tcW w:w="1872087" w:type="dxa"/>
          </w:tcPr>
          <w:p w14:paraId="3F6DD80E" w14:textId="77777777" w:rsidR="00D55BE3" w:rsidRDefault="00F92479">
            <w:pPr>
              <w:bidi w:val="1"/>
              <w:pStyle w:val="Compact"/>
              <w:jc w:val="right"/>
            </w:pPr>
            <w:r>
              <w:rPr>
                <w:bidi/>
                <w:rtl/>
              </w:rPr>
              <w:t>وحدة المعالجة الخلفية</w:t>
            </w:r>
          </w:p>
        </w:tc>
      </w:tr>
      <w:tr w:rsidR="00D55BE3" w14:paraId="1E1FA38C" w14:textId="77777777" w:rsidTr="00D55BE3">
        <w:tc>
          <w:tcPr>
            <w:tcW w:w="1321750" w:type="dxa"/>
          </w:tcPr>
          <w:p w14:paraId="32DC9351" w14:textId="77777777" w:rsidR="00D55BE3" w:rsidRDefault="00F92479">
            <w:pPr>
              <w:bidi w:val="1"/>
              <w:pStyle w:val="Compact"/>
              <w:jc w:val="right"/>
            </w:pPr>
            <w:r>
              <w:rPr>
                <w:bidi/>
                <w:rtl/>
              </w:rPr>
              <w:t>واجهة المستخدم</w:t>
            </w:r>
          </w:p>
        </w:tc>
        <w:tc>
          <w:tcPr>
            <w:tcW w:w="1086563" w:type="dxa"/>
          </w:tcPr>
          <w:p w14:paraId="530C5F52" w14:textId="77777777" w:rsidR="00D55BE3" w:rsidRDefault="00F92479">
            <w:pPr>
              <w:bidi w:val="1"/>
              <w:pStyle w:val="Compact"/>
              <w:jc w:val="right"/>
            </w:pPr>
            <w:r>
              <w:t>Interface utilisateur</w:t>
            </w:r>
          </w:p>
        </w:tc>
        <w:tc>
          <w:tcPr>
            <w:tcW w:w="879598" w:type="dxa"/>
          </w:tcPr>
          <w:p w14:paraId="1CB19EEA" w14:textId="77777777" w:rsidR="00D55BE3" w:rsidRDefault="00F92479">
            <w:pPr>
              <w:bidi w:val="1"/>
              <w:pStyle w:val="Compact"/>
              <w:jc w:val="right"/>
            </w:pPr>
            <w:r>
              <w:t>User Interface</w:t>
            </w:r>
          </w:p>
        </w:tc>
        <w:tc>
          <w:tcPr>
            <w:tcW w:w="1872087" w:type="dxa"/>
          </w:tcPr>
          <w:p w14:paraId="652A2D7B" w14:textId="77777777" w:rsidR="00D55BE3" w:rsidRDefault="00F92479">
            <w:pPr>
              <w:bidi w:val="1"/>
              <w:pStyle w:val="Compact"/>
              <w:jc w:val="right"/>
            </w:pPr>
            <w:r>
              <w:rPr>
                <w:bidi/>
                <w:rtl/>
              </w:rPr>
              <w:t>شاشة التفاعل</w:t>
            </w:r>
          </w:p>
        </w:tc>
      </w:tr>
      <w:tr w:rsidR="00D55BE3" w14:paraId="6D1FF488" w14:textId="77777777" w:rsidTr="00D55BE3">
        <w:tc>
          <w:tcPr>
            <w:tcW w:w="1321750" w:type="dxa"/>
          </w:tcPr>
          <w:p w14:paraId="3ED1FFDC" w14:textId="77777777" w:rsidR="00D55BE3" w:rsidRDefault="00F92479">
            <w:pPr>
              <w:bidi w:val="1"/>
              <w:pStyle w:val="Compact"/>
              <w:jc w:val="right"/>
            </w:pPr>
            <w:r>
              <w:rPr>
                <w:bidi/>
                <w:rtl/>
              </w:rPr>
              <w:t>الحراسة المزدوجة</w:t>
            </w:r>
          </w:p>
        </w:tc>
        <w:tc>
          <w:tcPr>
            <w:tcW w:w="1086563" w:type="dxa"/>
          </w:tcPr>
          <w:p w14:paraId="19517823" w14:textId="77777777" w:rsidR="00D55BE3" w:rsidRDefault="00F92479">
            <w:pPr>
              <w:bidi w:val="1"/>
              <w:pStyle w:val="Compact"/>
              <w:jc w:val="right"/>
            </w:pPr>
            <w:r>
              <w:t>Double garde</w:t>
            </w:r>
          </w:p>
        </w:tc>
        <w:tc>
          <w:tcPr>
            <w:tcW w:w="879598" w:type="dxa"/>
          </w:tcPr>
          <w:p w14:paraId="657A88B1" w14:textId="77777777" w:rsidR="00D55BE3" w:rsidRDefault="00F92479">
            <w:pPr>
              <w:bidi w:val="1"/>
              <w:pStyle w:val="Compact"/>
              <w:jc w:val="right"/>
            </w:pPr>
            <w:r>
              <w:t>Dual-Guard</w:t>
            </w:r>
          </w:p>
        </w:tc>
        <w:tc>
          <w:tcPr>
            <w:tcW w:w="1872087" w:type="dxa"/>
          </w:tcPr>
          <w:p w14:paraId="28DACE10" w14:textId="77777777" w:rsidR="00D55BE3" w:rsidRDefault="00F92479">
            <w:pPr>
              <w:bidi w:val="1"/>
              <w:pStyle w:val="Compact"/>
              <w:jc w:val="right"/>
            </w:pPr>
            <w:r>
              <w:rPr>
                <w:bidi/>
                <w:rtl/>
              </w:rPr>
              <w:t>نظام حماية مزدوج</w:t>
            </w:r>
          </w:p>
        </w:tc>
      </w:tr>
      <w:tr w:rsidR="00D55BE3" w14:paraId="002F89DC" w14:textId="77777777" w:rsidTr="00D55BE3">
        <w:tc>
          <w:tcPr>
            <w:tcW w:w="1321750" w:type="dxa"/>
          </w:tcPr>
          <w:p w14:paraId="7DF4F280" w14:textId="77777777" w:rsidR="00D55BE3" w:rsidRDefault="00F92479">
            <w:pPr>
              <w:bidi w:val="1"/>
              <w:pStyle w:val="Compact"/>
              <w:jc w:val="right"/>
            </w:pPr>
            <w:r>
              <w:rPr>
                <w:bidi/>
                <w:rtl/>
              </w:rPr>
              <w:t>التنبيه الآلي</w:t>
            </w:r>
          </w:p>
        </w:tc>
        <w:tc>
          <w:tcPr>
            <w:tcW w:w="1086563" w:type="dxa"/>
          </w:tcPr>
          <w:p w14:paraId="39080453" w14:textId="77777777" w:rsidR="00D55BE3" w:rsidRDefault="00F92479">
            <w:pPr>
              <w:bidi w:val="1"/>
              <w:pStyle w:val="Compact"/>
              <w:jc w:val="right"/>
            </w:pPr>
            <w:r>
              <w:t>Alerte automatique</w:t>
            </w:r>
          </w:p>
        </w:tc>
        <w:tc>
          <w:tcPr>
            <w:tcW w:w="879598" w:type="dxa"/>
          </w:tcPr>
          <w:p w14:paraId="039AA651" w14:textId="77777777" w:rsidR="00D55BE3" w:rsidRDefault="00F92479">
            <w:pPr>
              <w:bidi w:val="1"/>
              <w:pStyle w:val="Compact"/>
              <w:jc w:val="right"/>
            </w:pPr>
            <w:r>
              <w:t>Automatic Alert</w:t>
            </w:r>
          </w:p>
        </w:tc>
        <w:tc>
          <w:tcPr>
            <w:tcW w:w="1872087" w:type="dxa"/>
          </w:tcPr>
          <w:p w14:paraId="5EEB33D0" w14:textId="77777777" w:rsidR="00D55BE3" w:rsidRDefault="00F92479">
            <w:pPr>
              <w:bidi w:val="1"/>
              <w:pStyle w:val="Compact"/>
              <w:jc w:val="right"/>
            </w:pPr>
            <w:r>
              <w:rPr>
                <w:bidi/>
                <w:rtl/>
              </w:rPr>
              <w:t>إشعار النظام</w:t>
            </w:r>
          </w:p>
        </w:tc>
      </w:tr>
      <w:tr w:rsidR="00D55BE3" w14:paraId="20B91C8D" w14:textId="77777777" w:rsidTr="00D55BE3">
        <w:tc>
          <w:tcPr>
            <w:tcW w:w="1321750" w:type="dxa"/>
          </w:tcPr>
          <w:p w14:paraId="3AC8617D" w14:textId="77777777" w:rsidR="00D55BE3" w:rsidRDefault="00F92479">
            <w:pPr>
              <w:bidi w:val="1"/>
              <w:pStyle w:val="Compact"/>
              <w:jc w:val="right"/>
            </w:pPr>
            <w:r>
              <w:rPr>
                <w:bidi/>
                <w:rtl/>
              </w:rPr>
              <w:t>الكتابة الذرية</w:t>
            </w:r>
          </w:p>
        </w:tc>
        <w:tc>
          <w:tcPr>
            <w:tcW w:w="1086563" w:type="dxa"/>
          </w:tcPr>
          <w:p w14:paraId="3450C477" w14:textId="77777777" w:rsidR="00D55BE3" w:rsidRDefault="00F92479">
            <w:pPr>
              <w:bidi w:val="1"/>
              <w:pStyle w:val="Compact"/>
              <w:jc w:val="right"/>
            </w:pPr>
            <w:r>
              <w:t>Écriture atomique</w:t>
            </w:r>
          </w:p>
        </w:tc>
        <w:tc>
          <w:tcPr>
            <w:tcW w:w="879598" w:type="dxa"/>
          </w:tcPr>
          <w:p w14:paraId="198DD91B" w14:textId="77777777" w:rsidR="00D55BE3" w:rsidRDefault="00F92479">
            <w:pPr>
              <w:bidi w:val="1"/>
              <w:pStyle w:val="Compact"/>
              <w:jc w:val="right"/>
            </w:pPr>
            <w:r>
              <w:t>Atomic Write</w:t>
            </w:r>
          </w:p>
        </w:tc>
        <w:tc>
          <w:tcPr>
            <w:tcW w:w="1872087" w:type="dxa"/>
          </w:tcPr>
          <w:p w14:paraId="71CEAC69" w14:textId="77777777" w:rsidR="00D55BE3" w:rsidRDefault="00F92479">
            <w:pPr>
              <w:bidi w:val="1"/>
              <w:pStyle w:val="Compact"/>
              <w:jc w:val="right"/>
            </w:pPr>
            <w:r>
              <w:rPr>
                <w:bidi/>
                <w:rtl/>
              </w:rPr>
              <w:t>كتابة كاملة أو لا شيء</w:t>
            </w:r>
          </w:p>
        </w:tc>
      </w:tr>
      <w:tr w:rsidR="00D55BE3" w14:paraId="040E58E5" w14:textId="77777777" w:rsidTr="00D55BE3">
        <w:tc>
          <w:tcPr>
            <w:tcW w:w="1321750" w:type="dxa"/>
          </w:tcPr>
          <w:p w14:paraId="78890FFB" w14:textId="77777777" w:rsidR="00D55BE3" w:rsidRDefault="00F92479">
            <w:pPr>
              <w:bidi w:val="1"/>
              <w:pStyle w:val="Compact"/>
              <w:jc w:val="right"/>
            </w:pPr>
            <w:r>
              <w:rPr>
                <w:bidi/>
                <w:rtl/>
              </w:rPr>
              <w:t>التخزين الهجين</w:t>
            </w:r>
          </w:p>
        </w:tc>
        <w:tc>
          <w:tcPr>
            <w:tcW w:w="1086563" w:type="dxa"/>
          </w:tcPr>
          <w:p w14:paraId="3D370A51" w14:textId="77777777" w:rsidR="00D55BE3" w:rsidRDefault="00F92479">
            <w:pPr>
              <w:bidi w:val="1"/>
              <w:pStyle w:val="Compact"/>
              <w:jc w:val="right"/>
            </w:pPr>
            <w:r>
              <w:t>Stockage hybride</w:t>
            </w:r>
          </w:p>
        </w:tc>
        <w:tc>
          <w:tcPr>
            <w:tcW w:w="879598" w:type="dxa"/>
          </w:tcPr>
          <w:p w14:paraId="0393A244" w14:textId="77777777" w:rsidR="00D55BE3" w:rsidRDefault="00F92479">
            <w:pPr>
              <w:bidi w:val="1"/>
              <w:pStyle w:val="Compact"/>
              <w:jc w:val="right"/>
            </w:pPr>
            <w:r>
              <w:t>Hybrid Storage</w:t>
            </w:r>
          </w:p>
        </w:tc>
        <w:tc>
          <w:tcPr>
            <w:tcW w:w="1872087" w:type="dxa"/>
          </w:tcPr>
          <w:p w14:paraId="51C4C033" w14:textId="77777777" w:rsidR="00D55BE3" w:rsidRDefault="00F92479">
            <w:pPr>
              <w:bidi w:val="1"/>
              <w:pStyle w:val="Compact"/>
              <w:jc w:val="right"/>
            </w:pPr>
            <w:r>
              <w:rPr>
                <w:bidi/>
                <w:rtl/>
              </w:rPr>
              <w:t>تخزين السجل الرقمي + Excel</w:t>
            </w:r>
          </w:p>
        </w:tc>
      </w:tr>
      <w:tr w:rsidR="00D55BE3" w14:paraId="73A53EE8" w14:textId="77777777" w:rsidTr="00D55BE3">
        <w:tc>
          <w:tcPr>
            <w:tcW w:w="1321750" w:type="dxa"/>
          </w:tcPr>
          <w:p w14:paraId="3575000A" w14:textId="77777777" w:rsidR="00D55BE3" w:rsidRDefault="00F92479">
            <w:pPr>
              <w:bidi w:val="1"/>
              <w:pStyle w:val="Compact"/>
              <w:jc w:val="right"/>
            </w:pPr>
            <w:r>
              <w:rPr>
                <w:bidi/>
                <w:rtl/>
              </w:rPr>
              <w:t>المصفوفة</w:t>
            </w:r>
          </w:p>
        </w:tc>
        <w:tc>
          <w:tcPr>
            <w:tcW w:w="1086563" w:type="dxa"/>
          </w:tcPr>
          <w:p w14:paraId="648F57F9" w14:textId="77777777" w:rsidR="00D55BE3" w:rsidRDefault="00F92479">
            <w:pPr>
              <w:bidi w:val="1"/>
              <w:pStyle w:val="Compact"/>
              <w:jc w:val="right"/>
            </w:pPr>
            <w:r>
              <w:t>Matrice</w:t>
            </w:r>
          </w:p>
        </w:tc>
        <w:tc>
          <w:tcPr>
            <w:tcW w:w="879598" w:type="dxa"/>
          </w:tcPr>
          <w:p w14:paraId="6A2ECB37" w14:textId="77777777" w:rsidR="00D55BE3" w:rsidRDefault="00F92479">
            <w:pPr>
              <w:bidi w:val="1"/>
              <w:pStyle w:val="Compact"/>
              <w:jc w:val="right"/>
            </w:pPr>
            <w:r>
              <w:t>Matrix</w:t>
            </w:r>
          </w:p>
        </w:tc>
        <w:tc>
          <w:tcPr>
            <w:tcW w:w="1872087" w:type="dxa"/>
          </w:tcPr>
          <w:p w14:paraId="2036DC11" w14:textId="77777777" w:rsidR="00D55BE3" w:rsidRDefault="00F92479">
            <w:pPr>
              <w:bidi w:val="1"/>
              <w:pStyle w:val="Compact"/>
              <w:jc w:val="right"/>
            </w:pPr>
            <w:r>
              <w:rPr>
                <w:bidi/>
                <w:rtl/>
              </w:rPr>
              <w:t>جدول التصنيف</w:t>
            </w:r>
          </w:p>
        </w:tc>
      </w:tr>
      <w:tr w:rsidR="00D55BE3" w14:paraId="7DCB7DC4" w14:textId="77777777" w:rsidTr="00D55BE3">
        <w:tc>
          <w:tcPr>
            <w:tcW w:w="1321750" w:type="dxa"/>
          </w:tcPr>
          <w:p w14:paraId="256B361B" w14:textId="77777777" w:rsidR="00D55BE3" w:rsidRDefault="00F92479">
            <w:pPr>
              <w:bidi w:val="1"/>
              <w:pStyle w:val="Compact"/>
              <w:jc w:val="right"/>
            </w:pPr>
            <w:r>
              <w:rPr>
                <w:bidi/>
                <w:rtl/>
              </w:rPr>
              <w:t>لوحة القيادة</w:t>
            </w:r>
          </w:p>
        </w:tc>
        <w:tc>
          <w:tcPr>
            <w:tcW w:w="1086563" w:type="dxa"/>
          </w:tcPr>
          <w:p w14:paraId="1D076BF9" w14:textId="77777777" w:rsidR="00D55BE3" w:rsidRDefault="00F92479">
            <w:pPr>
              <w:bidi w:val="1"/>
              <w:pStyle w:val="Compact"/>
              <w:jc w:val="right"/>
            </w:pPr>
            <w:r>
              <w:t>Tableau de bord</w:t>
            </w:r>
          </w:p>
        </w:tc>
        <w:tc>
          <w:tcPr>
            <w:tcW w:w="879598" w:type="dxa"/>
          </w:tcPr>
          <w:p w14:paraId="40C5F1D8" w14:textId="77777777" w:rsidR="00D55BE3" w:rsidRDefault="00F92479">
            <w:pPr>
              <w:bidi w:val="1"/>
              <w:pStyle w:val="Compact"/>
              <w:jc w:val="right"/>
            </w:pPr>
            <w:r>
              <w:t>Dashboard</w:t>
            </w:r>
          </w:p>
        </w:tc>
        <w:tc>
          <w:tcPr>
            <w:tcW w:w="1872087" w:type="dxa"/>
          </w:tcPr>
          <w:p w14:paraId="04DBC2C4" w14:textId="77777777" w:rsidR="00D55BE3" w:rsidRDefault="00F92479">
            <w:pPr>
              <w:bidi w:val="1"/>
              <w:pStyle w:val="Compact"/>
              <w:jc w:val="right"/>
            </w:pPr>
            <w:r>
              <w:rPr>
                <w:bidi/>
                <w:rtl/>
              </w:rPr>
              <w:t>شاشة المراقبة</w:t>
            </w:r>
          </w:p>
        </w:tc>
      </w:tr>
      <w:tr w:rsidR="00D55BE3" w14:paraId="59A16432" w14:textId="77777777" w:rsidTr="00D55BE3">
        <w:tc>
          <w:tcPr>
            <w:tcW w:w="1321750" w:type="dxa"/>
          </w:tcPr>
          <w:p w14:paraId="02A4BA9F" w14:textId="77777777" w:rsidR="00D55BE3" w:rsidRDefault="00F92479">
            <w:pPr>
              <w:bidi w:val="1"/>
              <w:pStyle w:val="Compact"/>
              <w:jc w:val="right"/>
            </w:pPr>
            <w:r>
              <w:rPr>
                <w:bidi/>
                <w:rtl/>
              </w:rPr>
              <w:t>التصدير</w:t>
            </w:r>
          </w:p>
        </w:tc>
        <w:tc>
          <w:tcPr>
            <w:tcW w:w="1086563" w:type="dxa"/>
          </w:tcPr>
          <w:p w14:paraId="04982754" w14:textId="77777777" w:rsidR="00D55BE3" w:rsidRDefault="00F92479">
            <w:pPr>
              <w:bidi w:val="1"/>
              <w:pStyle w:val="Compact"/>
              <w:jc w:val="right"/>
            </w:pPr>
            <w:r>
              <w:t>Export</w:t>
            </w:r>
          </w:p>
        </w:tc>
        <w:tc>
          <w:tcPr>
            <w:tcW w:w="879598" w:type="dxa"/>
          </w:tcPr>
          <w:p w14:paraId="5C297285" w14:textId="77777777" w:rsidR="00D55BE3" w:rsidRDefault="00F92479">
            <w:pPr>
              <w:bidi w:val="1"/>
              <w:pStyle w:val="Compact"/>
              <w:jc w:val="right"/>
            </w:pPr>
            <w:r>
              <w:t>Export</w:t>
            </w:r>
          </w:p>
        </w:tc>
        <w:tc>
          <w:tcPr>
            <w:tcW w:w="1872087" w:type="dxa"/>
          </w:tcPr>
          <w:p w14:paraId="3D1B4135" w14:textId="77777777" w:rsidR="00D55BE3" w:rsidRDefault="00F92479">
            <w:pPr>
              <w:bidi w:val="1"/>
              <w:pStyle w:val="Compact"/>
              <w:jc w:val="right"/>
            </w:pPr>
            <w:r>
              <w:rPr>
                <w:bidi/>
                <w:rtl/>
              </w:rPr>
              <w:t>استخراج البيانات</w:t>
            </w:r>
          </w:p>
        </w:tc>
      </w:tr>
      <w:tr w:rsidR="00D55BE3" w14:paraId="03C55C2B" w14:textId="77777777" w:rsidTr="00D55BE3">
        <w:tc>
          <w:tcPr>
            <w:tcW w:w="1321750" w:type="dxa"/>
          </w:tcPr>
          <w:p w14:paraId="1F8DB91E" w14:textId="77777777" w:rsidR="00D55BE3" w:rsidRDefault="00F92479">
            <w:pPr>
              <w:bidi w:val="1"/>
              <w:pStyle w:val="Compact"/>
              <w:jc w:val="right"/>
            </w:pPr>
            <w:r>
              <w:rPr>
                <w:bidi/>
                <w:rtl/>
              </w:rPr>
              <w:t>التتبع</w:t>
            </w:r>
          </w:p>
        </w:tc>
        <w:tc>
          <w:tcPr>
            <w:tcW w:w="1086563" w:type="dxa"/>
          </w:tcPr>
          <w:p w14:paraId="1B037D68" w14:textId="77777777" w:rsidR="00D55BE3" w:rsidRDefault="00F92479">
            <w:pPr>
              <w:bidi w:val="1"/>
              <w:pStyle w:val="Compact"/>
              <w:jc w:val="right"/>
            </w:pPr>
            <w:r>
              <w:t>Traçabilité</w:t>
            </w:r>
          </w:p>
        </w:tc>
        <w:tc>
          <w:tcPr>
            <w:tcW w:w="879598" w:type="dxa"/>
          </w:tcPr>
          <w:p w14:paraId="6FEEB986" w14:textId="77777777" w:rsidR="00D55BE3" w:rsidRDefault="00F92479">
            <w:pPr>
              <w:bidi w:val="1"/>
              <w:pStyle w:val="Compact"/>
              <w:jc w:val="right"/>
            </w:pPr>
            <w:r>
              <w:t>Traceability</w:t>
            </w:r>
          </w:p>
        </w:tc>
        <w:tc>
          <w:tcPr>
            <w:tcW w:w="1872087" w:type="dxa"/>
          </w:tcPr>
          <w:p w14:paraId="3450331B" w14:textId="77777777" w:rsidR="00D55BE3" w:rsidRDefault="00F92479">
            <w:pPr>
              <w:bidi w:val="1"/>
              <w:pStyle w:val="Compact"/>
              <w:jc w:val="right"/>
            </w:pPr>
            <w:r>
              <w:rPr>
                <w:bidi/>
                <w:rtl/>
              </w:rPr>
              <w:t>تتبع الحركات</w:t>
            </w:r>
          </w:p>
        </w:tc>
      </w:tr>
      <w:tr w:rsidR="00D55BE3" w14:paraId="1DDDF345" w14:textId="77777777" w:rsidTr="00D55BE3">
        <w:tc>
          <w:tcPr>
            <w:tcW w:w="1321750" w:type="dxa"/>
          </w:tcPr>
          <w:p w14:paraId="456D8A6E" w14:textId="77777777" w:rsidR="00D55BE3" w:rsidRDefault="00F92479">
            <w:pPr>
              <w:bidi w:val="1"/>
              <w:pStyle w:val="Compact"/>
              <w:jc w:val="right"/>
            </w:pPr>
            <w:r>
              <w:rPr>
                <w:bidi/>
                <w:rtl/>
              </w:rPr>
              <w:t>سجل المراجعة</w:t>
            </w:r>
          </w:p>
        </w:tc>
        <w:tc>
          <w:tcPr>
            <w:tcW w:w="1086563" w:type="dxa"/>
          </w:tcPr>
          <w:p w14:paraId="16646944" w14:textId="77777777" w:rsidR="00D55BE3" w:rsidRDefault="00F92479">
            <w:pPr>
              <w:bidi w:val="1"/>
              <w:pStyle w:val="Compact"/>
              <w:jc w:val="right"/>
            </w:pPr>
            <w:r>
              <w:t>Journal d’audit</w:t>
            </w:r>
          </w:p>
        </w:tc>
        <w:tc>
          <w:tcPr>
            <w:tcW w:w="879598" w:type="dxa"/>
          </w:tcPr>
          <w:p w14:paraId="25271E3C" w14:textId="77777777" w:rsidR="00D55BE3" w:rsidRDefault="00F92479">
            <w:pPr>
              <w:bidi w:val="1"/>
              <w:pStyle w:val="Compact"/>
              <w:jc w:val="right"/>
            </w:pPr>
            <w:r>
              <w:t>Audit Trail</w:t>
            </w:r>
          </w:p>
        </w:tc>
        <w:tc>
          <w:tcPr>
            <w:tcW w:w="1872087" w:type="dxa"/>
          </w:tcPr>
          <w:p w14:paraId="68BFB70A" w14:textId="77777777" w:rsidR="00D55BE3" w:rsidRDefault="00F92479">
            <w:pPr>
              <w:bidi w:val="1"/>
              <w:pStyle w:val="Compact"/>
              <w:jc w:val="right"/>
            </w:pPr>
            <w:r>
              <w:rPr>
                <w:bidi/>
                <w:rtl/>
              </w:rPr>
              <w:t>سجل التغييرات</w:t>
            </w:r>
          </w:p>
        </w:tc>
      </w:tr>
    </w:tbl>
    <w:p w14:paraId="66CA6279" w14:textId="77777777" w:rsidR="00D55BE3" w:rsidRDefault="00F92479">
      <w:pPr>
        <w:bidi w:val="1"/>
        <w:pStyle w:val="Heading1"/>
        <w:jc w:val="right"/>
      </w:pPr>
      <w:bookmarkStart w:id="198" w:name="الملاحق-annexes"/>
      <w:bookmarkStart w:id="199" w:name="_Toc233825958"/>
      <w:bookmarkEnd w:id="196"/>
      <w:bookmarkEnd w:id="192"/>
      <w:r>
        <w:rPr>
          <w:bidi/>
          <w:rtl/>
        </w:rPr>
        <w:t>الملاحق (Annexes)</w:t>
      </w:r>
      <w:bookmarkEnd w:id="199"/>
    </w:p>
    <w:p w14:paraId="7D30B5F0" w14:textId="77777777" w:rsidR="00D55BE3" w:rsidRDefault="00F92479">
      <w:pPr>
        <w:bidi w:val="1"/>
        <w:pStyle w:val="Heading2"/>
        <w:jc w:val="right"/>
      </w:pPr>
      <w:bookmarkStart w:id="200" w:name="الملحق-الأول-هيكل-ملف-النظام"/>
      <w:bookmarkStart w:id="201" w:name="_Toc233825959"/>
      <w:r>
        <w:rPr>
          <w:bidi/>
          <w:rtl/>
        </w:rPr>
        <w:t>الملحق الأول: هيكل ملف النظام</w:t>
      </w:r>
      <w:bookmarkEnd w:id="201"/>
    </w:p>
    <w:p w14:paraId="50C0AD4D" w14:textId="77777777" w:rsidR="00D55BE3" w:rsidRDefault="00F92479">
      <w:pPr>
        <w:bidi w:val="1"/>
        <w:pStyle w:val="FirstParagraph"/>
        <w:jc w:val="right"/>
      </w:pPr>
      <w:r>
        <w:rPr>
          <w:bidi/>
          <w:rtl/>
        </w:rPr>
        <w:t>وصف موجز لأوراق العمل الرئيسية في ملف Excel:</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302"/>
        <w:gridCol w:w="888"/>
      </w:tblGrid>
      <w:tr w:rsidR="00D55BE3" w14:paraId="2A930170"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273018" w:type="dxa"/>
          </w:tcPr>
          <w:p w14:paraId="0AC53938" w14:textId="77777777" w:rsidR="00D55BE3" w:rsidRDefault="00F92479">
            <w:pPr>
              <w:bidi w:val="1"/>
              <w:pStyle w:val="Compact"/>
              <w:jc w:val="right"/>
            </w:pPr>
            <w:r>
              <w:rPr>
                <w:bidi/>
                <w:rtl/>
              </w:rPr>
              <w:t>ورقة العمل</w:t>
            </w:r>
          </w:p>
        </w:tc>
        <w:tc>
          <w:tcPr>
            <w:tcW w:w="4186981" w:type="dxa"/>
          </w:tcPr>
          <w:p w14:paraId="4B30CF71" w14:textId="77777777" w:rsidR="00D55BE3" w:rsidRDefault="00F92479">
            <w:pPr>
              <w:bidi w:val="1"/>
              <w:pStyle w:val="Compact"/>
              <w:jc w:val="right"/>
            </w:pPr>
            <w:r>
              <w:rPr>
                <w:bidi/>
                <w:rtl/>
              </w:rPr>
              <w:t>الوظيفة</w:t>
            </w:r>
          </w:p>
        </w:tc>
      </w:tr>
      <w:tr w:rsidR="00D55BE3" w14:paraId="40D1760F" w14:textId="77777777" w:rsidTr="00D55BE3">
        <w:tc>
          <w:tcPr>
            <w:tcW w:w="1273018" w:type="dxa"/>
          </w:tcPr>
          <w:p w14:paraId="64AAE1EE" w14:textId="77777777" w:rsidR="00D55BE3" w:rsidRDefault="00F92479">
            <w:pPr>
              <w:bidi w:val="1"/>
              <w:pStyle w:val="Compact"/>
              <w:jc w:val="right"/>
            </w:pPr>
            <w:r>
              <w:t>dashboard</w:t>
            </w:r>
          </w:p>
        </w:tc>
        <w:tc>
          <w:tcPr>
            <w:tcW w:w="4186981" w:type="dxa"/>
          </w:tcPr>
          <w:p w14:paraId="0AAA42CD" w14:textId="77777777" w:rsidR="00D55BE3" w:rsidRDefault="00F92479">
            <w:pPr>
              <w:bidi w:val="1"/>
              <w:pStyle w:val="Compact"/>
              <w:jc w:val="right"/>
            </w:pPr>
            <w:r>
              <w:rPr>
                <w:bidi/>
                <w:rtl/>
              </w:rPr>
              <w:t>لوحة القيادة ورؤية المخزون العامة</w:t>
            </w:r>
          </w:p>
        </w:tc>
      </w:tr>
      <w:tr w:rsidR="00D55BE3" w14:paraId="624A6CF0" w14:textId="77777777" w:rsidTr="00D55BE3">
        <w:tc>
          <w:tcPr>
            <w:tcW w:w="1273018" w:type="dxa"/>
          </w:tcPr>
          <w:p w14:paraId="3EAAF125" w14:textId="77777777" w:rsidR="00D55BE3" w:rsidRDefault="00F92479">
            <w:pPr>
              <w:bidi w:val="1"/>
              <w:pStyle w:val="Compact"/>
              <w:jc w:val="right"/>
            </w:pPr>
            <w:r>
              <w:t>ARTICLES</w:t>
            </w:r>
          </w:p>
        </w:tc>
        <w:tc>
          <w:tcPr>
            <w:tcW w:w="4186981" w:type="dxa"/>
          </w:tcPr>
          <w:p w14:paraId="3EF1EE29" w14:textId="77777777" w:rsidR="00D55BE3" w:rsidRDefault="00F92479">
            <w:pPr>
              <w:bidi w:val="1"/>
              <w:pStyle w:val="Compact"/>
              <w:jc w:val="right"/>
            </w:pPr>
            <w:r>
              <w:rPr>
                <w:bidi/>
                <w:rtl/>
              </w:rPr>
              <w:t>قائمة الأصناف والمواد</w:t>
            </w:r>
          </w:p>
        </w:tc>
      </w:tr>
      <w:tr w:rsidR="00D55BE3" w14:paraId="1CC7CE30" w14:textId="77777777" w:rsidTr="00D55BE3">
        <w:tc>
          <w:tcPr>
            <w:tcW w:w="1273018" w:type="dxa"/>
          </w:tcPr>
          <w:p w14:paraId="5C422F6B" w14:textId="77777777" w:rsidR="00D55BE3" w:rsidRDefault="00F92479">
            <w:pPr>
              <w:bidi w:val="1"/>
              <w:pStyle w:val="Compact"/>
              <w:jc w:val="right"/>
            </w:pPr>
            <w:r>
              <w:t>MOUVEMENTS</w:t>
            </w:r>
          </w:p>
        </w:tc>
        <w:tc>
          <w:tcPr>
            <w:tcW w:w="4186981" w:type="dxa"/>
          </w:tcPr>
          <w:p w14:paraId="7221FBDA" w14:textId="77777777" w:rsidR="00D55BE3" w:rsidRDefault="00F92479">
            <w:pPr>
              <w:bidi w:val="1"/>
              <w:pStyle w:val="Compact"/>
              <w:jc w:val="right"/>
            </w:pPr>
            <w:r>
              <w:rPr>
                <w:bidi/>
                <w:rtl/>
              </w:rPr>
              <w:t>سجل حركات الدخول والخروج</w:t>
            </w:r>
          </w:p>
        </w:tc>
      </w:tr>
      <w:tr w:rsidR="00D55BE3" w14:paraId="392F1E8B" w14:textId="77777777" w:rsidTr="00D55BE3">
        <w:tc>
          <w:tcPr>
            <w:tcW w:w="1273018" w:type="dxa"/>
          </w:tcPr>
          <w:p w14:paraId="383DC1CF" w14:textId="77777777" w:rsidR="00D55BE3" w:rsidRDefault="00F92479">
            <w:pPr>
              <w:bidi w:val="1"/>
              <w:pStyle w:val="Compact"/>
              <w:jc w:val="right"/>
            </w:pPr>
            <w:r>
              <w:t>ANALYSE</w:t>
            </w:r>
          </w:p>
        </w:tc>
        <w:tc>
          <w:tcPr>
            <w:tcW w:w="4186981" w:type="dxa"/>
          </w:tcPr>
          <w:p w14:paraId="3440E8C8" w14:textId="77777777" w:rsidR="00D55BE3" w:rsidRDefault="00F92479">
            <w:pPr>
              <w:bidi w:val="1"/>
              <w:pStyle w:val="Compact"/>
              <w:jc w:val="right"/>
            </w:pPr>
            <w:r>
              <w:rPr>
                <w:bidi/>
                <w:rtl/>
              </w:rPr>
              <w:t>تحليلات ABC-XYZ ومؤشرات الأداء</w:t>
            </w:r>
          </w:p>
        </w:tc>
      </w:tr>
      <w:tr w:rsidR="00D55BE3" w14:paraId="3D91E308" w14:textId="77777777" w:rsidTr="00D55BE3">
        <w:tc>
          <w:tcPr>
            <w:tcW w:w="1273018" w:type="dxa"/>
          </w:tcPr>
          <w:p w14:paraId="5FB384D3" w14:textId="77777777" w:rsidR="00D55BE3" w:rsidRDefault="00F92479">
            <w:pPr>
              <w:bidi w:val="1"/>
              <w:pStyle w:val="Compact"/>
              <w:jc w:val="right"/>
            </w:pPr>
            <w:r>
              <w:t>SUPPLIERS</w:t>
            </w:r>
          </w:p>
        </w:tc>
        <w:tc>
          <w:tcPr>
            <w:tcW w:w="4186981" w:type="dxa"/>
          </w:tcPr>
          <w:p w14:paraId="04FB73B0" w14:textId="77777777" w:rsidR="00D55BE3" w:rsidRDefault="00F92479">
            <w:pPr>
              <w:bidi w:val="1"/>
              <w:pStyle w:val="Compact"/>
              <w:jc w:val="right"/>
            </w:pPr>
            <w:r>
              <w:rPr>
                <w:bidi/>
                <w:rtl/>
              </w:rPr>
              <w:t>قاعدة بيانات الموردين وتقييمهم</w:t>
            </w:r>
          </w:p>
        </w:tc>
      </w:tr>
      <w:tr w:rsidR="00D55BE3" w14:paraId="754F56FC" w14:textId="77777777" w:rsidTr="00D55BE3">
        <w:tc>
          <w:tcPr>
            <w:tcW w:w="1273018" w:type="dxa"/>
          </w:tcPr>
          <w:p w14:paraId="20BF774F" w14:textId="77777777" w:rsidR="00D55BE3" w:rsidRDefault="00F92479">
            <w:pPr>
              <w:bidi w:val="1"/>
              <w:pStyle w:val="Compact"/>
              <w:jc w:val="right"/>
            </w:pPr>
            <w:r>
              <w:t>DOCUMENTS</w:t>
            </w:r>
          </w:p>
        </w:tc>
        <w:tc>
          <w:tcPr>
            <w:tcW w:w="4186981" w:type="dxa"/>
          </w:tcPr>
          <w:p w14:paraId="6C50DD86" w14:textId="77777777" w:rsidR="00D55BE3" w:rsidRDefault="00F92479">
            <w:pPr>
              <w:bidi w:val="1"/>
              <w:pStyle w:val="Compact"/>
              <w:jc w:val="right"/>
            </w:pPr>
            <w:r>
              <w:rPr>
                <w:bidi/>
                <w:rtl/>
              </w:rPr>
              <w:t>توليد الوثائق الإدارية (DA, BC, BR, BS)</w:t>
            </w:r>
          </w:p>
        </w:tc>
      </w:tr>
      <w:tr w:rsidR="00D55BE3" w14:paraId="5A351832" w14:textId="77777777" w:rsidTr="00D55BE3">
        <w:tc>
          <w:tcPr>
            <w:tcW w:w="1273018" w:type="dxa"/>
          </w:tcPr>
          <w:p w14:paraId="7FC904BE" w14:textId="77777777" w:rsidR="00D55BE3" w:rsidRDefault="00F92479">
            <w:pPr>
              <w:bidi w:val="1"/>
              <w:pStyle w:val="Compact"/>
              <w:jc w:val="right"/>
            </w:pPr>
            <w:r>
              <w:t>CONFIG</w:t>
            </w:r>
          </w:p>
        </w:tc>
        <w:tc>
          <w:tcPr>
            <w:tcW w:w="4186981" w:type="dxa"/>
          </w:tcPr>
          <w:p w14:paraId="5DC7EF52" w14:textId="77777777" w:rsidR="00D55BE3" w:rsidRDefault="00F92479">
            <w:pPr>
              <w:bidi w:val="1"/>
              <w:pStyle w:val="Compact"/>
              <w:jc w:val="right"/>
            </w:pPr>
            <w:r>
              <w:rPr>
                <w:bidi/>
                <w:rtl/>
              </w:rPr>
              <w:t>إعدادات النظام والثوابت</w:t>
            </w:r>
          </w:p>
        </w:tc>
      </w:tr>
    </w:tbl>
    <w:p w14:paraId="41EE1639" w14:textId="77777777" w:rsidR="00D55BE3" w:rsidRDefault="00F92479">
      <w:pPr>
        <w:bidi w:val="1"/>
        <w:pStyle w:val="Heading2"/>
        <w:jc w:val="right"/>
      </w:pPr>
      <w:bookmarkStart w:id="202" w:name="الملحق-الثاني-وحدات-vba-الرئيسية"/>
      <w:bookmarkStart w:id="203" w:name="_Toc233825960"/>
      <w:bookmarkEnd w:id="200"/>
      <w:r>
        <w:rPr>
          <w:bidi/>
          <w:rtl/>
        </w:rPr>
        <w:t>الملحق الثاني: وحدات VBA الرئيسية</w:t>
      </w:r>
      <w:bookmarkEnd w:id="203"/>
    </w:p>
    <w:p w14:paraId="65D75D4D" w14:textId="77777777" w:rsidR="00D55BE3" w:rsidRDefault="00F92479">
      <w:pPr>
        <w:bidi w:val="1"/>
        <w:pStyle w:val="FirstParagraph"/>
        <w:jc w:val="right"/>
      </w:pPr>
      <w:r>
        <w:rPr>
          <w:bidi/>
          <w:rtl/>
        </w:rPr>
        <w:t>الوحدات البرمجية المطوَّرة:</w:t>
      </w:r>
      <w:r>
        <w:t xml:space="preserve"> </w:t>
      </w:r>
      <w:r>
        <w:rPr>
          <w:bidi/>
          <w:b/>
          <w:bCs/>
          <w:rtl/>
        </w:rPr>
        <w:t>الملحق الثاني: وحدات VBA الرئيسية</w:t>
      </w:r>
    </w:p>
    <w:p w14:paraId="12232F96" w14:textId="77777777" w:rsidR="00D55BE3" w:rsidRDefault="00F92479">
      <w:pPr>
        <w:bidi w:val="1"/>
        <w:pStyle w:val="TableCaption"/>
        <w:jc w:val="right"/>
      </w:pPr>
      <w:bookmarkStart w:id="204" w:name="tbl:annex2"/>
      <w:r>
        <w:rPr>
          <w:bidi/>
          <w:rtl/>
        </w:rPr>
        <w:t>الوحدات البرمجية الرئيسية لنظام دعم القرار</w:t>
      </w:r>
    </w:p>
    <w:tbl>
      <w:tblPr>
        <w:tblStyle w:val="Table"/>
        <w:tblW w:w="0" w:type="auto"/>
        <w:tblLook w:val="0020" w:firstRow="1" w:lastRow="0" w:firstColumn="0" w:lastColumn="0" w:noHBand="0" w:noVBand="0"/>
        <w:tblCaption w:val="الوحدات البرمجية الرئيسية لنظام دعم القرا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131"/>
        <w:gridCol w:w="4059"/>
      </w:tblGrid>
      <w:tr w:rsidR="00D55BE3" w14:paraId="55573350"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386000" w:type="dxa"/>
          </w:tcPr>
          <w:p w14:paraId="6AE55472" w14:textId="77777777" w:rsidR="00D55BE3" w:rsidRDefault="00F92479">
            <w:pPr>
              <w:bidi w:val="1"/>
              <w:pStyle w:val="Compact"/>
              <w:jc w:val="right"/>
            </w:pPr>
            <w:r>
              <w:rPr>
                <w:bidi/>
                <w:rtl/>
              </w:rPr>
              <w:t>الوحدة</w:t>
            </w:r>
          </w:p>
        </w:tc>
        <w:tc>
          <w:tcPr>
            <w:tcW w:w="4074000" w:type="dxa"/>
          </w:tcPr>
          <w:p w14:paraId="7AE59A23" w14:textId="77777777" w:rsidR="00D55BE3" w:rsidRDefault="00F92479">
            <w:pPr>
              <w:bidi w:val="1"/>
              <w:pStyle w:val="Compact"/>
              <w:jc w:val="right"/>
            </w:pPr>
            <w:r>
              <w:rPr>
                <w:bidi/>
                <w:rtl/>
              </w:rPr>
              <w:t>الوظيفة</w:t>
            </w:r>
          </w:p>
        </w:tc>
      </w:tr>
      <w:tr w:rsidR="00D55BE3" w14:paraId="4C9A3892" w14:textId="77777777" w:rsidTr="00D55BE3">
        <w:tc>
          <w:tcPr>
            <w:tcW w:w="1386000" w:type="dxa"/>
          </w:tcPr>
          <w:p w14:paraId="0D5874FC" w14:textId="77777777" w:rsidR="00D55BE3" w:rsidRDefault="00F92479">
            <w:pPr>
              <w:bidi w:val="1"/>
              <w:pStyle w:val="Compact"/>
              <w:jc w:val="right"/>
            </w:pPr>
            <w:r>
              <w:t>mod_StockEngine</w:t>
            </w:r>
          </w:p>
        </w:tc>
        <w:tc>
          <w:tcPr>
            <w:tcW w:w="4074000" w:type="dxa"/>
          </w:tcPr>
          <w:p w14:paraId="158C90C3" w14:textId="77777777" w:rsidR="00D55BE3" w:rsidRDefault="00F92479">
            <w:pPr>
              <w:bidi w:val="1"/>
              <w:pStyle w:val="Compact"/>
              <w:jc w:val="right"/>
            </w:pPr>
            <w:r>
              <w:rPr>
                <w:bidi/>
                <w:rtl/>
              </w:rPr>
              <w:t>حسابات EOQ، ROP، CMUP</w:t>
            </w:r>
          </w:p>
        </w:tc>
      </w:tr>
      <w:tr w:rsidR="00D55BE3" w14:paraId="322B070C" w14:textId="77777777" w:rsidTr="00D55BE3">
        <w:tc>
          <w:tcPr>
            <w:tcW w:w="1386000" w:type="dxa"/>
          </w:tcPr>
          <w:p w14:paraId="53790790" w14:textId="77777777" w:rsidR="00D55BE3" w:rsidRDefault="00F92479">
            <w:pPr>
              <w:bidi w:val="1"/>
              <w:pStyle w:val="Compact"/>
              <w:jc w:val="right"/>
            </w:pPr>
            <w:r>
              <w:t>mod_StockEntry_Logic</w:t>
            </w:r>
          </w:p>
        </w:tc>
        <w:tc>
          <w:tcPr>
            <w:tcW w:w="4074000" w:type="dxa"/>
          </w:tcPr>
          <w:p w14:paraId="652406F0" w14:textId="77777777" w:rsidR="00D55BE3" w:rsidRDefault="00F92479">
            <w:pPr>
              <w:bidi w:val="1"/>
              <w:pStyle w:val="Compact"/>
              <w:jc w:val="right"/>
            </w:pPr>
            <w:r>
              <w:rPr>
                <w:bidi/>
                <w:rtl/>
              </w:rPr>
              <w:t>منطق إدخال الحركات وحساب CMUP</w:t>
            </w:r>
          </w:p>
        </w:tc>
      </w:tr>
      <w:tr w:rsidR="00D55BE3" w14:paraId="4FEC346F" w14:textId="77777777" w:rsidTr="00D55BE3">
        <w:tc>
          <w:tcPr>
            <w:tcW w:w="1386000" w:type="dxa"/>
          </w:tcPr>
          <w:p w14:paraId="37BA1361" w14:textId="77777777" w:rsidR="00D55BE3" w:rsidRDefault="00F92479">
            <w:pPr>
              <w:bidi w:val="1"/>
              <w:pStyle w:val="Compact"/>
              <w:jc w:val="right"/>
            </w:pPr>
            <w:r>
              <w:t>mod_SyncBridge</w:t>
            </w:r>
          </w:p>
        </w:tc>
        <w:tc>
          <w:tcPr>
            <w:tcW w:w="4074000" w:type="dxa"/>
          </w:tcPr>
          <w:p w14:paraId="788636AB" w14:textId="77777777" w:rsidR="00D55BE3" w:rsidRDefault="00F92479">
            <w:pPr>
              <w:bidi w:val="1"/>
              <w:pStyle w:val="Compact"/>
              <w:jc w:val="right"/>
            </w:pPr>
            <w:r>
              <w:rPr>
                <w:bidi/>
                <w:rtl/>
              </w:rPr>
              <w:t>جسر المزامنة بين السجل الرقمي وأوراق Excel</w:t>
            </w:r>
          </w:p>
        </w:tc>
      </w:tr>
      <w:tr w:rsidR="00D55BE3" w14:paraId="73D15A58" w14:textId="77777777" w:rsidTr="00D55BE3">
        <w:tc>
          <w:tcPr>
            <w:tcW w:w="1386000" w:type="dxa"/>
          </w:tcPr>
          <w:p w14:paraId="33A458F9" w14:textId="77777777" w:rsidR="00D55BE3" w:rsidRDefault="00F92479">
            <w:pPr>
              <w:bidi w:val="1"/>
              <w:pStyle w:val="Compact"/>
              <w:jc w:val="right"/>
            </w:pPr>
            <w:r>
              <w:t>mod_ExportEngine</w:t>
            </w:r>
          </w:p>
        </w:tc>
        <w:tc>
          <w:tcPr>
            <w:tcW w:w="4074000" w:type="dxa"/>
          </w:tcPr>
          <w:p w14:paraId="42F60958" w14:textId="77777777" w:rsidR="00D55BE3" w:rsidRDefault="00F92479">
            <w:pPr>
              <w:bidi w:val="1"/>
              <w:pStyle w:val="Compact"/>
              <w:jc w:val="right"/>
            </w:pPr>
            <w:r>
              <w:rPr>
                <w:bidi/>
                <w:rtl/>
              </w:rPr>
              <w:t>تصدير التقارير</w:t>
            </w:r>
          </w:p>
        </w:tc>
      </w:tr>
      <w:tr w:rsidR="00D55BE3" w14:paraId="435ABCDF" w14:textId="77777777" w:rsidTr="00D55BE3">
        <w:tc>
          <w:tcPr>
            <w:tcW w:w="1386000" w:type="dxa"/>
          </w:tcPr>
          <w:p w14:paraId="4183D8F5" w14:textId="77777777" w:rsidR="00D55BE3" w:rsidRDefault="00F92479">
            <w:pPr>
              <w:bidi w:val="1"/>
              <w:pStyle w:val="Compact"/>
              <w:jc w:val="right"/>
            </w:pPr>
            <w:r>
              <w:t>mod_Dashboard</w:t>
            </w:r>
          </w:p>
        </w:tc>
        <w:tc>
          <w:tcPr>
            <w:tcW w:w="4074000" w:type="dxa"/>
          </w:tcPr>
          <w:p w14:paraId="7A26F38F" w14:textId="77777777" w:rsidR="00D55BE3" w:rsidRDefault="00F92479">
            <w:pPr>
              <w:bidi w:val="1"/>
              <w:pStyle w:val="Compact"/>
              <w:jc w:val="right"/>
            </w:pPr>
            <w:r>
              <w:rPr>
                <w:bidi/>
                <w:rtl/>
              </w:rPr>
              <w:t>لوحة المراقبة والتنبيهات</w:t>
            </w:r>
          </w:p>
        </w:tc>
      </w:tr>
      <w:tr w:rsidR="00D55BE3" w14:paraId="57DF5607" w14:textId="77777777" w:rsidTr="00D55BE3">
        <w:tc>
          <w:tcPr>
            <w:tcW w:w="1386000" w:type="dxa"/>
          </w:tcPr>
          <w:p w14:paraId="0B0C7DAC" w14:textId="77777777" w:rsidR="00D55BE3" w:rsidRDefault="00F92479">
            <w:pPr>
              <w:bidi w:val="1"/>
              <w:pStyle w:val="Compact"/>
              <w:jc w:val="right"/>
            </w:pPr>
            <w:r>
              <w:t>mod_AuditTrail</w:t>
            </w:r>
          </w:p>
        </w:tc>
        <w:tc>
          <w:tcPr>
            <w:tcW w:w="4074000" w:type="dxa"/>
          </w:tcPr>
          <w:p w14:paraId="793DEDF9" w14:textId="77777777" w:rsidR="00D55BE3" w:rsidRDefault="00F92479">
            <w:pPr>
              <w:bidi w:val="1"/>
              <w:pStyle w:val="Compact"/>
              <w:jc w:val="right"/>
            </w:pPr>
            <w:r>
              <w:rPr>
                <w:bidi/>
                <w:rtl/>
              </w:rPr>
              <w:t>سجل المراجعة والتدقيق</w:t>
            </w:r>
          </w:p>
        </w:tc>
      </w:tr>
      <w:tr w:rsidR="00D55BE3" w14:paraId="288DA8AB" w14:textId="77777777" w:rsidTr="00D55BE3">
        <w:tc>
          <w:tcPr>
            <w:tcW w:w="1386000" w:type="dxa"/>
          </w:tcPr>
          <w:p w14:paraId="2DF42C07" w14:textId="77777777" w:rsidR="00D55BE3" w:rsidRDefault="00F92479">
            <w:pPr>
              <w:bidi w:val="1"/>
              <w:pStyle w:val="Compact"/>
              <w:jc w:val="right"/>
            </w:pPr>
            <w:r>
              <w:t>mod_TransactionSafety</w:t>
            </w:r>
          </w:p>
        </w:tc>
        <w:tc>
          <w:tcPr>
            <w:tcW w:w="4074000" w:type="dxa"/>
          </w:tcPr>
          <w:p w14:paraId="0B49C816" w14:textId="77777777" w:rsidR="00D55BE3" w:rsidRDefault="00F92479">
            <w:pPr>
              <w:bidi w:val="1"/>
              <w:pStyle w:val="Compact"/>
              <w:jc w:val="right"/>
            </w:pPr>
            <w:r>
              <w:rPr>
                <w:bidi/>
                <w:rtl/>
              </w:rPr>
              <w:t>أمان المعاملات ومنع التعديل اليدوي</w:t>
            </w:r>
          </w:p>
        </w:tc>
      </w:tr>
      <w:tr w:rsidR="00D55BE3" w14:paraId="28744431" w14:textId="77777777" w:rsidTr="00D55BE3">
        <w:tc>
          <w:tcPr>
            <w:tcW w:w="1386000" w:type="dxa"/>
          </w:tcPr>
          <w:p w14:paraId="5D8C7632" w14:textId="77777777" w:rsidR="00D55BE3" w:rsidRDefault="00F92479">
            <w:pPr>
              <w:bidi w:val="1"/>
              <w:pStyle w:val="Compact"/>
              <w:jc w:val="right"/>
            </w:pPr>
            <w:r>
              <w:t>mod_DataValidator</w:t>
            </w:r>
          </w:p>
        </w:tc>
        <w:tc>
          <w:tcPr>
            <w:tcW w:w="4074000" w:type="dxa"/>
          </w:tcPr>
          <w:p w14:paraId="709F4057" w14:textId="77777777" w:rsidR="00D55BE3" w:rsidRDefault="00F92479">
            <w:pPr>
              <w:bidi w:val="1"/>
              <w:pStyle w:val="Compact"/>
              <w:jc w:val="right"/>
            </w:pPr>
            <w:r>
              <w:rPr>
                <w:bidi/>
                <w:rtl/>
              </w:rPr>
              <w:t>التحقق من صحة البيانات عند الإدخال</w:t>
            </w:r>
          </w:p>
        </w:tc>
      </w:tr>
      <w:tr w:rsidR="00D55BE3" w14:paraId="0C5DE570" w14:textId="77777777" w:rsidTr="00D55BE3">
        <w:tc>
          <w:tcPr>
            <w:tcW w:w="1386000" w:type="dxa"/>
          </w:tcPr>
          <w:p w14:paraId="0F68C593" w14:textId="77777777" w:rsidR="00D55BE3" w:rsidRDefault="00F92479">
            <w:pPr>
              <w:bidi w:val="1"/>
              <w:pStyle w:val="Compact"/>
              <w:jc w:val="right"/>
            </w:pPr>
            <w:r>
              <w:t>mod_ApprovalWorkflow</w:t>
            </w:r>
          </w:p>
        </w:tc>
        <w:tc>
          <w:tcPr>
            <w:tcW w:w="4074000" w:type="dxa"/>
          </w:tcPr>
          <w:p w14:paraId="41704D9A" w14:textId="77777777" w:rsidR="00D55BE3" w:rsidRDefault="00F92479">
            <w:pPr>
              <w:bidi w:val="1"/>
              <w:pStyle w:val="Compact"/>
              <w:jc w:val="right"/>
            </w:pPr>
            <w:r>
              <w:rPr>
                <w:bidi/>
                <w:rtl/>
              </w:rPr>
              <w:t>سير عمل الموافقة الثنائية</w:t>
            </w:r>
          </w:p>
        </w:tc>
      </w:tr>
      <w:tr w:rsidR="00D55BE3" w14:paraId="589D21E0" w14:textId="77777777" w:rsidTr="00D55BE3">
        <w:tc>
          <w:tcPr>
            <w:tcW w:w="1386000" w:type="dxa"/>
          </w:tcPr>
          <w:p w14:paraId="0937C106" w14:textId="77777777" w:rsidR="00D55BE3" w:rsidRDefault="00F92479">
            <w:pPr>
              <w:bidi w:val="1"/>
              <w:pStyle w:val="Compact"/>
              <w:jc w:val="right"/>
            </w:pPr>
            <w:r>
              <w:t>mod_Config</w:t>
            </w:r>
          </w:p>
        </w:tc>
        <w:tc>
          <w:tcPr>
            <w:tcW w:w="4074000" w:type="dxa"/>
          </w:tcPr>
          <w:p w14:paraId="3AF4B3A9" w14:textId="77777777" w:rsidR="00D55BE3" w:rsidRDefault="00F92479">
            <w:pPr>
              <w:bidi w:val="1"/>
              <w:pStyle w:val="Compact"/>
              <w:jc w:val="right"/>
            </w:pPr>
            <w:r>
              <w:rPr>
                <w:bidi/>
                <w:rtl/>
              </w:rPr>
              <w:t>إعدادات النظام والثوابت</w:t>
            </w:r>
          </w:p>
        </w:tc>
      </w:tr>
    </w:tbl>
    <w:p w14:paraId="1F297328" w14:textId="77777777" w:rsidR="00D55BE3" w:rsidRDefault="00F92479">
      <w:pPr>
        <w:bidi w:val="1"/>
        <w:pStyle w:val="Heading2"/>
        <w:jc w:val="right"/>
      </w:pPr>
      <w:bookmarkStart w:id="205" w:name="الملحق-الثالث-بيانات-المخزون-الميدانية"/>
      <w:bookmarkStart w:id="206" w:name="_Toc233825961"/>
      <w:bookmarkEnd w:id="204"/>
      <w:bookmarkEnd w:id="202"/>
      <w:r>
        <w:rPr>
          <w:bidi/>
          <w:rtl/>
        </w:rPr>
        <w:t>الملحق الثالث: بيانات المخزون الميدانية</w:t>
      </w:r>
      <w:bookmarkEnd w:id="206"/>
    </w:p>
    <w:p w14:paraId="143384C6" w14:textId="77777777" w:rsidR="00D55BE3" w:rsidRDefault="00F92479">
      <w:pPr>
        <w:bidi w:val="1"/>
        <w:pStyle w:val="FirstParagraph"/>
        <w:jc w:val="right"/>
      </w:pPr>
      <w:r>
        <w:rPr>
          <w:bidi/>
          <w:rtl/>
        </w:rPr>
        <w:t>عينة من بيانات المخزون الفعلية كما تظهر في السجل الرقمي:</w:t>
      </w:r>
    </w:p>
    <w:p w14:paraId="17795F19" w14:textId="77777777" w:rsidR="00D55BE3" w:rsidRDefault="00F92479">
      <w:pPr>
        <w:bidi w:val="1"/>
        <w:pStyle w:val="TableCaption"/>
        <w:jc w:val="right"/>
      </w:pPr>
      <w:bookmarkStart w:id="207" w:name="tbl:annex3"/>
      <w:r>
        <w:rPr>
          <w:bidi/>
          <w:rtl/>
        </w:rPr>
        <w:t>بيانات المخزون الفعلية للأصناف الاثني عشر</w:t>
      </w:r>
    </w:p>
    <w:tbl>
      <w:tblPr>
        <w:tblStyle w:val="Table"/>
        <w:tblW w:w="0" w:type="auto"/>
        <w:tblLook w:val="0020" w:firstRow="1" w:lastRow="0" w:firstColumn="0" w:lastColumn="0" w:noHBand="0" w:noVBand="0"/>
        <w:tblCaption w:val="بيانات المخزون الفعلية للأصناف الاثني عش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53"/>
        <w:gridCol w:w="1779"/>
        <w:gridCol w:w="680"/>
        <w:gridCol w:w="5090"/>
        <w:gridCol w:w="788"/>
      </w:tblGrid>
      <w:tr w:rsidR="00D55BE3" w14:paraId="401DC57F"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693717" w:type="dxa"/>
          </w:tcPr>
          <w:p w14:paraId="2641FA48" w14:textId="77777777" w:rsidR="00D55BE3" w:rsidRDefault="00F92479">
            <w:pPr>
              <w:bidi w:val="1"/>
              <w:pStyle w:val="Compact"/>
              <w:jc w:val="right"/>
            </w:pPr>
            <w:r>
              <w:rPr>
                <w:bidi/>
                <w:rtl/>
              </w:rPr>
              <w:t>الرمز</w:t>
            </w:r>
          </w:p>
        </w:tc>
        <w:tc>
          <w:tcPr>
            <w:tcW w:w="2034906" w:type="dxa"/>
          </w:tcPr>
          <w:p w14:paraId="4C2B5879" w14:textId="77777777" w:rsidR="00D55BE3" w:rsidRDefault="00F92479">
            <w:pPr>
              <w:bidi w:val="1"/>
              <w:pStyle w:val="Compact"/>
              <w:jc w:val="right"/>
            </w:pPr>
            <w:r>
              <w:rPr>
                <w:bidi/>
                <w:rtl/>
              </w:rPr>
              <w:t>التسمية</w:t>
            </w:r>
          </w:p>
        </w:tc>
        <w:tc>
          <w:tcPr>
            <w:tcW w:w="832461" w:type="dxa"/>
          </w:tcPr>
          <w:p w14:paraId="35EDFC44" w14:textId="77777777" w:rsidR="00D55BE3" w:rsidRDefault="00F92479">
            <w:pPr>
              <w:bidi w:val="1"/>
              <w:pStyle w:val="Compact"/>
              <w:jc w:val="right"/>
            </w:pPr>
            <w:r>
              <w:rPr>
                <w:bidi/>
                <w:rtl/>
              </w:rPr>
              <w:t>الرصيد</w:t>
            </w:r>
          </w:p>
        </w:tc>
        <w:tc>
          <w:tcPr>
            <w:tcW w:w="477710" w:type="dxa"/>
          </w:tcPr>
          <w:p w14:paraId="05F37C2C" w14:textId="77777777" w:rsidR="00D55BE3" w:rsidRDefault="00F92479">
            <w:pPr>
              <w:bidi w:val="1"/>
              <w:pStyle w:val="Compact"/>
              <w:jc w:val="right"/>
            </w:pPr>
            <w:r>
              <w:t>ROP</w:t>
            </w:r>
          </w:p>
        </w:tc>
        <w:tc>
          <w:tcPr>
            <w:tcW w:w="971204" w:type="dxa"/>
          </w:tcPr>
          <w:p w14:paraId="68EF51B0" w14:textId="77777777" w:rsidR="00D55BE3" w:rsidRDefault="00F92479">
            <w:pPr>
              <w:bidi w:val="1"/>
              <w:pStyle w:val="Compact"/>
              <w:jc w:val="right"/>
            </w:pPr>
            <w:r>
              <w:rPr>
                <w:bidi/>
                <w:rtl/>
              </w:rPr>
              <w:t>التصنيف</w:t>
            </w:r>
          </w:p>
        </w:tc>
      </w:tr>
      <w:tr w:rsidR="00D55BE3" w14:paraId="3B6594CA" w14:textId="77777777" w:rsidTr="00D55BE3">
        <w:tc>
          <w:tcPr>
            <w:tcW w:w="693717" w:type="dxa"/>
          </w:tcPr>
          <w:p w14:paraId="512E7CF1" w14:textId="77777777" w:rsidR="00D55BE3" w:rsidRDefault="00F92479">
            <w:pPr>
              <w:bidi w:val="1"/>
              <w:pStyle w:val="Compact"/>
              <w:jc w:val="right"/>
            </w:pPr>
            <w:r>
              <w:t>ART-001</w:t>
            </w:r>
          </w:p>
        </w:tc>
        <w:tc>
          <w:tcPr>
            <w:tcW w:w="2034906" w:type="dxa"/>
          </w:tcPr>
          <w:p w14:paraId="7F7C014A" w14:textId="77777777" w:rsidR="00D55BE3" w:rsidRDefault="00F92479">
            <w:pPr>
              <w:bidi w:val="1"/>
              <w:pStyle w:val="Compact"/>
              <w:jc w:val="right"/>
            </w:pPr>
            <w:r>
              <w:t>Ramette A4 80g</w:t>
            </w:r>
          </w:p>
        </w:tc>
        <w:tc>
          <w:tcPr>
            <w:tcW w:w="832461" w:type="dxa"/>
          </w:tcPr>
          <w:p w14:paraId="534A689F" w14:textId="77777777" w:rsidR="00D55BE3" w:rsidRDefault="00F92479">
            <w:pPr>
              <w:bidi w:val="1"/>
              <w:pStyle w:val="Compact"/>
              <w:jc w:val="right"/>
            </w:pPr>
            <w:r>
              <w:t>520</w:t>
            </w:r>
          </w:p>
        </w:tc>
        <w:tc>
          <w:tcPr>
            <w:tcW w:w="477710" w:type="dxa"/>
          </w:tcPr>
          <w:p w14:paraId="689C7599" w14:textId="77777777" w:rsidR="00D55BE3" w:rsidRDefault="00F92479">
            <w:pPr>
              <w:bidi w:val="1"/>
              <w:pStyle w:val="Compact"/>
              <w:jc w:val="right"/>
            </w:pPr>
            <w:r>
              <w:t>416</w:t>
            </w:r>
          </w:p>
        </w:tc>
        <w:tc>
          <w:tcPr>
            <w:tcW w:w="971204" w:type="dxa"/>
          </w:tcPr>
          <w:p w14:paraId="5558669E" w14:textId="77777777" w:rsidR="00D55BE3" w:rsidRDefault="00F92479">
            <w:pPr>
              <w:bidi w:val="1"/>
              <w:pStyle w:val="Compact"/>
              <w:jc w:val="right"/>
            </w:pPr>
            <w:r>
              <w:t>AX</w:t>
            </w:r>
          </w:p>
        </w:tc>
      </w:tr>
      <w:tr w:rsidR="00D55BE3" w14:paraId="20C17E0F" w14:textId="77777777" w:rsidTr="00D55BE3">
        <w:tc>
          <w:tcPr>
            <w:tcW w:w="693717" w:type="dxa"/>
          </w:tcPr>
          <w:p w14:paraId="4309D79C" w14:textId="77777777" w:rsidR="00D55BE3" w:rsidRDefault="00F92479">
            <w:pPr>
              <w:bidi w:val="1"/>
              <w:pStyle w:val="Compact"/>
              <w:jc w:val="right"/>
            </w:pPr>
            <w:r>
              <w:t>ART-002</w:t>
            </w:r>
          </w:p>
        </w:tc>
        <w:tc>
          <w:tcPr>
            <w:tcW w:w="2034906" w:type="dxa"/>
          </w:tcPr>
          <w:p w14:paraId="6BA1476C" w14:textId="77777777" w:rsidR="00D55BE3" w:rsidRDefault="00F92479">
            <w:pPr>
              <w:bidi w:val="1"/>
              <w:pStyle w:val="Compact"/>
              <w:jc w:val="right"/>
            </w:pPr>
            <w:r>
              <w:t>Toner G030</w:t>
            </w:r>
          </w:p>
        </w:tc>
        <w:tc>
          <w:tcPr>
            <w:tcW w:w="832461" w:type="dxa"/>
          </w:tcPr>
          <w:p w14:paraId="253DEC94" w14:textId="77777777" w:rsidR="00D55BE3" w:rsidRDefault="00F92479">
            <w:pPr>
              <w:bidi w:val="1"/>
              <w:pStyle w:val="Compact"/>
              <w:jc w:val="right"/>
            </w:pPr>
            <w:r>
              <w:t>289</w:t>
            </w:r>
          </w:p>
        </w:tc>
        <w:tc>
          <w:tcPr>
            <w:tcW w:w="477710" w:type="dxa"/>
          </w:tcPr>
          <w:p w14:paraId="53A9A46F" w14:textId="77777777" w:rsidR="00D55BE3" w:rsidRDefault="00F92479">
            <w:pPr>
              <w:bidi w:val="1"/>
              <w:pStyle w:val="Compact"/>
              <w:jc w:val="right"/>
            </w:pPr>
            <w:r>
              <w:t>200</w:t>
            </w:r>
          </w:p>
        </w:tc>
        <w:tc>
          <w:tcPr>
            <w:tcW w:w="971204" w:type="dxa"/>
          </w:tcPr>
          <w:p w14:paraId="2E1618C8" w14:textId="77777777" w:rsidR="00D55BE3" w:rsidRDefault="00F92479">
            <w:pPr>
              <w:bidi w:val="1"/>
              <w:pStyle w:val="Compact"/>
              <w:jc w:val="right"/>
            </w:pPr>
            <w:r>
              <w:t>AX</w:t>
            </w:r>
          </w:p>
        </w:tc>
      </w:tr>
      <w:tr w:rsidR="00D55BE3" w14:paraId="77C72501" w14:textId="77777777" w:rsidTr="00D55BE3">
        <w:tc>
          <w:tcPr>
            <w:tcW w:w="693717" w:type="dxa"/>
          </w:tcPr>
          <w:p w14:paraId="3A0DD147" w14:textId="77777777" w:rsidR="00D55BE3" w:rsidRDefault="00F92479">
            <w:pPr>
              <w:bidi w:val="1"/>
              <w:pStyle w:val="Compact"/>
              <w:jc w:val="right"/>
            </w:pPr>
            <w:r>
              <w:t>ART-003</w:t>
            </w:r>
          </w:p>
        </w:tc>
        <w:tc>
          <w:tcPr>
            <w:tcW w:w="2034906" w:type="dxa"/>
          </w:tcPr>
          <w:p w14:paraId="3F2263BD" w14:textId="77777777" w:rsidR="00D55BE3" w:rsidRDefault="00F92479">
            <w:pPr>
              <w:bidi w:val="1"/>
              <w:pStyle w:val="Compact"/>
              <w:jc w:val="right"/>
            </w:pPr>
            <w:r>
              <w:t>Rame papier A3 80g/m²</w:t>
            </w:r>
          </w:p>
        </w:tc>
        <w:tc>
          <w:tcPr>
            <w:tcW w:w="832461" w:type="dxa"/>
          </w:tcPr>
          <w:p w14:paraId="2559266C" w14:textId="77777777" w:rsidR="00D55BE3" w:rsidRDefault="00F92479">
            <w:pPr>
              <w:bidi w:val="1"/>
              <w:pStyle w:val="Compact"/>
              <w:jc w:val="right"/>
            </w:pPr>
            <w:r>
              <w:t>210</w:t>
            </w:r>
          </w:p>
        </w:tc>
        <w:tc>
          <w:tcPr>
            <w:tcW w:w="477710" w:type="dxa"/>
          </w:tcPr>
          <w:p w14:paraId="6823D220" w14:textId="77777777" w:rsidR="00D55BE3" w:rsidRDefault="00F92479">
            <w:pPr>
              <w:bidi w:val="1"/>
              <w:pStyle w:val="Compact"/>
              <w:jc w:val="right"/>
            </w:pPr>
            <w:r>
              <w:t>35</w:t>
            </w:r>
          </w:p>
        </w:tc>
        <w:tc>
          <w:tcPr>
            <w:tcW w:w="971204" w:type="dxa"/>
          </w:tcPr>
          <w:p w14:paraId="41410E1C" w14:textId="77777777" w:rsidR="00D55BE3" w:rsidRDefault="00F92479">
            <w:pPr>
              <w:bidi w:val="1"/>
              <w:pStyle w:val="Compact"/>
              <w:jc w:val="right"/>
            </w:pPr>
            <w:r>
              <w:t>BX</w:t>
            </w:r>
          </w:p>
        </w:tc>
      </w:tr>
      <w:tr w:rsidR="00D55BE3" w14:paraId="01F95F68" w14:textId="77777777" w:rsidTr="00D55BE3">
        <w:tc>
          <w:tcPr>
            <w:tcW w:w="693717" w:type="dxa"/>
          </w:tcPr>
          <w:p w14:paraId="2DE39997" w14:textId="77777777" w:rsidR="00D55BE3" w:rsidRDefault="00F92479">
            <w:pPr>
              <w:bidi w:val="1"/>
              <w:pStyle w:val="Compact"/>
              <w:jc w:val="right"/>
            </w:pPr>
            <w:r>
              <w:t>ART-004</w:t>
            </w:r>
          </w:p>
        </w:tc>
        <w:tc>
          <w:tcPr>
            <w:tcW w:w="2034906" w:type="dxa"/>
          </w:tcPr>
          <w:p w14:paraId="0F880402" w14:textId="77777777" w:rsidR="00D55BE3" w:rsidRDefault="00F92479">
            <w:pPr>
              <w:bidi w:val="1"/>
              <w:pStyle w:val="Compact"/>
              <w:jc w:val="right"/>
            </w:pPr>
            <w:r>
              <w:t>Boîte archives carton</w:t>
            </w:r>
          </w:p>
        </w:tc>
        <w:tc>
          <w:tcPr>
            <w:tcW w:w="832461" w:type="dxa"/>
          </w:tcPr>
          <w:p w14:paraId="700E8582" w14:textId="77777777" w:rsidR="00D55BE3" w:rsidRDefault="00F92479">
            <w:pPr>
              <w:bidi w:val="1"/>
              <w:pStyle w:val="Compact"/>
              <w:jc w:val="right"/>
            </w:pPr>
            <w:r>
              <w:t>85</w:t>
            </w:r>
          </w:p>
        </w:tc>
        <w:tc>
          <w:tcPr>
            <w:tcW w:w="477710" w:type="dxa"/>
          </w:tcPr>
          <w:p w14:paraId="7824C2AF" w14:textId="77777777" w:rsidR="00D55BE3" w:rsidRDefault="00F92479">
            <w:pPr>
              <w:bidi w:val="1"/>
              <w:pStyle w:val="Compact"/>
              <w:jc w:val="right"/>
            </w:pPr>
            <w:r>
              <w:t>23</w:t>
            </w:r>
          </w:p>
        </w:tc>
        <w:tc>
          <w:tcPr>
            <w:tcW w:w="971204" w:type="dxa"/>
          </w:tcPr>
          <w:p w14:paraId="354DBA85" w14:textId="77777777" w:rsidR="00D55BE3" w:rsidRDefault="00F92479">
            <w:pPr>
              <w:bidi w:val="1"/>
              <w:pStyle w:val="Compact"/>
              <w:jc w:val="right"/>
            </w:pPr>
            <w:r>
              <w:t>BY</w:t>
            </w:r>
          </w:p>
        </w:tc>
      </w:tr>
      <w:tr w:rsidR="00D55BE3" w14:paraId="49660F4A" w14:textId="77777777" w:rsidTr="00D55BE3">
        <w:tc>
          <w:tcPr>
            <w:tcW w:w="693717" w:type="dxa"/>
          </w:tcPr>
          <w:p w14:paraId="56CDB926" w14:textId="77777777" w:rsidR="00D55BE3" w:rsidRDefault="00F92479">
            <w:pPr>
              <w:bidi w:val="1"/>
              <w:pStyle w:val="Compact"/>
              <w:jc w:val="right"/>
            </w:pPr>
            <w:r>
              <w:t>ART-005</w:t>
            </w:r>
          </w:p>
        </w:tc>
        <w:tc>
          <w:tcPr>
            <w:tcW w:w="2034906" w:type="dxa"/>
          </w:tcPr>
          <w:p w14:paraId="2D44D2A1" w14:textId="77777777" w:rsidR="00D55BE3" w:rsidRDefault="00F92479">
            <w:pPr>
              <w:bidi w:val="1"/>
              <w:pStyle w:val="Compact"/>
              <w:jc w:val="right"/>
            </w:pPr>
            <w:r>
              <w:t>Agrafeuse de bureau</w:t>
            </w:r>
          </w:p>
        </w:tc>
        <w:tc>
          <w:tcPr>
            <w:tcW w:w="832461" w:type="dxa"/>
          </w:tcPr>
          <w:p w14:paraId="44514394" w14:textId="77777777" w:rsidR="00D55BE3" w:rsidRDefault="00F92479">
            <w:pPr>
              <w:bidi w:val="1"/>
              <w:pStyle w:val="Compact"/>
              <w:jc w:val="right"/>
            </w:pPr>
            <w:r>
              <w:t>12</w:t>
            </w:r>
          </w:p>
        </w:tc>
        <w:tc>
          <w:tcPr>
            <w:tcW w:w="477710" w:type="dxa"/>
          </w:tcPr>
          <w:p w14:paraId="7C9A5D7A" w14:textId="77777777" w:rsidR="00D55BE3" w:rsidRDefault="00F92479">
            <w:pPr>
              <w:bidi w:val="1"/>
              <w:pStyle w:val="Compact"/>
              <w:jc w:val="right"/>
            </w:pPr>
            <w:r>
              <w:t>2</w:t>
            </w:r>
          </w:p>
        </w:tc>
        <w:tc>
          <w:tcPr>
            <w:tcW w:w="971204" w:type="dxa"/>
          </w:tcPr>
          <w:p w14:paraId="490113EC" w14:textId="77777777" w:rsidR="00D55BE3" w:rsidRDefault="00F92479">
            <w:pPr>
              <w:bidi w:val="1"/>
              <w:pStyle w:val="Compact"/>
              <w:jc w:val="right"/>
            </w:pPr>
            <w:r>
              <w:t>CX</w:t>
            </w:r>
          </w:p>
        </w:tc>
      </w:tr>
      <w:tr w:rsidR="00D55BE3" w14:paraId="44C5A54B" w14:textId="77777777" w:rsidTr="00D55BE3">
        <w:tc>
          <w:tcPr>
            <w:tcW w:w="693717" w:type="dxa"/>
          </w:tcPr>
          <w:p w14:paraId="6B655974" w14:textId="77777777" w:rsidR="00D55BE3" w:rsidRDefault="00F92479">
            <w:pPr>
              <w:bidi w:val="1"/>
              <w:pStyle w:val="Compact"/>
              <w:jc w:val="right"/>
            </w:pPr>
            <w:r>
              <w:t>ART-006</w:t>
            </w:r>
          </w:p>
        </w:tc>
        <w:tc>
          <w:tcPr>
            <w:tcW w:w="2034906" w:type="dxa"/>
          </w:tcPr>
          <w:p w14:paraId="2A25B399" w14:textId="77777777" w:rsidR="00D55BE3" w:rsidRDefault="00F92479">
            <w:pPr>
              <w:bidi w:val="1"/>
              <w:pStyle w:val="Compact"/>
              <w:jc w:val="right"/>
            </w:pPr>
            <w:r>
              <w:t>Stylos bille boîte/50</w:t>
            </w:r>
          </w:p>
        </w:tc>
        <w:tc>
          <w:tcPr>
            <w:tcW w:w="832461" w:type="dxa"/>
          </w:tcPr>
          <w:p w14:paraId="0367C330" w14:textId="77777777" w:rsidR="00D55BE3" w:rsidRDefault="00F92479">
            <w:pPr>
              <w:bidi w:val="1"/>
              <w:pStyle w:val="Compact"/>
              <w:jc w:val="right"/>
            </w:pPr>
            <w:r>
              <w:t>95</w:t>
            </w:r>
          </w:p>
        </w:tc>
        <w:tc>
          <w:tcPr>
            <w:tcW w:w="477710" w:type="dxa"/>
          </w:tcPr>
          <w:p w14:paraId="3EB7AA4E" w14:textId="77777777" w:rsidR="00D55BE3" w:rsidRDefault="00F92479">
            <w:pPr>
              <w:bidi w:val="1"/>
              <w:pStyle w:val="Compact"/>
              <w:jc w:val="right"/>
            </w:pPr>
            <w:r>
              <w:t>7</w:t>
            </w:r>
          </w:p>
        </w:tc>
        <w:tc>
          <w:tcPr>
            <w:tcW w:w="971204" w:type="dxa"/>
          </w:tcPr>
          <w:p w14:paraId="270D5013" w14:textId="77777777" w:rsidR="00D55BE3" w:rsidRDefault="00F92479">
            <w:pPr>
              <w:bidi w:val="1"/>
              <w:pStyle w:val="Compact"/>
              <w:jc w:val="right"/>
            </w:pPr>
            <w:r>
              <w:t>CX</w:t>
            </w:r>
          </w:p>
        </w:tc>
      </w:tr>
      <w:tr w:rsidR="00D55BE3" w14:paraId="3338701A" w14:textId="77777777" w:rsidTr="00D55BE3">
        <w:tc>
          <w:tcPr>
            <w:tcW w:w="693717" w:type="dxa"/>
          </w:tcPr>
          <w:p w14:paraId="6D631785" w14:textId="77777777" w:rsidR="00D55BE3" w:rsidRDefault="00F92479">
            <w:pPr>
              <w:bidi w:val="1"/>
              <w:pStyle w:val="Compact"/>
              <w:jc w:val="right"/>
            </w:pPr>
            <w:r>
              <w:t>ART-007</w:t>
            </w:r>
          </w:p>
        </w:tc>
        <w:tc>
          <w:tcPr>
            <w:tcW w:w="2034906" w:type="dxa"/>
          </w:tcPr>
          <w:p w14:paraId="0D8A2B07" w14:textId="77777777" w:rsidR="00D55BE3" w:rsidRDefault="00F92479">
            <w:pPr>
              <w:bidi w:val="1"/>
              <w:pStyle w:val="Compact"/>
              <w:jc w:val="right"/>
            </w:pPr>
            <w:r>
              <w:t>Registre grand format 5m</w:t>
            </w:r>
          </w:p>
        </w:tc>
        <w:tc>
          <w:tcPr>
            <w:tcW w:w="832461" w:type="dxa"/>
          </w:tcPr>
          <w:p w14:paraId="08A159A1" w14:textId="77777777" w:rsidR="00D55BE3" w:rsidRDefault="00F92479">
            <w:pPr>
              <w:bidi w:val="1"/>
              <w:pStyle w:val="Compact"/>
              <w:jc w:val="right"/>
            </w:pPr>
            <w:r>
              <w:t>60</w:t>
            </w:r>
          </w:p>
        </w:tc>
        <w:tc>
          <w:tcPr>
            <w:tcW w:w="477710" w:type="dxa"/>
          </w:tcPr>
          <w:p w14:paraId="30F81DCD" w14:textId="77777777" w:rsidR="00D55BE3" w:rsidRDefault="00F92479">
            <w:pPr>
              <w:bidi w:val="1"/>
              <w:pStyle w:val="Compact"/>
              <w:jc w:val="right"/>
            </w:pPr>
            <w:r>
              <w:t>2</w:t>
            </w:r>
          </w:p>
        </w:tc>
        <w:tc>
          <w:tcPr>
            <w:tcW w:w="971204" w:type="dxa"/>
          </w:tcPr>
          <w:p w14:paraId="399C10AC" w14:textId="77777777" w:rsidR="00D55BE3" w:rsidRDefault="00F92479">
            <w:pPr>
              <w:bidi w:val="1"/>
              <w:pStyle w:val="Compact"/>
              <w:jc w:val="right"/>
            </w:pPr>
            <w:r>
              <w:t>CX</w:t>
            </w:r>
          </w:p>
        </w:tc>
      </w:tr>
      <w:tr w:rsidR="00D55BE3" w14:paraId="157A2FE4" w14:textId="77777777" w:rsidTr="00D55BE3">
        <w:tc>
          <w:tcPr>
            <w:tcW w:w="693717" w:type="dxa"/>
          </w:tcPr>
          <w:p w14:paraId="17315237" w14:textId="77777777" w:rsidR="00D55BE3" w:rsidRDefault="00F92479">
            <w:pPr>
              <w:bidi w:val="1"/>
              <w:pStyle w:val="Compact"/>
              <w:jc w:val="right"/>
            </w:pPr>
            <w:r>
              <w:t>ART-008</w:t>
            </w:r>
          </w:p>
        </w:tc>
        <w:tc>
          <w:tcPr>
            <w:tcW w:w="2034906" w:type="dxa"/>
          </w:tcPr>
          <w:p w14:paraId="5A2BC75E" w14:textId="77777777" w:rsidR="00D55BE3" w:rsidRDefault="00F92479">
            <w:pPr>
              <w:bidi w:val="1"/>
              <w:pStyle w:val="Compact"/>
              <w:jc w:val="right"/>
            </w:pPr>
            <w:r>
              <w:t>Encre tampon</w:t>
            </w:r>
          </w:p>
        </w:tc>
        <w:tc>
          <w:tcPr>
            <w:tcW w:w="832461" w:type="dxa"/>
          </w:tcPr>
          <w:p w14:paraId="5C8C549D" w14:textId="77777777" w:rsidR="00D55BE3" w:rsidRDefault="00F92479">
            <w:pPr>
              <w:bidi w:val="1"/>
              <w:pStyle w:val="Compact"/>
              <w:jc w:val="right"/>
            </w:pPr>
            <w:r>
              <w:t>30</w:t>
            </w:r>
          </w:p>
        </w:tc>
        <w:tc>
          <w:tcPr>
            <w:tcW w:w="477710" w:type="dxa"/>
          </w:tcPr>
          <w:p w14:paraId="0E96E15B" w14:textId="77777777" w:rsidR="00D55BE3" w:rsidRDefault="00F92479">
            <w:pPr>
              <w:bidi w:val="1"/>
              <w:pStyle w:val="Compact"/>
              <w:jc w:val="right"/>
            </w:pPr>
            <w:r>
              <w:t>2</w:t>
            </w:r>
          </w:p>
        </w:tc>
        <w:tc>
          <w:tcPr>
            <w:tcW w:w="971204" w:type="dxa"/>
          </w:tcPr>
          <w:p w14:paraId="4D501D20" w14:textId="77777777" w:rsidR="00D55BE3" w:rsidRDefault="00F92479">
            <w:pPr>
              <w:bidi w:val="1"/>
              <w:pStyle w:val="Compact"/>
              <w:jc w:val="right"/>
            </w:pPr>
            <w:r>
              <w:t>CX</w:t>
            </w:r>
          </w:p>
        </w:tc>
      </w:tr>
      <w:tr w:rsidR="00D55BE3" w14:paraId="24DF84CE" w14:textId="77777777" w:rsidTr="00D55BE3">
        <w:tc>
          <w:tcPr>
            <w:tcW w:w="693717" w:type="dxa"/>
          </w:tcPr>
          <w:p w14:paraId="0B8BFA73" w14:textId="77777777" w:rsidR="00D55BE3" w:rsidRDefault="00F92479">
            <w:pPr>
              <w:bidi w:val="1"/>
              <w:pStyle w:val="Compact"/>
              <w:jc w:val="right"/>
            </w:pPr>
            <w:r>
              <w:t>ART-009</w:t>
            </w:r>
          </w:p>
        </w:tc>
        <w:tc>
          <w:tcPr>
            <w:tcW w:w="2034906" w:type="dxa"/>
          </w:tcPr>
          <w:p w14:paraId="1413BF3C" w14:textId="77777777" w:rsidR="00D55BE3" w:rsidRDefault="00F92479">
            <w:pPr>
              <w:bidi w:val="1"/>
              <w:pStyle w:val="Compact"/>
              <w:jc w:val="right"/>
            </w:pPr>
            <w:r>
              <w:t>Sous-chemise carton</w:t>
            </w:r>
          </w:p>
        </w:tc>
        <w:tc>
          <w:tcPr>
            <w:tcW w:w="832461" w:type="dxa"/>
          </w:tcPr>
          <w:p w14:paraId="549C0FC7" w14:textId="77777777" w:rsidR="00D55BE3" w:rsidRDefault="00F92479">
            <w:pPr>
              <w:bidi w:val="1"/>
              <w:pStyle w:val="Compact"/>
              <w:jc w:val="right"/>
            </w:pPr>
            <w:r>
              <w:t>45</w:t>
            </w:r>
          </w:p>
        </w:tc>
        <w:tc>
          <w:tcPr>
            <w:tcW w:w="477710" w:type="dxa"/>
          </w:tcPr>
          <w:p w14:paraId="02161ADD" w14:textId="77777777" w:rsidR="00D55BE3" w:rsidRDefault="00F92479">
            <w:pPr>
              <w:bidi w:val="1"/>
              <w:pStyle w:val="Compact"/>
              <w:jc w:val="right"/>
            </w:pPr>
            <w:r>
              <w:t>12</w:t>
            </w:r>
          </w:p>
        </w:tc>
        <w:tc>
          <w:tcPr>
            <w:tcW w:w="971204" w:type="dxa"/>
          </w:tcPr>
          <w:p w14:paraId="25115466" w14:textId="77777777" w:rsidR="00D55BE3" w:rsidRDefault="00F92479">
            <w:pPr>
              <w:bidi w:val="1"/>
              <w:pStyle w:val="Compact"/>
              <w:jc w:val="right"/>
            </w:pPr>
            <w:r>
              <w:t>CX</w:t>
            </w:r>
          </w:p>
        </w:tc>
      </w:tr>
      <w:tr w:rsidR="00D55BE3" w14:paraId="3F00FA7B" w14:textId="77777777" w:rsidTr="00D55BE3">
        <w:tc>
          <w:tcPr>
            <w:tcW w:w="693717" w:type="dxa"/>
          </w:tcPr>
          <w:p w14:paraId="2DF6A2B6" w14:textId="77777777" w:rsidR="00D55BE3" w:rsidRDefault="00F92479">
            <w:pPr>
              <w:bidi w:val="1"/>
              <w:pStyle w:val="Compact"/>
              <w:jc w:val="right"/>
            </w:pPr>
            <w:r>
              <w:t>ART-010</w:t>
            </w:r>
          </w:p>
        </w:tc>
        <w:tc>
          <w:tcPr>
            <w:tcW w:w="2034906" w:type="dxa"/>
          </w:tcPr>
          <w:p w14:paraId="69CCEBB8" w14:textId="77777777" w:rsidR="00D55BE3" w:rsidRDefault="00F92479">
            <w:pPr>
              <w:bidi w:val="1"/>
              <w:pStyle w:val="Compact"/>
              <w:jc w:val="right"/>
            </w:pPr>
            <w:r>
              <w:t>Chemise cartonnée</w:t>
            </w:r>
          </w:p>
        </w:tc>
        <w:tc>
          <w:tcPr>
            <w:tcW w:w="832461" w:type="dxa"/>
          </w:tcPr>
          <w:p w14:paraId="757BD63F" w14:textId="77777777" w:rsidR="00D55BE3" w:rsidRDefault="00F92479">
            <w:pPr>
              <w:bidi w:val="1"/>
              <w:pStyle w:val="Compact"/>
              <w:jc w:val="right"/>
            </w:pPr>
            <w:r>
              <w:t>150</w:t>
            </w:r>
          </w:p>
        </w:tc>
        <w:tc>
          <w:tcPr>
            <w:tcW w:w="477710" w:type="dxa"/>
          </w:tcPr>
          <w:p w14:paraId="2AD71803" w14:textId="77777777" w:rsidR="00D55BE3" w:rsidRDefault="00F92479">
            <w:pPr>
              <w:bidi w:val="1"/>
              <w:pStyle w:val="Compact"/>
              <w:jc w:val="right"/>
            </w:pPr>
            <w:r>
              <w:t>6</w:t>
            </w:r>
          </w:p>
        </w:tc>
        <w:tc>
          <w:tcPr>
            <w:tcW w:w="971204" w:type="dxa"/>
          </w:tcPr>
          <w:p w14:paraId="18C0FEF0" w14:textId="77777777" w:rsidR="00D55BE3" w:rsidRDefault="00F92479">
            <w:pPr>
              <w:bidi w:val="1"/>
              <w:pStyle w:val="Compact"/>
              <w:jc w:val="right"/>
            </w:pPr>
            <w:r>
              <w:t>CX</w:t>
            </w:r>
          </w:p>
        </w:tc>
      </w:tr>
      <w:tr w:rsidR="00D55BE3" w14:paraId="1264FD16" w14:textId="77777777" w:rsidTr="00D55BE3">
        <w:tc>
          <w:tcPr>
            <w:tcW w:w="693717" w:type="dxa"/>
          </w:tcPr>
          <w:p w14:paraId="23960A7D" w14:textId="77777777" w:rsidR="00D55BE3" w:rsidRDefault="00F92479">
            <w:pPr>
              <w:bidi w:val="1"/>
              <w:pStyle w:val="Compact"/>
              <w:jc w:val="right"/>
            </w:pPr>
            <w:r>
              <w:t>ART-011</w:t>
            </w:r>
          </w:p>
        </w:tc>
        <w:tc>
          <w:tcPr>
            <w:tcW w:w="2034906" w:type="dxa"/>
          </w:tcPr>
          <w:p w14:paraId="4E1D3407" w14:textId="77777777" w:rsidR="00D55BE3" w:rsidRDefault="00F92479">
            <w:pPr>
              <w:bidi w:val="1"/>
              <w:pStyle w:val="Compact"/>
              <w:jc w:val="right"/>
            </w:pPr>
            <w:r>
              <w:t>Rouleau papier fax</w:t>
            </w:r>
          </w:p>
        </w:tc>
        <w:tc>
          <w:tcPr>
            <w:tcW w:w="832461" w:type="dxa"/>
          </w:tcPr>
          <w:p w14:paraId="5161C97B" w14:textId="77777777" w:rsidR="00D55BE3" w:rsidRDefault="00F92479">
            <w:pPr>
              <w:bidi w:val="1"/>
              <w:pStyle w:val="Compact"/>
              <w:jc w:val="right"/>
            </w:pPr>
            <w:r>
              <w:t>40</w:t>
            </w:r>
          </w:p>
        </w:tc>
        <w:tc>
          <w:tcPr>
            <w:tcW w:w="477710" w:type="dxa"/>
          </w:tcPr>
          <w:p w14:paraId="2F7B64D4" w14:textId="77777777" w:rsidR="00D55BE3" w:rsidRDefault="00F92479">
            <w:pPr>
              <w:bidi w:val="1"/>
              <w:pStyle w:val="Compact"/>
              <w:jc w:val="right"/>
            </w:pPr>
            <w:r>
              <w:t>1</w:t>
            </w:r>
          </w:p>
        </w:tc>
        <w:tc>
          <w:tcPr>
            <w:tcW w:w="971204" w:type="dxa"/>
          </w:tcPr>
          <w:p w14:paraId="2BD7D722" w14:textId="77777777" w:rsidR="00D55BE3" w:rsidRDefault="00F92479">
            <w:pPr>
              <w:bidi w:val="1"/>
              <w:pStyle w:val="Compact"/>
              <w:jc w:val="right"/>
            </w:pPr>
            <w:r>
              <w:t>CX</w:t>
            </w:r>
          </w:p>
        </w:tc>
      </w:tr>
      <w:tr w:rsidR="00D55BE3" w14:paraId="1A70C0D3" w14:textId="77777777" w:rsidTr="00D55BE3">
        <w:tc>
          <w:tcPr>
            <w:tcW w:w="693717" w:type="dxa"/>
          </w:tcPr>
          <w:p w14:paraId="474DDE47" w14:textId="77777777" w:rsidR="00D55BE3" w:rsidRDefault="00F92479">
            <w:pPr>
              <w:bidi w:val="1"/>
              <w:pStyle w:val="Compact"/>
              <w:jc w:val="right"/>
            </w:pPr>
            <w:r>
              <w:t>ART-012</w:t>
            </w:r>
          </w:p>
        </w:tc>
        <w:tc>
          <w:tcPr>
            <w:tcW w:w="2034906" w:type="dxa"/>
          </w:tcPr>
          <w:p w14:paraId="115526DB" w14:textId="77777777" w:rsidR="00D55BE3" w:rsidRDefault="00F92479">
            <w:pPr>
              <w:bidi w:val="1"/>
              <w:pStyle w:val="Compact"/>
              <w:jc w:val="right"/>
            </w:pPr>
            <w:r>
              <w:t>Marqueur permanent noir</w:t>
            </w:r>
          </w:p>
        </w:tc>
        <w:tc>
          <w:tcPr>
            <w:tcW w:w="832461" w:type="dxa"/>
          </w:tcPr>
          <w:p w14:paraId="0AC069F7" w14:textId="77777777" w:rsidR="00D55BE3" w:rsidRDefault="00F92479">
            <w:pPr>
              <w:bidi w:val="1"/>
              <w:pStyle w:val="Compact"/>
              <w:jc w:val="right"/>
            </w:pPr>
            <w:r>
              <w:t>70</w:t>
            </w:r>
          </w:p>
        </w:tc>
        <w:tc>
          <w:tcPr>
            <w:tcW w:w="477710" w:type="dxa"/>
          </w:tcPr>
          <w:p w14:paraId="12ADEA5F" w14:textId="77777777" w:rsidR="00D55BE3" w:rsidRDefault="00F92479">
            <w:pPr>
              <w:bidi w:val="1"/>
              <w:pStyle w:val="Compact"/>
              <w:jc w:val="right"/>
            </w:pPr>
            <w:r>
              <w:t>5</w:t>
            </w:r>
          </w:p>
        </w:tc>
        <w:tc>
          <w:tcPr>
            <w:tcW w:w="971204" w:type="dxa"/>
          </w:tcPr>
          <w:p w14:paraId="3504F67C" w14:textId="77777777" w:rsidR="00D55BE3" w:rsidRDefault="00F92479">
            <w:pPr>
              <w:bidi w:val="1"/>
              <w:pStyle w:val="Compact"/>
              <w:jc w:val="right"/>
            </w:pPr>
            <w:r>
              <w:t>CX</w:t>
            </w:r>
          </w:p>
        </w:tc>
      </w:tr>
    </w:tbl>
    <w:bookmarkEnd w:id="207"/>
    <w:p w14:paraId="72A226F5" w14:textId="77777777" w:rsidR="00D55BE3" w:rsidRDefault="00F92479">
      <w:pPr>
        <w:bidi w:val="1"/>
        <w:pStyle w:val="BodyText"/>
        <w:jc w:val="right"/>
      </w:pPr>
      <w:r>
        <w:rPr>
          <w:bidi/>
          <w:b/>
          <w:bCs/>
          <w:rtl/>
        </w:rPr>
        <w:t>ملاحظة: يتم تخزين البيانات في أوراق Excel محمية بكلمة مرور مع تعطيل التعديل اليدوي المباشر.</w:t>
      </w:r>
    </w:p>
    <w:p w14:paraId="51BD69B5" w14:textId="77777777" w:rsidR="00D55BE3" w:rsidRDefault="00F92479">
      <w:pPr>
        <w:bidi w:val="1"/>
        <w:pStyle w:val="Heading2"/>
        <w:jc w:val="right"/>
      </w:pPr>
      <w:bookmarkStart w:id="208" w:name="الملحق-الرابع-نماذج-الوثائق-الإدارية"/>
      <w:bookmarkStart w:id="209" w:name="_Toc233825962"/>
      <w:bookmarkEnd w:id="205"/>
      <w:r>
        <w:rPr>
          <w:bidi/>
          <w:rtl/>
        </w:rPr>
        <w:t>الملحق الرابع: نماذج الوثائق الإدارية</w:t>
      </w:r>
      <w:bookmarkEnd w:id="209"/>
    </w:p>
    <w:p w14:paraId="6A8D2363" w14:textId="77777777" w:rsidR="00D55BE3" w:rsidRDefault="00F92479">
      <w:pPr>
        <w:bidi w:val="1"/>
        <w:pStyle w:val="FirstParagraph"/>
        <w:jc w:val="right"/>
      </w:pPr>
      <w:r>
        <w:rPr>
          <w:bidi/>
          <w:rtl/>
        </w:rPr>
        <w:t>الوثائق المولَّدة آلياً بواسطة النظام:</w:t>
      </w:r>
      <w:r>
        <w:t xml:space="preserve"> - </w:t>
      </w:r>
      <w:r>
        <w:rPr>
          <w:bidi/>
          <w:b/>
          <w:bCs/>
          <w:rtl/>
        </w:rPr>
        <w:t>DA (Demande d’Achat): طلب الشراء الداخلي — يُصدَر عند انخفاض المخزون إلى مستوى ROP</w:t>
      </w:r>
      <w:r>
        <w:t xml:space="preserve"> - </w:t>
      </w:r>
      <w:r>
        <w:rPr>
          <w:bidi/>
          <w:b/>
          <w:bCs/>
          <w:rtl/>
        </w:rPr>
        <w:t>BC (Bon de Commande): أمر الشراء — يُصدَر بعد الموافقة على طلب الشراء</w:t>
      </w:r>
      <w:r>
        <w:t xml:space="preserve"> - </w:t>
      </w:r>
      <w:r>
        <w:rPr>
          <w:bidi/>
          <w:b/>
          <w:bCs/>
          <w:rtl/>
        </w:rPr>
        <w:t>BR (Bon de Réception): وصل الاستلام — يُصدَر عند استلام البضاعة</w:t>
      </w:r>
      <w:r>
        <w:t xml:space="preserve"> - </w:t>
      </w:r>
      <w:r>
        <w:rPr>
          <w:bidi/>
          <w:b/>
          <w:bCs/>
          <w:rtl/>
        </w:rPr>
        <w:t>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4393769D" w14:textId="77777777" w:rsidR="00D55BE3" w:rsidRDefault="00F92479">
      <w:pPr>
        <w:bidi w:val="1"/>
        <w:pStyle w:val="Heading2"/>
        <w:jc w:val="right"/>
      </w:pPr>
      <w:bookmarkStart w:id="210" w:name="X2ba466c7822f1b4b8d4c28ae81ff579f1d28271"/>
      <w:bookmarkStart w:id="211" w:name="_Toc233825963"/>
      <w:bookmarkEnd w:id="208"/>
      <w:r>
        <w:rPr>
          <w:bidi/>
          <w:rtl/>
        </w:rPr>
        <w:t>الملحق الخامس: نشر النماذج اللغوية الكبيرة (LLM Deployment)</w:t>
      </w:r>
      <w:bookmarkEnd w:id="211"/>
    </w:p>
    <w:p w14:paraId="0B3A4339" w14:textId="77777777" w:rsidR="00D55BE3" w:rsidRDefault="00F92479">
      <w:pPr>
        <w:bidi w:val="1"/>
        <w:pStyle w:val="FirstParagraph"/>
        <w:jc w:val="right"/>
      </w:pPr>
      <w:r>
        <w:rPr>
          <w:bidi/>
          <w:rtl/>
        </w:rPr>
        <w:t>تم استخدام نماذج لغوية كبيرة (LLM) كأدوات مساعدة في تطوير نظام دعم القرار وتحسين جودة المذكرة الأكاديمية:</w:t>
      </w:r>
    </w:p>
    <w:p w14:paraId="5531A18C" w14:textId="77777777" w:rsidR="00D55BE3" w:rsidRDefault="00F92479">
      <w:pPr>
        <w:bidi w:val="1"/>
        <w:pStyle w:val="TableCaption"/>
        <w:jc w:val="right"/>
      </w:pPr>
      <w:bookmarkStart w:id="212" w:name="tbl:annex5"/>
      <w:r>
        <w:rPr>
          <w:bidi/>
          <w:rtl/>
        </w:rPr>
        <w:t>استخدام النماذج اللغوية الكبيرة في التطوير</w:t>
      </w:r>
    </w:p>
    <w:tbl>
      <w:tblPr>
        <w:tblStyle w:val="Table"/>
        <w:tblW w:w="5000" w:type="pct"/>
        <w:tblLayout w:type="fixed"/>
        <w:tblLook w:val="0020" w:firstRow="1" w:lastRow="0" w:firstColumn="0" w:lastColumn="0" w:noHBand="0" w:noVBand="0"/>
        <w:tblCaption w:val="استخدام النماذج اللغوية الكبيرة في التطوي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595"/>
        <w:gridCol w:w="4595"/>
      </w:tblGrid>
      <w:tr w:rsidR="00D55BE3" w14:paraId="069E8F21"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960106" w:type="dxa"/>
          </w:tcPr>
          <w:p w14:paraId="6C0F4868" w14:textId="77777777" w:rsidR="00D55BE3" w:rsidRDefault="00F92479">
            <w:pPr>
              <w:bidi w:val="1"/>
              <w:pStyle w:val="Compact"/>
              <w:jc w:val="right"/>
            </w:pPr>
            <w:r>
              <w:rPr>
                <w:bidi/>
                <w:rtl/>
              </w:rPr>
              <w:t>المعيار</w:t>
            </w:r>
          </w:p>
        </w:tc>
        <w:tc>
          <w:tcPr>
            <w:tcW w:w="4499893" w:type="dxa"/>
          </w:tcPr>
          <w:p w14:paraId="2159A1BD" w14:textId="77777777" w:rsidR="00D55BE3" w:rsidRDefault="00F92479">
            <w:pPr>
              <w:bidi w:val="1"/>
              <w:pStyle w:val="Compact"/>
              <w:jc w:val="right"/>
            </w:pPr>
            <w:r>
              <w:rPr>
                <w:bidi/>
                <w:rtl/>
              </w:rPr>
              <w:t>التفاصيل</w:t>
            </w:r>
          </w:p>
        </w:tc>
      </w:tr>
      <w:tr w:rsidR="00D55BE3" w14:paraId="174443BB" w14:textId="77777777" w:rsidTr="00D55BE3">
        <w:tc>
          <w:tcPr>
            <w:tcW w:w="960106" w:type="dxa"/>
          </w:tcPr>
          <w:p w14:paraId="0BE592B3" w14:textId="77777777" w:rsidR="00D55BE3" w:rsidRDefault="00F92479">
            <w:pPr>
              <w:bidi w:val="1"/>
              <w:pStyle w:val="Compact"/>
              <w:jc w:val="right"/>
            </w:pPr>
            <w:r>
              <w:rPr>
                <w:bidi/>
                <w:rtl/>
              </w:rPr>
              <w:t>الهدف</w:t>
            </w:r>
          </w:p>
        </w:tc>
        <w:tc>
          <w:tcPr>
            <w:tcW w:w="4499893" w:type="dxa"/>
          </w:tcPr>
          <w:p w14:paraId="013988DD" w14:textId="77777777" w:rsidR="00D55BE3" w:rsidRDefault="00F92479">
            <w:pPr>
              <w:bidi w:val="1"/>
              <w:pStyle w:val="Compact"/>
              <w:jc w:val="right"/>
            </w:pPr>
            <w:r>
              <w:rPr>
                <w:bidi/>
                <w:rtl/>
              </w:rPr>
              <w:t>تسريع تطوير وحدات VBA وتحسين الصياغة الأكاديمية</w:t>
            </w:r>
          </w:p>
        </w:tc>
      </w:tr>
      <w:tr w:rsidR="00D55BE3" w14:paraId="0FBA9B87" w14:textId="77777777" w:rsidTr="00D55BE3">
        <w:tc>
          <w:tcPr>
            <w:tcW w:w="960106" w:type="dxa"/>
          </w:tcPr>
          <w:p w14:paraId="30E70E50" w14:textId="77777777" w:rsidR="00D55BE3" w:rsidRDefault="00F92479">
            <w:pPr>
              <w:bidi w:val="1"/>
              <w:pStyle w:val="Compact"/>
              <w:jc w:val="right"/>
            </w:pPr>
            <w:r>
              <w:rPr>
                <w:bidi/>
                <w:rtl/>
              </w:rPr>
              <w:t>الاستخدام</w:t>
            </w:r>
          </w:p>
        </w:tc>
        <w:tc>
          <w:tcPr>
            <w:tcW w:w="4499893" w:type="dxa"/>
          </w:tcPr>
          <w:p w14:paraId="2B1CECF1" w14:textId="77777777" w:rsidR="00D55BE3" w:rsidRDefault="00F92479">
            <w:pPr>
              <w:bidi w:val="1"/>
              <w:pStyle w:val="Compact"/>
              <w:jc w:val="right"/>
            </w:pPr>
            <w:r>
              <w:rPr>
                <w:bidi/>
                <w:rtl/>
              </w:rPr>
              <w:t>مراجعة الكود، تحسين الصياغة، التحقق من الثوابت</w:t>
            </w:r>
          </w:p>
        </w:tc>
      </w:tr>
      <w:tr w:rsidR="00D55BE3" w14:paraId="31F313F9" w14:textId="77777777" w:rsidTr="00D55BE3">
        <w:tc>
          <w:tcPr>
            <w:tcW w:w="960106" w:type="dxa"/>
          </w:tcPr>
          <w:p w14:paraId="04ED4E32" w14:textId="77777777" w:rsidR="00D55BE3" w:rsidRDefault="00F92479">
            <w:pPr>
              <w:bidi w:val="1"/>
              <w:pStyle w:val="Compact"/>
              <w:jc w:val="right"/>
            </w:pPr>
            <w:r>
              <w:rPr>
                <w:bidi/>
                <w:rtl/>
              </w:rPr>
              <w:t>الاستقلالية</w:t>
            </w:r>
          </w:p>
        </w:tc>
        <w:tc>
          <w:tcPr>
            <w:tcW w:w="4499893" w:type="dxa"/>
          </w:tcPr>
          <w:p w14:paraId="1EDD7C37" w14:textId="77777777" w:rsidR="00D55BE3" w:rsidRDefault="00F92479">
            <w:pPr>
              <w:bidi w:val="1"/>
              <w:pStyle w:val="Compact"/>
              <w:jc w:val="right"/>
            </w:pPr>
            <w:r>
              <w:rPr>
                <w:bidi/>
                <w:rtl/>
              </w:rPr>
              <w:t>النظام يعمل بدون اتصال بالإنترنت — LLM كان أداة تطوير فقط</w:t>
            </w:r>
          </w:p>
        </w:tc>
      </w:tr>
      <w:tr w:rsidR="00D55BE3" w14:paraId="2872BBC8" w14:textId="77777777" w:rsidTr="00D55BE3">
        <w:tc>
          <w:tcPr>
            <w:tcW w:w="960106" w:type="dxa"/>
          </w:tcPr>
          <w:p w14:paraId="55520C50" w14:textId="77777777" w:rsidR="00D55BE3" w:rsidRDefault="00F92479">
            <w:pPr>
              <w:bidi w:val="1"/>
              <w:pStyle w:val="Compact"/>
              <w:jc w:val="right"/>
            </w:pPr>
            <w:r>
              <w:rPr>
                <w:bidi/>
                <w:rtl/>
              </w:rPr>
              <w:t>الاعتماد</w:t>
            </w:r>
          </w:p>
        </w:tc>
        <w:tc>
          <w:tcPr>
            <w:tcW w:w="4499893" w:type="dxa"/>
          </w:tcPr>
          <w:p w14:paraId="47AF3AE2" w14:textId="77777777" w:rsidR="00D55BE3" w:rsidRDefault="00F92479">
            <w:pPr>
              <w:bidi w:val="1"/>
              <w:pStyle w:val="Compact"/>
              <w:jc w:val="right"/>
            </w:pPr>
            <w:r>
              <w:rPr>
                <w:bidi/>
                <w:rtl/>
              </w:rPr>
              <w:t>لا يعتمد النظام على أي نموذج لغوي في التشغيل الفعلي</w:t>
            </w:r>
          </w:p>
        </w:tc>
      </w:tr>
    </w:tbl>
    <w:bookmarkEnd w:id="212"/>
    <w:p w14:paraId="549AACAA" w14:textId="77777777" w:rsidR="00D55BE3" w:rsidRDefault="00F92479">
      <w:pPr>
        <w:bidi w:val="1"/>
        <w:pStyle w:val="BodyText"/>
        <w:jc w:val="right"/>
      </w:pPr>
      <w:r>
        <w:rPr>
          <w:bidi/>
          <w:b/>
          <w:bCs/>
          <w:rtl/>
        </w:rPr>
        <w:t>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14:paraId="4CDEDAC3" w14:textId="77777777" w:rsidR="00D55BE3" w:rsidRDefault="00F92479">
      <w:pPr>
        <w:bidi w:val="1"/>
        <w:pStyle w:val="Heading2"/>
        <w:jc w:val="right"/>
      </w:pPr>
      <w:bookmarkStart w:id="213" w:name="X1148525acfd03c2ffb8a3bcaf8453ddfd410d6d"/>
      <w:bookmarkStart w:id="214" w:name="_Toc233825964"/>
      <w:bookmarkEnd w:id="210"/>
      <w:r>
        <w:rPr>
          <w:bidi/>
          <w:rtl/>
        </w:rPr>
        <w:t>الملحق السادس: نظام دعم القرار والمرجعيات الجزائرية — الربط الذكي</w:t>
      </w:r>
      <w:bookmarkEnd w:id="214"/>
    </w:p>
    <w:p w14:paraId="1C7B3EFD" w14:textId="77777777" w:rsidR="00D55BE3" w:rsidRDefault="00F92479">
      <w:pPr>
        <w:bidi w:val="1"/>
        <w:pStyle w:val="Heading3"/>
        <w:jc w:val="right"/>
      </w:pPr>
      <w:bookmarkStart w:id="215" w:name="X540dee732a69215b730bef105cf0059b0b377be"/>
      <w:bookmarkStart w:id="216" w:name="_Toc233825965"/>
      <w:r>
        <w:rPr>
          <w:bidi/>
          <w:rtl/>
        </w:rPr>
        <w:t>1. الإطار المرجعي لنظام دعم القرار في القطاع التعليمي الجزائري</w:t>
      </w:r>
      <w:bookmarkEnd w:id="216"/>
    </w:p>
    <w:p w14:paraId="3F2C22B6" w14:textId="77777777" w:rsidR="00D55BE3" w:rsidRDefault="00F92479">
      <w:pPr>
        <w:bidi w:val="1"/>
        <w:pStyle w:val="FirstParagraph"/>
        <w:jc w:val="right"/>
      </w:pPr>
      <w:r>
        <w:rPr>
          <w:bidi/>
          <w:b/>
          <w:bCs/>
          <w:rtl/>
        </w:rPr>
        <w:t>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p>
    <w:p w14:paraId="1B3C7FCE" w14:textId="77777777" w:rsidR="00D55BE3" w:rsidRDefault="00F92479">
      <w:pPr>
        <w:bidi w:val="1"/>
        <w:pStyle w:val="TableCaption"/>
        <w:jc w:val="right"/>
      </w:pPr>
      <w:bookmarkStart w:id="217" w:name="tbl:annex6a"/>
      <w:r>
        <w:rPr>
          <w:bidi/>
          <w:rtl/>
        </w:rPr>
        <w:t>ربط المنهاج الرسمي (TAG1801) بنظام دعم القرار</w:t>
      </w:r>
    </w:p>
    <w:tbl>
      <w:tblPr>
        <w:tblStyle w:val="Table"/>
        <w:tblW w:w="5000" w:type="pct"/>
        <w:tblLayout w:type="fixed"/>
        <w:tblLook w:val="0020" w:firstRow="1" w:lastRow="0" w:firstColumn="0" w:lastColumn="0" w:noHBand="0" w:noVBand="0"/>
        <w:tblCaption w:val="ربط المنهاج الرسمي (TAG1801) بنظام دعم القرا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64"/>
        <w:gridCol w:w="3063"/>
        <w:gridCol w:w="3063"/>
      </w:tblGrid>
      <w:tr w:rsidR="00D55BE3" w14:paraId="67E9F15E"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891061" w:type="dxa"/>
          </w:tcPr>
          <w:p w14:paraId="7AFFB396" w14:textId="77777777" w:rsidR="00D55BE3" w:rsidRDefault="00F92479">
            <w:pPr>
              <w:bidi w:val="1"/>
              <w:pStyle w:val="Compact"/>
              <w:jc w:val="right"/>
            </w:pPr>
            <w:r>
              <w:rPr>
                <w:bidi/>
                <w:rtl/>
              </w:rPr>
              <w:t>السداسي</w:t>
            </w:r>
          </w:p>
        </w:tc>
        <w:tc>
          <w:tcPr>
            <w:tcW w:w="1756664" w:type="dxa"/>
          </w:tcPr>
          <w:p w14:paraId="3E9972B6" w14:textId="77777777" w:rsidR="00D55BE3" w:rsidRDefault="00F92479">
            <w:pPr>
              <w:bidi w:val="1"/>
              <w:pStyle w:val="Compact"/>
              <w:jc w:val="right"/>
            </w:pPr>
            <w:r>
              <w:rPr>
                <w:bidi/>
                <w:rtl/>
              </w:rPr>
              <w:t>المحور المنهاجي</w:t>
            </w:r>
          </w:p>
        </w:tc>
        <w:tc>
          <w:tcPr>
            <w:tcW w:w="2662274" w:type="dxa"/>
          </w:tcPr>
          <w:p w14:paraId="1FD27547" w14:textId="77777777" w:rsidR="00D55BE3" w:rsidRDefault="00F92479">
            <w:pPr>
              <w:bidi w:val="1"/>
              <w:pStyle w:val="Compact"/>
              <w:jc w:val="right"/>
            </w:pPr>
            <w:r>
              <w:rPr>
                <w:bidi/>
                <w:rtl/>
              </w:rPr>
              <w:t>التطبيق في نظام دعم القرار</w:t>
            </w:r>
          </w:p>
        </w:tc>
      </w:tr>
      <w:tr w:rsidR="00D55BE3" w14:paraId="5BDB76A4" w14:textId="77777777" w:rsidTr="00D55BE3">
        <w:tc>
          <w:tcPr>
            <w:tcW w:w="891061" w:type="dxa"/>
          </w:tcPr>
          <w:p w14:paraId="14DD956B" w14:textId="77777777" w:rsidR="00D55BE3" w:rsidRDefault="00F92479">
            <w:pPr>
              <w:bidi w:val="1"/>
              <w:pStyle w:val="Compact"/>
              <w:jc w:val="right"/>
            </w:pPr>
            <w:r>
              <w:rPr>
                <w:bidi/>
                <w:rtl/>
              </w:rPr>
              <w:t>السداسي الأول</w:t>
            </w:r>
          </w:p>
        </w:tc>
        <w:tc>
          <w:tcPr>
            <w:tcW w:w="1756664" w:type="dxa"/>
          </w:tcPr>
          <w:p w14:paraId="13B9DD6D" w14:textId="77777777" w:rsidR="00D55BE3" w:rsidRDefault="00F92479">
            <w:pPr>
              <w:bidi w:val="1"/>
              <w:pStyle w:val="Compact"/>
              <w:jc w:val="right"/>
            </w:pPr>
            <w:r>
              <w:rPr>
                <w:bidi/>
                <w:rtl/>
              </w:rPr>
              <w:t>دراسات الأسعار وشروط التفاوض</w:t>
            </w:r>
          </w:p>
        </w:tc>
        <w:tc>
          <w:tcPr>
            <w:tcW w:w="2662274" w:type="dxa"/>
          </w:tcPr>
          <w:p w14:paraId="5C7050E0" w14:textId="77777777" w:rsidR="00D55BE3" w:rsidRDefault="00F92479">
            <w:pPr>
              <w:bidi w:val="1"/>
              <w:pStyle w:val="Compact"/>
              <w:jc w:val="right"/>
            </w:pPr>
            <w:r>
              <w:rPr>
                <w:bidi/>
                <w:rtl/>
              </w:rPr>
              <w:t>حساب التكاليف والمقارنة بين الموردين</w:t>
            </w:r>
          </w:p>
        </w:tc>
      </w:tr>
      <w:tr w:rsidR="00D55BE3" w14:paraId="0323B618" w14:textId="77777777" w:rsidTr="00D55BE3">
        <w:tc>
          <w:tcPr>
            <w:tcW w:w="891061" w:type="dxa"/>
          </w:tcPr>
          <w:p w14:paraId="0D63668B" w14:textId="77777777" w:rsidR="00D55BE3" w:rsidRDefault="00F92479">
            <w:pPr>
              <w:bidi w:val="1"/>
              <w:pStyle w:val="Compact"/>
              <w:jc w:val="right"/>
            </w:pPr>
            <w:r>
              <w:rPr>
                <w:bidi/>
                <w:rtl/>
              </w:rPr>
              <w:t>السداسي الثاني</w:t>
            </w:r>
          </w:p>
        </w:tc>
        <w:tc>
          <w:tcPr>
            <w:tcW w:w="1756664" w:type="dxa"/>
          </w:tcPr>
          <w:p w14:paraId="3961AABA" w14:textId="77777777" w:rsidR="00D55BE3" w:rsidRDefault="00F92479">
            <w:pPr>
              <w:bidi w:val="1"/>
              <w:pStyle w:val="Compact"/>
              <w:jc w:val="right"/>
            </w:pPr>
            <w:r>
              <w:rPr>
                <w:bidi/>
                <w:rtl/>
              </w:rPr>
              <w:t>إجراءات الشراءات</w:t>
            </w:r>
          </w:p>
        </w:tc>
        <w:tc>
          <w:tcPr>
            <w:tcW w:w="2662274" w:type="dxa"/>
          </w:tcPr>
          <w:p w14:paraId="72DF7F4E" w14:textId="77777777" w:rsidR="00D55BE3" w:rsidRDefault="00F92479">
            <w:pPr>
              <w:bidi w:val="1"/>
              <w:pStyle w:val="Compact"/>
              <w:jc w:val="right"/>
            </w:pPr>
            <w:r>
              <w:rPr>
                <w:bidi/>
                <w:rtl/>
              </w:rPr>
              <w:t>أتمتة الدورة المستندية (DA → BC → BR → BS)</w:t>
            </w:r>
          </w:p>
        </w:tc>
      </w:tr>
      <w:tr w:rsidR="00D55BE3" w14:paraId="1E10A530" w14:textId="77777777" w:rsidTr="00D55BE3">
        <w:tc>
          <w:tcPr>
            <w:tcW w:w="891061" w:type="dxa"/>
          </w:tcPr>
          <w:p w14:paraId="0C0D79C8" w14:textId="77777777" w:rsidR="00D55BE3" w:rsidRDefault="00F92479">
            <w:pPr>
              <w:bidi w:val="1"/>
              <w:pStyle w:val="Compact"/>
              <w:jc w:val="right"/>
            </w:pPr>
            <w:r>
              <w:rPr>
                <w:bidi/>
                <w:rtl/>
              </w:rPr>
              <w:t>السداسي الثالث</w:t>
            </w:r>
          </w:p>
        </w:tc>
        <w:tc>
          <w:tcPr>
            <w:tcW w:w="1756664" w:type="dxa"/>
          </w:tcPr>
          <w:p w14:paraId="7C05B6EF" w14:textId="77777777" w:rsidR="00D55BE3" w:rsidRDefault="00F92479">
            <w:pPr>
              <w:bidi w:val="1"/>
              <w:pStyle w:val="Compact"/>
              <w:jc w:val="right"/>
            </w:pPr>
            <w:r>
              <w:rPr>
                <w:bidi/>
                <w:rtl/>
              </w:rPr>
              <w:t>النماذج الرياضية (EOQ, ROP)</w:t>
            </w:r>
          </w:p>
        </w:tc>
        <w:tc>
          <w:tcPr>
            <w:tcW w:w="2662274" w:type="dxa"/>
          </w:tcPr>
          <w:p w14:paraId="0247F863" w14:textId="77777777" w:rsidR="00D55BE3" w:rsidRDefault="00F92479">
            <w:pPr>
              <w:bidi w:val="1"/>
              <w:pStyle w:val="Compact"/>
              <w:jc w:val="right"/>
            </w:pPr>
            <w:r>
              <w:rPr>
                <w:bidi/>
                <w:rtl/>
              </w:rPr>
              <w:t>تطبيق ويلسون + حساب نقطة إعادة الطلب آلياً</w:t>
            </w:r>
          </w:p>
        </w:tc>
      </w:tr>
      <w:tr w:rsidR="00D55BE3" w14:paraId="655D5F93" w14:textId="77777777" w:rsidTr="00D55BE3">
        <w:tc>
          <w:tcPr>
            <w:tcW w:w="891061" w:type="dxa"/>
          </w:tcPr>
          <w:p w14:paraId="7F9DF741" w14:textId="77777777" w:rsidR="00D55BE3" w:rsidRDefault="00F92479">
            <w:pPr>
              <w:bidi w:val="1"/>
              <w:pStyle w:val="Compact"/>
              <w:jc w:val="right"/>
            </w:pPr>
            <w:r>
              <w:rPr>
                <w:bidi/>
                <w:rtl/>
              </w:rPr>
              <w:t>السداسي الثالث</w:t>
            </w:r>
          </w:p>
        </w:tc>
        <w:tc>
          <w:tcPr>
            <w:tcW w:w="1756664" w:type="dxa"/>
          </w:tcPr>
          <w:p w14:paraId="6A238121" w14:textId="77777777" w:rsidR="00D55BE3" w:rsidRDefault="00F92479">
            <w:pPr>
              <w:bidi w:val="1"/>
              <w:pStyle w:val="Compact"/>
              <w:jc w:val="right"/>
            </w:pPr>
            <w:r>
              <w:rPr>
                <w:bidi/>
                <w:rtl/>
              </w:rPr>
              <w:t>تحليل ABC/باريتو</w:t>
            </w:r>
          </w:p>
        </w:tc>
        <w:tc>
          <w:tcPr>
            <w:tcW w:w="2662274" w:type="dxa"/>
          </w:tcPr>
          <w:p w14:paraId="6F1DCD64" w14:textId="77777777" w:rsidR="00D55BE3" w:rsidRDefault="00F92479">
            <w:pPr>
              <w:bidi w:val="1"/>
              <w:pStyle w:val="Compact"/>
              <w:jc w:val="right"/>
            </w:pPr>
            <w:r>
              <w:rPr>
                <w:bidi/>
                <w:rtl/>
              </w:rPr>
              <w:t>تصنيف الأصناف الـ12 حسب القيمة والاستهلاك</w:t>
            </w:r>
          </w:p>
        </w:tc>
      </w:tr>
      <w:tr w:rsidR="00D55BE3" w14:paraId="216D1C05" w14:textId="77777777" w:rsidTr="00D55BE3">
        <w:tc>
          <w:tcPr>
            <w:tcW w:w="891061" w:type="dxa"/>
          </w:tcPr>
          <w:p w14:paraId="4A287A1F" w14:textId="77777777" w:rsidR="00D55BE3" w:rsidRDefault="00F92479">
            <w:pPr>
              <w:bidi w:val="1"/>
              <w:pStyle w:val="Compact"/>
              <w:jc w:val="right"/>
            </w:pPr>
            <w:r>
              <w:rPr>
                <w:bidi/>
                <w:rtl/>
              </w:rPr>
              <w:t>السداسي الرابع</w:t>
            </w:r>
          </w:p>
        </w:tc>
        <w:tc>
          <w:tcPr>
            <w:tcW w:w="1756664" w:type="dxa"/>
          </w:tcPr>
          <w:p w14:paraId="0DE1CA6F" w14:textId="77777777" w:rsidR="00D55BE3" w:rsidRDefault="00F92479">
            <w:pPr>
              <w:bidi w:val="1"/>
              <w:pStyle w:val="Compact"/>
              <w:jc w:val="right"/>
            </w:pPr>
            <w:r>
              <w:rPr>
                <w:bidi/>
                <w:rtl/>
              </w:rPr>
              <w:t>الجرد الدائم والتتبع</w:t>
            </w:r>
          </w:p>
        </w:tc>
        <w:tc>
          <w:tcPr>
            <w:tcW w:w="2662274" w:type="dxa"/>
          </w:tcPr>
          <w:p w14:paraId="2A1FCFA1" w14:textId="77777777" w:rsidR="00D55BE3" w:rsidRDefault="00F92479">
            <w:pPr>
              <w:bidi w:val="1"/>
              <w:pStyle w:val="Compact"/>
              <w:jc w:val="right"/>
            </w:pPr>
            <w:r>
              <w:rPr>
                <w:bidi/>
                <w:rtl/>
              </w:rPr>
              <w:t>تحديث آني للأرصدة مع سلسلة الحراسة السداسية</w:t>
            </w:r>
          </w:p>
        </w:tc>
      </w:tr>
      <w:tr w:rsidR="00D55BE3" w14:paraId="111685C8" w14:textId="77777777" w:rsidTr="00D55BE3">
        <w:tc>
          <w:tcPr>
            <w:tcW w:w="891061" w:type="dxa"/>
          </w:tcPr>
          <w:p w14:paraId="71D8BF0F" w14:textId="77777777" w:rsidR="00D55BE3" w:rsidRDefault="00F92479">
            <w:pPr>
              <w:bidi w:val="1"/>
              <w:pStyle w:val="Compact"/>
              <w:jc w:val="right"/>
            </w:pPr>
            <w:r>
              <w:rPr>
                <w:bidi/>
                <w:rtl/>
              </w:rPr>
              <w:t>السداسي الرابع</w:t>
            </w:r>
          </w:p>
        </w:tc>
        <w:tc>
          <w:tcPr>
            <w:tcW w:w="1756664" w:type="dxa"/>
          </w:tcPr>
          <w:p w14:paraId="23269B16" w14:textId="77777777" w:rsidR="00D55BE3" w:rsidRDefault="00F92479">
            <w:pPr>
              <w:bidi w:val="1"/>
              <w:pStyle w:val="Compact"/>
              <w:jc w:val="right"/>
            </w:pPr>
            <w:r>
              <w:rPr>
                <w:bidi/>
                <w:rtl/>
              </w:rPr>
              <w:t>التتبع وسلسلة المراجعة</w:t>
            </w:r>
          </w:p>
        </w:tc>
        <w:tc>
          <w:tcPr>
            <w:tcW w:w="2662274" w:type="dxa"/>
          </w:tcPr>
          <w:p w14:paraId="1B185F8E" w14:textId="77777777" w:rsidR="00D55BE3" w:rsidRDefault="00F92479">
            <w:pPr>
              <w:bidi w:val="1"/>
              <w:pStyle w:val="Compact"/>
              <w:jc w:val="right"/>
            </w:pPr>
            <w:r>
              <w:rPr>
                <w:bidi/>
                <w:rtl/>
              </w:rPr>
              <w:t>سجل المراجعة غير قابل للتعديل</w:t>
            </w:r>
          </w:p>
        </w:tc>
      </w:tr>
    </w:tbl>
    <w:p w14:paraId="2817102A" w14:textId="77777777" w:rsidR="00D55BE3" w:rsidRDefault="00F92479">
      <w:pPr>
        <w:bidi w:val="1"/>
        <w:pStyle w:val="Heading3"/>
        <w:jc w:val="right"/>
      </w:pPr>
      <w:bookmarkStart w:id="218" w:name="التوافق-مع-التشريعات-الجزائرية"/>
      <w:bookmarkStart w:id="219" w:name="_Toc233825966"/>
      <w:bookmarkEnd w:id="217"/>
      <w:bookmarkEnd w:id="215"/>
      <w:r>
        <w:rPr>
          <w:bidi/>
          <w:rtl/>
        </w:rPr>
        <w:t>2. التوافق مع التشريعات الجزائرية</w:t>
      </w:r>
      <w:bookmarkEnd w:id="219"/>
    </w:p>
    <w:p w14:paraId="17D3F22D" w14:textId="77777777" w:rsidR="00D55BE3" w:rsidRDefault="00F92479">
      <w:pPr>
        <w:bidi w:val="1"/>
        <w:pStyle w:val="FirstParagraph"/>
        <w:jc w:val="right"/>
      </w:pPr>
      <w:r>
        <w:rPr>
          <w:bidi/>
          <w:rtl/>
        </w:rPr>
        <w:t>يتوافق نظام دعم القرار مع الإطار القانوني والتنظيمي التالي:</w:t>
      </w:r>
    </w:p>
    <w:p w14:paraId="38FE76CC" w14:textId="77777777" w:rsidR="00D55BE3" w:rsidRDefault="00F92479">
      <w:pPr>
        <w:bidi w:val="1"/>
        <w:pStyle w:val="TableCaption"/>
        <w:jc w:val="right"/>
      </w:pPr>
      <w:bookmarkStart w:id="220" w:name="tbl:annex6b"/>
      <w:r>
        <w:rPr>
          <w:bidi/>
          <w:rtl/>
        </w:rPr>
        <w:t>التوافق مع الإطار القانوني والتنظيمي الجزائري</w:t>
      </w:r>
    </w:p>
    <w:tbl>
      <w:tblPr>
        <w:tblStyle w:val="Table"/>
        <w:tblW w:w="5000" w:type="pct"/>
        <w:tblLayout w:type="fixed"/>
        <w:tblLook w:val="0020" w:firstRow="1" w:lastRow="0" w:firstColumn="0" w:lastColumn="0" w:noHBand="0" w:noVBand="0"/>
        <w:tblCaption w:val="التوافق مع الإطار القانوني والتنظيمي الجزائري"/>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251"/>
        <w:gridCol w:w="4799"/>
      </w:tblGrid>
      <w:tr w:rsidR="00D55BE3" w14:paraId="7CFE07CB"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214160" w:type="dxa"/>
          </w:tcPr>
          <w:p w14:paraId="152050C5" w14:textId="77777777" w:rsidR="00D55BE3" w:rsidRDefault="00F92479">
            <w:pPr>
              <w:bidi w:val="1"/>
              <w:pStyle w:val="Compact"/>
              <w:jc w:val="right"/>
            </w:pPr>
            <w:r>
              <w:rPr>
                <w:bidi/>
                <w:rtl/>
              </w:rPr>
              <w:t>المرجع</w:t>
            </w:r>
          </w:p>
        </w:tc>
        <w:tc>
          <w:tcPr>
            <w:tcW w:w="1784764" w:type="dxa"/>
          </w:tcPr>
          <w:p w14:paraId="13C7552F" w14:textId="77777777" w:rsidR="00D55BE3" w:rsidRDefault="00F92479">
            <w:pPr>
              <w:bidi w:val="1"/>
              <w:pStyle w:val="Compact"/>
              <w:jc w:val="right"/>
            </w:pPr>
            <w:r>
              <w:rPr>
                <w:bidi/>
                <w:rtl/>
              </w:rPr>
              <w:t>الصفة</w:t>
            </w:r>
          </w:p>
        </w:tc>
        <w:tc>
          <w:tcPr>
            <w:tcW w:w="2311074" w:type="dxa"/>
          </w:tcPr>
          <w:p w14:paraId="611BA7B7" w14:textId="77777777" w:rsidR="00D55BE3" w:rsidRDefault="00F92479">
            <w:pPr>
              <w:bidi w:val="1"/>
              <w:pStyle w:val="Compact"/>
              <w:jc w:val="right"/>
            </w:pPr>
            <w:r>
              <w:rPr>
                <w:bidi/>
                <w:rtl/>
              </w:rPr>
              <w:t>العلاقة بالنظام</w:t>
            </w:r>
          </w:p>
        </w:tc>
      </w:tr>
      <w:tr w:rsidR="00D55BE3" w14:paraId="7C07871F" w14:textId="77777777" w:rsidTr="00D55BE3">
        <w:tc>
          <w:tcPr>
            <w:tcW w:w="1214160" w:type="dxa"/>
          </w:tcPr>
          <w:p w14:paraId="387E01AA" w14:textId="77777777" w:rsidR="00D55BE3" w:rsidRDefault="00F92479">
            <w:pPr>
              <w:bidi w:val="1"/>
              <w:pStyle w:val="Compact"/>
              <w:jc w:val="right"/>
            </w:pPr>
            <w:r>
              <w:rPr>
                <w:bidi/>
                <w:rtl/>
              </w:rPr>
              <w:t>المرسوم التنفيذي 20-270 (2020)</w:t>
            </w:r>
          </w:p>
        </w:tc>
        <w:tc>
          <w:tcPr>
            <w:tcW w:w="1784764" w:type="dxa"/>
          </w:tcPr>
          <w:p w14:paraId="5512A79B" w14:textId="77777777" w:rsidR="00D55BE3" w:rsidRDefault="00F92479">
            <w:pPr>
              <w:bidi w:val="1"/>
              <w:pStyle w:val="Compact"/>
              <w:jc w:val="right"/>
            </w:pPr>
            <w:r>
              <w:rPr>
                <w:bidi/>
                <w:rtl/>
              </w:rPr>
              <w:t>تنظيم الميزانية والمحاسبة العمومية</w:t>
            </w:r>
          </w:p>
        </w:tc>
        <w:tc>
          <w:tcPr>
            <w:tcW w:w="2311074" w:type="dxa"/>
          </w:tcPr>
          <w:p w14:paraId="47B4BEC6" w14:textId="77777777" w:rsidR="00D55BE3" w:rsidRDefault="00F92479">
            <w:pPr>
              <w:bidi w:val="1"/>
              <w:pStyle w:val="Compact"/>
              <w:jc w:val="right"/>
            </w:pPr>
            <w:r>
              <w:rPr>
                <w:bidi/>
                <w:rtl/>
              </w:rPr>
              <w:t>يطبق مبدأ الرقابة المالية الداخلية على حركات المخزون</w:t>
            </w:r>
          </w:p>
        </w:tc>
      </w:tr>
      <w:tr w:rsidR="00D55BE3" w14:paraId="23E584A7" w14:textId="77777777" w:rsidTr="00D55BE3">
        <w:tc>
          <w:tcPr>
            <w:tcW w:w="1214160" w:type="dxa"/>
          </w:tcPr>
          <w:p w14:paraId="47D79E42" w14:textId="77777777" w:rsidR="00D55BE3" w:rsidRDefault="00F92479">
            <w:pPr>
              <w:bidi w:val="1"/>
              <w:pStyle w:val="Compact"/>
              <w:jc w:val="right"/>
            </w:pPr>
            <w:r>
              <w:rPr>
                <w:bidi/>
                <w:rtl/>
              </w:rPr>
              <w:t>المنشور الوزاري (2023)</w:t>
            </w:r>
          </w:p>
        </w:tc>
        <w:tc>
          <w:tcPr>
            <w:tcW w:w="1784764" w:type="dxa"/>
          </w:tcPr>
          <w:p w14:paraId="35DF1654" w14:textId="77777777" w:rsidR="00D55BE3" w:rsidRDefault="00F92479">
            <w:pPr>
              <w:bidi w:val="1"/>
              <w:pStyle w:val="Compact"/>
              <w:jc w:val="right"/>
            </w:pPr>
            <w:r>
              <w:rPr>
                <w:bidi/>
                <w:rtl/>
              </w:rPr>
              <w:t>تسيير المستودعات في المؤسسات التربوية</w:t>
            </w:r>
          </w:p>
        </w:tc>
        <w:tc>
          <w:tcPr>
            <w:tcW w:w="2311074" w:type="dxa"/>
          </w:tcPr>
          <w:p w14:paraId="4A6871E0" w14:textId="77777777" w:rsidR="00D55BE3" w:rsidRDefault="00F92479">
            <w:pPr>
              <w:bidi w:val="1"/>
              <w:pStyle w:val="Compact"/>
              <w:jc w:val="right"/>
            </w:pPr>
            <w:r>
              <w:rPr>
                <w:bidi/>
                <w:rtl/>
              </w:rPr>
              <w:t>يطبق إجراءات الدخول/الإخراج والتوثيق الرسمي</w:t>
            </w:r>
          </w:p>
        </w:tc>
      </w:tr>
      <w:tr w:rsidR="00D55BE3" w14:paraId="58B53BDA" w14:textId="77777777" w:rsidTr="00D55BE3">
        <w:tc>
          <w:tcPr>
            <w:tcW w:w="1214160" w:type="dxa"/>
          </w:tcPr>
          <w:p w14:paraId="371ED22F" w14:textId="77777777" w:rsidR="00D55BE3" w:rsidRDefault="00F92479">
            <w:pPr>
              <w:bidi w:val="1"/>
              <w:pStyle w:val="Compact"/>
              <w:jc w:val="right"/>
            </w:pPr>
            <w:r>
              <w:rPr>
                <w:bidi/>
                <w:rtl/>
              </w:rPr>
              <w:t>النظام المحاسبي العمومي (SCO)</w:t>
            </w:r>
          </w:p>
        </w:tc>
        <w:tc>
          <w:tcPr>
            <w:tcW w:w="1784764" w:type="dxa"/>
          </w:tcPr>
          <w:p w14:paraId="347234E9" w14:textId="77777777" w:rsidR="00D55BE3" w:rsidRDefault="00F92479">
            <w:pPr>
              <w:bidi w:val="1"/>
              <w:pStyle w:val="Compact"/>
              <w:jc w:val="right"/>
            </w:pPr>
            <w:r>
              <w:rPr>
                <w:bidi/>
                <w:rtl/>
              </w:rPr>
              <w:t>الإطار المحاسبي للدولة</w:t>
            </w:r>
          </w:p>
        </w:tc>
        <w:tc>
          <w:tcPr>
            <w:tcW w:w="2311074" w:type="dxa"/>
          </w:tcPr>
          <w:p w14:paraId="1C648E56" w14:textId="77777777" w:rsidR="00D55BE3" w:rsidRDefault="00F92479">
            <w:pPr>
              <w:bidi w:val="1"/>
              <w:pStyle w:val="Compact"/>
              <w:jc w:val="right"/>
            </w:pPr>
            <w:r>
              <w:rPr>
                <w:bidi/>
                <w:rtl/>
              </w:rPr>
              <w:t>يطبق CMUP كأسلوب تقييم معتمد في القطاع العمومي</w:t>
            </w:r>
          </w:p>
        </w:tc>
      </w:tr>
      <w:tr w:rsidR="00D55BE3" w14:paraId="5F25C974" w14:textId="77777777" w:rsidTr="00D55BE3">
        <w:tc>
          <w:tcPr>
            <w:tcW w:w="1214160" w:type="dxa"/>
          </w:tcPr>
          <w:p w14:paraId="3BC60664" w14:textId="77777777" w:rsidR="00D55BE3" w:rsidRDefault="00F92479">
            <w:pPr>
              <w:bidi w:val="1"/>
              <w:pStyle w:val="Compact"/>
              <w:jc w:val="right"/>
            </w:pPr>
            <w:r>
              <w:rPr>
                <w:bidi/>
                <w:rtl/>
              </w:rPr>
              <w:t>معيار CNEPD للتخزين</w:t>
            </w:r>
          </w:p>
        </w:tc>
        <w:tc>
          <w:tcPr>
            <w:tcW w:w="1784764" w:type="dxa"/>
          </w:tcPr>
          <w:p w14:paraId="36F00F42" w14:textId="77777777" w:rsidR="00D55BE3" w:rsidRDefault="00F92479">
            <w:pPr>
              <w:bidi w:val="1"/>
              <w:pStyle w:val="Compact"/>
              <w:jc w:val="right"/>
            </w:pPr>
            <w:r>
              <w:rPr>
                <w:bidi/>
                <w:rtl/>
              </w:rPr>
              <w:t>معدل حامل التكلفة I = 0.20 (20%)</w:t>
            </w:r>
          </w:p>
        </w:tc>
        <w:tc>
          <w:tcPr>
            <w:tcW w:w="2311074" w:type="dxa"/>
          </w:tcPr>
          <w:p w14:paraId="32862427" w14:textId="77777777" w:rsidR="00D55BE3" w:rsidRDefault="00F92479">
            <w:pPr>
              <w:bidi w:val="1"/>
              <w:pStyle w:val="Compact"/>
              <w:jc w:val="right"/>
            </w:pPr>
            <w:r>
              <w:rPr>
                <w:bidi/>
                <w:rtl/>
              </w:rPr>
              <w:t>مُضمَّن في معادلة ويلسون EOQ للنظام</w:t>
            </w:r>
          </w:p>
        </w:tc>
      </w:tr>
      <w:tr w:rsidR="00D55BE3" w14:paraId="22FC774E" w14:textId="77777777" w:rsidTr="00D55BE3">
        <w:tc>
          <w:tcPr>
            <w:tcW w:w="1214160" w:type="dxa"/>
          </w:tcPr>
          <w:p w14:paraId="47AE4673" w14:textId="77777777" w:rsidR="00D55BE3" w:rsidRDefault="00F92479">
            <w:pPr>
              <w:bidi w:val="1"/>
              <w:pStyle w:val="Compact"/>
              <w:jc w:val="right"/>
            </w:pPr>
            <w:r>
              <w:rPr>
                <w:bidi/>
                <w:rtl/>
              </w:rPr>
              <w:t>معايير CNEPD للابتكار</w:t>
            </w:r>
          </w:p>
        </w:tc>
        <w:tc>
          <w:tcPr>
            <w:tcW w:w="1784764" w:type="dxa"/>
          </w:tcPr>
          <w:p w14:paraId="03D1856B" w14:textId="77777777" w:rsidR="00D55BE3" w:rsidRDefault="00F92479">
            <w:pPr>
              <w:bidi w:val="1"/>
              <w:pStyle w:val="Compact"/>
              <w:jc w:val="right"/>
            </w:pPr>
            <w:r>
              <w:rPr>
                <w:bidi/>
                <w:rtl/>
              </w:rPr>
              <w:t>تقييم درجة الأصالة في المشاريع التطبيقية</w:t>
            </w:r>
          </w:p>
        </w:tc>
        <w:tc>
          <w:tcPr>
            <w:tcW w:w="2311074" w:type="dxa"/>
          </w:tcPr>
          <w:p w14:paraId="17F812F8" w14:textId="77777777" w:rsidR="00D55BE3" w:rsidRDefault="00F92479">
            <w:pPr>
              <w:bidi w:val="1"/>
              <w:pStyle w:val="Compact"/>
              <w:jc w:val="right"/>
            </w:pPr>
            <w:r>
              <w:rPr>
                <w:bidi/>
                <w:rtl/>
              </w:rPr>
              <w:t>اجتاز جميع معايير الأصالة الخمسة بنجاح</w:t>
            </w:r>
          </w:p>
        </w:tc>
      </w:tr>
    </w:tbl>
    <w:p w14:paraId="4A79C28D" w14:textId="77777777" w:rsidR="00D55BE3" w:rsidRDefault="00F92479">
      <w:pPr>
        <w:bidi w:val="1"/>
        <w:pStyle w:val="Heading3"/>
        <w:jc w:val="right"/>
      </w:pPr>
      <w:bookmarkStart w:id="221" w:name="الربط-بين-المذكرة-والواقع-البرمجي"/>
      <w:bookmarkStart w:id="222" w:name="_Toc233825967"/>
      <w:bookmarkEnd w:id="220"/>
      <w:bookmarkEnd w:id="218"/>
      <w:r>
        <w:rPr>
          <w:bidi/>
          <w:rtl/>
        </w:rPr>
        <w:t>3. الربط بين المذكرة والواقع البرمجي</w:t>
      </w:r>
      <w:bookmarkEnd w:id="222"/>
    </w:p>
    <w:p w14:paraId="3C29858C" w14:textId="77777777" w:rsidR="00D55BE3" w:rsidRDefault="00F92479">
      <w:pPr>
        <w:bidi w:val="1"/>
        <w:pStyle w:val="FirstParagraph"/>
        <w:jc w:val="right"/>
      </w:pPr>
      <w:r>
        <w:rPr>
          <w:bidi/>
          <w:rtl/>
        </w:rPr>
        <w:t>يربط هذا الملحق الفجوة بين الإطار الأكاديمي للمذكرة والواقع التقني لنظام دعم القرار:</w:t>
      </w:r>
    </w:p>
    <w:p w14:paraId="1FF51C09" w14:textId="77777777" w:rsidR="00D55BE3" w:rsidRDefault="00F92479">
      <w:pPr>
        <w:bidi w:val="1"/>
        <w:pStyle w:val="Heading4"/>
        <w:jc w:val="right"/>
      </w:pPr>
      <w:bookmarkStart w:id="223" w:name="أ.-من-المنهاج-إلى-الكود"/>
      <w:r>
        <w:rPr>
          <w:bidi/>
          <w:rtl/>
        </w:rPr>
        <w:t>أ. من المنهاج إلى الكود</w:t>
      </w:r>
    </w:p>
    <w:p w14:paraId="19414663" w14:textId="77777777" w:rsidR="00D55BE3" w:rsidRDefault="00F92479">
      <w:pPr>
        <w:bidi w:val="1"/>
        <w:pStyle w:val="TableCaption"/>
        <w:jc w:val="right"/>
      </w:pPr>
      <w:bookmarkStart w:id="224" w:name="tbl:annex6c"/>
      <w:r>
        <w:rPr>
          <w:bidi/>
          <w:rtl/>
        </w:rPr>
        <w:t>ربط المفاهيم الأكاديمية بالوحدات البرمجية</w:t>
      </w:r>
    </w:p>
    <w:tbl>
      <w:tblPr>
        <w:tblStyle w:val="Table"/>
        <w:tblW w:w="5000" w:type="pct"/>
        <w:tblLayout w:type="fixed"/>
        <w:tblLook w:val="0020" w:firstRow="1" w:lastRow="0" w:firstColumn="0" w:lastColumn="0" w:noHBand="0" w:noVBand="0"/>
        <w:tblCaption w:val="ربط المفاهيم الأكاديمية بالوحدات البرمجية"/>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323"/>
        <w:gridCol w:w="140"/>
        <w:gridCol w:w="5727"/>
      </w:tblGrid>
      <w:tr w:rsidR="00D55BE3" w14:paraId="122478AA"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860364" w:type="dxa"/>
          </w:tcPr>
          <w:p w14:paraId="7835F185" w14:textId="77777777" w:rsidR="00D55BE3" w:rsidRDefault="00F92479">
            <w:pPr>
              <w:bidi w:val="1"/>
              <w:pStyle w:val="Compact"/>
              <w:jc w:val="right"/>
            </w:pPr>
            <w:r>
              <w:rPr>
                <w:bidi/>
                <w:rtl/>
              </w:rPr>
              <w:t>مفهوم أكاديمي</w:t>
            </w:r>
          </w:p>
        </w:tc>
        <w:tc>
          <w:tcPr>
            <w:tcW w:w="1027130" w:type="dxa"/>
          </w:tcPr>
          <w:p w14:paraId="487F65F0" w14:textId="77777777" w:rsidR="00D55BE3" w:rsidRDefault="00F92479">
            <w:pPr>
              <w:bidi w:val="1"/>
              <w:pStyle w:val="Compact"/>
              <w:jc w:val="right"/>
            </w:pPr>
            <w:r>
              <w:rPr>
                <w:bidi/>
                <w:rtl/>
              </w:rPr>
              <w:t>وحدة VBA المناظرة</w:t>
            </w:r>
          </w:p>
        </w:tc>
        <w:tc>
          <w:tcPr>
            <w:tcW w:w="3422505" w:type="dxa"/>
          </w:tcPr>
          <w:p w14:paraId="5A76944F" w14:textId="77777777" w:rsidR="00D55BE3" w:rsidRDefault="00F92479">
            <w:pPr>
              <w:bidi w:val="1"/>
              <w:pStyle w:val="Compact"/>
              <w:jc w:val="right"/>
            </w:pPr>
            <w:r>
              <w:rPr>
                <w:bidi/>
                <w:rtl/>
              </w:rPr>
              <w:t>الوظيفة</w:t>
            </w:r>
          </w:p>
        </w:tc>
      </w:tr>
      <w:tr w:rsidR="00D55BE3" w14:paraId="4DC93EA8" w14:textId="77777777" w:rsidTr="00D55BE3">
        <w:tc>
          <w:tcPr>
            <w:tcW w:w="860364" w:type="dxa"/>
          </w:tcPr>
          <w:p w14:paraId="1C35BCB2" w14:textId="77777777" w:rsidR="00D55BE3" w:rsidRDefault="00F92479">
            <w:pPr>
              <w:bidi w:val="1"/>
              <w:pStyle w:val="Compact"/>
              <w:jc w:val="right"/>
            </w:pPr>
            <w:r>
              <w:t>EOQ / Q*</w:t>
            </w:r>
          </w:p>
        </w:tc>
        <w:tc>
          <w:tcPr>
            <w:tcW w:w="1027130" w:type="dxa"/>
          </w:tcPr>
          <w:p w14:paraId="5494AF36" w14:textId="77777777" w:rsidR="00D55BE3" w:rsidRDefault="00F92479">
            <w:pPr>
              <w:bidi w:val="1"/>
              <w:pStyle w:val="Compact"/>
              <w:jc w:val="right"/>
            </w:pPr>
            <w:r>
              <w:t>mod_StockEngine</w:t>
            </w:r>
          </w:p>
        </w:tc>
        <w:tc>
          <w:tcPr>
            <w:tcW w:w="3422505" w:type="dxa"/>
          </w:tcPr>
          <w:p w14:paraId="67128D72" w14:textId="77777777" w:rsidR="00D55BE3" w:rsidRDefault="00F92479">
            <w:pPr>
              <w:bidi w:val="1"/>
              <w:pStyle w:val="Compact"/>
              <w:jc w:val="right"/>
            </w:pPr>
            <w:r>
              <w:rPr>
                <w:bidi/>
                <w:rtl/>
              </w:rPr>
              <w:t>حساب الكمية الاقتصادية بـ 15 وحدة (ART-002) / 50 وحدة (ART-001)</w:t>
            </w:r>
          </w:p>
        </w:tc>
      </w:tr>
      <w:tr w:rsidR="00D55BE3" w14:paraId="0F3BDE19" w14:textId="77777777" w:rsidTr="00D55BE3">
        <w:tc>
          <w:tcPr>
            <w:tcW w:w="860364" w:type="dxa"/>
          </w:tcPr>
          <w:p w14:paraId="3C75909E" w14:textId="77777777" w:rsidR="00D55BE3" w:rsidRDefault="00F92479">
            <w:pPr>
              <w:bidi w:val="1"/>
              <w:pStyle w:val="Compact"/>
              <w:jc w:val="right"/>
            </w:pPr>
            <w:r>
              <w:t>ROP</w:t>
            </w:r>
          </w:p>
        </w:tc>
        <w:tc>
          <w:tcPr>
            <w:tcW w:w="1027130" w:type="dxa"/>
          </w:tcPr>
          <w:p w14:paraId="0539D239" w14:textId="77777777" w:rsidR="00D55BE3" w:rsidRDefault="00F92479">
            <w:pPr>
              <w:bidi w:val="1"/>
              <w:pStyle w:val="Compact"/>
              <w:jc w:val="right"/>
            </w:pPr>
            <w:r>
              <w:t>mod_StockEngine</w:t>
            </w:r>
          </w:p>
        </w:tc>
        <w:tc>
          <w:tcPr>
            <w:tcW w:w="3422505" w:type="dxa"/>
          </w:tcPr>
          <w:p w14:paraId="16427980" w14:textId="77777777" w:rsidR="00D55BE3" w:rsidRDefault="00F92479">
            <w:pPr>
              <w:bidi w:val="1"/>
              <w:pStyle w:val="Compact"/>
              <w:jc w:val="right"/>
            </w:pPr>
            <w:r>
              <w:rPr>
                <w:bidi/>
                <w:rtl/>
              </w:rPr>
              <w:t>حساب نقطة إعادة الطلب بـ 200 وحدة (ART-002) / 416 وحدة (ART-001)</w:t>
            </w:r>
          </w:p>
        </w:tc>
      </w:tr>
      <w:tr w:rsidR="00D55BE3" w14:paraId="659D52DA" w14:textId="77777777" w:rsidTr="00D55BE3">
        <w:tc>
          <w:tcPr>
            <w:tcW w:w="860364" w:type="dxa"/>
          </w:tcPr>
          <w:p w14:paraId="06C41A36" w14:textId="77777777" w:rsidR="00D55BE3" w:rsidRDefault="00F92479">
            <w:pPr>
              <w:bidi w:val="1"/>
              <w:pStyle w:val="Compact"/>
              <w:jc w:val="right"/>
            </w:pPr>
            <w:r>
              <w:t>CMUP</w:t>
            </w:r>
          </w:p>
        </w:tc>
        <w:tc>
          <w:tcPr>
            <w:tcW w:w="1027130" w:type="dxa"/>
          </w:tcPr>
          <w:p w14:paraId="2C2E34C7" w14:textId="77777777" w:rsidR="00D55BE3" w:rsidRDefault="00F92479">
            <w:pPr>
              <w:bidi w:val="1"/>
              <w:pStyle w:val="Compact"/>
              <w:jc w:val="right"/>
            </w:pPr>
            <w:r>
              <w:t>mod_StockEntry_Logic</w:t>
            </w:r>
          </w:p>
        </w:tc>
        <w:tc>
          <w:tcPr>
            <w:tcW w:w="3422505" w:type="dxa"/>
          </w:tcPr>
          <w:p w14:paraId="03AB81C0" w14:textId="77777777" w:rsidR="00D55BE3" w:rsidRDefault="00F92479">
            <w:pPr>
              <w:bidi w:val="1"/>
              <w:pStyle w:val="Compact"/>
              <w:jc w:val="right"/>
            </w:pPr>
            <w:r>
              <w:rPr>
                <w:bidi/>
                <w:rtl/>
              </w:rPr>
              <w:t>حساب التكلفة المتوسطة المرجحة آنياً</w:t>
            </w:r>
          </w:p>
        </w:tc>
      </w:tr>
      <w:tr w:rsidR="00D55BE3" w14:paraId="0D732E73" w14:textId="77777777" w:rsidTr="00D55BE3">
        <w:tc>
          <w:tcPr>
            <w:tcW w:w="860364" w:type="dxa"/>
          </w:tcPr>
          <w:p w14:paraId="5F80668F" w14:textId="77777777" w:rsidR="00D55BE3" w:rsidRDefault="00F92479">
            <w:pPr>
              <w:bidi w:val="1"/>
              <w:pStyle w:val="Compact"/>
              <w:jc w:val="right"/>
            </w:pPr>
            <w:r>
              <w:t>ABC Classification</w:t>
            </w:r>
          </w:p>
        </w:tc>
        <w:tc>
          <w:tcPr>
            <w:tcW w:w="1027130" w:type="dxa"/>
          </w:tcPr>
          <w:p w14:paraId="5BEB7555" w14:textId="77777777" w:rsidR="00D55BE3" w:rsidRDefault="00F92479">
            <w:pPr>
              <w:bidi w:val="1"/>
              <w:pStyle w:val="Compact"/>
              <w:jc w:val="right"/>
            </w:pPr>
            <w:r>
              <w:t>mod_Analysis</w:t>
            </w:r>
          </w:p>
        </w:tc>
        <w:tc>
          <w:tcPr>
            <w:tcW w:w="3422505" w:type="dxa"/>
          </w:tcPr>
          <w:p w14:paraId="7301219B" w14:textId="77777777" w:rsidR="00D55BE3" w:rsidRDefault="00F92479">
            <w:pPr>
              <w:bidi w:val="1"/>
              <w:pStyle w:val="Compact"/>
              <w:jc w:val="right"/>
            </w:pPr>
            <w:r>
              <w:rPr>
                <w:bidi/>
                <w:rtl/>
              </w:rPr>
              <w:t>تصنيف 12 صنفاً في مصفوفة ABC-XYZ</w:t>
            </w:r>
          </w:p>
        </w:tc>
      </w:tr>
      <w:tr w:rsidR="00D55BE3" w14:paraId="552D2A67" w14:textId="77777777" w:rsidTr="00D55BE3">
        <w:tc>
          <w:tcPr>
            <w:tcW w:w="860364" w:type="dxa"/>
          </w:tcPr>
          <w:p w14:paraId="16C99E10" w14:textId="77777777" w:rsidR="00D55BE3" w:rsidRDefault="00F92479">
            <w:pPr>
              <w:bidi w:val="1"/>
              <w:pStyle w:val="Compact"/>
              <w:jc w:val="right"/>
            </w:pPr>
            <w:r>
              <w:t>Dual-Guard</w:t>
            </w:r>
          </w:p>
        </w:tc>
        <w:tc>
          <w:tcPr>
            <w:tcW w:w="1027130" w:type="dxa"/>
          </w:tcPr>
          <w:p w14:paraId="4FC18CB3" w14:textId="77777777" w:rsidR="00D55BE3" w:rsidRDefault="00F92479">
            <w:pPr>
              <w:bidi w:val="1"/>
              <w:pStyle w:val="Compact"/>
              <w:jc w:val="right"/>
            </w:pPr>
            <w:r>
              <w:t>mod_StockEngine</w:t>
            </w:r>
          </w:p>
        </w:tc>
        <w:tc>
          <w:tcPr>
            <w:tcW w:w="3422505" w:type="dxa"/>
          </w:tcPr>
          <w:p w14:paraId="4F3F9468" w14:textId="77777777" w:rsidR="00D55BE3" w:rsidRDefault="00F92479">
            <w:pPr>
              <w:bidi w:val="1"/>
              <w:pStyle w:val="Compact"/>
              <w:jc w:val="right"/>
            </w:pPr>
            <w:r>
              <w:rPr>
                <w:bidi/>
                <w:rtl/>
              </w:rPr>
              <w:t>منع الأرصدة الوهمية (Phantom Stock)</w:t>
            </w:r>
          </w:p>
        </w:tc>
      </w:tr>
      <w:tr w:rsidR="00D55BE3" w14:paraId="5618F21E" w14:textId="77777777" w:rsidTr="00D55BE3">
        <w:tc>
          <w:tcPr>
            <w:tcW w:w="860364" w:type="dxa"/>
          </w:tcPr>
          <w:p w14:paraId="40C09C57" w14:textId="77777777" w:rsidR="00D55BE3" w:rsidRDefault="00F92479">
            <w:pPr>
              <w:bidi w:val="1"/>
              <w:pStyle w:val="Compact"/>
              <w:jc w:val="right"/>
            </w:pPr>
            <w:r>
              <w:t>Audit Trail</w:t>
            </w:r>
          </w:p>
        </w:tc>
        <w:tc>
          <w:tcPr>
            <w:tcW w:w="1027130" w:type="dxa"/>
          </w:tcPr>
          <w:p w14:paraId="383A972A" w14:textId="77777777" w:rsidR="00D55BE3" w:rsidRDefault="00F92479">
            <w:pPr>
              <w:bidi w:val="1"/>
              <w:pStyle w:val="Compact"/>
              <w:jc w:val="right"/>
            </w:pPr>
            <w:r>
              <w:t>mod_AuditTrail</w:t>
            </w:r>
          </w:p>
        </w:tc>
        <w:tc>
          <w:tcPr>
            <w:tcW w:w="3422505" w:type="dxa"/>
          </w:tcPr>
          <w:p w14:paraId="3AC5ECC4" w14:textId="77777777" w:rsidR="00D55BE3" w:rsidRDefault="00F92479">
            <w:pPr>
              <w:bidi w:val="1"/>
              <w:pStyle w:val="Compact"/>
              <w:jc w:val="right"/>
            </w:pPr>
            <w:r>
              <w:rPr>
                <w:bidi/>
                <w:rtl/>
              </w:rPr>
              <w:t>سجل مراجعة غير قابل للتعديل</w:t>
            </w:r>
          </w:p>
        </w:tc>
      </w:tr>
    </w:tbl>
    <w:p w14:paraId="160D5DB7" w14:textId="77777777" w:rsidR="00D55BE3" w:rsidRDefault="00F92479">
      <w:pPr>
        <w:bidi w:val="1"/>
        <w:pStyle w:val="Heading4"/>
        <w:jc w:val="right"/>
      </w:pPr>
      <w:bookmarkStart w:id="225" w:name="ب.-من-النظرية-إلى-الميدان"/>
      <w:bookmarkEnd w:id="224"/>
      <w:bookmarkEnd w:id="223"/>
      <w:r>
        <w:rPr>
          <w:bidi/>
          <w:rtl/>
        </w:rPr>
        <w:t>ب. من النظرية إلى الميدان</w:t>
      </w:r>
    </w:p>
    <w:p w14:paraId="19D0EFC7" w14:textId="77777777" w:rsidR="00D55BE3" w:rsidRDefault="00F92479">
      <w:pPr>
        <w:bidi w:val="1"/>
        <w:pStyle w:val="TableCaption"/>
        <w:jc w:val="right"/>
      </w:pPr>
      <w:bookmarkStart w:id="226" w:name="tbl:annex6d"/>
      <w:r>
        <w:rPr>
          <w:bidi/>
          <w:rtl/>
        </w:rPr>
        <w:t>التحقق الميداني من الفرضيات الأكاديمية</w:t>
      </w:r>
    </w:p>
    <w:tbl>
      <w:tblPr>
        <w:tblStyle w:val="Table"/>
        <w:tblW w:w="5000" w:type="pct"/>
        <w:tblLayout w:type="fixed"/>
        <w:tblLook w:val="0020" w:firstRow="1" w:lastRow="0" w:firstColumn="0" w:lastColumn="0" w:noHBand="0" w:noVBand="0"/>
        <w:tblCaption w:val="التحقق الميداني من الفرضيات الأكاديمية"/>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163"/>
        <w:gridCol w:w="3887"/>
        <w:gridCol w:w="140"/>
      </w:tblGrid>
      <w:tr w:rsidR="00D55BE3" w14:paraId="2DE9A04C"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127090" w:type="dxa"/>
          </w:tcPr>
          <w:p w14:paraId="7F8B64E7" w14:textId="77777777" w:rsidR="00D55BE3" w:rsidRDefault="00F92479">
            <w:pPr>
              <w:bidi w:val="1"/>
              <w:pStyle w:val="Compact"/>
              <w:jc w:val="right"/>
            </w:pPr>
            <w:r>
              <w:rPr>
                <w:bidi/>
                <w:rtl/>
              </w:rPr>
              <w:t>الفرضية الأكاديمية</w:t>
            </w:r>
          </w:p>
        </w:tc>
        <w:tc>
          <w:tcPr>
            <w:tcW w:w="2106870" w:type="dxa"/>
          </w:tcPr>
          <w:p w14:paraId="21AAFA4A" w14:textId="77777777" w:rsidR="00D55BE3" w:rsidRDefault="00F92479">
            <w:pPr>
              <w:bidi w:val="1"/>
              <w:pStyle w:val="Compact"/>
              <w:jc w:val="right"/>
            </w:pPr>
            <w:r>
              <w:rPr>
                <w:bidi/>
                <w:rtl/>
              </w:rPr>
              <w:t>التحقق الميداني</w:t>
            </w:r>
          </w:p>
        </w:tc>
        <w:tc>
          <w:tcPr>
            <w:tcW w:w="2076038" w:type="dxa"/>
          </w:tcPr>
          <w:p w14:paraId="3750B2D7" w14:textId="77777777" w:rsidR="00D55BE3" w:rsidRDefault="00F92479">
            <w:pPr>
              <w:bidi w:val="1"/>
              <w:pStyle w:val="Compact"/>
              <w:jc w:val="right"/>
            </w:pPr>
            <w:r>
              <w:rPr>
                <w:bidi/>
                <w:rtl/>
              </w:rPr>
              <w:t>النتيجة</w:t>
            </w:r>
          </w:p>
        </w:tc>
      </w:tr>
      <w:tr w:rsidR="00D55BE3" w14:paraId="402EAE2F" w14:textId="77777777" w:rsidTr="00D55BE3">
        <w:tc>
          <w:tcPr>
            <w:tcW w:w="1127090" w:type="dxa"/>
          </w:tcPr>
          <w:p w14:paraId="76B7544E" w14:textId="77777777" w:rsidR="00D55BE3" w:rsidRDefault="00F92479">
            <w:pPr>
              <w:bidi w:val="1"/>
              <w:pStyle w:val="Compact"/>
              <w:jc w:val="right"/>
            </w:pPr>
            <w:r>
              <w:rPr>
                <w:bidi/>
                <w:rtl/>
              </w:rPr>
              <w:t>الأرصدة الوهمية</w:t>
            </w:r>
          </w:p>
        </w:tc>
        <w:tc>
          <w:tcPr>
            <w:tcW w:w="2106870" w:type="dxa"/>
          </w:tcPr>
          <w:p w14:paraId="722A2639" w14:textId="77777777" w:rsidR="00D55BE3" w:rsidRDefault="00F92479">
            <w:pPr>
              <w:bidi w:val="1"/>
              <w:pStyle w:val="Compact"/>
              <w:jc w:val="right"/>
            </w:pPr>
            <w:r>
              <w:rPr>
                <w:bidi/>
                <w:rtl/>
              </w:rPr>
              <w:t>0 أصناف من 12 لديها رصيد فعلي أقل من ROP</w:t>
            </w:r>
          </w:p>
        </w:tc>
        <w:tc>
          <w:tcPr>
            <w:tcW w:w="2076038" w:type="dxa"/>
          </w:tcPr>
          <w:p w14:paraId="56095C81" w14:textId="77777777" w:rsidR="00D55BE3" w:rsidRDefault="00F92479">
            <w:pPr>
              <w:bidi w:val="1"/>
              <w:pStyle w:val="Compact"/>
              <w:jc w:val="right"/>
            </w:pPr>
            <w:r>
              <w:rPr>
                <w:bidi/>
                <w:rtl/>
              </w:rPr>
              <w:t>مؤكد: النظام يضمن تغطية جميع الأصناف</w:t>
            </w:r>
          </w:p>
        </w:tc>
      </w:tr>
      <w:tr w:rsidR="00D55BE3" w14:paraId="1279C398" w14:textId="77777777" w:rsidTr="00D55BE3">
        <w:tc>
          <w:tcPr>
            <w:tcW w:w="1127090" w:type="dxa"/>
          </w:tcPr>
          <w:p w14:paraId="59DD1B70" w14:textId="77777777" w:rsidR="00D55BE3" w:rsidRDefault="00F92479">
            <w:pPr>
              <w:bidi w:val="1"/>
              <w:pStyle w:val="Compact"/>
              <w:jc w:val="right"/>
            </w:pPr>
            <w:r>
              <w:rPr>
                <w:bidi/>
                <w:rtl/>
              </w:rPr>
              <w:t>تكلفة الصيانة</w:t>
            </w:r>
          </w:p>
        </w:tc>
        <w:tc>
          <w:tcPr>
            <w:tcW w:w="2106870" w:type="dxa"/>
          </w:tcPr>
          <w:p w14:paraId="127273C7" w14:textId="77777777" w:rsidR="00D55BE3" w:rsidRDefault="00F92479">
            <w:pPr>
              <w:bidi w:val="1"/>
              <w:pStyle w:val="Compact"/>
              <w:jc w:val="right"/>
            </w:pPr>
            <w:r>
              <w:rPr>
                <w:bidi/>
                <w:rtl/>
              </w:rPr>
              <w:t>I = 20% حسب CNEPD</w:t>
            </w:r>
          </w:p>
        </w:tc>
        <w:tc>
          <w:tcPr>
            <w:tcW w:w="2076038" w:type="dxa"/>
          </w:tcPr>
          <w:p w14:paraId="4BD055D6" w14:textId="77777777" w:rsidR="00D55BE3" w:rsidRDefault="00F92479">
            <w:pPr>
              <w:bidi w:val="1"/>
              <w:pStyle w:val="Compact"/>
              <w:jc w:val="right"/>
            </w:pPr>
            <w:r>
              <w:rPr>
                <w:bidi/>
                <w:rtl/>
              </w:rPr>
              <w:t>مطبق في معادلة EOQ</w:t>
            </w:r>
          </w:p>
        </w:tc>
      </w:tr>
      <w:tr w:rsidR="00D55BE3" w14:paraId="70CF530F" w14:textId="77777777" w:rsidTr="00D55BE3">
        <w:tc>
          <w:tcPr>
            <w:tcW w:w="1127090" w:type="dxa"/>
          </w:tcPr>
          <w:p w14:paraId="64515151" w14:textId="77777777" w:rsidR="00D55BE3" w:rsidRDefault="00F92479">
            <w:pPr>
              <w:bidi w:val="1"/>
              <w:pStyle w:val="Compact"/>
              <w:jc w:val="right"/>
            </w:pPr>
            <w:r>
              <w:rPr>
                <w:bidi/>
                <w:rtl/>
              </w:rPr>
              <w:t>الطلب السنوي (Toner)</w:t>
            </w:r>
          </w:p>
        </w:tc>
        <w:tc>
          <w:tcPr>
            <w:tcW w:w="2106870" w:type="dxa"/>
          </w:tcPr>
          <w:p w14:paraId="1EA98BFC" w14:textId="77777777" w:rsidR="00D55BE3" w:rsidRDefault="00F92479">
            <w:pPr>
              <w:bidi w:val="1"/>
              <w:pStyle w:val="Compact"/>
              <w:jc w:val="right"/>
            </w:pPr>
            <w:r>
              <w:rPr>
                <w:bidi/>
                <w:rtl/>
              </w:rPr>
              <w:t>D = 33 وحدة (ملاحظة 38 يوماً)</w:t>
            </w:r>
          </w:p>
        </w:tc>
        <w:tc>
          <w:tcPr>
            <w:tcW w:w="2076038" w:type="dxa"/>
          </w:tcPr>
          <w:p w14:paraId="696C0A2D" w14:textId="77777777" w:rsidR="00D55BE3" w:rsidRDefault="00F92479">
            <w:pPr>
              <w:bidi w:val="1"/>
              <w:pStyle w:val="Compact"/>
              <w:jc w:val="right"/>
            </w:pPr>
            <w:r>
              <w:rPr>
                <w:bidi/>
                <w:rtl/>
              </w:rPr>
              <w:t>مقاس ميدانياً</w:t>
            </w:r>
          </w:p>
        </w:tc>
      </w:tr>
      <w:tr w:rsidR="00D55BE3" w14:paraId="6D10422C" w14:textId="77777777" w:rsidTr="00D55BE3">
        <w:tc>
          <w:tcPr>
            <w:tcW w:w="1127090" w:type="dxa"/>
          </w:tcPr>
          <w:p w14:paraId="5CB26A2C" w14:textId="77777777" w:rsidR="00D55BE3" w:rsidRDefault="00F92479">
            <w:pPr>
              <w:bidi w:val="1"/>
              <w:pStyle w:val="Compact"/>
              <w:jc w:val="right"/>
            </w:pPr>
            <w:r>
              <w:rPr>
                <w:bidi/>
                <w:rtl/>
              </w:rPr>
              <w:t>الطلب السنوي (ورق A4)</w:t>
            </w:r>
          </w:p>
        </w:tc>
        <w:tc>
          <w:tcPr>
            <w:tcW w:w="2106870" w:type="dxa"/>
          </w:tcPr>
          <w:p w14:paraId="43A00069" w14:textId="77777777" w:rsidR="00D55BE3" w:rsidRDefault="00F92479">
            <w:pPr>
              <w:bidi w:val="1"/>
              <w:pStyle w:val="Compact"/>
              <w:jc w:val="right"/>
            </w:pPr>
            <w:r>
              <w:rPr>
                <w:bidi/>
                <w:rtl/>
              </w:rPr>
              <w:t>D = 2,112 وحدة (ملاحظة 38 يوماً)</w:t>
            </w:r>
          </w:p>
        </w:tc>
        <w:tc>
          <w:tcPr>
            <w:tcW w:w="2076038" w:type="dxa"/>
          </w:tcPr>
          <w:p w14:paraId="6C3CA198" w14:textId="77777777" w:rsidR="00D55BE3" w:rsidRDefault="00F92479">
            <w:pPr>
              <w:bidi w:val="1"/>
              <w:pStyle w:val="Compact"/>
              <w:jc w:val="right"/>
            </w:pPr>
            <w:r>
              <w:rPr>
                <w:bidi/>
                <w:rtl/>
              </w:rPr>
              <w:t>مقاس ميدانياً</w:t>
            </w:r>
          </w:p>
        </w:tc>
      </w:tr>
      <w:tr w:rsidR="00D55BE3" w14:paraId="445D1BE5" w14:textId="77777777" w:rsidTr="00D55BE3">
        <w:tc>
          <w:tcPr>
            <w:tcW w:w="1127090" w:type="dxa"/>
          </w:tcPr>
          <w:p w14:paraId="23C778DD" w14:textId="77777777" w:rsidR="00D55BE3" w:rsidRDefault="00F92479">
            <w:pPr>
              <w:bidi w:val="1"/>
              <w:pStyle w:val="Compact"/>
              <w:jc w:val="right"/>
            </w:pPr>
            <w:r>
              <w:rPr>
                <w:bidi/>
                <w:rtl/>
              </w:rPr>
              <w:t>أجل التسليم</w:t>
            </w:r>
          </w:p>
        </w:tc>
        <w:tc>
          <w:tcPr>
            <w:tcW w:w="2106870" w:type="dxa"/>
          </w:tcPr>
          <w:p w14:paraId="367478E6" w14:textId="77777777" w:rsidR="00D55BE3" w:rsidRDefault="00F92479">
            <w:pPr>
              <w:bidi w:val="1"/>
              <w:pStyle w:val="Compact"/>
              <w:jc w:val="right"/>
            </w:pPr>
            <w:r>
              <w:rPr>
                <w:bidi/>
                <w:rtl/>
              </w:rPr>
              <w:t>LT = 7 أيام (متوسط 5-10 أيام)</w:t>
            </w:r>
          </w:p>
        </w:tc>
        <w:tc>
          <w:tcPr>
            <w:tcW w:w="2076038" w:type="dxa"/>
          </w:tcPr>
          <w:p w14:paraId="2D4ED564" w14:textId="77777777" w:rsidR="00D55BE3" w:rsidRDefault="00F92479">
            <w:pPr>
              <w:bidi w:val="1"/>
              <w:pStyle w:val="Compact"/>
              <w:jc w:val="right"/>
            </w:pPr>
            <w:r>
              <w:rPr>
                <w:bidi/>
                <w:rtl/>
              </w:rPr>
              <w:t>محقق</w:t>
            </w:r>
          </w:p>
        </w:tc>
      </w:tr>
    </w:tbl>
    <w:p w14:paraId="07CE6B7E" w14:textId="77777777" w:rsidR="00D55BE3" w:rsidRDefault="00F92479">
      <w:pPr>
        <w:bidi w:val="1"/>
        <w:pStyle w:val="FirstParagraph"/>
        <w:jc w:val="right"/>
      </w:pPr>
      <w:r>
        <w:rPr>
          <w:bidi/>
          <w:rtl/>
        </w:rPr>
        <w:t>تُقيَّم مذكرات BTS تسيير المخزونات وفق المعايير الرسمية التالية المعتمدة من CNEPD:</w:t>
      </w:r>
    </w:p>
    <w:p w14:paraId="44574956" w14:textId="77777777" w:rsidR="00D55BE3" w:rsidRDefault="00F92479">
      <w:pPr>
        <w:bidi w:val="1"/>
        <w:pStyle w:val="Heading3"/>
        <w:jc w:val="right"/>
      </w:pPr>
      <w:bookmarkStart w:id="230" w:name="خارطة-طريق-التكامل-مع-منظومة-sigle"/>
      <w:bookmarkStart w:id="231" w:name="_Toc233825969"/>
      <w:bookmarkEnd w:id="228"/>
      <w:r>
        <w:rPr>
          <w:bidi/>
          <w:rtl/>
        </w:rPr>
        <w:t>5. خارطة طريق التكامل مع منظومة SIGLE</w:t>
      </w:r>
      <w:bookmarkEnd w:id="231"/>
    </w:p>
    <w:p w14:paraId="63A5412E" w14:textId="77777777" w:rsidR="00D55BE3" w:rsidRDefault="00F92479">
      <w:pPr>
        <w:bidi w:val="1"/>
        <w:pStyle w:val="Heading4"/>
        <w:jc w:val="right"/>
      </w:pPr>
      <w:bookmarkStart w:id="232" w:name="أ.-تحليل-الفجوة-بين-النظامين"/>
      <w:r>
        <w:rPr>
          <w:bidi/>
          <w:rtl/>
        </w:rPr>
        <w:t>أ. تحليل الفجوة بين النظامين</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27"/>
        <w:gridCol w:w="4171"/>
        <w:gridCol w:w="879"/>
        <w:gridCol w:w="2713"/>
      </w:tblGrid>
      <w:tr w:rsidR="00D55BE3" w14:paraId="545C6B91"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875547" w:type="dxa"/>
          </w:tcPr>
          <w:p w14:paraId="55C272DA" w14:textId="77777777" w:rsidR="00D55BE3" w:rsidRDefault="00F92479">
            <w:pPr>
              <w:bidi w:val="1"/>
              <w:pStyle w:val="Compact"/>
              <w:jc w:val="right"/>
            </w:pPr>
            <w:r>
              <w:rPr>
                <w:bidi/>
                <w:rtl/>
              </w:rPr>
              <w:t>الوظيفة</w:t>
            </w:r>
          </w:p>
        </w:tc>
        <w:tc>
          <w:tcPr>
            <w:tcW w:w="740347" w:type="dxa"/>
          </w:tcPr>
          <w:p w14:paraId="1FBCF9AD" w14:textId="77777777" w:rsidR="00D55BE3" w:rsidRDefault="00F92479">
            <w:pPr>
              <w:bidi w:val="1"/>
              <w:pStyle w:val="Compact"/>
              <w:jc w:val="right"/>
            </w:pPr>
            <w:r>
              <w:t>DSS (Excel/VBA)</w:t>
            </w:r>
          </w:p>
        </w:tc>
        <w:tc>
          <w:tcPr>
            <w:tcW w:w="695478" w:type="dxa"/>
          </w:tcPr>
          <w:p w14:paraId="2FC32B94" w14:textId="77777777" w:rsidR="00D55BE3" w:rsidRDefault="00F92479">
            <w:pPr>
              <w:bidi w:val="1"/>
              <w:pStyle w:val="Compact"/>
              <w:jc w:val="right"/>
            </w:pPr>
            <w:r>
              <w:t>SIGLE</w:t>
            </w:r>
          </w:p>
        </w:tc>
        <w:tc>
          <w:tcPr>
            <w:tcW w:w="1848626" w:type="dxa"/>
          </w:tcPr>
          <w:p w14:paraId="6D6B9C69" w14:textId="77777777" w:rsidR="00D55BE3" w:rsidRDefault="00F92479">
            <w:pPr>
              <w:bidi w:val="1"/>
              <w:pStyle w:val="Compact"/>
              <w:jc w:val="right"/>
            </w:pPr>
            <w:r>
              <w:rPr>
                <w:bidi/>
                <w:rtl/>
              </w:rPr>
              <w:t>الفجوة</w:t>
            </w:r>
          </w:p>
        </w:tc>
      </w:tr>
      <w:tr w:rsidR="00D55BE3" w14:paraId="6C03AAE5" w14:textId="77777777" w:rsidTr="00D55BE3">
        <w:tc>
          <w:tcPr>
            <w:tcW w:w="1875547" w:type="dxa"/>
          </w:tcPr>
          <w:p w14:paraId="78978A97" w14:textId="77777777" w:rsidR="00D55BE3" w:rsidRDefault="00F92479">
            <w:pPr>
              <w:bidi w:val="1"/>
              <w:pStyle w:val="Compact"/>
              <w:jc w:val="right"/>
            </w:pPr>
            <w:r>
              <w:rPr>
                <w:bidi/>
                <w:rtl/>
              </w:rPr>
              <w:t>تسيير المخزون اليومي</w:t>
            </w:r>
          </w:p>
        </w:tc>
        <w:tc>
          <w:tcPr>
            <w:tcW w:w="740347" w:type="dxa"/>
          </w:tcPr>
          <w:p w14:paraId="68ACB8CA" w14:textId="77777777" w:rsidR="00D55BE3" w:rsidRDefault="00F92479">
            <w:pPr>
              <w:bidi w:val="1"/>
              <w:pStyle w:val="Compact"/>
              <w:jc w:val="right"/>
            </w:pPr>
            <w:r>
              <w:rPr>
                <w:bidi/>
                <w:rtl/>
              </w:rPr>
              <w:t>كامل</w:t>
            </w:r>
          </w:p>
        </w:tc>
        <w:tc>
          <w:tcPr>
            <w:tcW w:w="695478" w:type="dxa"/>
          </w:tcPr>
          <w:p w14:paraId="453A19FD" w14:textId="77777777" w:rsidR="00D55BE3" w:rsidRDefault="00F92479">
            <w:pPr>
              <w:bidi w:val="1"/>
              <w:pStyle w:val="Compact"/>
              <w:jc w:val="right"/>
            </w:pPr>
            <w:r>
              <w:rPr>
                <w:bidi/>
                <w:rtl/>
              </w:rPr>
              <w:t>غير متوفر</w:t>
            </w:r>
          </w:p>
        </w:tc>
        <w:tc>
          <w:tcPr>
            <w:tcW w:w="1848626" w:type="dxa"/>
          </w:tcPr>
          <w:p w14:paraId="6103DB5F" w14:textId="77777777" w:rsidR="00D55BE3" w:rsidRDefault="00F92479">
            <w:pPr>
              <w:bidi w:val="1"/>
              <w:pStyle w:val="Compact"/>
              <w:jc w:val="right"/>
            </w:pPr>
            <w:r>
              <w:rPr>
                <w:bidi/>
                <w:rtl/>
              </w:rPr>
              <w:t>DSS يغطي ما لا يغطيه SIGLE</w:t>
            </w:r>
          </w:p>
        </w:tc>
      </w:tr>
      <w:tr w:rsidR="00D55BE3" w14:paraId="34E57867" w14:textId="77777777" w:rsidTr="00D55BE3">
        <w:tc>
          <w:tcPr>
            <w:tcW w:w="1875547" w:type="dxa"/>
          </w:tcPr>
          <w:p w14:paraId="63BFF5CC" w14:textId="77777777" w:rsidR="00D55BE3" w:rsidRDefault="00F92479">
            <w:pPr>
              <w:bidi w:val="1"/>
              <w:pStyle w:val="Compact"/>
              <w:jc w:val="right"/>
            </w:pPr>
            <w:r>
              <w:rPr>
                <w:bidi/>
                <w:rtl/>
              </w:rPr>
              <w:t>التنبيهات الآنية ROP</w:t>
            </w:r>
          </w:p>
        </w:tc>
        <w:tc>
          <w:tcPr>
            <w:tcW w:w="740347" w:type="dxa"/>
          </w:tcPr>
          <w:p w14:paraId="56456E72" w14:textId="77777777" w:rsidR="00D55BE3" w:rsidRDefault="00F92479">
            <w:pPr>
              <w:bidi w:val="1"/>
              <w:pStyle w:val="Compact"/>
              <w:jc w:val="right"/>
            </w:pPr>
            <w:r>
              <w:rPr>
                <w:bidi/>
                <w:rtl/>
              </w:rPr>
              <w:t>كامل</w:t>
            </w:r>
          </w:p>
        </w:tc>
        <w:tc>
          <w:tcPr>
            <w:tcW w:w="695478" w:type="dxa"/>
          </w:tcPr>
          <w:p w14:paraId="40AAF55D" w14:textId="77777777" w:rsidR="00D55BE3" w:rsidRDefault="00F92479">
            <w:pPr>
              <w:bidi w:val="1"/>
              <w:pStyle w:val="Compact"/>
              <w:jc w:val="right"/>
            </w:pPr>
            <w:r>
              <w:rPr>
                <w:bidi/>
                <w:rtl/>
              </w:rPr>
              <w:t>غير متوفر</w:t>
            </w:r>
          </w:p>
        </w:tc>
        <w:tc>
          <w:tcPr>
            <w:tcW w:w="1848626" w:type="dxa"/>
          </w:tcPr>
          <w:p w14:paraId="7993C47A" w14:textId="77777777" w:rsidR="00D55BE3" w:rsidRDefault="00F92479">
            <w:pPr>
              <w:bidi w:val="1"/>
              <w:pStyle w:val="Compact"/>
              <w:jc w:val="right"/>
            </w:pPr>
            <w:r>
              <w:t>—</w:t>
            </w:r>
          </w:p>
        </w:tc>
      </w:tr>
      <w:tr w:rsidR="00D55BE3" w14:paraId="785E4534" w14:textId="77777777" w:rsidTr="00D55BE3">
        <w:tc>
          <w:tcPr>
            <w:tcW w:w="1875547" w:type="dxa"/>
          </w:tcPr>
          <w:p w14:paraId="6248D976" w14:textId="77777777" w:rsidR="00D55BE3" w:rsidRDefault="00F92479">
            <w:pPr>
              <w:bidi w:val="1"/>
              <w:pStyle w:val="Compact"/>
              <w:jc w:val="right"/>
            </w:pPr>
            <w:r>
              <w:rPr>
                <w:bidi/>
                <w:rtl/>
              </w:rPr>
              <w:t>حساب EOQ/CMUP آنياً</w:t>
            </w:r>
          </w:p>
        </w:tc>
        <w:tc>
          <w:tcPr>
            <w:tcW w:w="740347" w:type="dxa"/>
          </w:tcPr>
          <w:p w14:paraId="1FCB801A" w14:textId="77777777" w:rsidR="00D55BE3" w:rsidRDefault="00F92479">
            <w:pPr>
              <w:bidi w:val="1"/>
              <w:pStyle w:val="Compact"/>
              <w:jc w:val="right"/>
            </w:pPr>
            <w:r>
              <w:rPr>
                <w:bidi/>
                <w:rtl/>
              </w:rPr>
              <w:t>كامل</w:t>
            </w:r>
          </w:p>
        </w:tc>
        <w:tc>
          <w:tcPr>
            <w:tcW w:w="695478" w:type="dxa"/>
          </w:tcPr>
          <w:p w14:paraId="5CFE1F10" w14:textId="77777777" w:rsidR="00D55BE3" w:rsidRDefault="00F92479">
            <w:pPr>
              <w:bidi w:val="1"/>
              <w:pStyle w:val="Compact"/>
              <w:jc w:val="right"/>
            </w:pPr>
            <w:r>
              <w:rPr>
                <w:bidi/>
                <w:rtl/>
              </w:rPr>
              <w:t>غير متوفر</w:t>
            </w:r>
          </w:p>
        </w:tc>
        <w:tc>
          <w:tcPr>
            <w:tcW w:w="1848626" w:type="dxa"/>
          </w:tcPr>
          <w:p w14:paraId="1BFA9CCE" w14:textId="77777777" w:rsidR="00D55BE3" w:rsidRDefault="00F92479">
            <w:pPr>
              <w:bidi w:val="1"/>
              <w:pStyle w:val="Compact"/>
              <w:jc w:val="right"/>
            </w:pPr>
            <w:r>
              <w:t>—</w:t>
            </w:r>
          </w:p>
        </w:tc>
      </w:tr>
      <w:tr w:rsidR="00D55BE3" w14:paraId="381710DE" w14:textId="77777777" w:rsidTr="00D55BE3">
        <w:tc>
          <w:tcPr>
            <w:tcW w:w="1875547" w:type="dxa"/>
          </w:tcPr>
          <w:p w14:paraId="5391C8D6" w14:textId="77777777" w:rsidR="00D55BE3" w:rsidRDefault="00F92479">
            <w:pPr>
              <w:bidi w:val="1"/>
              <w:pStyle w:val="Compact"/>
              <w:jc w:val="right"/>
            </w:pPr>
            <w:r>
              <w:rPr>
                <w:bidi/>
                <w:rtl/>
              </w:rPr>
              <w:t>المحاسبة العمومية</w:t>
            </w:r>
          </w:p>
        </w:tc>
        <w:tc>
          <w:tcPr>
            <w:tcW w:w="740347" w:type="dxa"/>
          </w:tcPr>
          <w:p w14:paraId="1AD297C8" w14:textId="77777777" w:rsidR="00D55BE3" w:rsidRDefault="00F92479">
            <w:pPr>
              <w:bidi w:val="1"/>
              <w:pStyle w:val="Compact"/>
              <w:jc w:val="right"/>
            </w:pPr>
            <w:r>
              <w:rPr>
                <w:bidi/>
                <w:rtl/>
              </w:rPr>
              <w:t>غير متوفر</w:t>
            </w:r>
          </w:p>
        </w:tc>
        <w:tc>
          <w:tcPr>
            <w:tcW w:w="695478" w:type="dxa"/>
          </w:tcPr>
          <w:p w14:paraId="1C158590" w14:textId="77777777" w:rsidR="00D55BE3" w:rsidRDefault="00F92479">
            <w:pPr>
              <w:bidi w:val="1"/>
              <w:pStyle w:val="Compact"/>
              <w:jc w:val="right"/>
            </w:pPr>
            <w:r>
              <w:rPr>
                <w:bidi/>
                <w:rtl/>
              </w:rPr>
              <w:t>كامل</w:t>
            </w:r>
          </w:p>
        </w:tc>
        <w:tc>
          <w:tcPr>
            <w:tcW w:w="1848626" w:type="dxa"/>
          </w:tcPr>
          <w:p w14:paraId="00B197BE" w14:textId="77777777" w:rsidR="00D55BE3" w:rsidRDefault="00F92479">
            <w:pPr>
              <w:bidi w:val="1"/>
              <w:pStyle w:val="Compact"/>
              <w:jc w:val="right"/>
            </w:pPr>
            <w:r>
              <w:rPr>
                <w:bidi/>
                <w:rtl/>
              </w:rPr>
              <w:t>SIGLE يغطي الجانب المحاسبي</w:t>
            </w:r>
          </w:p>
        </w:tc>
      </w:tr>
      <w:tr w:rsidR="00D55BE3" w14:paraId="1FBA80D6" w14:textId="77777777" w:rsidTr="00D55BE3">
        <w:tc>
          <w:tcPr>
            <w:tcW w:w="1875547" w:type="dxa"/>
          </w:tcPr>
          <w:p w14:paraId="67EEDB01" w14:textId="77777777" w:rsidR="00D55BE3" w:rsidRDefault="00F92479">
            <w:pPr>
              <w:bidi w:val="1"/>
              <w:pStyle w:val="Compact"/>
              <w:jc w:val="right"/>
            </w:pPr>
            <w:r>
              <w:rPr>
                <w:bidi/>
                <w:rtl/>
              </w:rPr>
              <w:t>تسيير الميزانية</w:t>
            </w:r>
          </w:p>
        </w:tc>
        <w:tc>
          <w:tcPr>
            <w:tcW w:w="740347" w:type="dxa"/>
          </w:tcPr>
          <w:p w14:paraId="5154B02C" w14:textId="77777777" w:rsidR="00D55BE3" w:rsidRDefault="00F92479">
            <w:pPr>
              <w:bidi w:val="1"/>
              <w:pStyle w:val="Compact"/>
              <w:jc w:val="right"/>
            </w:pPr>
            <w:r>
              <w:rPr>
                <w:bidi/>
                <w:rtl/>
              </w:rPr>
              <w:t>غير متوفر</w:t>
            </w:r>
          </w:p>
        </w:tc>
        <w:tc>
          <w:tcPr>
            <w:tcW w:w="695478" w:type="dxa"/>
          </w:tcPr>
          <w:p w14:paraId="38F756A9" w14:textId="77777777" w:rsidR="00D55BE3" w:rsidRDefault="00F92479">
            <w:pPr>
              <w:bidi w:val="1"/>
              <w:pStyle w:val="Compact"/>
              <w:jc w:val="right"/>
            </w:pPr>
            <w:r>
              <w:rPr>
                <w:bidi/>
                <w:rtl/>
              </w:rPr>
              <w:t>كامل</w:t>
            </w:r>
          </w:p>
        </w:tc>
        <w:tc>
          <w:tcPr>
            <w:tcW w:w="1848626" w:type="dxa"/>
          </w:tcPr>
          <w:p w14:paraId="03C46099" w14:textId="77777777" w:rsidR="00D55BE3" w:rsidRDefault="00F92479">
            <w:pPr>
              <w:bidi w:val="1"/>
              <w:pStyle w:val="Compact"/>
              <w:jc w:val="right"/>
            </w:pPr>
            <w:r>
              <w:t>—</w:t>
            </w:r>
          </w:p>
        </w:tc>
      </w:tr>
      <w:tr w:rsidR="00D55BE3" w14:paraId="61CBAB2C" w14:textId="77777777" w:rsidTr="00D55BE3">
        <w:tc>
          <w:tcPr>
            <w:tcW w:w="1875547" w:type="dxa"/>
          </w:tcPr>
          <w:p w14:paraId="50ED4E82" w14:textId="77777777" w:rsidR="00D55BE3" w:rsidRDefault="00F92479">
            <w:pPr>
              <w:bidi w:val="1"/>
              <w:pStyle w:val="Compact"/>
              <w:jc w:val="right"/>
            </w:pPr>
            <w:r>
              <w:rPr>
                <w:bidi/>
                <w:rtl/>
              </w:rPr>
              <w:t>التقارير المالية الرسمية</w:t>
            </w:r>
          </w:p>
        </w:tc>
        <w:tc>
          <w:tcPr>
            <w:tcW w:w="740347" w:type="dxa"/>
          </w:tcPr>
          <w:p w14:paraId="3AE9B6FB" w14:textId="77777777" w:rsidR="00D55BE3" w:rsidRDefault="00F92479">
            <w:pPr>
              <w:bidi w:val="1"/>
              <w:pStyle w:val="Compact"/>
              <w:jc w:val="right"/>
            </w:pPr>
            <w:r>
              <w:rPr>
                <w:bidi/>
                <w:rtl/>
              </w:rPr>
              <w:t>غير متوفر</w:t>
            </w:r>
          </w:p>
        </w:tc>
        <w:tc>
          <w:tcPr>
            <w:tcW w:w="695478" w:type="dxa"/>
          </w:tcPr>
          <w:p w14:paraId="331D8849" w14:textId="77777777" w:rsidR="00D55BE3" w:rsidRDefault="00F92479">
            <w:pPr>
              <w:bidi w:val="1"/>
              <w:pStyle w:val="Compact"/>
              <w:jc w:val="right"/>
            </w:pPr>
            <w:r>
              <w:rPr>
                <w:bidi/>
                <w:rtl/>
              </w:rPr>
              <w:t>كامل</w:t>
            </w:r>
          </w:p>
        </w:tc>
        <w:tc>
          <w:tcPr>
            <w:tcW w:w="1848626" w:type="dxa"/>
          </w:tcPr>
          <w:p w14:paraId="0F022ED7" w14:textId="77777777" w:rsidR="00D55BE3" w:rsidRDefault="00F92479">
            <w:pPr>
              <w:bidi w:val="1"/>
              <w:pStyle w:val="Compact"/>
              <w:jc w:val="right"/>
            </w:pPr>
            <w:r>
              <w:t>—</w:t>
            </w:r>
          </w:p>
        </w:tc>
      </w:tr>
    </w:tbl>
    <w:p w14:paraId="5D72923F" w14:textId="77777777" w:rsidR="00D55BE3" w:rsidRDefault="00F92479">
      <w:pPr>
        <w:bidi w:val="1"/>
        <w:pStyle w:val="Heading4"/>
        <w:jc w:val="right"/>
      </w:pPr>
      <w:bookmarkStart w:id="233" w:name="ب.-آلية-الربط-التقني-المقترحة"/>
      <w:bookmarkEnd w:id="232"/>
      <w:r>
        <w:rPr>
          <w:bidi/>
          <w:rtl/>
        </w:rPr>
        <w:t>ب. آلية الربط التقني المقترحة</w:t>
      </w:r>
    </w:p>
    <w:p w14:paraId="0F615DDF" w14:textId="77777777" w:rsidR="00D55BE3" w:rsidRDefault="00F92479">
      <w:pPr>
        <w:bidi w:val="1"/>
        <w:pStyle w:val="FirstParagraph"/>
        <w:jc w:val="right"/>
      </w:pPr>
      <w:r>
        <w:rPr>
          <w:bidi/>
          <w:rtl/>
        </w:rPr>
        <w:t>DSS ──→ تصدير CSV/Excel ──→ استيراد SIGLE ──→ محاسبة عمومية ↑ │ │ ↓ ←── تحديث الأرصدة من SIGLE ←── مزامنة يدوية شهرية ←─── تقارير مالية</w:t>
      </w:r>
      <w:r>
        <w:t xml:space="preserve"> - </w:t>
      </w:r>
      <w:r>
        <w:rPr>
          <w:bidi/>
          <w:b/>
          <w:bCs/>
          <w:rtl/>
        </w:rPr>
        <w:t>تصدير آلي: وحدة mod_ExportEngine تُصدِّر حركات المخزون بصيغة CSV متوافقة مع SIGLE</w:t>
      </w:r>
      <w:r>
        <w:t xml:space="preserve"> - </w:t>
      </w:r>
      <w:r>
        <w:rPr>
          <w:bidi/>
          <w:b/>
          <w:bCs/>
          <w:rtl/>
        </w:rPr>
        <w:t>استيراد يدوي: المحاسب (comptable) يستورد الملف في SIGLE مرة شهرياً</w:t>
      </w:r>
      <w:r>
        <w:t xml:space="preserve"> - </w:t>
      </w:r>
      <w:r>
        <w:rPr>
          <w:bidi/>
          <w:b/>
          <w:bCs/>
          <w:rtl/>
        </w:rPr>
        <w:t>مزامنة الأرصدة: SIGLE يُحدِّث الأرصدة المحاسبية في DSS عبر ملف Excel مشترك</w:t>
      </w:r>
    </w:p>
    <w:p w14:paraId="255AE577" w14:textId="77777777" w:rsidR="00D55BE3" w:rsidRDefault="00F92479">
      <w:pPr>
        <w:bidi w:val="1"/>
        <w:pStyle w:val="Heading3"/>
        <w:jc w:val="right"/>
      </w:pPr>
      <w:bookmarkStart w:id="234" w:name="X485db556af4b366bd62bc4eb581b99584ba2256"/>
      <w:bookmarkStart w:id="235" w:name="_Toc233825970"/>
      <w:bookmarkEnd w:id="233"/>
      <w:bookmarkEnd w:id="230"/>
      <w:r>
        <w:rPr>
          <w:bidi/>
          <w:rtl/>
        </w:rPr>
        <w:t>6. الانسجام مع الاستراتيجية الوطنية للتحول الرقمي</w:t>
      </w:r>
      <w:bookmarkEnd w:id="235"/>
    </w:p>
    <w:p w14:paraId="2B21DB93" w14:textId="77777777" w:rsidR="00D55BE3" w:rsidRDefault="00F92479">
      <w:pPr>
        <w:bidi w:val="1"/>
        <w:pStyle w:val="FirstParagraph"/>
        <w:jc w:val="right"/>
      </w:pPr>
      <w:r>
        <w:rPr>
          <w:bidi/>
          <w:b/>
          <w:bCs/>
          <w:rtl/>
        </w:rPr>
        <w:t>يتوافق نظام دعم القرار مع المحاور التالية من الخطة الوطنية للتحول الرقمي في الجزائر:</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50"/>
        <w:gridCol w:w="140"/>
      </w:tblGrid>
      <w:tr w:rsidR="00D55BE3" w14:paraId="65D7DFC9"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1731527" w:type="dxa"/>
          </w:tcPr>
          <w:p w14:paraId="4CF16BF8" w14:textId="77777777" w:rsidR="00D55BE3" w:rsidRDefault="00F92479">
            <w:pPr>
              <w:bidi w:val="1"/>
              <w:pStyle w:val="Compact"/>
              <w:jc w:val="right"/>
            </w:pPr>
            <w:r>
              <w:rPr>
                <w:bidi/>
                <w:rtl/>
              </w:rPr>
              <w:t>محور الخطة الوطنية</w:t>
            </w:r>
          </w:p>
        </w:tc>
        <w:tc>
          <w:tcPr>
            <w:tcW w:w="3728472" w:type="dxa"/>
          </w:tcPr>
          <w:p w14:paraId="64C7F391" w14:textId="77777777" w:rsidR="00D55BE3" w:rsidRDefault="00F92479">
            <w:pPr>
              <w:bidi w:val="1"/>
              <w:pStyle w:val="Compact"/>
              <w:jc w:val="right"/>
            </w:pPr>
            <w:r>
              <w:rPr>
                <w:bidi/>
                <w:rtl/>
              </w:rPr>
              <w:t>التطبيق في DSS</w:t>
            </w:r>
          </w:p>
        </w:tc>
      </w:tr>
      <w:tr w:rsidR="00D55BE3" w14:paraId="50AD80BC" w14:textId="77777777" w:rsidTr="00D55BE3">
        <w:tc>
          <w:tcPr>
            <w:tcW w:w="1731527" w:type="dxa"/>
          </w:tcPr>
          <w:p w14:paraId="25B10141" w14:textId="77777777" w:rsidR="00D55BE3" w:rsidRDefault="00F92479">
            <w:pPr>
              <w:bidi w:val="1"/>
              <w:pStyle w:val="Compact"/>
              <w:jc w:val="right"/>
            </w:pPr>
            <w:r>
              <w:rPr>
                <w:bidi/>
                <w:rtl/>
              </w:rPr>
              <w:t>رقمنة الإدارات العمومية</w:t>
            </w:r>
          </w:p>
        </w:tc>
        <w:tc>
          <w:tcPr>
            <w:tcW w:w="3728472" w:type="dxa"/>
          </w:tcPr>
          <w:p w14:paraId="1289EF49" w14:textId="77777777" w:rsidR="00D55BE3" w:rsidRDefault="00F92479">
            <w:pPr>
              <w:bidi w:val="1"/>
              <w:pStyle w:val="Compact"/>
              <w:jc w:val="right"/>
            </w:pPr>
            <w:r>
              <w:rPr>
                <w:bidi/>
                <w:rtl/>
              </w:rPr>
              <w:t>أتمتة دورة الشراء والتخزين في مديرية التربية</w:t>
            </w:r>
          </w:p>
        </w:tc>
      </w:tr>
      <w:tr w:rsidR="00D55BE3" w14:paraId="237580F1" w14:textId="77777777" w:rsidTr="00D55BE3">
        <w:tc>
          <w:tcPr>
            <w:tcW w:w="1731527" w:type="dxa"/>
          </w:tcPr>
          <w:p w14:paraId="2B30957F" w14:textId="77777777" w:rsidR="00D55BE3" w:rsidRDefault="00F92479">
            <w:pPr>
              <w:bidi w:val="1"/>
              <w:pStyle w:val="Compact"/>
              <w:jc w:val="right"/>
            </w:pPr>
            <w:r>
              <w:rPr>
                <w:bidi/>
                <w:rtl/>
              </w:rPr>
              <w:t>تقليل الاعتماد على الورق</w:t>
            </w:r>
          </w:p>
        </w:tc>
        <w:tc>
          <w:tcPr>
            <w:tcW w:w="3728472" w:type="dxa"/>
          </w:tcPr>
          <w:p w14:paraId="01E403E1" w14:textId="77777777" w:rsidR="00D55BE3" w:rsidRDefault="00F92479">
            <w:pPr>
              <w:bidi w:val="1"/>
              <w:pStyle w:val="Compact"/>
              <w:jc w:val="right"/>
            </w:pPr>
            <w:r>
              <w:rPr>
                <w:bidi/>
                <w:rtl/>
              </w:rPr>
              <w:t>توليد وثائق إلكترونية (DA/BC/BR/BS) بصيغة PDF</w:t>
            </w:r>
          </w:p>
        </w:tc>
      </w:tr>
      <w:tr w:rsidR="00D55BE3" w14:paraId="07E9E39A" w14:textId="77777777" w:rsidTr="00D55BE3">
        <w:tc>
          <w:tcPr>
            <w:tcW w:w="1731527" w:type="dxa"/>
          </w:tcPr>
          <w:p w14:paraId="6DE06BDA" w14:textId="77777777" w:rsidR="00D55BE3" w:rsidRDefault="00F92479">
            <w:pPr>
              <w:bidi w:val="1"/>
              <w:pStyle w:val="Compact"/>
              <w:jc w:val="right"/>
            </w:pPr>
            <w:r>
              <w:rPr>
                <w:bidi/>
                <w:rtl/>
              </w:rPr>
              <w:t>تعزيز الشفافية</w:t>
            </w:r>
          </w:p>
        </w:tc>
        <w:tc>
          <w:tcPr>
            <w:tcW w:w="3728472" w:type="dxa"/>
          </w:tcPr>
          <w:p w14:paraId="559673EB" w14:textId="77777777" w:rsidR="00D55BE3" w:rsidRDefault="00F92479">
            <w:pPr>
              <w:bidi w:val="1"/>
              <w:pStyle w:val="Compact"/>
              <w:jc w:val="right"/>
            </w:pPr>
            <w:r>
              <w:rPr>
                <w:bidi/>
                <w:rtl/>
              </w:rPr>
              <w:t>سجل المراجعة غير قابل للتعديل</w:t>
            </w:r>
          </w:p>
        </w:tc>
      </w:tr>
      <w:tr w:rsidR="00D55BE3" w14:paraId="607A4379" w14:textId="77777777" w:rsidTr="00D55BE3">
        <w:tc>
          <w:tcPr>
            <w:tcW w:w="1731527" w:type="dxa"/>
          </w:tcPr>
          <w:p w14:paraId="32CD4DA2" w14:textId="77777777" w:rsidR="00D55BE3" w:rsidRDefault="00F92479">
            <w:pPr>
              <w:bidi w:val="1"/>
              <w:pStyle w:val="Compact"/>
              <w:jc w:val="right"/>
            </w:pPr>
            <w:r>
              <w:rPr>
                <w:bidi/>
                <w:rtl/>
              </w:rPr>
              <w:t>التكوين الرقمي للكوادر</w:t>
            </w:r>
          </w:p>
        </w:tc>
        <w:tc>
          <w:tcPr>
            <w:tcW w:w="3728472" w:type="dxa"/>
          </w:tcPr>
          <w:p w14:paraId="09280CA8" w14:textId="77777777" w:rsidR="00D55BE3" w:rsidRDefault="00F92479">
            <w:pPr>
              <w:bidi w:val="1"/>
              <w:pStyle w:val="Compact"/>
              <w:jc w:val="right"/>
            </w:pPr>
            <w:r>
              <w:rPr>
                <w:bidi/>
                <w:rtl/>
              </w:rPr>
              <w:t>واجهة Excel مألوفة للطاقم الإداري — لا يحتاج تكوين تقني</w:t>
            </w:r>
          </w:p>
        </w:tc>
      </w:tr>
      <w:tr w:rsidR="00D55BE3" w14:paraId="61B51CFF" w14:textId="77777777" w:rsidTr="00D55BE3">
        <w:tc>
          <w:tcPr>
            <w:tcW w:w="1731527" w:type="dxa"/>
          </w:tcPr>
          <w:p w14:paraId="4D7B6CDF" w14:textId="77777777" w:rsidR="00D55BE3" w:rsidRDefault="00F92479">
            <w:pPr>
              <w:bidi w:val="1"/>
              <w:pStyle w:val="Compact"/>
              <w:jc w:val="right"/>
            </w:pPr>
            <w:r>
              <w:rPr>
                <w:bidi/>
                <w:rtl/>
              </w:rPr>
              <w:t>الحلول منخفضة التكلفة</w:t>
            </w:r>
          </w:p>
        </w:tc>
        <w:tc>
          <w:tcPr>
            <w:tcW w:w="3728472" w:type="dxa"/>
          </w:tcPr>
          <w:p w14:paraId="130C80C7" w14:textId="77777777" w:rsidR="00D55BE3" w:rsidRDefault="00F92479">
            <w:pPr>
              <w:bidi w:val="1"/>
              <w:pStyle w:val="Compact"/>
              <w:jc w:val="right"/>
            </w:pPr>
            <w:r>
              <w:rPr>
                <w:bidi/>
                <w:rtl/>
              </w:rPr>
              <w:t>تكلفة صفرية — يعتمد على Office المتوفر مسبقاً</w:t>
            </w:r>
          </w:p>
        </w:tc>
      </w:tr>
    </w:tbl>
    <w:p w14:paraId="7C264025" w14:textId="77777777" w:rsidR="00D55BE3" w:rsidRDefault="00F92479">
      <w:pPr>
        <w:bidi w:val="1"/>
        <w:pStyle w:val="Heading3"/>
        <w:jc w:val="right"/>
      </w:pPr>
      <w:bookmarkStart w:id="236" w:name="إمكانية-التعميم-على-الولايات-الأخرى"/>
      <w:bookmarkStart w:id="237" w:name="_Toc233825971"/>
      <w:bookmarkEnd w:id="234"/>
      <w:r>
        <w:rPr>
          <w:bidi/>
          <w:rtl/>
        </w:rPr>
        <w:t>7. إمكانية التعميم على الولايات الأخرى</w:t>
      </w:r>
      <w:bookmarkEnd w:id="237"/>
    </w:p>
    <w:p w14:paraId="6277BFA7" w14:textId="77777777" w:rsidR="00D55BE3" w:rsidRDefault="00F92479">
      <w:pPr>
        <w:bidi w:val="1"/>
        <w:pStyle w:val="FirstParagraph"/>
        <w:jc w:val="right"/>
      </w:pPr>
      <w:r>
        <w:rPr>
          <w:bidi/>
          <w:b/>
          <w:bCs/>
          <w:rtl/>
        </w:rPr>
        <w:t>يمكن نشر نظام دعم القرار في 58 ولاية جزائرية وفق النموذج التالي: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140"/>
        <w:gridCol w:w="8770"/>
        <w:gridCol w:w="140"/>
      </w:tblGrid>
      <w:tr w:rsidR="00D55BE3" w14:paraId="15ADAF1A"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514690" w:type="dxa"/>
          </w:tcPr>
          <w:p w14:paraId="27005F62" w14:textId="77777777" w:rsidR="00D55BE3" w:rsidRDefault="00F92479">
            <w:pPr>
              <w:bidi w:val="1"/>
              <w:pStyle w:val="Compact"/>
              <w:jc w:val="right"/>
            </w:pPr>
            <w:r>
              <w:rPr>
                <w:bidi/>
                <w:rtl/>
              </w:rPr>
              <w:t>المرحلة</w:t>
            </w:r>
          </w:p>
        </w:tc>
        <w:tc>
          <w:tcPr>
            <w:tcW w:w="3531351" w:type="dxa"/>
          </w:tcPr>
          <w:p w14:paraId="5457F3CA" w14:textId="77777777" w:rsidR="00D55BE3" w:rsidRDefault="00F92479">
            <w:pPr>
              <w:bidi w:val="1"/>
              <w:pStyle w:val="Compact"/>
              <w:jc w:val="right"/>
            </w:pPr>
            <w:r>
              <w:rPr>
                <w:bidi/>
                <w:rtl/>
              </w:rPr>
              <w:t>الإجراء</w:t>
            </w:r>
          </w:p>
        </w:tc>
        <w:tc>
          <w:tcPr>
            <w:tcW w:w="618343" w:type="dxa"/>
          </w:tcPr>
          <w:p w14:paraId="4D306745" w14:textId="77777777" w:rsidR="00D55BE3" w:rsidRDefault="00F92479">
            <w:pPr>
              <w:bidi w:val="1"/>
              <w:pStyle w:val="Compact"/>
              <w:jc w:val="right"/>
            </w:pPr>
            <w:r>
              <w:rPr>
                <w:bidi/>
                <w:rtl/>
              </w:rPr>
              <w:t>المدة</w:t>
            </w:r>
          </w:p>
        </w:tc>
        <w:tc>
          <w:tcPr>
            <w:tcW w:w="495614" w:type="dxa"/>
          </w:tcPr>
          <w:p w14:paraId="54F6A891" w14:textId="77777777" w:rsidR="00D55BE3" w:rsidRDefault="00F92479">
            <w:pPr>
              <w:bidi w:val="1"/>
              <w:pStyle w:val="Compact"/>
              <w:jc w:val="right"/>
            </w:pPr>
            <w:r>
              <w:rPr>
                <w:bidi/>
                <w:rtl/>
              </w:rPr>
              <w:t>التكلفة</w:t>
            </w:r>
          </w:p>
        </w:tc>
      </w:tr>
      <w:tr w:rsidR="00D55BE3" w14:paraId="76CF9C01" w14:textId="77777777" w:rsidTr="00D55BE3">
        <w:tc>
          <w:tcPr>
            <w:tcW w:w="514690" w:type="dxa"/>
          </w:tcPr>
          <w:p w14:paraId="4323258D" w14:textId="77777777" w:rsidR="00D55BE3" w:rsidRDefault="00F92479">
            <w:pPr>
              <w:bidi w:val="1"/>
              <w:pStyle w:val="Compact"/>
              <w:jc w:val="right"/>
            </w:pPr>
            <w:r>
              <w:t>1</w:t>
            </w:r>
          </w:p>
        </w:tc>
        <w:tc>
          <w:tcPr>
            <w:tcW w:w="3531351" w:type="dxa"/>
          </w:tcPr>
          <w:p w14:paraId="36647966" w14:textId="77777777" w:rsidR="00D55BE3" w:rsidRDefault="00F92479">
            <w:pPr>
              <w:bidi w:val="1"/>
              <w:pStyle w:val="Compact"/>
              <w:jc w:val="right"/>
            </w:pPr>
            <w:r>
              <w:rPr>
                <w:bidi/>
                <w:rtl/>
              </w:rPr>
              <w:t>نسخ ملف Excel إلى مديرية التربية</w:t>
            </w:r>
          </w:p>
        </w:tc>
        <w:tc>
          <w:tcPr>
            <w:tcW w:w="618343" w:type="dxa"/>
          </w:tcPr>
          <w:p w14:paraId="47921C77" w14:textId="77777777" w:rsidR="00D55BE3" w:rsidRDefault="00F92479">
            <w:pPr>
              <w:bidi w:val="1"/>
              <w:pStyle w:val="Compact"/>
              <w:jc w:val="right"/>
            </w:pPr>
            <w:r>
              <w:rPr>
                <w:bidi/>
                <w:rtl/>
              </w:rPr>
              <w:t>يوم واحد</w:t>
            </w:r>
          </w:p>
        </w:tc>
        <w:tc>
          <w:tcPr>
            <w:tcW w:w="495614" w:type="dxa"/>
          </w:tcPr>
          <w:p w14:paraId="4B5AD5F9" w14:textId="77777777" w:rsidR="00D55BE3" w:rsidRDefault="00F92479">
            <w:pPr>
              <w:bidi w:val="1"/>
              <w:pStyle w:val="Compact"/>
              <w:jc w:val="right"/>
            </w:pPr>
            <w:r>
              <w:rPr>
                <w:bidi/>
                <w:rtl/>
              </w:rPr>
              <w:t>0 دج</w:t>
            </w:r>
          </w:p>
        </w:tc>
      </w:tr>
      <w:tr w:rsidR="00D55BE3" w14:paraId="53D452B4" w14:textId="77777777" w:rsidTr="00D55BE3">
        <w:tc>
          <w:tcPr>
            <w:tcW w:w="514690" w:type="dxa"/>
          </w:tcPr>
          <w:p w14:paraId="15A0B772" w14:textId="77777777" w:rsidR="00D55BE3" w:rsidRDefault="00F92479">
            <w:pPr>
              <w:bidi w:val="1"/>
              <w:pStyle w:val="Compact"/>
              <w:jc w:val="right"/>
            </w:pPr>
            <w:r>
              <w:t>2</w:t>
            </w:r>
          </w:p>
        </w:tc>
        <w:tc>
          <w:tcPr>
            <w:tcW w:w="3531351" w:type="dxa"/>
          </w:tcPr>
          <w:p w14:paraId="51AA453D" w14:textId="77777777" w:rsidR="00D55BE3" w:rsidRDefault="00F92479">
            <w:pPr>
              <w:bidi w:val="1"/>
              <w:pStyle w:val="Compact"/>
              <w:jc w:val="right"/>
            </w:pPr>
            <w:r>
              <w:rPr>
                <w:bidi/>
                <w:rtl/>
              </w:rPr>
              <w:t>تعديل البيانات المرجعية (أسماء الأصناف، الموردون المحليون)</w:t>
            </w:r>
          </w:p>
        </w:tc>
        <w:tc>
          <w:tcPr>
            <w:tcW w:w="618343" w:type="dxa"/>
          </w:tcPr>
          <w:p w14:paraId="0C2F112D" w14:textId="77777777" w:rsidR="00D55BE3" w:rsidRDefault="00F92479">
            <w:pPr>
              <w:bidi w:val="1"/>
              <w:pStyle w:val="Compact"/>
              <w:jc w:val="right"/>
            </w:pPr>
            <w:r>
              <w:rPr>
                <w:bidi/>
                <w:rtl/>
              </w:rPr>
              <w:t>أسبوع واحد</w:t>
            </w:r>
          </w:p>
        </w:tc>
        <w:tc>
          <w:tcPr>
            <w:tcW w:w="495614" w:type="dxa"/>
          </w:tcPr>
          <w:p w14:paraId="04B2A0ED" w14:textId="77777777" w:rsidR="00D55BE3" w:rsidRDefault="00F92479">
            <w:pPr>
              <w:bidi w:val="1"/>
              <w:pStyle w:val="Compact"/>
              <w:jc w:val="right"/>
            </w:pPr>
            <w:r>
              <w:rPr>
                <w:bidi/>
                <w:rtl/>
              </w:rPr>
              <w:t>0 دج</w:t>
            </w:r>
          </w:p>
        </w:tc>
      </w:tr>
      <w:tr w:rsidR="00D55BE3" w14:paraId="6033FF2D" w14:textId="77777777" w:rsidTr="00D55BE3">
        <w:tc>
          <w:tcPr>
            <w:tcW w:w="514690" w:type="dxa"/>
          </w:tcPr>
          <w:p w14:paraId="13759C7C" w14:textId="77777777" w:rsidR="00D55BE3" w:rsidRDefault="00F92479">
            <w:pPr>
              <w:bidi w:val="1"/>
              <w:pStyle w:val="Compact"/>
              <w:jc w:val="right"/>
            </w:pPr>
            <w:r>
              <w:t>3</w:t>
            </w:r>
          </w:p>
        </w:tc>
        <w:tc>
          <w:tcPr>
            <w:tcW w:w="3531351" w:type="dxa"/>
          </w:tcPr>
          <w:p w14:paraId="2200F367" w14:textId="77777777" w:rsidR="00D55BE3" w:rsidRDefault="00F92479">
            <w:pPr>
              <w:bidi w:val="1"/>
              <w:pStyle w:val="Compact"/>
              <w:jc w:val="right"/>
            </w:pPr>
            <w:r>
              <w:rPr>
                <w:bidi/>
                <w:rtl/>
              </w:rPr>
              <w:t>تدريب المسير على واجهة UserForms</w:t>
            </w:r>
          </w:p>
        </w:tc>
        <w:tc>
          <w:tcPr>
            <w:tcW w:w="618343" w:type="dxa"/>
          </w:tcPr>
          <w:p w14:paraId="19866C4B" w14:textId="77777777" w:rsidR="00D55BE3" w:rsidRDefault="00F92479">
            <w:pPr>
              <w:bidi w:val="1"/>
              <w:pStyle w:val="Compact"/>
              <w:jc w:val="right"/>
            </w:pPr>
            <w:r>
              <w:rPr>
                <w:bidi/>
                <w:rtl/>
              </w:rPr>
              <w:t>3 أيام</w:t>
            </w:r>
          </w:p>
        </w:tc>
        <w:tc>
          <w:tcPr>
            <w:tcW w:w="495614" w:type="dxa"/>
          </w:tcPr>
          <w:p w14:paraId="54F543B9" w14:textId="77777777" w:rsidR="00D55BE3" w:rsidRDefault="00F92479">
            <w:pPr>
              <w:bidi w:val="1"/>
              <w:pStyle w:val="Compact"/>
              <w:jc w:val="right"/>
            </w:pPr>
            <w:r>
              <w:rPr>
                <w:bidi/>
                <w:rtl/>
              </w:rPr>
              <w:t>0 دج</w:t>
            </w:r>
          </w:p>
        </w:tc>
      </w:tr>
      <w:tr w:rsidR="00D55BE3" w14:paraId="6E1A25BA" w14:textId="77777777" w:rsidTr="00D55BE3">
        <w:tc>
          <w:tcPr>
            <w:tcW w:w="514690" w:type="dxa"/>
          </w:tcPr>
          <w:p w14:paraId="45D13B90" w14:textId="77777777" w:rsidR="00D55BE3" w:rsidRDefault="00F92479">
            <w:pPr>
              <w:bidi w:val="1"/>
              <w:pStyle w:val="Compact"/>
              <w:jc w:val="right"/>
            </w:pPr>
            <w:r>
              <w:t>4</w:t>
            </w:r>
          </w:p>
        </w:tc>
        <w:tc>
          <w:tcPr>
            <w:tcW w:w="3531351" w:type="dxa"/>
          </w:tcPr>
          <w:p w14:paraId="06E6D177" w14:textId="77777777" w:rsidR="00D55BE3" w:rsidRDefault="00F92479">
            <w:pPr>
              <w:bidi w:val="1"/>
              <w:pStyle w:val="Compact"/>
              <w:jc w:val="right"/>
            </w:pPr>
            <w:r>
              <w:rPr>
                <w:bidi/>
                <w:rtl/>
              </w:rPr>
              <w:t>تشغيل تجريبي + ضبط المعاملات (D, SS, ROP)</w:t>
            </w:r>
          </w:p>
        </w:tc>
        <w:tc>
          <w:tcPr>
            <w:tcW w:w="618343" w:type="dxa"/>
          </w:tcPr>
          <w:p w14:paraId="5FFE8703" w14:textId="77777777" w:rsidR="00D55BE3" w:rsidRDefault="00F92479">
            <w:pPr>
              <w:bidi w:val="1"/>
              <w:pStyle w:val="Compact"/>
              <w:jc w:val="right"/>
            </w:pPr>
            <w:r>
              <w:rPr>
                <w:bidi/>
                <w:rtl/>
              </w:rPr>
              <w:t>أسبوعان</w:t>
            </w:r>
          </w:p>
        </w:tc>
        <w:tc>
          <w:tcPr>
            <w:tcW w:w="495614" w:type="dxa"/>
          </w:tcPr>
          <w:p w14:paraId="428E748D" w14:textId="77777777" w:rsidR="00D55BE3" w:rsidRDefault="00F92479">
            <w:pPr>
              <w:bidi w:val="1"/>
              <w:pStyle w:val="Compact"/>
              <w:jc w:val="right"/>
            </w:pPr>
            <w:r>
              <w:rPr>
                <w:bidi/>
                <w:rtl/>
              </w:rPr>
              <w:t>0 دج</w:t>
            </w:r>
          </w:p>
        </w:tc>
      </w:tr>
      <w:tr w:rsidR="00D55BE3" w14:paraId="445A7395" w14:textId="77777777" w:rsidTr="00D55BE3">
        <w:tc>
          <w:tcPr>
            <w:tcW w:w="514690" w:type="dxa"/>
          </w:tcPr>
          <w:p w14:paraId="7C264EF9" w14:textId="77777777" w:rsidR="00D55BE3" w:rsidRDefault="00F92479">
            <w:pPr>
              <w:bidi w:val="1"/>
              <w:pStyle w:val="Compact"/>
              <w:jc w:val="right"/>
            </w:pPr>
            <w:r>
              <w:rPr>
                <w:bidi/>
                <w:rtl/>
              </w:rPr>
              <w:t>الإجمالي</w:t>
            </w:r>
          </w:p>
        </w:tc>
        <w:tc>
          <w:tcPr>
            <w:tcW w:w="3531351" w:type="dxa"/>
          </w:tcPr>
          <w:p w14:paraId="64B090C7" w14:textId="77777777" w:rsidR="00D55BE3" w:rsidRDefault="00F92479">
            <w:pPr>
              <w:bidi w:val="1"/>
              <w:pStyle w:val="Compact"/>
              <w:jc w:val="right"/>
            </w:pPr>
            <w:r>
              <w:rPr>
                <w:bidi/>
                <w:rtl/>
              </w:rPr>
              <w:t>نشر كامل في أي ولاية</w:t>
            </w:r>
          </w:p>
        </w:tc>
        <w:tc>
          <w:tcPr>
            <w:tcW w:w="618343" w:type="dxa"/>
          </w:tcPr>
          <w:p w14:paraId="64AF18E7" w14:textId="77777777" w:rsidR="00D55BE3" w:rsidRDefault="00F92479">
            <w:pPr>
              <w:bidi w:val="1"/>
              <w:pStyle w:val="Compact"/>
              <w:jc w:val="right"/>
            </w:pPr>
            <w:r>
              <w:rPr>
                <w:bidi/>
                <w:rtl/>
              </w:rPr>
              <w:t>3 أسابيع</w:t>
            </w:r>
          </w:p>
        </w:tc>
        <w:tc>
          <w:tcPr>
            <w:tcW w:w="495614" w:type="dxa"/>
          </w:tcPr>
          <w:p w14:paraId="2C5B445D" w14:textId="77777777" w:rsidR="00D55BE3" w:rsidRDefault="00F92479">
            <w:pPr>
              <w:bidi w:val="1"/>
              <w:pStyle w:val="Compact"/>
              <w:jc w:val="right"/>
            </w:pPr>
            <w:r>
              <w:rPr>
                <w:bidi/>
                <w:rtl/>
              </w:rPr>
              <w:t>0 دج</w:t>
            </w:r>
          </w:p>
        </w:tc>
      </w:tr>
    </w:tbl>
    <w:p w14:paraId="5D110620" w14:textId="77777777" w:rsidR="00D55BE3" w:rsidRDefault="00F92479">
      <w:pPr>
        <w:bidi w:val="1"/>
        <w:pStyle w:val="Heading3"/>
        <w:jc w:val="right"/>
      </w:pPr>
      <w:bookmarkStart w:id="238" w:name="مقارنة-التكلفة-dss-مقابل-الحلول-التجارية"/>
      <w:bookmarkStart w:id="239" w:name="_Toc233825972"/>
      <w:bookmarkEnd w:id="236"/>
      <w:r>
        <w:rPr>
          <w:bidi/>
          <w:rtl/>
        </w:rPr>
        <w:t>8. مقارنة التكلفة: DSS مقابل الحلول التجارية</w:t>
      </w:r>
      <w:bookmarkEnd w:id="239"/>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17"/>
        <w:gridCol w:w="2873"/>
        <w:gridCol w:w="2873"/>
        <w:gridCol w:w="1527"/>
      </w:tblGrid>
      <w:tr w:rsidR="00D55BE3" w14:paraId="128B8BF5" w14:textId="77777777" w:rsidTr="00D55BE3">
        <w:trPr>
          <w:cnfStyle w:val="100000000000" w:firstRow="1" w:lastRow="0" w:firstColumn="0" w:lastColumn="0" w:oddVBand="0" w:evenVBand="0" w:oddHBand="0" w:evenHBand="0" w:firstRowFirstColumn="0" w:firstRowLastColumn="0" w:lastRowFirstColumn="0" w:lastRowLastColumn="0"/>
          <w:tblHeader/>
        </w:trPr>
        <w:tc>
          <w:tcPr>
            <w:tcW w:w="2045589" w:type="dxa"/>
          </w:tcPr>
          <w:p w14:paraId="7124E226" w14:textId="77777777" w:rsidR="00D55BE3" w:rsidRDefault="00F92479">
            <w:pPr>
              <w:bidi w:val="1"/>
              <w:pStyle w:val="Compact"/>
              <w:jc w:val="right"/>
            </w:pPr>
            <w:r>
              <w:rPr>
                <w:bidi/>
                <w:rtl/>
              </w:rPr>
              <w:t>البند</w:t>
            </w:r>
          </w:p>
        </w:tc>
        <w:tc>
          <w:tcPr>
            <w:tcW w:w="1135302" w:type="dxa"/>
          </w:tcPr>
          <w:p w14:paraId="2F04B48E" w14:textId="77777777" w:rsidR="00D55BE3" w:rsidRDefault="00F92479">
            <w:pPr>
              <w:bidi w:val="1"/>
              <w:pStyle w:val="Compact"/>
              <w:jc w:val="right"/>
            </w:pPr>
            <w:r>
              <w:t>SAP Business One</w:t>
            </w:r>
          </w:p>
        </w:tc>
        <w:tc>
          <w:tcPr>
            <w:tcW w:w="1135302" w:type="dxa"/>
          </w:tcPr>
          <w:p w14:paraId="628F8307" w14:textId="77777777" w:rsidR="00D55BE3" w:rsidRDefault="00F92479">
            <w:pPr>
              <w:bidi w:val="1"/>
              <w:pStyle w:val="Compact"/>
              <w:jc w:val="right"/>
            </w:pPr>
            <w:r>
              <w:t>Oracle NetSuite</w:t>
            </w:r>
          </w:p>
        </w:tc>
        <w:tc>
          <w:tcPr>
            <w:tcW w:w="843805" w:type="dxa"/>
          </w:tcPr>
          <w:p w14:paraId="36A27C69" w14:textId="77777777" w:rsidR="00D55BE3" w:rsidRDefault="00F92479">
            <w:pPr>
              <w:bidi w:val="1"/>
              <w:pStyle w:val="Compact"/>
              <w:jc w:val="right"/>
            </w:pPr>
            <w:r>
              <w:t>DSS (Excel/VBA)</w:t>
            </w:r>
          </w:p>
        </w:tc>
      </w:tr>
      <w:tr w:rsidR="00D55BE3" w14:paraId="036D24D0" w14:textId="77777777" w:rsidTr="00D55BE3">
        <w:tc>
          <w:tcPr>
            <w:tcW w:w="2045589" w:type="dxa"/>
          </w:tcPr>
          <w:p w14:paraId="0E84F83E" w14:textId="77777777" w:rsidR="00D55BE3" w:rsidRDefault="00F92479">
            <w:pPr>
              <w:bidi w:val="1"/>
              <w:pStyle w:val="Compact"/>
              <w:jc w:val="right"/>
            </w:pPr>
            <w:r>
              <w:rPr>
                <w:bidi/>
                <w:rtl/>
              </w:rPr>
              <w:t>ترخيص البرمجية</w:t>
            </w:r>
          </w:p>
        </w:tc>
        <w:tc>
          <w:tcPr>
            <w:tcW w:w="1135302" w:type="dxa"/>
          </w:tcPr>
          <w:p w14:paraId="1E342BE1" w14:textId="77777777" w:rsidR="00D55BE3" w:rsidRDefault="00F92479">
            <w:pPr>
              <w:bidi w:val="1"/>
              <w:pStyle w:val="Compact"/>
              <w:jc w:val="right"/>
            </w:pPr>
            <w:r>
              <w:rPr>
                <w:bidi/>
                <w:rtl/>
              </w:rPr>
              <w:t>~5,000,000 دج/سنة</w:t>
            </w:r>
          </w:p>
        </w:tc>
        <w:tc>
          <w:tcPr>
            <w:tcW w:w="1135302" w:type="dxa"/>
          </w:tcPr>
          <w:p w14:paraId="528429E8" w14:textId="77777777" w:rsidR="00D55BE3" w:rsidRDefault="00F92479">
            <w:pPr>
              <w:bidi w:val="1"/>
              <w:pStyle w:val="Compact"/>
              <w:jc w:val="right"/>
            </w:pPr>
            <w:r>
              <w:rPr>
                <w:bidi/>
                <w:rtl/>
              </w:rPr>
              <w:t>~3,500,000 دج/سنة</w:t>
            </w:r>
          </w:p>
        </w:tc>
        <w:tc>
          <w:tcPr>
            <w:tcW w:w="843805" w:type="dxa"/>
          </w:tcPr>
          <w:p w14:paraId="33489AF3" w14:textId="77777777" w:rsidR="00D55BE3" w:rsidRDefault="00F92479">
            <w:pPr>
              <w:bidi w:val="1"/>
              <w:pStyle w:val="Compact"/>
              <w:jc w:val="right"/>
            </w:pPr>
            <w:r>
              <w:rPr>
                <w:bidi/>
                <w:rtl/>
              </w:rPr>
              <w:t>0 دج</w:t>
            </w:r>
          </w:p>
        </w:tc>
      </w:tr>
      <w:tr w:rsidR="00D55BE3" w14:paraId="4F52B764" w14:textId="77777777" w:rsidTr="00D55BE3">
        <w:tc>
          <w:tcPr>
            <w:tcW w:w="2045589" w:type="dxa"/>
          </w:tcPr>
          <w:p w14:paraId="0D29EC73" w14:textId="77777777" w:rsidR="00D55BE3" w:rsidRDefault="00F92479">
            <w:pPr>
              <w:bidi w:val="1"/>
              <w:pStyle w:val="Compact"/>
              <w:jc w:val="right"/>
            </w:pPr>
            <w:r>
              <w:rPr>
                <w:bidi/>
                <w:rtl/>
              </w:rPr>
              <w:t>الخوادم والبنية التحتية</w:t>
            </w:r>
          </w:p>
        </w:tc>
        <w:tc>
          <w:tcPr>
            <w:tcW w:w="1135302" w:type="dxa"/>
          </w:tcPr>
          <w:p w14:paraId="1C60A3B0" w14:textId="77777777" w:rsidR="00D55BE3" w:rsidRDefault="00F92479">
            <w:pPr>
              <w:bidi w:val="1"/>
              <w:pStyle w:val="Compact"/>
              <w:jc w:val="right"/>
            </w:pPr>
            <w:r>
              <w:rPr>
                <w:bidi/>
                <w:rtl/>
              </w:rPr>
              <w:t>~2,000,000 دج</w:t>
            </w:r>
          </w:p>
        </w:tc>
        <w:tc>
          <w:tcPr>
            <w:tcW w:w="1135302" w:type="dxa"/>
          </w:tcPr>
          <w:p w14:paraId="42745B59" w14:textId="77777777" w:rsidR="00D55BE3" w:rsidRDefault="00F92479">
            <w:pPr>
              <w:bidi w:val="1"/>
              <w:pStyle w:val="Compact"/>
              <w:jc w:val="right"/>
            </w:pPr>
            <w:r>
              <w:rPr>
                <w:bidi/>
                <w:rtl/>
              </w:rPr>
              <w:t>~1,500,000 دج</w:t>
            </w:r>
          </w:p>
        </w:tc>
        <w:tc>
          <w:tcPr>
            <w:tcW w:w="843805" w:type="dxa"/>
          </w:tcPr>
          <w:p w14:paraId="04E138F5" w14:textId="77777777" w:rsidR="00D55BE3" w:rsidRDefault="00F92479">
            <w:pPr>
              <w:bidi w:val="1"/>
              <w:pStyle w:val="Compact"/>
              <w:jc w:val="right"/>
            </w:pPr>
            <w:r>
              <w:rPr>
                <w:bidi/>
                <w:rtl/>
              </w:rPr>
              <w:t>0 دج</w:t>
            </w:r>
          </w:p>
        </w:tc>
      </w:tr>
      <w:tr w:rsidR="00D55BE3" w14:paraId="2347A6B9" w14:textId="77777777" w:rsidTr="00D55BE3">
        <w:tc>
          <w:tcPr>
            <w:tcW w:w="2045589" w:type="dxa"/>
          </w:tcPr>
          <w:p w14:paraId="33524D7F" w14:textId="77777777" w:rsidR="00D55BE3" w:rsidRDefault="00F92479">
            <w:pPr>
              <w:bidi w:val="1"/>
              <w:pStyle w:val="Compact"/>
              <w:jc w:val="right"/>
            </w:pPr>
            <w:r>
              <w:rPr>
                <w:bidi/>
                <w:rtl/>
              </w:rPr>
              <w:t>التكوين والتأهيل</w:t>
            </w:r>
          </w:p>
        </w:tc>
        <w:tc>
          <w:tcPr>
            <w:tcW w:w="1135302" w:type="dxa"/>
          </w:tcPr>
          <w:p w14:paraId="7773D6A0" w14:textId="77777777" w:rsidR="00D55BE3" w:rsidRDefault="00F92479">
            <w:pPr>
              <w:bidi w:val="1"/>
              <w:pStyle w:val="Compact"/>
              <w:jc w:val="right"/>
            </w:pPr>
            <w:r>
              <w:rPr>
                <w:bidi/>
                <w:rtl/>
              </w:rPr>
              <w:t>~1,000,000 دج</w:t>
            </w:r>
          </w:p>
        </w:tc>
        <w:tc>
          <w:tcPr>
            <w:tcW w:w="1135302" w:type="dxa"/>
          </w:tcPr>
          <w:p w14:paraId="31FDC1FF" w14:textId="77777777" w:rsidR="00D55BE3" w:rsidRDefault="00F92479">
            <w:pPr>
              <w:bidi w:val="1"/>
              <w:pStyle w:val="Compact"/>
              <w:jc w:val="right"/>
            </w:pPr>
            <w:r>
              <w:rPr>
                <w:bidi/>
                <w:rtl/>
              </w:rPr>
              <w:t>~800,000 دج</w:t>
            </w:r>
          </w:p>
        </w:tc>
        <w:tc>
          <w:tcPr>
            <w:tcW w:w="843805" w:type="dxa"/>
          </w:tcPr>
          <w:p w14:paraId="6F080F80" w14:textId="77777777" w:rsidR="00D55BE3" w:rsidRDefault="00F92479">
            <w:pPr>
              <w:bidi w:val="1"/>
              <w:pStyle w:val="Compact"/>
              <w:jc w:val="right"/>
            </w:pPr>
            <w:r>
              <w:rPr>
                <w:bidi/>
                <w:rtl/>
              </w:rPr>
              <w:t>0 دج</w:t>
            </w:r>
          </w:p>
        </w:tc>
      </w:tr>
      <w:tr w:rsidR="00D55BE3" w14:paraId="3DCCEA10" w14:textId="77777777" w:rsidTr="00D55BE3">
        <w:tc>
          <w:tcPr>
            <w:tcW w:w="2045589" w:type="dxa"/>
          </w:tcPr>
          <w:p w14:paraId="0ED3DF8D" w14:textId="77777777" w:rsidR="00D55BE3" w:rsidRDefault="00F92479">
            <w:pPr>
              <w:bidi w:val="1"/>
              <w:pStyle w:val="Compact"/>
              <w:jc w:val="right"/>
            </w:pPr>
            <w:r>
              <w:rPr>
                <w:bidi/>
                <w:rtl/>
              </w:rPr>
              <w:t>الصيانة السنوية</w:t>
            </w:r>
          </w:p>
        </w:tc>
        <w:tc>
          <w:tcPr>
            <w:tcW w:w="1135302" w:type="dxa"/>
          </w:tcPr>
          <w:p w14:paraId="7133DD9D" w14:textId="77777777" w:rsidR="00D55BE3" w:rsidRDefault="00F92479">
            <w:pPr>
              <w:bidi w:val="1"/>
              <w:pStyle w:val="Compact"/>
              <w:jc w:val="right"/>
            </w:pPr>
            <w:r>
              <w:rPr>
                <w:bidi/>
                <w:rtl/>
              </w:rPr>
              <w:t>~500,000 دج</w:t>
            </w:r>
          </w:p>
        </w:tc>
        <w:tc>
          <w:tcPr>
            <w:tcW w:w="1135302" w:type="dxa"/>
          </w:tcPr>
          <w:p w14:paraId="6DC9D57B" w14:textId="77777777" w:rsidR="00D55BE3" w:rsidRDefault="00F92479">
            <w:pPr>
              <w:bidi w:val="1"/>
              <w:pStyle w:val="Compact"/>
              <w:jc w:val="right"/>
            </w:pPr>
            <w:r>
              <w:rPr>
                <w:bidi/>
                <w:rtl/>
              </w:rPr>
              <w:t>~350,000 دج</w:t>
            </w:r>
          </w:p>
        </w:tc>
        <w:tc>
          <w:tcPr>
            <w:tcW w:w="843805" w:type="dxa"/>
          </w:tcPr>
          <w:p w14:paraId="730FBCDA" w14:textId="77777777" w:rsidR="00D55BE3" w:rsidRDefault="00F92479">
            <w:pPr>
              <w:bidi w:val="1"/>
              <w:pStyle w:val="Compact"/>
              <w:jc w:val="right"/>
            </w:pPr>
            <w:r>
              <w:rPr>
                <w:bidi/>
                <w:rtl/>
              </w:rPr>
              <w:t>0 دج</w:t>
            </w:r>
          </w:p>
        </w:tc>
      </w:tr>
      <w:tr w:rsidR="00D55BE3" w14:paraId="56A63875" w14:textId="77777777" w:rsidTr="00D55BE3">
        <w:tc>
          <w:tcPr>
            <w:tcW w:w="2045589" w:type="dxa"/>
          </w:tcPr>
          <w:p w14:paraId="793C2CD1" w14:textId="77777777" w:rsidR="00D55BE3" w:rsidRDefault="00F92479">
            <w:pPr>
              <w:bidi w:val="1"/>
              <w:pStyle w:val="Compact"/>
              <w:jc w:val="right"/>
            </w:pPr>
            <w:r>
              <w:rPr>
                <w:bidi/>
                <w:rtl/>
              </w:rPr>
              <w:t>الاتصال بالإنترنت</w:t>
            </w:r>
          </w:p>
        </w:tc>
        <w:tc>
          <w:tcPr>
            <w:tcW w:w="1135302" w:type="dxa"/>
          </w:tcPr>
          <w:p w14:paraId="1490594C" w14:textId="77777777" w:rsidR="00D55BE3" w:rsidRDefault="00F92479">
            <w:pPr>
              <w:bidi w:val="1"/>
              <w:pStyle w:val="Compact"/>
              <w:jc w:val="right"/>
            </w:pPr>
            <w:r>
              <w:rPr>
                <w:bidi/>
                <w:rtl/>
              </w:rPr>
              <w:t>مطلوب</w:t>
            </w:r>
          </w:p>
        </w:tc>
        <w:tc>
          <w:tcPr>
            <w:tcW w:w="1135302" w:type="dxa"/>
          </w:tcPr>
          <w:p w14:paraId="00BE6665" w14:textId="77777777" w:rsidR="00D55BE3" w:rsidRDefault="00F92479">
            <w:pPr>
              <w:bidi w:val="1"/>
              <w:pStyle w:val="Compact"/>
              <w:jc w:val="right"/>
            </w:pPr>
            <w:r>
              <w:rPr>
                <w:bidi/>
                <w:rtl/>
              </w:rPr>
              <w:t>مطلوب</w:t>
            </w:r>
          </w:p>
        </w:tc>
        <w:tc>
          <w:tcPr>
            <w:tcW w:w="843805" w:type="dxa"/>
          </w:tcPr>
          <w:p w14:paraId="236AE37F" w14:textId="77777777" w:rsidR="00D55BE3" w:rsidRDefault="00F92479">
            <w:pPr>
              <w:bidi w:val="1"/>
              <w:pStyle w:val="Compact"/>
              <w:jc w:val="right"/>
            </w:pPr>
            <w:r>
              <w:rPr>
                <w:bidi/>
                <w:rtl/>
              </w:rPr>
              <w:t>غير مطلوب</w:t>
            </w:r>
          </w:p>
        </w:tc>
      </w:tr>
      <w:tr w:rsidR="00D55BE3" w14:paraId="2D0D8599" w14:textId="77777777" w:rsidTr="00D55BE3">
        <w:tc>
          <w:tcPr>
            <w:tcW w:w="2045589" w:type="dxa"/>
          </w:tcPr>
          <w:p w14:paraId="41D0C41F" w14:textId="77777777" w:rsidR="00D55BE3" w:rsidRDefault="00F92479">
            <w:pPr>
              <w:bidi w:val="1"/>
              <w:pStyle w:val="Compact"/>
              <w:jc w:val="right"/>
            </w:pPr>
            <w:r>
              <w:rPr>
                <w:bidi/>
                <w:rtl/>
              </w:rPr>
              <w:t>الإجمالي السنوي</w:t>
            </w:r>
          </w:p>
        </w:tc>
        <w:tc>
          <w:tcPr>
            <w:tcW w:w="1135302" w:type="dxa"/>
          </w:tcPr>
          <w:p w14:paraId="0100B2BB" w14:textId="77777777" w:rsidR="00D55BE3" w:rsidRDefault="00F92479">
            <w:pPr>
              <w:bidi w:val="1"/>
              <w:pStyle w:val="Compact"/>
              <w:jc w:val="right"/>
            </w:pPr>
            <w:r>
              <w:rPr>
                <w:bidi/>
                <w:rtl/>
              </w:rPr>
              <w:t>~8,500,000 دج</w:t>
            </w:r>
          </w:p>
        </w:tc>
        <w:tc>
          <w:tcPr>
            <w:tcW w:w="1135302" w:type="dxa"/>
          </w:tcPr>
          <w:p w14:paraId="12D55EC4" w14:textId="77777777" w:rsidR="00D55BE3" w:rsidRDefault="00F92479">
            <w:pPr>
              <w:bidi w:val="1"/>
              <w:pStyle w:val="Compact"/>
              <w:jc w:val="right"/>
            </w:pPr>
            <w:r>
              <w:rPr>
                <w:bidi/>
                <w:rtl/>
              </w:rPr>
              <w:t>~6,150,000 دج</w:t>
            </w:r>
          </w:p>
        </w:tc>
        <w:tc>
          <w:tcPr>
            <w:tcW w:w="843805" w:type="dxa"/>
          </w:tcPr>
          <w:p w14:paraId="1EA14CD7" w14:textId="77777777" w:rsidR="00D55BE3" w:rsidRDefault="00F92479">
            <w:pPr>
              <w:bidi w:val="1"/>
              <w:pStyle w:val="Compact"/>
              <w:jc w:val="right"/>
            </w:pPr>
            <w:r>
              <w:rPr>
                <w:bidi/>
                <w:rtl/>
              </w:rPr>
              <w:t>0 دج</w:t>
            </w:r>
          </w:p>
        </w:tc>
      </w:tr>
    </w:tbl>
    <w:p w14:paraId="7ACB043A" w14:textId="77777777" w:rsidR="00D55BE3" w:rsidRDefault="00F92479">
      <w:pPr>
        <w:bidi w:val="1"/>
        <w:pStyle w:val="Heading3"/>
        <w:jc w:val="right"/>
      </w:pPr>
      <w:bookmarkStart w:id="240" w:name="خلاصة-المرجعية-الجزائرية"/>
      <w:bookmarkStart w:id="241" w:name="_Toc233825973"/>
      <w:bookmarkEnd w:id="238"/>
      <w:r>
        <w:rPr>
          <w:bidi/>
          <w:rtl/>
        </w:rPr>
        <w:t>9. خلاصة المرجعية الجزائرية</w:t>
      </w:r>
      <w:bookmarkEnd w:id="241"/>
    </w:p>
    <w:p w14:paraId="6DC5FC3F" w14:textId="77777777" w:rsidR="00D55BE3" w:rsidRDefault="00F92479">
      <w:pPr>
        <w:bidi w:val="1"/>
        <w:pStyle w:val="BodyText"/>
        <w:jc w:val="right"/>
      </w:pPr>
      <w:r>
        <w:rPr>
          <w:bidi/>
          <w:rtl/>
        </w:rPr>
        <w:t>انتهت المذكرة</w:t>
      </w:r>
    </w:p>
    <w:p w14:paraId="5F6AF6DE" w14:textId="77777777" w:rsidR="00D55BE3" w:rsidRDefault="00F92479">
      <w:pPr>
        <w:bidi w:val="1"/>
        <w:pStyle w:val="Heading1"/>
        <w:jc w:val="right"/>
      </w:pPr>
      <w:bookmarkStart w:id="242" w:name="قائمة-المراجع-والتعليقات-footnotes"/>
      <w:bookmarkStart w:id="243" w:name="_Toc233825974"/>
      <w:bookmarkEnd w:id="240"/>
      <w:bookmarkEnd w:id="213"/>
      <w:bookmarkEnd w:id="198"/>
      <w:r>
        <w:rPr>
          <w:bidi/>
          <w:rtl/>
        </w:rPr>
        <w:t>قائمة المراجع والتعليقات (Footnotes)</w:t>
      </w:r>
      <w:bookmarkEnd w:id="243"/>
    </w:p>
    <w:bookmarkEnd w:id="242"/>
    <w:sectPr w:rsidR="00D55BE3">
      <w:pgNumType w:fmt="decimal" w:start="1"/>
      <w:headerReference w:type="even" r:id="rId7"/>
      <w:headerReference w:type="default" r:id="rId8"/>
      <w:headerReference w:type="first" r:id="rId11"/>
      <w:footnotePr>
        <w:numRestart w:val="eachSect"/>
      </w:footnotePr>
      <w:pgSz w:w="11906" w:h="16838"/>
      <w:pgMar w:top="1418" w:right="1418" w:bottom="1418" w:left="1418" w:header="709" w:footer="709" w:gutter="0"/>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F7611" w14:textId="77777777" w:rsidR="006E2A20" w:rsidRDefault="00F92479">
      <w:pPr>
        <w:spacing w:after="0" w:line="240" w:lineRule="auto"/>
      </w:pPr>
      <w:r>
        <w:separator/>
      </w:r>
    </w:p>
  </w:endnote>
  <w:endnote w:type="continuationSeparator" w:id="0">
    <w:p w14:paraId="163BF8AE" w14:textId="77777777" w:rsidR="006E2A20" w:rsidRDefault="00F9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xmlns:w14="http://schemas.microsoft.com/office/word/2010/wordml" xmlns:w15="http://schemas.microsoft.com/office/word/2012/wordml" xmlns:w16se="http://schemas.microsoft.com/office/word/2015/wordml/symex" xmlns:w16cid="http://schemas.microsoft.com/office/word/2016/wordml/cid" xmlns:wp14="http://schemas.microsoft.com/office/word/2010/wordprocessingDrawing">
  <w:footnote w:type="continuationSeparator" w:id="0">
    <w:p>
      <w:pPr>
        <w:bidi w:val="1"/>
        <w:jc w:val="right"/>
      </w:pPr>
      <w:r>
        <w:rPr>
          <w:rtl/>
          <w:cs/>
        </w:rPr>
        <w:continuationSeparator/>
      </w:r>
    </w:p>
  </w:footnote>
  <w:footnote w:type="separator" w:id="-1">
    <w:p>
      <w:pPr>
        <w:bidi w:val="1"/>
        <w:jc w:val="right"/>
      </w:pPr>
      <w:r>
        <w:rPr>
          <w:rtl/>
          <w:cs/>
        </w:rPr>
        <w:separator/>
      </w:r>
    </w:p>
  </w:footnote>
  <w:footnote w:id="23">
    <w:p>
      <w:pPr>
        <w:pStyle w:val="FootnoteText"/>
        <w:bidi w:val="1"/>
        <w:jc w:val="right"/>
      </w:pPr>
      <w:r>
        <w:rPr>
          <w:rStyle w:val="FootnoteReference"/>
          <w:rtl/>
          <w:cs/>
        </w:rPr>
        <w:footnoteRef/>
      </w:r>
      <w:r>
        <w:rPr>
          <w:rtl/>
          <w:cs/>
        </w:rPr>
        <w:t xml:space="preserve"> </w:t>
      </w:r>
      <w:r>
        <w:rPr>
          <w:rtl/>
          <w:cs/>
        </w:rPr>
        <w:t xml:space="preserve">M. C. Cooper, D. M. Lambert &amp; J. D. Pagh,</w:t>
      </w:r>
      <w:r>
        <w:rPr>
          <w:rtl/>
          <w:cs/>
        </w:rPr>
        <w:t xml:space="preserve"> </w:t>
      </w:r>
      <w:r>
        <w:rPr>
          <w:rtl/>
          <w:cs/>
        </w:rPr>
        <w:t xml:space="preserve">“Supply Chain Management: More Than a New Name for Logistics”</w:t>
      </w:r>
      <w:r>
        <w:rPr>
          <w:rtl/>
          <w:cs/>
        </w:rPr>
        <w:t xml:space="preserve">, The International Journal of Logistics Management, Vol. 8, No. 1, 1997, p. 1.</w:t>
      </w:r>
    </w:p>
  </w:footnote>
  <w:footnote w:id="25">
    <w:p>
      <w:pPr>
        <w:pStyle w:val="FootnoteText"/>
        <w:bidi w:val="1"/>
        <w:jc w:val="right"/>
      </w:pPr>
      <w:r>
        <w:rPr>
          <w:rStyle w:val="FootnoteReference"/>
          <w:rtl/>
          <w:cs/>
        </w:rPr>
        <w:footnoteRef/>
      </w:r>
      <w:r>
        <w:rPr>
          <w:rtl/>
          <w:cs/>
        </w:rPr>
        <w:t xml:space="preserve"> </w:t>
      </w:r>
      <w:r>
        <w:rPr>
          <w:rtl/>
          <w:cs/>
        </w:rPr>
        <w:t xml:space="preserve">M. C. Cooper, D. M. Lambert &amp; J. D. Pagh,</w:t>
      </w:r>
      <w:r>
        <w:rPr>
          <w:rtl/>
          <w:cs/>
        </w:rPr>
        <w:t xml:space="preserve"> </w:t>
      </w:r>
      <w:r>
        <w:rPr>
          <w:rtl/>
          <w:cs/>
        </w:rPr>
        <w:t xml:space="preserve">“Supply Chain Management: More Than a New Name for Logistics”</w:t>
      </w:r>
      <w:r>
        <w:rPr>
          <w:rtl/>
          <w:cs/>
        </w:rPr>
        <w:t xml:space="preserve">, The International Journal of Logistics Management, Vol. 8, No. 1, 1997, p. 5.</w:t>
      </w:r>
    </w:p>
  </w:footnote>
  <w:footnote w:id="27">
    <w:p>
      <w:pPr>
        <w:pStyle w:val="FootnoteText"/>
        <w:bidi w:val="1"/>
        <w:jc w:val="right"/>
      </w:pPr>
      <w:r>
        <w:rPr>
          <w:rStyle w:val="FootnoteReference"/>
          <w:rtl/>
          <w:cs/>
        </w:rPr>
        <w:footnoteRef/>
      </w:r>
      <w:r>
        <w:rPr>
          <w:rtl/>
          <w:cs/>
        </w:rPr>
        <w:t xml:space="preserve"> </w:t>
      </w:r>
      <w:r>
        <w:rPr>
          <w:rtl/>
          <w:cs/>
        </w:rPr>
        <w:t xml:space="preserve">D. M. Lambert &amp; J. R. Stock, Strategic Logistics Management, 3rd ed., Irwin, 1993, p. 412.</w:t>
      </w:r>
    </w:p>
  </w:footnote>
  <w:footnote w:id="28">
    <w:p>
      <w:pPr>
        <w:pStyle w:val="FootnoteText"/>
        <w:bidi w:val="1"/>
        <w:jc w:val="right"/>
      </w:pPr>
      <w:r>
        <w:rPr>
          <w:rStyle w:val="FootnoteReference"/>
          <w:rtl/>
          <w:cs/>
        </w:rPr>
        <w:footnoteRef/>
      </w:r>
      <w:r>
        <w:rPr>
          <w:rtl/>
          <w:cs/>
        </w:rPr>
        <w:t xml:space="preserve"> </w:t>
      </w:r>
      <w:r>
        <w:rPr>
          <w:bidi/>
          <w:rtl/>
          <w:cs/>
        </w:rPr>
        <w:t xml:space="preserve">J. R. Stock &amp; D. M. Lambert، المرجع السابق، ص. 421.</w:t>
      </w:r>
    </w:p>
  </w:footnote>
  <w:footnote w:id="33">
    <w:p>
      <w:pPr>
        <w:pStyle w:val="FootnoteText"/>
        <w:bidi w:val="1"/>
        <w:jc w:val="right"/>
      </w:pPr>
      <w:r>
        <w:rPr>
          <w:rStyle w:val="FootnoteReference"/>
          <w:rtl/>
          <w:cs/>
        </w:rPr>
        <w:footnoteRef/>
      </w:r>
      <w:r>
        <w:rPr>
          <w:rtl/>
          <w:cs/>
        </w:rPr>
        <w:t xml:space="preserve"> </w:t>
      </w:r>
      <w:r>
        <w:rPr>
          <w:bidi/>
          <w:rtl/>
          <w:cs/>
        </w:rPr>
        <w:t xml:space="preserve">الجمهورية الجزائرية الديمقراطية الشعبية، المرسوم الرئاسي رقم 15-247 المؤرخ في 16 سبتمبر 2015 المتعلق بتنظيم الصفقات العمومية وتسييرها، الجريدة الرسمية، العدد 50، 2015.</w:t>
      </w:r>
    </w:p>
  </w:footnote>
  <w:footnote w:id="34">
    <w:p>
      <w:pPr>
        <w:pStyle w:val="FootnoteText"/>
        <w:bidi w:val="1"/>
        <w:jc w:val="right"/>
      </w:pPr>
      <w:r>
        <w:rPr>
          <w:rStyle w:val="FootnoteReference"/>
          <w:rtl/>
          <w:cs/>
        </w:rPr>
        <w:footnoteRef/>
      </w:r>
      <w:r>
        <w:rPr>
          <w:rtl/>
          <w:cs/>
        </w:rPr>
        <w:t xml:space="preserve"> </w:t>
      </w:r>
      <w:r>
        <w:rPr>
          <w:bidi/>
          <w:rtl/>
          <w:cs/>
        </w:rPr>
        <w:t xml:space="preserve">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37">
    <w:p>
      <w:pPr>
        <w:pStyle w:val="FootnoteText"/>
        <w:bidi w:val="1"/>
        <w:jc w:val="right"/>
      </w:pPr>
      <w:r>
        <w:rPr>
          <w:rStyle w:val="FootnoteReference"/>
          <w:rtl/>
          <w:cs/>
        </w:rPr>
        <w:footnoteRef/>
      </w:r>
      <w:r>
        <w:rPr>
          <w:rtl/>
          <w:cs/>
        </w:rPr>
        <w:t xml:space="preserve"> </w:t>
      </w:r>
      <w:r>
        <w:rPr>
          <w:rtl/>
          <w:cs/>
        </w:rPr>
        <w:t xml:space="preserve">A. J. Van Weele, Purchasing and Supply Chain Management, 5th ed., Cengage Learning, 2010, p. 8.</w:t>
      </w:r>
    </w:p>
  </w:footnote>
  <w:footnote w:id="42">
    <w:p>
      <w:pPr>
        <w:pStyle w:val="FootnoteText"/>
        <w:bidi w:val="1"/>
        <w:jc w:val="right"/>
      </w:pPr>
      <w:r>
        <w:rPr>
          <w:rStyle w:val="FootnoteReference"/>
          <w:rtl/>
          <w:cs/>
        </w:rPr>
        <w:footnoteRef/>
      </w:r>
      <w:r>
        <w:rPr>
          <w:rtl/>
          <w:cs/>
        </w:rPr>
        <w:t xml:space="preserve"> </w:t>
      </w:r>
      <w:r>
        <w:rPr>
          <w:rtl/>
          <w:cs/>
        </w:rPr>
        <w:t xml:space="preserve">M. E. A. Belhadi, Modélisation et optimisation de la gestion de stocks des pièces de rechange : application SASACE-Algérie, Mémoire PFE, École Nationale Polytechnique d’Alger, 2015, p. 34.</w:t>
      </w:r>
    </w:p>
  </w:footnote>
  <w:footnote w:id="44">
    <w:p>
      <w:pPr>
        <w:pStyle w:val="FootnoteText"/>
        <w:bidi w:val="1"/>
        <w:jc w:val="right"/>
      </w:pPr>
      <w:r>
        <w:rPr>
          <w:rStyle w:val="FootnoteReference"/>
          <w:rtl/>
          <w:cs/>
        </w:rPr>
        <w:footnoteRef/>
      </w:r>
      <w:r>
        <w:rPr>
          <w:rtl/>
          <w:cs/>
        </w:rPr>
        <w:t xml:space="preserve"> </w:t>
      </w:r>
      <w:r>
        <w:rPr>
          <w:rtl/>
          <w:cs/>
        </w:rPr>
        <w:t xml:space="preserve">R. H. Wilson,</w:t>
      </w:r>
      <w:r>
        <w:rPr>
          <w:rtl/>
          <w:cs/>
        </w:rPr>
        <w:t xml:space="preserve"> </w:t>
      </w:r>
      <w:r>
        <w:rPr>
          <w:rtl/>
          <w:cs/>
        </w:rPr>
        <w:t xml:space="preserve">“A Scientific Routine for Stock Control”</w:t>
      </w:r>
      <w:r>
        <w:rPr>
          <w:bidi/>
          <w:rtl/>
          <w:cs/>
        </w:rPr>
        <w:t xml:space="preserve">, Harvard Business Review, Vol. 13, No. 1, 1934, p. 120. وكذلك: F. W. Harris,</w:t>
      </w:r>
      <w:r>
        <w:rPr>
          <w:rtl/>
          <w:cs/>
        </w:rPr>
        <w:t xml:space="preserve"> </w:t>
      </w:r>
      <w:r>
        <w:rPr>
          <w:rtl/>
          <w:cs/>
        </w:rPr>
        <w:t xml:space="preserve">“How Many Parts to Make at Once”</w:t>
      </w:r>
      <w:r>
        <w:rPr>
          <w:rtl/>
          <w:cs/>
        </w:rPr>
        <w:t xml:space="preserve">, Factory, The Magazine of Management, Vol. 10, No. 2, 1913, p. 136.</w:t>
      </w:r>
    </w:p>
  </w:footnote>
  <w:footnote w:id="45">
    <w:p>
      <w:pPr>
        <w:pStyle w:val="FootnoteText"/>
        <w:bidi w:val="1"/>
        <w:jc w:val="right"/>
      </w:pPr>
      <w:r>
        <w:rPr>
          <w:rStyle w:val="FootnoteReference"/>
          <w:rtl/>
          <w:cs/>
        </w:rPr>
        <w:footnoteRef/>
      </w:r>
      <w:r>
        <w:rPr>
          <w:rtl/>
          <w:cs/>
        </w:rPr>
        <w:t xml:space="preserve"> </w:t>
      </w:r>
      <w:r>
        <w:rPr>
          <w:bidi/>
          <w:rtl/>
          <w:cs/>
        </w:rPr>
        <w:t xml:space="preserve">E. A. Silver, D. F. Pyke &amp; D. J. Thomas, Inventory and Production Management in Supply Chains, 4th ed., Springer, 2017, p. 74. وكذلك: P. H. Zipkin, Foundations of Inventory Management, McGraw-Hill, 2000, p. 52.</w:t>
      </w:r>
    </w:p>
  </w:footnote>
  <w:footnote w:id="51">
    <w:p>
      <w:pPr>
        <w:pStyle w:val="FootnoteText"/>
        <w:bidi w:val="1"/>
        <w:jc w:val="right"/>
      </w:pPr>
      <w:r>
        <w:rPr>
          <w:rStyle w:val="FootnoteReference"/>
          <w:rtl/>
          <w:cs/>
        </w:rPr>
        <w:footnoteRef/>
      </w:r>
      <w:r>
        <w:rPr>
          <w:rtl/>
          <w:cs/>
        </w:rPr>
        <w:t xml:space="preserve"> </w:t>
      </w:r>
      <w:r>
        <w:rPr>
          <w:rtl/>
          <w:cs/>
        </w:rPr>
        <w:t xml:space="preserve">T. E. Vollmann, W. L. Berry, D. C. Whybark &amp; F. R. Jacobs, Manufacturing Planning and Control for Supply Chain Management, 5th ed., McGraw-Hill, 2005, p. 3.</w:t>
      </w:r>
    </w:p>
  </w:footnote>
  <w:footnote w:id="55">
    <w:p>
      <w:pPr>
        <w:pStyle w:val="FootnoteText"/>
        <w:bidi w:val="1"/>
        <w:jc w:val="right"/>
      </w:pPr>
      <w:r>
        <w:rPr>
          <w:rStyle w:val="FootnoteReference"/>
          <w:rtl/>
          <w:cs/>
        </w:rPr>
        <w:footnoteRef/>
      </w:r>
      <w:r>
        <w:rPr>
          <w:rtl/>
          <w:cs/>
        </w:rPr>
        <w:t xml:space="preserve"> </w:t>
      </w:r>
      <w:r>
        <w:rPr>
          <w:bidi/>
          <w:rtl/>
          <w:cs/>
        </w:rPr>
        <w:t xml:space="preserve">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59">
    <w:p>
      <w:pPr>
        <w:pStyle w:val="FootnoteText"/>
        <w:bidi w:val="1"/>
        <w:jc w:val="right"/>
      </w:pPr>
      <w:r>
        <w:rPr>
          <w:rStyle w:val="FootnoteReference"/>
          <w:rtl/>
          <w:cs/>
        </w:rPr>
        <w:footnoteRef/>
      </w:r>
      <w:r>
        <w:rPr>
          <w:rtl/>
          <w:cs/>
        </w:rPr>
        <w:t xml:space="preserve"> </w:t>
      </w:r>
      <w:r>
        <w:rPr>
          <w:rtl/>
          <w:cs/>
        </w:rPr>
        <w:t xml:space="preserve">R. H. Wilson,</w:t>
      </w:r>
      <w:r>
        <w:rPr>
          <w:rtl/>
          <w:cs/>
        </w:rPr>
        <w:t xml:space="preserve"> </w:t>
      </w:r>
      <w:r>
        <w:rPr>
          <w:rtl/>
          <w:cs/>
        </w:rPr>
        <w:t xml:space="preserve">“A Scientific Routine for Stock Control”</w:t>
      </w:r>
      <w:r>
        <w:rPr>
          <w:bidi/>
          <w:rtl/>
          <w:cs/>
        </w:rPr>
        <w:t xml:space="preserve">, Harvard Business Review, Vol. 13, No. 1, 1934, p. 120. وكذلك: F. W. Harris,</w:t>
      </w:r>
      <w:r>
        <w:rPr>
          <w:rtl/>
          <w:cs/>
        </w:rPr>
        <w:t xml:space="preserve"> </w:t>
      </w:r>
      <w:r>
        <w:rPr>
          <w:rtl/>
          <w:cs/>
        </w:rPr>
        <w:t xml:space="preserve">“How Many Parts to Make at Once”</w:t>
      </w:r>
      <w:r>
        <w:rPr>
          <w:rtl/>
          <w:cs/>
        </w:rPr>
        <w:t xml:space="preserve">, Factory, The Magazine of Management, Vol. 10, No. 2, 1913, p. 136.</w:t>
      </w:r>
    </w:p>
  </w:footnote>
  <w:footnote w:id="60">
    <w:p>
      <w:pPr>
        <w:pStyle w:val="FootnoteText"/>
        <w:bidi w:val="1"/>
        <w:jc w:val="right"/>
      </w:pPr>
      <w:r>
        <w:rPr>
          <w:rStyle w:val="FootnoteReference"/>
          <w:rtl/>
          <w:cs/>
        </w:rPr>
        <w:footnoteRef/>
      </w:r>
      <w:r>
        <w:rPr>
          <w:rtl/>
          <w:cs/>
        </w:rPr>
        <w:t xml:space="preserve"> </w:t>
      </w:r>
      <w:r>
        <w:rPr>
          <w:rtl/>
          <w:cs/>
        </w:rPr>
        <w:t xml:space="preserve">M. C. Cooper, D. M. Lambert &amp; J. D. Pagh,</w:t>
      </w:r>
      <w:r>
        <w:rPr>
          <w:rtl/>
          <w:cs/>
        </w:rPr>
        <w:t xml:space="preserve"> </w:t>
      </w:r>
      <w:r>
        <w:rPr>
          <w:rtl/>
          <w:cs/>
        </w:rPr>
        <w:t xml:space="preserve">“Supply Chain Management: More Than a New Name for Logistics”</w:t>
      </w:r>
      <w:r>
        <w:rPr>
          <w:rtl/>
          <w:cs/>
        </w:rPr>
        <w:t xml:space="preserve">, The International Journal of Logistics Management, Vol. 8, No. 1, 1997, p. 1.</w:t>
      </w:r>
    </w:p>
  </w:footnote>
  <w:footnote w:id="61">
    <w:p>
      <w:pPr>
        <w:pStyle w:val="FootnoteText"/>
        <w:bidi w:val="1"/>
        <w:jc w:val="right"/>
      </w:pPr>
      <w:r>
        <w:rPr>
          <w:rStyle w:val="FootnoteReference"/>
          <w:rtl/>
          <w:cs/>
        </w:rPr>
        <w:footnoteRef/>
      </w:r>
      <w:r>
        <w:rPr>
          <w:rtl/>
          <w:cs/>
        </w:rPr>
        <w:t xml:space="preserve"> </w:t>
      </w:r>
      <w:r>
        <w:rPr>
          <w:bidi/>
          <w:rtl/>
          <w:cs/>
        </w:rPr>
        <w:t xml:space="preserve">E. A. Silver, D. F. Pyke &amp; D. J. Thomas, Inventory and Production Management in Supply Chains, 4th ed., Springer, 2017, p. 74. وكذلك: P. H. Zipkin, Foundations of Inventory Management, McGraw-Hill, 2000, p. 52.</w:t>
      </w:r>
    </w:p>
  </w:footnote>
  <w:footnote w:id="62">
    <w:p>
      <w:pPr>
        <w:pStyle w:val="FootnoteText"/>
        <w:bidi w:val="1"/>
        <w:jc w:val="right"/>
      </w:pPr>
      <w:r>
        <w:rPr>
          <w:rStyle w:val="FootnoteReference"/>
          <w:rtl/>
          <w:cs/>
        </w:rPr>
        <w:footnoteRef/>
      </w:r>
      <w:r>
        <w:rPr>
          <w:rtl/>
          <w:cs/>
        </w:rPr>
        <w:t xml:space="preserve"> </w:t>
      </w:r>
      <w:r>
        <w:rPr>
          <w:rtl/>
          <w:cs/>
        </w:rPr>
        <w:t xml:space="preserve">T. E. Vollmann, W. L. Berry, D. C. Whybark &amp; F. R. Jacobs, Manufacturing Planning and Control for Supply Chain Management, 5th ed., McGraw-Hill, 2005, p. 3.</w:t>
      </w:r>
    </w:p>
  </w:footnote>
  <w:footnote w:id="68">
    <w:p>
      <w:pPr>
        <w:pStyle w:val="FootnoteText"/>
        <w:bidi w:val="1"/>
        <w:jc w:val="right"/>
      </w:pPr>
      <w:r>
        <w:rPr>
          <w:rStyle w:val="FootnoteReference"/>
          <w:rtl/>
          <w:cs/>
        </w:rPr>
        <w:footnoteRef/>
      </w:r>
      <w:r>
        <w:rPr>
          <w:rtl/>
          <w:cs/>
        </w:rPr>
        <w:t xml:space="preserve"> </w:t>
      </w:r>
      <w:r>
        <w:rPr>
          <w:bidi/>
          <w:rtl/>
          <w:cs/>
        </w:rPr>
        <w:t xml:space="preserve">الجمهورية الجزائرية الديمقراطية الشعبية، المرسوم التنفيذي رقم 20-270 المتعلق بتنظيم الميزانية والمحاسبة العمومية، الجريدة الرسمية، 2020.</w:t>
      </w:r>
    </w:p>
  </w:footnote>
  <w:footnote w:id="72">
    <w:p>
      <w:pPr>
        <w:pStyle w:val="FootnoteText"/>
        <w:bidi w:val="1"/>
        <w:jc w:val="right"/>
      </w:pPr>
      <w:r>
        <w:rPr>
          <w:rStyle w:val="FootnoteReference"/>
          <w:rtl/>
          <w:cs/>
        </w:rPr>
        <w:footnoteRef/>
      </w:r>
      <w:r>
        <w:rPr>
          <w:rtl/>
          <w:cs/>
        </w:rPr>
        <w:t xml:space="preserve"> </w:t>
      </w:r>
      <w:r>
        <w:rPr>
          <w:bidi/>
          <w:rtl/>
          <w:cs/>
        </w:rPr>
        <w:t xml:space="preserve">وزارة المالية ووزارة التربية الوطنية، المنشور الوزاري المشترك المتعلق بتسيير المستودعات في المؤسسات التربوية، وثيقة داخلية، 2023.</w:t>
      </w:r>
    </w:p>
  </w:footnote>
  <w:footnote w:id="87">
    <w:p>
      <w:pPr>
        <w:pStyle w:val="FootnoteText"/>
        <w:bidi w:val="1"/>
        <w:jc w:val="right"/>
      </w:pPr>
      <w:r>
        <w:rPr>
          <w:rStyle w:val="FootnoteReference"/>
          <w:rtl/>
          <w:cs/>
        </w:rPr>
        <w:footnoteRef/>
      </w:r>
      <w:r>
        <w:rPr>
          <w:rtl/>
          <w:cs/>
        </w:rPr>
        <w:t xml:space="preserve"> </w:t>
      </w:r>
      <w:r>
        <w:rPr>
          <w:rtl/>
          <w:cs/>
        </w:rPr>
        <w:t xml:space="preserve">A. Sebti, Élaboration d’un outil d’aide à la décision pour la gestion des stocks basé sur l’étude prévisionnelle, Mémoire PFE, École Nationale Polytechnique d’Alger, 1993, p. 12.</w:t>
      </w:r>
    </w:p>
  </w:footnote>
  <w:footnote w:id="88">
    <w:p>
      <w:pPr>
        <w:pStyle w:val="FootnoteText"/>
        <w:bidi w:val="1"/>
        <w:jc w:val="right"/>
      </w:pPr>
      <w:r>
        <w:rPr>
          <w:rStyle w:val="FootnoteReference"/>
          <w:rtl/>
          <w:cs/>
        </w:rPr>
        <w:footnoteRef/>
      </w:r>
      <w:r>
        <w:rPr>
          <w:rtl/>
          <w:cs/>
        </w:rPr>
        <w:t xml:space="preserve"> </w:t>
      </w:r>
      <w:r>
        <w:rPr>
          <w:rtl/>
          <w:cs/>
        </w:rPr>
        <w:t xml:space="preserve">A. Yahi, Élaboration d’un logiciel de gestion de stocks de pièces de rechange, Mémoire PFE, École Nationale Polytechnique d’Alger, 1992, p. 8.</w:t>
      </w:r>
    </w:p>
  </w:footnote>
  <w:footnote w:id="89">
    <w:p>
      <w:pPr>
        <w:pStyle w:val="FootnoteText"/>
        <w:bidi w:val="1"/>
        <w:jc w:val="right"/>
      </w:pPr>
      <w:r>
        <w:rPr>
          <w:rStyle w:val="FootnoteReference"/>
          <w:rtl/>
          <w:cs/>
        </w:rPr>
        <w:footnoteRef/>
      </w:r>
      <w:r>
        <w:rPr>
          <w:rtl/>
          <w:cs/>
        </w:rPr>
        <w:t xml:space="preserve"> </w:t>
      </w:r>
      <w:r>
        <w:rPr>
          <w:rtl/>
          <w:cs/>
        </w:rPr>
        <w:t xml:space="preserve">M. Bouchahlata, Contribution à l’amélioration du lead time de la chaîne logistique en combinant une solution VBA et la business intelligence : application Ericsson Algérie, Mémoire PFE, École Nationale Polytechnique d’Alger, 2021, p. 45.</w:t>
      </w:r>
    </w:p>
  </w:footnote>
  <w:footnote w:id="96">
    <w:p>
      <w:pPr>
        <w:pStyle w:val="FootnoteText"/>
        <w:bidi w:val="1"/>
        <w:jc w:val="right"/>
      </w:pPr>
      <w:r>
        <w:rPr>
          <w:rStyle w:val="FootnoteReference"/>
          <w:rtl/>
          <w:cs/>
        </w:rPr>
        <w:footnoteRef/>
      </w:r>
      <w:r>
        <w:rPr>
          <w:rtl/>
          <w:cs/>
        </w:rPr>
        <w:t xml:space="preserve"> </w:t>
      </w:r>
      <w:r>
        <w:rPr>
          <w:rtl/>
          <w:cs/>
        </w:rPr>
        <w:t xml:space="preserve">Microsoft Corporation, VBA Reference  -  Visual Basic for Applications, Microsoft Docs, 2023.</w:t>
      </w:r>
    </w:p>
  </w:footnote>
  <w:footnote w:id="97">
    <w:p>
      <w:pPr>
        <w:pStyle w:val="FootnoteText"/>
        <w:bidi w:val="1"/>
        <w:jc w:val="right"/>
      </w:pPr>
      <w:r>
        <w:rPr>
          <w:rStyle w:val="FootnoteReference"/>
          <w:rtl/>
          <w:cs/>
        </w:rPr>
        <w:footnoteRef/>
      </w:r>
      <w:r>
        <w:rPr>
          <w:rtl/>
          <w:cs/>
        </w:rPr>
        <w:t xml:space="preserve"> </w:t>
      </w:r>
      <w:r>
        <w:rPr>
          <w:rtl/>
          <w:cs/>
        </w:rPr>
        <w:t xml:space="preserve">Microsoft Corporation, Excel Object Model Overview, Microsoft Docs, 2019.</w:t>
      </w:r>
    </w:p>
  </w:footnote>
  <w:footnote w:id="112">
    <w:p>
      <w:pPr>
        <w:pStyle w:val="FootnoteText"/>
        <w:bidi w:val="1"/>
        <w:jc w:val="right"/>
      </w:pPr>
      <w:r>
        <w:rPr>
          <w:rStyle w:val="FootnoteReference"/>
          <w:rtl/>
          <w:cs/>
        </w:rPr>
        <w:footnoteRef/>
      </w:r>
      <w:r>
        <w:rPr>
          <w:rtl/>
          <w:cs/>
        </w:rPr>
        <w:t xml:space="preserve"> </w:t>
      </w:r>
      <w:r>
        <w:rPr>
          <w:rtl/>
          <w:cs/>
        </w:rPr>
        <w:t xml:space="preserve">Kamel, M, ERP_Académie v13.4  -  Système d’Aide à la Décision pour la Gestion des Stocks. GitHub. https://github.com/kamelmh/lsm-vba-core 2026</w:t>
      </w:r>
    </w:p>
  </w:footnote>
  <w:footnote w:id="126">
    <w:p>
      <w:pPr>
        <w:pStyle w:val="FootnoteText"/>
        <w:bidi w:val="1"/>
        <w:jc w:val="right"/>
      </w:pPr>
      <w:r>
        <w:rPr>
          <w:rStyle w:val="FootnoteReference"/>
          <w:rtl/>
          <w:cs/>
        </w:rPr>
        <w:footnoteRef/>
      </w:r>
      <w:r>
        <w:rPr>
          <w:rtl/>
          <w:cs/>
        </w:rPr>
        <w:t xml:space="preserve"> </w:t>
      </w:r>
      <w:r>
        <w:rPr>
          <w:bidi/>
          <w:rtl/>
          <w:cs/>
        </w:rPr>
        <w:t xml:space="preserve">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19. دراسة الأسعار وشروط التفاوض. 20. القانون الاجتماعي. 21. الإعلام الآلي. … و26 مقاييس أخرى (المرجع الكامل في قائمة المراجع)</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5A0C5" w14:textId="77777777" w:rsidR="00F92479" w:rsidRDefault="00F924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BDDF59" w14:textId="77777777" w:rsidR="00F92479" w:rsidRDefault="00F924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5436C" w14:textId="77777777" w:rsidR="00F92479" w:rsidRDefault="00F92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F785B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5141E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55BE3"/>
    <w:rsid w:val="004967CD"/>
    <w:rsid w:val="006E2A20"/>
    <w:rsid w:val="00D55BE3"/>
    <w:rsid w:val="00F924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527EC"/>
  <w15:docId w15:val="{39C0F758-FFCE-41A0-ADCD-D38B4A868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val="1"/>
      <w:spacing w:line="360" w:lineRule="auto"/>
      <w:jc w:val="right"/>
    </w:pPr>
    <w:rPr>
      <w:rFonts w:ascii="Traditional Arabic" w:hAnsi="Traditional Arabic"/>
      <w:sz w:val="28"/>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0F4761" w:themeColor="accent1" w:themeShade="BF"/>
      <w:sz w:val="44"/>
      <w:szCs w:val="40"/>
    </w:rPr>
  </w:style>
  <w:style w:type="paragraph" w:styleId="Heading2">
    <w:name w:val="heading 2"/>
    <w:basedOn w:val="Normal"/>
    <w:next w:val="BodyText"/>
    <w:link w:val="Heading2Char"/>
    <w:uiPriority w:val="9"/>
    <w:semiHidden/>
    <w:unhideWhenUsed/>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F4761" w:themeColor="accent1" w:themeShade="BF"/>
      <w:sz w:val="36"/>
      <w:szCs w:val="32"/>
    </w:rPr>
  </w:style>
  <w:style w:type="paragraph" w:styleId="Heading3">
    <w:name w:val="heading 3"/>
    <w:basedOn w:val="Normal"/>
    <w:next w:val="BodyText"/>
    <w:link w:val="Heading3Char"/>
    <w:uiPriority w:val="9"/>
    <w:semiHidden/>
    <w:unhideWhenUsed/>
    <w:qFormat/>
    <w:rsid w:val="00A10FD9"/>
    <w:pPr>
      <w:bidi w:val="1"/>
      <w:keepNext/>
      <w:keepLines/>
      <w:spacing w:before="160" w:after="80"/>
      <w:outlineLvl w:val="2"/>
      <w:jc w:val="right"/>
    </w:pPr>
    <w:rPr>
      <w:rFonts w:eastAsiaTheme="majorEastAsia" w:cstheme="majorBidi" w:ascii="Traditional Arabic" w:hAnsi="Traditional Arabic"/>
      <w:b/>
      <w:color w:val="0F4761" w:themeColor="accent1" w:themeShade="BF"/>
      <w:sz w:val="3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pPr>
      <w:bidi w:val="1"/>
      <w:spacing w:line="360" w:lineRule="auto"/>
      <w:jc w:val="right"/>
    </w:pPr>
    <w:name w:val="footnote text"/>
    <w:basedOn w:val="Normal"/>
    <w:uiPriority w:val="9"/>
    <w:unhideWhenUsed/>
    <w:qFormat/>
    <w:rPr>
      <w:rFonts w:ascii="Traditional Arabic" w:hAnsi="Traditional Arabic"/>
      <w:sz w:val="24"/>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rFonts w:ascii="Traditional Arabic" w:hAnsi="Traditional Arabic"/>
      <w:sz w:val="24"/>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F92479"/>
    <w:pPr>
      <w:tabs>
        <w:tab w:val="center" w:pos="4153"/>
        <w:tab w:val="right" w:pos="8306"/>
      </w:tabs>
      <w:spacing w:after="0" w:line="240" w:lineRule="auto"/>
    </w:pPr>
  </w:style>
  <w:style w:type="character" w:customStyle="1" w:styleId="HeaderChar">
    <w:name w:val="Header Char"/>
    <w:basedOn w:val="DefaultParagraphFont"/>
    <w:link w:val="Header"/>
    <w:rsid w:val="00F92479"/>
    <w:rPr>
      <w:rFonts w:ascii="Traditional Arabic" w:hAnsi="Traditional Arabic"/>
      <w:sz w:val="28"/>
    </w:rPr>
  </w:style>
  <w:style w:type="paragraph" w:styleId="Footer">
    <w:name w:val="footer"/>
    <w:basedOn w:val="Normal"/>
    <w:link w:val="FooterChar"/>
    <w:unhideWhenUsed/>
    <w:rsid w:val="00F92479"/>
    <w:pPr>
      <w:tabs>
        <w:tab w:val="center" w:pos="4153"/>
        <w:tab w:val="right" w:pos="8306"/>
      </w:tabs>
      <w:spacing w:after="0" w:line="240" w:lineRule="auto"/>
    </w:pPr>
  </w:style>
  <w:style w:type="character" w:customStyle="1" w:styleId="FooterChar">
    <w:name w:val="Footer Char"/>
    <w:basedOn w:val="DefaultParagraphFont"/>
    <w:link w:val="Footer"/>
    <w:rsid w:val="00F92479"/>
    <w:rPr>
      <w:rFonts w:ascii="Traditional Arabic" w:hAnsi="Traditional Arabic"/>
      <w:sz w:val="28"/>
    </w:rPr>
  </w:style>
  <w:style w:type="paragraph" w:styleId="TOC2">
    <w:name w:val="toc 2"/>
    <w:basedOn w:val="Normal"/>
    <w:next w:val="Normal"/>
    <w:autoRedefine/>
    <w:uiPriority w:val="39"/>
    <w:unhideWhenUsed/>
    <w:rsid w:val="004967CD"/>
    <w:pPr>
      <w:spacing w:after="100"/>
      <w:ind w:left="280"/>
    </w:pPr>
  </w:style>
  <w:style w:type="paragraph" w:styleId="TOC1">
    <w:name w:val="toc 1"/>
    <w:basedOn w:val="Normal"/>
    <w:next w:val="Normal"/>
    <w:autoRedefine/>
    <w:uiPriority w:val="39"/>
    <w:unhideWhenUsed/>
    <w:rsid w:val="004967CD"/>
    <w:pPr>
      <w:spacing w:after="100"/>
    </w:pPr>
  </w:style>
  <w:style w:type="paragraph" w:styleId="TOC3">
    <w:name w:val="toc 3"/>
    <w:basedOn w:val="Normal"/>
    <w:next w:val="Normal"/>
    <w:autoRedefine/>
    <w:uiPriority w:val="39"/>
    <w:unhideWhenUsed/>
    <w:rsid w:val="004967CD"/>
    <w:pPr>
      <w:spacing w:after="100"/>
      <w:ind w:left="560"/>
    </w:pPr>
  </w:style>
  <w:style w:type="paragraph" w:styleId="TOC4">
    <w:name w:val="toc 4"/>
    <w:basedOn w:val="Normal"/>
    <w:next w:val="Normal"/>
    <w:autoRedefine/>
    <w:uiPriority w:val="39"/>
    <w:unhideWhenUsed/>
    <w:rsid w:val="004967CD"/>
    <w:pPr>
      <w:spacing w:after="100" w:line="259" w:lineRule="auto"/>
      <w:ind w:left="660"/>
      <w:jc w:val="left"/>
    </w:pPr>
    <w:rPr>
      <w:rFonts w:asciiTheme="minorHAnsi" w:hAnsiTheme="minorHAnsi"/>
      <w:sz w:val="22"/>
      <w:szCs w:val="22"/>
      <w:lang w:eastAsia="en-US"/>
    </w:rPr>
  </w:style>
  <w:style w:type="paragraph" w:styleId="TOC5">
    <w:name w:val="toc 5"/>
    <w:basedOn w:val="Normal"/>
    <w:next w:val="Normal"/>
    <w:autoRedefine/>
    <w:uiPriority w:val="39"/>
    <w:unhideWhenUsed/>
    <w:rsid w:val="004967CD"/>
    <w:pPr>
      <w:spacing w:after="100" w:line="259" w:lineRule="auto"/>
      <w:ind w:left="880"/>
      <w:jc w:val="left"/>
    </w:pPr>
    <w:rPr>
      <w:rFonts w:asciiTheme="minorHAnsi" w:hAnsiTheme="minorHAnsi"/>
      <w:sz w:val="22"/>
      <w:szCs w:val="22"/>
      <w:lang w:eastAsia="en-US"/>
    </w:rPr>
  </w:style>
  <w:style w:type="paragraph" w:styleId="TOC6">
    <w:name w:val="toc 6"/>
    <w:basedOn w:val="Normal"/>
    <w:next w:val="Normal"/>
    <w:autoRedefine/>
    <w:uiPriority w:val="39"/>
    <w:unhideWhenUsed/>
    <w:rsid w:val="004967CD"/>
    <w:pPr>
      <w:spacing w:after="100" w:line="259" w:lineRule="auto"/>
      <w:ind w:left="1100"/>
      <w:jc w:val="left"/>
    </w:pPr>
    <w:rPr>
      <w:rFonts w:asciiTheme="minorHAnsi" w:hAnsiTheme="minorHAnsi"/>
      <w:sz w:val="22"/>
      <w:szCs w:val="22"/>
      <w:lang w:eastAsia="en-US"/>
    </w:rPr>
  </w:style>
  <w:style w:type="paragraph" w:styleId="TOC7">
    <w:name w:val="toc 7"/>
    <w:basedOn w:val="Normal"/>
    <w:next w:val="Normal"/>
    <w:autoRedefine/>
    <w:uiPriority w:val="39"/>
    <w:unhideWhenUsed/>
    <w:rsid w:val="004967CD"/>
    <w:pPr>
      <w:spacing w:after="100" w:line="259" w:lineRule="auto"/>
      <w:ind w:left="1320"/>
      <w:jc w:val="left"/>
    </w:pPr>
    <w:rPr>
      <w:rFonts w:asciiTheme="minorHAnsi" w:hAnsiTheme="minorHAnsi"/>
      <w:sz w:val="22"/>
      <w:szCs w:val="22"/>
      <w:lang w:eastAsia="en-US"/>
    </w:rPr>
  </w:style>
  <w:style w:type="paragraph" w:styleId="TOC8">
    <w:name w:val="toc 8"/>
    <w:basedOn w:val="Normal"/>
    <w:next w:val="Normal"/>
    <w:autoRedefine/>
    <w:uiPriority w:val="39"/>
    <w:unhideWhenUsed/>
    <w:rsid w:val="004967CD"/>
    <w:pPr>
      <w:spacing w:after="100" w:line="259" w:lineRule="auto"/>
      <w:ind w:left="1540"/>
      <w:jc w:val="left"/>
    </w:pPr>
    <w:rPr>
      <w:rFonts w:asciiTheme="minorHAnsi" w:hAnsiTheme="minorHAnsi"/>
      <w:sz w:val="22"/>
      <w:szCs w:val="22"/>
      <w:lang w:eastAsia="en-US"/>
    </w:rPr>
  </w:style>
  <w:style w:type="paragraph" w:styleId="TOC9">
    <w:name w:val="toc 9"/>
    <w:basedOn w:val="Normal"/>
    <w:next w:val="Normal"/>
    <w:autoRedefine/>
    <w:uiPriority w:val="39"/>
    <w:unhideWhenUsed/>
    <w:rsid w:val="004967CD"/>
    <w:pPr>
      <w:spacing w:after="100" w:line="259" w:lineRule="auto"/>
      <w:ind w:left="1760"/>
      <w:jc w:val="left"/>
    </w:pPr>
    <w:rPr>
      <w:rFonts w:asciiTheme="minorHAnsi" w:hAnsiTheme="minorHAnsi"/>
      <w:sz w:val="22"/>
      <w:szCs w:val="22"/>
      <w:lang w:eastAsia="en-US"/>
    </w:rPr>
  </w:style>
  <w:style w:type="character" w:styleId="UnresolvedMention">
    <w:name w:val="Unresolved Mention"/>
    <w:basedOn w:val="DefaultParagraphFont"/>
    <w:uiPriority w:val="99"/>
    <w:semiHidden/>
    <w:unhideWhenUsed/>
    <w:rsid w:val="004967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30</Pages>
  <Words>14300</Words>
  <Characters>81513</Characters>
  <Application>Microsoft Office Word</Application>
  <DocSecurity>0</DocSecurity>
  <Lines>679</Lines>
  <Paragraphs>191</Paragraphs>
  <ScaleCrop>false</ScaleCrop>
  <Company/>
  <LinksUpToDate>false</LinksUpToDate>
  <CharactersWithSpaces>95622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cp:lastModifiedBy>
  <cp:revision>3</cp:revision>
  <dcterms:created xsi:type="dcterms:W3CDTF">2026-07-01T18:17:00Z</dcterms:created>
  <dcterms:modified xsi:type="dcterms:W3CDTF">2026-07-01T18:17:00Z</dcterms:modified>
</cp:coreProperties>
</file>