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400C" w:rsidRDefault="007E400C" w:rsidP="002D3C0C">
      <w:pPr>
        <w:bidi w:val="1"/>
        <w:spacing w:after="60"/>
        <w:jc w:val="right"/>
        <w:rPr>
          <w:rFonts w:cs="Traditional Arabic"/>
          <w:b/>
          <w:bCs/>
          <w:color w:val="1A1A1A"/>
          <w:sz w:val="36"/>
          <w:szCs w:val="36"/>
          <w:rtl/>
        </w:rPr>
      </w:pPr>
    </w:p>
    <w:p w:rsidR="0019383E" w:rsidRPr="003C484E" w:rsidRDefault="003659A9" w:rsidP="002D3C0C">
      <w:pPr>
        <w:bidi w:val="1"/>
        <w:spacing w:after="60"/>
        <w:jc w:val="right"/>
        <w:rPr>
          <w:rFonts w:cs="Traditional Arabic"/>
          <w:sz w:val="36"/>
          <w:szCs w:val="36"/>
        </w:rPr>
      </w:pPr>
      <w:r>
        <w:rPr>
          <w:rFonts w:cs="Simplified Arabic" w:ascii="Simplified Arabic" w:hAnsi="Simplified Arabic"/>
          <w:noProof/>
        </w:rPr>
        <w:pict w14:anchorId="0E7D9515">
          <v:oval id="Oval 2" o:spid="_x0000_s1065" style="position:absolute;left:0;text-align:left;margin-left:344.5pt;margin-top:9.15pt;width:108.75pt;height:108.75pt;z-index:251660288;visibility:visible;mso-wrap-style:square;mso-wrap-distance-left:9pt;mso-wrap-distance-top:0;mso-wrap-distance-right:9pt;mso-wrap-distance-bottom:0;mso-position-horizontal-relative:margin;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" stroked="f" strokeweight="1pt">
            <v:fill r:id="rId8" o:title="" recolor="t" rotate="t" type="frame"/>
            <v:stroke joinstyle="miter"/>
            <w10:wrap anchorx="margin"/>
          </v:oval>
        </w:pict>
      </w:r>
      <w:r>
        <w:rPr>
          <w:rFonts w:cs="Simplified Arabic" w:ascii="Simplified Arabic" w:hAnsi="Simplified Arabic"/>
          <w:noProof/>
        </w:rPr>
        <w:pict w14:anchorId="02CD0520">
          <v:oval id="Oval 1" o:spid="_x0000_s1066" style="position:absolute;left:0;text-align:left;margin-left:0;margin-top:6.9pt;width:108.75pt;height:108.75pt;z-index:251659264;visibility:visible;mso-wrap-style:square;mso-wrap-distance-left:9pt;mso-wrap-distance-top:0;mso-wrap-distance-right:9pt;mso-wrap-distance-bottom:0;mso-position-horizontal-relative:margin;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" stroked="f" strokeweight="1pt">
            <v:fill r:id="rId8" o:title="" recolor="t" rotate="t" type="frame"/>
            <v:stroke joinstyle="miter"/>
            <w10:wrap anchorx="margin"/>
          </v:oval>
        </w:pict>
      </w:r>
      <w:r w:rsidR="0019383E" w:rsidRPr="003C484E">
        <w:rPr>
          <w:bidi/>
          <w:rFonts w:cs="Simplified Arabic" w:ascii="Simplified Arabic" w:hAnsi="Simplified Arabic"/>
          <w:b/>
          <w:bCs/>
          <w:color w:val="1A1A1A"/>
          <w:szCs w:val="36"/>
          <w:rtl/>
        </w:rPr>
        <w:t>الجمهورية الجزائرية الديمقراطية الشعبية</w:t>
      </w:r>
    </w:p>
    <w:p w:rsidR="003C484E" w:rsidRPr="003C484E" w:rsidRDefault="0019383E" w:rsidP="002D3C0C">
      <w:pPr>
        <w:bidi w:val="1"/>
        <w:spacing w:after="240"/>
        <w:jc w:val="right"/>
        <w:rPr>
          <w:rFonts w:cs="Traditional Arabic"/>
          <w:sz w:val="36"/>
          <w:szCs w:val="36"/>
        </w:rPr>
      </w:pPr>
      <w:r w:rsidRPr="003C484E">
        <w:rPr>
          <w:bidi/>
          <w:rFonts w:cs="Simplified Arabic" w:ascii="Simplified Arabic" w:hAnsi="Simplified Arabic"/>
          <w:color w:val="1A1A1A"/>
          <w:szCs w:val="32"/>
          <w:rtl/>
        </w:rPr>
        <w:t>وزارة التكوين والتعليم المهنيين</w:t>
      </w:r>
      <w:r w:rsidRPr="003C484E">
        <w:rPr>
          <w:bidi/>
          <w:rFonts w:cs="Simplified Arabic" w:ascii="Simplified Arabic" w:hAnsi="Simplified Arabic"/>
          <w:b/>
          <w:bCs/>
          <w:color w:val="1F6B2E"/>
          <w:szCs w:val="36"/>
          <w:rtl/>
        </w:rPr>
        <w:br/>
        <w:t>المعهد الوطني المتخصص في التكوين المهني</w:t>
      </w:r>
      <w:r w:rsidRPr="003C484E">
        <w:rPr>
          <w:bidi/>
          <w:rFonts w:cs="Simplified Arabic" w:ascii="Simplified Arabic" w:hAnsi="Simplified Arabic"/>
          <w:b/>
          <w:bCs/>
          <w:color w:val="1F6B2E"/>
          <w:szCs w:val="36"/>
          <w:rtl/>
        </w:rPr>
        <w:br/>
        <w:t>بن سعيدي عبد العاطي — البيض</w:t>
      </w:r>
      <w:r w:rsidRPr="003C484E">
        <w:rPr>
          <w:rFonts w:cs="Simplified Arabic" w:ascii="Simplified Arabic" w:hAnsi="Simplified Arabic"/>
          <w:b/>
          <w:bCs/>
          <w:color w:val="1F6B2E"/>
          <w:rtl/>
        </w:rPr>
        <w:br/>
      </w:r>
    </w:p>
    <w:p w:rsidR="0019383E" w:rsidRPr="003C484E" w:rsidRDefault="0019383E" w:rsidP="002D3C0C">
      <w:pPr>
        <w:bidi w:val="1"/>
        <w:spacing w:after="60"/>
        <w:jc w:val="right"/>
        <w:rPr>
          <w:rFonts w:cs="Traditional Arabic"/>
          <w:sz w:val="36"/>
          <w:szCs w:val="36"/>
          <w:rtl/>
          <w:lang w:bidi="ar-DZ"/>
        </w:rPr>
      </w:pPr>
      <w:r w:rsidRPr="003C484E">
        <w:rPr>
          <w:bidi/>
          <w:rFonts w:cs="Simplified Arabic" w:ascii="Simplified Arabic" w:hAnsi="Simplified Arabic"/>
          <w:b/>
          <w:bCs/>
          <w:color w:val="1A1A1A"/>
          <w:szCs w:val="36"/>
          <w:rtl/>
        </w:rPr>
        <w:t xml:space="preserve">مذكرة </w:t>
      </w:r>
      <w:r w:rsidRPr="003C484E">
        <w:rPr>
          <w:bidi/>
          <w:rFonts w:cs="Simplified Arabic" w:ascii="Simplified Arabic" w:hAnsi="Simplified Arabic"/>
          <w:b/>
          <w:bCs/>
          <w:color w:val="1A1A1A"/>
          <w:szCs w:val="36"/>
          <w:rtl/>
          <w:lang w:bidi="ar-DZ"/>
        </w:rPr>
        <w:t>ت</w:t>
      </w:r>
      <w:r w:rsidR="003C484E" w:rsidRPr="003C484E">
        <w:rPr>
          <w:bidi/>
          <w:rFonts w:cs="Simplified Arabic" w:ascii="Simplified Arabic" w:hAnsi="Simplified Arabic"/>
          <w:b/>
          <w:bCs/>
          <w:color w:val="1A1A1A"/>
          <w:szCs w:val="36"/>
          <w:rtl/>
          <w:lang w:bidi="ar-DZ"/>
        </w:rPr>
        <w:t>خ</w:t>
      </w:r>
      <w:r w:rsidRPr="003C484E">
        <w:rPr>
          <w:bidi/>
          <w:rFonts w:cs="Simplified Arabic" w:ascii="Simplified Arabic" w:hAnsi="Simplified Arabic"/>
          <w:b/>
          <w:bCs/>
          <w:color w:val="1A1A1A"/>
          <w:szCs w:val="36"/>
          <w:rtl/>
          <w:lang w:bidi="ar-DZ"/>
        </w:rPr>
        <w:t>رج</w:t>
      </w:r>
    </w:p>
    <w:p w:rsidR="00BE1793" w:rsidRPr="003C484E" w:rsidRDefault="0019383E" w:rsidP="002D3C0C">
      <w:pPr>
        <w:bidi w:val="1"/>
        <w:spacing w:after="480"/>
        <w:jc w:val="right"/>
        <w:rPr>
          <w:rFonts w:cs="Traditional Arabic"/>
          <w:b/>
          <w:bCs/>
          <w:color w:val="555555"/>
          <w:sz w:val="26"/>
          <w:szCs w:val="26"/>
        </w:rPr>
      </w:pPr>
      <w:r w:rsidRPr="003C484E">
        <w:rPr>
          <w:bidi/>
          <w:rFonts w:cs="Simplified Arabic" w:ascii="Simplified Arabic" w:hAnsi="Simplified Arabic"/>
          <w:color w:val="1A1A1A"/>
          <w:szCs w:val="32"/>
          <w:rtl/>
        </w:rPr>
        <w:t>لنيل شهادة تقني سامي في تسيير المخزونات واللوجستيك بعنوان</w:t>
      </w:r>
    </w:p>
    <w:p w:rsidR="0019383E" w:rsidRPr="003C484E" w:rsidRDefault="0019383E" w:rsidP="002D3C0C">
      <w:pPr>
        <w:bidi w:val="1"/>
        <w:pBdr>
          <w:bottom w:val="single" w:sz="6" w:space="1" w:color="B8860B"/>
        </w:pBdr>
        <w:spacing w:after="240" w:line="240" w:lineRule="auto"/>
        <w:jc w:val="right"/>
        <w:rPr>
          <w:rFonts w:cs="Traditional Arabic"/>
        </w:rPr>
      </w:pPr>
    </w:p>
    <w:p w:rsidR="00BE1793" w:rsidRPr="00E22049" w:rsidRDefault="0019383E" w:rsidP="002D3C0C">
      <w:pPr>
        <w:bidi w:val="1"/>
        <w:spacing w:after="480"/>
        <w:jc w:val="right"/>
        <w:rPr>
          <w:rFonts w:cs="Traditional Arabic"/>
          <w:sz w:val="40"/>
          <w:szCs w:val="40"/>
        </w:rPr>
      </w:pPr>
      <w:r w:rsidRPr="003C484E">
        <w:rPr>
          <w:rFonts w:eastAsia="Times New Roman" w:cs="Simplified Arabic" w:ascii="Simplified Arabic" w:hAnsi="Simplified Arabic"/>
          <w:b/>
          <w:bCs/>
          <w:color w:val="1F6B2E"/>
        </w:rPr>
        <w:br/>
      </w:r>
      <w:r w:rsidR="00BE1793" w:rsidRPr="00E22049">
        <w:rPr>
          <w:bidi/>
          <w:rFonts w:cs="Simplified Arabic" w:ascii="Simplified Arabic" w:hAnsi="Simplified Arabic"/>
          <w:b/>
          <w:bCs/>
          <w:color w:val="1F6B2E"/>
          <w:sz w:val="32"/>
          <w:szCs w:val="56"/>
          <w:rtl/>
        </w:rPr>
        <w:t>بناء نظام دعم قرار لإتمام دورة الشراء والتخزين</w:t>
      </w:r>
    </w:p>
    <w:p w:rsidR="0019383E" w:rsidRPr="003C484E" w:rsidRDefault="00BE1793" w:rsidP="002D3C0C">
      <w:pPr>
        <w:bidi w:val="1"/>
        <w:pBdr>
          <w:bottom w:val="single" w:sz="6" w:space="1" w:color="CCCCCC"/>
        </w:pBdr>
        <w:spacing w:after="240"/>
        <w:jc w:val="right"/>
        <w:rPr>
          <w:rFonts w:eastAsia="Times New Roman" w:cs="Traditional Arabic"/>
          <w:b/>
          <w:bCs/>
          <w:color w:val="1F6B2E"/>
          <w:sz w:val="22"/>
          <w:szCs w:val="22"/>
        </w:rPr>
      </w:pPr>
      <w:r w:rsidRPr="00E22049">
        <w:rPr>
          <w:bidi/>
          <w:rFonts w:cs="Simplified Arabic" w:ascii="Simplified Arabic" w:hAnsi="Simplified Arabic"/>
          <w:b/>
          <w:bCs/>
          <w:color w:val="555555"/>
          <w:sz w:val="32"/>
          <w:szCs w:val="48"/>
          <w:rtl/>
        </w:rPr>
        <w:t>دراسة حالة: مديرية التربية – البيض</w:t>
      </w:r>
      <w:r w:rsidRPr="00E22049">
        <w:rPr>
          <w:rFonts w:cs="Simplified Arabic" w:ascii="Simplified Arabic" w:hAnsi="Simplified Arabic"/>
          <w:b/>
          <w:bCs/>
          <w:color w:val="555555"/>
          <w:rtl/>
        </w:rPr>
        <w:br/>
      </w:r>
      <w:r w:rsidR="0019383E" w:rsidRPr="003C484E">
        <w:rPr>
          <w:rFonts w:eastAsia="Times New Roman" w:cs="Simplified Arabic" w:ascii="Simplified Arabic" w:hAnsi="Simplified Arabic"/>
          <w:b/>
          <w:bCs/>
          <w:color w:val="1F6B2E"/>
          <w:rtl/>
        </w:rPr>
        <w:br/>
      </w:r>
    </w:p>
    <w:p w:rsidR="0019383E" w:rsidRPr="00824C9F" w:rsidRDefault="0019383E" w:rsidP="002D3C0C">
      <w:pPr>
        <w:bidi w:val="1"/>
        <w:spacing w:after="120"/>
        <w:ind w:left="2880" w:hanging="2880"/>
        <w:jc w:val="right"/>
        <w:rPr>
          <w:rFonts w:ascii="Times New Roman" w:eastAsia="Times New Roman" w:hAnsi="Times New Roman"/>
          <w:b/>
          <w:bCs/>
          <w:color w:val="888888"/>
          <w:sz w:val="24"/>
          <w:szCs w:val="24"/>
        </w:rPr>
      </w:pPr>
      <w:r w:rsidRPr="00DC0C69">
        <w:rPr>
          <w:bidi/>
          <w:rFonts w:ascii="Simplified Arabic" w:hAnsi="Simplified Arabic" w:cs="Simplified Arabic"/>
          <w:b/>
          <w:bCs/>
          <w:color w:val="1A1A1A"/>
          <w:szCs w:val="24"/>
          <w:rtl/>
        </w:rPr>
        <w:t>إعداد الطالب: ماحي كمال عبد الغني</w:t>
      </w:r>
      <w:r w:rsidRPr="00DC0C69">
        <w:rPr>
          <w:rFonts w:ascii="Simplified Arabic" w:hAnsi="Simplified Arabic" w:cs="Simplified Arabic"/>
          <w:rtl/>
        </w:rPr>
        <w:tab/>
      </w:r>
      <w:r w:rsidRPr="00DC0C69">
        <w:rPr>
          <w:rFonts w:ascii="Simplified Arabic" w:hAnsi="Simplified Arabic" w:cs="Simplified Arabic"/>
          <w:rtl/>
        </w:rPr>
        <w:tab/>
      </w:r>
      <w:r w:rsidRPr="00DC0C69">
        <w:rPr>
          <w:rFonts w:ascii="Simplified Arabic" w:hAnsi="Simplified Arabic" w:cs="Simplified Arabic"/>
          <w:rtl/>
        </w:rPr>
        <w:tab/>
      </w:r>
      <w:r w:rsidRPr="00DC0C69">
        <w:rPr>
          <w:rFonts w:ascii="Simplified Arabic" w:hAnsi="Simplified Arabic" w:cs="Simplified Arabic"/>
          <w:rtl/>
        </w:rPr>
        <w:tab/>
      </w:r>
      <w:r w:rsidR="003C484E">
        <w:rPr>
          <w:rFonts w:ascii="Simplified Arabic" w:hAnsi="Simplified Arabic" w:cs="Simplified Arabic"/>
          <w:rtl/>
        </w:rPr>
        <w:tab/>
      </w:r>
      <w:r w:rsidR="003C484E">
        <w:rPr>
          <w:rFonts w:ascii="Simplified Arabic" w:hAnsi="Simplified Arabic" w:cs="Simplified Arabic"/>
          <w:rtl/>
        </w:rPr>
        <w:tab/>
      </w:r>
      <w:r w:rsidRPr="00DC0C69">
        <w:rPr>
          <w:bidi/>
          <w:rFonts w:ascii="Simplified Arabic" w:hAnsi="Simplified Arabic" w:cs="Simplified Arabic"/>
          <w:b/>
          <w:bCs/>
          <w:color w:val="1A1A1A"/>
          <w:szCs w:val="24"/>
          <w:rtl/>
        </w:rPr>
        <w:t>إشراف الأستاذ</w:t>
      </w:r>
      <w:r w:rsidRPr="00DC0C69">
        <w:rPr>
          <w:bidi/>
          <w:rFonts w:hint="cs" w:ascii="Simplified Arabic" w:hAnsi="Simplified Arabic" w:cs="Simplified Arabic"/>
          <w:b/>
          <w:bCs/>
          <w:color w:val="1A1A1A"/>
          <w:szCs w:val="24"/>
          <w:rtl/>
        </w:rPr>
        <w:t>ة</w:t>
      </w:r>
      <w:r w:rsidRPr="00DC0C69">
        <w:rPr>
          <w:rFonts w:ascii="Simplified Arabic" w:hAnsi="Simplified Arabic" w:cs="Simplified Arabic"/>
          <w:b/>
          <w:bCs/>
          <w:color w:val="1A1A1A"/>
          <w:rtl/>
        </w:rPr>
        <w:t xml:space="preserve">: </w:t>
      </w:r>
      <w:r w:rsidRPr="00DC0C69">
        <w:rPr>
          <w:bidi/>
          <w:rFonts w:eastAsia="Times New Roman" w:hint="cs" w:ascii="Simplified Arabic" w:hAnsi="Simplified Arabic" w:cs="Simplified Arabic"/>
          <w:b/>
          <w:bCs/>
          <w:color w:val="888888"/>
          <w:szCs w:val="24"/>
          <w:rtl/>
        </w:rPr>
        <w:t>دهيني ميمونة</w:t>
      </w:r>
    </w:p>
    <w:p w:rsidR="0019383E" w:rsidRPr="0046065D" w:rsidRDefault="0019383E" w:rsidP="005F5325">
      <w:pPr>
        <w:bidi w:val="1"/>
        <w:spacing w:after="120"/>
        <w:ind w:left="5760" w:hanging="2160"/>
        <w:jc w:val="right"/>
        <w:rPr>
          <w:b/>
          <w:bCs/>
          <w:sz w:val="24"/>
          <w:szCs w:val="24"/>
          <w:rtl/>
        </w:rPr>
      </w:pPr>
      <w:r w:rsidRPr="0046065D">
        <w:rPr>
          <w:bidi/>
          <w:rFonts w:hint="cs" w:ascii="Simplified Arabic" w:hAnsi="Simplified Arabic" w:cs="Simplified Arabic"/>
          <w:b/>
          <w:bCs/>
          <w:color w:val="074F6A" w:themeColor="accent4" w:themeShade="80"/>
          <w:sz w:val="24"/>
          <w:rtl/>
        </w:rPr>
        <w:t>دورة أكتوبر 2025</w:t>
      </w:r>
    </w:p>
    <w:p w:rsidR="00E37E16" w:rsidRPr="00F264FB" w:rsidRDefault="00E37E16" w:rsidP="005F5325">
      <w:pPr>
        <w:bidi w:val="1"/>
        <w:jc w:val="right"/>
        <w:rPr>
          <w:sz w:val="32"/>
          <w:szCs w:val="32"/>
        </w:rPr>
      </w:pPr>
    </w:p>
    <w:p w:rsidR="00F264FB" w:rsidRPr="006A4856" w:rsidRDefault="00453AAB" w:rsidP="005F5325">
      <w:pPr>
        <w:bidi w:val="1"/>
        <w:jc w:val="right"/>
        <w:rPr>
          <w:rFonts w:cs="Traditional Arabic"/>
          <w:b/>
          <w:color w:val="1A1A1A"/>
          <w:sz w:val="32"/>
          <w:szCs w:val="32"/>
        </w:rPr>
      </w:pPr>
      <w:r w:rsidRPr="006A4856">
        <w:rPr>
          <w:bidi/>
          <w:rFonts w:cs="Simplified Arabic" w:ascii="Simplified Arabic" w:hAnsi="Simplified Arabic"/>
          <w:b/>
          <w:color w:val="1A1A1A"/>
          <w:sz w:val="32"/>
          <w:szCs w:val="32"/>
          <w:rtl/>
        </w:rPr>
        <w:t>بسم الله الرحمن الرحيم</w:t>
      </w:r>
    </w:p>
    <w:p w:rsidR="00E32E73" w:rsidRPr="00F264FB" w:rsidRDefault="00453AAB" w:rsidP="005F5325">
      <w:pPr>
        <w:bidi w:val="1"/>
        <w:jc w:val="right"/>
        <w:rPr>
          <w:sz w:val="32"/>
          <w:szCs w:val="32"/>
        </w:rPr>
      </w:pPr>
      <w:r w:rsidRPr="00F264FB">
        <w:rPr>
          <w:rFonts w:ascii="Simplified Arabic" w:hAnsi="Simplified Arabic" w:cs="Simplified Arabic"/>
        </w:rPr>
        <w:t>****</w:t>
      </w:r>
    </w:p>
    <w:p w:rsidR="007319BD" w:rsidRPr="002366D4" w:rsidRDefault="007319BD" w:rsidP="00F264FB">
      <w:pPr>
        <w:bidi w:val="1"/>
        <w:rPr>
          <w:rFonts w:cs="Traditional Arabic"/>
          <w:bCs/>
          <w:color w:val="1A1A1A"/>
          <w:sz w:val="36"/>
          <w:szCs w:val="36"/>
          <w:rtl/>
        </w:rPr>
        <w:jc w:val="right"/>
      </w:pPr>
      <w:r w:rsidRPr="00F264FB">
        <w:rPr>
          <w:rFonts w:cs="Simplified Arabic" w:ascii="Simplified Arabic" w:hAnsi="Simplified Arabic"/>
          <w:bCs/>
          <w:color w:val="1A1A1A"/>
          <w:rtl/>
        </w:rPr>
        <w:br w:type="page"/>
      </w:r>
    </w:p>
    <w:p w:rsidR="008E5B70" w:rsidRPr="002366D4" w:rsidRDefault="008E5B70" w:rsidP="003659A9">
      <w:pPr>
        <w:bidi w:val="1"/>
        <w:jc w:val="right"/>
        <w:rPr>
          <w:rFonts w:cs="Traditional Arabic"/>
          <w:bCs/>
          <w:color w:val="1A1A1A"/>
          <w:sz w:val="32"/>
          <w:szCs w:val="32"/>
          <w:rtl/>
        </w:rPr>
      </w:pPr>
      <w:r w:rsidRPr="002366D4">
        <w:rPr>
          <w:bidi/>
          <w:rFonts w:cs="Simplified Arabic" w:ascii="Simplified Arabic" w:hAnsi="Simplified Arabic"/>
          <w:bCs/>
          <w:color w:val="1A1A1A"/>
          <w:sz w:val="32"/>
          <w:szCs w:val="32"/>
          <w:rtl/>
        </w:rPr>
        <w:lastRenderedPageBreak/>
        <w:t>إهداء</w:t>
      </w:r>
    </w:p>
    <w:p w:rsidR="008E5B70" w:rsidRPr="002366D4" w:rsidRDefault="008E5B70" w:rsidP="003659A9">
      <w:pPr>
        <w:bidi w:val="1"/>
        <w:jc w:val="right"/>
        <w:rPr>
          <w:rFonts w:cs="Traditional Arabic"/>
          <w:b/>
          <w:color w:val="1A1A1A"/>
          <w:sz w:val="32"/>
          <w:szCs w:val="32"/>
          <w:rtl/>
        </w:rPr>
      </w:pPr>
      <w:r w:rsidRPr="002366D4">
        <w:rPr>
          <w:bidi/>
          <w:rFonts w:cs="Simplified Arabic" w:ascii="Simplified Arabic" w:hAnsi="Simplified Arabic"/>
          <w:b/>
          <w:color w:val="1A1A1A"/>
          <w:sz w:val="32"/>
          <w:szCs w:val="32"/>
          <w:rtl/>
        </w:rPr>
        <w:t>أهدي ثمرة هذا الجهد المتواضع إلى والديّ الكريمين اللذين لم يبخلا عليّ يوماً بالدعم والحنان والتشجيع، وإلى كل من أضاء دربي من أساتذة ومشرفين وزملاء طوال مسيرتي التكوينية</w:t>
      </w:r>
      <w:r w:rsidRPr="002366D4">
        <w:rPr>
          <w:rFonts w:cs="Simplified Arabic" w:ascii="Simplified Arabic" w:hAnsi="Simplified Arabic"/>
          <w:b/>
          <w:color w:val="1A1A1A"/>
        </w:rPr>
        <w:t>.</w:t>
      </w:r>
    </w:p>
    <w:p w:rsidR="008E5B70" w:rsidRPr="002366D4" w:rsidRDefault="008E5B70" w:rsidP="003659A9">
      <w:pPr>
        <w:bidi w:val="1"/>
        <w:jc w:val="right"/>
        <w:rPr>
          <w:rFonts w:cs="Traditional Arabic"/>
          <w:b/>
          <w:color w:val="1A1A1A"/>
          <w:sz w:val="32"/>
          <w:szCs w:val="32"/>
          <w:rtl/>
        </w:rPr>
      </w:pPr>
      <w:r w:rsidRPr="002366D4">
        <w:rPr>
          <w:bidi/>
          <w:rFonts w:cs="Simplified Arabic" w:ascii="Simplified Arabic" w:hAnsi="Simplified Arabic"/>
          <w:b/>
          <w:color w:val="1A1A1A"/>
          <w:sz w:val="32"/>
          <w:szCs w:val="32"/>
          <w:rtl/>
        </w:rPr>
        <w:t>وإلى كل من آمن بأن التكنولوجيا أداة لخدمة الإدارة الجزائرية وتطويرها، وإلى كل من يؤمن بأن الرقمنة ليست ترفاً بل ضرورة تشغيلية</w:t>
      </w:r>
      <w:r w:rsidRPr="002366D4">
        <w:rPr>
          <w:rFonts w:cs="Simplified Arabic" w:ascii="Simplified Arabic" w:hAnsi="Simplified Arabic"/>
          <w:b/>
          <w:color w:val="1A1A1A"/>
        </w:rPr>
        <w:t>.</w:t>
      </w:r>
    </w:p>
    <w:p w:rsidR="008E5B70" w:rsidRPr="002366D4" w:rsidRDefault="008E5B70" w:rsidP="003659A9">
      <w:pPr>
        <w:bidi w:val="1"/>
        <w:jc w:val="right"/>
        <w:rPr>
          <w:rFonts w:cs="Traditional Arabic"/>
          <w:b/>
          <w:color w:val="1A1A1A"/>
          <w:sz w:val="32"/>
          <w:szCs w:val="32"/>
          <w:rtl/>
        </w:rPr>
      </w:pPr>
    </w:p>
    <w:p w:rsidR="008E5B70" w:rsidRPr="002366D4" w:rsidRDefault="008E5B70" w:rsidP="003659A9">
      <w:pPr>
        <w:bidi w:val="1"/>
        <w:jc w:val="right"/>
        <w:rPr>
          <w:rFonts w:cs="Traditional Arabic"/>
          <w:bCs/>
          <w:color w:val="1A1A1A"/>
          <w:sz w:val="32"/>
          <w:szCs w:val="32"/>
          <w:rtl/>
        </w:rPr>
      </w:pPr>
      <w:r w:rsidRPr="002366D4">
        <w:rPr>
          <w:bidi/>
          <w:rFonts w:cs="Simplified Arabic" w:ascii="Simplified Arabic" w:hAnsi="Simplified Arabic"/>
          <w:bCs/>
          <w:color w:val="1A1A1A"/>
          <w:sz w:val="32"/>
          <w:szCs w:val="32"/>
          <w:rtl/>
        </w:rPr>
        <w:t>شكر وتقدير</w:t>
      </w:r>
    </w:p>
    <w:p w:rsidR="008E5B70" w:rsidRPr="002366D4" w:rsidRDefault="008E5B70" w:rsidP="003659A9">
      <w:pPr>
        <w:bidi w:val="1"/>
        <w:jc w:val="right"/>
        <w:rPr>
          <w:rFonts w:cs="Traditional Arabic"/>
          <w:b/>
          <w:color w:val="1A1A1A"/>
          <w:sz w:val="32"/>
          <w:szCs w:val="32"/>
          <w:rtl/>
        </w:rPr>
      </w:pPr>
      <w:r w:rsidRPr="002366D4">
        <w:rPr>
          <w:bidi/>
          <w:rFonts w:cs="Simplified Arabic" w:ascii="Simplified Arabic" w:hAnsi="Simplified Arabic"/>
          <w:b/>
          <w:color w:val="1A1A1A"/>
          <w:sz w:val="32"/>
          <w:szCs w:val="32"/>
          <w:rtl/>
        </w:rPr>
        <w:t>أتقدم بجزيل الشكر والعرفان إلى الأستاذة المشرفة دهيني ميمونة التي لم تبخل بتوجيهاتها ونصائحها القيمة في جميع مراحل إعداد هذا العمل</w:t>
      </w:r>
      <w:r w:rsidRPr="002366D4">
        <w:rPr>
          <w:rFonts w:cs="Simplified Arabic" w:ascii="Simplified Arabic" w:hAnsi="Simplified Arabic"/>
          <w:b/>
          <w:color w:val="1A1A1A"/>
        </w:rPr>
        <w:t>.</w:t>
      </w:r>
    </w:p>
    <w:p w:rsidR="008E5B70" w:rsidRPr="002366D4" w:rsidRDefault="008E5B70" w:rsidP="003659A9">
      <w:pPr>
        <w:bidi w:val="1"/>
        <w:jc w:val="right"/>
        <w:rPr>
          <w:rFonts w:cs="Traditional Arabic"/>
          <w:b/>
          <w:color w:val="1A1A1A"/>
          <w:sz w:val="32"/>
          <w:szCs w:val="32"/>
          <w:rtl/>
        </w:rPr>
      </w:pPr>
      <w:r w:rsidRPr="002366D4">
        <w:rPr>
          <w:bidi/>
          <w:rFonts w:cs="Simplified Arabic" w:ascii="Simplified Arabic" w:hAnsi="Simplified Arabic"/>
          <w:b/>
          <w:color w:val="1A1A1A"/>
          <w:sz w:val="32"/>
          <w:szCs w:val="32"/>
          <w:rtl/>
        </w:rPr>
        <w:t>كما أتوجه بالشكر الجزيل إلى إطارات المعهد الوطني المتخصص في التكوين المهني بن سعيدي عبد العاطي بالبيض على ما أبدوه من دعم لوجستي ومنهجي طوال فترة التكوين</w:t>
      </w:r>
      <w:r w:rsidRPr="002366D4">
        <w:rPr>
          <w:rFonts w:cs="Simplified Arabic" w:ascii="Simplified Arabic" w:hAnsi="Simplified Arabic"/>
          <w:b/>
          <w:color w:val="1A1A1A"/>
        </w:rPr>
        <w:t>.</w:t>
      </w:r>
    </w:p>
    <w:p w:rsidR="008E5B70" w:rsidRPr="002366D4" w:rsidRDefault="008E5B70" w:rsidP="003659A9">
      <w:pPr>
        <w:bidi w:val="1"/>
        <w:jc w:val="right"/>
        <w:rPr>
          <w:rFonts w:cs="Traditional Arabic"/>
          <w:b/>
          <w:color w:val="1A1A1A"/>
          <w:sz w:val="32"/>
          <w:szCs w:val="32"/>
          <w:rtl/>
        </w:rPr>
      </w:pPr>
      <w:r w:rsidRPr="002366D4">
        <w:rPr>
          <w:bidi/>
          <w:rFonts w:cs="Simplified Arabic" w:ascii="Simplified Arabic" w:hAnsi="Simplified Arabic"/>
          <w:b/>
          <w:color w:val="1A1A1A"/>
          <w:sz w:val="32"/>
          <w:szCs w:val="32"/>
          <w:rtl/>
        </w:rPr>
        <w:t>وأخص بالذكر السيد مسؤول مصلحة المخازن بمديرية التربية لولاية البيض الذي أتاح لنا فرصة التربص وفتح لنا أبواب المعرفة الميدانية، وقدم لنا كل التسهيلات الضرورية لإنجاز هذا البحث</w:t>
      </w:r>
      <w:r w:rsidRPr="002366D4">
        <w:rPr>
          <w:rFonts w:cs="Simplified Arabic" w:ascii="Simplified Arabic" w:hAnsi="Simplified Arabic"/>
          <w:b/>
          <w:color w:val="1A1A1A"/>
        </w:rPr>
        <w:t>.</w:t>
      </w:r>
    </w:p>
    <w:p w:rsidR="00E32E73" w:rsidRPr="002366D4" w:rsidRDefault="008E5B70" w:rsidP="003659A9">
      <w:pPr>
        <w:bidi w:val="1"/>
        <w:jc w:val="right"/>
        <w:rPr>
          <w:rFonts w:cs="Traditional Arabic"/>
          <w:b/>
          <w:color w:val="1A1A1A"/>
          <w:sz w:val="32"/>
          <w:szCs w:val="32"/>
        </w:rPr>
      </w:pPr>
      <w:r w:rsidRPr="002366D4">
        <w:rPr>
          <w:bidi/>
          <w:rFonts w:cs="Simplified Arabic" w:ascii="Simplified Arabic" w:hAnsi="Simplified Arabic"/>
          <w:b/>
          <w:color w:val="1A1A1A"/>
          <w:sz w:val="32"/>
          <w:szCs w:val="32"/>
          <w:rtl/>
        </w:rPr>
        <w:t>وإلى لجنة المناقشة الموقرة على تفضلها بقراءة هذا العمل وتقييمه.</w:t>
      </w:r>
    </w:p>
    <w:p w:rsidR="00042230" w:rsidRDefault="00042230" w:rsidP="00226B99">
      <w:pPr>
        <w:bidi w:val="1"/>
        <w:rPr>
          <w:rFonts w:eastAsiaTheme="majorEastAsia" w:cstheme="majorBidi"/>
          <w:b/>
          <w:color w:val="0C447C"/>
          <w:sz w:val="32"/>
          <w:szCs w:val="24"/>
          <w:rtl/>
        </w:rPr>
        <w:jc w:val="right"/>
      </w:pPr>
      <w:bookmarkStart w:id="0" w:name="فهرس-المحتويات"/>
      <w:r>
        <w:rPr>
          <w:rFonts w:ascii="Simplified Arabic" w:hAnsi="Simplified Arabic" w:cs="Simplified Arabic"/>
          <w:rtl/>
        </w:rPr>
        <w:br w:type="page"/>
      </w:r>
    </w:p>
    <w:p w:rsidR="00E32E73" w:rsidRDefault="00453AAB" w:rsidP="006A4856">
      <w:pPr>
        <w:bidi w:val="1"/>
        <w:pStyle w:val="Heading3"/>
        <w:jc w:val="right"/>
      </w:pPr>
      <w:bookmarkStart w:id="1" w:name="_Toc232287747"/>
      <w:r>
        <w:rPr>
          <w:bidi/>
          <w:rFonts w:ascii="Simplified Arabic" w:hAnsi="Simplified Arabic" w:cs="Simplified Arabic"/>
          <w:rtl/>
        </w:rPr>
        <w:lastRenderedPageBreak/>
        <w:t>فهرس المحتويات</w:t>
      </w:r>
      <w:bookmarkEnd w:id="1"/>
    </w:p>
    <w:p w:rsidR="00D71A10" w:rsidRDefault="00453AAB" w:rsidP="006A4856">
      <w:pPr>
        <w:pStyle w:val="TOC3"/>
        <w:tabs>
          <w:tab w:val="right" w:leader="dot" w:pos="9062"/>
        </w:tabs>
        <w:rPr>
          <w:rFonts w:asciiTheme="minorHAnsi" w:eastAsiaTheme="minorEastAsia" w:hAnsiTheme="minorHAnsi" w:cstheme="minorBidi"/>
          <w:noProof/>
          <w:sz w:val="22"/>
          <w:szCs w:val="22"/>
        </w:rPr>
      </w:pPr>
      <w:r>
        <w:rPr>
          <w:rFonts w:ascii="Simplified Arabic" w:hAnsi="Simplified Arabic" w:cs="Simplified Arabic"/>
        </w:rPr>
        <w:fldChar w:fldCharType="begin"/>
      </w:r>
      <w:r>
        <w:rPr>
          <w:rFonts w:ascii="Simplified Arabic" w:hAnsi="Simplified Arabic" w:cs="Simplified Arabic"/>
        </w:rPr>
        <w:instrText>TOC \o "1-3" \h \z \u</w:instrText>
      </w:r>
      <w:r>
        <w:rPr>
          <w:rFonts w:ascii="Simplified Arabic" w:hAnsi="Simplified Arabic" w:cs="Simplified Arabic"/>
        </w:rPr>
        <w:fldChar w:fldCharType="separate"/>
      </w:r>
      <w:hyperlink w:anchor="_Toc232287747" w:history="1">
        <w:r w:rsidR="00D71A10" w:rsidRPr="00647AB0">
          <w:rPr>
            <w:rStyle w:val="Hyperlink"/>
            <w:rFonts w:hint="eastAsia"/>
            <w:noProof/>
            <w:rtl/>
          </w:rPr>
          <w:t>فهرس</w:t>
        </w:r>
        <w:r w:rsidR="00D71A10" w:rsidRPr="00647AB0">
          <w:rPr>
            <w:rStyle w:val="Hyperlink"/>
            <w:noProof/>
            <w:rtl/>
          </w:rPr>
          <w:t xml:space="preserve"> </w:t>
        </w:r>
        <w:r w:rsidR="00D71A10" w:rsidRPr="00647AB0">
          <w:rPr>
            <w:rStyle w:val="Hyperlink"/>
            <w:rFonts w:hint="eastAsia"/>
            <w:noProof/>
            <w:rtl/>
          </w:rPr>
          <w:t>المحتويات</w:t>
        </w:r>
        <w:r w:rsidR="00D71A10">
          <w:rPr>
            <w:noProof/>
            <w:webHidden/>
          </w:rPr>
          <w:tab/>
        </w:r>
        <w:r w:rsidR="00D71A10">
          <w:rPr>
            <w:noProof/>
            <w:webHidden/>
          </w:rPr>
          <w:fldChar w:fldCharType="begin"/>
        </w:r>
        <w:r w:rsidR="00D71A10">
          <w:rPr>
            <w:noProof/>
            <w:webHidden/>
          </w:rPr>
          <w:instrText xml:space="preserve"> PAGEREF _Toc232287747 \h </w:instrText>
        </w:r>
        <w:r w:rsidR="00D71A10">
          <w:rPr>
            <w:noProof/>
            <w:webHidden/>
          </w:rPr>
        </w:r>
        <w:r w:rsidR="00D71A10">
          <w:rPr>
            <w:noProof/>
            <w:webHidden/>
          </w:rPr>
          <w:fldChar w:fldCharType="separate"/>
        </w:r>
        <w:r w:rsidR="00D71A10">
          <w:rPr>
            <w:noProof/>
            <w:webHidden/>
          </w:rPr>
          <w:t>4</w:t>
        </w:r>
        <w:r w:rsidR="00D71A10">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48" w:history="1">
        <w:r w:rsidRPr="00647AB0">
          <w:rPr>
            <w:rStyle w:val="Hyperlink"/>
            <w:rFonts w:hint="eastAsia"/>
            <w:noProof/>
            <w:rtl/>
          </w:rPr>
          <w:t>قائمة</w:t>
        </w:r>
        <w:r w:rsidRPr="00647AB0">
          <w:rPr>
            <w:rStyle w:val="Hyperlink"/>
            <w:noProof/>
            <w:rtl/>
          </w:rPr>
          <w:t xml:space="preserve"> </w:t>
        </w:r>
        <w:r w:rsidRPr="00647AB0">
          <w:rPr>
            <w:rStyle w:val="Hyperlink"/>
            <w:rFonts w:hint="eastAsia"/>
            <w:noProof/>
            <w:rtl/>
          </w:rPr>
          <w:t>الجداول</w:t>
        </w:r>
        <w:r>
          <w:rPr>
            <w:noProof/>
            <w:webHidden/>
          </w:rPr>
          <w:tab/>
        </w:r>
        <w:r>
          <w:rPr>
            <w:noProof/>
            <w:webHidden/>
          </w:rPr>
          <w:fldChar w:fldCharType="begin"/>
        </w:r>
        <w:r>
          <w:rPr>
            <w:noProof/>
            <w:webHidden/>
          </w:rPr>
          <w:instrText xml:space="preserve"> PAGEREF _Toc232287748 \h </w:instrText>
        </w:r>
        <w:r>
          <w:rPr>
            <w:noProof/>
            <w:webHidden/>
          </w:rPr>
        </w:r>
        <w:r>
          <w:rPr>
            <w:noProof/>
            <w:webHidden/>
          </w:rPr>
          <w:fldChar w:fldCharType="separate"/>
        </w:r>
        <w:r>
          <w:rPr>
            <w:noProof/>
            <w:webHidden/>
          </w:rPr>
          <w:t>10</w:t>
        </w:r>
        <w:r>
          <w:rPr>
            <w:noProof/>
            <w:webHidden/>
          </w:rPr>
          <w:fldChar w:fldCharType="end"/>
        </w:r>
      </w:hyperlink>
    </w:p>
    <w:bookmarkStart w:id="2" w:name="_GoBack"/>
    <w:bookmarkEnd w:id="2"/>
    <w:p w:rsidR="00D71A10" w:rsidRDefault="00D71A10" w:rsidP="006A4856">
      <w:pPr>
        <w:pStyle w:val="TOC2"/>
        <w:tabs>
          <w:tab w:val="right" w:leader="dot" w:pos="9062"/>
        </w:tabs>
        <w:rPr>
          <w:rFonts w:asciiTheme="minorHAnsi" w:eastAsiaTheme="minorEastAsia" w:hAnsiTheme="minorHAnsi" w:cstheme="minorBidi"/>
          <w:noProof/>
          <w:sz w:val="22"/>
          <w:szCs w:val="22"/>
        </w:rPr>
      </w:pPr>
      <w:r w:rsidRPr="00647AB0">
        <w:rPr>
          <w:rStyle w:val="Hyperlink"/>
          <w:rFonts w:ascii="Simplified Arabic" w:hAnsi="Simplified Arabic" w:cs="Simplified Arabic"/>
          <w:noProof/>
        </w:rPr>
        <w:fldChar w:fldCharType="begin"/>
      </w:r>
      <w:r w:rsidRPr="00647AB0">
        <w:rPr>
          <w:rStyle w:val="Hyperlink"/>
          <w:rFonts w:ascii="Simplified Arabic" w:hAnsi="Simplified Arabic" w:cs="Simplified Arabic"/>
          <w:noProof/>
        </w:rPr>
        <w:instrText xml:space="preserve"> </w:instrText>
      </w:r>
      <w:r>
        <w:rPr>
          <w:rFonts w:ascii="Simplified Arabic" w:hAnsi="Simplified Arabic" w:cs="Simplified Arabic"/>
          <w:noProof/>
        </w:rPr>
        <w:instrText>HYPERLINK \l "_Toc232287749"</w:instrText>
      </w:r>
      <w:r w:rsidRPr="00647AB0">
        <w:rPr>
          <w:rStyle w:val="Hyperlink"/>
          <w:rFonts w:ascii="Simplified Arabic" w:hAnsi="Simplified Arabic" w:cs="Simplified Arabic"/>
          <w:noProof/>
        </w:rPr>
        <w:instrText xml:space="preserve"> </w:instrText>
      </w:r>
      <w:r w:rsidRPr="00647AB0">
        <w:rPr>
          <w:rStyle w:val="Hyperlink"/>
          <w:rFonts w:ascii="Simplified Arabic" w:hAnsi="Simplified Arabic" w:cs="Simplified Arabic"/>
          <w:noProof/>
        </w:rPr>
      </w:r>
      <w:r w:rsidRPr="00647AB0">
        <w:rPr>
          <w:rStyle w:val="Hyperlink"/>
          <w:rFonts w:ascii="Simplified Arabic" w:hAnsi="Simplified Arabic" w:cs="Simplified Arabic"/>
          <w:noProof/>
        </w:rPr>
        <w:fldChar w:fldCharType="separate"/>
      </w:r>
      <w:r w:rsidRPr="00647AB0">
        <w:rPr>
          <w:rStyle w:val="Hyperlink"/>
          <w:rFonts w:hint="eastAsia" w:ascii="Simplified Arabic" w:hAnsi="Simplified Arabic" w:cs="Simplified Arabic"/>
          <w:noProof/>
          <w:rtl/>
        </w:rPr>
        <w:t>الملخص</w:t>
      </w:r>
      <w:r>
        <w:rPr>
          <w:rFonts w:ascii="Simplified Arabic" w:hAnsi="Simplified Arabic" w:cs="Simplified Arabic"/>
          <w:noProof/>
          <w:webHidden/>
        </w:rPr>
        <w:tab/>
      </w:r>
      <w:r>
        <w:rPr>
          <w:rFonts w:ascii="Simplified Arabic" w:hAnsi="Simplified Arabic" w:cs="Simplified Arabic"/>
          <w:noProof/>
          <w:webHidden/>
        </w:rPr>
        <w:fldChar w:fldCharType="begin"/>
      </w:r>
      <w:r>
        <w:rPr>
          <w:rFonts w:ascii="Simplified Arabic" w:hAnsi="Simplified Arabic" w:cs="Simplified Arabic"/>
          <w:noProof/>
          <w:webHidden/>
        </w:rPr>
        <w:instrText xml:space="preserve"> PAGEREF _Toc232287749 \h </w:instrText>
      </w:r>
      <w:r>
        <w:rPr>
          <w:rFonts w:ascii="Simplified Arabic" w:hAnsi="Simplified Arabic" w:cs="Simplified Arabic"/>
          <w:noProof/>
          <w:webHidden/>
        </w:rPr>
      </w:r>
      <w:r>
        <w:rPr>
          <w:rFonts w:ascii="Simplified Arabic" w:hAnsi="Simplified Arabic" w:cs="Simplified Arabic"/>
          <w:noProof/>
          <w:webHidden/>
        </w:rPr>
        <w:fldChar w:fldCharType="separate"/>
      </w:r>
      <w:r>
        <w:rPr>
          <w:rFonts w:ascii="Simplified Arabic" w:hAnsi="Simplified Arabic" w:cs="Simplified Arabic"/>
          <w:noProof/>
          <w:webHidden/>
        </w:rPr>
        <w:t>12</w:t>
      </w:r>
      <w:r>
        <w:rPr>
          <w:rFonts w:ascii="Simplified Arabic" w:hAnsi="Simplified Arabic" w:cs="Simplified Arabic"/>
          <w:noProof/>
          <w:webHidden/>
        </w:rPr>
        <w:fldChar w:fldCharType="end"/>
      </w:r>
      <w:r w:rsidRPr="00647AB0">
        <w:rPr>
          <w:rStyle w:val="Hyperlink"/>
          <w:rFonts w:ascii="Simplified Arabic" w:hAnsi="Simplified Arabic" w:cs="Simplified Arabic"/>
          <w:noProof/>
        </w:rPr>
        <w:fldChar w:fldCharType="end"/>
      </w:r>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50" w:history="1">
        <w:r w:rsidRPr="00647AB0">
          <w:rPr>
            <w:rStyle w:val="Hyperlink"/>
            <w:noProof/>
          </w:rPr>
          <w:t>Résumé</w:t>
        </w:r>
        <w:r>
          <w:rPr>
            <w:noProof/>
            <w:webHidden/>
          </w:rPr>
          <w:tab/>
        </w:r>
        <w:r>
          <w:rPr>
            <w:noProof/>
            <w:webHidden/>
          </w:rPr>
          <w:fldChar w:fldCharType="begin"/>
        </w:r>
        <w:r>
          <w:rPr>
            <w:noProof/>
            <w:webHidden/>
          </w:rPr>
          <w:instrText xml:space="preserve"> PAGEREF _Toc232287750 \h </w:instrText>
        </w:r>
        <w:r>
          <w:rPr>
            <w:noProof/>
            <w:webHidden/>
          </w:rPr>
        </w:r>
        <w:r>
          <w:rPr>
            <w:noProof/>
            <w:webHidden/>
          </w:rPr>
          <w:fldChar w:fldCharType="separate"/>
        </w:r>
        <w:r>
          <w:rPr>
            <w:noProof/>
            <w:webHidden/>
          </w:rPr>
          <w:t>13</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751" w:history="1">
        <w:r w:rsidRPr="00647AB0">
          <w:rPr>
            <w:rStyle w:val="Hyperlink"/>
            <w:rFonts w:hint="eastAsia"/>
            <w:noProof/>
            <w:rtl/>
          </w:rPr>
          <w:t>المقدمة</w:t>
        </w:r>
        <w:r w:rsidRPr="00647AB0">
          <w:rPr>
            <w:rStyle w:val="Hyperlink"/>
            <w:noProof/>
            <w:rtl/>
          </w:rPr>
          <w:t xml:space="preserve"> </w:t>
        </w:r>
        <w:r w:rsidRPr="00647AB0">
          <w:rPr>
            <w:rStyle w:val="Hyperlink"/>
            <w:rFonts w:hint="eastAsia"/>
            <w:noProof/>
            <w:rtl/>
          </w:rPr>
          <w:t>العامة</w:t>
        </w:r>
        <w:r>
          <w:rPr>
            <w:noProof/>
            <w:webHidden/>
          </w:rPr>
          <w:tab/>
        </w:r>
        <w:r>
          <w:rPr>
            <w:noProof/>
            <w:webHidden/>
          </w:rPr>
          <w:fldChar w:fldCharType="begin"/>
        </w:r>
        <w:r>
          <w:rPr>
            <w:noProof/>
            <w:webHidden/>
          </w:rPr>
          <w:instrText xml:space="preserve"> PAGEREF _Toc232287751 \h </w:instrText>
        </w:r>
        <w:r>
          <w:rPr>
            <w:noProof/>
            <w:webHidden/>
          </w:rPr>
        </w:r>
        <w:r>
          <w:rPr>
            <w:noProof/>
            <w:webHidden/>
          </w:rPr>
          <w:fldChar w:fldCharType="separate"/>
        </w:r>
        <w:r>
          <w:rPr>
            <w:noProof/>
            <w:webHidden/>
          </w:rPr>
          <w:t>14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52" w:history="1">
        <w:r w:rsidRPr="00647AB0">
          <w:rPr>
            <w:rStyle w:val="Hyperlink"/>
            <w:rFonts w:hint="eastAsia"/>
            <w:noProof/>
            <w:rtl/>
          </w:rPr>
          <w:t>تمهيد</w:t>
        </w:r>
        <w:r>
          <w:rPr>
            <w:noProof/>
            <w:webHidden/>
          </w:rPr>
          <w:tab/>
        </w:r>
        <w:r>
          <w:rPr>
            <w:noProof/>
            <w:webHidden/>
          </w:rPr>
          <w:fldChar w:fldCharType="begin"/>
        </w:r>
        <w:r>
          <w:rPr>
            <w:noProof/>
            <w:webHidden/>
          </w:rPr>
          <w:instrText xml:space="preserve"> PAGEREF _Toc232287752 \h </w:instrText>
        </w:r>
        <w:r>
          <w:rPr>
            <w:noProof/>
            <w:webHidden/>
          </w:rPr>
        </w:r>
        <w:r>
          <w:rPr>
            <w:noProof/>
            <w:webHidden/>
          </w:rPr>
          <w:fldChar w:fldCharType="separate"/>
        </w:r>
        <w:r>
          <w:rPr>
            <w:noProof/>
            <w:webHidden/>
          </w:rPr>
          <w:t>14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53" w:history="1">
        <w:r w:rsidRPr="00647AB0">
          <w:rPr>
            <w:rStyle w:val="Hyperlink"/>
            <w:rFonts w:hint="eastAsia"/>
            <w:noProof/>
            <w:rtl/>
          </w:rPr>
          <w:t>الإشكالية</w:t>
        </w:r>
        <w:r>
          <w:rPr>
            <w:noProof/>
            <w:webHidden/>
          </w:rPr>
          <w:tab/>
        </w:r>
        <w:r>
          <w:rPr>
            <w:noProof/>
            <w:webHidden/>
          </w:rPr>
          <w:fldChar w:fldCharType="begin"/>
        </w:r>
        <w:r>
          <w:rPr>
            <w:noProof/>
            <w:webHidden/>
          </w:rPr>
          <w:instrText xml:space="preserve"> PAGEREF _Toc232287753 \h </w:instrText>
        </w:r>
        <w:r>
          <w:rPr>
            <w:noProof/>
            <w:webHidden/>
          </w:rPr>
        </w:r>
        <w:r>
          <w:rPr>
            <w:noProof/>
            <w:webHidden/>
          </w:rPr>
          <w:fldChar w:fldCharType="separate"/>
        </w:r>
        <w:r>
          <w:rPr>
            <w:noProof/>
            <w:webHidden/>
          </w:rPr>
          <w:t>14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54" w:history="1">
        <w:r w:rsidRPr="00647AB0">
          <w:rPr>
            <w:rStyle w:val="Hyperlink"/>
            <w:rFonts w:hint="eastAsia"/>
            <w:noProof/>
            <w:rtl/>
          </w:rPr>
          <w:t>الفرضيات</w:t>
        </w:r>
        <w:r>
          <w:rPr>
            <w:noProof/>
            <w:webHidden/>
          </w:rPr>
          <w:tab/>
        </w:r>
        <w:r>
          <w:rPr>
            <w:noProof/>
            <w:webHidden/>
          </w:rPr>
          <w:fldChar w:fldCharType="begin"/>
        </w:r>
        <w:r>
          <w:rPr>
            <w:noProof/>
            <w:webHidden/>
          </w:rPr>
          <w:instrText xml:space="preserve"> PAGEREF _Toc232287754 \h </w:instrText>
        </w:r>
        <w:r>
          <w:rPr>
            <w:noProof/>
            <w:webHidden/>
          </w:rPr>
        </w:r>
        <w:r>
          <w:rPr>
            <w:noProof/>
            <w:webHidden/>
          </w:rPr>
          <w:fldChar w:fldCharType="separate"/>
        </w:r>
        <w:r>
          <w:rPr>
            <w:noProof/>
            <w:webHidden/>
          </w:rPr>
          <w:t>14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55" w:history="1">
        <w:r w:rsidRPr="00647AB0">
          <w:rPr>
            <w:rStyle w:val="Hyperlink"/>
            <w:rFonts w:hint="eastAsia"/>
            <w:noProof/>
            <w:rtl/>
          </w:rPr>
          <w:t>أهداف</w:t>
        </w:r>
        <w:r w:rsidRPr="00647AB0">
          <w:rPr>
            <w:rStyle w:val="Hyperlink"/>
            <w:noProof/>
            <w:rtl/>
          </w:rPr>
          <w:t xml:space="preserve"> </w:t>
        </w:r>
        <w:r w:rsidRPr="00647AB0">
          <w:rPr>
            <w:rStyle w:val="Hyperlink"/>
            <w:rFonts w:hint="eastAsia"/>
            <w:noProof/>
            <w:rtl/>
          </w:rPr>
          <w:t>الدراسة</w:t>
        </w:r>
        <w:r>
          <w:rPr>
            <w:noProof/>
            <w:webHidden/>
          </w:rPr>
          <w:tab/>
        </w:r>
        <w:r>
          <w:rPr>
            <w:noProof/>
            <w:webHidden/>
          </w:rPr>
          <w:fldChar w:fldCharType="begin"/>
        </w:r>
        <w:r>
          <w:rPr>
            <w:noProof/>
            <w:webHidden/>
          </w:rPr>
          <w:instrText xml:space="preserve"> PAGEREF _Toc232287755 \h </w:instrText>
        </w:r>
        <w:r>
          <w:rPr>
            <w:noProof/>
            <w:webHidden/>
          </w:rPr>
        </w:r>
        <w:r>
          <w:rPr>
            <w:noProof/>
            <w:webHidden/>
          </w:rPr>
          <w:fldChar w:fldCharType="separate"/>
        </w:r>
        <w:r>
          <w:rPr>
            <w:noProof/>
            <w:webHidden/>
          </w:rPr>
          <w:t>14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56" w:history="1">
        <w:r w:rsidRPr="00647AB0">
          <w:rPr>
            <w:rStyle w:val="Hyperlink"/>
            <w:rFonts w:hint="eastAsia"/>
            <w:noProof/>
            <w:rtl/>
          </w:rPr>
          <w:t>منهجية</w:t>
        </w:r>
        <w:r w:rsidRPr="00647AB0">
          <w:rPr>
            <w:rStyle w:val="Hyperlink"/>
            <w:noProof/>
            <w:rtl/>
          </w:rPr>
          <w:t xml:space="preserve"> </w:t>
        </w:r>
        <w:r w:rsidRPr="00647AB0">
          <w:rPr>
            <w:rStyle w:val="Hyperlink"/>
            <w:rFonts w:hint="eastAsia"/>
            <w:noProof/>
            <w:rtl/>
          </w:rPr>
          <w:t>البحث</w:t>
        </w:r>
        <w:r>
          <w:rPr>
            <w:noProof/>
            <w:webHidden/>
          </w:rPr>
          <w:tab/>
        </w:r>
        <w:r>
          <w:rPr>
            <w:noProof/>
            <w:webHidden/>
          </w:rPr>
          <w:fldChar w:fldCharType="begin"/>
        </w:r>
        <w:r>
          <w:rPr>
            <w:noProof/>
            <w:webHidden/>
          </w:rPr>
          <w:instrText xml:space="preserve"> PAGEREF _Toc232287756 \h </w:instrText>
        </w:r>
        <w:r>
          <w:rPr>
            <w:noProof/>
            <w:webHidden/>
          </w:rPr>
        </w:r>
        <w:r>
          <w:rPr>
            <w:noProof/>
            <w:webHidden/>
          </w:rPr>
          <w:fldChar w:fldCharType="separate"/>
        </w:r>
        <w:r>
          <w:rPr>
            <w:noProof/>
            <w:webHidden/>
          </w:rPr>
          <w:t>15</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57" w:history="1">
        <w:r w:rsidRPr="00647AB0">
          <w:rPr>
            <w:rStyle w:val="Hyperlink"/>
            <w:rFonts w:hint="eastAsia"/>
            <w:noProof/>
            <w:rtl/>
          </w:rPr>
          <w:t>هيكل</w:t>
        </w:r>
        <w:r w:rsidRPr="00647AB0">
          <w:rPr>
            <w:rStyle w:val="Hyperlink"/>
            <w:noProof/>
            <w:rtl/>
          </w:rPr>
          <w:t xml:space="preserve"> </w:t>
        </w:r>
        <w:r w:rsidRPr="00647AB0">
          <w:rPr>
            <w:rStyle w:val="Hyperlink"/>
            <w:rFonts w:hint="eastAsia"/>
            <w:noProof/>
            <w:rtl/>
          </w:rPr>
          <w:t>الدراسة</w:t>
        </w:r>
        <w:r>
          <w:rPr>
            <w:noProof/>
            <w:webHidden/>
          </w:rPr>
          <w:tab/>
        </w:r>
        <w:r>
          <w:rPr>
            <w:noProof/>
            <w:webHidden/>
          </w:rPr>
          <w:fldChar w:fldCharType="begin"/>
        </w:r>
        <w:r>
          <w:rPr>
            <w:noProof/>
            <w:webHidden/>
          </w:rPr>
          <w:instrText xml:space="preserve"> PAGEREF _Toc232287757 \h </w:instrText>
        </w:r>
        <w:r>
          <w:rPr>
            <w:noProof/>
            <w:webHidden/>
          </w:rPr>
        </w:r>
        <w:r>
          <w:rPr>
            <w:noProof/>
            <w:webHidden/>
          </w:rPr>
          <w:fldChar w:fldCharType="separate"/>
        </w:r>
        <w:r>
          <w:rPr>
            <w:noProof/>
            <w:webHidden/>
          </w:rPr>
          <w:t>15</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58" w:history="1">
        <w:r w:rsidRPr="00647AB0">
          <w:rPr>
            <w:rStyle w:val="Hyperlink"/>
            <w:rFonts w:hint="eastAsia"/>
            <w:noProof/>
            <w:rtl/>
          </w:rPr>
          <w:t>الانسجام</w:t>
        </w:r>
        <w:r w:rsidRPr="00647AB0">
          <w:rPr>
            <w:rStyle w:val="Hyperlink"/>
            <w:noProof/>
            <w:rtl/>
          </w:rPr>
          <w:t xml:space="preserve"> </w:t>
        </w:r>
        <w:r w:rsidRPr="00647AB0">
          <w:rPr>
            <w:rStyle w:val="Hyperlink"/>
            <w:rFonts w:hint="eastAsia"/>
            <w:noProof/>
            <w:rtl/>
          </w:rPr>
          <w:t>مع</w:t>
        </w:r>
        <w:r w:rsidRPr="00647AB0">
          <w:rPr>
            <w:rStyle w:val="Hyperlink"/>
            <w:noProof/>
            <w:rtl/>
          </w:rPr>
          <w:t xml:space="preserve"> </w:t>
        </w:r>
        <w:r w:rsidRPr="00647AB0">
          <w:rPr>
            <w:rStyle w:val="Hyperlink"/>
            <w:rFonts w:hint="eastAsia"/>
            <w:noProof/>
            <w:rtl/>
          </w:rPr>
          <w:t>منهاج</w:t>
        </w:r>
        <w:r w:rsidRPr="00647AB0">
          <w:rPr>
            <w:rStyle w:val="Hyperlink"/>
            <w:noProof/>
            <w:rtl/>
          </w:rPr>
          <w:t xml:space="preserve"> </w:t>
        </w:r>
        <w:r w:rsidRPr="00647AB0">
          <w:rPr>
            <w:rStyle w:val="Hyperlink"/>
            <w:noProof/>
          </w:rPr>
          <w:t>BTS</w:t>
        </w:r>
        <w:r w:rsidRPr="00647AB0">
          <w:rPr>
            <w:rStyle w:val="Hyperlink"/>
            <w:noProof/>
            <w:rtl/>
          </w:rPr>
          <w:t xml:space="preserve"> </w:t>
        </w:r>
        <w:r w:rsidRPr="00647AB0">
          <w:rPr>
            <w:rStyle w:val="Hyperlink"/>
            <w:rFonts w:hint="eastAsia"/>
            <w:noProof/>
            <w:rtl/>
          </w:rPr>
          <w:t>في</w:t>
        </w:r>
        <w:r w:rsidRPr="00647AB0">
          <w:rPr>
            <w:rStyle w:val="Hyperlink"/>
            <w:noProof/>
            <w:rtl/>
          </w:rPr>
          <w:t xml:space="preserve"> </w:t>
        </w:r>
        <w:r w:rsidRPr="00647AB0">
          <w:rPr>
            <w:rStyle w:val="Hyperlink"/>
            <w:rFonts w:hint="eastAsia"/>
            <w:noProof/>
            <w:rtl/>
          </w:rPr>
          <w:t>تسيير</w:t>
        </w:r>
        <w:r w:rsidRPr="00647AB0">
          <w:rPr>
            <w:rStyle w:val="Hyperlink"/>
            <w:noProof/>
            <w:rtl/>
          </w:rPr>
          <w:t xml:space="preserve"> </w:t>
        </w:r>
        <w:r w:rsidRPr="00647AB0">
          <w:rPr>
            <w:rStyle w:val="Hyperlink"/>
            <w:rFonts w:hint="eastAsia"/>
            <w:noProof/>
            <w:rtl/>
          </w:rPr>
          <w:t>المخزونات</w:t>
        </w:r>
        <w:r w:rsidRPr="00647AB0">
          <w:rPr>
            <w:rStyle w:val="Hyperlink"/>
            <w:noProof/>
            <w:rtl/>
          </w:rPr>
          <w:t xml:space="preserve"> </w:t>
        </w:r>
        <w:r w:rsidRPr="00647AB0">
          <w:rPr>
            <w:rStyle w:val="Hyperlink"/>
            <w:rFonts w:hint="eastAsia"/>
            <w:noProof/>
            <w:rtl/>
          </w:rPr>
          <w:t>واللوجستيك</w:t>
        </w:r>
        <w:r w:rsidRPr="00647AB0">
          <w:rPr>
            <w:rStyle w:val="Hyperlink"/>
            <w:noProof/>
            <w:rtl/>
          </w:rPr>
          <w:t xml:space="preserve"> (</w:t>
        </w:r>
        <w:r w:rsidRPr="00647AB0">
          <w:rPr>
            <w:rStyle w:val="Hyperlink"/>
            <w:noProof/>
          </w:rPr>
          <w:t>TAG1801</w:t>
        </w:r>
        <w:r w:rsidRPr="00647AB0">
          <w:rPr>
            <w:rStyle w:val="Hyperlink"/>
            <w:noProof/>
            <w:rtl/>
          </w:rPr>
          <w:t>)</w:t>
        </w:r>
        <w:r>
          <w:rPr>
            <w:noProof/>
            <w:webHidden/>
          </w:rPr>
          <w:tab/>
        </w:r>
        <w:r>
          <w:rPr>
            <w:noProof/>
            <w:webHidden/>
          </w:rPr>
          <w:fldChar w:fldCharType="begin"/>
        </w:r>
        <w:r>
          <w:rPr>
            <w:noProof/>
            <w:webHidden/>
          </w:rPr>
          <w:instrText xml:space="preserve"> PAGEREF _Toc232287758 \h </w:instrText>
        </w:r>
        <w:r>
          <w:rPr>
            <w:noProof/>
            <w:webHidden/>
          </w:rPr>
        </w:r>
        <w:r>
          <w:rPr>
            <w:noProof/>
            <w:webHidden/>
          </w:rPr>
          <w:fldChar w:fldCharType="separate"/>
        </w:r>
        <w:r>
          <w:rPr>
            <w:noProof/>
            <w:webHidden/>
          </w:rPr>
          <w:t>16</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759" w:history="1">
        <w:r w:rsidRPr="00647AB0">
          <w:rPr>
            <w:rStyle w:val="Hyperlink"/>
            <w:rFonts w:hint="eastAsia"/>
            <w:noProof/>
            <w:rtl/>
          </w:rPr>
          <w:t>الفصل</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الإطار</w:t>
        </w:r>
        <w:r w:rsidRPr="00647AB0">
          <w:rPr>
            <w:rStyle w:val="Hyperlink"/>
            <w:noProof/>
            <w:rtl/>
          </w:rPr>
          <w:t xml:space="preserve"> </w:t>
        </w:r>
        <w:r w:rsidRPr="00647AB0">
          <w:rPr>
            <w:rStyle w:val="Hyperlink"/>
            <w:rFonts w:hint="eastAsia"/>
            <w:noProof/>
            <w:rtl/>
          </w:rPr>
          <w:t>النظري</w:t>
        </w:r>
        <w:r w:rsidRPr="00647AB0">
          <w:rPr>
            <w:rStyle w:val="Hyperlink"/>
            <w:noProof/>
            <w:rtl/>
          </w:rPr>
          <w:t xml:space="preserve"> </w:t>
        </w:r>
        <w:r w:rsidRPr="00647AB0">
          <w:rPr>
            <w:rStyle w:val="Hyperlink"/>
            <w:rFonts w:hint="eastAsia"/>
            <w:noProof/>
            <w:rtl/>
          </w:rPr>
          <w:t>للتسيير</w:t>
        </w:r>
        <w:r w:rsidRPr="00647AB0">
          <w:rPr>
            <w:rStyle w:val="Hyperlink"/>
            <w:noProof/>
            <w:rtl/>
          </w:rPr>
          <w:t xml:space="preserve"> </w:t>
        </w:r>
        <w:r w:rsidRPr="00647AB0">
          <w:rPr>
            <w:rStyle w:val="Hyperlink"/>
            <w:rFonts w:hint="eastAsia"/>
            <w:noProof/>
            <w:rtl/>
          </w:rPr>
          <w:t>اللوجيستي</w:t>
        </w:r>
        <w:r>
          <w:rPr>
            <w:noProof/>
            <w:webHidden/>
          </w:rPr>
          <w:tab/>
        </w:r>
        <w:r>
          <w:rPr>
            <w:noProof/>
            <w:webHidden/>
          </w:rPr>
          <w:fldChar w:fldCharType="begin"/>
        </w:r>
        <w:r>
          <w:rPr>
            <w:noProof/>
            <w:webHidden/>
          </w:rPr>
          <w:instrText xml:space="preserve"> PAGEREF _Toc232287759 \h </w:instrText>
        </w:r>
        <w:r>
          <w:rPr>
            <w:noProof/>
            <w:webHidden/>
          </w:rPr>
        </w:r>
        <w:r>
          <w:rPr>
            <w:noProof/>
            <w:webHidden/>
          </w:rPr>
          <w:fldChar w:fldCharType="separate"/>
        </w:r>
        <w:r>
          <w:rPr>
            <w:noProof/>
            <w:webHidden/>
          </w:rPr>
          <w:t>18</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60"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المفاهيم</w:t>
        </w:r>
        <w:r w:rsidRPr="00647AB0">
          <w:rPr>
            <w:rStyle w:val="Hyperlink"/>
            <w:noProof/>
            <w:rtl/>
          </w:rPr>
          <w:t xml:space="preserve"> </w:t>
        </w:r>
        <w:r w:rsidRPr="00647AB0">
          <w:rPr>
            <w:rStyle w:val="Hyperlink"/>
            <w:rFonts w:hint="eastAsia"/>
            <w:noProof/>
            <w:rtl/>
          </w:rPr>
          <w:t>الأساسية</w:t>
        </w:r>
        <w:r w:rsidRPr="00647AB0">
          <w:rPr>
            <w:rStyle w:val="Hyperlink"/>
            <w:noProof/>
            <w:rtl/>
          </w:rPr>
          <w:t xml:space="preserve"> </w:t>
        </w:r>
        <w:r w:rsidRPr="00647AB0">
          <w:rPr>
            <w:rStyle w:val="Hyperlink"/>
            <w:rFonts w:hint="eastAsia"/>
            <w:noProof/>
            <w:rtl/>
          </w:rPr>
          <w:t>للتسيير</w:t>
        </w:r>
        <w:r w:rsidRPr="00647AB0">
          <w:rPr>
            <w:rStyle w:val="Hyperlink"/>
            <w:noProof/>
            <w:rtl/>
          </w:rPr>
          <w:t xml:space="preserve"> </w:t>
        </w:r>
        <w:r w:rsidRPr="00647AB0">
          <w:rPr>
            <w:rStyle w:val="Hyperlink"/>
            <w:rFonts w:hint="eastAsia"/>
            <w:noProof/>
            <w:rtl/>
          </w:rPr>
          <w:t>اللوجيستي</w:t>
        </w:r>
        <w:r>
          <w:rPr>
            <w:noProof/>
            <w:webHidden/>
          </w:rPr>
          <w:tab/>
        </w:r>
        <w:r>
          <w:rPr>
            <w:noProof/>
            <w:webHidden/>
          </w:rPr>
          <w:fldChar w:fldCharType="begin"/>
        </w:r>
        <w:r>
          <w:rPr>
            <w:noProof/>
            <w:webHidden/>
          </w:rPr>
          <w:instrText xml:space="preserve"> PAGEREF _Toc232287760 \h </w:instrText>
        </w:r>
        <w:r>
          <w:rPr>
            <w:noProof/>
            <w:webHidden/>
          </w:rPr>
        </w:r>
        <w:r>
          <w:rPr>
            <w:noProof/>
            <w:webHidden/>
          </w:rPr>
          <w:fldChar w:fldCharType="separate"/>
        </w:r>
        <w:r>
          <w:rPr>
            <w:noProof/>
            <w:webHidden/>
          </w:rPr>
          <w:t>18</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61" w:history="1">
        <w:r w:rsidRPr="00647AB0">
          <w:rPr>
            <w:rStyle w:val="Hyperlink"/>
            <w:noProof/>
            <w:rtl/>
          </w:rPr>
          <w:t xml:space="preserve">1. </w:t>
        </w:r>
        <w:r w:rsidRPr="00647AB0">
          <w:rPr>
            <w:rStyle w:val="Hyperlink"/>
            <w:rFonts w:hint="eastAsia"/>
            <w:noProof/>
            <w:rtl/>
          </w:rPr>
          <w:t>مفهوم</w:t>
        </w:r>
        <w:r w:rsidRPr="00647AB0">
          <w:rPr>
            <w:rStyle w:val="Hyperlink"/>
            <w:noProof/>
            <w:rtl/>
          </w:rPr>
          <w:t xml:space="preserve"> </w:t>
        </w:r>
        <w:r w:rsidRPr="00647AB0">
          <w:rPr>
            <w:rStyle w:val="Hyperlink"/>
            <w:rFonts w:hint="eastAsia"/>
            <w:noProof/>
            <w:rtl/>
          </w:rPr>
          <w:t>التسيير</w:t>
        </w:r>
        <w:r w:rsidRPr="00647AB0">
          <w:rPr>
            <w:rStyle w:val="Hyperlink"/>
            <w:noProof/>
            <w:rtl/>
          </w:rPr>
          <w:t xml:space="preserve"> </w:t>
        </w:r>
        <w:r w:rsidRPr="00647AB0">
          <w:rPr>
            <w:rStyle w:val="Hyperlink"/>
            <w:rFonts w:hint="eastAsia"/>
            <w:noProof/>
            <w:rtl/>
          </w:rPr>
          <w:t>اللوجيستي</w:t>
        </w:r>
        <w:r w:rsidRPr="00647AB0">
          <w:rPr>
            <w:rStyle w:val="Hyperlink"/>
            <w:noProof/>
            <w:rtl/>
          </w:rPr>
          <w:t xml:space="preserve"> (</w:t>
        </w:r>
        <w:r w:rsidRPr="00647AB0">
          <w:rPr>
            <w:rStyle w:val="Hyperlink"/>
            <w:noProof/>
          </w:rPr>
          <w:t>Logistics Management</w:t>
        </w:r>
        <w:r w:rsidRPr="00647AB0">
          <w:rPr>
            <w:rStyle w:val="Hyperlink"/>
            <w:noProof/>
            <w:rtl/>
          </w:rPr>
          <w:t>)</w:t>
        </w:r>
        <w:r>
          <w:rPr>
            <w:noProof/>
            <w:webHidden/>
          </w:rPr>
          <w:tab/>
        </w:r>
        <w:r>
          <w:rPr>
            <w:noProof/>
            <w:webHidden/>
          </w:rPr>
          <w:fldChar w:fldCharType="begin"/>
        </w:r>
        <w:r>
          <w:rPr>
            <w:noProof/>
            <w:webHidden/>
          </w:rPr>
          <w:instrText xml:space="preserve"> PAGEREF _Toc232287761 \h </w:instrText>
        </w:r>
        <w:r>
          <w:rPr>
            <w:noProof/>
            <w:webHidden/>
          </w:rPr>
        </w:r>
        <w:r>
          <w:rPr>
            <w:noProof/>
            <w:webHidden/>
          </w:rPr>
          <w:fldChar w:fldCharType="separate"/>
        </w:r>
        <w:r>
          <w:rPr>
            <w:noProof/>
            <w:webHidden/>
          </w:rPr>
          <w:t>18</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62" w:history="1">
        <w:r w:rsidRPr="00647AB0">
          <w:rPr>
            <w:rStyle w:val="Hyperlink"/>
            <w:noProof/>
            <w:rtl/>
          </w:rPr>
          <w:t xml:space="preserve">2. </w:t>
        </w:r>
        <w:r w:rsidRPr="00647AB0">
          <w:rPr>
            <w:rStyle w:val="Hyperlink"/>
            <w:rFonts w:hint="eastAsia"/>
            <w:noProof/>
            <w:rtl/>
          </w:rPr>
          <w:t>إدارة</w:t>
        </w:r>
        <w:r w:rsidRPr="00647AB0">
          <w:rPr>
            <w:rStyle w:val="Hyperlink"/>
            <w:noProof/>
            <w:rtl/>
          </w:rPr>
          <w:t xml:space="preserve"> </w:t>
        </w:r>
        <w:r w:rsidRPr="00647AB0">
          <w:rPr>
            <w:rStyle w:val="Hyperlink"/>
            <w:rFonts w:hint="eastAsia"/>
            <w:noProof/>
            <w:rtl/>
          </w:rPr>
          <w:t>سلسلة</w:t>
        </w:r>
        <w:r w:rsidRPr="00647AB0">
          <w:rPr>
            <w:rStyle w:val="Hyperlink"/>
            <w:noProof/>
            <w:rtl/>
          </w:rPr>
          <w:t xml:space="preserve"> </w:t>
        </w:r>
        <w:r w:rsidRPr="00647AB0">
          <w:rPr>
            <w:rStyle w:val="Hyperlink"/>
            <w:rFonts w:hint="eastAsia"/>
            <w:noProof/>
            <w:rtl/>
          </w:rPr>
          <w:t>التوريد</w:t>
        </w:r>
        <w:r w:rsidRPr="00647AB0">
          <w:rPr>
            <w:rStyle w:val="Hyperlink"/>
            <w:noProof/>
            <w:rtl/>
          </w:rPr>
          <w:t xml:space="preserve"> (</w:t>
        </w:r>
        <w:r w:rsidRPr="00647AB0">
          <w:rPr>
            <w:rStyle w:val="Hyperlink"/>
            <w:noProof/>
          </w:rPr>
          <w:t>Supply</w:t>
        </w:r>
        <w:r w:rsidRPr="00647AB0">
          <w:rPr>
            <w:rStyle w:val="Hyperlink"/>
            <w:noProof/>
            <w:rtl/>
          </w:rPr>
          <w:t xml:space="preserve"> </w:t>
        </w:r>
        <w:r w:rsidRPr="00647AB0">
          <w:rPr>
            <w:rStyle w:val="Hyperlink"/>
            <w:noProof/>
          </w:rPr>
          <w:t>Chain Management - SCM</w:t>
        </w:r>
        <w:r w:rsidRPr="00647AB0">
          <w:rPr>
            <w:rStyle w:val="Hyperlink"/>
            <w:noProof/>
            <w:rtl/>
          </w:rPr>
          <w:t>)</w:t>
        </w:r>
        <w:r>
          <w:rPr>
            <w:noProof/>
            <w:webHidden/>
          </w:rPr>
          <w:tab/>
        </w:r>
        <w:r>
          <w:rPr>
            <w:noProof/>
            <w:webHidden/>
          </w:rPr>
          <w:fldChar w:fldCharType="begin"/>
        </w:r>
        <w:r>
          <w:rPr>
            <w:noProof/>
            <w:webHidden/>
          </w:rPr>
          <w:instrText xml:space="preserve"> PAGEREF _Toc232287762 \h </w:instrText>
        </w:r>
        <w:r>
          <w:rPr>
            <w:noProof/>
            <w:webHidden/>
          </w:rPr>
        </w:r>
        <w:r>
          <w:rPr>
            <w:noProof/>
            <w:webHidden/>
          </w:rPr>
          <w:fldChar w:fldCharType="separate"/>
        </w:r>
        <w:r>
          <w:rPr>
            <w:noProof/>
            <w:webHidden/>
          </w:rPr>
          <w:t>19</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63" w:history="1">
        <w:r w:rsidRPr="00647AB0">
          <w:rPr>
            <w:rStyle w:val="Hyperlink"/>
            <w:noProof/>
            <w:rtl/>
          </w:rPr>
          <w:t xml:space="preserve">3. </w:t>
        </w:r>
        <w:r w:rsidRPr="00647AB0">
          <w:rPr>
            <w:rStyle w:val="Hyperlink"/>
            <w:rFonts w:hint="eastAsia"/>
            <w:noProof/>
            <w:rtl/>
          </w:rPr>
          <w:t>دور</w:t>
        </w:r>
        <w:r w:rsidRPr="00647AB0">
          <w:rPr>
            <w:rStyle w:val="Hyperlink"/>
            <w:noProof/>
            <w:rtl/>
          </w:rPr>
          <w:t xml:space="preserve"> </w:t>
        </w:r>
        <w:r w:rsidRPr="00647AB0">
          <w:rPr>
            <w:rStyle w:val="Hyperlink"/>
            <w:rFonts w:hint="eastAsia"/>
            <w:noProof/>
            <w:rtl/>
          </w:rPr>
          <w:t>المستودعات</w:t>
        </w:r>
        <w:r w:rsidRPr="00647AB0">
          <w:rPr>
            <w:rStyle w:val="Hyperlink"/>
            <w:noProof/>
            <w:rtl/>
          </w:rPr>
          <w:t xml:space="preserve"> </w:t>
        </w:r>
        <w:r w:rsidRPr="00647AB0">
          <w:rPr>
            <w:rStyle w:val="Hyperlink"/>
            <w:rFonts w:hint="eastAsia"/>
            <w:noProof/>
            <w:rtl/>
          </w:rPr>
          <w:t>وتصنيفها</w:t>
        </w:r>
        <w:r>
          <w:rPr>
            <w:noProof/>
            <w:webHidden/>
          </w:rPr>
          <w:tab/>
        </w:r>
        <w:r>
          <w:rPr>
            <w:noProof/>
            <w:webHidden/>
          </w:rPr>
          <w:fldChar w:fldCharType="begin"/>
        </w:r>
        <w:r>
          <w:rPr>
            <w:noProof/>
            <w:webHidden/>
          </w:rPr>
          <w:instrText xml:space="preserve"> PAGEREF _Toc232287763 \h </w:instrText>
        </w:r>
        <w:r>
          <w:rPr>
            <w:noProof/>
            <w:webHidden/>
          </w:rPr>
        </w:r>
        <w:r>
          <w:rPr>
            <w:noProof/>
            <w:webHidden/>
          </w:rPr>
          <w:fldChar w:fldCharType="separate"/>
        </w:r>
        <w:r>
          <w:rPr>
            <w:noProof/>
            <w:webHidden/>
          </w:rPr>
          <w:t>19</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64"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تسيير</w:t>
        </w:r>
        <w:r w:rsidRPr="00647AB0">
          <w:rPr>
            <w:rStyle w:val="Hyperlink"/>
            <w:noProof/>
            <w:rtl/>
          </w:rPr>
          <w:t xml:space="preserve"> </w:t>
        </w:r>
        <w:r w:rsidRPr="00647AB0">
          <w:rPr>
            <w:rStyle w:val="Hyperlink"/>
            <w:rFonts w:hint="eastAsia"/>
            <w:noProof/>
            <w:rtl/>
          </w:rPr>
          <w:t>المخزونات</w:t>
        </w:r>
        <w:r w:rsidRPr="00647AB0">
          <w:rPr>
            <w:rStyle w:val="Hyperlink"/>
            <w:noProof/>
            <w:rtl/>
          </w:rPr>
          <w:t xml:space="preserve"> </w:t>
        </w:r>
        <w:r w:rsidRPr="00647AB0">
          <w:rPr>
            <w:rStyle w:val="Hyperlink"/>
            <w:rFonts w:hint="eastAsia"/>
            <w:noProof/>
            <w:rtl/>
          </w:rPr>
          <w:t>في</w:t>
        </w:r>
        <w:r w:rsidRPr="00647AB0">
          <w:rPr>
            <w:rStyle w:val="Hyperlink"/>
            <w:noProof/>
            <w:rtl/>
          </w:rPr>
          <w:t xml:space="preserve"> </w:t>
        </w:r>
        <w:r w:rsidRPr="00647AB0">
          <w:rPr>
            <w:rStyle w:val="Hyperlink"/>
            <w:rFonts w:hint="eastAsia"/>
            <w:noProof/>
            <w:rtl/>
          </w:rPr>
          <w:t>القطاع</w:t>
        </w:r>
        <w:r w:rsidRPr="00647AB0">
          <w:rPr>
            <w:rStyle w:val="Hyperlink"/>
            <w:noProof/>
            <w:rtl/>
          </w:rPr>
          <w:t xml:space="preserve"> </w:t>
        </w:r>
        <w:r w:rsidRPr="00647AB0">
          <w:rPr>
            <w:rStyle w:val="Hyperlink"/>
            <w:rFonts w:hint="eastAsia"/>
            <w:noProof/>
            <w:rtl/>
          </w:rPr>
          <w:t>العام</w:t>
        </w:r>
        <w:r>
          <w:rPr>
            <w:noProof/>
            <w:webHidden/>
          </w:rPr>
          <w:tab/>
        </w:r>
        <w:r>
          <w:rPr>
            <w:noProof/>
            <w:webHidden/>
          </w:rPr>
          <w:fldChar w:fldCharType="begin"/>
        </w:r>
        <w:r>
          <w:rPr>
            <w:noProof/>
            <w:webHidden/>
          </w:rPr>
          <w:instrText xml:space="preserve"> PAGEREF _Toc232287764 \h </w:instrText>
        </w:r>
        <w:r>
          <w:rPr>
            <w:noProof/>
            <w:webHidden/>
          </w:rPr>
        </w:r>
        <w:r>
          <w:rPr>
            <w:noProof/>
            <w:webHidden/>
          </w:rPr>
          <w:fldChar w:fldCharType="separate"/>
        </w:r>
        <w:r>
          <w:rPr>
            <w:noProof/>
            <w:webHidden/>
          </w:rPr>
          <w:t>20</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65" w:history="1">
        <w:r w:rsidRPr="00647AB0">
          <w:rPr>
            <w:rStyle w:val="Hyperlink"/>
            <w:rFonts w:hint="eastAsia"/>
            <w:noProof/>
            <w:rtl/>
          </w:rPr>
          <w:t>أولاً</w:t>
        </w:r>
        <w:r w:rsidRPr="00647AB0">
          <w:rPr>
            <w:rStyle w:val="Hyperlink"/>
            <w:noProof/>
            <w:rtl/>
          </w:rPr>
          <w:t xml:space="preserve">: </w:t>
        </w:r>
        <w:r w:rsidRPr="00647AB0">
          <w:rPr>
            <w:rStyle w:val="Hyperlink"/>
            <w:rFonts w:hint="eastAsia"/>
            <w:noProof/>
            <w:rtl/>
          </w:rPr>
          <w:t>تعريف</w:t>
        </w:r>
        <w:r w:rsidRPr="00647AB0">
          <w:rPr>
            <w:rStyle w:val="Hyperlink"/>
            <w:noProof/>
            <w:rtl/>
          </w:rPr>
          <w:t xml:space="preserve"> </w:t>
        </w:r>
        <w:r w:rsidRPr="00647AB0">
          <w:rPr>
            <w:rStyle w:val="Hyperlink"/>
            <w:rFonts w:hint="eastAsia"/>
            <w:noProof/>
            <w:rtl/>
          </w:rPr>
          <w:t>المخزون</w:t>
        </w:r>
        <w:r w:rsidRPr="00647AB0">
          <w:rPr>
            <w:rStyle w:val="Hyperlink"/>
            <w:noProof/>
            <w:rtl/>
          </w:rPr>
          <w:t xml:space="preserve"> </w:t>
        </w:r>
        <w:r w:rsidRPr="00647AB0">
          <w:rPr>
            <w:rStyle w:val="Hyperlink"/>
            <w:rFonts w:hint="eastAsia"/>
            <w:noProof/>
            <w:rtl/>
          </w:rPr>
          <w:t>وأهميته</w:t>
        </w:r>
        <w:r w:rsidRPr="00647AB0">
          <w:rPr>
            <w:rStyle w:val="Hyperlink"/>
            <w:noProof/>
            <w:rtl/>
          </w:rPr>
          <w:t xml:space="preserve"> </w:t>
        </w:r>
        <w:r w:rsidRPr="00647AB0">
          <w:rPr>
            <w:rStyle w:val="Hyperlink"/>
            <w:rFonts w:hint="eastAsia"/>
            <w:noProof/>
            <w:rtl/>
          </w:rPr>
          <w:t>في</w:t>
        </w:r>
        <w:r w:rsidRPr="00647AB0">
          <w:rPr>
            <w:rStyle w:val="Hyperlink"/>
            <w:noProof/>
            <w:rtl/>
          </w:rPr>
          <w:t xml:space="preserve"> </w:t>
        </w:r>
        <w:r w:rsidRPr="00647AB0">
          <w:rPr>
            <w:rStyle w:val="Hyperlink"/>
            <w:rFonts w:hint="eastAsia"/>
            <w:noProof/>
            <w:rtl/>
          </w:rPr>
          <w:t>المؤسسة</w:t>
        </w:r>
        <w:r w:rsidRPr="00647AB0">
          <w:rPr>
            <w:rStyle w:val="Hyperlink"/>
            <w:noProof/>
            <w:rtl/>
          </w:rPr>
          <w:t xml:space="preserve"> </w:t>
        </w:r>
        <w:r w:rsidRPr="00647AB0">
          <w:rPr>
            <w:rStyle w:val="Hyperlink"/>
            <w:rFonts w:hint="eastAsia"/>
            <w:noProof/>
            <w:rtl/>
          </w:rPr>
          <w:t>العمومية</w:t>
        </w:r>
        <w:r>
          <w:rPr>
            <w:noProof/>
            <w:webHidden/>
          </w:rPr>
          <w:tab/>
        </w:r>
        <w:r>
          <w:rPr>
            <w:noProof/>
            <w:webHidden/>
          </w:rPr>
          <w:fldChar w:fldCharType="begin"/>
        </w:r>
        <w:r>
          <w:rPr>
            <w:noProof/>
            <w:webHidden/>
          </w:rPr>
          <w:instrText xml:space="preserve"> PAGEREF _Toc232287765 \h </w:instrText>
        </w:r>
        <w:r>
          <w:rPr>
            <w:noProof/>
            <w:webHidden/>
          </w:rPr>
        </w:r>
        <w:r>
          <w:rPr>
            <w:noProof/>
            <w:webHidden/>
          </w:rPr>
          <w:fldChar w:fldCharType="separate"/>
        </w:r>
        <w:r>
          <w:rPr>
            <w:noProof/>
            <w:webHidden/>
          </w:rPr>
          <w:t>20</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66" w:history="1">
        <w:r w:rsidRPr="00647AB0">
          <w:rPr>
            <w:rStyle w:val="Hyperlink"/>
            <w:rFonts w:hint="eastAsia"/>
            <w:noProof/>
            <w:rtl/>
          </w:rPr>
          <w:t>ثانياً</w:t>
        </w:r>
        <w:r w:rsidRPr="00647AB0">
          <w:rPr>
            <w:rStyle w:val="Hyperlink"/>
            <w:noProof/>
            <w:rtl/>
          </w:rPr>
          <w:t xml:space="preserve">: </w:t>
        </w:r>
        <w:r w:rsidRPr="00647AB0">
          <w:rPr>
            <w:rStyle w:val="Hyperlink"/>
            <w:rFonts w:hint="eastAsia"/>
            <w:noProof/>
            <w:rtl/>
          </w:rPr>
          <w:t>أهمية</w:t>
        </w:r>
        <w:r w:rsidRPr="00647AB0">
          <w:rPr>
            <w:rStyle w:val="Hyperlink"/>
            <w:noProof/>
            <w:rtl/>
          </w:rPr>
          <w:t xml:space="preserve"> </w:t>
        </w:r>
        <w:r w:rsidRPr="00647AB0">
          <w:rPr>
            <w:rStyle w:val="Hyperlink"/>
            <w:rFonts w:hint="eastAsia"/>
            <w:noProof/>
            <w:rtl/>
          </w:rPr>
          <w:t>تسيير</w:t>
        </w:r>
        <w:r w:rsidRPr="00647AB0">
          <w:rPr>
            <w:rStyle w:val="Hyperlink"/>
            <w:noProof/>
            <w:rtl/>
          </w:rPr>
          <w:t xml:space="preserve"> </w:t>
        </w:r>
        <w:r w:rsidRPr="00647AB0">
          <w:rPr>
            <w:rStyle w:val="Hyperlink"/>
            <w:rFonts w:hint="eastAsia"/>
            <w:noProof/>
            <w:rtl/>
          </w:rPr>
          <w:t>المخزون</w:t>
        </w:r>
        <w:r>
          <w:rPr>
            <w:noProof/>
            <w:webHidden/>
          </w:rPr>
          <w:tab/>
        </w:r>
        <w:r>
          <w:rPr>
            <w:noProof/>
            <w:webHidden/>
          </w:rPr>
          <w:fldChar w:fldCharType="begin"/>
        </w:r>
        <w:r>
          <w:rPr>
            <w:noProof/>
            <w:webHidden/>
          </w:rPr>
          <w:instrText xml:space="preserve"> PAGEREF _Toc232287766 \h </w:instrText>
        </w:r>
        <w:r>
          <w:rPr>
            <w:noProof/>
            <w:webHidden/>
          </w:rPr>
        </w:r>
        <w:r>
          <w:rPr>
            <w:noProof/>
            <w:webHidden/>
          </w:rPr>
          <w:fldChar w:fldCharType="separate"/>
        </w:r>
        <w:r>
          <w:rPr>
            <w:noProof/>
            <w:webHidden/>
          </w:rPr>
          <w:t>21</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67" w:history="1">
        <w:r w:rsidRPr="00647AB0">
          <w:rPr>
            <w:rStyle w:val="Hyperlink"/>
            <w:rFonts w:hint="eastAsia"/>
            <w:noProof/>
            <w:rtl/>
          </w:rPr>
          <w:t>ثالثاً</w:t>
        </w:r>
        <w:r w:rsidRPr="00647AB0">
          <w:rPr>
            <w:rStyle w:val="Hyperlink"/>
            <w:noProof/>
            <w:rtl/>
          </w:rPr>
          <w:t xml:space="preserve">: </w:t>
        </w:r>
        <w:r w:rsidRPr="00647AB0">
          <w:rPr>
            <w:rStyle w:val="Hyperlink"/>
            <w:rFonts w:hint="eastAsia"/>
            <w:noProof/>
            <w:rtl/>
          </w:rPr>
          <w:t>الإطار</w:t>
        </w:r>
        <w:r w:rsidRPr="00647AB0">
          <w:rPr>
            <w:rStyle w:val="Hyperlink"/>
            <w:noProof/>
            <w:rtl/>
          </w:rPr>
          <w:t xml:space="preserve"> </w:t>
        </w:r>
        <w:r w:rsidRPr="00647AB0">
          <w:rPr>
            <w:rStyle w:val="Hyperlink"/>
            <w:rFonts w:hint="eastAsia"/>
            <w:noProof/>
            <w:rtl/>
          </w:rPr>
          <w:t>التنظيمي</w:t>
        </w:r>
        <w:r w:rsidRPr="00647AB0">
          <w:rPr>
            <w:rStyle w:val="Hyperlink"/>
            <w:noProof/>
            <w:rtl/>
          </w:rPr>
          <w:t xml:space="preserve"> </w:t>
        </w:r>
        <w:r w:rsidRPr="00647AB0">
          <w:rPr>
            <w:rStyle w:val="Hyperlink"/>
            <w:rFonts w:hint="eastAsia"/>
            <w:noProof/>
            <w:rtl/>
          </w:rPr>
          <w:t>الجزائري</w:t>
        </w:r>
        <w:r>
          <w:rPr>
            <w:noProof/>
            <w:webHidden/>
          </w:rPr>
          <w:tab/>
        </w:r>
        <w:r>
          <w:rPr>
            <w:noProof/>
            <w:webHidden/>
          </w:rPr>
          <w:fldChar w:fldCharType="begin"/>
        </w:r>
        <w:r>
          <w:rPr>
            <w:noProof/>
            <w:webHidden/>
          </w:rPr>
          <w:instrText xml:space="preserve"> PAGEREF _Toc232287767 \h </w:instrText>
        </w:r>
        <w:r>
          <w:rPr>
            <w:noProof/>
            <w:webHidden/>
          </w:rPr>
        </w:r>
        <w:r>
          <w:rPr>
            <w:noProof/>
            <w:webHidden/>
          </w:rPr>
          <w:fldChar w:fldCharType="separate"/>
        </w:r>
        <w:r>
          <w:rPr>
            <w:noProof/>
            <w:webHidden/>
          </w:rPr>
          <w:t>22</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68"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إدارة</w:t>
        </w:r>
        <w:r w:rsidRPr="00647AB0">
          <w:rPr>
            <w:rStyle w:val="Hyperlink"/>
            <w:noProof/>
            <w:rtl/>
          </w:rPr>
          <w:t xml:space="preserve"> </w:t>
        </w:r>
        <w:r w:rsidRPr="00647AB0">
          <w:rPr>
            <w:rStyle w:val="Hyperlink"/>
            <w:rFonts w:hint="eastAsia"/>
            <w:noProof/>
            <w:rtl/>
          </w:rPr>
          <w:t>الشراء</w:t>
        </w:r>
        <w:r w:rsidRPr="00647AB0">
          <w:rPr>
            <w:rStyle w:val="Hyperlink"/>
            <w:noProof/>
            <w:rtl/>
          </w:rPr>
          <w:t xml:space="preserve"> </w:t>
        </w:r>
        <w:r w:rsidRPr="00647AB0">
          <w:rPr>
            <w:rStyle w:val="Hyperlink"/>
            <w:rFonts w:hint="eastAsia"/>
            <w:noProof/>
            <w:rtl/>
          </w:rPr>
          <w:t>والدورة</w:t>
        </w:r>
        <w:r w:rsidRPr="00647AB0">
          <w:rPr>
            <w:rStyle w:val="Hyperlink"/>
            <w:noProof/>
            <w:rtl/>
          </w:rPr>
          <w:t xml:space="preserve"> </w:t>
        </w:r>
        <w:r w:rsidRPr="00647AB0">
          <w:rPr>
            <w:rStyle w:val="Hyperlink"/>
            <w:rFonts w:hint="eastAsia"/>
            <w:noProof/>
            <w:rtl/>
          </w:rPr>
          <w:t>المستندية</w:t>
        </w:r>
        <w:r>
          <w:rPr>
            <w:noProof/>
            <w:webHidden/>
          </w:rPr>
          <w:tab/>
        </w:r>
        <w:r>
          <w:rPr>
            <w:noProof/>
            <w:webHidden/>
          </w:rPr>
          <w:fldChar w:fldCharType="begin"/>
        </w:r>
        <w:r>
          <w:rPr>
            <w:noProof/>
            <w:webHidden/>
          </w:rPr>
          <w:instrText xml:space="preserve"> PAGEREF _Toc232287768 \h </w:instrText>
        </w:r>
        <w:r>
          <w:rPr>
            <w:noProof/>
            <w:webHidden/>
          </w:rPr>
        </w:r>
        <w:r>
          <w:rPr>
            <w:noProof/>
            <w:webHidden/>
          </w:rPr>
          <w:fldChar w:fldCharType="separate"/>
        </w:r>
        <w:r>
          <w:rPr>
            <w:noProof/>
            <w:webHidden/>
          </w:rPr>
          <w:t>24</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69" w:history="1">
        <w:r w:rsidRPr="00647AB0">
          <w:rPr>
            <w:rStyle w:val="Hyperlink"/>
            <w:noProof/>
            <w:rtl/>
          </w:rPr>
          <w:t xml:space="preserve">1. </w:t>
        </w:r>
        <w:r w:rsidRPr="00647AB0">
          <w:rPr>
            <w:rStyle w:val="Hyperlink"/>
            <w:rFonts w:hint="eastAsia"/>
            <w:noProof/>
            <w:rtl/>
          </w:rPr>
          <w:t>وظيفة</w:t>
        </w:r>
        <w:r w:rsidRPr="00647AB0">
          <w:rPr>
            <w:rStyle w:val="Hyperlink"/>
            <w:noProof/>
            <w:rtl/>
          </w:rPr>
          <w:t xml:space="preserve"> </w:t>
        </w:r>
        <w:r w:rsidRPr="00647AB0">
          <w:rPr>
            <w:rStyle w:val="Hyperlink"/>
            <w:rFonts w:hint="eastAsia"/>
            <w:noProof/>
            <w:rtl/>
          </w:rPr>
          <w:t>الشراء</w:t>
        </w:r>
        <w:r w:rsidRPr="00647AB0">
          <w:rPr>
            <w:rStyle w:val="Hyperlink"/>
            <w:noProof/>
            <w:rtl/>
          </w:rPr>
          <w:t xml:space="preserve"> (</w:t>
        </w:r>
        <w:r w:rsidRPr="00647AB0">
          <w:rPr>
            <w:rStyle w:val="Hyperlink"/>
            <w:noProof/>
          </w:rPr>
          <w:t>Procurement Function</w:t>
        </w:r>
        <w:r w:rsidRPr="00647AB0">
          <w:rPr>
            <w:rStyle w:val="Hyperlink"/>
            <w:noProof/>
            <w:rtl/>
          </w:rPr>
          <w:t>)</w:t>
        </w:r>
        <w:r>
          <w:rPr>
            <w:noProof/>
            <w:webHidden/>
          </w:rPr>
          <w:tab/>
        </w:r>
        <w:r>
          <w:rPr>
            <w:noProof/>
            <w:webHidden/>
          </w:rPr>
          <w:fldChar w:fldCharType="begin"/>
        </w:r>
        <w:r>
          <w:rPr>
            <w:noProof/>
            <w:webHidden/>
          </w:rPr>
          <w:instrText xml:space="preserve"> PAGEREF _Toc232287769 \h </w:instrText>
        </w:r>
        <w:r>
          <w:rPr>
            <w:noProof/>
            <w:webHidden/>
          </w:rPr>
        </w:r>
        <w:r>
          <w:rPr>
            <w:noProof/>
            <w:webHidden/>
          </w:rPr>
          <w:fldChar w:fldCharType="separate"/>
        </w:r>
        <w:r>
          <w:rPr>
            <w:noProof/>
            <w:webHidden/>
          </w:rPr>
          <w:t>24</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70" w:history="1">
        <w:r w:rsidRPr="00647AB0">
          <w:rPr>
            <w:rStyle w:val="Hyperlink"/>
            <w:noProof/>
            <w:rtl/>
          </w:rPr>
          <w:t xml:space="preserve">2. </w:t>
        </w:r>
        <w:r w:rsidRPr="00647AB0">
          <w:rPr>
            <w:rStyle w:val="Hyperlink"/>
            <w:rFonts w:hint="eastAsia"/>
            <w:noProof/>
            <w:rtl/>
          </w:rPr>
          <w:t>الدورة</w:t>
        </w:r>
        <w:r w:rsidRPr="00647AB0">
          <w:rPr>
            <w:rStyle w:val="Hyperlink"/>
            <w:noProof/>
            <w:rtl/>
          </w:rPr>
          <w:t xml:space="preserve"> </w:t>
        </w:r>
        <w:r w:rsidRPr="00647AB0">
          <w:rPr>
            <w:rStyle w:val="Hyperlink"/>
            <w:rFonts w:hint="eastAsia"/>
            <w:noProof/>
            <w:rtl/>
          </w:rPr>
          <w:t>المستندية</w:t>
        </w:r>
        <w:r w:rsidRPr="00647AB0">
          <w:rPr>
            <w:rStyle w:val="Hyperlink"/>
            <w:noProof/>
            <w:rtl/>
          </w:rPr>
          <w:t xml:space="preserve"> </w:t>
        </w:r>
        <w:r w:rsidRPr="00647AB0">
          <w:rPr>
            <w:rStyle w:val="Hyperlink"/>
            <w:rFonts w:hint="eastAsia"/>
            <w:noProof/>
            <w:rtl/>
          </w:rPr>
          <w:t>في</w:t>
        </w:r>
        <w:r w:rsidRPr="00647AB0">
          <w:rPr>
            <w:rStyle w:val="Hyperlink"/>
            <w:noProof/>
            <w:rtl/>
          </w:rPr>
          <w:t xml:space="preserve"> </w:t>
        </w:r>
        <w:r w:rsidRPr="00647AB0">
          <w:rPr>
            <w:rStyle w:val="Hyperlink"/>
            <w:rFonts w:hint="eastAsia"/>
            <w:noProof/>
            <w:rtl/>
          </w:rPr>
          <w:t>الإدارة</w:t>
        </w:r>
        <w:r w:rsidRPr="00647AB0">
          <w:rPr>
            <w:rStyle w:val="Hyperlink"/>
            <w:noProof/>
            <w:rtl/>
          </w:rPr>
          <w:t xml:space="preserve"> </w:t>
        </w:r>
        <w:r w:rsidRPr="00647AB0">
          <w:rPr>
            <w:rStyle w:val="Hyperlink"/>
            <w:rFonts w:hint="eastAsia"/>
            <w:noProof/>
            <w:rtl/>
          </w:rPr>
          <w:t>العمومية</w:t>
        </w:r>
        <w:r>
          <w:rPr>
            <w:noProof/>
            <w:webHidden/>
          </w:rPr>
          <w:tab/>
        </w:r>
        <w:r>
          <w:rPr>
            <w:noProof/>
            <w:webHidden/>
          </w:rPr>
          <w:fldChar w:fldCharType="begin"/>
        </w:r>
        <w:r>
          <w:rPr>
            <w:noProof/>
            <w:webHidden/>
          </w:rPr>
          <w:instrText xml:space="preserve"> PAGEREF _Toc232287770 \h </w:instrText>
        </w:r>
        <w:r>
          <w:rPr>
            <w:noProof/>
            <w:webHidden/>
          </w:rPr>
        </w:r>
        <w:r>
          <w:rPr>
            <w:noProof/>
            <w:webHidden/>
          </w:rPr>
          <w:fldChar w:fldCharType="separate"/>
        </w:r>
        <w:r>
          <w:rPr>
            <w:noProof/>
            <w:webHidden/>
          </w:rPr>
          <w:t>24</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71" w:history="1">
        <w:r w:rsidRPr="00647AB0">
          <w:rPr>
            <w:rStyle w:val="Hyperlink"/>
            <w:noProof/>
            <w:rtl/>
          </w:rPr>
          <w:t xml:space="preserve">3. </w:t>
        </w:r>
        <w:r w:rsidRPr="00647AB0">
          <w:rPr>
            <w:rStyle w:val="Hyperlink"/>
            <w:rFonts w:hint="eastAsia"/>
            <w:noProof/>
            <w:rtl/>
          </w:rPr>
          <w:t>التكامل</w:t>
        </w:r>
        <w:r w:rsidRPr="00647AB0">
          <w:rPr>
            <w:rStyle w:val="Hyperlink"/>
            <w:noProof/>
            <w:rtl/>
          </w:rPr>
          <w:t xml:space="preserve"> </w:t>
        </w:r>
        <w:r w:rsidRPr="00647AB0">
          <w:rPr>
            <w:rStyle w:val="Hyperlink"/>
            <w:rFonts w:hint="eastAsia"/>
            <w:noProof/>
            <w:rtl/>
          </w:rPr>
          <w:t>بين</w:t>
        </w:r>
        <w:r w:rsidRPr="00647AB0">
          <w:rPr>
            <w:rStyle w:val="Hyperlink"/>
            <w:noProof/>
            <w:rtl/>
          </w:rPr>
          <w:t xml:space="preserve"> </w:t>
        </w:r>
        <w:r w:rsidRPr="00647AB0">
          <w:rPr>
            <w:rStyle w:val="Hyperlink"/>
            <w:rFonts w:hint="eastAsia"/>
            <w:noProof/>
            <w:rtl/>
          </w:rPr>
          <w:t>الشراء</w:t>
        </w:r>
        <w:r w:rsidRPr="00647AB0">
          <w:rPr>
            <w:rStyle w:val="Hyperlink"/>
            <w:noProof/>
            <w:rtl/>
          </w:rPr>
          <w:t xml:space="preserve"> </w:t>
        </w:r>
        <w:r w:rsidRPr="00647AB0">
          <w:rPr>
            <w:rStyle w:val="Hyperlink"/>
            <w:rFonts w:hint="eastAsia"/>
            <w:noProof/>
            <w:rtl/>
          </w:rPr>
          <w:t>والتخزين</w:t>
        </w:r>
        <w:r>
          <w:rPr>
            <w:noProof/>
            <w:webHidden/>
          </w:rPr>
          <w:tab/>
        </w:r>
        <w:r>
          <w:rPr>
            <w:noProof/>
            <w:webHidden/>
          </w:rPr>
          <w:fldChar w:fldCharType="begin"/>
        </w:r>
        <w:r>
          <w:rPr>
            <w:noProof/>
            <w:webHidden/>
          </w:rPr>
          <w:instrText xml:space="preserve"> PAGEREF _Toc232287771 \h </w:instrText>
        </w:r>
        <w:r>
          <w:rPr>
            <w:noProof/>
            <w:webHidden/>
          </w:rPr>
        </w:r>
        <w:r>
          <w:rPr>
            <w:noProof/>
            <w:webHidden/>
          </w:rPr>
          <w:fldChar w:fldCharType="separate"/>
        </w:r>
        <w:r>
          <w:rPr>
            <w:noProof/>
            <w:webHidden/>
          </w:rPr>
          <w:t>25</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72"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الرابع</w:t>
        </w:r>
        <w:r w:rsidRPr="00647AB0">
          <w:rPr>
            <w:rStyle w:val="Hyperlink"/>
            <w:noProof/>
            <w:rtl/>
          </w:rPr>
          <w:t xml:space="preserve">: </w:t>
        </w:r>
        <w:r w:rsidRPr="00647AB0">
          <w:rPr>
            <w:rStyle w:val="Hyperlink"/>
            <w:rFonts w:hint="eastAsia"/>
            <w:noProof/>
            <w:rtl/>
          </w:rPr>
          <w:t>أدوات</w:t>
        </w:r>
        <w:r w:rsidRPr="00647AB0">
          <w:rPr>
            <w:rStyle w:val="Hyperlink"/>
            <w:noProof/>
            <w:rtl/>
          </w:rPr>
          <w:t xml:space="preserve"> </w:t>
        </w:r>
        <w:r w:rsidRPr="00647AB0">
          <w:rPr>
            <w:rStyle w:val="Hyperlink"/>
            <w:rFonts w:hint="eastAsia"/>
            <w:noProof/>
            <w:rtl/>
          </w:rPr>
          <w:t>التقييم</w:t>
        </w:r>
        <w:r w:rsidRPr="00647AB0">
          <w:rPr>
            <w:rStyle w:val="Hyperlink"/>
            <w:noProof/>
            <w:rtl/>
          </w:rPr>
          <w:t xml:space="preserve"> </w:t>
        </w:r>
        <w:r w:rsidRPr="00647AB0">
          <w:rPr>
            <w:rStyle w:val="Hyperlink"/>
            <w:rFonts w:hint="eastAsia"/>
            <w:noProof/>
            <w:rtl/>
          </w:rPr>
          <w:t>المحاسبي</w:t>
        </w:r>
        <w:r w:rsidRPr="00647AB0">
          <w:rPr>
            <w:rStyle w:val="Hyperlink"/>
            <w:noProof/>
            <w:rtl/>
          </w:rPr>
          <w:t xml:space="preserve"> </w:t>
        </w:r>
        <w:r w:rsidRPr="00647AB0">
          <w:rPr>
            <w:rStyle w:val="Hyperlink"/>
            <w:rFonts w:hint="eastAsia"/>
            <w:noProof/>
            <w:rtl/>
          </w:rPr>
          <w:t>للمخزون</w:t>
        </w:r>
        <w:r>
          <w:rPr>
            <w:noProof/>
            <w:webHidden/>
          </w:rPr>
          <w:tab/>
        </w:r>
        <w:r>
          <w:rPr>
            <w:noProof/>
            <w:webHidden/>
          </w:rPr>
          <w:fldChar w:fldCharType="begin"/>
        </w:r>
        <w:r>
          <w:rPr>
            <w:noProof/>
            <w:webHidden/>
          </w:rPr>
          <w:instrText xml:space="preserve"> PAGEREF _Toc232287772 \h </w:instrText>
        </w:r>
        <w:r>
          <w:rPr>
            <w:noProof/>
            <w:webHidden/>
          </w:rPr>
        </w:r>
        <w:r>
          <w:rPr>
            <w:noProof/>
            <w:webHidden/>
          </w:rPr>
          <w:fldChar w:fldCharType="separate"/>
        </w:r>
        <w:r>
          <w:rPr>
            <w:noProof/>
            <w:webHidden/>
          </w:rPr>
          <w:t>25</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73" w:history="1">
        <w:r w:rsidRPr="00647AB0">
          <w:rPr>
            <w:rStyle w:val="Hyperlink"/>
            <w:rFonts w:hint="eastAsia"/>
            <w:noProof/>
            <w:rtl/>
          </w:rPr>
          <w:t>أولاً</w:t>
        </w:r>
        <w:r w:rsidRPr="00647AB0">
          <w:rPr>
            <w:rStyle w:val="Hyperlink"/>
            <w:noProof/>
            <w:rtl/>
          </w:rPr>
          <w:t xml:space="preserve">: </w:t>
        </w:r>
        <w:r w:rsidRPr="00647AB0">
          <w:rPr>
            <w:rStyle w:val="Hyperlink"/>
            <w:rFonts w:hint="eastAsia"/>
            <w:noProof/>
            <w:rtl/>
          </w:rPr>
          <w:t>تحليل</w:t>
        </w:r>
        <w:r w:rsidRPr="00647AB0">
          <w:rPr>
            <w:rStyle w:val="Hyperlink"/>
            <w:noProof/>
            <w:rtl/>
          </w:rPr>
          <w:t xml:space="preserve"> </w:t>
        </w:r>
        <w:r w:rsidRPr="00647AB0">
          <w:rPr>
            <w:rStyle w:val="Hyperlink"/>
            <w:noProof/>
          </w:rPr>
          <w:t>ABC</w:t>
        </w:r>
        <w:r>
          <w:rPr>
            <w:noProof/>
            <w:webHidden/>
          </w:rPr>
          <w:tab/>
        </w:r>
        <w:r>
          <w:rPr>
            <w:noProof/>
            <w:webHidden/>
          </w:rPr>
          <w:fldChar w:fldCharType="begin"/>
        </w:r>
        <w:r>
          <w:rPr>
            <w:noProof/>
            <w:webHidden/>
          </w:rPr>
          <w:instrText xml:space="preserve"> PAGEREF _Toc232287773 \h </w:instrText>
        </w:r>
        <w:r>
          <w:rPr>
            <w:noProof/>
            <w:webHidden/>
          </w:rPr>
        </w:r>
        <w:r>
          <w:rPr>
            <w:noProof/>
            <w:webHidden/>
          </w:rPr>
          <w:fldChar w:fldCharType="separate"/>
        </w:r>
        <w:r>
          <w:rPr>
            <w:noProof/>
            <w:webHidden/>
          </w:rPr>
          <w:t>25</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74" w:history="1">
        <w:r w:rsidRPr="00647AB0">
          <w:rPr>
            <w:rStyle w:val="Hyperlink"/>
            <w:rFonts w:hint="eastAsia"/>
            <w:noProof/>
            <w:rtl/>
          </w:rPr>
          <w:t>ثانياً</w:t>
        </w:r>
        <w:r w:rsidRPr="00647AB0">
          <w:rPr>
            <w:rStyle w:val="Hyperlink"/>
            <w:noProof/>
            <w:rtl/>
          </w:rPr>
          <w:t xml:space="preserve">: </w:t>
        </w:r>
        <w:r w:rsidRPr="00647AB0">
          <w:rPr>
            <w:rStyle w:val="Hyperlink"/>
            <w:rFonts w:hint="eastAsia"/>
            <w:noProof/>
            <w:rtl/>
          </w:rPr>
          <w:t>نموذج</w:t>
        </w:r>
        <w:r w:rsidRPr="00647AB0">
          <w:rPr>
            <w:rStyle w:val="Hyperlink"/>
            <w:noProof/>
            <w:rtl/>
          </w:rPr>
          <w:t xml:space="preserve"> </w:t>
        </w:r>
        <w:r w:rsidRPr="00647AB0">
          <w:rPr>
            <w:rStyle w:val="Hyperlink"/>
            <w:rFonts w:hint="eastAsia"/>
            <w:noProof/>
            <w:rtl/>
          </w:rPr>
          <w:t>ويلسون</w:t>
        </w:r>
        <w:r w:rsidRPr="00647AB0">
          <w:rPr>
            <w:rStyle w:val="Hyperlink"/>
            <w:noProof/>
            <w:rtl/>
          </w:rPr>
          <w:t xml:space="preserve"> </w:t>
        </w:r>
        <w:r w:rsidRPr="00647AB0">
          <w:rPr>
            <w:rStyle w:val="Hyperlink"/>
            <w:rFonts w:hint="eastAsia"/>
            <w:noProof/>
            <w:rtl/>
          </w:rPr>
          <w:t>للكمية</w:t>
        </w:r>
        <w:r w:rsidRPr="00647AB0">
          <w:rPr>
            <w:rStyle w:val="Hyperlink"/>
            <w:noProof/>
            <w:rtl/>
          </w:rPr>
          <w:t xml:space="preserve"> </w:t>
        </w:r>
        <w:r w:rsidRPr="00647AB0">
          <w:rPr>
            <w:rStyle w:val="Hyperlink"/>
            <w:rFonts w:hint="eastAsia"/>
            <w:noProof/>
            <w:rtl/>
          </w:rPr>
          <w:t>الاقتصادية</w:t>
        </w:r>
        <w:r w:rsidRPr="00647AB0">
          <w:rPr>
            <w:rStyle w:val="Hyperlink"/>
            <w:noProof/>
            <w:rtl/>
          </w:rPr>
          <w:t xml:space="preserve"> </w:t>
        </w:r>
        <w:r w:rsidRPr="00647AB0">
          <w:rPr>
            <w:rStyle w:val="Hyperlink"/>
            <w:rFonts w:hint="eastAsia"/>
            <w:noProof/>
            <w:rtl/>
          </w:rPr>
          <w:t>للطلب</w:t>
        </w:r>
        <w:r>
          <w:rPr>
            <w:noProof/>
            <w:webHidden/>
          </w:rPr>
          <w:tab/>
        </w:r>
        <w:r>
          <w:rPr>
            <w:noProof/>
            <w:webHidden/>
          </w:rPr>
          <w:fldChar w:fldCharType="begin"/>
        </w:r>
        <w:r>
          <w:rPr>
            <w:noProof/>
            <w:webHidden/>
          </w:rPr>
          <w:instrText xml:space="preserve"> PAGEREF _Toc232287774 \h </w:instrText>
        </w:r>
        <w:r>
          <w:rPr>
            <w:noProof/>
            <w:webHidden/>
          </w:rPr>
        </w:r>
        <w:r>
          <w:rPr>
            <w:noProof/>
            <w:webHidden/>
          </w:rPr>
          <w:fldChar w:fldCharType="separate"/>
        </w:r>
        <w:r>
          <w:rPr>
            <w:noProof/>
            <w:webHidden/>
          </w:rPr>
          <w:t>26</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75" w:history="1">
        <w:r w:rsidRPr="00647AB0">
          <w:rPr>
            <w:rStyle w:val="Hyperlink"/>
            <w:rFonts w:hint="eastAsia"/>
            <w:noProof/>
            <w:rtl/>
          </w:rPr>
          <w:t>ثالثاً</w:t>
        </w:r>
        <w:r w:rsidRPr="00647AB0">
          <w:rPr>
            <w:rStyle w:val="Hyperlink"/>
            <w:noProof/>
            <w:rtl/>
          </w:rPr>
          <w:t xml:space="preserve">: </w:t>
        </w:r>
        <w:r w:rsidRPr="00647AB0">
          <w:rPr>
            <w:rStyle w:val="Hyperlink"/>
            <w:rFonts w:hint="eastAsia"/>
            <w:noProof/>
            <w:rtl/>
          </w:rPr>
          <w:t>نقطة</w:t>
        </w:r>
        <w:r w:rsidRPr="00647AB0">
          <w:rPr>
            <w:rStyle w:val="Hyperlink"/>
            <w:noProof/>
            <w:rtl/>
          </w:rPr>
          <w:t xml:space="preserve"> </w:t>
        </w:r>
        <w:r w:rsidRPr="00647AB0">
          <w:rPr>
            <w:rStyle w:val="Hyperlink"/>
            <w:rFonts w:hint="eastAsia"/>
            <w:noProof/>
            <w:rtl/>
          </w:rPr>
          <w:t>إعادة</w:t>
        </w:r>
        <w:r w:rsidRPr="00647AB0">
          <w:rPr>
            <w:rStyle w:val="Hyperlink"/>
            <w:noProof/>
            <w:rtl/>
          </w:rPr>
          <w:t xml:space="preserve"> </w:t>
        </w:r>
        <w:r w:rsidRPr="00647AB0">
          <w:rPr>
            <w:rStyle w:val="Hyperlink"/>
            <w:rFonts w:hint="eastAsia"/>
            <w:noProof/>
            <w:rtl/>
          </w:rPr>
          <w:t>الطلب</w:t>
        </w:r>
        <w:r w:rsidRPr="00647AB0">
          <w:rPr>
            <w:rStyle w:val="Hyperlink"/>
            <w:noProof/>
            <w:rtl/>
          </w:rPr>
          <w:t xml:space="preserve"> </w:t>
        </w:r>
        <w:r w:rsidRPr="00647AB0">
          <w:rPr>
            <w:rStyle w:val="Hyperlink"/>
            <w:rFonts w:hint="eastAsia"/>
            <w:noProof/>
            <w:rtl/>
          </w:rPr>
          <w:t>ومخزون</w:t>
        </w:r>
        <w:r w:rsidRPr="00647AB0">
          <w:rPr>
            <w:rStyle w:val="Hyperlink"/>
            <w:noProof/>
            <w:rtl/>
          </w:rPr>
          <w:t xml:space="preserve"> </w:t>
        </w:r>
        <w:r w:rsidRPr="00647AB0">
          <w:rPr>
            <w:rStyle w:val="Hyperlink"/>
            <w:rFonts w:hint="eastAsia"/>
            <w:noProof/>
            <w:rtl/>
          </w:rPr>
          <w:t>الأمان</w:t>
        </w:r>
        <w:r>
          <w:rPr>
            <w:noProof/>
            <w:webHidden/>
          </w:rPr>
          <w:tab/>
        </w:r>
        <w:r>
          <w:rPr>
            <w:noProof/>
            <w:webHidden/>
          </w:rPr>
          <w:fldChar w:fldCharType="begin"/>
        </w:r>
        <w:r>
          <w:rPr>
            <w:noProof/>
            <w:webHidden/>
          </w:rPr>
          <w:instrText xml:space="preserve"> PAGEREF _Toc232287775 \h </w:instrText>
        </w:r>
        <w:r>
          <w:rPr>
            <w:noProof/>
            <w:webHidden/>
          </w:rPr>
        </w:r>
        <w:r>
          <w:rPr>
            <w:noProof/>
            <w:webHidden/>
          </w:rPr>
          <w:fldChar w:fldCharType="separate"/>
        </w:r>
        <w:r>
          <w:rPr>
            <w:noProof/>
            <w:webHidden/>
          </w:rPr>
          <w:t>28</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76" w:history="1">
        <w:r w:rsidRPr="00647AB0">
          <w:rPr>
            <w:rStyle w:val="Hyperlink"/>
            <w:rFonts w:hint="eastAsia"/>
            <w:noProof/>
            <w:rtl/>
          </w:rPr>
          <w:t>رابعاً</w:t>
        </w:r>
        <w:r w:rsidRPr="00647AB0">
          <w:rPr>
            <w:rStyle w:val="Hyperlink"/>
            <w:noProof/>
            <w:rtl/>
          </w:rPr>
          <w:t xml:space="preserve">: </w:t>
        </w:r>
        <w:r w:rsidRPr="00647AB0">
          <w:rPr>
            <w:rStyle w:val="Hyperlink"/>
            <w:rFonts w:hint="eastAsia"/>
            <w:noProof/>
            <w:rtl/>
          </w:rPr>
          <w:t>طرق</w:t>
        </w:r>
        <w:r w:rsidRPr="00647AB0">
          <w:rPr>
            <w:rStyle w:val="Hyperlink"/>
            <w:noProof/>
            <w:rtl/>
          </w:rPr>
          <w:t xml:space="preserve"> </w:t>
        </w:r>
        <w:r w:rsidRPr="00647AB0">
          <w:rPr>
            <w:rStyle w:val="Hyperlink"/>
            <w:rFonts w:hint="eastAsia"/>
            <w:noProof/>
            <w:rtl/>
          </w:rPr>
          <w:t>تقييم</w:t>
        </w:r>
        <w:r w:rsidRPr="00647AB0">
          <w:rPr>
            <w:rStyle w:val="Hyperlink"/>
            <w:noProof/>
            <w:rtl/>
          </w:rPr>
          <w:t xml:space="preserve"> </w:t>
        </w:r>
        <w:r w:rsidRPr="00647AB0">
          <w:rPr>
            <w:rStyle w:val="Hyperlink"/>
            <w:rFonts w:hint="eastAsia"/>
            <w:noProof/>
            <w:rtl/>
          </w:rPr>
          <w:t>المخزون</w:t>
        </w:r>
        <w:r>
          <w:rPr>
            <w:noProof/>
            <w:webHidden/>
          </w:rPr>
          <w:tab/>
        </w:r>
        <w:r>
          <w:rPr>
            <w:noProof/>
            <w:webHidden/>
          </w:rPr>
          <w:fldChar w:fldCharType="begin"/>
        </w:r>
        <w:r>
          <w:rPr>
            <w:noProof/>
            <w:webHidden/>
          </w:rPr>
          <w:instrText xml:space="preserve"> PAGEREF _Toc232287776 \h </w:instrText>
        </w:r>
        <w:r>
          <w:rPr>
            <w:noProof/>
            <w:webHidden/>
          </w:rPr>
        </w:r>
        <w:r>
          <w:rPr>
            <w:noProof/>
            <w:webHidden/>
          </w:rPr>
          <w:fldChar w:fldCharType="separate"/>
        </w:r>
        <w:r>
          <w:rPr>
            <w:noProof/>
            <w:webHidden/>
          </w:rPr>
          <w:t>29</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77"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الخامس</w:t>
        </w:r>
        <w:r w:rsidRPr="00647AB0">
          <w:rPr>
            <w:rStyle w:val="Hyperlink"/>
            <w:noProof/>
            <w:rtl/>
          </w:rPr>
          <w:t xml:space="preserve">: </w:t>
        </w:r>
        <w:r w:rsidRPr="00647AB0">
          <w:rPr>
            <w:rStyle w:val="Hyperlink"/>
            <w:rFonts w:hint="eastAsia"/>
            <w:noProof/>
            <w:rtl/>
          </w:rPr>
          <w:t>تقييم</w:t>
        </w:r>
        <w:r w:rsidRPr="00647AB0">
          <w:rPr>
            <w:rStyle w:val="Hyperlink"/>
            <w:noProof/>
            <w:rtl/>
          </w:rPr>
          <w:t xml:space="preserve"> </w:t>
        </w:r>
        <w:r w:rsidRPr="00647AB0">
          <w:rPr>
            <w:rStyle w:val="Hyperlink"/>
            <w:rFonts w:hint="eastAsia"/>
            <w:noProof/>
            <w:rtl/>
          </w:rPr>
          <w:t>الموردين</w:t>
        </w:r>
        <w:r w:rsidRPr="00647AB0">
          <w:rPr>
            <w:rStyle w:val="Hyperlink"/>
            <w:noProof/>
            <w:rtl/>
          </w:rPr>
          <w:t xml:space="preserve"> </w:t>
        </w:r>
        <w:r w:rsidRPr="00647AB0">
          <w:rPr>
            <w:rStyle w:val="Hyperlink"/>
            <w:rFonts w:hint="eastAsia"/>
            <w:noProof/>
            <w:rtl/>
          </w:rPr>
          <w:t>ومفهوم</w:t>
        </w:r>
        <w:r w:rsidRPr="00647AB0">
          <w:rPr>
            <w:rStyle w:val="Hyperlink"/>
            <w:noProof/>
            <w:rtl/>
          </w:rPr>
          <w:t xml:space="preserve"> </w:t>
        </w:r>
        <w:r w:rsidRPr="00647AB0">
          <w:rPr>
            <w:rStyle w:val="Hyperlink"/>
            <w:noProof/>
          </w:rPr>
          <w:t>ERP</w:t>
        </w:r>
        <w:r>
          <w:rPr>
            <w:noProof/>
            <w:webHidden/>
          </w:rPr>
          <w:tab/>
        </w:r>
        <w:r>
          <w:rPr>
            <w:noProof/>
            <w:webHidden/>
          </w:rPr>
          <w:fldChar w:fldCharType="begin"/>
        </w:r>
        <w:r>
          <w:rPr>
            <w:noProof/>
            <w:webHidden/>
          </w:rPr>
          <w:instrText xml:space="preserve"> PAGEREF _Toc232287777 \h </w:instrText>
        </w:r>
        <w:r>
          <w:rPr>
            <w:noProof/>
            <w:webHidden/>
          </w:rPr>
        </w:r>
        <w:r>
          <w:rPr>
            <w:noProof/>
            <w:webHidden/>
          </w:rPr>
          <w:fldChar w:fldCharType="separate"/>
        </w:r>
        <w:r>
          <w:rPr>
            <w:noProof/>
            <w:webHidden/>
          </w:rPr>
          <w:t>29</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78" w:history="1">
        <w:r w:rsidRPr="00647AB0">
          <w:rPr>
            <w:rStyle w:val="Hyperlink"/>
            <w:noProof/>
            <w:rtl/>
          </w:rPr>
          <w:t xml:space="preserve">1. </w:t>
        </w:r>
        <w:r w:rsidRPr="00647AB0">
          <w:rPr>
            <w:rStyle w:val="Hyperlink"/>
            <w:rFonts w:hint="eastAsia"/>
            <w:noProof/>
            <w:rtl/>
          </w:rPr>
          <w:t>تقييم</w:t>
        </w:r>
        <w:r w:rsidRPr="00647AB0">
          <w:rPr>
            <w:rStyle w:val="Hyperlink"/>
            <w:noProof/>
            <w:rtl/>
          </w:rPr>
          <w:t xml:space="preserve"> </w:t>
        </w:r>
        <w:r w:rsidRPr="00647AB0">
          <w:rPr>
            <w:rStyle w:val="Hyperlink"/>
            <w:rFonts w:hint="eastAsia"/>
            <w:noProof/>
            <w:rtl/>
          </w:rPr>
          <w:t>الموردين</w:t>
        </w:r>
        <w:r w:rsidRPr="00647AB0">
          <w:rPr>
            <w:rStyle w:val="Hyperlink"/>
            <w:noProof/>
            <w:rtl/>
          </w:rPr>
          <w:t xml:space="preserve"> (</w:t>
        </w:r>
        <w:r w:rsidRPr="00647AB0">
          <w:rPr>
            <w:rStyle w:val="Hyperlink"/>
            <w:noProof/>
          </w:rPr>
          <w:t>Supplier Evaluation</w:t>
        </w:r>
        <w:r w:rsidRPr="00647AB0">
          <w:rPr>
            <w:rStyle w:val="Hyperlink"/>
            <w:noProof/>
            <w:rtl/>
          </w:rPr>
          <w:t>)</w:t>
        </w:r>
        <w:r>
          <w:rPr>
            <w:noProof/>
            <w:webHidden/>
          </w:rPr>
          <w:tab/>
        </w:r>
        <w:r>
          <w:rPr>
            <w:noProof/>
            <w:webHidden/>
          </w:rPr>
          <w:fldChar w:fldCharType="begin"/>
        </w:r>
        <w:r>
          <w:rPr>
            <w:noProof/>
            <w:webHidden/>
          </w:rPr>
          <w:instrText xml:space="preserve"> PAGEREF _Toc232287778 \h </w:instrText>
        </w:r>
        <w:r>
          <w:rPr>
            <w:noProof/>
            <w:webHidden/>
          </w:rPr>
        </w:r>
        <w:r>
          <w:rPr>
            <w:noProof/>
            <w:webHidden/>
          </w:rPr>
          <w:fldChar w:fldCharType="separate"/>
        </w:r>
        <w:r>
          <w:rPr>
            <w:noProof/>
            <w:webHidden/>
          </w:rPr>
          <w:t>29</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79" w:history="1">
        <w:r w:rsidRPr="00647AB0">
          <w:rPr>
            <w:rStyle w:val="Hyperlink"/>
            <w:noProof/>
            <w:rtl/>
          </w:rPr>
          <w:t xml:space="preserve">2. </w:t>
        </w:r>
        <w:r w:rsidRPr="00647AB0">
          <w:rPr>
            <w:rStyle w:val="Hyperlink"/>
            <w:rFonts w:hint="eastAsia"/>
            <w:noProof/>
            <w:rtl/>
          </w:rPr>
          <w:t>مفهوم</w:t>
        </w:r>
        <w:r w:rsidRPr="00647AB0">
          <w:rPr>
            <w:rStyle w:val="Hyperlink"/>
            <w:noProof/>
            <w:rtl/>
          </w:rPr>
          <w:t xml:space="preserve"> </w:t>
        </w:r>
        <w:r w:rsidRPr="00647AB0">
          <w:rPr>
            <w:rStyle w:val="Hyperlink"/>
            <w:rFonts w:hint="eastAsia"/>
            <w:noProof/>
            <w:rtl/>
          </w:rPr>
          <w:t>الأنظمة</w:t>
        </w:r>
        <w:r w:rsidRPr="00647AB0">
          <w:rPr>
            <w:rStyle w:val="Hyperlink"/>
            <w:noProof/>
            <w:rtl/>
          </w:rPr>
          <w:t xml:space="preserve"> </w:t>
        </w:r>
        <w:r w:rsidRPr="00647AB0">
          <w:rPr>
            <w:rStyle w:val="Hyperlink"/>
            <w:rFonts w:hint="eastAsia"/>
            <w:noProof/>
            <w:rtl/>
          </w:rPr>
          <w:t>المندمجة</w:t>
        </w:r>
        <w:r w:rsidRPr="00647AB0">
          <w:rPr>
            <w:rStyle w:val="Hyperlink"/>
            <w:noProof/>
            <w:rtl/>
          </w:rPr>
          <w:t xml:space="preserve"> (</w:t>
        </w:r>
        <w:r w:rsidRPr="00647AB0">
          <w:rPr>
            <w:rStyle w:val="Hyperlink"/>
            <w:noProof/>
          </w:rPr>
          <w:t>ERP - Enterprise Resource Planning</w:t>
        </w:r>
        <w:r w:rsidRPr="00647AB0">
          <w:rPr>
            <w:rStyle w:val="Hyperlink"/>
            <w:noProof/>
            <w:rtl/>
          </w:rPr>
          <w:t>)</w:t>
        </w:r>
        <w:r>
          <w:rPr>
            <w:noProof/>
            <w:webHidden/>
          </w:rPr>
          <w:tab/>
        </w:r>
        <w:r>
          <w:rPr>
            <w:noProof/>
            <w:webHidden/>
          </w:rPr>
          <w:fldChar w:fldCharType="begin"/>
        </w:r>
        <w:r>
          <w:rPr>
            <w:noProof/>
            <w:webHidden/>
          </w:rPr>
          <w:instrText xml:space="preserve"> PAGEREF _Toc232287779 \h </w:instrText>
        </w:r>
        <w:r>
          <w:rPr>
            <w:noProof/>
            <w:webHidden/>
          </w:rPr>
        </w:r>
        <w:r>
          <w:rPr>
            <w:noProof/>
            <w:webHidden/>
          </w:rPr>
          <w:fldChar w:fldCharType="separate"/>
        </w:r>
        <w:r>
          <w:rPr>
            <w:noProof/>
            <w:webHidden/>
          </w:rPr>
          <w:t>30</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780" w:history="1">
        <w:r w:rsidRPr="00647AB0">
          <w:rPr>
            <w:rStyle w:val="Hyperlink"/>
            <w:rFonts w:hint="eastAsia"/>
            <w:noProof/>
            <w:rtl/>
          </w:rPr>
          <w:t>الفصل</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الإطار</w:t>
        </w:r>
        <w:r w:rsidRPr="00647AB0">
          <w:rPr>
            <w:rStyle w:val="Hyperlink"/>
            <w:noProof/>
            <w:rtl/>
          </w:rPr>
          <w:t xml:space="preserve"> </w:t>
        </w:r>
        <w:r w:rsidRPr="00647AB0">
          <w:rPr>
            <w:rStyle w:val="Hyperlink"/>
            <w:rFonts w:hint="eastAsia"/>
            <w:noProof/>
            <w:rtl/>
          </w:rPr>
          <w:t>العملي</w:t>
        </w:r>
        <w:r w:rsidRPr="00647AB0">
          <w:rPr>
            <w:rStyle w:val="Hyperlink"/>
            <w:noProof/>
            <w:rtl/>
          </w:rPr>
          <w:t xml:space="preserve"> </w:t>
        </w:r>
        <w:r w:rsidRPr="00647AB0">
          <w:rPr>
            <w:rStyle w:val="Hyperlink"/>
            <w:rFonts w:hint="eastAsia"/>
            <w:noProof/>
            <w:rtl/>
          </w:rPr>
          <w:t>والتشخيص</w:t>
        </w:r>
        <w:r w:rsidRPr="00647AB0">
          <w:rPr>
            <w:rStyle w:val="Hyperlink"/>
            <w:noProof/>
            <w:rtl/>
          </w:rPr>
          <w:t xml:space="preserve"> </w:t>
        </w:r>
        <w:r w:rsidRPr="00647AB0">
          <w:rPr>
            <w:rStyle w:val="Hyperlink"/>
            <w:rFonts w:hint="eastAsia"/>
            <w:noProof/>
            <w:rtl/>
          </w:rPr>
          <w:t>الميداني</w:t>
        </w:r>
        <w:r>
          <w:rPr>
            <w:noProof/>
            <w:webHidden/>
          </w:rPr>
          <w:tab/>
        </w:r>
        <w:r>
          <w:rPr>
            <w:noProof/>
            <w:webHidden/>
          </w:rPr>
          <w:fldChar w:fldCharType="begin"/>
        </w:r>
        <w:r>
          <w:rPr>
            <w:noProof/>
            <w:webHidden/>
          </w:rPr>
          <w:instrText xml:space="preserve"> PAGEREF _Toc232287780 \h </w:instrText>
        </w:r>
        <w:r>
          <w:rPr>
            <w:noProof/>
            <w:webHidden/>
          </w:rPr>
        </w:r>
        <w:r>
          <w:rPr>
            <w:noProof/>
            <w:webHidden/>
          </w:rPr>
          <w:fldChar w:fldCharType="separate"/>
        </w:r>
        <w:r>
          <w:rPr>
            <w:noProof/>
            <w:webHidden/>
          </w:rPr>
          <w:t>31</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81"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النماذج</w:t>
        </w:r>
        <w:r w:rsidRPr="00647AB0">
          <w:rPr>
            <w:rStyle w:val="Hyperlink"/>
            <w:noProof/>
            <w:rtl/>
          </w:rPr>
          <w:t xml:space="preserve"> </w:t>
        </w:r>
        <w:r w:rsidRPr="00647AB0">
          <w:rPr>
            <w:rStyle w:val="Hyperlink"/>
            <w:rFonts w:hint="eastAsia"/>
            <w:noProof/>
            <w:rtl/>
          </w:rPr>
          <w:t>الرياضية</w:t>
        </w:r>
        <w:r w:rsidRPr="00647AB0">
          <w:rPr>
            <w:rStyle w:val="Hyperlink"/>
            <w:noProof/>
            <w:rtl/>
          </w:rPr>
          <w:t xml:space="preserve"> </w:t>
        </w:r>
        <w:r w:rsidRPr="00647AB0">
          <w:rPr>
            <w:rStyle w:val="Hyperlink"/>
            <w:rFonts w:hint="eastAsia"/>
            <w:noProof/>
            <w:rtl/>
          </w:rPr>
          <w:t>للتسيير</w:t>
        </w:r>
        <w:r w:rsidRPr="00647AB0">
          <w:rPr>
            <w:rStyle w:val="Hyperlink"/>
            <w:noProof/>
            <w:rtl/>
          </w:rPr>
          <w:t xml:space="preserve"> </w:t>
        </w:r>
        <w:r w:rsidRPr="00647AB0">
          <w:rPr>
            <w:rStyle w:val="Hyperlink"/>
            <w:rFonts w:hint="eastAsia"/>
            <w:noProof/>
            <w:rtl/>
          </w:rPr>
          <w:t>الكمي</w:t>
        </w:r>
        <w:r w:rsidRPr="00647AB0">
          <w:rPr>
            <w:rStyle w:val="Hyperlink"/>
            <w:noProof/>
            <w:rtl/>
          </w:rPr>
          <w:t xml:space="preserve"> </w:t>
        </w:r>
        <w:r w:rsidRPr="00647AB0">
          <w:rPr>
            <w:rStyle w:val="Hyperlink"/>
            <w:rFonts w:hint="eastAsia"/>
            <w:noProof/>
            <w:rtl/>
          </w:rPr>
          <w:t>للمخزون</w:t>
        </w:r>
        <w:r>
          <w:rPr>
            <w:noProof/>
            <w:webHidden/>
          </w:rPr>
          <w:tab/>
        </w:r>
        <w:r>
          <w:rPr>
            <w:noProof/>
            <w:webHidden/>
          </w:rPr>
          <w:fldChar w:fldCharType="begin"/>
        </w:r>
        <w:r>
          <w:rPr>
            <w:noProof/>
            <w:webHidden/>
          </w:rPr>
          <w:instrText xml:space="preserve"> PAGEREF _Toc232287781 \h </w:instrText>
        </w:r>
        <w:r>
          <w:rPr>
            <w:noProof/>
            <w:webHidden/>
          </w:rPr>
        </w:r>
        <w:r>
          <w:rPr>
            <w:noProof/>
            <w:webHidden/>
          </w:rPr>
          <w:fldChar w:fldCharType="separate"/>
        </w:r>
        <w:r>
          <w:rPr>
            <w:noProof/>
            <w:webHidden/>
          </w:rPr>
          <w:t>31</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82"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نموذج</w:t>
        </w:r>
        <w:r w:rsidRPr="00647AB0">
          <w:rPr>
            <w:rStyle w:val="Hyperlink"/>
            <w:noProof/>
            <w:rtl/>
          </w:rPr>
          <w:t xml:space="preserve"> </w:t>
        </w:r>
        <w:r w:rsidRPr="00647AB0">
          <w:rPr>
            <w:rStyle w:val="Hyperlink"/>
            <w:rFonts w:hint="eastAsia"/>
            <w:noProof/>
            <w:rtl/>
          </w:rPr>
          <w:t>ويلسون</w:t>
        </w:r>
        <w:r w:rsidRPr="00647AB0">
          <w:rPr>
            <w:rStyle w:val="Hyperlink"/>
            <w:noProof/>
            <w:rtl/>
          </w:rPr>
          <w:t xml:space="preserve"> </w:t>
        </w:r>
        <w:r w:rsidRPr="00647AB0">
          <w:rPr>
            <w:rStyle w:val="Hyperlink"/>
            <w:rFonts w:hint="eastAsia"/>
            <w:noProof/>
            <w:rtl/>
          </w:rPr>
          <w:t>للكمية</w:t>
        </w:r>
        <w:r w:rsidRPr="00647AB0">
          <w:rPr>
            <w:rStyle w:val="Hyperlink"/>
            <w:noProof/>
            <w:rtl/>
          </w:rPr>
          <w:t xml:space="preserve"> </w:t>
        </w:r>
        <w:r w:rsidRPr="00647AB0">
          <w:rPr>
            <w:rStyle w:val="Hyperlink"/>
            <w:rFonts w:hint="eastAsia"/>
            <w:noProof/>
            <w:rtl/>
          </w:rPr>
          <w:t>الاقتصادية</w:t>
        </w:r>
        <w:r w:rsidRPr="00647AB0">
          <w:rPr>
            <w:rStyle w:val="Hyperlink"/>
            <w:noProof/>
            <w:rtl/>
          </w:rPr>
          <w:t xml:space="preserve"> </w:t>
        </w:r>
        <w:r w:rsidRPr="00647AB0">
          <w:rPr>
            <w:rStyle w:val="Hyperlink"/>
            <w:rFonts w:hint="eastAsia"/>
            <w:noProof/>
            <w:rtl/>
          </w:rPr>
          <w:t>للطلب</w:t>
        </w:r>
        <w:r>
          <w:rPr>
            <w:noProof/>
            <w:webHidden/>
          </w:rPr>
          <w:tab/>
        </w:r>
        <w:r>
          <w:rPr>
            <w:noProof/>
            <w:webHidden/>
          </w:rPr>
          <w:fldChar w:fldCharType="begin"/>
        </w:r>
        <w:r>
          <w:rPr>
            <w:noProof/>
            <w:webHidden/>
          </w:rPr>
          <w:instrText xml:space="preserve"> PAGEREF _Toc232287782 \h </w:instrText>
        </w:r>
        <w:r>
          <w:rPr>
            <w:noProof/>
            <w:webHidden/>
          </w:rPr>
        </w:r>
        <w:r>
          <w:rPr>
            <w:noProof/>
            <w:webHidden/>
          </w:rPr>
          <w:fldChar w:fldCharType="separate"/>
        </w:r>
        <w:r>
          <w:rPr>
            <w:noProof/>
            <w:webHidden/>
          </w:rPr>
          <w:t>31</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83"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تحليل</w:t>
        </w:r>
        <w:r w:rsidRPr="00647AB0">
          <w:rPr>
            <w:rStyle w:val="Hyperlink"/>
            <w:noProof/>
            <w:rtl/>
          </w:rPr>
          <w:t xml:space="preserve"> </w:t>
        </w:r>
        <w:r w:rsidRPr="00647AB0">
          <w:rPr>
            <w:rStyle w:val="Hyperlink"/>
            <w:noProof/>
          </w:rPr>
          <w:t>ABC</w:t>
        </w:r>
        <w:r w:rsidRPr="00647AB0">
          <w:rPr>
            <w:rStyle w:val="Hyperlink"/>
            <w:noProof/>
            <w:rtl/>
          </w:rPr>
          <w:t xml:space="preserve"> </w:t>
        </w:r>
        <w:r w:rsidRPr="00647AB0">
          <w:rPr>
            <w:rStyle w:val="Hyperlink"/>
            <w:rFonts w:hint="eastAsia"/>
            <w:noProof/>
            <w:rtl/>
          </w:rPr>
          <w:t>وتطبيقه</w:t>
        </w:r>
        <w:r w:rsidRPr="00647AB0">
          <w:rPr>
            <w:rStyle w:val="Hyperlink"/>
            <w:noProof/>
            <w:rtl/>
          </w:rPr>
          <w:t xml:space="preserve"> </w:t>
        </w:r>
        <w:r w:rsidRPr="00647AB0">
          <w:rPr>
            <w:rStyle w:val="Hyperlink"/>
            <w:rFonts w:hint="eastAsia"/>
            <w:noProof/>
            <w:rtl/>
          </w:rPr>
          <w:t>على</w:t>
        </w:r>
        <w:r w:rsidRPr="00647AB0">
          <w:rPr>
            <w:rStyle w:val="Hyperlink"/>
            <w:noProof/>
            <w:rtl/>
          </w:rPr>
          <w:t xml:space="preserve"> </w:t>
        </w:r>
        <w:r w:rsidRPr="00647AB0">
          <w:rPr>
            <w:rStyle w:val="Hyperlink"/>
            <w:rFonts w:hint="eastAsia"/>
            <w:noProof/>
            <w:rtl/>
          </w:rPr>
          <w:t>مخزون</w:t>
        </w:r>
        <w:r w:rsidRPr="00647AB0">
          <w:rPr>
            <w:rStyle w:val="Hyperlink"/>
            <w:noProof/>
            <w:rtl/>
          </w:rPr>
          <w:t xml:space="preserve"> </w:t>
        </w:r>
        <w:r w:rsidRPr="00647AB0">
          <w:rPr>
            <w:rStyle w:val="Hyperlink"/>
            <w:rFonts w:hint="eastAsia"/>
            <w:noProof/>
            <w:rtl/>
          </w:rPr>
          <w:t>المديرية</w:t>
        </w:r>
        <w:r>
          <w:rPr>
            <w:noProof/>
            <w:webHidden/>
          </w:rPr>
          <w:tab/>
        </w:r>
        <w:r>
          <w:rPr>
            <w:noProof/>
            <w:webHidden/>
          </w:rPr>
          <w:fldChar w:fldCharType="begin"/>
        </w:r>
        <w:r>
          <w:rPr>
            <w:noProof/>
            <w:webHidden/>
          </w:rPr>
          <w:instrText xml:space="preserve"> PAGEREF _Toc232287783 \h </w:instrText>
        </w:r>
        <w:r>
          <w:rPr>
            <w:noProof/>
            <w:webHidden/>
          </w:rPr>
        </w:r>
        <w:r>
          <w:rPr>
            <w:noProof/>
            <w:webHidden/>
          </w:rPr>
          <w:fldChar w:fldCharType="separate"/>
        </w:r>
        <w:r>
          <w:rPr>
            <w:noProof/>
            <w:webHidden/>
          </w:rPr>
          <w:t>33</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84"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تحليل</w:t>
        </w:r>
        <w:r w:rsidRPr="00647AB0">
          <w:rPr>
            <w:rStyle w:val="Hyperlink"/>
            <w:noProof/>
            <w:rtl/>
          </w:rPr>
          <w:t xml:space="preserve"> </w:t>
        </w:r>
        <w:r w:rsidRPr="00647AB0">
          <w:rPr>
            <w:rStyle w:val="Hyperlink"/>
            <w:noProof/>
          </w:rPr>
          <w:t>XYZ</w:t>
        </w:r>
        <w:r w:rsidRPr="00647AB0">
          <w:rPr>
            <w:rStyle w:val="Hyperlink"/>
            <w:noProof/>
            <w:rtl/>
          </w:rPr>
          <w:t xml:space="preserve"> </w:t>
        </w:r>
        <w:r w:rsidRPr="00647AB0">
          <w:rPr>
            <w:rStyle w:val="Hyperlink"/>
            <w:rFonts w:hint="eastAsia"/>
            <w:noProof/>
            <w:rtl/>
          </w:rPr>
          <w:t>ومصفوفة</w:t>
        </w:r>
        <w:r w:rsidRPr="00647AB0">
          <w:rPr>
            <w:rStyle w:val="Hyperlink"/>
            <w:noProof/>
            <w:rtl/>
          </w:rPr>
          <w:t xml:space="preserve"> </w:t>
        </w:r>
        <w:r w:rsidRPr="00647AB0">
          <w:rPr>
            <w:rStyle w:val="Hyperlink"/>
            <w:rFonts w:hint="eastAsia"/>
            <w:noProof/>
            <w:rtl/>
          </w:rPr>
          <w:t>القرار</w:t>
        </w:r>
        <w:r w:rsidRPr="00647AB0">
          <w:rPr>
            <w:rStyle w:val="Hyperlink"/>
            <w:noProof/>
            <w:rtl/>
          </w:rPr>
          <w:t xml:space="preserve"> </w:t>
        </w:r>
        <w:r w:rsidRPr="00647AB0">
          <w:rPr>
            <w:rStyle w:val="Hyperlink"/>
            <w:noProof/>
          </w:rPr>
          <w:t>ABC-XYZ</w:t>
        </w:r>
        <w:r>
          <w:rPr>
            <w:noProof/>
            <w:webHidden/>
          </w:rPr>
          <w:tab/>
        </w:r>
        <w:r>
          <w:rPr>
            <w:noProof/>
            <w:webHidden/>
          </w:rPr>
          <w:fldChar w:fldCharType="begin"/>
        </w:r>
        <w:r>
          <w:rPr>
            <w:noProof/>
            <w:webHidden/>
          </w:rPr>
          <w:instrText xml:space="preserve"> PAGEREF _Toc232287784 \h </w:instrText>
        </w:r>
        <w:r>
          <w:rPr>
            <w:noProof/>
            <w:webHidden/>
          </w:rPr>
        </w:r>
        <w:r>
          <w:rPr>
            <w:noProof/>
            <w:webHidden/>
          </w:rPr>
          <w:fldChar w:fldCharType="separate"/>
        </w:r>
        <w:r>
          <w:rPr>
            <w:noProof/>
            <w:webHidden/>
          </w:rPr>
          <w:t>34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85"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الإطار</w:t>
        </w:r>
        <w:r w:rsidRPr="00647AB0">
          <w:rPr>
            <w:rStyle w:val="Hyperlink"/>
            <w:noProof/>
            <w:rtl/>
          </w:rPr>
          <w:t xml:space="preserve"> </w:t>
        </w:r>
        <w:r w:rsidRPr="00647AB0">
          <w:rPr>
            <w:rStyle w:val="Hyperlink"/>
            <w:rFonts w:hint="eastAsia"/>
            <w:noProof/>
            <w:rtl/>
          </w:rPr>
          <w:t>الجغرافي</w:t>
        </w:r>
        <w:r w:rsidRPr="00647AB0">
          <w:rPr>
            <w:rStyle w:val="Hyperlink"/>
            <w:noProof/>
            <w:rtl/>
          </w:rPr>
          <w:t xml:space="preserve"> </w:t>
        </w:r>
        <w:r w:rsidRPr="00647AB0">
          <w:rPr>
            <w:rStyle w:val="Hyperlink"/>
            <w:rFonts w:hint="eastAsia"/>
            <w:noProof/>
            <w:rtl/>
          </w:rPr>
          <w:t>والمؤسسي</w:t>
        </w:r>
        <w:r>
          <w:rPr>
            <w:noProof/>
            <w:webHidden/>
          </w:rPr>
          <w:tab/>
        </w:r>
        <w:r>
          <w:rPr>
            <w:noProof/>
            <w:webHidden/>
          </w:rPr>
          <w:fldChar w:fldCharType="begin"/>
        </w:r>
        <w:r>
          <w:rPr>
            <w:noProof/>
            <w:webHidden/>
          </w:rPr>
          <w:instrText xml:space="preserve"> PAGEREF _Toc232287785 \h </w:instrText>
        </w:r>
        <w:r>
          <w:rPr>
            <w:noProof/>
            <w:webHidden/>
          </w:rPr>
        </w:r>
        <w:r>
          <w:rPr>
            <w:noProof/>
            <w:webHidden/>
          </w:rPr>
          <w:fldChar w:fldCharType="separate"/>
        </w:r>
        <w:r>
          <w:rPr>
            <w:noProof/>
            <w:webHidden/>
          </w:rPr>
          <w:t>36</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86"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ولاية</w:t>
        </w:r>
        <w:r w:rsidRPr="00647AB0">
          <w:rPr>
            <w:rStyle w:val="Hyperlink"/>
            <w:noProof/>
            <w:rtl/>
          </w:rPr>
          <w:t xml:space="preserve"> </w:t>
        </w:r>
        <w:r w:rsidRPr="00647AB0">
          <w:rPr>
            <w:rStyle w:val="Hyperlink"/>
            <w:rFonts w:hint="eastAsia"/>
            <w:noProof/>
            <w:rtl/>
          </w:rPr>
          <w:t>البيض</w:t>
        </w:r>
        <w:r w:rsidRPr="00647AB0">
          <w:rPr>
            <w:rStyle w:val="Hyperlink"/>
            <w:noProof/>
            <w:rtl/>
          </w:rPr>
          <w:t xml:space="preserve"> — </w:t>
        </w:r>
        <w:r w:rsidRPr="00647AB0">
          <w:rPr>
            <w:rStyle w:val="Hyperlink"/>
            <w:rFonts w:hint="eastAsia"/>
            <w:noProof/>
            <w:rtl/>
          </w:rPr>
          <w:t>الإطار</w:t>
        </w:r>
        <w:r w:rsidRPr="00647AB0">
          <w:rPr>
            <w:rStyle w:val="Hyperlink"/>
            <w:noProof/>
            <w:rtl/>
          </w:rPr>
          <w:t xml:space="preserve"> </w:t>
        </w:r>
        <w:r w:rsidRPr="00647AB0">
          <w:rPr>
            <w:rStyle w:val="Hyperlink"/>
            <w:rFonts w:hint="eastAsia"/>
            <w:noProof/>
            <w:rtl/>
          </w:rPr>
          <w:t>الجغرافي</w:t>
        </w:r>
        <w:r w:rsidRPr="00647AB0">
          <w:rPr>
            <w:rStyle w:val="Hyperlink"/>
            <w:noProof/>
            <w:rtl/>
          </w:rPr>
          <w:t xml:space="preserve"> </w:t>
        </w:r>
        <w:r w:rsidRPr="00647AB0">
          <w:rPr>
            <w:rStyle w:val="Hyperlink"/>
            <w:rFonts w:hint="eastAsia"/>
            <w:noProof/>
            <w:rtl/>
          </w:rPr>
          <w:t>والأثر</w:t>
        </w:r>
        <w:r w:rsidRPr="00647AB0">
          <w:rPr>
            <w:rStyle w:val="Hyperlink"/>
            <w:noProof/>
            <w:rtl/>
          </w:rPr>
          <w:t xml:space="preserve"> </w:t>
        </w:r>
        <w:r w:rsidRPr="00647AB0">
          <w:rPr>
            <w:rStyle w:val="Hyperlink"/>
            <w:rFonts w:hint="eastAsia"/>
            <w:noProof/>
            <w:rtl/>
          </w:rPr>
          <w:t>اللوجيستي</w:t>
        </w:r>
        <w:r>
          <w:rPr>
            <w:noProof/>
            <w:webHidden/>
          </w:rPr>
          <w:tab/>
        </w:r>
        <w:r>
          <w:rPr>
            <w:noProof/>
            <w:webHidden/>
          </w:rPr>
          <w:fldChar w:fldCharType="begin"/>
        </w:r>
        <w:r>
          <w:rPr>
            <w:noProof/>
            <w:webHidden/>
          </w:rPr>
          <w:instrText xml:space="preserve"> PAGEREF _Toc232287786 \h </w:instrText>
        </w:r>
        <w:r>
          <w:rPr>
            <w:noProof/>
            <w:webHidden/>
          </w:rPr>
        </w:r>
        <w:r>
          <w:rPr>
            <w:noProof/>
            <w:webHidden/>
          </w:rPr>
          <w:fldChar w:fldCharType="separate"/>
        </w:r>
        <w:r>
          <w:rPr>
            <w:noProof/>
            <w:webHidden/>
          </w:rPr>
          <w:t>36</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87"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تقديم</w:t>
        </w:r>
        <w:r w:rsidRPr="00647AB0">
          <w:rPr>
            <w:rStyle w:val="Hyperlink"/>
            <w:noProof/>
            <w:rtl/>
          </w:rPr>
          <w:t xml:space="preserve"> </w:t>
        </w:r>
        <w:r w:rsidRPr="00647AB0">
          <w:rPr>
            <w:rStyle w:val="Hyperlink"/>
            <w:rFonts w:hint="eastAsia"/>
            <w:noProof/>
            <w:rtl/>
          </w:rPr>
          <w:t>مديرية</w:t>
        </w:r>
        <w:r w:rsidRPr="00647AB0">
          <w:rPr>
            <w:rStyle w:val="Hyperlink"/>
            <w:noProof/>
            <w:rtl/>
          </w:rPr>
          <w:t xml:space="preserve"> </w:t>
        </w:r>
        <w:r w:rsidRPr="00647AB0">
          <w:rPr>
            <w:rStyle w:val="Hyperlink"/>
            <w:rFonts w:hint="eastAsia"/>
            <w:noProof/>
            <w:rtl/>
          </w:rPr>
          <w:t>التربية</w:t>
        </w:r>
        <w:r w:rsidRPr="00647AB0">
          <w:rPr>
            <w:rStyle w:val="Hyperlink"/>
            <w:noProof/>
            <w:rtl/>
          </w:rPr>
          <w:t xml:space="preserve"> </w:t>
        </w:r>
        <w:r w:rsidRPr="00647AB0">
          <w:rPr>
            <w:rStyle w:val="Hyperlink"/>
            <w:rFonts w:hint="eastAsia"/>
            <w:noProof/>
            <w:rtl/>
          </w:rPr>
          <w:t>لولاية</w:t>
        </w:r>
        <w:r w:rsidRPr="00647AB0">
          <w:rPr>
            <w:rStyle w:val="Hyperlink"/>
            <w:noProof/>
            <w:rtl/>
          </w:rPr>
          <w:t xml:space="preserve"> </w:t>
        </w:r>
        <w:r w:rsidRPr="00647AB0">
          <w:rPr>
            <w:rStyle w:val="Hyperlink"/>
            <w:rFonts w:hint="eastAsia"/>
            <w:noProof/>
            <w:rtl/>
          </w:rPr>
          <w:t>البيض</w:t>
        </w:r>
        <w:r>
          <w:rPr>
            <w:noProof/>
            <w:webHidden/>
          </w:rPr>
          <w:tab/>
        </w:r>
        <w:r>
          <w:rPr>
            <w:noProof/>
            <w:webHidden/>
          </w:rPr>
          <w:fldChar w:fldCharType="begin"/>
        </w:r>
        <w:r>
          <w:rPr>
            <w:noProof/>
            <w:webHidden/>
          </w:rPr>
          <w:instrText xml:space="preserve"> PAGEREF _Toc232287787 \h </w:instrText>
        </w:r>
        <w:r>
          <w:rPr>
            <w:noProof/>
            <w:webHidden/>
          </w:rPr>
        </w:r>
        <w:r>
          <w:rPr>
            <w:noProof/>
            <w:webHidden/>
          </w:rPr>
          <w:fldChar w:fldCharType="separate"/>
        </w:r>
        <w:r>
          <w:rPr>
            <w:noProof/>
            <w:webHidden/>
          </w:rPr>
          <w:t>36</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88"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وصف</w:t>
        </w:r>
        <w:r w:rsidRPr="00647AB0">
          <w:rPr>
            <w:rStyle w:val="Hyperlink"/>
            <w:noProof/>
            <w:rtl/>
          </w:rPr>
          <w:t xml:space="preserve"> </w:t>
        </w:r>
        <w:r w:rsidRPr="00647AB0">
          <w:rPr>
            <w:rStyle w:val="Hyperlink"/>
            <w:rFonts w:hint="eastAsia"/>
            <w:noProof/>
            <w:rtl/>
          </w:rPr>
          <w:t>مصلحة</w:t>
        </w:r>
        <w:r w:rsidRPr="00647AB0">
          <w:rPr>
            <w:rStyle w:val="Hyperlink"/>
            <w:noProof/>
            <w:rtl/>
          </w:rPr>
          <w:t xml:space="preserve"> </w:t>
        </w:r>
        <w:r w:rsidRPr="00647AB0">
          <w:rPr>
            <w:rStyle w:val="Hyperlink"/>
            <w:rFonts w:hint="eastAsia"/>
            <w:noProof/>
            <w:rtl/>
          </w:rPr>
          <w:t>المخازن</w:t>
        </w:r>
        <w:r w:rsidRPr="00647AB0">
          <w:rPr>
            <w:rStyle w:val="Hyperlink"/>
            <w:noProof/>
            <w:rtl/>
          </w:rPr>
          <w:t xml:space="preserve"> </w:t>
        </w:r>
        <w:r w:rsidRPr="00647AB0">
          <w:rPr>
            <w:rStyle w:val="Hyperlink"/>
            <w:rFonts w:hint="eastAsia"/>
            <w:noProof/>
            <w:rtl/>
          </w:rPr>
          <w:t>وتقييم</w:t>
        </w:r>
        <w:r w:rsidRPr="00647AB0">
          <w:rPr>
            <w:rStyle w:val="Hyperlink"/>
            <w:noProof/>
            <w:rtl/>
          </w:rPr>
          <w:t xml:space="preserve"> </w:t>
        </w:r>
        <w:r w:rsidRPr="00647AB0">
          <w:rPr>
            <w:rStyle w:val="Hyperlink"/>
            <w:rFonts w:hint="eastAsia"/>
            <w:noProof/>
            <w:rtl/>
          </w:rPr>
          <w:t>بيئتها</w:t>
        </w:r>
        <w:r w:rsidRPr="00647AB0">
          <w:rPr>
            <w:rStyle w:val="Hyperlink"/>
            <w:noProof/>
            <w:rtl/>
          </w:rPr>
          <w:t xml:space="preserve"> </w:t>
        </w:r>
        <w:r w:rsidRPr="00647AB0">
          <w:rPr>
            <w:rStyle w:val="Hyperlink"/>
            <w:rFonts w:hint="eastAsia"/>
            <w:noProof/>
            <w:rtl/>
          </w:rPr>
          <w:t>التشغيلية</w:t>
        </w:r>
        <w:r>
          <w:rPr>
            <w:noProof/>
            <w:webHidden/>
          </w:rPr>
          <w:tab/>
        </w:r>
        <w:r>
          <w:rPr>
            <w:noProof/>
            <w:webHidden/>
          </w:rPr>
          <w:fldChar w:fldCharType="begin"/>
        </w:r>
        <w:r>
          <w:rPr>
            <w:noProof/>
            <w:webHidden/>
          </w:rPr>
          <w:instrText xml:space="preserve"> PAGEREF _Toc232287788 \h </w:instrText>
        </w:r>
        <w:r>
          <w:rPr>
            <w:noProof/>
            <w:webHidden/>
          </w:rPr>
        </w:r>
        <w:r>
          <w:rPr>
            <w:noProof/>
            <w:webHidden/>
          </w:rPr>
          <w:fldChar w:fldCharType="separate"/>
        </w:r>
        <w:r>
          <w:rPr>
            <w:noProof/>
            <w:webHidden/>
          </w:rPr>
          <w:t>37</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89"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التشخيص</w:t>
        </w:r>
        <w:r w:rsidRPr="00647AB0">
          <w:rPr>
            <w:rStyle w:val="Hyperlink"/>
            <w:noProof/>
            <w:rtl/>
          </w:rPr>
          <w:t xml:space="preserve"> </w:t>
        </w:r>
        <w:r w:rsidRPr="00647AB0">
          <w:rPr>
            <w:rStyle w:val="Hyperlink"/>
            <w:rFonts w:hint="eastAsia"/>
            <w:noProof/>
            <w:rtl/>
          </w:rPr>
          <w:t>الميداني</w:t>
        </w:r>
        <w:r w:rsidRPr="00647AB0">
          <w:rPr>
            <w:rStyle w:val="Hyperlink"/>
            <w:noProof/>
            <w:rtl/>
          </w:rPr>
          <w:t xml:space="preserve"> </w:t>
        </w:r>
        <w:r w:rsidRPr="00647AB0">
          <w:rPr>
            <w:rStyle w:val="Hyperlink"/>
            <w:rFonts w:hint="eastAsia"/>
            <w:noProof/>
            <w:rtl/>
          </w:rPr>
          <w:t>وتحليل</w:t>
        </w:r>
        <w:r w:rsidRPr="00647AB0">
          <w:rPr>
            <w:rStyle w:val="Hyperlink"/>
            <w:noProof/>
            <w:rtl/>
          </w:rPr>
          <w:t xml:space="preserve"> </w:t>
        </w:r>
        <w:r w:rsidRPr="00647AB0">
          <w:rPr>
            <w:rStyle w:val="Hyperlink"/>
            <w:rFonts w:hint="eastAsia"/>
            <w:noProof/>
            <w:rtl/>
          </w:rPr>
          <w:t>الفجوات</w:t>
        </w:r>
        <w:r>
          <w:rPr>
            <w:noProof/>
            <w:webHidden/>
          </w:rPr>
          <w:tab/>
        </w:r>
        <w:r>
          <w:rPr>
            <w:noProof/>
            <w:webHidden/>
          </w:rPr>
          <w:fldChar w:fldCharType="begin"/>
        </w:r>
        <w:r>
          <w:rPr>
            <w:noProof/>
            <w:webHidden/>
          </w:rPr>
          <w:instrText xml:space="preserve"> PAGEREF _Toc232287789 \h </w:instrText>
        </w:r>
        <w:r>
          <w:rPr>
            <w:noProof/>
            <w:webHidden/>
          </w:rPr>
        </w:r>
        <w:r>
          <w:rPr>
            <w:noProof/>
            <w:webHidden/>
          </w:rPr>
          <w:fldChar w:fldCharType="separate"/>
        </w:r>
        <w:r>
          <w:rPr>
            <w:noProof/>
            <w:webHidden/>
          </w:rPr>
          <w:t>39</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90"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التحليل</w:t>
        </w:r>
        <w:r w:rsidRPr="00647AB0">
          <w:rPr>
            <w:rStyle w:val="Hyperlink"/>
            <w:noProof/>
            <w:rtl/>
          </w:rPr>
          <w:t xml:space="preserve"> </w:t>
        </w:r>
        <w:r w:rsidRPr="00647AB0">
          <w:rPr>
            <w:rStyle w:val="Hyperlink"/>
            <w:rFonts w:hint="eastAsia"/>
            <w:noProof/>
            <w:rtl/>
          </w:rPr>
          <w:t>الكمي</w:t>
        </w:r>
        <w:r w:rsidRPr="00647AB0">
          <w:rPr>
            <w:rStyle w:val="Hyperlink"/>
            <w:noProof/>
            <w:rtl/>
          </w:rPr>
          <w:t xml:space="preserve"> — </w:t>
        </w:r>
        <w:r w:rsidRPr="00647AB0">
          <w:rPr>
            <w:rStyle w:val="Hyperlink"/>
            <w:rFonts w:hint="eastAsia"/>
            <w:noProof/>
            <w:rtl/>
          </w:rPr>
          <w:t>جدول</w:t>
        </w:r>
        <w:r w:rsidRPr="00647AB0">
          <w:rPr>
            <w:rStyle w:val="Hyperlink"/>
            <w:noProof/>
            <w:rtl/>
          </w:rPr>
          <w:t xml:space="preserve"> </w:t>
        </w:r>
        <w:r w:rsidRPr="00647AB0">
          <w:rPr>
            <w:rStyle w:val="Hyperlink"/>
            <w:rFonts w:hint="eastAsia"/>
            <w:noProof/>
            <w:rtl/>
          </w:rPr>
          <w:t>رقم</w:t>
        </w:r>
        <w:r w:rsidRPr="00647AB0">
          <w:rPr>
            <w:rStyle w:val="Hyperlink"/>
            <w:noProof/>
            <w:rtl/>
          </w:rPr>
          <w:t xml:space="preserve"> 04</w:t>
        </w:r>
        <w:r>
          <w:rPr>
            <w:noProof/>
            <w:webHidden/>
          </w:rPr>
          <w:tab/>
        </w:r>
        <w:r>
          <w:rPr>
            <w:noProof/>
            <w:webHidden/>
          </w:rPr>
          <w:fldChar w:fldCharType="begin"/>
        </w:r>
        <w:r>
          <w:rPr>
            <w:noProof/>
            <w:webHidden/>
          </w:rPr>
          <w:instrText xml:space="preserve"> PAGEREF _Toc232287790 \h </w:instrText>
        </w:r>
        <w:r>
          <w:rPr>
            <w:noProof/>
            <w:webHidden/>
          </w:rPr>
        </w:r>
        <w:r>
          <w:rPr>
            <w:noProof/>
            <w:webHidden/>
          </w:rPr>
          <w:fldChar w:fldCharType="separate"/>
        </w:r>
        <w:r>
          <w:rPr>
            <w:noProof/>
            <w:webHidden/>
          </w:rPr>
          <w:t>39</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91"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مصفوفة</w:t>
        </w:r>
        <w:r w:rsidRPr="00647AB0">
          <w:rPr>
            <w:rStyle w:val="Hyperlink"/>
            <w:noProof/>
            <w:rtl/>
          </w:rPr>
          <w:t xml:space="preserve"> </w:t>
        </w:r>
        <w:r w:rsidRPr="00647AB0">
          <w:rPr>
            <w:rStyle w:val="Hyperlink"/>
            <w:rFonts w:hint="eastAsia"/>
            <w:noProof/>
            <w:rtl/>
          </w:rPr>
          <w:t>تحليل</w:t>
        </w:r>
        <w:r w:rsidRPr="00647AB0">
          <w:rPr>
            <w:rStyle w:val="Hyperlink"/>
            <w:noProof/>
            <w:rtl/>
          </w:rPr>
          <w:t xml:space="preserve"> </w:t>
        </w:r>
        <w:r w:rsidRPr="00647AB0">
          <w:rPr>
            <w:rStyle w:val="Hyperlink"/>
            <w:rFonts w:hint="eastAsia"/>
            <w:noProof/>
            <w:rtl/>
          </w:rPr>
          <w:t>الفجوات</w:t>
        </w:r>
        <w:r w:rsidRPr="00647AB0">
          <w:rPr>
            <w:rStyle w:val="Hyperlink"/>
            <w:noProof/>
            <w:rtl/>
          </w:rPr>
          <w:t xml:space="preserve"> — </w:t>
        </w:r>
        <w:r w:rsidRPr="00647AB0">
          <w:rPr>
            <w:rStyle w:val="Hyperlink"/>
            <w:rFonts w:hint="eastAsia"/>
            <w:noProof/>
            <w:rtl/>
          </w:rPr>
          <w:t>جدول</w:t>
        </w:r>
        <w:r w:rsidRPr="00647AB0">
          <w:rPr>
            <w:rStyle w:val="Hyperlink"/>
            <w:noProof/>
            <w:rtl/>
          </w:rPr>
          <w:t xml:space="preserve"> </w:t>
        </w:r>
        <w:r w:rsidRPr="00647AB0">
          <w:rPr>
            <w:rStyle w:val="Hyperlink"/>
            <w:rFonts w:hint="eastAsia"/>
            <w:noProof/>
            <w:rtl/>
          </w:rPr>
          <w:t>رقم</w:t>
        </w:r>
        <w:r w:rsidRPr="00647AB0">
          <w:rPr>
            <w:rStyle w:val="Hyperlink"/>
            <w:noProof/>
            <w:rtl/>
          </w:rPr>
          <w:t xml:space="preserve"> 05</w:t>
        </w:r>
        <w:r>
          <w:rPr>
            <w:noProof/>
            <w:webHidden/>
          </w:rPr>
          <w:tab/>
        </w:r>
        <w:r>
          <w:rPr>
            <w:noProof/>
            <w:webHidden/>
          </w:rPr>
          <w:fldChar w:fldCharType="begin"/>
        </w:r>
        <w:r>
          <w:rPr>
            <w:noProof/>
            <w:webHidden/>
          </w:rPr>
          <w:instrText xml:space="preserve"> PAGEREF _Toc232287791 \h </w:instrText>
        </w:r>
        <w:r>
          <w:rPr>
            <w:noProof/>
            <w:webHidden/>
          </w:rPr>
        </w:r>
        <w:r>
          <w:rPr>
            <w:noProof/>
            <w:webHidden/>
          </w:rPr>
          <w:fldChar w:fldCharType="separate"/>
        </w:r>
        <w:r>
          <w:rPr>
            <w:noProof/>
            <w:webHidden/>
          </w:rPr>
          <w:t>40</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92"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تصنيف</w:t>
        </w:r>
        <w:r w:rsidRPr="00647AB0">
          <w:rPr>
            <w:rStyle w:val="Hyperlink"/>
            <w:noProof/>
            <w:rtl/>
          </w:rPr>
          <w:t xml:space="preserve"> </w:t>
        </w:r>
        <w:r w:rsidRPr="00647AB0">
          <w:rPr>
            <w:rStyle w:val="Hyperlink"/>
            <w:noProof/>
          </w:rPr>
          <w:t>ABC-XYZ</w:t>
        </w:r>
        <w:r w:rsidRPr="00647AB0">
          <w:rPr>
            <w:rStyle w:val="Hyperlink"/>
            <w:noProof/>
            <w:rtl/>
          </w:rPr>
          <w:t xml:space="preserve"> </w:t>
        </w:r>
        <w:r w:rsidRPr="00647AB0">
          <w:rPr>
            <w:rStyle w:val="Hyperlink"/>
            <w:rFonts w:hint="eastAsia"/>
            <w:noProof/>
            <w:rtl/>
          </w:rPr>
          <w:t>كأداة</w:t>
        </w:r>
        <w:r w:rsidRPr="00647AB0">
          <w:rPr>
            <w:rStyle w:val="Hyperlink"/>
            <w:noProof/>
            <w:rtl/>
          </w:rPr>
          <w:t xml:space="preserve"> </w:t>
        </w:r>
        <w:r w:rsidRPr="00647AB0">
          <w:rPr>
            <w:rStyle w:val="Hyperlink"/>
            <w:rFonts w:hint="eastAsia"/>
            <w:noProof/>
            <w:rtl/>
          </w:rPr>
          <w:t>لتوجيه</w:t>
        </w:r>
        <w:r w:rsidRPr="00647AB0">
          <w:rPr>
            <w:rStyle w:val="Hyperlink"/>
            <w:noProof/>
            <w:rtl/>
          </w:rPr>
          <w:t xml:space="preserve"> </w:t>
        </w:r>
        <w:r w:rsidRPr="00647AB0">
          <w:rPr>
            <w:rStyle w:val="Hyperlink"/>
            <w:rFonts w:hint="eastAsia"/>
            <w:noProof/>
            <w:rtl/>
          </w:rPr>
          <w:t>القرار</w:t>
        </w:r>
        <w:r>
          <w:rPr>
            <w:noProof/>
            <w:webHidden/>
          </w:rPr>
          <w:tab/>
        </w:r>
        <w:r>
          <w:rPr>
            <w:noProof/>
            <w:webHidden/>
          </w:rPr>
          <w:fldChar w:fldCharType="begin"/>
        </w:r>
        <w:r>
          <w:rPr>
            <w:noProof/>
            <w:webHidden/>
          </w:rPr>
          <w:instrText xml:space="preserve"> PAGEREF _Toc232287792 \h </w:instrText>
        </w:r>
        <w:r>
          <w:rPr>
            <w:noProof/>
            <w:webHidden/>
          </w:rPr>
        </w:r>
        <w:r>
          <w:rPr>
            <w:noProof/>
            <w:webHidden/>
          </w:rPr>
          <w:fldChar w:fldCharType="separate"/>
        </w:r>
        <w:r>
          <w:rPr>
            <w:noProof/>
            <w:webHidden/>
          </w:rPr>
          <w:t>41</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793" w:history="1">
        <w:r w:rsidRPr="00647AB0">
          <w:rPr>
            <w:rStyle w:val="Hyperlink"/>
            <w:rFonts w:hint="eastAsia"/>
            <w:noProof/>
            <w:rtl/>
          </w:rPr>
          <w:t>الفصل</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تصميم</w:t>
        </w:r>
        <w:r w:rsidRPr="00647AB0">
          <w:rPr>
            <w:rStyle w:val="Hyperlink"/>
            <w:noProof/>
            <w:rtl/>
          </w:rPr>
          <w:t xml:space="preserve"> </w:t>
        </w:r>
        <w:r w:rsidRPr="00647AB0">
          <w:rPr>
            <w:rStyle w:val="Hyperlink"/>
            <w:rFonts w:hint="eastAsia"/>
            <w:noProof/>
            <w:rtl/>
          </w:rPr>
          <w:t>وإنجاز</w:t>
        </w:r>
        <w:r w:rsidRPr="00647AB0">
          <w:rPr>
            <w:rStyle w:val="Hyperlink"/>
            <w:noProof/>
            <w:rtl/>
          </w:rPr>
          <w:t xml:space="preserve"> </w:t>
        </w:r>
        <w:r w:rsidRPr="00647AB0">
          <w:rPr>
            <w:rStyle w:val="Hyperlink"/>
            <w:rFonts w:hint="eastAsia"/>
            <w:noProof/>
            <w:rtl/>
          </w:rPr>
          <w:t>نظام</w:t>
        </w:r>
        <w:r w:rsidRPr="00647AB0">
          <w:rPr>
            <w:rStyle w:val="Hyperlink"/>
            <w:noProof/>
            <w:rtl/>
          </w:rPr>
          <w:t xml:space="preserve"> </w:t>
        </w:r>
        <w:r w:rsidRPr="00647AB0">
          <w:rPr>
            <w:rStyle w:val="Hyperlink"/>
            <w:rFonts w:hint="eastAsia"/>
            <w:noProof/>
            <w:rtl/>
          </w:rPr>
          <w:t>دعم</w:t>
        </w:r>
        <w:r w:rsidRPr="00647AB0">
          <w:rPr>
            <w:rStyle w:val="Hyperlink"/>
            <w:noProof/>
            <w:rtl/>
          </w:rPr>
          <w:t xml:space="preserve"> </w:t>
        </w:r>
        <w:r w:rsidRPr="00647AB0">
          <w:rPr>
            <w:rStyle w:val="Hyperlink"/>
            <w:rFonts w:hint="eastAsia"/>
            <w:noProof/>
            <w:rtl/>
          </w:rPr>
          <w:t>القرار</w:t>
        </w:r>
        <w:r>
          <w:rPr>
            <w:noProof/>
            <w:webHidden/>
          </w:rPr>
          <w:tab/>
        </w:r>
        <w:r>
          <w:rPr>
            <w:noProof/>
            <w:webHidden/>
          </w:rPr>
          <w:fldChar w:fldCharType="begin"/>
        </w:r>
        <w:r>
          <w:rPr>
            <w:noProof/>
            <w:webHidden/>
          </w:rPr>
          <w:instrText xml:space="preserve"> PAGEREF _Toc232287793 \h </w:instrText>
        </w:r>
        <w:r>
          <w:rPr>
            <w:noProof/>
            <w:webHidden/>
          </w:rPr>
        </w:r>
        <w:r>
          <w:rPr>
            <w:noProof/>
            <w:webHidden/>
          </w:rPr>
          <w:fldChar w:fldCharType="separate"/>
        </w:r>
        <w:r>
          <w:rPr>
            <w:noProof/>
            <w:webHidden/>
          </w:rPr>
          <w:t>43</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94"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الهندسة</w:t>
        </w:r>
        <w:r w:rsidRPr="00647AB0">
          <w:rPr>
            <w:rStyle w:val="Hyperlink"/>
            <w:noProof/>
            <w:rtl/>
          </w:rPr>
          <w:t xml:space="preserve"> </w:t>
        </w:r>
        <w:r w:rsidRPr="00647AB0">
          <w:rPr>
            <w:rStyle w:val="Hyperlink"/>
            <w:rFonts w:hint="eastAsia"/>
            <w:noProof/>
            <w:rtl/>
          </w:rPr>
          <w:t>المتكاملة</w:t>
        </w:r>
        <w:r w:rsidRPr="00647AB0">
          <w:rPr>
            <w:rStyle w:val="Hyperlink"/>
            <w:noProof/>
            <w:rtl/>
          </w:rPr>
          <w:t xml:space="preserve"> </w:t>
        </w:r>
        <w:r w:rsidRPr="00647AB0">
          <w:rPr>
            <w:rStyle w:val="Hyperlink"/>
            <w:rFonts w:hint="eastAsia"/>
            <w:noProof/>
            <w:rtl/>
          </w:rPr>
          <w:t>لنظام</w:t>
        </w:r>
        <w:r w:rsidRPr="00647AB0">
          <w:rPr>
            <w:rStyle w:val="Hyperlink"/>
            <w:noProof/>
            <w:rtl/>
          </w:rPr>
          <w:t xml:space="preserve"> </w:t>
        </w:r>
        <w:r w:rsidRPr="00647AB0">
          <w:rPr>
            <w:rStyle w:val="Hyperlink"/>
            <w:rFonts w:hint="eastAsia"/>
            <w:noProof/>
            <w:rtl/>
          </w:rPr>
          <w:t>دعم</w:t>
        </w:r>
        <w:r w:rsidRPr="00647AB0">
          <w:rPr>
            <w:rStyle w:val="Hyperlink"/>
            <w:noProof/>
            <w:rtl/>
          </w:rPr>
          <w:t xml:space="preserve"> </w:t>
        </w:r>
        <w:r w:rsidRPr="00647AB0">
          <w:rPr>
            <w:rStyle w:val="Hyperlink"/>
            <w:rFonts w:hint="eastAsia"/>
            <w:noProof/>
            <w:rtl/>
          </w:rPr>
          <w:t>القرار</w:t>
        </w:r>
        <w:r>
          <w:rPr>
            <w:noProof/>
            <w:webHidden/>
          </w:rPr>
          <w:tab/>
        </w:r>
        <w:r>
          <w:rPr>
            <w:noProof/>
            <w:webHidden/>
          </w:rPr>
          <w:fldChar w:fldCharType="begin"/>
        </w:r>
        <w:r>
          <w:rPr>
            <w:noProof/>
            <w:webHidden/>
          </w:rPr>
          <w:instrText xml:space="preserve"> PAGEREF _Toc232287794 \h </w:instrText>
        </w:r>
        <w:r>
          <w:rPr>
            <w:noProof/>
            <w:webHidden/>
          </w:rPr>
        </w:r>
        <w:r>
          <w:rPr>
            <w:noProof/>
            <w:webHidden/>
          </w:rPr>
          <w:fldChar w:fldCharType="separate"/>
        </w:r>
        <w:r>
          <w:rPr>
            <w:noProof/>
            <w:webHidden/>
          </w:rPr>
          <w:t>43</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95"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فلسفة</w:t>
        </w:r>
        <w:r w:rsidRPr="00647AB0">
          <w:rPr>
            <w:rStyle w:val="Hyperlink"/>
            <w:noProof/>
            <w:rtl/>
          </w:rPr>
          <w:t xml:space="preserve"> </w:t>
        </w:r>
        <w:r w:rsidRPr="00647AB0">
          <w:rPr>
            <w:rStyle w:val="Hyperlink"/>
            <w:rFonts w:hint="eastAsia"/>
            <w:noProof/>
            <w:rtl/>
          </w:rPr>
          <w:t>التصميم</w:t>
        </w:r>
        <w:r w:rsidRPr="00647AB0">
          <w:rPr>
            <w:rStyle w:val="Hyperlink"/>
            <w:noProof/>
            <w:rtl/>
          </w:rPr>
          <w:t xml:space="preserve"> </w:t>
        </w:r>
        <w:r w:rsidRPr="00647AB0">
          <w:rPr>
            <w:rStyle w:val="Hyperlink"/>
            <w:rFonts w:hint="eastAsia"/>
            <w:noProof/>
            <w:rtl/>
          </w:rPr>
          <w:t>والتحول</w:t>
        </w:r>
        <w:r w:rsidRPr="00647AB0">
          <w:rPr>
            <w:rStyle w:val="Hyperlink"/>
            <w:noProof/>
            <w:rtl/>
          </w:rPr>
          <w:t xml:space="preserve"> </w:t>
        </w:r>
        <w:r w:rsidRPr="00647AB0">
          <w:rPr>
            <w:rStyle w:val="Hyperlink"/>
            <w:rFonts w:hint="eastAsia"/>
            <w:noProof/>
            <w:rtl/>
          </w:rPr>
          <w:t>من</w:t>
        </w:r>
        <w:r w:rsidRPr="00647AB0">
          <w:rPr>
            <w:rStyle w:val="Hyperlink"/>
            <w:noProof/>
            <w:rtl/>
          </w:rPr>
          <w:t xml:space="preserve"> </w:t>
        </w:r>
        <w:r w:rsidRPr="00647AB0">
          <w:rPr>
            <w:rStyle w:val="Hyperlink"/>
            <w:rFonts w:hint="eastAsia"/>
            <w:noProof/>
            <w:rtl/>
          </w:rPr>
          <w:t>الأنظمة</w:t>
        </w:r>
        <w:r w:rsidRPr="00647AB0">
          <w:rPr>
            <w:rStyle w:val="Hyperlink"/>
            <w:noProof/>
            <w:rtl/>
          </w:rPr>
          <w:t xml:space="preserve"> </w:t>
        </w:r>
        <w:r w:rsidRPr="00647AB0">
          <w:rPr>
            <w:rStyle w:val="Hyperlink"/>
            <w:rFonts w:hint="eastAsia"/>
            <w:noProof/>
            <w:rtl/>
          </w:rPr>
          <w:t>أحادية</w:t>
        </w:r>
        <w:r w:rsidRPr="00647AB0">
          <w:rPr>
            <w:rStyle w:val="Hyperlink"/>
            <w:noProof/>
            <w:rtl/>
          </w:rPr>
          <w:t xml:space="preserve"> </w:t>
        </w:r>
        <w:r w:rsidRPr="00647AB0">
          <w:rPr>
            <w:rStyle w:val="Hyperlink"/>
            <w:rFonts w:hint="eastAsia"/>
            <w:noProof/>
            <w:rtl/>
          </w:rPr>
          <w:t>الطبقة</w:t>
        </w:r>
        <w:r>
          <w:rPr>
            <w:noProof/>
            <w:webHidden/>
          </w:rPr>
          <w:tab/>
        </w:r>
        <w:r>
          <w:rPr>
            <w:noProof/>
            <w:webHidden/>
          </w:rPr>
          <w:fldChar w:fldCharType="begin"/>
        </w:r>
        <w:r>
          <w:rPr>
            <w:noProof/>
            <w:webHidden/>
          </w:rPr>
          <w:instrText xml:space="preserve"> PAGEREF _Toc232287795 \h </w:instrText>
        </w:r>
        <w:r>
          <w:rPr>
            <w:noProof/>
            <w:webHidden/>
          </w:rPr>
        </w:r>
        <w:r>
          <w:rPr>
            <w:noProof/>
            <w:webHidden/>
          </w:rPr>
          <w:fldChar w:fldCharType="separate"/>
        </w:r>
        <w:r>
          <w:rPr>
            <w:noProof/>
            <w:webHidden/>
          </w:rPr>
          <w:t>43</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96"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مبدأ</w:t>
        </w:r>
        <w:r w:rsidRPr="00647AB0">
          <w:rPr>
            <w:rStyle w:val="Hyperlink"/>
            <w:noProof/>
            <w:rtl/>
          </w:rPr>
          <w:t xml:space="preserve"> </w:t>
        </w:r>
        <w:r w:rsidRPr="00647AB0">
          <w:rPr>
            <w:rStyle w:val="Hyperlink"/>
            <w:rFonts w:hint="eastAsia"/>
            <w:noProof/>
            <w:rtl/>
          </w:rPr>
          <w:t>التكامل</w:t>
        </w:r>
        <w:r w:rsidRPr="00647AB0">
          <w:rPr>
            <w:rStyle w:val="Hyperlink"/>
            <w:noProof/>
            <w:rtl/>
          </w:rPr>
          <w:t xml:space="preserve"> </w:t>
        </w:r>
        <w:r w:rsidRPr="00647AB0">
          <w:rPr>
            <w:rStyle w:val="Hyperlink"/>
            <w:rFonts w:hint="eastAsia"/>
            <w:noProof/>
            <w:rtl/>
          </w:rPr>
          <w:t>الوظيفي</w:t>
        </w:r>
        <w:r w:rsidRPr="00647AB0">
          <w:rPr>
            <w:rStyle w:val="Hyperlink"/>
            <w:noProof/>
            <w:rtl/>
          </w:rPr>
          <w:t xml:space="preserve"> </w:t>
        </w:r>
        <w:r w:rsidRPr="00647AB0">
          <w:rPr>
            <w:rStyle w:val="Hyperlink"/>
            <w:rFonts w:hint="eastAsia"/>
            <w:noProof/>
            <w:rtl/>
          </w:rPr>
          <w:t>في</w:t>
        </w:r>
        <w:r w:rsidRPr="00647AB0">
          <w:rPr>
            <w:rStyle w:val="Hyperlink"/>
            <w:noProof/>
            <w:rtl/>
          </w:rPr>
          <w:t xml:space="preserve"> </w:t>
        </w:r>
        <w:r w:rsidRPr="00647AB0">
          <w:rPr>
            <w:rStyle w:val="Hyperlink"/>
            <w:rFonts w:hint="eastAsia"/>
            <w:noProof/>
            <w:rtl/>
          </w:rPr>
          <w:t>بيئة</w:t>
        </w:r>
        <w:r w:rsidRPr="00647AB0">
          <w:rPr>
            <w:rStyle w:val="Hyperlink"/>
            <w:noProof/>
            <w:rtl/>
          </w:rPr>
          <w:t xml:space="preserve"> </w:t>
        </w:r>
        <w:r w:rsidRPr="00647AB0">
          <w:rPr>
            <w:rStyle w:val="Hyperlink"/>
            <w:noProof/>
          </w:rPr>
          <w:t>Excel/VBA</w:t>
        </w:r>
        <w:r>
          <w:rPr>
            <w:noProof/>
            <w:webHidden/>
          </w:rPr>
          <w:tab/>
        </w:r>
        <w:r>
          <w:rPr>
            <w:noProof/>
            <w:webHidden/>
          </w:rPr>
          <w:fldChar w:fldCharType="begin"/>
        </w:r>
        <w:r>
          <w:rPr>
            <w:noProof/>
            <w:webHidden/>
          </w:rPr>
          <w:instrText xml:space="preserve"> PAGEREF _Toc232287796 \h </w:instrText>
        </w:r>
        <w:r>
          <w:rPr>
            <w:noProof/>
            <w:webHidden/>
          </w:rPr>
        </w:r>
        <w:r>
          <w:rPr>
            <w:noProof/>
            <w:webHidden/>
          </w:rPr>
          <w:fldChar w:fldCharType="separate"/>
        </w:r>
        <w:r>
          <w:rPr>
            <w:noProof/>
            <w:webHidden/>
          </w:rPr>
          <w:t>44</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97"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معايير</w:t>
        </w:r>
        <w:r w:rsidRPr="00647AB0">
          <w:rPr>
            <w:rStyle w:val="Hyperlink"/>
            <w:noProof/>
            <w:rtl/>
          </w:rPr>
          <w:t xml:space="preserve"> </w:t>
        </w:r>
        <w:r w:rsidRPr="00647AB0">
          <w:rPr>
            <w:rStyle w:val="Hyperlink"/>
            <w:rFonts w:hint="eastAsia"/>
            <w:noProof/>
            <w:rtl/>
          </w:rPr>
          <w:t>الاستقلالية</w:t>
        </w:r>
        <w:r w:rsidRPr="00647AB0">
          <w:rPr>
            <w:rStyle w:val="Hyperlink"/>
            <w:noProof/>
            <w:rtl/>
          </w:rPr>
          <w:t xml:space="preserve"> </w:t>
        </w:r>
        <w:r w:rsidRPr="00647AB0">
          <w:rPr>
            <w:rStyle w:val="Hyperlink"/>
            <w:rFonts w:hint="eastAsia"/>
            <w:noProof/>
            <w:rtl/>
          </w:rPr>
          <w:t>التشغيلية</w:t>
        </w:r>
        <w:r w:rsidRPr="00647AB0">
          <w:rPr>
            <w:rStyle w:val="Hyperlink"/>
            <w:noProof/>
            <w:rtl/>
          </w:rPr>
          <w:t xml:space="preserve"> </w:t>
        </w:r>
        <w:r w:rsidRPr="00647AB0">
          <w:rPr>
            <w:rStyle w:val="Hyperlink"/>
            <w:rFonts w:hint="eastAsia"/>
            <w:noProof/>
            <w:rtl/>
          </w:rPr>
          <w:t>والانتشار</w:t>
        </w:r>
        <w:r>
          <w:rPr>
            <w:noProof/>
            <w:webHidden/>
          </w:rPr>
          <w:tab/>
        </w:r>
        <w:r>
          <w:rPr>
            <w:noProof/>
            <w:webHidden/>
          </w:rPr>
          <w:fldChar w:fldCharType="begin"/>
        </w:r>
        <w:r>
          <w:rPr>
            <w:noProof/>
            <w:webHidden/>
          </w:rPr>
          <w:instrText xml:space="preserve"> PAGEREF _Toc232287797 \h </w:instrText>
        </w:r>
        <w:r>
          <w:rPr>
            <w:noProof/>
            <w:webHidden/>
          </w:rPr>
        </w:r>
        <w:r>
          <w:rPr>
            <w:noProof/>
            <w:webHidden/>
          </w:rPr>
          <w:fldChar w:fldCharType="separate"/>
        </w:r>
        <w:r>
          <w:rPr>
            <w:noProof/>
            <w:webHidden/>
          </w:rPr>
          <w:t>44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98"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هندسة</w:t>
        </w:r>
        <w:r w:rsidRPr="00647AB0">
          <w:rPr>
            <w:rStyle w:val="Hyperlink"/>
            <w:noProof/>
            <w:rtl/>
          </w:rPr>
          <w:t xml:space="preserve"> </w:t>
        </w:r>
        <w:r w:rsidRPr="00647AB0">
          <w:rPr>
            <w:rStyle w:val="Hyperlink"/>
            <w:rFonts w:hint="eastAsia"/>
            <w:noProof/>
            <w:rtl/>
          </w:rPr>
          <w:t>تدفق</w:t>
        </w:r>
        <w:r w:rsidRPr="00647AB0">
          <w:rPr>
            <w:rStyle w:val="Hyperlink"/>
            <w:noProof/>
            <w:rtl/>
          </w:rPr>
          <w:t xml:space="preserve"> </w:t>
        </w:r>
        <w:r w:rsidRPr="00647AB0">
          <w:rPr>
            <w:rStyle w:val="Hyperlink"/>
            <w:rFonts w:hint="eastAsia"/>
            <w:noProof/>
            <w:rtl/>
          </w:rPr>
          <w:t>البيانات</w:t>
        </w:r>
        <w:r w:rsidRPr="00647AB0">
          <w:rPr>
            <w:rStyle w:val="Hyperlink"/>
            <w:noProof/>
            <w:rtl/>
          </w:rPr>
          <w:t xml:space="preserve"> </w:t>
        </w:r>
        <w:r w:rsidRPr="00647AB0">
          <w:rPr>
            <w:rStyle w:val="Hyperlink"/>
            <w:rFonts w:hint="eastAsia"/>
            <w:noProof/>
            <w:rtl/>
          </w:rPr>
          <w:t>وآليات</w:t>
        </w:r>
        <w:r w:rsidRPr="00647AB0">
          <w:rPr>
            <w:rStyle w:val="Hyperlink"/>
            <w:noProof/>
            <w:rtl/>
          </w:rPr>
          <w:t xml:space="preserve"> </w:t>
        </w:r>
        <w:r w:rsidRPr="00647AB0">
          <w:rPr>
            <w:rStyle w:val="Hyperlink"/>
            <w:rFonts w:hint="eastAsia"/>
            <w:noProof/>
            <w:rtl/>
          </w:rPr>
          <w:t>الرقابة</w:t>
        </w:r>
        <w:r>
          <w:rPr>
            <w:noProof/>
            <w:webHidden/>
          </w:rPr>
          <w:tab/>
        </w:r>
        <w:r>
          <w:rPr>
            <w:noProof/>
            <w:webHidden/>
          </w:rPr>
          <w:fldChar w:fldCharType="begin"/>
        </w:r>
        <w:r>
          <w:rPr>
            <w:noProof/>
            <w:webHidden/>
          </w:rPr>
          <w:instrText xml:space="preserve"> PAGEREF _Toc232287798 \h </w:instrText>
        </w:r>
        <w:r>
          <w:rPr>
            <w:noProof/>
            <w:webHidden/>
          </w:rPr>
        </w:r>
        <w:r>
          <w:rPr>
            <w:noProof/>
            <w:webHidden/>
          </w:rPr>
          <w:fldChar w:fldCharType="separate"/>
        </w:r>
        <w:r>
          <w:rPr>
            <w:noProof/>
            <w:webHidden/>
          </w:rPr>
          <w:t>45</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99"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سلسلة</w:t>
        </w:r>
        <w:r w:rsidRPr="00647AB0">
          <w:rPr>
            <w:rStyle w:val="Hyperlink"/>
            <w:noProof/>
            <w:rtl/>
          </w:rPr>
          <w:t xml:space="preserve"> </w:t>
        </w:r>
        <w:r w:rsidRPr="00647AB0">
          <w:rPr>
            <w:rStyle w:val="Hyperlink"/>
            <w:rFonts w:hint="eastAsia"/>
            <w:noProof/>
            <w:rtl/>
          </w:rPr>
          <w:t>الحراسة</w:t>
        </w:r>
        <w:r w:rsidRPr="00647AB0">
          <w:rPr>
            <w:rStyle w:val="Hyperlink"/>
            <w:noProof/>
            <w:rtl/>
          </w:rPr>
          <w:t xml:space="preserve"> </w:t>
        </w:r>
        <w:r w:rsidRPr="00647AB0">
          <w:rPr>
            <w:rStyle w:val="Hyperlink"/>
            <w:rFonts w:hint="eastAsia"/>
            <w:noProof/>
            <w:rtl/>
          </w:rPr>
          <w:t>السداسية</w:t>
        </w:r>
        <w:r w:rsidRPr="00647AB0">
          <w:rPr>
            <w:rStyle w:val="Hyperlink"/>
            <w:noProof/>
            <w:rtl/>
          </w:rPr>
          <w:t xml:space="preserve"> (</w:t>
        </w:r>
        <w:r w:rsidRPr="00647AB0">
          <w:rPr>
            <w:rStyle w:val="Hyperlink"/>
            <w:noProof/>
          </w:rPr>
          <w:t>Six-Guard Data Chain</w:t>
        </w:r>
        <w:r w:rsidRPr="00647AB0">
          <w:rPr>
            <w:rStyle w:val="Hyperlink"/>
            <w:noProof/>
            <w:rtl/>
          </w:rPr>
          <w:t>)</w:t>
        </w:r>
        <w:r>
          <w:rPr>
            <w:noProof/>
            <w:webHidden/>
          </w:rPr>
          <w:tab/>
        </w:r>
        <w:r>
          <w:rPr>
            <w:noProof/>
            <w:webHidden/>
          </w:rPr>
          <w:fldChar w:fldCharType="begin"/>
        </w:r>
        <w:r>
          <w:rPr>
            <w:noProof/>
            <w:webHidden/>
          </w:rPr>
          <w:instrText xml:space="preserve"> PAGEREF _Toc232287799 \h </w:instrText>
        </w:r>
        <w:r>
          <w:rPr>
            <w:noProof/>
            <w:webHidden/>
          </w:rPr>
        </w:r>
        <w:r>
          <w:rPr>
            <w:noProof/>
            <w:webHidden/>
          </w:rPr>
          <w:fldChar w:fldCharType="separate"/>
        </w:r>
        <w:r>
          <w:rPr>
            <w:noProof/>
            <w:webHidden/>
          </w:rPr>
          <w:t>45</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00"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السجل</w:t>
        </w:r>
        <w:r w:rsidRPr="00647AB0">
          <w:rPr>
            <w:rStyle w:val="Hyperlink"/>
            <w:noProof/>
            <w:rtl/>
          </w:rPr>
          <w:t xml:space="preserve"> </w:t>
        </w:r>
        <w:r w:rsidRPr="00647AB0">
          <w:rPr>
            <w:rStyle w:val="Hyperlink"/>
            <w:rFonts w:hint="eastAsia"/>
            <w:noProof/>
            <w:rtl/>
          </w:rPr>
          <w:t>الرقمي</w:t>
        </w:r>
        <w:r w:rsidRPr="00647AB0">
          <w:rPr>
            <w:rStyle w:val="Hyperlink"/>
            <w:noProof/>
            <w:rtl/>
          </w:rPr>
          <w:t xml:space="preserve"> (</w:t>
        </w:r>
        <w:r w:rsidRPr="00647AB0">
          <w:rPr>
            <w:rStyle w:val="Hyperlink"/>
            <w:noProof/>
          </w:rPr>
          <w:t>Digital Ledger</w:t>
        </w:r>
        <w:r w:rsidRPr="00647AB0">
          <w:rPr>
            <w:rStyle w:val="Hyperlink"/>
            <w:noProof/>
            <w:rtl/>
          </w:rPr>
          <w:t xml:space="preserve">) </w:t>
        </w:r>
        <w:r w:rsidRPr="00647AB0">
          <w:rPr>
            <w:rStyle w:val="Hyperlink"/>
            <w:rFonts w:hint="eastAsia"/>
            <w:noProof/>
            <w:rtl/>
          </w:rPr>
          <w:t>كمرجع</w:t>
        </w:r>
        <w:r w:rsidRPr="00647AB0">
          <w:rPr>
            <w:rStyle w:val="Hyperlink"/>
            <w:noProof/>
            <w:rtl/>
          </w:rPr>
          <w:t xml:space="preserve"> </w:t>
        </w:r>
        <w:r w:rsidRPr="00647AB0">
          <w:rPr>
            <w:rStyle w:val="Hyperlink"/>
            <w:rFonts w:hint="eastAsia"/>
            <w:noProof/>
            <w:rtl/>
          </w:rPr>
          <w:t>للمراجعة</w:t>
        </w:r>
        <w:r>
          <w:rPr>
            <w:noProof/>
            <w:webHidden/>
          </w:rPr>
          <w:tab/>
        </w:r>
        <w:r>
          <w:rPr>
            <w:noProof/>
            <w:webHidden/>
          </w:rPr>
          <w:fldChar w:fldCharType="begin"/>
        </w:r>
        <w:r>
          <w:rPr>
            <w:noProof/>
            <w:webHidden/>
          </w:rPr>
          <w:instrText xml:space="preserve"> PAGEREF _Toc232287800 \h </w:instrText>
        </w:r>
        <w:r>
          <w:rPr>
            <w:noProof/>
            <w:webHidden/>
          </w:rPr>
        </w:r>
        <w:r>
          <w:rPr>
            <w:noProof/>
            <w:webHidden/>
          </w:rPr>
          <w:fldChar w:fldCharType="separate"/>
        </w:r>
        <w:r>
          <w:rPr>
            <w:noProof/>
            <w:webHidden/>
          </w:rPr>
          <w:t>46</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01"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دور</w:t>
        </w:r>
        <w:r w:rsidRPr="00647AB0">
          <w:rPr>
            <w:rStyle w:val="Hyperlink"/>
            <w:noProof/>
            <w:rtl/>
          </w:rPr>
          <w:t xml:space="preserve"> </w:t>
        </w:r>
        <w:r w:rsidRPr="00647AB0">
          <w:rPr>
            <w:rStyle w:val="Hyperlink"/>
            <w:rFonts w:hint="eastAsia"/>
            <w:noProof/>
            <w:rtl/>
          </w:rPr>
          <w:t>محرك</w:t>
        </w:r>
        <w:r w:rsidRPr="00647AB0">
          <w:rPr>
            <w:rStyle w:val="Hyperlink"/>
            <w:noProof/>
            <w:rtl/>
          </w:rPr>
          <w:t xml:space="preserve"> </w:t>
        </w:r>
        <w:r w:rsidRPr="00647AB0">
          <w:rPr>
            <w:rStyle w:val="Hyperlink"/>
            <w:noProof/>
          </w:rPr>
          <w:t>VBA</w:t>
        </w:r>
        <w:r w:rsidRPr="00647AB0">
          <w:rPr>
            <w:rStyle w:val="Hyperlink"/>
            <w:noProof/>
            <w:rtl/>
          </w:rPr>
          <w:t xml:space="preserve"> </w:t>
        </w:r>
        <w:r w:rsidRPr="00647AB0">
          <w:rPr>
            <w:rStyle w:val="Hyperlink"/>
            <w:rFonts w:hint="eastAsia"/>
            <w:noProof/>
            <w:rtl/>
          </w:rPr>
          <w:t>في</w:t>
        </w:r>
        <w:r w:rsidRPr="00647AB0">
          <w:rPr>
            <w:rStyle w:val="Hyperlink"/>
            <w:noProof/>
            <w:rtl/>
          </w:rPr>
          <w:t xml:space="preserve"> </w:t>
        </w:r>
        <w:r w:rsidRPr="00647AB0">
          <w:rPr>
            <w:rStyle w:val="Hyperlink"/>
            <w:rFonts w:hint="eastAsia"/>
            <w:noProof/>
            <w:rtl/>
          </w:rPr>
          <w:t>أتمتة</w:t>
        </w:r>
        <w:r w:rsidRPr="00647AB0">
          <w:rPr>
            <w:rStyle w:val="Hyperlink"/>
            <w:noProof/>
            <w:rtl/>
          </w:rPr>
          <w:t xml:space="preserve"> </w:t>
        </w:r>
        <w:r w:rsidRPr="00647AB0">
          <w:rPr>
            <w:rStyle w:val="Hyperlink"/>
            <w:rFonts w:hint="eastAsia"/>
            <w:noProof/>
            <w:rtl/>
          </w:rPr>
          <w:t>الدورة</w:t>
        </w:r>
        <w:r w:rsidRPr="00647AB0">
          <w:rPr>
            <w:rStyle w:val="Hyperlink"/>
            <w:noProof/>
            <w:rtl/>
          </w:rPr>
          <w:t xml:space="preserve"> </w:t>
        </w:r>
        <w:r w:rsidRPr="00647AB0">
          <w:rPr>
            <w:rStyle w:val="Hyperlink"/>
            <w:rFonts w:hint="eastAsia"/>
            <w:noProof/>
            <w:rtl/>
          </w:rPr>
          <w:t>المستندية</w:t>
        </w:r>
        <w:r>
          <w:rPr>
            <w:noProof/>
            <w:webHidden/>
          </w:rPr>
          <w:tab/>
        </w:r>
        <w:r>
          <w:rPr>
            <w:noProof/>
            <w:webHidden/>
          </w:rPr>
          <w:fldChar w:fldCharType="begin"/>
        </w:r>
        <w:r>
          <w:rPr>
            <w:noProof/>
            <w:webHidden/>
          </w:rPr>
          <w:instrText xml:space="preserve"> PAGEREF _Toc232287801 \h </w:instrText>
        </w:r>
        <w:r>
          <w:rPr>
            <w:noProof/>
            <w:webHidden/>
          </w:rPr>
        </w:r>
        <w:r>
          <w:rPr>
            <w:noProof/>
            <w:webHidden/>
          </w:rPr>
          <w:fldChar w:fldCharType="separate"/>
        </w:r>
        <w:r>
          <w:rPr>
            <w:noProof/>
            <w:webHidden/>
          </w:rPr>
          <w:t>46</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02"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محرك</w:t>
        </w:r>
        <w:r w:rsidRPr="00647AB0">
          <w:rPr>
            <w:rStyle w:val="Hyperlink"/>
            <w:noProof/>
            <w:rtl/>
          </w:rPr>
          <w:t xml:space="preserve"> </w:t>
        </w:r>
        <w:r w:rsidRPr="00647AB0">
          <w:rPr>
            <w:rStyle w:val="Hyperlink"/>
            <w:rFonts w:hint="eastAsia"/>
            <w:noProof/>
            <w:rtl/>
          </w:rPr>
          <w:t>الذكاء</w:t>
        </w:r>
        <w:r w:rsidRPr="00647AB0">
          <w:rPr>
            <w:rStyle w:val="Hyperlink"/>
            <w:noProof/>
            <w:rtl/>
          </w:rPr>
          <w:t xml:space="preserve"> </w:t>
        </w:r>
        <w:r w:rsidRPr="00647AB0">
          <w:rPr>
            <w:rStyle w:val="Hyperlink"/>
            <w:rFonts w:hint="eastAsia"/>
            <w:noProof/>
            <w:rtl/>
          </w:rPr>
          <w:t>المحلي</w:t>
        </w:r>
        <w:r w:rsidRPr="00647AB0">
          <w:rPr>
            <w:rStyle w:val="Hyperlink"/>
            <w:noProof/>
            <w:rtl/>
          </w:rPr>
          <w:t xml:space="preserve"> (</w:t>
        </w:r>
        <w:r w:rsidRPr="00647AB0">
          <w:rPr>
            <w:rStyle w:val="Hyperlink"/>
            <w:noProof/>
          </w:rPr>
          <w:t>VBA Engine</w:t>
        </w:r>
        <w:r w:rsidRPr="00647AB0">
          <w:rPr>
            <w:rStyle w:val="Hyperlink"/>
            <w:noProof/>
            <w:rtl/>
          </w:rPr>
          <w:t>)</w:t>
        </w:r>
        <w:r>
          <w:rPr>
            <w:noProof/>
            <w:webHidden/>
          </w:rPr>
          <w:tab/>
        </w:r>
        <w:r>
          <w:rPr>
            <w:noProof/>
            <w:webHidden/>
          </w:rPr>
          <w:fldChar w:fldCharType="begin"/>
        </w:r>
        <w:r>
          <w:rPr>
            <w:noProof/>
            <w:webHidden/>
          </w:rPr>
          <w:instrText xml:space="preserve"> PAGEREF _Toc232287802 \h </w:instrText>
        </w:r>
        <w:r>
          <w:rPr>
            <w:noProof/>
            <w:webHidden/>
          </w:rPr>
        </w:r>
        <w:r>
          <w:rPr>
            <w:noProof/>
            <w:webHidden/>
          </w:rPr>
          <w:fldChar w:fldCharType="separate"/>
        </w:r>
        <w:r>
          <w:rPr>
            <w:noProof/>
            <w:webHidden/>
          </w:rPr>
          <w:t>47</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03"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الهندسة</w:t>
        </w:r>
        <w:r w:rsidRPr="00647AB0">
          <w:rPr>
            <w:rStyle w:val="Hyperlink"/>
            <w:noProof/>
            <w:rtl/>
          </w:rPr>
          <w:t xml:space="preserve"> </w:t>
        </w:r>
        <w:r w:rsidRPr="00647AB0">
          <w:rPr>
            <w:rStyle w:val="Hyperlink"/>
            <w:rFonts w:hint="eastAsia"/>
            <w:noProof/>
            <w:rtl/>
          </w:rPr>
          <w:t>البرمجية</w:t>
        </w:r>
        <w:r w:rsidRPr="00647AB0">
          <w:rPr>
            <w:rStyle w:val="Hyperlink"/>
            <w:noProof/>
            <w:rtl/>
          </w:rPr>
          <w:t xml:space="preserve"> </w:t>
        </w:r>
        <w:r w:rsidRPr="00647AB0">
          <w:rPr>
            <w:rStyle w:val="Hyperlink"/>
            <w:rFonts w:hint="eastAsia"/>
            <w:noProof/>
            <w:rtl/>
          </w:rPr>
          <w:t>وبنية</w:t>
        </w:r>
        <w:r w:rsidRPr="00647AB0">
          <w:rPr>
            <w:rStyle w:val="Hyperlink"/>
            <w:noProof/>
            <w:rtl/>
          </w:rPr>
          <w:t xml:space="preserve"> </w:t>
        </w:r>
        <w:r w:rsidRPr="00647AB0">
          <w:rPr>
            <w:rStyle w:val="Hyperlink"/>
            <w:rFonts w:hint="eastAsia"/>
            <w:noProof/>
            <w:rtl/>
          </w:rPr>
          <w:t>الوحدات</w:t>
        </w:r>
        <w:r w:rsidRPr="00647AB0">
          <w:rPr>
            <w:rStyle w:val="Hyperlink"/>
            <w:noProof/>
            <w:rtl/>
          </w:rPr>
          <w:t xml:space="preserve"> </w:t>
        </w:r>
        <w:r w:rsidRPr="00647AB0">
          <w:rPr>
            <w:rStyle w:val="Hyperlink"/>
            <w:rFonts w:hint="eastAsia"/>
            <w:noProof/>
            <w:rtl/>
          </w:rPr>
          <w:t>النمطية</w:t>
        </w:r>
        <w:r>
          <w:rPr>
            <w:noProof/>
            <w:webHidden/>
          </w:rPr>
          <w:tab/>
        </w:r>
        <w:r>
          <w:rPr>
            <w:noProof/>
            <w:webHidden/>
          </w:rPr>
          <w:fldChar w:fldCharType="begin"/>
        </w:r>
        <w:r>
          <w:rPr>
            <w:noProof/>
            <w:webHidden/>
          </w:rPr>
          <w:instrText xml:space="preserve"> PAGEREF _Toc232287803 \h </w:instrText>
        </w:r>
        <w:r>
          <w:rPr>
            <w:noProof/>
            <w:webHidden/>
          </w:rPr>
        </w:r>
        <w:r>
          <w:rPr>
            <w:noProof/>
            <w:webHidden/>
          </w:rPr>
          <w:fldChar w:fldCharType="separate"/>
        </w:r>
        <w:r>
          <w:rPr>
            <w:noProof/>
            <w:webHidden/>
          </w:rPr>
          <w:t>47</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04"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خوارزميات</w:t>
        </w:r>
        <w:r w:rsidRPr="00647AB0">
          <w:rPr>
            <w:rStyle w:val="Hyperlink"/>
            <w:noProof/>
            <w:rtl/>
          </w:rPr>
          <w:t xml:space="preserve"> </w:t>
        </w:r>
        <w:r w:rsidRPr="00647AB0">
          <w:rPr>
            <w:rStyle w:val="Hyperlink"/>
            <w:rFonts w:hint="eastAsia"/>
            <w:noProof/>
            <w:rtl/>
          </w:rPr>
          <w:t>التموين</w:t>
        </w:r>
        <w:r w:rsidRPr="00647AB0">
          <w:rPr>
            <w:rStyle w:val="Hyperlink"/>
            <w:noProof/>
            <w:rtl/>
          </w:rPr>
          <w:t xml:space="preserve"> </w:t>
        </w:r>
        <w:r w:rsidRPr="00647AB0">
          <w:rPr>
            <w:rStyle w:val="Hyperlink"/>
            <w:rFonts w:hint="eastAsia"/>
            <w:noProof/>
            <w:rtl/>
          </w:rPr>
          <w:t>والتحسين</w:t>
        </w:r>
        <w:r w:rsidRPr="00647AB0">
          <w:rPr>
            <w:rStyle w:val="Hyperlink"/>
            <w:noProof/>
            <w:rtl/>
          </w:rPr>
          <w:t xml:space="preserve"> </w:t>
        </w:r>
        <w:r w:rsidRPr="00647AB0">
          <w:rPr>
            <w:rStyle w:val="Hyperlink"/>
            <w:rFonts w:hint="eastAsia"/>
            <w:noProof/>
            <w:rtl/>
          </w:rPr>
          <w:t>الكمي</w:t>
        </w:r>
        <w:r>
          <w:rPr>
            <w:noProof/>
            <w:webHidden/>
          </w:rPr>
          <w:tab/>
        </w:r>
        <w:r>
          <w:rPr>
            <w:noProof/>
            <w:webHidden/>
          </w:rPr>
          <w:fldChar w:fldCharType="begin"/>
        </w:r>
        <w:r>
          <w:rPr>
            <w:noProof/>
            <w:webHidden/>
          </w:rPr>
          <w:instrText xml:space="preserve"> PAGEREF _Toc232287804 \h </w:instrText>
        </w:r>
        <w:r>
          <w:rPr>
            <w:noProof/>
            <w:webHidden/>
          </w:rPr>
        </w:r>
        <w:r>
          <w:rPr>
            <w:noProof/>
            <w:webHidden/>
          </w:rPr>
          <w:fldChar w:fldCharType="separate"/>
        </w:r>
        <w:r>
          <w:rPr>
            <w:noProof/>
            <w:webHidden/>
          </w:rPr>
          <w:t>48</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05"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إدارة</w:t>
        </w:r>
        <w:r w:rsidRPr="00647AB0">
          <w:rPr>
            <w:rStyle w:val="Hyperlink"/>
            <w:noProof/>
            <w:rtl/>
          </w:rPr>
          <w:t xml:space="preserve"> </w:t>
        </w:r>
        <w:r w:rsidRPr="00647AB0">
          <w:rPr>
            <w:rStyle w:val="Hyperlink"/>
            <w:rFonts w:hint="eastAsia"/>
            <w:noProof/>
            <w:rtl/>
          </w:rPr>
          <w:t>التكاليف</w:t>
        </w:r>
        <w:r w:rsidRPr="00647AB0">
          <w:rPr>
            <w:rStyle w:val="Hyperlink"/>
            <w:noProof/>
            <w:rtl/>
          </w:rPr>
          <w:t xml:space="preserve"> </w:t>
        </w:r>
        <w:r w:rsidRPr="00647AB0">
          <w:rPr>
            <w:rStyle w:val="Hyperlink"/>
            <w:rFonts w:hint="eastAsia"/>
            <w:noProof/>
            <w:rtl/>
          </w:rPr>
          <w:t>والنزاهة</w:t>
        </w:r>
        <w:r w:rsidRPr="00647AB0">
          <w:rPr>
            <w:rStyle w:val="Hyperlink"/>
            <w:noProof/>
            <w:rtl/>
          </w:rPr>
          <w:t xml:space="preserve"> </w:t>
        </w:r>
        <w:r w:rsidRPr="00647AB0">
          <w:rPr>
            <w:rStyle w:val="Hyperlink"/>
            <w:rFonts w:hint="eastAsia"/>
            <w:noProof/>
            <w:rtl/>
          </w:rPr>
          <w:t>المالية</w:t>
        </w:r>
        <w:r>
          <w:rPr>
            <w:noProof/>
            <w:webHidden/>
          </w:rPr>
          <w:tab/>
        </w:r>
        <w:r>
          <w:rPr>
            <w:noProof/>
            <w:webHidden/>
          </w:rPr>
          <w:fldChar w:fldCharType="begin"/>
        </w:r>
        <w:r>
          <w:rPr>
            <w:noProof/>
            <w:webHidden/>
          </w:rPr>
          <w:instrText xml:space="preserve"> PAGEREF _Toc232287805 \h </w:instrText>
        </w:r>
        <w:r>
          <w:rPr>
            <w:noProof/>
            <w:webHidden/>
          </w:rPr>
        </w:r>
        <w:r>
          <w:rPr>
            <w:noProof/>
            <w:webHidden/>
          </w:rPr>
          <w:fldChar w:fldCharType="separate"/>
        </w:r>
        <w:r>
          <w:rPr>
            <w:noProof/>
            <w:webHidden/>
          </w:rPr>
          <w:t>48</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06"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الرابع</w:t>
        </w:r>
        <w:r w:rsidRPr="00647AB0">
          <w:rPr>
            <w:rStyle w:val="Hyperlink"/>
            <w:noProof/>
            <w:rtl/>
          </w:rPr>
          <w:t xml:space="preserve">: </w:t>
        </w:r>
        <w:r w:rsidRPr="00647AB0">
          <w:rPr>
            <w:rStyle w:val="Hyperlink"/>
            <w:rFonts w:hint="eastAsia"/>
            <w:noProof/>
            <w:rtl/>
          </w:rPr>
          <w:t>محاكاة</w:t>
        </w:r>
        <w:r w:rsidRPr="00647AB0">
          <w:rPr>
            <w:rStyle w:val="Hyperlink"/>
            <w:noProof/>
            <w:rtl/>
          </w:rPr>
          <w:t xml:space="preserve"> </w:t>
        </w:r>
        <w:r w:rsidRPr="00647AB0">
          <w:rPr>
            <w:rStyle w:val="Hyperlink"/>
            <w:rFonts w:hint="eastAsia"/>
            <w:noProof/>
            <w:rtl/>
          </w:rPr>
          <w:t>مبادئ</w:t>
        </w:r>
        <w:r w:rsidRPr="00647AB0">
          <w:rPr>
            <w:rStyle w:val="Hyperlink"/>
            <w:noProof/>
            <w:rtl/>
          </w:rPr>
          <w:t xml:space="preserve"> </w:t>
        </w:r>
        <w:r w:rsidRPr="00647AB0">
          <w:rPr>
            <w:rStyle w:val="Hyperlink"/>
            <w:noProof/>
          </w:rPr>
          <w:t>ACID</w:t>
        </w:r>
        <w:r w:rsidRPr="00647AB0">
          <w:rPr>
            <w:rStyle w:val="Hyperlink"/>
            <w:noProof/>
            <w:rtl/>
          </w:rPr>
          <w:t xml:space="preserve"> </w:t>
        </w:r>
        <w:r w:rsidRPr="00647AB0">
          <w:rPr>
            <w:rStyle w:val="Hyperlink"/>
            <w:rFonts w:hint="eastAsia"/>
            <w:noProof/>
            <w:rtl/>
          </w:rPr>
          <w:t>لسلامة</w:t>
        </w:r>
        <w:r w:rsidRPr="00647AB0">
          <w:rPr>
            <w:rStyle w:val="Hyperlink"/>
            <w:noProof/>
            <w:rtl/>
          </w:rPr>
          <w:t xml:space="preserve"> </w:t>
        </w:r>
        <w:r w:rsidRPr="00647AB0">
          <w:rPr>
            <w:rStyle w:val="Hyperlink"/>
            <w:rFonts w:hint="eastAsia"/>
            <w:noProof/>
            <w:rtl/>
          </w:rPr>
          <w:t>البيانات</w:t>
        </w:r>
        <w:r>
          <w:rPr>
            <w:noProof/>
            <w:webHidden/>
          </w:rPr>
          <w:tab/>
        </w:r>
        <w:r>
          <w:rPr>
            <w:noProof/>
            <w:webHidden/>
          </w:rPr>
          <w:fldChar w:fldCharType="begin"/>
        </w:r>
        <w:r>
          <w:rPr>
            <w:noProof/>
            <w:webHidden/>
          </w:rPr>
          <w:instrText xml:space="preserve"> PAGEREF _Toc232287806 \h </w:instrText>
        </w:r>
        <w:r>
          <w:rPr>
            <w:noProof/>
            <w:webHidden/>
          </w:rPr>
        </w:r>
        <w:r>
          <w:rPr>
            <w:noProof/>
            <w:webHidden/>
          </w:rPr>
          <w:fldChar w:fldCharType="separate"/>
        </w:r>
        <w:r>
          <w:rPr>
            <w:noProof/>
            <w:webHidden/>
          </w:rPr>
          <w:t>49</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07"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الخامس</w:t>
        </w:r>
        <w:r w:rsidRPr="00647AB0">
          <w:rPr>
            <w:rStyle w:val="Hyperlink"/>
            <w:noProof/>
            <w:rtl/>
          </w:rPr>
          <w:t xml:space="preserve">: </w:t>
        </w:r>
        <w:r w:rsidRPr="00647AB0">
          <w:rPr>
            <w:rStyle w:val="Hyperlink"/>
            <w:rFonts w:hint="eastAsia"/>
            <w:noProof/>
            <w:rtl/>
          </w:rPr>
          <w:t>محرك</w:t>
        </w:r>
        <w:r w:rsidRPr="00647AB0">
          <w:rPr>
            <w:rStyle w:val="Hyperlink"/>
            <w:noProof/>
            <w:rtl/>
          </w:rPr>
          <w:t xml:space="preserve"> </w:t>
        </w:r>
        <w:r w:rsidRPr="00647AB0">
          <w:rPr>
            <w:rStyle w:val="Hyperlink"/>
            <w:rFonts w:hint="eastAsia"/>
            <w:noProof/>
            <w:rtl/>
          </w:rPr>
          <w:t>التصنيف</w:t>
        </w:r>
        <w:r w:rsidRPr="00647AB0">
          <w:rPr>
            <w:rStyle w:val="Hyperlink"/>
            <w:noProof/>
            <w:rtl/>
          </w:rPr>
          <w:t xml:space="preserve"> </w:t>
        </w:r>
        <w:r w:rsidRPr="00647AB0">
          <w:rPr>
            <w:rStyle w:val="Hyperlink"/>
            <w:rFonts w:hint="eastAsia"/>
            <w:noProof/>
            <w:rtl/>
          </w:rPr>
          <w:t>الذكي</w:t>
        </w:r>
        <w:r w:rsidRPr="00647AB0">
          <w:rPr>
            <w:rStyle w:val="Hyperlink"/>
            <w:noProof/>
            <w:rtl/>
          </w:rPr>
          <w:t xml:space="preserve"> (</w:t>
        </w:r>
        <w:r w:rsidRPr="00647AB0">
          <w:rPr>
            <w:rStyle w:val="Hyperlink"/>
            <w:noProof/>
          </w:rPr>
          <w:t>ABC-XYZ Engine</w:t>
        </w:r>
        <w:r w:rsidRPr="00647AB0">
          <w:rPr>
            <w:rStyle w:val="Hyperlink"/>
            <w:noProof/>
            <w:rtl/>
          </w:rPr>
          <w:t>)</w:t>
        </w:r>
        <w:r>
          <w:rPr>
            <w:noProof/>
            <w:webHidden/>
          </w:rPr>
          <w:tab/>
        </w:r>
        <w:r>
          <w:rPr>
            <w:noProof/>
            <w:webHidden/>
          </w:rPr>
          <w:fldChar w:fldCharType="begin"/>
        </w:r>
        <w:r>
          <w:rPr>
            <w:noProof/>
            <w:webHidden/>
          </w:rPr>
          <w:instrText xml:space="preserve"> PAGEREF _Toc232287807 \h </w:instrText>
        </w:r>
        <w:r>
          <w:rPr>
            <w:noProof/>
            <w:webHidden/>
          </w:rPr>
        </w:r>
        <w:r>
          <w:rPr>
            <w:noProof/>
            <w:webHidden/>
          </w:rPr>
          <w:fldChar w:fldCharType="separate"/>
        </w:r>
        <w:r>
          <w:rPr>
            <w:noProof/>
            <w:webHidden/>
          </w:rPr>
          <w:t>49</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08"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الرابع</w:t>
        </w:r>
        <w:r w:rsidRPr="00647AB0">
          <w:rPr>
            <w:rStyle w:val="Hyperlink"/>
            <w:noProof/>
            <w:rtl/>
          </w:rPr>
          <w:t xml:space="preserve">: </w:t>
        </w:r>
        <w:r w:rsidRPr="00647AB0">
          <w:rPr>
            <w:rStyle w:val="Hyperlink"/>
            <w:rFonts w:hint="eastAsia"/>
            <w:noProof/>
            <w:rtl/>
          </w:rPr>
          <w:t>هندسة</w:t>
        </w:r>
        <w:r w:rsidRPr="00647AB0">
          <w:rPr>
            <w:rStyle w:val="Hyperlink"/>
            <w:noProof/>
            <w:rtl/>
          </w:rPr>
          <w:t xml:space="preserve"> </w:t>
        </w:r>
        <w:r w:rsidRPr="00647AB0">
          <w:rPr>
            <w:rStyle w:val="Hyperlink"/>
            <w:rFonts w:hint="eastAsia"/>
            <w:noProof/>
            <w:rtl/>
          </w:rPr>
          <w:t>واجهة</w:t>
        </w:r>
        <w:r w:rsidRPr="00647AB0">
          <w:rPr>
            <w:rStyle w:val="Hyperlink"/>
            <w:noProof/>
            <w:rtl/>
          </w:rPr>
          <w:t xml:space="preserve"> </w:t>
        </w:r>
        <w:r w:rsidRPr="00647AB0">
          <w:rPr>
            <w:rStyle w:val="Hyperlink"/>
            <w:rFonts w:hint="eastAsia"/>
            <w:noProof/>
            <w:rtl/>
          </w:rPr>
          <w:t>المستخدم</w:t>
        </w:r>
        <w:r w:rsidRPr="00647AB0">
          <w:rPr>
            <w:rStyle w:val="Hyperlink"/>
            <w:noProof/>
            <w:rtl/>
          </w:rPr>
          <w:t xml:space="preserve"> </w:t>
        </w:r>
        <w:r w:rsidRPr="00647AB0">
          <w:rPr>
            <w:rStyle w:val="Hyperlink"/>
            <w:rFonts w:hint="eastAsia"/>
            <w:noProof/>
            <w:rtl/>
          </w:rPr>
          <w:t>والأصالة</w:t>
        </w:r>
        <w:r w:rsidRPr="00647AB0">
          <w:rPr>
            <w:rStyle w:val="Hyperlink"/>
            <w:noProof/>
            <w:rtl/>
          </w:rPr>
          <w:t xml:space="preserve"> </w:t>
        </w:r>
        <w:r w:rsidRPr="00647AB0">
          <w:rPr>
            <w:rStyle w:val="Hyperlink"/>
            <w:rFonts w:hint="eastAsia"/>
            <w:noProof/>
            <w:rtl/>
          </w:rPr>
          <w:t>الابتكارية</w:t>
        </w:r>
        <w:r>
          <w:rPr>
            <w:noProof/>
            <w:webHidden/>
          </w:rPr>
          <w:tab/>
        </w:r>
        <w:r>
          <w:rPr>
            <w:noProof/>
            <w:webHidden/>
          </w:rPr>
          <w:fldChar w:fldCharType="begin"/>
        </w:r>
        <w:r>
          <w:rPr>
            <w:noProof/>
            <w:webHidden/>
          </w:rPr>
          <w:instrText xml:space="preserve"> PAGEREF _Toc232287808 \h </w:instrText>
        </w:r>
        <w:r>
          <w:rPr>
            <w:noProof/>
            <w:webHidden/>
          </w:rPr>
        </w:r>
        <w:r>
          <w:rPr>
            <w:noProof/>
            <w:webHidden/>
          </w:rPr>
          <w:fldChar w:fldCharType="separate"/>
        </w:r>
        <w:r>
          <w:rPr>
            <w:noProof/>
            <w:webHidden/>
          </w:rPr>
          <w:t>50</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09"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الهندسة</w:t>
        </w:r>
        <w:r w:rsidRPr="00647AB0">
          <w:rPr>
            <w:rStyle w:val="Hyperlink"/>
            <w:noProof/>
            <w:rtl/>
          </w:rPr>
          <w:t xml:space="preserve"> </w:t>
        </w:r>
        <w:r w:rsidRPr="00647AB0">
          <w:rPr>
            <w:rStyle w:val="Hyperlink"/>
            <w:rFonts w:hint="eastAsia"/>
            <w:noProof/>
            <w:rtl/>
          </w:rPr>
          <w:t>البنيوية</w:t>
        </w:r>
        <w:r w:rsidRPr="00647AB0">
          <w:rPr>
            <w:rStyle w:val="Hyperlink"/>
            <w:noProof/>
            <w:rtl/>
          </w:rPr>
          <w:t xml:space="preserve"> </w:t>
        </w:r>
        <w:r w:rsidRPr="00647AB0">
          <w:rPr>
            <w:rStyle w:val="Hyperlink"/>
            <w:rFonts w:hint="eastAsia"/>
            <w:noProof/>
            <w:rtl/>
          </w:rPr>
          <w:t>لأوراق</w:t>
        </w:r>
        <w:r w:rsidRPr="00647AB0">
          <w:rPr>
            <w:rStyle w:val="Hyperlink"/>
            <w:noProof/>
            <w:rtl/>
          </w:rPr>
          <w:t xml:space="preserve"> </w:t>
        </w:r>
        <w:r w:rsidRPr="00647AB0">
          <w:rPr>
            <w:rStyle w:val="Hyperlink"/>
            <w:rFonts w:hint="eastAsia"/>
            <w:noProof/>
            <w:rtl/>
          </w:rPr>
          <w:t>العمل</w:t>
        </w:r>
        <w:r w:rsidRPr="00647AB0">
          <w:rPr>
            <w:rStyle w:val="Hyperlink"/>
            <w:noProof/>
            <w:rtl/>
          </w:rPr>
          <w:t xml:space="preserve"> (</w:t>
        </w:r>
        <w:r w:rsidRPr="00647AB0">
          <w:rPr>
            <w:rStyle w:val="Hyperlink"/>
            <w:noProof/>
          </w:rPr>
          <w:t>Sheet Architecture</w:t>
        </w:r>
        <w:r w:rsidRPr="00647AB0">
          <w:rPr>
            <w:rStyle w:val="Hyperlink"/>
            <w:noProof/>
            <w:rtl/>
          </w:rPr>
          <w:t>)</w:t>
        </w:r>
        <w:r>
          <w:rPr>
            <w:noProof/>
            <w:webHidden/>
          </w:rPr>
          <w:tab/>
        </w:r>
        <w:r>
          <w:rPr>
            <w:noProof/>
            <w:webHidden/>
          </w:rPr>
          <w:fldChar w:fldCharType="begin"/>
        </w:r>
        <w:r>
          <w:rPr>
            <w:noProof/>
            <w:webHidden/>
          </w:rPr>
          <w:instrText xml:space="preserve"> PAGEREF _Toc232287809 \h </w:instrText>
        </w:r>
        <w:r>
          <w:rPr>
            <w:noProof/>
            <w:webHidden/>
          </w:rPr>
        </w:r>
        <w:r>
          <w:rPr>
            <w:noProof/>
            <w:webHidden/>
          </w:rPr>
          <w:fldChar w:fldCharType="separate"/>
        </w:r>
        <w:r>
          <w:rPr>
            <w:noProof/>
            <w:webHidden/>
          </w:rPr>
          <w:t>50</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10"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نظام</w:t>
        </w:r>
        <w:r w:rsidRPr="00647AB0">
          <w:rPr>
            <w:rStyle w:val="Hyperlink"/>
            <w:noProof/>
            <w:rtl/>
          </w:rPr>
          <w:t xml:space="preserve"> </w:t>
        </w:r>
        <w:r w:rsidRPr="00647AB0">
          <w:rPr>
            <w:rStyle w:val="Hyperlink"/>
            <w:rFonts w:hint="eastAsia"/>
            <w:noProof/>
            <w:rtl/>
          </w:rPr>
          <w:t>التنبيه</w:t>
        </w:r>
        <w:r w:rsidRPr="00647AB0">
          <w:rPr>
            <w:rStyle w:val="Hyperlink"/>
            <w:noProof/>
            <w:rtl/>
          </w:rPr>
          <w:t xml:space="preserve"> </w:t>
        </w:r>
        <w:r w:rsidRPr="00647AB0">
          <w:rPr>
            <w:rStyle w:val="Hyperlink"/>
            <w:rFonts w:hint="eastAsia"/>
            <w:noProof/>
            <w:rtl/>
          </w:rPr>
          <w:t>اللوني</w:t>
        </w:r>
        <w:r w:rsidRPr="00647AB0">
          <w:rPr>
            <w:rStyle w:val="Hyperlink"/>
            <w:noProof/>
            <w:rtl/>
          </w:rPr>
          <w:t xml:space="preserve"> </w:t>
        </w:r>
        <w:r w:rsidRPr="00647AB0">
          <w:rPr>
            <w:rStyle w:val="Hyperlink"/>
            <w:rFonts w:hint="eastAsia"/>
            <w:noProof/>
            <w:rtl/>
          </w:rPr>
          <w:t>والذكاء</w:t>
        </w:r>
        <w:r w:rsidRPr="00647AB0">
          <w:rPr>
            <w:rStyle w:val="Hyperlink"/>
            <w:noProof/>
            <w:rtl/>
          </w:rPr>
          <w:t xml:space="preserve"> </w:t>
        </w:r>
        <w:r w:rsidRPr="00647AB0">
          <w:rPr>
            <w:rStyle w:val="Hyperlink"/>
            <w:rFonts w:hint="eastAsia"/>
            <w:noProof/>
            <w:rtl/>
          </w:rPr>
          <w:t>البصري</w:t>
        </w:r>
        <w:r>
          <w:rPr>
            <w:noProof/>
            <w:webHidden/>
          </w:rPr>
          <w:tab/>
        </w:r>
        <w:r>
          <w:rPr>
            <w:noProof/>
            <w:webHidden/>
          </w:rPr>
          <w:fldChar w:fldCharType="begin"/>
        </w:r>
        <w:r>
          <w:rPr>
            <w:noProof/>
            <w:webHidden/>
          </w:rPr>
          <w:instrText xml:space="preserve"> PAGEREF _Toc232287810 \h </w:instrText>
        </w:r>
        <w:r>
          <w:rPr>
            <w:noProof/>
            <w:webHidden/>
          </w:rPr>
        </w:r>
        <w:r>
          <w:rPr>
            <w:noProof/>
            <w:webHidden/>
          </w:rPr>
          <w:fldChar w:fldCharType="separate"/>
        </w:r>
        <w:r>
          <w:rPr>
            <w:noProof/>
            <w:webHidden/>
          </w:rPr>
          <w:t>50</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11"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لوحة</w:t>
        </w:r>
        <w:r w:rsidRPr="00647AB0">
          <w:rPr>
            <w:rStyle w:val="Hyperlink"/>
            <w:noProof/>
            <w:rtl/>
          </w:rPr>
          <w:t xml:space="preserve"> </w:t>
        </w:r>
        <w:r w:rsidRPr="00647AB0">
          <w:rPr>
            <w:rStyle w:val="Hyperlink"/>
            <w:rFonts w:hint="eastAsia"/>
            <w:noProof/>
            <w:rtl/>
          </w:rPr>
          <w:t>القيادة</w:t>
        </w:r>
        <w:r w:rsidRPr="00647AB0">
          <w:rPr>
            <w:rStyle w:val="Hyperlink"/>
            <w:noProof/>
            <w:rtl/>
          </w:rPr>
          <w:t xml:space="preserve"> </w:t>
        </w:r>
        <w:r w:rsidRPr="00647AB0">
          <w:rPr>
            <w:rStyle w:val="Hyperlink"/>
            <w:rFonts w:hint="eastAsia"/>
            <w:noProof/>
            <w:rtl/>
          </w:rPr>
          <w:t>والتحليل</w:t>
        </w:r>
        <w:r w:rsidRPr="00647AB0">
          <w:rPr>
            <w:rStyle w:val="Hyperlink"/>
            <w:noProof/>
            <w:rtl/>
          </w:rPr>
          <w:t xml:space="preserve"> </w:t>
        </w:r>
        <w:r w:rsidRPr="00647AB0">
          <w:rPr>
            <w:rStyle w:val="Hyperlink"/>
            <w:rFonts w:hint="eastAsia"/>
            <w:noProof/>
            <w:rtl/>
          </w:rPr>
          <w:t>الاستراتيجي</w:t>
        </w:r>
        <w:r w:rsidRPr="00647AB0">
          <w:rPr>
            <w:rStyle w:val="Hyperlink"/>
            <w:noProof/>
            <w:rtl/>
          </w:rPr>
          <w:t xml:space="preserve"> (</w:t>
        </w:r>
        <w:r w:rsidRPr="00647AB0">
          <w:rPr>
            <w:rStyle w:val="Hyperlink"/>
            <w:noProof/>
          </w:rPr>
          <w:t>Analytics Dashboard</w:t>
        </w:r>
        <w:r w:rsidRPr="00647AB0">
          <w:rPr>
            <w:rStyle w:val="Hyperlink"/>
            <w:noProof/>
            <w:rtl/>
          </w:rPr>
          <w:t>)</w:t>
        </w:r>
        <w:r>
          <w:rPr>
            <w:noProof/>
            <w:webHidden/>
          </w:rPr>
          <w:tab/>
        </w:r>
        <w:r>
          <w:rPr>
            <w:noProof/>
            <w:webHidden/>
          </w:rPr>
          <w:fldChar w:fldCharType="begin"/>
        </w:r>
        <w:r>
          <w:rPr>
            <w:noProof/>
            <w:webHidden/>
          </w:rPr>
          <w:instrText xml:space="preserve"> PAGEREF _Toc232287811 \h </w:instrText>
        </w:r>
        <w:r>
          <w:rPr>
            <w:noProof/>
            <w:webHidden/>
          </w:rPr>
        </w:r>
        <w:r>
          <w:rPr>
            <w:noProof/>
            <w:webHidden/>
          </w:rPr>
          <w:fldChar w:fldCharType="separate"/>
        </w:r>
        <w:r>
          <w:rPr>
            <w:noProof/>
            <w:webHidden/>
          </w:rPr>
          <w:t>51</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12"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الرابع</w:t>
        </w:r>
        <w:r w:rsidRPr="00647AB0">
          <w:rPr>
            <w:rStyle w:val="Hyperlink"/>
            <w:noProof/>
            <w:rtl/>
          </w:rPr>
          <w:t xml:space="preserve">: </w:t>
        </w:r>
        <w:r w:rsidRPr="00647AB0">
          <w:rPr>
            <w:rStyle w:val="Hyperlink"/>
            <w:rFonts w:hint="eastAsia"/>
            <w:noProof/>
            <w:rtl/>
          </w:rPr>
          <w:t>المعايير</w:t>
        </w:r>
        <w:r w:rsidRPr="00647AB0">
          <w:rPr>
            <w:rStyle w:val="Hyperlink"/>
            <w:noProof/>
            <w:rtl/>
          </w:rPr>
          <w:t xml:space="preserve"> </w:t>
        </w:r>
        <w:r w:rsidRPr="00647AB0">
          <w:rPr>
            <w:rStyle w:val="Hyperlink"/>
            <w:rFonts w:hint="eastAsia"/>
            <w:noProof/>
            <w:rtl/>
          </w:rPr>
          <w:t>الجمالية</w:t>
        </w:r>
        <w:r w:rsidRPr="00647AB0">
          <w:rPr>
            <w:rStyle w:val="Hyperlink"/>
            <w:noProof/>
            <w:rtl/>
          </w:rPr>
          <w:t xml:space="preserve"> </w:t>
        </w:r>
        <w:r w:rsidRPr="00647AB0">
          <w:rPr>
            <w:rStyle w:val="Hyperlink"/>
            <w:rFonts w:hint="eastAsia"/>
            <w:noProof/>
            <w:rtl/>
          </w:rPr>
          <w:t>والابتكارات</w:t>
        </w:r>
        <w:r w:rsidRPr="00647AB0">
          <w:rPr>
            <w:rStyle w:val="Hyperlink"/>
            <w:noProof/>
            <w:rtl/>
          </w:rPr>
          <w:t xml:space="preserve"> </w:t>
        </w:r>
        <w:r w:rsidRPr="00647AB0">
          <w:rPr>
            <w:rStyle w:val="Hyperlink"/>
            <w:rFonts w:hint="eastAsia"/>
            <w:noProof/>
            <w:rtl/>
          </w:rPr>
          <w:t>الوظيفية</w:t>
        </w:r>
        <w:r>
          <w:rPr>
            <w:noProof/>
            <w:webHidden/>
          </w:rPr>
          <w:tab/>
        </w:r>
        <w:r>
          <w:rPr>
            <w:noProof/>
            <w:webHidden/>
          </w:rPr>
          <w:fldChar w:fldCharType="begin"/>
        </w:r>
        <w:r>
          <w:rPr>
            <w:noProof/>
            <w:webHidden/>
          </w:rPr>
          <w:instrText xml:space="preserve"> PAGEREF _Toc232287812 \h </w:instrText>
        </w:r>
        <w:r>
          <w:rPr>
            <w:noProof/>
            <w:webHidden/>
          </w:rPr>
        </w:r>
        <w:r>
          <w:rPr>
            <w:noProof/>
            <w:webHidden/>
          </w:rPr>
          <w:fldChar w:fldCharType="separate"/>
        </w:r>
        <w:r>
          <w:rPr>
            <w:noProof/>
            <w:webHidden/>
          </w:rPr>
          <w:t>51</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813" w:history="1">
        <w:r w:rsidRPr="00647AB0">
          <w:rPr>
            <w:rStyle w:val="Hyperlink"/>
            <w:rFonts w:hint="eastAsia"/>
            <w:noProof/>
            <w:rtl/>
          </w:rPr>
          <w:t>الفصل</w:t>
        </w:r>
        <w:r w:rsidRPr="00647AB0">
          <w:rPr>
            <w:rStyle w:val="Hyperlink"/>
            <w:noProof/>
            <w:rtl/>
          </w:rPr>
          <w:t xml:space="preserve"> </w:t>
        </w:r>
        <w:r w:rsidRPr="00647AB0">
          <w:rPr>
            <w:rStyle w:val="Hyperlink"/>
            <w:rFonts w:hint="eastAsia"/>
            <w:noProof/>
            <w:rtl/>
          </w:rPr>
          <w:t>الرابع</w:t>
        </w:r>
        <w:r w:rsidRPr="00647AB0">
          <w:rPr>
            <w:rStyle w:val="Hyperlink"/>
            <w:noProof/>
            <w:rtl/>
          </w:rPr>
          <w:t xml:space="preserve">: </w:t>
        </w:r>
        <w:r w:rsidRPr="00647AB0">
          <w:rPr>
            <w:rStyle w:val="Hyperlink"/>
            <w:rFonts w:hint="eastAsia"/>
            <w:noProof/>
            <w:rtl/>
          </w:rPr>
          <w:t>التجريب</w:t>
        </w:r>
        <w:r w:rsidRPr="00647AB0">
          <w:rPr>
            <w:rStyle w:val="Hyperlink"/>
            <w:noProof/>
            <w:rtl/>
          </w:rPr>
          <w:t xml:space="preserve"> </w:t>
        </w:r>
        <w:r w:rsidRPr="00647AB0">
          <w:rPr>
            <w:rStyle w:val="Hyperlink"/>
            <w:rFonts w:hint="eastAsia"/>
            <w:noProof/>
            <w:rtl/>
          </w:rPr>
          <w:t>والتحقق</w:t>
        </w:r>
        <w:r w:rsidRPr="00647AB0">
          <w:rPr>
            <w:rStyle w:val="Hyperlink"/>
            <w:noProof/>
            <w:rtl/>
          </w:rPr>
          <w:t xml:space="preserve"> </w:t>
        </w:r>
        <w:r w:rsidRPr="00647AB0">
          <w:rPr>
            <w:rStyle w:val="Hyperlink"/>
            <w:rFonts w:hint="eastAsia"/>
            <w:noProof/>
            <w:rtl/>
          </w:rPr>
          <w:t>من</w:t>
        </w:r>
        <w:r w:rsidRPr="00647AB0">
          <w:rPr>
            <w:rStyle w:val="Hyperlink"/>
            <w:noProof/>
            <w:rtl/>
          </w:rPr>
          <w:t xml:space="preserve"> </w:t>
        </w:r>
        <w:r w:rsidRPr="00647AB0">
          <w:rPr>
            <w:rStyle w:val="Hyperlink"/>
            <w:rFonts w:hint="eastAsia"/>
            <w:noProof/>
            <w:rtl/>
          </w:rPr>
          <w:t>النتائج</w:t>
        </w:r>
        <w:r>
          <w:rPr>
            <w:noProof/>
            <w:webHidden/>
          </w:rPr>
          <w:tab/>
        </w:r>
        <w:r>
          <w:rPr>
            <w:noProof/>
            <w:webHidden/>
          </w:rPr>
          <w:fldChar w:fldCharType="begin"/>
        </w:r>
        <w:r>
          <w:rPr>
            <w:noProof/>
            <w:webHidden/>
          </w:rPr>
          <w:instrText xml:space="preserve"> PAGEREF _Toc232287813 \h </w:instrText>
        </w:r>
        <w:r>
          <w:rPr>
            <w:noProof/>
            <w:webHidden/>
          </w:rPr>
        </w:r>
        <w:r>
          <w:rPr>
            <w:noProof/>
            <w:webHidden/>
          </w:rPr>
          <w:fldChar w:fldCharType="separate"/>
        </w:r>
        <w:r>
          <w:rPr>
            <w:noProof/>
            <w:webHidden/>
          </w:rPr>
          <w:t>53</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14"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نتائج</w:t>
        </w:r>
        <w:r w:rsidRPr="00647AB0">
          <w:rPr>
            <w:rStyle w:val="Hyperlink"/>
            <w:noProof/>
            <w:rtl/>
          </w:rPr>
          <w:t xml:space="preserve"> </w:t>
        </w:r>
        <w:r w:rsidRPr="00647AB0">
          <w:rPr>
            <w:rStyle w:val="Hyperlink"/>
            <w:rFonts w:hint="eastAsia"/>
            <w:noProof/>
            <w:rtl/>
          </w:rPr>
          <w:t>التجريب</w:t>
        </w:r>
        <w:r w:rsidRPr="00647AB0">
          <w:rPr>
            <w:rStyle w:val="Hyperlink"/>
            <w:noProof/>
            <w:rtl/>
          </w:rPr>
          <w:t xml:space="preserve"> </w:t>
        </w:r>
        <w:r w:rsidRPr="00647AB0">
          <w:rPr>
            <w:rStyle w:val="Hyperlink"/>
            <w:rFonts w:hint="eastAsia"/>
            <w:noProof/>
            <w:rtl/>
          </w:rPr>
          <w:t>والتحقق</w:t>
        </w:r>
        <w:r w:rsidRPr="00647AB0">
          <w:rPr>
            <w:rStyle w:val="Hyperlink"/>
            <w:noProof/>
            <w:rtl/>
          </w:rPr>
          <w:t xml:space="preserve"> </w:t>
        </w:r>
        <w:r w:rsidRPr="00647AB0">
          <w:rPr>
            <w:rStyle w:val="Hyperlink"/>
            <w:rFonts w:hint="eastAsia"/>
            <w:noProof/>
            <w:rtl/>
          </w:rPr>
          <w:t>من</w:t>
        </w:r>
        <w:r w:rsidRPr="00647AB0">
          <w:rPr>
            <w:rStyle w:val="Hyperlink"/>
            <w:noProof/>
            <w:rtl/>
          </w:rPr>
          <w:t xml:space="preserve"> </w:t>
        </w:r>
        <w:r w:rsidRPr="00647AB0">
          <w:rPr>
            <w:rStyle w:val="Hyperlink"/>
            <w:rFonts w:hint="eastAsia"/>
            <w:noProof/>
            <w:rtl/>
          </w:rPr>
          <w:t>صحة</w:t>
        </w:r>
        <w:r w:rsidRPr="00647AB0">
          <w:rPr>
            <w:rStyle w:val="Hyperlink"/>
            <w:noProof/>
            <w:rtl/>
          </w:rPr>
          <w:t xml:space="preserve"> </w:t>
        </w:r>
        <w:r w:rsidRPr="00647AB0">
          <w:rPr>
            <w:rStyle w:val="Hyperlink"/>
            <w:rFonts w:hint="eastAsia"/>
            <w:noProof/>
            <w:rtl/>
          </w:rPr>
          <w:t>الفرضيات</w:t>
        </w:r>
        <w:r>
          <w:rPr>
            <w:noProof/>
            <w:webHidden/>
          </w:rPr>
          <w:tab/>
        </w:r>
        <w:r>
          <w:rPr>
            <w:noProof/>
            <w:webHidden/>
          </w:rPr>
          <w:fldChar w:fldCharType="begin"/>
        </w:r>
        <w:r>
          <w:rPr>
            <w:noProof/>
            <w:webHidden/>
          </w:rPr>
          <w:instrText xml:space="preserve"> PAGEREF _Toc232287814 \h </w:instrText>
        </w:r>
        <w:r>
          <w:rPr>
            <w:noProof/>
            <w:webHidden/>
          </w:rPr>
        </w:r>
        <w:r>
          <w:rPr>
            <w:noProof/>
            <w:webHidden/>
          </w:rPr>
          <w:fldChar w:fldCharType="separate"/>
        </w:r>
        <w:r>
          <w:rPr>
            <w:noProof/>
            <w:webHidden/>
          </w:rPr>
          <w:t>53</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15" w:history="1">
        <w:r w:rsidRPr="00647AB0">
          <w:rPr>
            <w:rStyle w:val="Hyperlink"/>
            <w:noProof/>
            <w:rtl/>
          </w:rPr>
          <w:t xml:space="preserve">1. </w:t>
        </w:r>
        <w:r w:rsidRPr="00647AB0">
          <w:rPr>
            <w:rStyle w:val="Hyperlink"/>
            <w:rFonts w:hint="eastAsia"/>
            <w:noProof/>
            <w:rtl/>
          </w:rPr>
          <w:t>مقارنة</w:t>
        </w:r>
        <w:r w:rsidRPr="00647AB0">
          <w:rPr>
            <w:rStyle w:val="Hyperlink"/>
            <w:noProof/>
            <w:rtl/>
          </w:rPr>
          <w:t xml:space="preserve"> </w:t>
        </w:r>
        <w:r w:rsidRPr="00647AB0">
          <w:rPr>
            <w:rStyle w:val="Hyperlink"/>
            <w:rFonts w:hint="eastAsia"/>
            <w:noProof/>
            <w:rtl/>
          </w:rPr>
          <w:t>مؤشرات</w:t>
        </w:r>
        <w:r w:rsidRPr="00647AB0">
          <w:rPr>
            <w:rStyle w:val="Hyperlink"/>
            <w:noProof/>
            <w:rtl/>
          </w:rPr>
          <w:t xml:space="preserve"> </w:t>
        </w:r>
        <w:r w:rsidRPr="00647AB0">
          <w:rPr>
            <w:rStyle w:val="Hyperlink"/>
            <w:rFonts w:hint="eastAsia"/>
            <w:noProof/>
            <w:rtl/>
          </w:rPr>
          <w:t>الأداء</w:t>
        </w:r>
        <w:r w:rsidRPr="00647AB0">
          <w:rPr>
            <w:rStyle w:val="Hyperlink"/>
            <w:noProof/>
            <w:rtl/>
          </w:rPr>
          <w:t xml:space="preserve"> </w:t>
        </w:r>
        <w:r w:rsidRPr="00647AB0">
          <w:rPr>
            <w:rStyle w:val="Hyperlink"/>
            <w:rFonts w:hint="eastAsia"/>
            <w:noProof/>
            <w:rtl/>
          </w:rPr>
          <w:t>قبل</w:t>
        </w:r>
        <w:r w:rsidRPr="00647AB0">
          <w:rPr>
            <w:rStyle w:val="Hyperlink"/>
            <w:noProof/>
            <w:rtl/>
          </w:rPr>
          <w:t xml:space="preserve"> </w:t>
        </w:r>
        <w:r w:rsidRPr="00647AB0">
          <w:rPr>
            <w:rStyle w:val="Hyperlink"/>
            <w:rFonts w:hint="eastAsia"/>
            <w:noProof/>
            <w:rtl/>
          </w:rPr>
          <w:t>وبعد</w:t>
        </w:r>
        <w:r w:rsidRPr="00647AB0">
          <w:rPr>
            <w:rStyle w:val="Hyperlink"/>
            <w:noProof/>
            <w:rtl/>
          </w:rPr>
          <w:t xml:space="preserve"> </w:t>
        </w:r>
        <w:r w:rsidRPr="00647AB0">
          <w:rPr>
            <w:rStyle w:val="Hyperlink"/>
            <w:rFonts w:hint="eastAsia"/>
            <w:noProof/>
            <w:rtl/>
          </w:rPr>
          <w:t>التطبيق</w:t>
        </w:r>
        <w:r>
          <w:rPr>
            <w:noProof/>
            <w:webHidden/>
          </w:rPr>
          <w:tab/>
        </w:r>
        <w:r>
          <w:rPr>
            <w:noProof/>
            <w:webHidden/>
          </w:rPr>
          <w:fldChar w:fldCharType="begin"/>
        </w:r>
        <w:r>
          <w:rPr>
            <w:noProof/>
            <w:webHidden/>
          </w:rPr>
          <w:instrText xml:space="preserve"> PAGEREF _Toc232287815 \h </w:instrText>
        </w:r>
        <w:r>
          <w:rPr>
            <w:noProof/>
            <w:webHidden/>
          </w:rPr>
        </w:r>
        <w:r>
          <w:rPr>
            <w:noProof/>
            <w:webHidden/>
          </w:rPr>
          <w:fldChar w:fldCharType="separate"/>
        </w:r>
        <w:r>
          <w:rPr>
            <w:noProof/>
            <w:webHidden/>
          </w:rPr>
          <w:t>53</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16" w:history="1">
        <w:r w:rsidRPr="00647AB0">
          <w:rPr>
            <w:rStyle w:val="Hyperlink"/>
            <w:noProof/>
            <w:rtl/>
          </w:rPr>
          <w:t xml:space="preserve">2. </w:t>
        </w:r>
        <w:r w:rsidRPr="00647AB0">
          <w:rPr>
            <w:rStyle w:val="Hyperlink"/>
            <w:rFonts w:hint="eastAsia"/>
            <w:noProof/>
            <w:rtl/>
          </w:rPr>
          <w:t>التحقق</w:t>
        </w:r>
        <w:r w:rsidRPr="00647AB0">
          <w:rPr>
            <w:rStyle w:val="Hyperlink"/>
            <w:noProof/>
            <w:rtl/>
          </w:rPr>
          <w:t xml:space="preserve"> </w:t>
        </w:r>
        <w:r w:rsidRPr="00647AB0">
          <w:rPr>
            <w:rStyle w:val="Hyperlink"/>
            <w:rFonts w:hint="eastAsia"/>
            <w:noProof/>
            <w:rtl/>
          </w:rPr>
          <w:t>من</w:t>
        </w:r>
        <w:r w:rsidRPr="00647AB0">
          <w:rPr>
            <w:rStyle w:val="Hyperlink"/>
            <w:noProof/>
            <w:rtl/>
          </w:rPr>
          <w:t xml:space="preserve"> </w:t>
        </w:r>
        <w:r w:rsidRPr="00647AB0">
          <w:rPr>
            <w:rStyle w:val="Hyperlink"/>
            <w:rFonts w:hint="eastAsia"/>
            <w:noProof/>
            <w:rtl/>
          </w:rPr>
          <w:t>صحة</w:t>
        </w:r>
        <w:r w:rsidRPr="00647AB0">
          <w:rPr>
            <w:rStyle w:val="Hyperlink"/>
            <w:noProof/>
            <w:rtl/>
          </w:rPr>
          <w:t xml:space="preserve"> </w:t>
        </w:r>
        <w:r w:rsidRPr="00647AB0">
          <w:rPr>
            <w:rStyle w:val="Hyperlink"/>
            <w:rFonts w:hint="eastAsia"/>
            <w:noProof/>
            <w:rtl/>
          </w:rPr>
          <w:t>فرضيات</w:t>
        </w:r>
        <w:r w:rsidRPr="00647AB0">
          <w:rPr>
            <w:rStyle w:val="Hyperlink"/>
            <w:noProof/>
            <w:rtl/>
          </w:rPr>
          <w:t xml:space="preserve"> </w:t>
        </w:r>
        <w:r w:rsidRPr="00647AB0">
          <w:rPr>
            <w:rStyle w:val="Hyperlink"/>
            <w:rFonts w:hint="eastAsia"/>
            <w:noProof/>
            <w:rtl/>
          </w:rPr>
          <w:t>البحث</w:t>
        </w:r>
        <w:r>
          <w:rPr>
            <w:noProof/>
            <w:webHidden/>
          </w:rPr>
          <w:tab/>
        </w:r>
        <w:r>
          <w:rPr>
            <w:noProof/>
            <w:webHidden/>
          </w:rPr>
          <w:fldChar w:fldCharType="begin"/>
        </w:r>
        <w:r>
          <w:rPr>
            <w:noProof/>
            <w:webHidden/>
          </w:rPr>
          <w:instrText xml:space="preserve"> PAGEREF _Toc232287816 \h </w:instrText>
        </w:r>
        <w:r>
          <w:rPr>
            <w:noProof/>
            <w:webHidden/>
          </w:rPr>
        </w:r>
        <w:r>
          <w:rPr>
            <w:noProof/>
            <w:webHidden/>
          </w:rPr>
          <w:fldChar w:fldCharType="separate"/>
        </w:r>
        <w:r>
          <w:rPr>
            <w:noProof/>
            <w:webHidden/>
          </w:rPr>
          <w:t>54</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17" w:history="1">
        <w:r w:rsidRPr="00647AB0">
          <w:rPr>
            <w:rStyle w:val="Hyperlink"/>
            <w:noProof/>
            <w:rtl/>
          </w:rPr>
          <w:t xml:space="preserve">3. </w:t>
        </w:r>
        <w:r w:rsidRPr="00647AB0">
          <w:rPr>
            <w:rStyle w:val="Hyperlink"/>
            <w:rFonts w:hint="eastAsia"/>
            <w:noProof/>
            <w:rtl/>
          </w:rPr>
          <w:t>التحليل</w:t>
        </w:r>
        <w:r w:rsidRPr="00647AB0">
          <w:rPr>
            <w:rStyle w:val="Hyperlink"/>
            <w:noProof/>
            <w:rtl/>
          </w:rPr>
          <w:t xml:space="preserve"> </w:t>
        </w:r>
        <w:r w:rsidRPr="00647AB0">
          <w:rPr>
            <w:rStyle w:val="Hyperlink"/>
            <w:rFonts w:hint="eastAsia"/>
            <w:noProof/>
            <w:rtl/>
          </w:rPr>
          <w:t>التفصيلي</w:t>
        </w:r>
        <w:r w:rsidRPr="00647AB0">
          <w:rPr>
            <w:rStyle w:val="Hyperlink"/>
            <w:noProof/>
            <w:rtl/>
          </w:rPr>
          <w:t xml:space="preserve"> </w:t>
        </w:r>
        <w:r w:rsidRPr="00647AB0">
          <w:rPr>
            <w:rStyle w:val="Hyperlink"/>
            <w:rFonts w:hint="eastAsia"/>
            <w:noProof/>
            <w:rtl/>
          </w:rPr>
          <w:t>لمؤشرات</w:t>
        </w:r>
        <w:r w:rsidRPr="00647AB0">
          <w:rPr>
            <w:rStyle w:val="Hyperlink"/>
            <w:noProof/>
            <w:rtl/>
          </w:rPr>
          <w:t xml:space="preserve"> </w:t>
        </w:r>
        <w:r w:rsidRPr="00647AB0">
          <w:rPr>
            <w:rStyle w:val="Hyperlink"/>
            <w:rFonts w:hint="eastAsia"/>
            <w:noProof/>
            <w:rtl/>
          </w:rPr>
          <w:t>الأداء</w:t>
        </w:r>
        <w:r>
          <w:rPr>
            <w:noProof/>
            <w:webHidden/>
          </w:rPr>
          <w:tab/>
        </w:r>
        <w:r>
          <w:rPr>
            <w:noProof/>
            <w:webHidden/>
          </w:rPr>
          <w:fldChar w:fldCharType="begin"/>
        </w:r>
        <w:r>
          <w:rPr>
            <w:noProof/>
            <w:webHidden/>
          </w:rPr>
          <w:instrText xml:space="preserve"> PAGEREF _Toc232287817 \h </w:instrText>
        </w:r>
        <w:r>
          <w:rPr>
            <w:noProof/>
            <w:webHidden/>
          </w:rPr>
        </w:r>
        <w:r>
          <w:rPr>
            <w:noProof/>
            <w:webHidden/>
          </w:rPr>
          <w:fldChar w:fldCharType="separate"/>
        </w:r>
        <w:r>
          <w:rPr>
            <w:noProof/>
            <w:webHidden/>
          </w:rPr>
          <w:t>54</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18" w:history="1">
        <w:r w:rsidRPr="00647AB0">
          <w:rPr>
            <w:rStyle w:val="Hyperlink"/>
            <w:noProof/>
            <w:rtl/>
          </w:rPr>
          <w:t xml:space="preserve">4. </w:t>
        </w:r>
        <w:r w:rsidRPr="00647AB0">
          <w:rPr>
            <w:rStyle w:val="Hyperlink"/>
            <w:rFonts w:hint="eastAsia"/>
            <w:noProof/>
            <w:rtl/>
          </w:rPr>
          <w:t>التقييم</w:t>
        </w:r>
        <w:r w:rsidRPr="00647AB0">
          <w:rPr>
            <w:rStyle w:val="Hyperlink"/>
            <w:noProof/>
            <w:rtl/>
          </w:rPr>
          <w:t xml:space="preserve"> </w:t>
        </w:r>
        <w:r w:rsidRPr="00647AB0">
          <w:rPr>
            <w:rStyle w:val="Hyperlink"/>
            <w:rFonts w:hint="eastAsia"/>
            <w:noProof/>
            <w:rtl/>
          </w:rPr>
          <w:t>الإحصائي</w:t>
        </w:r>
        <w:r w:rsidRPr="00647AB0">
          <w:rPr>
            <w:rStyle w:val="Hyperlink"/>
            <w:noProof/>
            <w:rtl/>
          </w:rPr>
          <w:t xml:space="preserve"> </w:t>
        </w:r>
        <w:r w:rsidRPr="00647AB0">
          <w:rPr>
            <w:rStyle w:val="Hyperlink"/>
            <w:rFonts w:hint="eastAsia"/>
            <w:noProof/>
            <w:rtl/>
          </w:rPr>
          <w:t>لمؤشرات</w:t>
        </w:r>
        <w:r w:rsidRPr="00647AB0">
          <w:rPr>
            <w:rStyle w:val="Hyperlink"/>
            <w:noProof/>
            <w:rtl/>
          </w:rPr>
          <w:t xml:space="preserve"> </w:t>
        </w:r>
        <w:r w:rsidRPr="00647AB0">
          <w:rPr>
            <w:rStyle w:val="Hyperlink"/>
            <w:rFonts w:hint="eastAsia"/>
            <w:noProof/>
            <w:rtl/>
          </w:rPr>
          <w:t>الأداء</w:t>
        </w:r>
        <w:r>
          <w:rPr>
            <w:noProof/>
            <w:webHidden/>
          </w:rPr>
          <w:tab/>
        </w:r>
        <w:r>
          <w:rPr>
            <w:noProof/>
            <w:webHidden/>
          </w:rPr>
          <w:fldChar w:fldCharType="begin"/>
        </w:r>
        <w:r>
          <w:rPr>
            <w:noProof/>
            <w:webHidden/>
          </w:rPr>
          <w:instrText xml:space="preserve"> PAGEREF _Toc232287818 \h </w:instrText>
        </w:r>
        <w:r>
          <w:rPr>
            <w:noProof/>
            <w:webHidden/>
          </w:rPr>
        </w:r>
        <w:r>
          <w:rPr>
            <w:noProof/>
            <w:webHidden/>
          </w:rPr>
          <w:fldChar w:fldCharType="separate"/>
        </w:r>
        <w:r>
          <w:rPr>
            <w:noProof/>
            <w:webHidden/>
          </w:rPr>
          <w:t>55</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19" w:history="1">
        <w:r w:rsidRPr="00647AB0">
          <w:rPr>
            <w:rStyle w:val="Hyperlink"/>
            <w:noProof/>
            <w:rtl/>
          </w:rPr>
          <w:t xml:space="preserve">5. </w:t>
        </w:r>
        <w:r w:rsidRPr="00647AB0">
          <w:rPr>
            <w:rStyle w:val="Hyperlink"/>
            <w:rFonts w:hint="eastAsia"/>
            <w:noProof/>
            <w:rtl/>
          </w:rPr>
          <w:t>التحقق</w:t>
        </w:r>
        <w:r w:rsidRPr="00647AB0">
          <w:rPr>
            <w:rStyle w:val="Hyperlink"/>
            <w:noProof/>
            <w:rtl/>
          </w:rPr>
          <w:t xml:space="preserve"> </w:t>
        </w:r>
        <w:r w:rsidRPr="00647AB0">
          <w:rPr>
            <w:rStyle w:val="Hyperlink"/>
            <w:rFonts w:hint="eastAsia"/>
            <w:noProof/>
            <w:rtl/>
          </w:rPr>
          <w:t>التجريبي</w:t>
        </w:r>
        <w:r w:rsidRPr="00647AB0">
          <w:rPr>
            <w:rStyle w:val="Hyperlink"/>
            <w:noProof/>
            <w:rtl/>
          </w:rPr>
          <w:t xml:space="preserve"> </w:t>
        </w:r>
        <w:r w:rsidRPr="00647AB0">
          <w:rPr>
            <w:rStyle w:val="Hyperlink"/>
            <w:rFonts w:hint="eastAsia"/>
            <w:noProof/>
            <w:rtl/>
          </w:rPr>
          <w:t>والمصداقية</w:t>
        </w:r>
        <w:r>
          <w:rPr>
            <w:noProof/>
            <w:webHidden/>
          </w:rPr>
          <w:tab/>
        </w:r>
        <w:r>
          <w:rPr>
            <w:noProof/>
            <w:webHidden/>
          </w:rPr>
          <w:fldChar w:fldCharType="begin"/>
        </w:r>
        <w:r>
          <w:rPr>
            <w:noProof/>
            <w:webHidden/>
          </w:rPr>
          <w:instrText xml:space="preserve"> PAGEREF _Toc232287819 \h </w:instrText>
        </w:r>
        <w:r>
          <w:rPr>
            <w:noProof/>
            <w:webHidden/>
          </w:rPr>
        </w:r>
        <w:r>
          <w:rPr>
            <w:noProof/>
            <w:webHidden/>
          </w:rPr>
          <w:fldChar w:fldCharType="separate"/>
        </w:r>
        <w:r>
          <w:rPr>
            <w:noProof/>
            <w:webHidden/>
          </w:rPr>
          <w:t>56</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20" w:history="1">
        <w:r w:rsidRPr="00647AB0">
          <w:rPr>
            <w:rStyle w:val="Hyperlink"/>
            <w:noProof/>
            <w:rtl/>
          </w:rPr>
          <w:t xml:space="preserve">6. </w:t>
        </w:r>
        <w:r w:rsidRPr="00647AB0">
          <w:rPr>
            <w:rStyle w:val="Hyperlink"/>
            <w:rFonts w:hint="eastAsia"/>
            <w:noProof/>
            <w:rtl/>
          </w:rPr>
          <w:t>أمن</w:t>
        </w:r>
        <w:r w:rsidRPr="00647AB0">
          <w:rPr>
            <w:rStyle w:val="Hyperlink"/>
            <w:noProof/>
            <w:rtl/>
          </w:rPr>
          <w:t xml:space="preserve"> </w:t>
        </w:r>
        <w:r w:rsidRPr="00647AB0">
          <w:rPr>
            <w:rStyle w:val="Hyperlink"/>
            <w:rFonts w:hint="eastAsia"/>
            <w:noProof/>
            <w:rtl/>
          </w:rPr>
          <w:t>البيانات</w:t>
        </w:r>
        <w:r w:rsidRPr="00647AB0">
          <w:rPr>
            <w:rStyle w:val="Hyperlink"/>
            <w:noProof/>
            <w:rtl/>
          </w:rPr>
          <w:t xml:space="preserve"> </w:t>
        </w:r>
        <w:r w:rsidRPr="00647AB0">
          <w:rPr>
            <w:rStyle w:val="Hyperlink"/>
            <w:rFonts w:hint="eastAsia"/>
            <w:noProof/>
            <w:rtl/>
          </w:rPr>
          <w:t>والسلامة</w:t>
        </w:r>
        <w:r w:rsidRPr="00647AB0">
          <w:rPr>
            <w:rStyle w:val="Hyperlink"/>
            <w:noProof/>
            <w:rtl/>
          </w:rPr>
          <w:t xml:space="preserve"> (</w:t>
        </w:r>
        <w:r w:rsidRPr="00647AB0">
          <w:rPr>
            <w:rStyle w:val="Hyperlink"/>
            <w:noProof/>
          </w:rPr>
          <w:t>Data Security &amp; Integrity</w:t>
        </w:r>
        <w:r w:rsidRPr="00647AB0">
          <w:rPr>
            <w:rStyle w:val="Hyperlink"/>
            <w:noProof/>
            <w:rtl/>
          </w:rPr>
          <w:t>)</w:t>
        </w:r>
        <w:r>
          <w:rPr>
            <w:noProof/>
            <w:webHidden/>
          </w:rPr>
          <w:tab/>
        </w:r>
        <w:r>
          <w:rPr>
            <w:noProof/>
            <w:webHidden/>
          </w:rPr>
          <w:fldChar w:fldCharType="begin"/>
        </w:r>
        <w:r>
          <w:rPr>
            <w:noProof/>
            <w:webHidden/>
          </w:rPr>
          <w:instrText xml:space="preserve"> PAGEREF _Toc232287820 \h </w:instrText>
        </w:r>
        <w:r>
          <w:rPr>
            <w:noProof/>
            <w:webHidden/>
          </w:rPr>
        </w:r>
        <w:r>
          <w:rPr>
            <w:noProof/>
            <w:webHidden/>
          </w:rPr>
          <w:fldChar w:fldCharType="separate"/>
        </w:r>
        <w:r>
          <w:rPr>
            <w:noProof/>
            <w:webHidden/>
          </w:rPr>
          <w:t>56</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21" w:history="1">
        <w:r w:rsidRPr="00647AB0">
          <w:rPr>
            <w:rStyle w:val="Hyperlink"/>
            <w:noProof/>
            <w:rtl/>
          </w:rPr>
          <w:t xml:space="preserve">7. </w:t>
        </w:r>
        <w:r w:rsidRPr="00647AB0">
          <w:rPr>
            <w:rStyle w:val="Hyperlink"/>
            <w:rFonts w:hint="eastAsia"/>
            <w:noProof/>
            <w:rtl/>
          </w:rPr>
          <w:t>الأثر</w:t>
        </w:r>
        <w:r w:rsidRPr="00647AB0">
          <w:rPr>
            <w:rStyle w:val="Hyperlink"/>
            <w:noProof/>
            <w:rtl/>
          </w:rPr>
          <w:t xml:space="preserve"> </w:t>
        </w:r>
        <w:r w:rsidRPr="00647AB0">
          <w:rPr>
            <w:rStyle w:val="Hyperlink"/>
            <w:rFonts w:hint="eastAsia"/>
            <w:noProof/>
            <w:rtl/>
          </w:rPr>
          <w:t>التشغيلي</w:t>
        </w:r>
        <w:r w:rsidRPr="00647AB0">
          <w:rPr>
            <w:rStyle w:val="Hyperlink"/>
            <w:noProof/>
            <w:rtl/>
          </w:rPr>
          <w:t xml:space="preserve"> </w:t>
        </w:r>
        <w:r w:rsidRPr="00647AB0">
          <w:rPr>
            <w:rStyle w:val="Hyperlink"/>
            <w:rFonts w:hint="eastAsia"/>
            <w:noProof/>
            <w:rtl/>
          </w:rPr>
          <w:t>العام</w:t>
        </w:r>
        <w:r w:rsidRPr="00647AB0">
          <w:rPr>
            <w:rStyle w:val="Hyperlink"/>
            <w:noProof/>
            <w:rtl/>
          </w:rPr>
          <w:t xml:space="preserve"> (</w:t>
        </w:r>
        <w:r w:rsidRPr="00647AB0">
          <w:rPr>
            <w:rStyle w:val="Hyperlink"/>
            <w:noProof/>
          </w:rPr>
          <w:t>Operational Impact</w:t>
        </w:r>
        <w:r w:rsidRPr="00647AB0">
          <w:rPr>
            <w:rStyle w:val="Hyperlink"/>
            <w:noProof/>
            <w:rtl/>
          </w:rPr>
          <w:t>)</w:t>
        </w:r>
        <w:r>
          <w:rPr>
            <w:noProof/>
            <w:webHidden/>
          </w:rPr>
          <w:tab/>
        </w:r>
        <w:r>
          <w:rPr>
            <w:noProof/>
            <w:webHidden/>
          </w:rPr>
          <w:fldChar w:fldCharType="begin"/>
        </w:r>
        <w:r>
          <w:rPr>
            <w:noProof/>
            <w:webHidden/>
          </w:rPr>
          <w:instrText xml:space="preserve"> PAGEREF _Toc232287821 \h </w:instrText>
        </w:r>
        <w:r>
          <w:rPr>
            <w:noProof/>
            <w:webHidden/>
          </w:rPr>
        </w:r>
        <w:r>
          <w:rPr>
            <w:noProof/>
            <w:webHidden/>
          </w:rPr>
          <w:fldChar w:fldCharType="separate"/>
        </w:r>
        <w:r>
          <w:rPr>
            <w:noProof/>
            <w:webHidden/>
          </w:rPr>
          <w:t>56</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22"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التوصيات</w:t>
        </w:r>
        <w:r w:rsidRPr="00647AB0">
          <w:rPr>
            <w:rStyle w:val="Hyperlink"/>
            <w:noProof/>
            <w:rtl/>
          </w:rPr>
          <w:t xml:space="preserve"> </w:t>
        </w:r>
        <w:r w:rsidRPr="00647AB0">
          <w:rPr>
            <w:rStyle w:val="Hyperlink"/>
            <w:rFonts w:hint="eastAsia"/>
            <w:noProof/>
            <w:rtl/>
          </w:rPr>
          <w:t>وآفاق</w:t>
        </w:r>
        <w:r w:rsidRPr="00647AB0">
          <w:rPr>
            <w:rStyle w:val="Hyperlink"/>
            <w:noProof/>
            <w:rtl/>
          </w:rPr>
          <w:t xml:space="preserve"> </w:t>
        </w:r>
        <w:r w:rsidRPr="00647AB0">
          <w:rPr>
            <w:rStyle w:val="Hyperlink"/>
            <w:rFonts w:hint="eastAsia"/>
            <w:noProof/>
            <w:rtl/>
          </w:rPr>
          <w:t>البحث</w:t>
        </w:r>
        <w:r>
          <w:rPr>
            <w:noProof/>
            <w:webHidden/>
          </w:rPr>
          <w:tab/>
        </w:r>
        <w:r>
          <w:rPr>
            <w:noProof/>
            <w:webHidden/>
          </w:rPr>
          <w:fldChar w:fldCharType="begin"/>
        </w:r>
        <w:r>
          <w:rPr>
            <w:noProof/>
            <w:webHidden/>
          </w:rPr>
          <w:instrText xml:space="preserve"> PAGEREF _Toc232287822 \h </w:instrText>
        </w:r>
        <w:r>
          <w:rPr>
            <w:noProof/>
            <w:webHidden/>
          </w:rPr>
        </w:r>
        <w:r>
          <w:rPr>
            <w:noProof/>
            <w:webHidden/>
          </w:rPr>
          <w:fldChar w:fldCharType="separate"/>
        </w:r>
        <w:r>
          <w:rPr>
            <w:noProof/>
            <w:webHidden/>
          </w:rPr>
          <w:t>57</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23" w:history="1">
        <w:r w:rsidRPr="00647AB0">
          <w:rPr>
            <w:rStyle w:val="Hyperlink"/>
            <w:noProof/>
            <w:rtl/>
          </w:rPr>
          <w:t xml:space="preserve">1. </w:t>
        </w:r>
        <w:r w:rsidRPr="00647AB0">
          <w:rPr>
            <w:rStyle w:val="Hyperlink"/>
            <w:rFonts w:hint="eastAsia"/>
            <w:noProof/>
            <w:rtl/>
          </w:rPr>
          <w:t>التوصيات</w:t>
        </w:r>
        <w:r w:rsidRPr="00647AB0">
          <w:rPr>
            <w:rStyle w:val="Hyperlink"/>
            <w:noProof/>
            <w:rtl/>
          </w:rPr>
          <w:t xml:space="preserve"> </w:t>
        </w:r>
        <w:r w:rsidRPr="00647AB0">
          <w:rPr>
            <w:rStyle w:val="Hyperlink"/>
            <w:rFonts w:hint="eastAsia"/>
            <w:noProof/>
            <w:rtl/>
          </w:rPr>
          <w:t>المقدَّمة</w:t>
        </w:r>
        <w:r w:rsidRPr="00647AB0">
          <w:rPr>
            <w:rStyle w:val="Hyperlink"/>
            <w:noProof/>
            <w:rtl/>
          </w:rPr>
          <w:t xml:space="preserve"> </w:t>
        </w:r>
        <w:r w:rsidRPr="00647AB0">
          <w:rPr>
            <w:rStyle w:val="Hyperlink"/>
            <w:rFonts w:hint="eastAsia"/>
            <w:noProof/>
            <w:rtl/>
          </w:rPr>
          <w:t>لمصلحة</w:t>
        </w:r>
        <w:r w:rsidRPr="00647AB0">
          <w:rPr>
            <w:rStyle w:val="Hyperlink"/>
            <w:noProof/>
            <w:rtl/>
          </w:rPr>
          <w:t xml:space="preserve"> </w:t>
        </w:r>
        <w:r w:rsidRPr="00647AB0">
          <w:rPr>
            <w:rStyle w:val="Hyperlink"/>
            <w:rFonts w:hint="eastAsia"/>
            <w:noProof/>
            <w:rtl/>
          </w:rPr>
          <w:t>المخازن</w:t>
        </w:r>
        <w:r w:rsidRPr="00647AB0">
          <w:rPr>
            <w:rStyle w:val="Hyperlink"/>
            <w:noProof/>
            <w:rtl/>
          </w:rPr>
          <w:t xml:space="preserve"> </w:t>
        </w:r>
        <w:r w:rsidRPr="00647AB0">
          <w:rPr>
            <w:rStyle w:val="Hyperlink"/>
            <w:rFonts w:hint="eastAsia"/>
            <w:noProof/>
            <w:rtl/>
          </w:rPr>
          <w:t>والإدارة</w:t>
        </w:r>
        <w:r>
          <w:rPr>
            <w:noProof/>
            <w:webHidden/>
          </w:rPr>
          <w:tab/>
        </w:r>
        <w:r>
          <w:rPr>
            <w:noProof/>
            <w:webHidden/>
          </w:rPr>
          <w:fldChar w:fldCharType="begin"/>
        </w:r>
        <w:r>
          <w:rPr>
            <w:noProof/>
            <w:webHidden/>
          </w:rPr>
          <w:instrText xml:space="preserve"> PAGEREF _Toc232287823 \h </w:instrText>
        </w:r>
        <w:r>
          <w:rPr>
            <w:noProof/>
            <w:webHidden/>
          </w:rPr>
        </w:r>
        <w:r>
          <w:rPr>
            <w:noProof/>
            <w:webHidden/>
          </w:rPr>
          <w:fldChar w:fldCharType="separate"/>
        </w:r>
        <w:r>
          <w:rPr>
            <w:noProof/>
            <w:webHidden/>
          </w:rPr>
          <w:t>57</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24" w:history="1">
        <w:r w:rsidRPr="00647AB0">
          <w:rPr>
            <w:rStyle w:val="Hyperlink"/>
            <w:noProof/>
            <w:rtl/>
          </w:rPr>
          <w:t xml:space="preserve">2. </w:t>
        </w:r>
        <w:r w:rsidRPr="00647AB0">
          <w:rPr>
            <w:rStyle w:val="Hyperlink"/>
            <w:rFonts w:hint="eastAsia"/>
            <w:noProof/>
            <w:rtl/>
          </w:rPr>
          <w:t>آفاق</w:t>
        </w:r>
        <w:r w:rsidRPr="00647AB0">
          <w:rPr>
            <w:rStyle w:val="Hyperlink"/>
            <w:noProof/>
            <w:rtl/>
          </w:rPr>
          <w:t xml:space="preserve"> </w:t>
        </w:r>
        <w:r w:rsidRPr="00647AB0">
          <w:rPr>
            <w:rStyle w:val="Hyperlink"/>
            <w:rFonts w:hint="eastAsia"/>
            <w:noProof/>
            <w:rtl/>
          </w:rPr>
          <w:t>البحث</w:t>
        </w:r>
        <w:r>
          <w:rPr>
            <w:noProof/>
            <w:webHidden/>
          </w:rPr>
          <w:tab/>
        </w:r>
        <w:r>
          <w:rPr>
            <w:noProof/>
            <w:webHidden/>
          </w:rPr>
          <w:fldChar w:fldCharType="begin"/>
        </w:r>
        <w:r>
          <w:rPr>
            <w:noProof/>
            <w:webHidden/>
          </w:rPr>
          <w:instrText xml:space="preserve"> PAGEREF _Toc232287824 \h </w:instrText>
        </w:r>
        <w:r>
          <w:rPr>
            <w:noProof/>
            <w:webHidden/>
          </w:rPr>
        </w:r>
        <w:r>
          <w:rPr>
            <w:noProof/>
            <w:webHidden/>
          </w:rPr>
          <w:fldChar w:fldCharType="separate"/>
        </w:r>
        <w:r>
          <w:rPr>
            <w:noProof/>
            <w:webHidden/>
          </w:rPr>
          <w:t>58</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825" w:history="1">
        <w:r w:rsidRPr="00647AB0">
          <w:rPr>
            <w:rStyle w:val="Hyperlink"/>
            <w:rFonts w:hint="eastAsia"/>
            <w:noProof/>
            <w:rtl/>
          </w:rPr>
          <w:t>قائمة</w:t>
        </w:r>
        <w:r w:rsidRPr="00647AB0">
          <w:rPr>
            <w:rStyle w:val="Hyperlink"/>
            <w:noProof/>
            <w:rtl/>
          </w:rPr>
          <w:t xml:space="preserve"> </w:t>
        </w:r>
        <w:r w:rsidRPr="00647AB0">
          <w:rPr>
            <w:rStyle w:val="Hyperlink"/>
            <w:rFonts w:hint="eastAsia"/>
            <w:noProof/>
            <w:rtl/>
          </w:rPr>
          <w:t>المصادر</w:t>
        </w:r>
        <w:r w:rsidRPr="00647AB0">
          <w:rPr>
            <w:rStyle w:val="Hyperlink"/>
            <w:noProof/>
            <w:rtl/>
          </w:rPr>
          <w:t xml:space="preserve"> </w:t>
        </w:r>
        <w:r w:rsidRPr="00647AB0">
          <w:rPr>
            <w:rStyle w:val="Hyperlink"/>
            <w:rFonts w:hint="eastAsia"/>
            <w:noProof/>
            <w:rtl/>
          </w:rPr>
          <w:t>والمراجع</w:t>
        </w:r>
        <w:r>
          <w:rPr>
            <w:noProof/>
            <w:webHidden/>
          </w:rPr>
          <w:tab/>
        </w:r>
        <w:r>
          <w:rPr>
            <w:noProof/>
            <w:webHidden/>
          </w:rPr>
          <w:fldChar w:fldCharType="begin"/>
        </w:r>
        <w:r>
          <w:rPr>
            <w:noProof/>
            <w:webHidden/>
          </w:rPr>
          <w:instrText xml:space="preserve"> PAGEREF _Toc232287825 \h </w:instrText>
        </w:r>
        <w:r>
          <w:rPr>
            <w:noProof/>
            <w:webHidden/>
          </w:rPr>
        </w:r>
        <w:r>
          <w:rPr>
            <w:noProof/>
            <w:webHidden/>
          </w:rPr>
          <w:fldChar w:fldCharType="separate"/>
        </w:r>
        <w:r>
          <w:rPr>
            <w:noProof/>
            <w:webHidden/>
          </w:rPr>
          <w:t>60</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26" w:history="1">
        <w:r w:rsidRPr="00647AB0">
          <w:rPr>
            <w:rStyle w:val="Hyperlink"/>
            <w:rFonts w:hint="eastAsia"/>
            <w:noProof/>
            <w:rtl/>
          </w:rPr>
          <w:t>أولاً</w:t>
        </w:r>
        <w:r w:rsidRPr="00647AB0">
          <w:rPr>
            <w:rStyle w:val="Hyperlink"/>
            <w:noProof/>
            <w:rtl/>
          </w:rPr>
          <w:t xml:space="preserve">: </w:t>
        </w:r>
        <w:r w:rsidRPr="00647AB0">
          <w:rPr>
            <w:rStyle w:val="Hyperlink"/>
            <w:rFonts w:hint="eastAsia"/>
            <w:noProof/>
            <w:rtl/>
          </w:rPr>
          <w:t>الكتب</w:t>
        </w:r>
        <w:r w:rsidRPr="00647AB0">
          <w:rPr>
            <w:rStyle w:val="Hyperlink"/>
            <w:noProof/>
            <w:rtl/>
          </w:rPr>
          <w:t xml:space="preserve"> </w:t>
        </w:r>
        <w:r w:rsidRPr="00647AB0">
          <w:rPr>
            <w:rStyle w:val="Hyperlink"/>
            <w:rFonts w:hint="eastAsia"/>
            <w:noProof/>
            <w:rtl/>
          </w:rPr>
          <w:t>والمراجع</w:t>
        </w:r>
        <w:r w:rsidRPr="00647AB0">
          <w:rPr>
            <w:rStyle w:val="Hyperlink"/>
            <w:noProof/>
            <w:rtl/>
          </w:rPr>
          <w:t xml:space="preserve"> </w:t>
        </w:r>
        <w:r w:rsidRPr="00647AB0">
          <w:rPr>
            <w:rStyle w:val="Hyperlink"/>
            <w:rFonts w:hint="eastAsia"/>
            <w:noProof/>
            <w:rtl/>
          </w:rPr>
          <w:t>العلمية</w:t>
        </w:r>
        <w:r>
          <w:rPr>
            <w:noProof/>
            <w:webHidden/>
          </w:rPr>
          <w:tab/>
        </w:r>
        <w:r>
          <w:rPr>
            <w:noProof/>
            <w:webHidden/>
          </w:rPr>
          <w:fldChar w:fldCharType="begin"/>
        </w:r>
        <w:r>
          <w:rPr>
            <w:noProof/>
            <w:webHidden/>
          </w:rPr>
          <w:instrText xml:space="preserve"> PAGEREF _Toc232287826 \h </w:instrText>
        </w:r>
        <w:r>
          <w:rPr>
            <w:noProof/>
            <w:webHidden/>
          </w:rPr>
        </w:r>
        <w:r>
          <w:rPr>
            <w:noProof/>
            <w:webHidden/>
          </w:rPr>
          <w:fldChar w:fldCharType="separate"/>
        </w:r>
        <w:r>
          <w:rPr>
            <w:noProof/>
            <w:webHidden/>
          </w:rPr>
          <w:t>60</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27" w:history="1">
        <w:r w:rsidRPr="00647AB0">
          <w:rPr>
            <w:rStyle w:val="Hyperlink"/>
            <w:rFonts w:hint="eastAsia"/>
            <w:noProof/>
            <w:rtl/>
          </w:rPr>
          <w:t>ثانياً</w:t>
        </w:r>
        <w:r w:rsidRPr="00647AB0">
          <w:rPr>
            <w:rStyle w:val="Hyperlink"/>
            <w:noProof/>
            <w:rtl/>
          </w:rPr>
          <w:t xml:space="preserve">: </w:t>
        </w:r>
        <w:r w:rsidRPr="00647AB0">
          <w:rPr>
            <w:rStyle w:val="Hyperlink"/>
            <w:rFonts w:hint="eastAsia"/>
            <w:noProof/>
            <w:rtl/>
          </w:rPr>
          <w:t>الإطار</w:t>
        </w:r>
        <w:r w:rsidRPr="00647AB0">
          <w:rPr>
            <w:rStyle w:val="Hyperlink"/>
            <w:noProof/>
            <w:rtl/>
          </w:rPr>
          <w:t xml:space="preserve"> </w:t>
        </w:r>
        <w:r w:rsidRPr="00647AB0">
          <w:rPr>
            <w:rStyle w:val="Hyperlink"/>
            <w:rFonts w:hint="eastAsia"/>
            <w:noProof/>
            <w:rtl/>
          </w:rPr>
          <w:t>القانوني</w:t>
        </w:r>
        <w:r w:rsidRPr="00647AB0">
          <w:rPr>
            <w:rStyle w:val="Hyperlink"/>
            <w:noProof/>
            <w:rtl/>
          </w:rPr>
          <w:t xml:space="preserve"> </w:t>
        </w:r>
        <w:r w:rsidRPr="00647AB0">
          <w:rPr>
            <w:rStyle w:val="Hyperlink"/>
            <w:rFonts w:hint="eastAsia"/>
            <w:noProof/>
            <w:rtl/>
          </w:rPr>
          <w:t>والتنظيمي</w:t>
        </w:r>
        <w:r w:rsidRPr="00647AB0">
          <w:rPr>
            <w:rStyle w:val="Hyperlink"/>
            <w:noProof/>
            <w:rtl/>
          </w:rPr>
          <w:t xml:space="preserve"> </w:t>
        </w:r>
        <w:r w:rsidRPr="00647AB0">
          <w:rPr>
            <w:rStyle w:val="Hyperlink"/>
            <w:rFonts w:hint="eastAsia"/>
            <w:noProof/>
            <w:rtl/>
          </w:rPr>
          <w:t>الجزائري</w:t>
        </w:r>
        <w:r>
          <w:rPr>
            <w:noProof/>
            <w:webHidden/>
          </w:rPr>
          <w:tab/>
        </w:r>
        <w:r>
          <w:rPr>
            <w:noProof/>
            <w:webHidden/>
          </w:rPr>
          <w:fldChar w:fldCharType="begin"/>
        </w:r>
        <w:r>
          <w:rPr>
            <w:noProof/>
            <w:webHidden/>
          </w:rPr>
          <w:instrText xml:space="preserve"> PAGEREF _Toc232287827 \h </w:instrText>
        </w:r>
        <w:r>
          <w:rPr>
            <w:noProof/>
            <w:webHidden/>
          </w:rPr>
        </w:r>
        <w:r>
          <w:rPr>
            <w:noProof/>
            <w:webHidden/>
          </w:rPr>
          <w:fldChar w:fldCharType="separate"/>
        </w:r>
        <w:r>
          <w:rPr>
            <w:noProof/>
            <w:webHidden/>
          </w:rPr>
          <w:t>61</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28" w:history="1">
        <w:r w:rsidRPr="00647AB0">
          <w:rPr>
            <w:rStyle w:val="Hyperlink"/>
            <w:rFonts w:hint="eastAsia"/>
            <w:noProof/>
            <w:rtl/>
          </w:rPr>
          <w:t>ثالثاً</w:t>
        </w:r>
        <w:r w:rsidRPr="00647AB0">
          <w:rPr>
            <w:rStyle w:val="Hyperlink"/>
            <w:noProof/>
            <w:rtl/>
          </w:rPr>
          <w:t xml:space="preserve">: </w:t>
        </w:r>
        <w:r w:rsidRPr="00647AB0">
          <w:rPr>
            <w:rStyle w:val="Hyperlink"/>
            <w:rFonts w:hint="eastAsia"/>
            <w:noProof/>
            <w:rtl/>
          </w:rPr>
          <w:t>المنهاج</w:t>
        </w:r>
        <w:r w:rsidRPr="00647AB0">
          <w:rPr>
            <w:rStyle w:val="Hyperlink"/>
            <w:noProof/>
            <w:rtl/>
          </w:rPr>
          <w:t xml:space="preserve"> </w:t>
        </w:r>
        <w:r w:rsidRPr="00647AB0">
          <w:rPr>
            <w:rStyle w:val="Hyperlink"/>
            <w:rFonts w:hint="eastAsia"/>
            <w:noProof/>
            <w:rtl/>
          </w:rPr>
          <w:t>الدراسي</w:t>
        </w:r>
        <w:r w:rsidRPr="00647AB0">
          <w:rPr>
            <w:rStyle w:val="Hyperlink"/>
            <w:noProof/>
            <w:rtl/>
          </w:rPr>
          <w:t xml:space="preserve"> </w:t>
        </w:r>
        <w:r w:rsidRPr="00647AB0">
          <w:rPr>
            <w:rStyle w:val="Hyperlink"/>
            <w:noProof/>
          </w:rPr>
          <w:t>BTS GSL (TAG1801)</w:t>
        </w:r>
        <w:r>
          <w:rPr>
            <w:noProof/>
            <w:webHidden/>
          </w:rPr>
          <w:tab/>
        </w:r>
        <w:r>
          <w:rPr>
            <w:noProof/>
            <w:webHidden/>
          </w:rPr>
          <w:fldChar w:fldCharType="begin"/>
        </w:r>
        <w:r>
          <w:rPr>
            <w:noProof/>
            <w:webHidden/>
          </w:rPr>
          <w:instrText xml:space="preserve"> PAGEREF _Toc232287828 \h </w:instrText>
        </w:r>
        <w:r>
          <w:rPr>
            <w:noProof/>
            <w:webHidden/>
          </w:rPr>
        </w:r>
        <w:r>
          <w:rPr>
            <w:noProof/>
            <w:webHidden/>
          </w:rPr>
          <w:fldChar w:fldCharType="separate"/>
        </w:r>
        <w:r>
          <w:rPr>
            <w:noProof/>
            <w:webHidden/>
          </w:rPr>
          <w:t>61</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29" w:history="1">
        <w:r w:rsidRPr="00647AB0">
          <w:rPr>
            <w:rStyle w:val="Hyperlink"/>
            <w:rFonts w:hint="eastAsia"/>
            <w:noProof/>
            <w:rtl/>
          </w:rPr>
          <w:t>رابعاً</w:t>
        </w:r>
        <w:r w:rsidRPr="00647AB0">
          <w:rPr>
            <w:rStyle w:val="Hyperlink"/>
            <w:noProof/>
            <w:rtl/>
          </w:rPr>
          <w:t xml:space="preserve">: </w:t>
        </w:r>
        <w:r w:rsidRPr="00647AB0">
          <w:rPr>
            <w:rStyle w:val="Hyperlink"/>
            <w:rFonts w:hint="eastAsia"/>
            <w:noProof/>
            <w:rtl/>
          </w:rPr>
          <w:t>المراجع</w:t>
        </w:r>
        <w:r w:rsidRPr="00647AB0">
          <w:rPr>
            <w:rStyle w:val="Hyperlink"/>
            <w:noProof/>
            <w:rtl/>
          </w:rPr>
          <w:t xml:space="preserve"> </w:t>
        </w:r>
        <w:r w:rsidRPr="00647AB0">
          <w:rPr>
            <w:rStyle w:val="Hyperlink"/>
            <w:rFonts w:hint="eastAsia"/>
            <w:noProof/>
            <w:rtl/>
          </w:rPr>
          <w:t>التقنية</w:t>
        </w:r>
        <w:r>
          <w:rPr>
            <w:noProof/>
            <w:webHidden/>
          </w:rPr>
          <w:tab/>
        </w:r>
        <w:r>
          <w:rPr>
            <w:noProof/>
            <w:webHidden/>
          </w:rPr>
          <w:fldChar w:fldCharType="begin"/>
        </w:r>
        <w:r>
          <w:rPr>
            <w:noProof/>
            <w:webHidden/>
          </w:rPr>
          <w:instrText xml:space="preserve"> PAGEREF _Toc232287829 \h </w:instrText>
        </w:r>
        <w:r>
          <w:rPr>
            <w:noProof/>
            <w:webHidden/>
          </w:rPr>
        </w:r>
        <w:r>
          <w:rPr>
            <w:noProof/>
            <w:webHidden/>
          </w:rPr>
          <w:fldChar w:fldCharType="separate"/>
        </w:r>
        <w:r>
          <w:rPr>
            <w:noProof/>
            <w:webHidden/>
          </w:rPr>
          <w:t>64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30" w:history="1">
        <w:r w:rsidRPr="00647AB0">
          <w:rPr>
            <w:rStyle w:val="Hyperlink"/>
            <w:rFonts w:hint="eastAsia"/>
            <w:noProof/>
            <w:rtl/>
          </w:rPr>
          <w:t>خامساً</w:t>
        </w:r>
        <w:r w:rsidRPr="00647AB0">
          <w:rPr>
            <w:rStyle w:val="Hyperlink"/>
            <w:noProof/>
            <w:rtl/>
          </w:rPr>
          <w:t xml:space="preserve">: </w:t>
        </w:r>
        <w:r w:rsidRPr="00647AB0">
          <w:rPr>
            <w:rStyle w:val="Hyperlink"/>
            <w:rFonts w:hint="eastAsia"/>
            <w:noProof/>
            <w:rtl/>
          </w:rPr>
          <w:t>مشاريع</w:t>
        </w:r>
        <w:r w:rsidRPr="00647AB0">
          <w:rPr>
            <w:rStyle w:val="Hyperlink"/>
            <w:noProof/>
            <w:rtl/>
          </w:rPr>
          <w:t xml:space="preserve"> </w:t>
        </w:r>
        <w:r w:rsidRPr="00647AB0">
          <w:rPr>
            <w:rStyle w:val="Hyperlink"/>
            <w:rFonts w:hint="eastAsia"/>
            <w:noProof/>
            <w:rtl/>
          </w:rPr>
          <w:t>وأطروحات</w:t>
        </w:r>
        <w:r w:rsidRPr="00647AB0">
          <w:rPr>
            <w:rStyle w:val="Hyperlink"/>
            <w:noProof/>
            <w:rtl/>
          </w:rPr>
          <w:t xml:space="preserve"> </w:t>
        </w:r>
        <w:r w:rsidRPr="00647AB0">
          <w:rPr>
            <w:rStyle w:val="Hyperlink"/>
            <w:rFonts w:hint="eastAsia"/>
            <w:noProof/>
            <w:rtl/>
          </w:rPr>
          <w:t>موازية</w:t>
        </w:r>
        <w:r>
          <w:rPr>
            <w:noProof/>
            <w:webHidden/>
          </w:rPr>
          <w:tab/>
        </w:r>
        <w:r>
          <w:rPr>
            <w:noProof/>
            <w:webHidden/>
          </w:rPr>
          <w:fldChar w:fldCharType="begin"/>
        </w:r>
        <w:r>
          <w:rPr>
            <w:noProof/>
            <w:webHidden/>
          </w:rPr>
          <w:instrText xml:space="preserve"> PAGEREF _Toc232287830 \h </w:instrText>
        </w:r>
        <w:r>
          <w:rPr>
            <w:noProof/>
            <w:webHidden/>
          </w:rPr>
        </w:r>
        <w:r>
          <w:rPr>
            <w:noProof/>
            <w:webHidden/>
          </w:rPr>
          <w:fldChar w:fldCharType="separate"/>
        </w:r>
        <w:r>
          <w:rPr>
            <w:noProof/>
            <w:webHidden/>
          </w:rPr>
          <w:t>64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31" w:history="1">
        <w:r w:rsidRPr="00647AB0">
          <w:rPr>
            <w:rStyle w:val="Hyperlink"/>
            <w:rFonts w:hint="eastAsia"/>
            <w:noProof/>
            <w:rtl/>
          </w:rPr>
          <w:t>سادساً</w:t>
        </w:r>
        <w:r w:rsidRPr="00647AB0">
          <w:rPr>
            <w:rStyle w:val="Hyperlink"/>
            <w:noProof/>
            <w:rtl/>
          </w:rPr>
          <w:t xml:space="preserve">: </w:t>
        </w:r>
        <w:r w:rsidRPr="00647AB0">
          <w:rPr>
            <w:rStyle w:val="Hyperlink"/>
            <w:rFonts w:hint="eastAsia"/>
            <w:noProof/>
            <w:rtl/>
          </w:rPr>
          <w:t>مصادر</w:t>
        </w:r>
        <w:r w:rsidRPr="00647AB0">
          <w:rPr>
            <w:rStyle w:val="Hyperlink"/>
            <w:noProof/>
            <w:rtl/>
          </w:rPr>
          <w:t xml:space="preserve"> </w:t>
        </w:r>
        <w:r w:rsidRPr="00647AB0">
          <w:rPr>
            <w:rStyle w:val="Hyperlink"/>
            <w:rFonts w:hint="eastAsia"/>
            <w:noProof/>
            <w:rtl/>
          </w:rPr>
          <w:t>البيانات</w:t>
        </w:r>
        <w:r w:rsidRPr="00647AB0">
          <w:rPr>
            <w:rStyle w:val="Hyperlink"/>
            <w:noProof/>
            <w:rtl/>
          </w:rPr>
          <w:t xml:space="preserve"> </w:t>
        </w:r>
        <w:r w:rsidRPr="00647AB0">
          <w:rPr>
            <w:rStyle w:val="Hyperlink"/>
            <w:rFonts w:hint="eastAsia"/>
            <w:noProof/>
            <w:rtl/>
          </w:rPr>
          <w:t>الميدانية</w:t>
        </w:r>
        <w:r>
          <w:rPr>
            <w:noProof/>
            <w:webHidden/>
          </w:rPr>
          <w:tab/>
        </w:r>
        <w:r>
          <w:rPr>
            <w:noProof/>
            <w:webHidden/>
          </w:rPr>
          <w:fldChar w:fldCharType="begin"/>
        </w:r>
        <w:r>
          <w:rPr>
            <w:noProof/>
            <w:webHidden/>
          </w:rPr>
          <w:instrText xml:space="preserve"> PAGEREF _Toc232287831 \h </w:instrText>
        </w:r>
        <w:r>
          <w:rPr>
            <w:noProof/>
            <w:webHidden/>
          </w:rPr>
        </w:r>
        <w:r>
          <w:rPr>
            <w:noProof/>
            <w:webHidden/>
          </w:rPr>
          <w:fldChar w:fldCharType="separate"/>
        </w:r>
        <w:r>
          <w:rPr>
            <w:noProof/>
            <w:webHidden/>
          </w:rPr>
          <w:t>64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32" w:history="1">
        <w:r w:rsidRPr="00647AB0">
          <w:rPr>
            <w:rStyle w:val="Hyperlink"/>
            <w:rFonts w:hint="eastAsia"/>
            <w:noProof/>
            <w:rtl/>
          </w:rPr>
          <w:t>سابعاً</w:t>
        </w:r>
        <w:r w:rsidRPr="00647AB0">
          <w:rPr>
            <w:rStyle w:val="Hyperlink"/>
            <w:noProof/>
            <w:rtl/>
          </w:rPr>
          <w:t xml:space="preserve">: </w:t>
        </w:r>
        <w:r w:rsidRPr="00647AB0">
          <w:rPr>
            <w:rStyle w:val="Hyperlink"/>
            <w:rFonts w:hint="eastAsia"/>
            <w:noProof/>
            <w:rtl/>
          </w:rPr>
          <w:t>المراجع</w:t>
        </w:r>
        <w:r w:rsidRPr="00647AB0">
          <w:rPr>
            <w:rStyle w:val="Hyperlink"/>
            <w:noProof/>
            <w:rtl/>
          </w:rPr>
          <w:t xml:space="preserve"> </w:t>
        </w:r>
        <w:r w:rsidRPr="00647AB0">
          <w:rPr>
            <w:rStyle w:val="Hyperlink"/>
            <w:rFonts w:hint="eastAsia"/>
            <w:noProof/>
            <w:rtl/>
          </w:rPr>
          <w:t>البرمجية</w:t>
        </w:r>
        <w:r>
          <w:rPr>
            <w:noProof/>
            <w:webHidden/>
          </w:rPr>
          <w:tab/>
        </w:r>
        <w:r>
          <w:rPr>
            <w:noProof/>
            <w:webHidden/>
          </w:rPr>
          <w:fldChar w:fldCharType="begin"/>
        </w:r>
        <w:r>
          <w:rPr>
            <w:noProof/>
            <w:webHidden/>
          </w:rPr>
          <w:instrText xml:space="preserve"> PAGEREF _Toc232287832 \h </w:instrText>
        </w:r>
        <w:r>
          <w:rPr>
            <w:noProof/>
            <w:webHidden/>
          </w:rPr>
        </w:r>
        <w:r>
          <w:rPr>
            <w:noProof/>
            <w:webHidden/>
          </w:rPr>
          <w:fldChar w:fldCharType="separate"/>
        </w:r>
        <w:r>
          <w:rPr>
            <w:noProof/>
            <w:webHidden/>
          </w:rPr>
          <w:t>65</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833" w:history="1">
        <w:r w:rsidRPr="00647AB0">
          <w:rPr>
            <w:rStyle w:val="Hyperlink"/>
            <w:rFonts w:hint="eastAsia"/>
            <w:noProof/>
            <w:rtl/>
          </w:rPr>
          <w:t>جدول</w:t>
        </w:r>
        <w:r w:rsidRPr="00647AB0">
          <w:rPr>
            <w:rStyle w:val="Hyperlink"/>
            <w:noProof/>
            <w:rtl/>
          </w:rPr>
          <w:t xml:space="preserve"> </w:t>
        </w:r>
        <w:r w:rsidRPr="00647AB0">
          <w:rPr>
            <w:rStyle w:val="Hyperlink"/>
            <w:rFonts w:hint="eastAsia"/>
            <w:noProof/>
            <w:rtl/>
          </w:rPr>
          <w:t>المختصرات</w:t>
        </w:r>
        <w:r w:rsidRPr="00647AB0">
          <w:rPr>
            <w:rStyle w:val="Hyperlink"/>
            <w:noProof/>
            <w:rtl/>
          </w:rPr>
          <w:t xml:space="preserve"> </w:t>
        </w:r>
        <w:r w:rsidRPr="00647AB0">
          <w:rPr>
            <w:rStyle w:val="Hyperlink"/>
            <w:rFonts w:hint="eastAsia"/>
            <w:noProof/>
            <w:rtl/>
          </w:rPr>
          <w:t>والرموز</w:t>
        </w:r>
        <w:r w:rsidRPr="00647AB0">
          <w:rPr>
            <w:rStyle w:val="Hyperlink"/>
            <w:noProof/>
            <w:rtl/>
          </w:rPr>
          <w:t xml:space="preserve"> </w:t>
        </w:r>
        <w:r w:rsidRPr="00647AB0">
          <w:rPr>
            <w:rStyle w:val="Hyperlink"/>
            <w:rFonts w:hint="eastAsia"/>
            <w:noProof/>
            <w:rtl/>
          </w:rPr>
          <w:t>التقنية</w:t>
        </w:r>
        <w:r>
          <w:rPr>
            <w:noProof/>
            <w:webHidden/>
          </w:rPr>
          <w:tab/>
        </w:r>
        <w:r>
          <w:rPr>
            <w:noProof/>
            <w:webHidden/>
          </w:rPr>
          <w:fldChar w:fldCharType="begin"/>
        </w:r>
        <w:r>
          <w:rPr>
            <w:noProof/>
            <w:webHidden/>
          </w:rPr>
          <w:instrText xml:space="preserve"> PAGEREF _Toc232287833 \h </w:instrText>
        </w:r>
        <w:r>
          <w:rPr>
            <w:noProof/>
            <w:webHidden/>
          </w:rPr>
        </w:r>
        <w:r>
          <w:rPr>
            <w:noProof/>
            <w:webHidden/>
          </w:rPr>
          <w:fldChar w:fldCharType="separate"/>
        </w:r>
        <w:r>
          <w:rPr>
            <w:noProof/>
            <w:webHidden/>
          </w:rPr>
          <w:t>65</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834" w:history="1">
        <w:r w:rsidRPr="00647AB0">
          <w:rPr>
            <w:rStyle w:val="Hyperlink"/>
            <w:rFonts w:hint="eastAsia"/>
            <w:noProof/>
            <w:rtl/>
          </w:rPr>
          <w:t>قائمة</w:t>
        </w:r>
        <w:r w:rsidRPr="00647AB0">
          <w:rPr>
            <w:rStyle w:val="Hyperlink"/>
            <w:noProof/>
            <w:rtl/>
          </w:rPr>
          <w:t xml:space="preserve"> </w:t>
        </w:r>
        <w:r w:rsidRPr="00647AB0">
          <w:rPr>
            <w:rStyle w:val="Hyperlink"/>
            <w:rFonts w:hint="eastAsia"/>
            <w:noProof/>
            <w:rtl/>
          </w:rPr>
          <w:t>المصطلحات</w:t>
        </w:r>
        <w:r>
          <w:rPr>
            <w:noProof/>
            <w:webHidden/>
          </w:rPr>
          <w:tab/>
        </w:r>
        <w:r>
          <w:rPr>
            <w:noProof/>
            <w:webHidden/>
          </w:rPr>
          <w:fldChar w:fldCharType="begin"/>
        </w:r>
        <w:r>
          <w:rPr>
            <w:noProof/>
            <w:webHidden/>
          </w:rPr>
          <w:instrText xml:space="preserve"> PAGEREF _Toc232287834 \h </w:instrText>
        </w:r>
        <w:r>
          <w:rPr>
            <w:noProof/>
            <w:webHidden/>
          </w:rPr>
        </w:r>
        <w:r>
          <w:rPr>
            <w:noProof/>
            <w:webHidden/>
          </w:rPr>
          <w:fldChar w:fldCharType="separate"/>
        </w:r>
        <w:r>
          <w:rPr>
            <w:noProof/>
            <w:webHidden/>
          </w:rPr>
          <w:t>67</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35" w:history="1">
        <w:r w:rsidRPr="00647AB0">
          <w:rPr>
            <w:rStyle w:val="Hyperlink"/>
            <w:rFonts w:hint="eastAsia"/>
            <w:noProof/>
            <w:rtl/>
          </w:rPr>
          <w:t>المصطلحات</w:t>
        </w:r>
        <w:r w:rsidRPr="00647AB0">
          <w:rPr>
            <w:rStyle w:val="Hyperlink"/>
            <w:noProof/>
            <w:rtl/>
          </w:rPr>
          <w:t xml:space="preserve"> </w:t>
        </w:r>
        <w:r w:rsidRPr="00647AB0">
          <w:rPr>
            <w:rStyle w:val="Hyperlink"/>
            <w:rFonts w:hint="eastAsia"/>
            <w:noProof/>
            <w:rtl/>
          </w:rPr>
          <w:t>اللوجستية</w:t>
        </w:r>
        <w:r w:rsidRPr="00647AB0">
          <w:rPr>
            <w:rStyle w:val="Hyperlink"/>
            <w:noProof/>
            <w:rtl/>
          </w:rPr>
          <w:t xml:space="preserve"> </w:t>
        </w:r>
        <w:r w:rsidRPr="00647AB0">
          <w:rPr>
            <w:rStyle w:val="Hyperlink"/>
            <w:rFonts w:hint="eastAsia"/>
            <w:noProof/>
            <w:rtl/>
          </w:rPr>
          <w:t>والتسييرية</w:t>
        </w:r>
        <w:r>
          <w:rPr>
            <w:noProof/>
            <w:webHidden/>
          </w:rPr>
          <w:tab/>
        </w:r>
        <w:r>
          <w:rPr>
            <w:noProof/>
            <w:webHidden/>
          </w:rPr>
          <w:fldChar w:fldCharType="begin"/>
        </w:r>
        <w:r>
          <w:rPr>
            <w:noProof/>
            <w:webHidden/>
          </w:rPr>
          <w:instrText xml:space="preserve"> PAGEREF _Toc232287835 \h </w:instrText>
        </w:r>
        <w:r>
          <w:rPr>
            <w:noProof/>
            <w:webHidden/>
          </w:rPr>
        </w:r>
        <w:r>
          <w:rPr>
            <w:noProof/>
            <w:webHidden/>
          </w:rPr>
          <w:fldChar w:fldCharType="separate"/>
        </w:r>
        <w:r>
          <w:rPr>
            <w:noProof/>
            <w:webHidden/>
          </w:rPr>
          <w:t>67</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36" w:history="1">
        <w:r w:rsidRPr="00647AB0">
          <w:rPr>
            <w:rStyle w:val="Hyperlink"/>
            <w:rFonts w:hint="eastAsia"/>
            <w:noProof/>
            <w:rtl/>
          </w:rPr>
          <w:t>مصطلحات</w:t>
        </w:r>
        <w:r w:rsidRPr="00647AB0">
          <w:rPr>
            <w:rStyle w:val="Hyperlink"/>
            <w:noProof/>
            <w:rtl/>
          </w:rPr>
          <w:t xml:space="preserve"> </w:t>
        </w:r>
        <w:r w:rsidRPr="00647AB0">
          <w:rPr>
            <w:rStyle w:val="Hyperlink"/>
            <w:rFonts w:hint="eastAsia"/>
            <w:noProof/>
            <w:rtl/>
          </w:rPr>
          <w:t>تقنية</w:t>
        </w:r>
        <w:r w:rsidRPr="00647AB0">
          <w:rPr>
            <w:rStyle w:val="Hyperlink"/>
            <w:noProof/>
            <w:rtl/>
          </w:rPr>
          <w:t xml:space="preserve"> </w:t>
        </w:r>
        <w:r w:rsidRPr="00647AB0">
          <w:rPr>
            <w:rStyle w:val="Hyperlink"/>
            <w:rFonts w:hint="eastAsia"/>
            <w:noProof/>
            <w:rtl/>
          </w:rPr>
          <w:t>النظام</w:t>
        </w:r>
        <w:r>
          <w:rPr>
            <w:noProof/>
            <w:webHidden/>
          </w:rPr>
          <w:tab/>
        </w:r>
        <w:r>
          <w:rPr>
            <w:noProof/>
            <w:webHidden/>
          </w:rPr>
          <w:fldChar w:fldCharType="begin"/>
        </w:r>
        <w:r>
          <w:rPr>
            <w:noProof/>
            <w:webHidden/>
          </w:rPr>
          <w:instrText xml:space="preserve"> PAGEREF _Toc232287836 \h </w:instrText>
        </w:r>
        <w:r>
          <w:rPr>
            <w:noProof/>
            <w:webHidden/>
          </w:rPr>
        </w:r>
        <w:r>
          <w:rPr>
            <w:noProof/>
            <w:webHidden/>
          </w:rPr>
          <w:fldChar w:fldCharType="separate"/>
        </w:r>
        <w:r>
          <w:rPr>
            <w:noProof/>
            <w:webHidden/>
          </w:rPr>
          <w:t>69</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837" w:history="1">
        <w:r w:rsidRPr="00647AB0">
          <w:rPr>
            <w:rStyle w:val="Hyperlink"/>
            <w:rFonts w:hint="eastAsia"/>
            <w:noProof/>
            <w:rtl/>
          </w:rPr>
          <w:t>الملاحق</w:t>
        </w:r>
        <w:r w:rsidRPr="00647AB0">
          <w:rPr>
            <w:rStyle w:val="Hyperlink"/>
            <w:noProof/>
            <w:rtl/>
          </w:rPr>
          <w:t xml:space="preserve"> (</w:t>
        </w:r>
        <w:r w:rsidRPr="00647AB0">
          <w:rPr>
            <w:rStyle w:val="Hyperlink"/>
            <w:noProof/>
          </w:rPr>
          <w:t>Annexes</w:t>
        </w:r>
        <w:r w:rsidRPr="00647AB0">
          <w:rPr>
            <w:rStyle w:val="Hyperlink"/>
            <w:noProof/>
            <w:rtl/>
          </w:rPr>
          <w:t>)</w:t>
        </w:r>
        <w:r>
          <w:rPr>
            <w:noProof/>
            <w:webHidden/>
          </w:rPr>
          <w:tab/>
        </w:r>
        <w:r>
          <w:rPr>
            <w:noProof/>
            <w:webHidden/>
          </w:rPr>
          <w:fldChar w:fldCharType="begin"/>
        </w:r>
        <w:r>
          <w:rPr>
            <w:noProof/>
            <w:webHidden/>
          </w:rPr>
          <w:instrText xml:space="preserve"> PAGEREF _Toc232287837 \h </w:instrText>
        </w:r>
        <w:r>
          <w:rPr>
            <w:noProof/>
            <w:webHidden/>
          </w:rPr>
        </w:r>
        <w:r>
          <w:rPr>
            <w:noProof/>
            <w:webHidden/>
          </w:rPr>
          <w:fldChar w:fldCharType="separate"/>
        </w:r>
        <w:r>
          <w:rPr>
            <w:noProof/>
            <w:webHidden/>
          </w:rPr>
          <w:t>71</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38" w:history="1">
        <w:r w:rsidRPr="00647AB0">
          <w:rPr>
            <w:rStyle w:val="Hyperlink"/>
            <w:rFonts w:hint="eastAsia"/>
            <w:noProof/>
            <w:rtl/>
          </w:rPr>
          <w:t>الملحق</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هيكل</w:t>
        </w:r>
        <w:r w:rsidRPr="00647AB0">
          <w:rPr>
            <w:rStyle w:val="Hyperlink"/>
            <w:noProof/>
            <w:rtl/>
          </w:rPr>
          <w:t xml:space="preserve"> </w:t>
        </w:r>
        <w:r w:rsidRPr="00647AB0">
          <w:rPr>
            <w:rStyle w:val="Hyperlink"/>
            <w:rFonts w:hint="eastAsia"/>
            <w:noProof/>
            <w:rtl/>
          </w:rPr>
          <w:t>ملف</w:t>
        </w:r>
        <w:r w:rsidRPr="00647AB0">
          <w:rPr>
            <w:rStyle w:val="Hyperlink"/>
            <w:noProof/>
            <w:rtl/>
          </w:rPr>
          <w:t xml:space="preserve"> </w:t>
        </w:r>
        <w:r w:rsidRPr="00647AB0">
          <w:rPr>
            <w:rStyle w:val="Hyperlink"/>
            <w:rFonts w:hint="eastAsia"/>
            <w:noProof/>
            <w:rtl/>
          </w:rPr>
          <w:t>النظام</w:t>
        </w:r>
        <w:r>
          <w:rPr>
            <w:noProof/>
            <w:webHidden/>
          </w:rPr>
          <w:tab/>
        </w:r>
        <w:r>
          <w:rPr>
            <w:noProof/>
            <w:webHidden/>
          </w:rPr>
          <w:fldChar w:fldCharType="begin"/>
        </w:r>
        <w:r>
          <w:rPr>
            <w:noProof/>
            <w:webHidden/>
          </w:rPr>
          <w:instrText xml:space="preserve"> PAGEREF _Toc232287838 \h </w:instrText>
        </w:r>
        <w:r>
          <w:rPr>
            <w:noProof/>
            <w:webHidden/>
          </w:rPr>
        </w:r>
        <w:r>
          <w:rPr>
            <w:noProof/>
            <w:webHidden/>
          </w:rPr>
          <w:fldChar w:fldCharType="separate"/>
        </w:r>
        <w:r>
          <w:rPr>
            <w:noProof/>
            <w:webHidden/>
          </w:rPr>
          <w:t>71</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39" w:history="1">
        <w:r w:rsidRPr="00647AB0">
          <w:rPr>
            <w:rStyle w:val="Hyperlink"/>
            <w:rFonts w:hint="eastAsia"/>
            <w:noProof/>
            <w:rtl/>
          </w:rPr>
          <w:t>الملحق</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وحدات</w:t>
        </w:r>
        <w:r w:rsidRPr="00647AB0">
          <w:rPr>
            <w:rStyle w:val="Hyperlink"/>
            <w:noProof/>
            <w:rtl/>
          </w:rPr>
          <w:t xml:space="preserve"> </w:t>
        </w:r>
        <w:r w:rsidRPr="00647AB0">
          <w:rPr>
            <w:rStyle w:val="Hyperlink"/>
            <w:noProof/>
          </w:rPr>
          <w:t>VBA</w:t>
        </w:r>
        <w:r w:rsidRPr="00647AB0">
          <w:rPr>
            <w:rStyle w:val="Hyperlink"/>
            <w:noProof/>
            <w:rtl/>
          </w:rPr>
          <w:t xml:space="preserve"> </w:t>
        </w:r>
        <w:r w:rsidRPr="00647AB0">
          <w:rPr>
            <w:rStyle w:val="Hyperlink"/>
            <w:rFonts w:hint="eastAsia"/>
            <w:noProof/>
            <w:rtl/>
          </w:rPr>
          <w:t>الرئيسية</w:t>
        </w:r>
        <w:r>
          <w:rPr>
            <w:noProof/>
            <w:webHidden/>
          </w:rPr>
          <w:tab/>
        </w:r>
        <w:r>
          <w:rPr>
            <w:noProof/>
            <w:webHidden/>
          </w:rPr>
          <w:fldChar w:fldCharType="begin"/>
        </w:r>
        <w:r>
          <w:rPr>
            <w:noProof/>
            <w:webHidden/>
          </w:rPr>
          <w:instrText xml:space="preserve"> PAGEREF _Toc232287839 \h </w:instrText>
        </w:r>
        <w:r>
          <w:rPr>
            <w:noProof/>
            <w:webHidden/>
          </w:rPr>
        </w:r>
        <w:r>
          <w:rPr>
            <w:noProof/>
            <w:webHidden/>
          </w:rPr>
          <w:fldChar w:fldCharType="separate"/>
        </w:r>
        <w:r>
          <w:rPr>
            <w:noProof/>
            <w:webHidden/>
          </w:rPr>
          <w:t>71</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40" w:history="1">
        <w:r w:rsidRPr="00647AB0">
          <w:rPr>
            <w:rStyle w:val="Hyperlink"/>
            <w:rFonts w:hint="eastAsia"/>
            <w:noProof/>
            <w:rtl/>
          </w:rPr>
          <w:t>الملحق</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بيانات</w:t>
        </w:r>
        <w:r w:rsidRPr="00647AB0">
          <w:rPr>
            <w:rStyle w:val="Hyperlink"/>
            <w:noProof/>
            <w:rtl/>
          </w:rPr>
          <w:t xml:space="preserve"> </w:t>
        </w:r>
        <w:r w:rsidRPr="00647AB0">
          <w:rPr>
            <w:rStyle w:val="Hyperlink"/>
            <w:rFonts w:hint="eastAsia"/>
            <w:noProof/>
            <w:rtl/>
          </w:rPr>
          <w:t>المخزون</w:t>
        </w:r>
        <w:r w:rsidRPr="00647AB0">
          <w:rPr>
            <w:rStyle w:val="Hyperlink"/>
            <w:noProof/>
            <w:rtl/>
          </w:rPr>
          <w:t xml:space="preserve"> </w:t>
        </w:r>
        <w:r w:rsidRPr="00647AB0">
          <w:rPr>
            <w:rStyle w:val="Hyperlink"/>
            <w:rFonts w:hint="eastAsia"/>
            <w:noProof/>
            <w:rtl/>
          </w:rPr>
          <w:t>الميدانية</w:t>
        </w:r>
        <w:r>
          <w:rPr>
            <w:noProof/>
            <w:webHidden/>
          </w:rPr>
          <w:tab/>
        </w:r>
        <w:r>
          <w:rPr>
            <w:noProof/>
            <w:webHidden/>
          </w:rPr>
          <w:fldChar w:fldCharType="begin"/>
        </w:r>
        <w:r>
          <w:rPr>
            <w:noProof/>
            <w:webHidden/>
          </w:rPr>
          <w:instrText xml:space="preserve"> PAGEREF _Toc232287840 \h </w:instrText>
        </w:r>
        <w:r>
          <w:rPr>
            <w:noProof/>
            <w:webHidden/>
          </w:rPr>
        </w:r>
        <w:r>
          <w:rPr>
            <w:noProof/>
            <w:webHidden/>
          </w:rPr>
          <w:fldChar w:fldCharType="separate"/>
        </w:r>
        <w:r>
          <w:rPr>
            <w:noProof/>
            <w:webHidden/>
          </w:rPr>
          <w:t>72</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41" w:history="1">
        <w:r w:rsidRPr="00647AB0">
          <w:rPr>
            <w:rStyle w:val="Hyperlink"/>
            <w:rFonts w:hint="eastAsia"/>
            <w:noProof/>
            <w:rtl/>
          </w:rPr>
          <w:t>الملحق</w:t>
        </w:r>
        <w:r w:rsidRPr="00647AB0">
          <w:rPr>
            <w:rStyle w:val="Hyperlink"/>
            <w:noProof/>
            <w:rtl/>
          </w:rPr>
          <w:t xml:space="preserve"> </w:t>
        </w:r>
        <w:r w:rsidRPr="00647AB0">
          <w:rPr>
            <w:rStyle w:val="Hyperlink"/>
            <w:rFonts w:hint="eastAsia"/>
            <w:noProof/>
            <w:rtl/>
          </w:rPr>
          <w:t>الرابع</w:t>
        </w:r>
        <w:r w:rsidRPr="00647AB0">
          <w:rPr>
            <w:rStyle w:val="Hyperlink"/>
            <w:noProof/>
            <w:rtl/>
          </w:rPr>
          <w:t xml:space="preserve">: </w:t>
        </w:r>
        <w:r w:rsidRPr="00647AB0">
          <w:rPr>
            <w:rStyle w:val="Hyperlink"/>
            <w:rFonts w:hint="eastAsia"/>
            <w:noProof/>
            <w:rtl/>
          </w:rPr>
          <w:t>نماذج</w:t>
        </w:r>
        <w:r w:rsidRPr="00647AB0">
          <w:rPr>
            <w:rStyle w:val="Hyperlink"/>
            <w:noProof/>
            <w:rtl/>
          </w:rPr>
          <w:t xml:space="preserve"> </w:t>
        </w:r>
        <w:r w:rsidRPr="00647AB0">
          <w:rPr>
            <w:rStyle w:val="Hyperlink"/>
            <w:rFonts w:hint="eastAsia"/>
            <w:noProof/>
            <w:rtl/>
          </w:rPr>
          <w:t>الوثائق</w:t>
        </w:r>
        <w:r w:rsidRPr="00647AB0">
          <w:rPr>
            <w:rStyle w:val="Hyperlink"/>
            <w:noProof/>
            <w:rtl/>
          </w:rPr>
          <w:t xml:space="preserve"> </w:t>
        </w:r>
        <w:r w:rsidRPr="00647AB0">
          <w:rPr>
            <w:rStyle w:val="Hyperlink"/>
            <w:rFonts w:hint="eastAsia"/>
            <w:noProof/>
            <w:rtl/>
          </w:rPr>
          <w:t>الإدارية</w:t>
        </w:r>
        <w:r>
          <w:rPr>
            <w:noProof/>
            <w:webHidden/>
          </w:rPr>
          <w:tab/>
        </w:r>
        <w:r>
          <w:rPr>
            <w:noProof/>
            <w:webHidden/>
          </w:rPr>
          <w:fldChar w:fldCharType="begin"/>
        </w:r>
        <w:r>
          <w:rPr>
            <w:noProof/>
            <w:webHidden/>
          </w:rPr>
          <w:instrText xml:space="preserve"> PAGEREF _Toc232287841 \h </w:instrText>
        </w:r>
        <w:r>
          <w:rPr>
            <w:noProof/>
            <w:webHidden/>
          </w:rPr>
        </w:r>
        <w:r>
          <w:rPr>
            <w:noProof/>
            <w:webHidden/>
          </w:rPr>
          <w:fldChar w:fldCharType="separate"/>
        </w:r>
        <w:r>
          <w:rPr>
            <w:noProof/>
            <w:webHidden/>
          </w:rPr>
          <w:t>73</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42" w:history="1">
        <w:r w:rsidRPr="00647AB0">
          <w:rPr>
            <w:rStyle w:val="Hyperlink"/>
            <w:rFonts w:hint="eastAsia"/>
            <w:noProof/>
            <w:rtl/>
          </w:rPr>
          <w:t>الملحق</w:t>
        </w:r>
        <w:r w:rsidRPr="00647AB0">
          <w:rPr>
            <w:rStyle w:val="Hyperlink"/>
            <w:noProof/>
            <w:rtl/>
          </w:rPr>
          <w:t xml:space="preserve"> </w:t>
        </w:r>
        <w:r w:rsidRPr="00647AB0">
          <w:rPr>
            <w:rStyle w:val="Hyperlink"/>
            <w:rFonts w:hint="eastAsia"/>
            <w:noProof/>
            <w:rtl/>
          </w:rPr>
          <w:t>الخامس</w:t>
        </w:r>
        <w:r w:rsidRPr="00647AB0">
          <w:rPr>
            <w:rStyle w:val="Hyperlink"/>
            <w:noProof/>
            <w:rtl/>
          </w:rPr>
          <w:t xml:space="preserve">: </w:t>
        </w:r>
        <w:r w:rsidRPr="00647AB0">
          <w:rPr>
            <w:rStyle w:val="Hyperlink"/>
            <w:rFonts w:hint="eastAsia"/>
            <w:noProof/>
            <w:rtl/>
          </w:rPr>
          <w:t>نشر</w:t>
        </w:r>
        <w:r w:rsidRPr="00647AB0">
          <w:rPr>
            <w:rStyle w:val="Hyperlink"/>
            <w:noProof/>
            <w:rtl/>
          </w:rPr>
          <w:t xml:space="preserve"> </w:t>
        </w:r>
        <w:r w:rsidRPr="00647AB0">
          <w:rPr>
            <w:rStyle w:val="Hyperlink"/>
            <w:rFonts w:hint="eastAsia"/>
            <w:noProof/>
            <w:rtl/>
          </w:rPr>
          <w:t>النماذج</w:t>
        </w:r>
        <w:r w:rsidRPr="00647AB0">
          <w:rPr>
            <w:rStyle w:val="Hyperlink"/>
            <w:noProof/>
            <w:rtl/>
          </w:rPr>
          <w:t xml:space="preserve"> </w:t>
        </w:r>
        <w:r w:rsidRPr="00647AB0">
          <w:rPr>
            <w:rStyle w:val="Hyperlink"/>
            <w:rFonts w:hint="eastAsia"/>
            <w:noProof/>
            <w:rtl/>
          </w:rPr>
          <w:t>اللغوية</w:t>
        </w:r>
        <w:r w:rsidRPr="00647AB0">
          <w:rPr>
            <w:rStyle w:val="Hyperlink"/>
            <w:noProof/>
            <w:rtl/>
          </w:rPr>
          <w:t xml:space="preserve"> </w:t>
        </w:r>
        <w:r w:rsidRPr="00647AB0">
          <w:rPr>
            <w:rStyle w:val="Hyperlink"/>
            <w:rFonts w:hint="eastAsia"/>
            <w:noProof/>
            <w:rtl/>
          </w:rPr>
          <w:t>الكبيرة</w:t>
        </w:r>
        <w:r w:rsidRPr="00647AB0">
          <w:rPr>
            <w:rStyle w:val="Hyperlink"/>
            <w:noProof/>
            <w:rtl/>
          </w:rPr>
          <w:t xml:space="preserve"> (</w:t>
        </w:r>
        <w:r w:rsidRPr="00647AB0">
          <w:rPr>
            <w:rStyle w:val="Hyperlink"/>
            <w:noProof/>
          </w:rPr>
          <w:t>LLM Deployment</w:t>
        </w:r>
        <w:r w:rsidRPr="00647AB0">
          <w:rPr>
            <w:rStyle w:val="Hyperlink"/>
            <w:noProof/>
            <w:rtl/>
          </w:rPr>
          <w:t>)</w:t>
        </w:r>
        <w:r>
          <w:rPr>
            <w:noProof/>
            <w:webHidden/>
          </w:rPr>
          <w:tab/>
        </w:r>
        <w:r>
          <w:rPr>
            <w:noProof/>
            <w:webHidden/>
          </w:rPr>
          <w:fldChar w:fldCharType="begin"/>
        </w:r>
        <w:r>
          <w:rPr>
            <w:noProof/>
            <w:webHidden/>
          </w:rPr>
          <w:instrText xml:space="preserve"> PAGEREF _Toc232287842 \h </w:instrText>
        </w:r>
        <w:r>
          <w:rPr>
            <w:noProof/>
            <w:webHidden/>
          </w:rPr>
        </w:r>
        <w:r>
          <w:rPr>
            <w:noProof/>
            <w:webHidden/>
          </w:rPr>
          <w:fldChar w:fldCharType="separate"/>
        </w:r>
        <w:r>
          <w:rPr>
            <w:noProof/>
            <w:webHidden/>
          </w:rPr>
          <w:t>73</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43" w:history="1">
        <w:r w:rsidRPr="00647AB0">
          <w:rPr>
            <w:rStyle w:val="Hyperlink"/>
            <w:rFonts w:hint="eastAsia"/>
            <w:noProof/>
            <w:rtl/>
          </w:rPr>
          <w:t>الملحق</w:t>
        </w:r>
        <w:r w:rsidRPr="00647AB0">
          <w:rPr>
            <w:rStyle w:val="Hyperlink"/>
            <w:noProof/>
            <w:rtl/>
          </w:rPr>
          <w:t xml:space="preserve"> </w:t>
        </w:r>
        <w:r w:rsidRPr="00647AB0">
          <w:rPr>
            <w:rStyle w:val="Hyperlink"/>
            <w:rFonts w:hint="eastAsia"/>
            <w:noProof/>
            <w:rtl/>
          </w:rPr>
          <w:t>السادس</w:t>
        </w:r>
        <w:r w:rsidRPr="00647AB0">
          <w:rPr>
            <w:rStyle w:val="Hyperlink"/>
            <w:noProof/>
            <w:rtl/>
          </w:rPr>
          <w:t xml:space="preserve">: </w:t>
        </w:r>
        <w:r w:rsidRPr="00647AB0">
          <w:rPr>
            <w:rStyle w:val="Hyperlink"/>
            <w:rFonts w:hint="eastAsia"/>
            <w:noProof/>
            <w:rtl/>
          </w:rPr>
          <w:t>نظام</w:t>
        </w:r>
        <w:r w:rsidRPr="00647AB0">
          <w:rPr>
            <w:rStyle w:val="Hyperlink"/>
            <w:noProof/>
            <w:rtl/>
          </w:rPr>
          <w:t xml:space="preserve"> </w:t>
        </w:r>
        <w:r w:rsidRPr="00647AB0">
          <w:rPr>
            <w:rStyle w:val="Hyperlink"/>
            <w:rFonts w:hint="eastAsia"/>
            <w:noProof/>
            <w:rtl/>
          </w:rPr>
          <w:t>دعم</w:t>
        </w:r>
        <w:r w:rsidRPr="00647AB0">
          <w:rPr>
            <w:rStyle w:val="Hyperlink"/>
            <w:noProof/>
            <w:rtl/>
          </w:rPr>
          <w:t xml:space="preserve"> </w:t>
        </w:r>
        <w:r w:rsidRPr="00647AB0">
          <w:rPr>
            <w:rStyle w:val="Hyperlink"/>
            <w:rFonts w:hint="eastAsia"/>
            <w:noProof/>
            <w:rtl/>
          </w:rPr>
          <w:t>القرار</w:t>
        </w:r>
        <w:r w:rsidRPr="00647AB0">
          <w:rPr>
            <w:rStyle w:val="Hyperlink"/>
            <w:noProof/>
            <w:rtl/>
          </w:rPr>
          <w:t xml:space="preserve"> </w:t>
        </w:r>
        <w:r w:rsidRPr="00647AB0">
          <w:rPr>
            <w:rStyle w:val="Hyperlink"/>
            <w:rFonts w:hint="eastAsia"/>
            <w:noProof/>
            <w:rtl/>
          </w:rPr>
          <w:t>والمرجعيات</w:t>
        </w:r>
        <w:r w:rsidRPr="00647AB0">
          <w:rPr>
            <w:rStyle w:val="Hyperlink"/>
            <w:noProof/>
            <w:rtl/>
          </w:rPr>
          <w:t xml:space="preserve"> </w:t>
        </w:r>
        <w:r w:rsidRPr="00647AB0">
          <w:rPr>
            <w:rStyle w:val="Hyperlink"/>
            <w:rFonts w:hint="eastAsia"/>
            <w:noProof/>
            <w:rtl/>
          </w:rPr>
          <w:t>الجزائرية</w:t>
        </w:r>
        <w:r w:rsidRPr="00647AB0">
          <w:rPr>
            <w:rStyle w:val="Hyperlink"/>
            <w:noProof/>
            <w:rtl/>
          </w:rPr>
          <w:t xml:space="preserve"> — </w:t>
        </w:r>
        <w:r w:rsidRPr="00647AB0">
          <w:rPr>
            <w:rStyle w:val="Hyperlink"/>
            <w:rFonts w:hint="eastAsia"/>
            <w:noProof/>
            <w:rtl/>
          </w:rPr>
          <w:t>الربط</w:t>
        </w:r>
        <w:r w:rsidRPr="00647AB0">
          <w:rPr>
            <w:rStyle w:val="Hyperlink"/>
            <w:noProof/>
            <w:rtl/>
          </w:rPr>
          <w:t xml:space="preserve"> </w:t>
        </w:r>
        <w:r w:rsidRPr="00647AB0">
          <w:rPr>
            <w:rStyle w:val="Hyperlink"/>
            <w:rFonts w:hint="eastAsia"/>
            <w:noProof/>
            <w:rtl/>
          </w:rPr>
          <w:t>الذكي</w:t>
        </w:r>
        <w:r>
          <w:rPr>
            <w:noProof/>
            <w:webHidden/>
          </w:rPr>
          <w:tab/>
        </w:r>
        <w:r>
          <w:rPr>
            <w:noProof/>
            <w:webHidden/>
          </w:rPr>
          <w:fldChar w:fldCharType="begin"/>
        </w:r>
        <w:r>
          <w:rPr>
            <w:noProof/>
            <w:webHidden/>
          </w:rPr>
          <w:instrText xml:space="preserve"> PAGEREF _Toc232287843 \h </w:instrText>
        </w:r>
        <w:r>
          <w:rPr>
            <w:noProof/>
            <w:webHidden/>
          </w:rPr>
        </w:r>
        <w:r>
          <w:rPr>
            <w:noProof/>
            <w:webHidden/>
          </w:rPr>
          <w:fldChar w:fldCharType="separate"/>
        </w:r>
        <w:r>
          <w:rPr>
            <w:noProof/>
            <w:webHidden/>
          </w:rPr>
          <w:t>74</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44" w:history="1">
        <w:r w:rsidRPr="00647AB0">
          <w:rPr>
            <w:rStyle w:val="Hyperlink"/>
            <w:noProof/>
            <w:rtl/>
          </w:rPr>
          <w:t xml:space="preserve">1. </w:t>
        </w:r>
        <w:r w:rsidRPr="00647AB0">
          <w:rPr>
            <w:rStyle w:val="Hyperlink"/>
            <w:rFonts w:hint="eastAsia"/>
            <w:noProof/>
            <w:rtl/>
          </w:rPr>
          <w:t>الإطار</w:t>
        </w:r>
        <w:r w:rsidRPr="00647AB0">
          <w:rPr>
            <w:rStyle w:val="Hyperlink"/>
            <w:noProof/>
            <w:rtl/>
          </w:rPr>
          <w:t xml:space="preserve"> </w:t>
        </w:r>
        <w:r w:rsidRPr="00647AB0">
          <w:rPr>
            <w:rStyle w:val="Hyperlink"/>
            <w:rFonts w:hint="eastAsia"/>
            <w:noProof/>
            <w:rtl/>
          </w:rPr>
          <w:t>المرجعي</w:t>
        </w:r>
        <w:r w:rsidRPr="00647AB0">
          <w:rPr>
            <w:rStyle w:val="Hyperlink"/>
            <w:noProof/>
            <w:rtl/>
          </w:rPr>
          <w:t xml:space="preserve"> </w:t>
        </w:r>
        <w:r w:rsidRPr="00647AB0">
          <w:rPr>
            <w:rStyle w:val="Hyperlink"/>
            <w:rFonts w:hint="eastAsia"/>
            <w:noProof/>
            <w:rtl/>
          </w:rPr>
          <w:t>لنظام</w:t>
        </w:r>
        <w:r w:rsidRPr="00647AB0">
          <w:rPr>
            <w:rStyle w:val="Hyperlink"/>
            <w:noProof/>
            <w:rtl/>
          </w:rPr>
          <w:t xml:space="preserve"> </w:t>
        </w:r>
        <w:r w:rsidRPr="00647AB0">
          <w:rPr>
            <w:rStyle w:val="Hyperlink"/>
            <w:rFonts w:hint="eastAsia"/>
            <w:noProof/>
            <w:rtl/>
          </w:rPr>
          <w:t>دعم</w:t>
        </w:r>
        <w:r w:rsidRPr="00647AB0">
          <w:rPr>
            <w:rStyle w:val="Hyperlink"/>
            <w:noProof/>
            <w:rtl/>
          </w:rPr>
          <w:t xml:space="preserve"> </w:t>
        </w:r>
        <w:r w:rsidRPr="00647AB0">
          <w:rPr>
            <w:rStyle w:val="Hyperlink"/>
            <w:rFonts w:hint="eastAsia"/>
            <w:noProof/>
            <w:rtl/>
          </w:rPr>
          <w:t>القرار</w:t>
        </w:r>
        <w:r w:rsidRPr="00647AB0">
          <w:rPr>
            <w:rStyle w:val="Hyperlink"/>
            <w:noProof/>
            <w:rtl/>
          </w:rPr>
          <w:t xml:space="preserve"> </w:t>
        </w:r>
        <w:r w:rsidRPr="00647AB0">
          <w:rPr>
            <w:rStyle w:val="Hyperlink"/>
            <w:rFonts w:hint="eastAsia"/>
            <w:noProof/>
            <w:rtl/>
          </w:rPr>
          <w:t>في</w:t>
        </w:r>
        <w:r w:rsidRPr="00647AB0">
          <w:rPr>
            <w:rStyle w:val="Hyperlink"/>
            <w:noProof/>
            <w:rtl/>
          </w:rPr>
          <w:t xml:space="preserve"> </w:t>
        </w:r>
        <w:r w:rsidRPr="00647AB0">
          <w:rPr>
            <w:rStyle w:val="Hyperlink"/>
            <w:rFonts w:hint="eastAsia"/>
            <w:noProof/>
            <w:rtl/>
          </w:rPr>
          <w:t>القطاع</w:t>
        </w:r>
        <w:r w:rsidRPr="00647AB0">
          <w:rPr>
            <w:rStyle w:val="Hyperlink"/>
            <w:noProof/>
            <w:rtl/>
          </w:rPr>
          <w:t xml:space="preserve"> </w:t>
        </w:r>
        <w:r w:rsidRPr="00647AB0">
          <w:rPr>
            <w:rStyle w:val="Hyperlink"/>
            <w:rFonts w:hint="eastAsia"/>
            <w:noProof/>
            <w:rtl/>
          </w:rPr>
          <w:t>التعليمي</w:t>
        </w:r>
        <w:r w:rsidRPr="00647AB0">
          <w:rPr>
            <w:rStyle w:val="Hyperlink"/>
            <w:noProof/>
            <w:rtl/>
          </w:rPr>
          <w:t xml:space="preserve"> </w:t>
        </w:r>
        <w:r w:rsidRPr="00647AB0">
          <w:rPr>
            <w:rStyle w:val="Hyperlink"/>
            <w:rFonts w:hint="eastAsia"/>
            <w:noProof/>
            <w:rtl/>
          </w:rPr>
          <w:t>الجزائري</w:t>
        </w:r>
        <w:r>
          <w:rPr>
            <w:noProof/>
            <w:webHidden/>
          </w:rPr>
          <w:tab/>
        </w:r>
        <w:r>
          <w:rPr>
            <w:noProof/>
            <w:webHidden/>
          </w:rPr>
          <w:fldChar w:fldCharType="begin"/>
        </w:r>
        <w:r>
          <w:rPr>
            <w:noProof/>
            <w:webHidden/>
          </w:rPr>
          <w:instrText xml:space="preserve"> PAGEREF _Toc232287844 \h </w:instrText>
        </w:r>
        <w:r>
          <w:rPr>
            <w:noProof/>
            <w:webHidden/>
          </w:rPr>
        </w:r>
        <w:r>
          <w:rPr>
            <w:noProof/>
            <w:webHidden/>
          </w:rPr>
          <w:fldChar w:fldCharType="separate"/>
        </w:r>
        <w:r>
          <w:rPr>
            <w:noProof/>
            <w:webHidden/>
          </w:rPr>
          <w:t>74</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45" w:history="1">
        <w:r w:rsidRPr="00647AB0">
          <w:rPr>
            <w:rStyle w:val="Hyperlink"/>
            <w:bCs/>
            <w:noProof/>
          </w:rPr>
          <w:t>2</w:t>
        </w:r>
        <w:r w:rsidRPr="00647AB0">
          <w:rPr>
            <w:rStyle w:val="Hyperlink"/>
            <w:noProof/>
            <w:rtl/>
          </w:rPr>
          <w:t xml:space="preserve">. </w:t>
        </w:r>
        <w:r w:rsidRPr="00647AB0">
          <w:rPr>
            <w:rStyle w:val="Hyperlink"/>
            <w:rFonts w:hint="eastAsia"/>
            <w:noProof/>
            <w:rtl/>
          </w:rPr>
          <w:t>التوافق</w:t>
        </w:r>
        <w:r w:rsidRPr="00647AB0">
          <w:rPr>
            <w:rStyle w:val="Hyperlink"/>
            <w:noProof/>
            <w:rtl/>
          </w:rPr>
          <w:t xml:space="preserve"> </w:t>
        </w:r>
        <w:r w:rsidRPr="00647AB0">
          <w:rPr>
            <w:rStyle w:val="Hyperlink"/>
            <w:rFonts w:hint="eastAsia"/>
            <w:noProof/>
            <w:rtl/>
          </w:rPr>
          <w:t>مع</w:t>
        </w:r>
        <w:r w:rsidRPr="00647AB0">
          <w:rPr>
            <w:rStyle w:val="Hyperlink"/>
            <w:noProof/>
            <w:rtl/>
          </w:rPr>
          <w:t xml:space="preserve"> </w:t>
        </w:r>
        <w:r w:rsidRPr="00647AB0">
          <w:rPr>
            <w:rStyle w:val="Hyperlink"/>
            <w:rFonts w:hint="eastAsia"/>
            <w:noProof/>
            <w:rtl/>
          </w:rPr>
          <w:t>التشريعات</w:t>
        </w:r>
        <w:r w:rsidRPr="00647AB0">
          <w:rPr>
            <w:rStyle w:val="Hyperlink"/>
            <w:noProof/>
            <w:rtl/>
          </w:rPr>
          <w:t xml:space="preserve"> </w:t>
        </w:r>
        <w:r w:rsidRPr="00647AB0">
          <w:rPr>
            <w:rStyle w:val="Hyperlink"/>
            <w:rFonts w:hint="eastAsia"/>
            <w:noProof/>
            <w:rtl/>
          </w:rPr>
          <w:t>الجزائرية</w:t>
        </w:r>
        <w:r>
          <w:rPr>
            <w:noProof/>
            <w:webHidden/>
          </w:rPr>
          <w:tab/>
        </w:r>
        <w:r>
          <w:rPr>
            <w:noProof/>
            <w:webHidden/>
          </w:rPr>
          <w:fldChar w:fldCharType="begin"/>
        </w:r>
        <w:r>
          <w:rPr>
            <w:noProof/>
            <w:webHidden/>
          </w:rPr>
          <w:instrText xml:space="preserve"> PAGEREF _Toc232287845 \h </w:instrText>
        </w:r>
        <w:r>
          <w:rPr>
            <w:noProof/>
            <w:webHidden/>
          </w:rPr>
        </w:r>
        <w:r>
          <w:rPr>
            <w:noProof/>
            <w:webHidden/>
          </w:rPr>
          <w:fldChar w:fldCharType="separate"/>
        </w:r>
        <w:r>
          <w:rPr>
            <w:noProof/>
            <w:webHidden/>
          </w:rPr>
          <w:t>75</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46" w:history="1">
        <w:r w:rsidRPr="00647AB0">
          <w:rPr>
            <w:rStyle w:val="Hyperlink"/>
            <w:noProof/>
            <w:rtl/>
          </w:rPr>
          <w:t xml:space="preserve">3. </w:t>
        </w:r>
        <w:r w:rsidRPr="00647AB0">
          <w:rPr>
            <w:rStyle w:val="Hyperlink"/>
            <w:rFonts w:hint="eastAsia"/>
            <w:noProof/>
            <w:rtl/>
          </w:rPr>
          <w:t>الربط</w:t>
        </w:r>
        <w:r w:rsidRPr="00647AB0">
          <w:rPr>
            <w:rStyle w:val="Hyperlink"/>
            <w:noProof/>
            <w:rtl/>
          </w:rPr>
          <w:t xml:space="preserve"> </w:t>
        </w:r>
        <w:r w:rsidRPr="00647AB0">
          <w:rPr>
            <w:rStyle w:val="Hyperlink"/>
            <w:rFonts w:hint="eastAsia"/>
            <w:noProof/>
            <w:rtl/>
          </w:rPr>
          <w:t>بين</w:t>
        </w:r>
        <w:r w:rsidRPr="00647AB0">
          <w:rPr>
            <w:rStyle w:val="Hyperlink"/>
            <w:noProof/>
            <w:rtl/>
          </w:rPr>
          <w:t xml:space="preserve"> </w:t>
        </w:r>
        <w:r w:rsidRPr="00647AB0">
          <w:rPr>
            <w:rStyle w:val="Hyperlink"/>
            <w:rFonts w:hint="eastAsia"/>
            <w:noProof/>
            <w:rtl/>
          </w:rPr>
          <w:t>المذكرة</w:t>
        </w:r>
        <w:r w:rsidRPr="00647AB0">
          <w:rPr>
            <w:rStyle w:val="Hyperlink"/>
            <w:noProof/>
            <w:rtl/>
          </w:rPr>
          <w:t xml:space="preserve"> </w:t>
        </w:r>
        <w:r w:rsidRPr="00647AB0">
          <w:rPr>
            <w:rStyle w:val="Hyperlink"/>
            <w:rFonts w:hint="eastAsia"/>
            <w:noProof/>
            <w:rtl/>
          </w:rPr>
          <w:t>والواقع</w:t>
        </w:r>
        <w:r w:rsidRPr="00647AB0">
          <w:rPr>
            <w:rStyle w:val="Hyperlink"/>
            <w:noProof/>
            <w:rtl/>
          </w:rPr>
          <w:t xml:space="preserve"> </w:t>
        </w:r>
        <w:r w:rsidRPr="00647AB0">
          <w:rPr>
            <w:rStyle w:val="Hyperlink"/>
            <w:rFonts w:hint="eastAsia"/>
            <w:noProof/>
            <w:rtl/>
          </w:rPr>
          <w:t>البرمجي</w:t>
        </w:r>
        <w:r>
          <w:rPr>
            <w:noProof/>
            <w:webHidden/>
          </w:rPr>
          <w:tab/>
        </w:r>
        <w:r>
          <w:rPr>
            <w:noProof/>
            <w:webHidden/>
          </w:rPr>
          <w:fldChar w:fldCharType="begin"/>
        </w:r>
        <w:r>
          <w:rPr>
            <w:noProof/>
            <w:webHidden/>
          </w:rPr>
          <w:instrText xml:space="preserve"> PAGEREF _Toc232287846 \h </w:instrText>
        </w:r>
        <w:r>
          <w:rPr>
            <w:noProof/>
            <w:webHidden/>
          </w:rPr>
        </w:r>
        <w:r>
          <w:rPr>
            <w:noProof/>
            <w:webHidden/>
          </w:rPr>
          <w:fldChar w:fldCharType="separate"/>
        </w:r>
        <w:r>
          <w:rPr>
            <w:noProof/>
            <w:webHidden/>
          </w:rPr>
          <w:t>76</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47" w:history="1">
        <w:r w:rsidRPr="00647AB0">
          <w:rPr>
            <w:rStyle w:val="Hyperlink"/>
            <w:noProof/>
            <w:rtl/>
          </w:rPr>
          <w:t xml:space="preserve">4. </w:t>
        </w:r>
        <w:r w:rsidRPr="00647AB0">
          <w:rPr>
            <w:rStyle w:val="Hyperlink"/>
            <w:rFonts w:hint="eastAsia"/>
            <w:noProof/>
            <w:rtl/>
          </w:rPr>
          <w:t>التوافق</w:t>
        </w:r>
        <w:r w:rsidRPr="00647AB0">
          <w:rPr>
            <w:rStyle w:val="Hyperlink"/>
            <w:noProof/>
            <w:rtl/>
          </w:rPr>
          <w:t xml:space="preserve"> </w:t>
        </w:r>
        <w:r w:rsidRPr="00647AB0">
          <w:rPr>
            <w:rStyle w:val="Hyperlink"/>
            <w:rFonts w:hint="eastAsia"/>
            <w:noProof/>
            <w:rtl/>
          </w:rPr>
          <w:t>مع</w:t>
        </w:r>
        <w:r w:rsidRPr="00647AB0">
          <w:rPr>
            <w:rStyle w:val="Hyperlink"/>
            <w:noProof/>
            <w:rtl/>
          </w:rPr>
          <w:t xml:space="preserve"> </w:t>
        </w:r>
        <w:r w:rsidRPr="00647AB0">
          <w:rPr>
            <w:rStyle w:val="Hyperlink"/>
            <w:rFonts w:hint="eastAsia"/>
            <w:noProof/>
            <w:rtl/>
          </w:rPr>
          <w:t>معايير</w:t>
        </w:r>
        <w:r w:rsidRPr="00647AB0">
          <w:rPr>
            <w:rStyle w:val="Hyperlink"/>
            <w:noProof/>
            <w:rtl/>
          </w:rPr>
          <w:t xml:space="preserve"> </w:t>
        </w:r>
        <w:r w:rsidRPr="00647AB0">
          <w:rPr>
            <w:rStyle w:val="Hyperlink"/>
            <w:rFonts w:hint="eastAsia"/>
            <w:noProof/>
            <w:rtl/>
          </w:rPr>
          <w:t>تقييم</w:t>
        </w:r>
        <w:r w:rsidRPr="00647AB0">
          <w:rPr>
            <w:rStyle w:val="Hyperlink"/>
            <w:noProof/>
            <w:rtl/>
          </w:rPr>
          <w:t xml:space="preserve"> </w:t>
        </w:r>
        <w:r w:rsidRPr="00647AB0">
          <w:rPr>
            <w:rStyle w:val="Hyperlink"/>
            <w:rFonts w:hint="eastAsia"/>
            <w:noProof/>
            <w:rtl/>
          </w:rPr>
          <w:t>لجنة</w:t>
        </w:r>
        <w:r w:rsidRPr="00647AB0">
          <w:rPr>
            <w:rStyle w:val="Hyperlink"/>
            <w:noProof/>
            <w:rtl/>
          </w:rPr>
          <w:t xml:space="preserve"> </w:t>
        </w:r>
        <w:r w:rsidRPr="00647AB0">
          <w:rPr>
            <w:rStyle w:val="Hyperlink"/>
            <w:noProof/>
          </w:rPr>
          <w:t>CNEPD</w:t>
        </w:r>
        <w:r>
          <w:rPr>
            <w:noProof/>
            <w:webHidden/>
          </w:rPr>
          <w:tab/>
        </w:r>
        <w:r>
          <w:rPr>
            <w:noProof/>
            <w:webHidden/>
          </w:rPr>
          <w:fldChar w:fldCharType="begin"/>
        </w:r>
        <w:r>
          <w:rPr>
            <w:noProof/>
            <w:webHidden/>
          </w:rPr>
          <w:instrText xml:space="preserve"> PAGEREF _Toc232287847 \h </w:instrText>
        </w:r>
        <w:r>
          <w:rPr>
            <w:noProof/>
            <w:webHidden/>
          </w:rPr>
        </w:r>
        <w:r>
          <w:rPr>
            <w:noProof/>
            <w:webHidden/>
          </w:rPr>
          <w:fldChar w:fldCharType="separate"/>
        </w:r>
        <w:r>
          <w:rPr>
            <w:noProof/>
            <w:webHidden/>
          </w:rPr>
          <w:t>77</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48" w:history="1">
        <w:r w:rsidRPr="00647AB0">
          <w:rPr>
            <w:rStyle w:val="Hyperlink"/>
            <w:noProof/>
            <w:rtl/>
          </w:rPr>
          <w:t xml:space="preserve">5. </w:t>
        </w:r>
        <w:r w:rsidRPr="00647AB0">
          <w:rPr>
            <w:rStyle w:val="Hyperlink"/>
            <w:rFonts w:hint="eastAsia"/>
            <w:noProof/>
            <w:rtl/>
          </w:rPr>
          <w:t>خارطة</w:t>
        </w:r>
        <w:r w:rsidRPr="00647AB0">
          <w:rPr>
            <w:rStyle w:val="Hyperlink"/>
            <w:noProof/>
            <w:rtl/>
          </w:rPr>
          <w:t xml:space="preserve"> </w:t>
        </w:r>
        <w:r w:rsidRPr="00647AB0">
          <w:rPr>
            <w:rStyle w:val="Hyperlink"/>
            <w:rFonts w:hint="eastAsia"/>
            <w:noProof/>
            <w:rtl/>
          </w:rPr>
          <w:t>طريق</w:t>
        </w:r>
        <w:r w:rsidRPr="00647AB0">
          <w:rPr>
            <w:rStyle w:val="Hyperlink"/>
            <w:noProof/>
            <w:rtl/>
          </w:rPr>
          <w:t xml:space="preserve"> </w:t>
        </w:r>
        <w:r w:rsidRPr="00647AB0">
          <w:rPr>
            <w:rStyle w:val="Hyperlink"/>
            <w:rFonts w:hint="eastAsia"/>
            <w:noProof/>
            <w:rtl/>
          </w:rPr>
          <w:t>التكامل</w:t>
        </w:r>
        <w:r w:rsidRPr="00647AB0">
          <w:rPr>
            <w:rStyle w:val="Hyperlink"/>
            <w:noProof/>
            <w:rtl/>
          </w:rPr>
          <w:t xml:space="preserve"> </w:t>
        </w:r>
        <w:r w:rsidRPr="00647AB0">
          <w:rPr>
            <w:rStyle w:val="Hyperlink"/>
            <w:rFonts w:hint="eastAsia"/>
            <w:noProof/>
            <w:rtl/>
          </w:rPr>
          <w:t>مع</w:t>
        </w:r>
        <w:r w:rsidRPr="00647AB0">
          <w:rPr>
            <w:rStyle w:val="Hyperlink"/>
            <w:noProof/>
            <w:rtl/>
          </w:rPr>
          <w:t xml:space="preserve"> </w:t>
        </w:r>
        <w:r w:rsidRPr="00647AB0">
          <w:rPr>
            <w:rStyle w:val="Hyperlink"/>
            <w:rFonts w:hint="eastAsia"/>
            <w:noProof/>
            <w:rtl/>
          </w:rPr>
          <w:t>منظومة</w:t>
        </w:r>
        <w:r w:rsidRPr="00647AB0">
          <w:rPr>
            <w:rStyle w:val="Hyperlink"/>
            <w:noProof/>
            <w:rtl/>
          </w:rPr>
          <w:t xml:space="preserve"> </w:t>
        </w:r>
        <w:r w:rsidRPr="00647AB0">
          <w:rPr>
            <w:rStyle w:val="Hyperlink"/>
            <w:noProof/>
          </w:rPr>
          <w:t>SIGLE</w:t>
        </w:r>
        <w:r>
          <w:rPr>
            <w:noProof/>
            <w:webHidden/>
          </w:rPr>
          <w:tab/>
        </w:r>
        <w:r>
          <w:rPr>
            <w:noProof/>
            <w:webHidden/>
          </w:rPr>
          <w:fldChar w:fldCharType="begin"/>
        </w:r>
        <w:r>
          <w:rPr>
            <w:noProof/>
            <w:webHidden/>
          </w:rPr>
          <w:instrText xml:space="preserve"> PAGEREF _Toc232287848 \h </w:instrText>
        </w:r>
        <w:r>
          <w:rPr>
            <w:noProof/>
            <w:webHidden/>
          </w:rPr>
        </w:r>
        <w:r>
          <w:rPr>
            <w:noProof/>
            <w:webHidden/>
          </w:rPr>
          <w:fldChar w:fldCharType="separate"/>
        </w:r>
        <w:r>
          <w:rPr>
            <w:noProof/>
            <w:webHidden/>
          </w:rPr>
          <w:t>78</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49" w:history="1">
        <w:r w:rsidRPr="00647AB0">
          <w:rPr>
            <w:rStyle w:val="Hyperlink"/>
            <w:noProof/>
            <w:rtl/>
          </w:rPr>
          <w:t xml:space="preserve">6. </w:t>
        </w:r>
        <w:r w:rsidRPr="00647AB0">
          <w:rPr>
            <w:rStyle w:val="Hyperlink"/>
            <w:rFonts w:hint="eastAsia"/>
            <w:noProof/>
            <w:rtl/>
          </w:rPr>
          <w:t>الانسجام</w:t>
        </w:r>
        <w:r w:rsidRPr="00647AB0">
          <w:rPr>
            <w:rStyle w:val="Hyperlink"/>
            <w:noProof/>
            <w:rtl/>
          </w:rPr>
          <w:t xml:space="preserve"> </w:t>
        </w:r>
        <w:r w:rsidRPr="00647AB0">
          <w:rPr>
            <w:rStyle w:val="Hyperlink"/>
            <w:rFonts w:hint="eastAsia"/>
            <w:noProof/>
            <w:rtl/>
          </w:rPr>
          <w:t>مع</w:t>
        </w:r>
        <w:r w:rsidRPr="00647AB0">
          <w:rPr>
            <w:rStyle w:val="Hyperlink"/>
            <w:noProof/>
            <w:rtl/>
          </w:rPr>
          <w:t xml:space="preserve"> </w:t>
        </w:r>
        <w:r w:rsidRPr="00647AB0">
          <w:rPr>
            <w:rStyle w:val="Hyperlink"/>
            <w:rFonts w:hint="eastAsia"/>
            <w:noProof/>
            <w:rtl/>
          </w:rPr>
          <w:t>الاستراتيجية</w:t>
        </w:r>
        <w:r w:rsidRPr="00647AB0">
          <w:rPr>
            <w:rStyle w:val="Hyperlink"/>
            <w:noProof/>
            <w:rtl/>
          </w:rPr>
          <w:t xml:space="preserve"> </w:t>
        </w:r>
        <w:r w:rsidRPr="00647AB0">
          <w:rPr>
            <w:rStyle w:val="Hyperlink"/>
            <w:rFonts w:hint="eastAsia"/>
            <w:noProof/>
            <w:rtl/>
          </w:rPr>
          <w:t>الوطنية</w:t>
        </w:r>
        <w:r w:rsidRPr="00647AB0">
          <w:rPr>
            <w:rStyle w:val="Hyperlink"/>
            <w:noProof/>
            <w:rtl/>
          </w:rPr>
          <w:t xml:space="preserve"> </w:t>
        </w:r>
        <w:r w:rsidRPr="00647AB0">
          <w:rPr>
            <w:rStyle w:val="Hyperlink"/>
            <w:rFonts w:hint="eastAsia"/>
            <w:noProof/>
            <w:rtl/>
          </w:rPr>
          <w:t>للتحول</w:t>
        </w:r>
        <w:r w:rsidRPr="00647AB0">
          <w:rPr>
            <w:rStyle w:val="Hyperlink"/>
            <w:noProof/>
            <w:rtl/>
          </w:rPr>
          <w:t xml:space="preserve"> </w:t>
        </w:r>
        <w:r w:rsidRPr="00647AB0">
          <w:rPr>
            <w:rStyle w:val="Hyperlink"/>
            <w:rFonts w:hint="eastAsia"/>
            <w:noProof/>
            <w:rtl/>
          </w:rPr>
          <w:t>الرقمي</w:t>
        </w:r>
        <w:r>
          <w:rPr>
            <w:noProof/>
            <w:webHidden/>
          </w:rPr>
          <w:tab/>
        </w:r>
        <w:r>
          <w:rPr>
            <w:noProof/>
            <w:webHidden/>
          </w:rPr>
          <w:fldChar w:fldCharType="begin"/>
        </w:r>
        <w:r>
          <w:rPr>
            <w:noProof/>
            <w:webHidden/>
          </w:rPr>
          <w:instrText xml:space="preserve"> PAGEREF _Toc232287849 \h </w:instrText>
        </w:r>
        <w:r>
          <w:rPr>
            <w:noProof/>
            <w:webHidden/>
          </w:rPr>
        </w:r>
        <w:r>
          <w:rPr>
            <w:noProof/>
            <w:webHidden/>
          </w:rPr>
          <w:fldChar w:fldCharType="separate"/>
        </w:r>
        <w:r>
          <w:rPr>
            <w:noProof/>
            <w:webHidden/>
          </w:rPr>
          <w:t>79</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50" w:history="1">
        <w:r w:rsidRPr="00647AB0">
          <w:rPr>
            <w:rStyle w:val="Hyperlink"/>
            <w:noProof/>
            <w:rtl/>
          </w:rPr>
          <w:t xml:space="preserve">7. </w:t>
        </w:r>
        <w:r w:rsidRPr="00647AB0">
          <w:rPr>
            <w:rStyle w:val="Hyperlink"/>
            <w:rFonts w:hint="eastAsia"/>
            <w:noProof/>
            <w:rtl/>
          </w:rPr>
          <w:t>إمكانية</w:t>
        </w:r>
        <w:r w:rsidRPr="00647AB0">
          <w:rPr>
            <w:rStyle w:val="Hyperlink"/>
            <w:noProof/>
            <w:rtl/>
          </w:rPr>
          <w:t xml:space="preserve"> </w:t>
        </w:r>
        <w:r w:rsidRPr="00647AB0">
          <w:rPr>
            <w:rStyle w:val="Hyperlink"/>
            <w:rFonts w:hint="eastAsia"/>
            <w:noProof/>
            <w:rtl/>
          </w:rPr>
          <w:t>التعميم</w:t>
        </w:r>
        <w:r w:rsidRPr="00647AB0">
          <w:rPr>
            <w:rStyle w:val="Hyperlink"/>
            <w:noProof/>
            <w:rtl/>
          </w:rPr>
          <w:t xml:space="preserve"> </w:t>
        </w:r>
        <w:r w:rsidRPr="00647AB0">
          <w:rPr>
            <w:rStyle w:val="Hyperlink"/>
            <w:rFonts w:hint="eastAsia"/>
            <w:noProof/>
            <w:rtl/>
          </w:rPr>
          <w:t>على</w:t>
        </w:r>
        <w:r w:rsidRPr="00647AB0">
          <w:rPr>
            <w:rStyle w:val="Hyperlink"/>
            <w:noProof/>
            <w:rtl/>
          </w:rPr>
          <w:t xml:space="preserve"> </w:t>
        </w:r>
        <w:r w:rsidRPr="00647AB0">
          <w:rPr>
            <w:rStyle w:val="Hyperlink"/>
            <w:rFonts w:hint="eastAsia"/>
            <w:noProof/>
            <w:rtl/>
          </w:rPr>
          <w:t>الولايات</w:t>
        </w:r>
        <w:r w:rsidRPr="00647AB0">
          <w:rPr>
            <w:rStyle w:val="Hyperlink"/>
            <w:noProof/>
            <w:rtl/>
          </w:rPr>
          <w:t xml:space="preserve"> </w:t>
        </w:r>
        <w:r w:rsidRPr="00647AB0">
          <w:rPr>
            <w:rStyle w:val="Hyperlink"/>
            <w:rFonts w:hint="eastAsia"/>
            <w:noProof/>
            <w:rtl/>
          </w:rPr>
          <w:t>الأخرى</w:t>
        </w:r>
        <w:r>
          <w:rPr>
            <w:noProof/>
            <w:webHidden/>
          </w:rPr>
          <w:tab/>
        </w:r>
        <w:r>
          <w:rPr>
            <w:noProof/>
            <w:webHidden/>
          </w:rPr>
          <w:fldChar w:fldCharType="begin"/>
        </w:r>
        <w:r>
          <w:rPr>
            <w:noProof/>
            <w:webHidden/>
          </w:rPr>
          <w:instrText xml:space="preserve"> PAGEREF _Toc232287850 \h </w:instrText>
        </w:r>
        <w:r>
          <w:rPr>
            <w:noProof/>
            <w:webHidden/>
          </w:rPr>
        </w:r>
        <w:r>
          <w:rPr>
            <w:noProof/>
            <w:webHidden/>
          </w:rPr>
          <w:fldChar w:fldCharType="separate"/>
        </w:r>
        <w:r>
          <w:rPr>
            <w:noProof/>
            <w:webHidden/>
          </w:rPr>
          <w:t>79</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51" w:history="1">
        <w:r w:rsidRPr="00647AB0">
          <w:rPr>
            <w:rStyle w:val="Hyperlink"/>
            <w:noProof/>
            <w:rtl/>
          </w:rPr>
          <w:t xml:space="preserve">8. </w:t>
        </w:r>
        <w:r w:rsidRPr="00647AB0">
          <w:rPr>
            <w:rStyle w:val="Hyperlink"/>
            <w:rFonts w:hint="eastAsia"/>
            <w:noProof/>
            <w:rtl/>
          </w:rPr>
          <w:t>مقارنة</w:t>
        </w:r>
        <w:r w:rsidRPr="00647AB0">
          <w:rPr>
            <w:rStyle w:val="Hyperlink"/>
            <w:noProof/>
            <w:rtl/>
          </w:rPr>
          <w:t xml:space="preserve"> </w:t>
        </w:r>
        <w:r w:rsidRPr="00647AB0">
          <w:rPr>
            <w:rStyle w:val="Hyperlink"/>
            <w:rFonts w:hint="eastAsia"/>
            <w:noProof/>
            <w:rtl/>
          </w:rPr>
          <w:t>التكلفة</w:t>
        </w:r>
        <w:r w:rsidRPr="00647AB0">
          <w:rPr>
            <w:rStyle w:val="Hyperlink"/>
            <w:noProof/>
            <w:rtl/>
          </w:rPr>
          <w:t xml:space="preserve">: </w:t>
        </w:r>
        <w:r w:rsidRPr="00647AB0">
          <w:rPr>
            <w:rStyle w:val="Hyperlink"/>
            <w:noProof/>
          </w:rPr>
          <w:t>DSS</w:t>
        </w:r>
        <w:r w:rsidRPr="00647AB0">
          <w:rPr>
            <w:rStyle w:val="Hyperlink"/>
            <w:noProof/>
            <w:rtl/>
          </w:rPr>
          <w:t xml:space="preserve"> </w:t>
        </w:r>
        <w:r w:rsidRPr="00647AB0">
          <w:rPr>
            <w:rStyle w:val="Hyperlink"/>
            <w:rFonts w:hint="eastAsia"/>
            <w:noProof/>
            <w:rtl/>
          </w:rPr>
          <w:t>مقابل</w:t>
        </w:r>
        <w:r w:rsidRPr="00647AB0">
          <w:rPr>
            <w:rStyle w:val="Hyperlink"/>
            <w:noProof/>
            <w:rtl/>
          </w:rPr>
          <w:t xml:space="preserve"> </w:t>
        </w:r>
        <w:r w:rsidRPr="00647AB0">
          <w:rPr>
            <w:rStyle w:val="Hyperlink"/>
            <w:rFonts w:hint="eastAsia"/>
            <w:noProof/>
            <w:rtl/>
          </w:rPr>
          <w:t>الحلول</w:t>
        </w:r>
        <w:r w:rsidRPr="00647AB0">
          <w:rPr>
            <w:rStyle w:val="Hyperlink"/>
            <w:noProof/>
            <w:rtl/>
          </w:rPr>
          <w:t xml:space="preserve"> </w:t>
        </w:r>
        <w:r w:rsidRPr="00647AB0">
          <w:rPr>
            <w:rStyle w:val="Hyperlink"/>
            <w:rFonts w:hint="eastAsia"/>
            <w:noProof/>
            <w:rtl/>
          </w:rPr>
          <w:t>التجارية</w:t>
        </w:r>
        <w:r>
          <w:rPr>
            <w:noProof/>
            <w:webHidden/>
          </w:rPr>
          <w:tab/>
        </w:r>
        <w:r>
          <w:rPr>
            <w:noProof/>
            <w:webHidden/>
          </w:rPr>
          <w:fldChar w:fldCharType="begin"/>
        </w:r>
        <w:r>
          <w:rPr>
            <w:noProof/>
            <w:webHidden/>
          </w:rPr>
          <w:instrText xml:space="preserve"> PAGEREF _Toc232287851 \h </w:instrText>
        </w:r>
        <w:r>
          <w:rPr>
            <w:noProof/>
            <w:webHidden/>
          </w:rPr>
        </w:r>
        <w:r>
          <w:rPr>
            <w:noProof/>
            <w:webHidden/>
          </w:rPr>
          <w:fldChar w:fldCharType="separate"/>
        </w:r>
        <w:r>
          <w:rPr>
            <w:noProof/>
            <w:webHidden/>
          </w:rPr>
          <w:t>80</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52" w:history="1">
        <w:r w:rsidRPr="00647AB0">
          <w:rPr>
            <w:rStyle w:val="Hyperlink"/>
            <w:noProof/>
            <w:rtl/>
          </w:rPr>
          <w:t xml:space="preserve">9. </w:t>
        </w:r>
        <w:r w:rsidRPr="00647AB0">
          <w:rPr>
            <w:rStyle w:val="Hyperlink"/>
            <w:rFonts w:hint="eastAsia"/>
            <w:noProof/>
            <w:rtl/>
          </w:rPr>
          <w:t>خلاصة</w:t>
        </w:r>
        <w:r w:rsidRPr="00647AB0">
          <w:rPr>
            <w:rStyle w:val="Hyperlink"/>
            <w:noProof/>
            <w:rtl/>
          </w:rPr>
          <w:t xml:space="preserve"> </w:t>
        </w:r>
        <w:r w:rsidRPr="00647AB0">
          <w:rPr>
            <w:rStyle w:val="Hyperlink"/>
            <w:rFonts w:hint="eastAsia"/>
            <w:noProof/>
            <w:rtl/>
          </w:rPr>
          <w:t>المرجعية</w:t>
        </w:r>
        <w:r w:rsidRPr="00647AB0">
          <w:rPr>
            <w:rStyle w:val="Hyperlink"/>
            <w:noProof/>
            <w:rtl/>
          </w:rPr>
          <w:t xml:space="preserve"> </w:t>
        </w:r>
        <w:r w:rsidRPr="00647AB0">
          <w:rPr>
            <w:rStyle w:val="Hyperlink"/>
            <w:rFonts w:hint="eastAsia"/>
            <w:noProof/>
            <w:rtl/>
          </w:rPr>
          <w:t>الجزائرية</w:t>
        </w:r>
        <w:r>
          <w:rPr>
            <w:noProof/>
            <w:webHidden/>
          </w:rPr>
          <w:tab/>
        </w:r>
        <w:r>
          <w:rPr>
            <w:noProof/>
            <w:webHidden/>
          </w:rPr>
          <w:fldChar w:fldCharType="begin"/>
        </w:r>
        <w:r>
          <w:rPr>
            <w:noProof/>
            <w:webHidden/>
          </w:rPr>
          <w:instrText xml:space="preserve"> PAGEREF _Toc232287852 \h </w:instrText>
        </w:r>
        <w:r>
          <w:rPr>
            <w:noProof/>
            <w:webHidden/>
          </w:rPr>
        </w:r>
        <w:r>
          <w:rPr>
            <w:noProof/>
            <w:webHidden/>
          </w:rPr>
          <w:fldChar w:fldCharType="separate"/>
        </w:r>
        <w:r>
          <w:rPr>
            <w:noProof/>
            <w:webHidden/>
          </w:rPr>
          <w:t>81</w:t>
        </w:r>
        <w:r>
          <w:rPr>
            <w:noProof/>
            <w:webHidden/>
          </w:rPr>
          <w:fldChar w:fldCharType="end"/>
        </w:r>
      </w:hyperlink>
    </w:p>
    <w:p w:rsidR="00E32E73" w:rsidRDefault="00453AAB" w:rsidP="006A4856">
      <w:pPr>
        <w:bidi w:val="1"/>
        <w:jc w:val="right"/>
      </w:pPr>
      <w:r>
        <w:rPr>
          <w:rFonts w:ascii="Simplified Arabic" w:hAnsi="Simplified Arabic" w:cs="Simplified Arabic"/>
        </w:rPr>
        <w:fldChar w:fldCharType="end"/>
      </w:r>
    </w:p>
    <w:p w:rsidR="00E32E73" w:rsidRDefault="00453AAB" w:rsidP="006A4856">
      <w:pPr>
        <w:bidi w:val="1"/>
        <w:jc w:val="right"/>
      </w:pPr>
      <w:r>
        <w:rPr>
          <w:rFonts w:ascii="Simplified Arabic" w:hAnsi="Simplified Arabic" w:cs="Simplified Arabic"/>
          <w:rtl/>
        </w:rPr>
        <w:t>...</w:t>
      </w:r>
    </w:p>
    <w:p w:rsidR="00404C64" w:rsidRDefault="00404C64" w:rsidP="006A4856">
      <w:pPr>
        <w:bidi w:val="1"/>
        <w:rPr>
          <w:rFonts w:eastAsiaTheme="majorEastAsia" w:cstheme="majorBidi"/>
          <w:b/>
          <w:color w:val="0C447C"/>
          <w:sz w:val="32"/>
          <w:szCs w:val="24"/>
          <w:rtl/>
        </w:rPr>
        <w:jc w:val="right"/>
      </w:pPr>
      <w:bookmarkStart w:id="3" w:name="قائمة-الجداول"/>
      <w:bookmarkEnd w:id="0"/>
      <w:r>
        <w:rPr>
          <w:rFonts w:ascii="Simplified Arabic" w:hAnsi="Simplified Arabic" w:cs="Simplified Arabic"/>
          <w:rtl/>
        </w:rPr>
        <w:br w:type="page"/>
      </w:r>
    </w:p>
    <w:p w:rsidR="00E32E73" w:rsidRDefault="00453AAB" w:rsidP="006A4856">
      <w:pPr>
        <w:bidi w:val="1"/>
        <w:pStyle w:val="Heading3"/>
        <w:jc w:val="right"/>
      </w:pPr>
      <w:bookmarkStart w:id="4" w:name="_Toc232287748"/>
      <w:r>
        <w:rPr>
          <w:bidi/>
          <w:rFonts w:ascii="Simplified Arabic" w:hAnsi="Simplified Arabic" w:cs="Simplified Arabic"/>
          <w:rtl/>
        </w:rPr>
        <w:lastRenderedPageBreak/>
        <w:t>قائمة الجداول</w:t>
      </w:r>
      <w:bookmarkEnd w:id="4"/>
    </w:p>
    <w:p w:rsidR="00D71A10" w:rsidRDefault="00453AAB" w:rsidP="006A4856">
      <w:pPr>
        <w:bidi w:val="1"/>
        <w:pStyle w:val="TableofFigures"/>
        <w:tabs>
          <w:tab w:val="right" w:leader="dot" w:pos="9062"/>
        </w:tabs>
        <w:rPr>
          <w:rFonts w:asciiTheme="minorHAnsi" w:eastAsiaTheme="minorEastAsia" w:hAnsiTheme="minorHAnsi" w:cstheme="minorBidi"/>
          <w:noProof/>
          <w:sz w:val="22"/>
          <w:szCs w:val="22"/>
        </w:rPr>
        <w:jc w:val="right"/>
      </w:pPr>
      <w:r>
        <w:rPr>
          <w:rFonts w:ascii="Simplified Arabic" w:hAnsi="Simplified Arabic" w:cs="Simplified Arabic"/>
        </w:rPr>
        <w:fldChar w:fldCharType="begin"/>
      </w:r>
      <w:r>
        <w:rPr>
          <w:rFonts w:ascii="Simplified Arabic" w:hAnsi="Simplified Arabic" w:cs="Simplified Arabic"/>
        </w:rPr>
        <w:instrText>TOC \c "جدول"</w:instrText>
      </w:r>
      <w:r>
        <w:rPr>
          <w:rFonts w:ascii="Simplified Arabic" w:hAnsi="Simplified Arabic" w:cs="Simplified Arabic"/>
        </w:rPr>
        <w:fldChar w:fldCharType="separate"/>
      </w:r>
      <w:r w:rsidR="00D71A10" w:rsidRPr="009516C1">
        <w:rPr>
          <w:rFonts w:ascii="Simplified Arabic" w:hAnsi="Simplified Arabic" w:cs="Simplified Arabic"/>
          <w:b/>
          <w:noProof/>
        </w:rPr>
        <w:t>1</w:t>
      </w:r>
      <w:r w:rsidR="00D71A10" w:rsidRPr="009516C1">
        <w:rPr>
          <w:rFonts w:ascii="Simplified Arabic" w:hAnsi="Simplified Arabic" w:cs="Simplified Arabic"/>
          <w:b/>
          <w:noProof/>
          <w:rtl/>
        </w:rPr>
        <w:t xml:space="preserve">: </w:t>
      </w:r>
      <w:r w:rsidR="00D71A10" w:rsidRPr="009516C1">
        <w:rPr>
          <w:bidi/>
          <w:rFonts w:hint="eastAsia" w:ascii="Simplified Arabic" w:hAnsi="Simplified Arabic" w:cs="Simplified Arabic"/>
          <w:b/>
          <w:noProof/>
          <w:rtl/>
        </w:rPr>
        <w:t>الانسجام</w:t>
      </w:r>
      <w:r w:rsidR="00D71A10" w:rsidRPr="009516C1">
        <w:rPr>
          <w:rFonts w:ascii="Simplified Arabic" w:hAnsi="Simplified Arabic" w:cs="Simplified Arabic"/>
          <w:b/>
          <w:noProof/>
          <w:rtl/>
        </w:rPr>
        <w:t xml:space="preserve"> </w:t>
      </w:r>
      <w:r w:rsidR="00D71A10" w:rsidRPr="009516C1">
        <w:rPr>
          <w:bidi/>
          <w:rFonts w:hint="eastAsia" w:ascii="Simplified Arabic" w:hAnsi="Simplified Arabic" w:cs="Simplified Arabic"/>
          <w:b/>
          <w:noProof/>
          <w:rtl/>
        </w:rPr>
        <w:t>مع</w:t>
      </w:r>
      <w:r w:rsidR="00D71A10" w:rsidRPr="009516C1">
        <w:rPr>
          <w:rFonts w:ascii="Simplified Arabic" w:hAnsi="Simplified Arabic" w:cs="Simplified Arabic"/>
          <w:b/>
          <w:noProof/>
          <w:rtl/>
        </w:rPr>
        <w:t xml:space="preserve"> </w:t>
      </w:r>
      <w:r w:rsidR="00D71A10" w:rsidRPr="009516C1">
        <w:rPr>
          <w:bidi/>
          <w:rFonts w:hint="eastAsia" w:ascii="Simplified Arabic" w:hAnsi="Simplified Arabic" w:cs="Simplified Arabic"/>
          <w:b/>
          <w:noProof/>
          <w:rtl/>
        </w:rPr>
        <w:t>منهاج</w:t>
      </w:r>
      <w:r w:rsidR="00D71A10" w:rsidRPr="009516C1">
        <w:rPr>
          <w:rFonts w:ascii="Simplified Arabic" w:hAnsi="Simplified Arabic" w:cs="Simplified Arabic"/>
          <w:b/>
          <w:noProof/>
          <w:rtl/>
        </w:rPr>
        <w:t xml:space="preserve"> </w:t>
      </w:r>
      <w:r w:rsidR="00D71A10" w:rsidRPr="009516C1">
        <w:rPr>
          <w:rFonts w:ascii="Simplified Arabic" w:hAnsi="Simplified Arabic" w:cs="Simplified Arabic"/>
          <w:b/>
          <w:noProof/>
        </w:rPr>
        <w:t>BTS</w:t>
      </w:r>
      <w:r w:rsidR="00D71A10" w:rsidRPr="009516C1">
        <w:rPr>
          <w:rFonts w:ascii="Simplified Arabic" w:hAnsi="Simplified Arabic" w:cs="Simplified Arabic"/>
          <w:b/>
          <w:noProof/>
          <w:rtl/>
        </w:rPr>
        <w:t xml:space="preserve"> </w:t>
      </w:r>
      <w:r w:rsidR="00D71A10" w:rsidRPr="009516C1">
        <w:rPr>
          <w:bidi/>
          <w:rFonts w:hint="eastAsia" w:ascii="Simplified Arabic" w:hAnsi="Simplified Arabic" w:cs="Simplified Arabic"/>
          <w:b/>
          <w:noProof/>
          <w:rtl/>
        </w:rPr>
        <w:t>في</w:t>
      </w:r>
      <w:r w:rsidR="00D71A10" w:rsidRPr="009516C1">
        <w:rPr>
          <w:rFonts w:ascii="Simplified Arabic" w:hAnsi="Simplified Arabic" w:cs="Simplified Arabic"/>
          <w:b/>
          <w:noProof/>
          <w:rtl/>
        </w:rPr>
        <w:t xml:space="preserve"> </w:t>
      </w:r>
      <w:r w:rsidR="00D71A10" w:rsidRPr="009516C1">
        <w:rPr>
          <w:bidi/>
          <w:rFonts w:hint="eastAsia" w:ascii="Simplified Arabic" w:hAnsi="Simplified Arabic" w:cs="Simplified Arabic"/>
          <w:b/>
          <w:noProof/>
          <w:rtl/>
        </w:rPr>
        <w:t>تسيير</w:t>
      </w:r>
      <w:r w:rsidR="00D71A10" w:rsidRPr="009516C1">
        <w:rPr>
          <w:rFonts w:ascii="Simplified Arabic" w:hAnsi="Simplified Arabic" w:cs="Simplified Arabic"/>
          <w:b/>
          <w:noProof/>
          <w:rtl/>
        </w:rPr>
        <w:t xml:space="preserve"> </w:t>
      </w:r>
      <w:r w:rsidR="00D71A10" w:rsidRPr="009516C1">
        <w:rPr>
          <w:bidi/>
          <w:rFonts w:hint="eastAsia" w:ascii="Simplified Arabic" w:hAnsi="Simplified Arabic" w:cs="Simplified Arabic"/>
          <w:b/>
          <w:noProof/>
          <w:rtl/>
        </w:rPr>
        <w:t>المخزونات</w:t>
      </w:r>
      <w:r w:rsidR="00D71A10" w:rsidRPr="009516C1">
        <w:rPr>
          <w:rFonts w:ascii="Simplified Arabic" w:hAnsi="Simplified Arabic" w:cs="Simplified Arabic"/>
          <w:b/>
          <w:noProof/>
          <w:rtl/>
        </w:rPr>
        <w:t xml:space="preserve"> </w:t>
      </w:r>
      <w:r w:rsidR="00D71A10" w:rsidRPr="009516C1">
        <w:rPr>
          <w:bidi/>
          <w:rFonts w:hint="eastAsia" w:ascii="Simplified Arabic" w:hAnsi="Simplified Arabic" w:cs="Simplified Arabic"/>
          <w:b/>
          <w:noProof/>
          <w:rtl/>
        </w:rPr>
        <w:t>واللوجستيك</w:t>
      </w:r>
      <w:r w:rsidR="00D71A10" w:rsidRPr="009516C1">
        <w:rPr>
          <w:rFonts w:ascii="Simplified Arabic" w:hAnsi="Simplified Arabic" w:cs="Simplified Arabic"/>
          <w:b/>
          <w:noProof/>
          <w:rtl/>
        </w:rPr>
        <w:t xml:space="preserve"> (</w:t>
      </w:r>
      <w:r w:rsidR="00D71A10" w:rsidRPr="009516C1">
        <w:rPr>
          <w:rFonts w:ascii="Simplified Arabic" w:hAnsi="Simplified Arabic" w:cs="Simplified Arabic"/>
          <w:b/>
          <w:noProof/>
        </w:rPr>
        <w:t>TAG1801</w:t>
      </w:r>
      <w:r w:rsidR="00D71A10" w:rsidRPr="009516C1">
        <w:rPr>
          <w:rFonts w:ascii="Simplified Arabic" w:hAnsi="Simplified Arabic" w:cs="Simplified Arabic"/>
          <w:b/>
          <w:noProof/>
          <w:rtl/>
        </w:rPr>
        <w:t>)</w:t>
      </w:r>
      <w:r w:rsidR="00D71A10">
        <w:rPr>
          <w:rFonts w:ascii="Simplified Arabic" w:hAnsi="Simplified Arabic" w:cs="Simplified Arabic"/>
          <w:noProof/>
        </w:rPr>
        <w:tab/>
      </w:r>
      <w:r w:rsidR="00D71A10">
        <w:rPr>
          <w:rFonts w:ascii="Simplified Arabic" w:hAnsi="Simplified Arabic" w:cs="Simplified Arabic"/>
          <w:noProof/>
        </w:rPr>
        <w:fldChar w:fldCharType="begin"/>
      </w:r>
      <w:r w:rsidR="00D71A10">
        <w:rPr>
          <w:rFonts w:ascii="Simplified Arabic" w:hAnsi="Simplified Arabic" w:cs="Simplified Arabic"/>
          <w:noProof/>
        </w:rPr>
        <w:instrText xml:space="preserve"> PAGEREF _Toc232287853 \h </w:instrText>
      </w:r>
      <w:r w:rsidR="00D71A10">
        <w:rPr>
          <w:rFonts w:ascii="Simplified Arabic" w:hAnsi="Simplified Arabic" w:cs="Simplified Arabic"/>
          <w:noProof/>
        </w:rPr>
      </w:r>
      <w:r w:rsidR="00D71A10">
        <w:rPr>
          <w:rFonts w:ascii="Simplified Arabic" w:hAnsi="Simplified Arabic" w:cs="Simplified Arabic"/>
          <w:noProof/>
        </w:rPr>
        <w:fldChar w:fldCharType="separate"/>
      </w:r>
      <w:r w:rsidR="00D71A10">
        <w:rPr>
          <w:rFonts w:ascii="Simplified Arabic" w:hAnsi="Simplified Arabic" w:cs="Simplified Arabic"/>
          <w:noProof/>
        </w:rPr>
        <w:t>16</w:t>
      </w:r>
      <w:r w:rsidR="00D71A10">
        <w:rPr>
          <w:rFonts w:ascii="Simplified Arabic" w:hAnsi="Simplified Arabic" w:cs="Simplified Arabic"/>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implified Arabic" w:hAnsi="Simplified Arabic" w:cs="Simplified Arabic"/>
          <w:b/>
          <w:noProof/>
        </w:rPr>
        <w:t>2</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ثانياً</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التطبيق</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على</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الصنف</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المرجعي</w:t>
      </w:r>
      <w:r w:rsidRPr="009516C1">
        <w:rPr>
          <w:rFonts w:ascii="Simplified Arabic" w:hAnsi="Simplified Arabic" w:cs="Simplified Arabic"/>
          <w:b/>
          <w:noProof/>
          <w:rtl/>
        </w:rPr>
        <w:t xml:space="preserve"> </w:t>
      </w:r>
      <w:r w:rsidRPr="009516C1">
        <w:rPr>
          <w:rFonts w:ascii="Simplified Arabic" w:hAnsi="Simplified Arabic" w:cs="Simplified Arabic"/>
          <w:b/>
          <w:noProof/>
        </w:rPr>
        <w:t>ART-001</w:t>
      </w:r>
      <w:r>
        <w:rPr>
          <w:rFonts w:ascii="Simplified Arabic" w:hAnsi="Simplified Arabic" w:cs="Simplified Arabic"/>
          <w:noProof/>
        </w:rPr>
        <w:tab/>
      </w:r>
      <w:r>
        <w:rPr>
          <w:rFonts w:ascii="Simplified Arabic" w:hAnsi="Simplified Arabic" w:cs="Simplified Arabic"/>
          <w:noProof/>
        </w:rPr>
        <w:fldChar w:fldCharType="begin"/>
      </w:r>
      <w:r>
        <w:rPr>
          <w:rFonts w:ascii="Simplified Arabic" w:hAnsi="Simplified Arabic" w:cs="Simplified Arabic"/>
          <w:noProof/>
        </w:rPr>
        <w:instrText xml:space="preserve"> PAGEREF _Toc232287854 \h </w:instrText>
      </w:r>
      <w:r>
        <w:rPr>
          <w:rFonts w:ascii="Simplified Arabic" w:hAnsi="Simplified Arabic" w:cs="Simplified Arabic"/>
          <w:noProof/>
        </w:rPr>
      </w:r>
      <w:r>
        <w:rPr>
          <w:rFonts w:ascii="Simplified Arabic" w:hAnsi="Simplified Arabic" w:cs="Simplified Arabic"/>
          <w:noProof/>
        </w:rPr>
        <w:fldChar w:fldCharType="separate"/>
      </w:r>
      <w:r>
        <w:rPr>
          <w:rFonts w:ascii="Simplified Arabic" w:hAnsi="Simplified Arabic" w:cs="Simplified Arabic"/>
          <w:noProof/>
        </w:rPr>
        <w:t>32</w:t>
      </w:r>
      <w:r>
        <w:rPr>
          <w:rFonts w:ascii="Simplified Arabic" w:hAnsi="Simplified Arabic" w:cs="Simplified Arabic"/>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implified Arabic" w:hAnsi="Simplified Arabic" w:cs="Simplified Arabic"/>
          <w:b/>
          <w:noProof/>
        </w:rPr>
        <w:t>3</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أولاً</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منهجية</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التصنيف</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ومعاييره</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الكمية</w:t>
      </w:r>
      <w:r>
        <w:rPr>
          <w:rFonts w:ascii="Simplified Arabic" w:hAnsi="Simplified Arabic" w:cs="Simplified Arabic"/>
          <w:noProof/>
        </w:rPr>
        <w:tab/>
      </w:r>
      <w:r>
        <w:rPr>
          <w:rFonts w:ascii="Simplified Arabic" w:hAnsi="Simplified Arabic" w:cs="Simplified Arabic"/>
          <w:noProof/>
        </w:rPr>
        <w:fldChar w:fldCharType="begin"/>
      </w:r>
      <w:r>
        <w:rPr>
          <w:rFonts w:ascii="Simplified Arabic" w:hAnsi="Simplified Arabic" w:cs="Simplified Arabic"/>
          <w:noProof/>
        </w:rPr>
        <w:instrText xml:space="preserve"> PAGEREF _Toc232287855 \h </w:instrText>
      </w:r>
      <w:r>
        <w:rPr>
          <w:rFonts w:ascii="Simplified Arabic" w:hAnsi="Simplified Arabic" w:cs="Simplified Arabic"/>
          <w:noProof/>
        </w:rPr>
      </w:r>
      <w:r>
        <w:rPr>
          <w:rFonts w:ascii="Simplified Arabic" w:hAnsi="Simplified Arabic" w:cs="Simplified Arabic"/>
          <w:noProof/>
        </w:rPr>
        <w:fldChar w:fldCharType="separate"/>
      </w:r>
      <w:r>
        <w:rPr>
          <w:rFonts w:ascii="Simplified Arabic" w:hAnsi="Simplified Arabic" w:cs="Simplified Arabic"/>
          <w:noProof/>
        </w:rPr>
        <w:t>33</w:t>
      </w:r>
      <w:r>
        <w:rPr>
          <w:rFonts w:ascii="Simplified Arabic" w:hAnsi="Simplified Arabic" w:cs="Simplified Arabic"/>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implified Arabic" w:hAnsi="Simplified Arabic" w:cs="Simplified Arabic"/>
          <w:b/>
          <w:noProof/>
        </w:rPr>
        <w:t>4</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المطلب</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الثالث</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تحليل</w:t>
      </w:r>
      <w:r w:rsidRPr="009516C1">
        <w:rPr>
          <w:rFonts w:ascii="Simplified Arabic" w:hAnsi="Simplified Arabic" w:cs="Simplified Arabic"/>
          <w:b/>
          <w:noProof/>
          <w:rtl/>
        </w:rPr>
        <w:t xml:space="preserve"> </w:t>
      </w:r>
      <w:r w:rsidRPr="009516C1">
        <w:rPr>
          <w:rFonts w:ascii="Simplified Arabic" w:hAnsi="Simplified Arabic" w:cs="Simplified Arabic"/>
          <w:b/>
          <w:noProof/>
        </w:rPr>
        <w:t>XYZ</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ومصفوفة</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القرار</w:t>
      </w:r>
      <w:r w:rsidRPr="009516C1">
        <w:rPr>
          <w:rFonts w:ascii="Simplified Arabic" w:hAnsi="Simplified Arabic" w:cs="Simplified Arabic"/>
          <w:b/>
          <w:noProof/>
          <w:rtl/>
        </w:rPr>
        <w:t xml:space="preserve"> </w:t>
      </w:r>
      <w:r w:rsidRPr="009516C1">
        <w:rPr>
          <w:rFonts w:ascii="Simplified Arabic" w:hAnsi="Simplified Arabic" w:cs="Simplified Arabic"/>
          <w:b/>
          <w:noProof/>
        </w:rPr>
        <w:t>ABC-XYZ</w:t>
      </w:r>
      <w:r>
        <w:rPr>
          <w:rFonts w:ascii="Simplified Arabic" w:hAnsi="Simplified Arabic" w:cs="Simplified Arabic"/>
          <w:noProof/>
        </w:rPr>
        <w:tab/>
      </w:r>
      <w:r>
        <w:rPr>
          <w:rFonts w:ascii="Simplified Arabic" w:hAnsi="Simplified Arabic" w:cs="Simplified Arabic"/>
          <w:noProof/>
        </w:rPr>
        <w:fldChar w:fldCharType="begin"/>
      </w:r>
      <w:r>
        <w:rPr>
          <w:rFonts w:ascii="Simplified Arabic" w:hAnsi="Simplified Arabic" w:cs="Simplified Arabic"/>
          <w:noProof/>
        </w:rPr>
        <w:instrText xml:space="preserve"> PAGEREF _Toc232287856 \h </w:instrText>
      </w:r>
      <w:r>
        <w:rPr>
          <w:rFonts w:ascii="Simplified Arabic" w:hAnsi="Simplified Arabic" w:cs="Simplified Arabic"/>
          <w:noProof/>
        </w:rPr>
      </w:r>
      <w:r>
        <w:rPr>
          <w:rFonts w:ascii="Simplified Arabic" w:hAnsi="Simplified Arabic" w:cs="Simplified Arabic"/>
          <w:noProof/>
        </w:rPr>
        <w:fldChar w:fldCharType="separate"/>
      </w:r>
      <w:r>
        <w:rPr>
          <w:rFonts w:ascii="Simplified Arabic" w:hAnsi="Simplified Arabic" w:cs="Simplified Arabic"/>
          <w:noProof/>
        </w:rPr>
        <w:t>34</w:t>
      </w:r>
      <w:r>
        <w:rPr>
          <w:rFonts w:ascii="Simplified Arabic" w:hAnsi="Simplified Arabic" w:cs="Simplified Arabic"/>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implified Arabic" w:hAnsi="Simplified Arabic" w:cs="Simplified Arabic"/>
          <w:b/>
          <w:noProof/>
        </w:rPr>
        <w:t>5</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جدول</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رقم</w:t>
      </w:r>
      <w:r w:rsidRPr="009516C1">
        <w:rPr>
          <w:rFonts w:ascii="Simplified Arabic" w:hAnsi="Simplified Arabic" w:cs="Simplified Arabic"/>
          <w:b/>
          <w:noProof/>
          <w:rtl/>
        </w:rPr>
        <w:t xml:space="preserve"> 04: </w:t>
      </w:r>
      <w:r w:rsidRPr="009516C1">
        <w:rPr>
          <w:bidi/>
          <w:rFonts w:hint="eastAsia" w:ascii="Simplified Arabic" w:hAnsi="Simplified Arabic" w:cs="Simplified Arabic"/>
          <w:b/>
          <w:noProof/>
          <w:rtl/>
        </w:rPr>
        <w:t>المؤشرات</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الكمية</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المثالية</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للأصناف</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الاستراتيجية</w:t>
      </w:r>
      <w:r>
        <w:rPr>
          <w:rFonts w:ascii="Simplified Arabic" w:hAnsi="Simplified Arabic" w:cs="Simplified Arabic"/>
          <w:noProof/>
        </w:rPr>
        <w:tab/>
      </w:r>
      <w:r>
        <w:rPr>
          <w:rFonts w:ascii="Simplified Arabic" w:hAnsi="Simplified Arabic" w:cs="Simplified Arabic"/>
          <w:noProof/>
        </w:rPr>
        <w:fldChar w:fldCharType="begin"/>
      </w:r>
      <w:r>
        <w:rPr>
          <w:rFonts w:ascii="Simplified Arabic" w:hAnsi="Simplified Arabic" w:cs="Simplified Arabic"/>
          <w:noProof/>
        </w:rPr>
        <w:instrText xml:space="preserve"> PAGEREF _Toc232287857 \h </w:instrText>
      </w:r>
      <w:r>
        <w:rPr>
          <w:rFonts w:ascii="Simplified Arabic" w:hAnsi="Simplified Arabic" w:cs="Simplified Arabic"/>
          <w:noProof/>
        </w:rPr>
      </w:r>
      <w:r>
        <w:rPr>
          <w:rFonts w:ascii="Simplified Arabic" w:hAnsi="Simplified Arabic" w:cs="Simplified Arabic"/>
          <w:noProof/>
        </w:rPr>
        <w:fldChar w:fldCharType="separate"/>
      </w:r>
      <w:r>
        <w:rPr>
          <w:rFonts w:ascii="Simplified Arabic" w:hAnsi="Simplified Arabic" w:cs="Simplified Arabic"/>
          <w:noProof/>
        </w:rPr>
        <w:t>39</w:t>
      </w:r>
      <w:r>
        <w:rPr>
          <w:rFonts w:ascii="Simplified Arabic" w:hAnsi="Simplified Arabic" w:cs="Simplified Arabic"/>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implified Arabic" w:hAnsi="Simplified Arabic" w:cs="Simplified Arabic"/>
          <w:b/>
          <w:noProof/>
        </w:rPr>
        <w:t>6</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جدول</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رقم</w:t>
      </w:r>
      <w:r w:rsidRPr="009516C1">
        <w:rPr>
          <w:rFonts w:ascii="Simplified Arabic" w:hAnsi="Simplified Arabic" w:cs="Simplified Arabic"/>
          <w:b/>
          <w:noProof/>
          <w:rtl/>
        </w:rPr>
        <w:t xml:space="preserve"> 05: </w:t>
      </w:r>
      <w:r w:rsidRPr="009516C1">
        <w:rPr>
          <w:bidi/>
          <w:rFonts w:hint="eastAsia" w:ascii="Simplified Arabic" w:hAnsi="Simplified Arabic" w:cs="Simplified Arabic"/>
          <w:b/>
          <w:noProof/>
          <w:rtl/>
        </w:rPr>
        <w:t>تحليل</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الفجوة</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التشغيلية</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بين</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التسيير</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اليدوي</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ونظام</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دعم</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القرار</w:t>
      </w:r>
      <w:r>
        <w:rPr>
          <w:rFonts w:ascii="Simplified Arabic" w:hAnsi="Simplified Arabic" w:cs="Simplified Arabic"/>
          <w:noProof/>
        </w:rPr>
        <w:tab/>
      </w:r>
      <w:r>
        <w:rPr>
          <w:rFonts w:ascii="Simplified Arabic" w:hAnsi="Simplified Arabic" w:cs="Simplified Arabic"/>
          <w:noProof/>
        </w:rPr>
        <w:fldChar w:fldCharType="begin"/>
      </w:r>
      <w:r>
        <w:rPr>
          <w:rFonts w:ascii="Simplified Arabic" w:hAnsi="Simplified Arabic" w:cs="Simplified Arabic"/>
          <w:noProof/>
        </w:rPr>
        <w:instrText xml:space="preserve"> PAGEREF _Toc232287858 \h </w:instrText>
      </w:r>
      <w:r>
        <w:rPr>
          <w:rFonts w:ascii="Simplified Arabic" w:hAnsi="Simplified Arabic" w:cs="Simplified Arabic"/>
          <w:noProof/>
        </w:rPr>
      </w:r>
      <w:r>
        <w:rPr>
          <w:rFonts w:ascii="Simplified Arabic" w:hAnsi="Simplified Arabic" w:cs="Simplified Arabic"/>
          <w:noProof/>
        </w:rPr>
        <w:fldChar w:fldCharType="separate"/>
      </w:r>
      <w:r>
        <w:rPr>
          <w:rFonts w:ascii="Simplified Arabic" w:hAnsi="Simplified Arabic" w:cs="Simplified Arabic"/>
          <w:noProof/>
        </w:rPr>
        <w:t>40</w:t>
      </w:r>
      <w:r>
        <w:rPr>
          <w:rFonts w:ascii="Simplified Arabic" w:hAnsi="Simplified Arabic" w:cs="Simplified Arabic"/>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implified Arabic" w:hAnsi="Simplified Arabic" w:cs="Simplified Arabic"/>
          <w:b/>
          <w:noProof/>
        </w:rPr>
        <w:t>7</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لقياس</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أثر</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النظام</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على</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أداء</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مصلحة</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المخازن،</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جرت</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مقارنة</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كمية</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بين</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المؤشرات</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التشغيلية</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المُرصَدة</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قبل</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التطبيق</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المرحلة</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اليدوية</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وبعده</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مرحلة</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نظام</w:t>
      </w:r>
      <w:r w:rsidRPr="009516C1">
        <w:rPr>
          <w:rFonts w:ascii="Simplified Arabic" w:hAnsi="Simplified Arabic" w:cs="Simplified Arabic"/>
          <w:b/>
          <w:noProof/>
          <w:rtl/>
        </w:rPr>
        <w:t xml:space="preserve"> </w:t>
      </w:r>
      <w:r w:rsidRPr="009516C1">
        <w:rPr>
          <w:rFonts w:ascii="Simplified Arabic" w:hAnsi="Simplified Arabic" w:cs="Simplified Arabic"/>
          <w:b/>
          <w:noProof/>
        </w:rPr>
        <w:t>ERP</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تُعرض</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النتائج</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في</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الجدول</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أدناه</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الجدول</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رقم</w:t>
      </w:r>
      <w:r w:rsidRPr="009516C1">
        <w:rPr>
          <w:rFonts w:ascii="Simplified Arabic" w:hAnsi="Simplified Arabic" w:cs="Simplified Arabic"/>
          <w:b/>
          <w:noProof/>
          <w:rtl/>
        </w:rPr>
        <w:t xml:space="preserve"> 06: </w:t>
      </w:r>
      <w:r w:rsidRPr="009516C1">
        <w:rPr>
          <w:bidi/>
          <w:rFonts w:hint="eastAsia" w:ascii="Simplified Arabic" w:hAnsi="Simplified Arabic" w:cs="Simplified Arabic"/>
          <w:b/>
          <w:noProof/>
          <w:rtl/>
        </w:rPr>
        <w:t>مقارنة</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مؤشرات</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الأداء</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اللوجستي</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قبل</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وبعد</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تطبيق</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نظام</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دعم</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القرار</w:t>
      </w:r>
      <w:r>
        <w:rPr>
          <w:rFonts w:ascii="Simplified Arabic" w:hAnsi="Simplified Arabic" w:cs="Simplified Arabic"/>
          <w:noProof/>
        </w:rPr>
        <w:tab/>
      </w:r>
      <w:r>
        <w:rPr>
          <w:rFonts w:ascii="Simplified Arabic" w:hAnsi="Simplified Arabic" w:cs="Simplified Arabic"/>
          <w:noProof/>
        </w:rPr>
        <w:fldChar w:fldCharType="begin"/>
      </w:r>
      <w:r>
        <w:rPr>
          <w:rFonts w:ascii="Simplified Arabic" w:hAnsi="Simplified Arabic" w:cs="Simplified Arabic"/>
          <w:noProof/>
        </w:rPr>
        <w:instrText xml:space="preserve"> PAGEREF _Toc232287859 \h </w:instrText>
      </w:r>
      <w:r>
        <w:rPr>
          <w:rFonts w:ascii="Simplified Arabic" w:hAnsi="Simplified Arabic" w:cs="Simplified Arabic"/>
          <w:noProof/>
        </w:rPr>
      </w:r>
      <w:r>
        <w:rPr>
          <w:rFonts w:ascii="Simplified Arabic" w:hAnsi="Simplified Arabic" w:cs="Simplified Arabic"/>
          <w:noProof/>
        </w:rPr>
        <w:fldChar w:fldCharType="separate"/>
      </w:r>
      <w:r>
        <w:rPr>
          <w:rFonts w:ascii="Simplified Arabic" w:hAnsi="Simplified Arabic" w:cs="Simplified Arabic"/>
          <w:noProof/>
        </w:rPr>
        <w:t>53</w:t>
      </w:r>
      <w:r>
        <w:rPr>
          <w:rFonts w:ascii="Simplified Arabic" w:hAnsi="Simplified Arabic" w:cs="Simplified Arabic"/>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implified Arabic" w:hAnsi="Simplified Arabic" w:cs="Simplified Arabic"/>
          <w:b/>
          <w:noProof/>
        </w:rPr>
        <w:t>8</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الجدول</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رقم</w:t>
      </w:r>
      <w:r w:rsidRPr="009516C1">
        <w:rPr>
          <w:rFonts w:ascii="Simplified Arabic" w:hAnsi="Simplified Arabic" w:cs="Simplified Arabic"/>
          <w:b/>
          <w:noProof/>
          <w:rtl/>
        </w:rPr>
        <w:t xml:space="preserve"> 07: --- </w:t>
      </w:r>
      <w:r w:rsidRPr="009516C1">
        <w:rPr>
          <w:bidi/>
          <w:rFonts w:hint="eastAsia" w:ascii="Simplified Arabic" w:hAnsi="Simplified Arabic" w:cs="Simplified Arabic"/>
          <w:b/>
          <w:noProof/>
          <w:rtl/>
        </w:rPr>
        <w:t>نتائج</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التحقق</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من</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فرضيتَي</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البحث</w:t>
      </w:r>
      <w:r w:rsidRPr="009516C1">
        <w:rPr>
          <w:rFonts w:ascii="Simplified Arabic" w:hAnsi="Simplified Arabic" w:cs="Simplified Arabic"/>
          <w:b/>
          <w:noProof/>
          <w:rtl/>
        </w:rPr>
        <w:t xml:space="preserve"> --- </w:t>
      </w:r>
      <w:r w:rsidRPr="009516C1">
        <w:rPr>
          <w:bidi/>
          <w:rFonts w:hint="eastAsia" w:ascii="Simplified Arabic" w:hAnsi="Simplified Arabic" w:cs="Simplified Arabic"/>
          <w:b/>
          <w:noProof/>
          <w:rtl/>
        </w:rPr>
        <w:t>الدليل</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الميداني</w:t>
      </w:r>
      <w:r>
        <w:rPr>
          <w:rFonts w:ascii="Simplified Arabic" w:hAnsi="Simplified Arabic" w:cs="Simplified Arabic"/>
          <w:noProof/>
        </w:rPr>
        <w:tab/>
      </w:r>
      <w:r>
        <w:rPr>
          <w:rFonts w:ascii="Simplified Arabic" w:hAnsi="Simplified Arabic" w:cs="Simplified Arabic"/>
          <w:noProof/>
        </w:rPr>
        <w:fldChar w:fldCharType="begin"/>
      </w:r>
      <w:r>
        <w:rPr>
          <w:rFonts w:ascii="Simplified Arabic" w:hAnsi="Simplified Arabic" w:cs="Simplified Arabic"/>
          <w:noProof/>
        </w:rPr>
        <w:instrText xml:space="preserve"> PAGEREF _Toc232287860 \h </w:instrText>
      </w:r>
      <w:r>
        <w:rPr>
          <w:rFonts w:ascii="Simplified Arabic" w:hAnsi="Simplified Arabic" w:cs="Simplified Arabic"/>
          <w:noProof/>
        </w:rPr>
      </w:r>
      <w:r>
        <w:rPr>
          <w:rFonts w:ascii="Simplified Arabic" w:hAnsi="Simplified Arabic" w:cs="Simplified Arabic"/>
          <w:noProof/>
        </w:rPr>
        <w:fldChar w:fldCharType="separate"/>
      </w:r>
      <w:r>
        <w:rPr>
          <w:rFonts w:ascii="Simplified Arabic" w:hAnsi="Simplified Arabic" w:cs="Simplified Arabic"/>
          <w:noProof/>
        </w:rPr>
        <w:t>54</w:t>
      </w:r>
      <w:r>
        <w:rPr>
          <w:rFonts w:ascii="Simplified Arabic" w:hAnsi="Simplified Arabic" w:cs="Simplified Arabic"/>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implified Arabic" w:hAnsi="Simplified Arabic" w:cs="Simplified Arabic"/>
          <w:b/>
          <w:noProof/>
        </w:rPr>
        <w:t>9</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الجدول</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رقم</w:t>
      </w:r>
      <w:r w:rsidRPr="009516C1">
        <w:rPr>
          <w:rFonts w:ascii="Simplified Arabic" w:hAnsi="Simplified Arabic" w:cs="Simplified Arabic"/>
          <w:b/>
          <w:noProof/>
          <w:rtl/>
        </w:rPr>
        <w:t xml:space="preserve"> 08: --- </w:t>
      </w:r>
      <w:r w:rsidRPr="009516C1">
        <w:rPr>
          <w:bidi/>
          <w:rFonts w:hint="eastAsia" w:ascii="Simplified Arabic" w:hAnsi="Simplified Arabic" w:cs="Simplified Arabic"/>
          <w:b/>
          <w:noProof/>
          <w:rtl/>
        </w:rPr>
        <w:t>مقارنة</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عددية</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مباشرة</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قبل</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وبعد</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التطبيق</w:t>
      </w:r>
      <w:r>
        <w:rPr>
          <w:rFonts w:ascii="Simplified Arabic" w:hAnsi="Simplified Arabic" w:cs="Simplified Arabic"/>
          <w:noProof/>
        </w:rPr>
        <w:tab/>
      </w:r>
      <w:r>
        <w:rPr>
          <w:rFonts w:ascii="Simplified Arabic" w:hAnsi="Simplified Arabic" w:cs="Simplified Arabic"/>
          <w:noProof/>
        </w:rPr>
        <w:fldChar w:fldCharType="begin"/>
      </w:r>
      <w:r>
        <w:rPr>
          <w:rFonts w:ascii="Simplified Arabic" w:hAnsi="Simplified Arabic" w:cs="Simplified Arabic"/>
          <w:noProof/>
        </w:rPr>
        <w:instrText xml:space="preserve"> PAGEREF _Toc232287861 \h </w:instrText>
      </w:r>
      <w:r>
        <w:rPr>
          <w:rFonts w:ascii="Simplified Arabic" w:hAnsi="Simplified Arabic" w:cs="Simplified Arabic"/>
          <w:noProof/>
        </w:rPr>
      </w:r>
      <w:r>
        <w:rPr>
          <w:rFonts w:ascii="Simplified Arabic" w:hAnsi="Simplified Arabic" w:cs="Simplified Arabic"/>
          <w:noProof/>
        </w:rPr>
        <w:fldChar w:fldCharType="separate"/>
      </w:r>
      <w:r>
        <w:rPr>
          <w:rFonts w:ascii="Simplified Arabic" w:hAnsi="Simplified Arabic" w:cs="Simplified Arabic"/>
          <w:noProof/>
        </w:rPr>
        <w:t>55</w:t>
      </w:r>
      <w:r>
        <w:rPr>
          <w:rFonts w:ascii="Simplified Arabic" w:hAnsi="Simplified Arabic" w:cs="Simplified Arabic"/>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implified Arabic" w:hAnsi="Simplified Arabic" w:cs="Simplified Arabic"/>
          <w:b/>
          <w:noProof/>
        </w:rPr>
        <w:t>10</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الجدول</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رقم</w:t>
      </w:r>
      <w:r w:rsidRPr="009516C1">
        <w:rPr>
          <w:rFonts w:ascii="Simplified Arabic" w:hAnsi="Simplified Arabic" w:cs="Simplified Arabic"/>
          <w:b/>
          <w:noProof/>
          <w:rtl/>
        </w:rPr>
        <w:t xml:space="preserve"> 09: --- </w:t>
      </w:r>
      <w:r w:rsidRPr="009516C1">
        <w:rPr>
          <w:bidi/>
          <w:rFonts w:hint="eastAsia" w:ascii="Simplified Arabic" w:hAnsi="Simplified Arabic" w:cs="Simplified Arabic"/>
          <w:b/>
          <w:noProof/>
          <w:rtl/>
        </w:rPr>
        <w:t>التوصيات</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المقدَّمة</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لمديرية</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التربية</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لولاية</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البيض</w:t>
      </w:r>
      <w:r>
        <w:rPr>
          <w:rFonts w:ascii="Simplified Arabic" w:hAnsi="Simplified Arabic" w:cs="Simplified Arabic"/>
          <w:noProof/>
        </w:rPr>
        <w:tab/>
      </w:r>
      <w:r>
        <w:rPr>
          <w:rFonts w:ascii="Simplified Arabic" w:hAnsi="Simplified Arabic" w:cs="Simplified Arabic"/>
          <w:noProof/>
        </w:rPr>
        <w:fldChar w:fldCharType="begin"/>
      </w:r>
      <w:r>
        <w:rPr>
          <w:rFonts w:ascii="Simplified Arabic" w:hAnsi="Simplified Arabic" w:cs="Simplified Arabic"/>
          <w:noProof/>
        </w:rPr>
        <w:instrText xml:space="preserve"> PAGEREF _Toc232287862 \h </w:instrText>
      </w:r>
      <w:r>
        <w:rPr>
          <w:rFonts w:ascii="Simplified Arabic" w:hAnsi="Simplified Arabic" w:cs="Simplified Arabic"/>
          <w:noProof/>
        </w:rPr>
      </w:r>
      <w:r>
        <w:rPr>
          <w:rFonts w:ascii="Simplified Arabic" w:hAnsi="Simplified Arabic" w:cs="Simplified Arabic"/>
          <w:noProof/>
        </w:rPr>
        <w:fldChar w:fldCharType="separate"/>
      </w:r>
      <w:r>
        <w:rPr>
          <w:rFonts w:ascii="Simplified Arabic" w:hAnsi="Simplified Arabic" w:cs="Simplified Arabic"/>
          <w:noProof/>
        </w:rPr>
        <w:t>57</w:t>
      </w:r>
      <w:r>
        <w:rPr>
          <w:rFonts w:ascii="Simplified Arabic" w:hAnsi="Simplified Arabic" w:cs="Simplified Arabic"/>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implified Arabic" w:hAnsi="Simplified Arabic" w:cs="Simplified Arabic"/>
          <w:b/>
          <w:noProof/>
        </w:rPr>
        <w:t>11</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جدول</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المختصرات</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والرموز</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التقنية</w:t>
      </w:r>
      <w:r>
        <w:rPr>
          <w:rFonts w:ascii="Simplified Arabic" w:hAnsi="Simplified Arabic" w:cs="Simplified Arabic"/>
          <w:noProof/>
        </w:rPr>
        <w:tab/>
      </w:r>
      <w:r>
        <w:rPr>
          <w:rFonts w:ascii="Simplified Arabic" w:hAnsi="Simplified Arabic" w:cs="Simplified Arabic"/>
          <w:noProof/>
        </w:rPr>
        <w:fldChar w:fldCharType="begin"/>
      </w:r>
      <w:r>
        <w:rPr>
          <w:rFonts w:ascii="Simplified Arabic" w:hAnsi="Simplified Arabic" w:cs="Simplified Arabic"/>
          <w:noProof/>
        </w:rPr>
        <w:instrText xml:space="preserve"> PAGEREF _Toc232287863 \h </w:instrText>
      </w:r>
      <w:r>
        <w:rPr>
          <w:rFonts w:ascii="Simplified Arabic" w:hAnsi="Simplified Arabic" w:cs="Simplified Arabic"/>
          <w:noProof/>
        </w:rPr>
      </w:r>
      <w:r>
        <w:rPr>
          <w:rFonts w:ascii="Simplified Arabic" w:hAnsi="Simplified Arabic" w:cs="Simplified Arabic"/>
          <w:noProof/>
        </w:rPr>
        <w:fldChar w:fldCharType="separate"/>
      </w:r>
      <w:r>
        <w:rPr>
          <w:rFonts w:ascii="Simplified Arabic" w:hAnsi="Simplified Arabic" w:cs="Simplified Arabic"/>
          <w:noProof/>
        </w:rPr>
        <w:t>65</w:t>
      </w:r>
      <w:r>
        <w:rPr>
          <w:rFonts w:ascii="Simplified Arabic" w:hAnsi="Simplified Arabic" w:cs="Simplified Arabic"/>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implified Arabic" w:hAnsi="Simplified Arabic" w:cs="Simplified Arabic"/>
          <w:b/>
          <w:noProof/>
        </w:rPr>
        <w:t>12</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المصطلحات</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اللوجستية</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والتسييرية</w:t>
      </w:r>
      <w:r>
        <w:rPr>
          <w:rFonts w:ascii="Simplified Arabic" w:hAnsi="Simplified Arabic" w:cs="Simplified Arabic"/>
          <w:noProof/>
        </w:rPr>
        <w:tab/>
      </w:r>
      <w:r>
        <w:rPr>
          <w:rFonts w:ascii="Simplified Arabic" w:hAnsi="Simplified Arabic" w:cs="Simplified Arabic"/>
          <w:noProof/>
        </w:rPr>
        <w:fldChar w:fldCharType="begin"/>
      </w:r>
      <w:r>
        <w:rPr>
          <w:rFonts w:ascii="Simplified Arabic" w:hAnsi="Simplified Arabic" w:cs="Simplified Arabic"/>
          <w:noProof/>
        </w:rPr>
        <w:instrText xml:space="preserve"> PAGEREF _Toc232287864 \h </w:instrText>
      </w:r>
      <w:r>
        <w:rPr>
          <w:rFonts w:ascii="Simplified Arabic" w:hAnsi="Simplified Arabic" w:cs="Simplified Arabic"/>
          <w:noProof/>
        </w:rPr>
      </w:r>
      <w:r>
        <w:rPr>
          <w:rFonts w:ascii="Simplified Arabic" w:hAnsi="Simplified Arabic" w:cs="Simplified Arabic"/>
          <w:noProof/>
        </w:rPr>
        <w:fldChar w:fldCharType="separate"/>
      </w:r>
      <w:r>
        <w:rPr>
          <w:rFonts w:ascii="Simplified Arabic" w:hAnsi="Simplified Arabic" w:cs="Simplified Arabic"/>
          <w:noProof/>
        </w:rPr>
        <w:t>67</w:t>
      </w:r>
      <w:r>
        <w:rPr>
          <w:rFonts w:ascii="Simplified Arabic" w:hAnsi="Simplified Arabic" w:cs="Simplified Arabic"/>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implified Arabic" w:hAnsi="Simplified Arabic" w:cs="Simplified Arabic"/>
          <w:b/>
          <w:noProof/>
        </w:rPr>
        <w:t>13</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مصطلحات</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تقنية</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النظام</w:t>
      </w:r>
      <w:r>
        <w:rPr>
          <w:rFonts w:ascii="Simplified Arabic" w:hAnsi="Simplified Arabic" w:cs="Simplified Arabic"/>
          <w:noProof/>
        </w:rPr>
        <w:tab/>
      </w:r>
      <w:r>
        <w:rPr>
          <w:rFonts w:ascii="Simplified Arabic" w:hAnsi="Simplified Arabic" w:cs="Simplified Arabic"/>
          <w:noProof/>
        </w:rPr>
        <w:fldChar w:fldCharType="begin"/>
      </w:r>
      <w:r>
        <w:rPr>
          <w:rFonts w:ascii="Simplified Arabic" w:hAnsi="Simplified Arabic" w:cs="Simplified Arabic"/>
          <w:noProof/>
        </w:rPr>
        <w:instrText xml:space="preserve"> PAGEREF _Toc232287865 \h </w:instrText>
      </w:r>
      <w:r>
        <w:rPr>
          <w:rFonts w:ascii="Simplified Arabic" w:hAnsi="Simplified Arabic" w:cs="Simplified Arabic"/>
          <w:noProof/>
        </w:rPr>
      </w:r>
      <w:r>
        <w:rPr>
          <w:rFonts w:ascii="Simplified Arabic" w:hAnsi="Simplified Arabic" w:cs="Simplified Arabic"/>
          <w:noProof/>
        </w:rPr>
        <w:fldChar w:fldCharType="separate"/>
      </w:r>
      <w:r>
        <w:rPr>
          <w:rFonts w:ascii="Simplified Arabic" w:hAnsi="Simplified Arabic" w:cs="Simplified Arabic"/>
          <w:noProof/>
        </w:rPr>
        <w:t>69</w:t>
      </w:r>
      <w:r>
        <w:rPr>
          <w:rFonts w:ascii="Simplified Arabic" w:hAnsi="Simplified Arabic" w:cs="Simplified Arabic"/>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implified Arabic" w:hAnsi="Simplified Arabic" w:cs="Simplified Arabic"/>
          <w:b/>
          <w:noProof/>
        </w:rPr>
        <w:t>14</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الملحق</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الأول</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هيكل</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ملف</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النظام</w:t>
      </w:r>
      <w:r>
        <w:rPr>
          <w:rFonts w:ascii="Simplified Arabic" w:hAnsi="Simplified Arabic" w:cs="Simplified Arabic"/>
          <w:noProof/>
        </w:rPr>
        <w:tab/>
      </w:r>
      <w:r>
        <w:rPr>
          <w:rFonts w:ascii="Simplified Arabic" w:hAnsi="Simplified Arabic" w:cs="Simplified Arabic"/>
          <w:noProof/>
        </w:rPr>
        <w:fldChar w:fldCharType="begin"/>
      </w:r>
      <w:r>
        <w:rPr>
          <w:rFonts w:ascii="Simplified Arabic" w:hAnsi="Simplified Arabic" w:cs="Simplified Arabic"/>
          <w:noProof/>
        </w:rPr>
        <w:instrText xml:space="preserve"> PAGEREF _Toc232287866 \h </w:instrText>
      </w:r>
      <w:r>
        <w:rPr>
          <w:rFonts w:ascii="Simplified Arabic" w:hAnsi="Simplified Arabic" w:cs="Simplified Arabic"/>
          <w:noProof/>
        </w:rPr>
      </w:r>
      <w:r>
        <w:rPr>
          <w:rFonts w:ascii="Simplified Arabic" w:hAnsi="Simplified Arabic" w:cs="Simplified Arabic"/>
          <w:noProof/>
        </w:rPr>
        <w:fldChar w:fldCharType="separate"/>
      </w:r>
      <w:r>
        <w:rPr>
          <w:rFonts w:ascii="Simplified Arabic" w:hAnsi="Simplified Arabic" w:cs="Simplified Arabic"/>
          <w:noProof/>
        </w:rPr>
        <w:t>71</w:t>
      </w:r>
      <w:r>
        <w:rPr>
          <w:rFonts w:ascii="Simplified Arabic" w:hAnsi="Simplified Arabic" w:cs="Simplified Arabic"/>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implified Arabic" w:hAnsi="Simplified Arabic" w:cs="Simplified Arabic"/>
          <w:b/>
          <w:noProof/>
        </w:rPr>
        <w:t>15</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الملحق</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الثاني</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وحدات</w:t>
      </w:r>
      <w:r w:rsidRPr="009516C1">
        <w:rPr>
          <w:rFonts w:ascii="Simplified Arabic" w:hAnsi="Simplified Arabic" w:cs="Simplified Arabic"/>
          <w:b/>
          <w:noProof/>
          <w:rtl/>
        </w:rPr>
        <w:t xml:space="preserve"> </w:t>
      </w:r>
      <w:r w:rsidRPr="009516C1">
        <w:rPr>
          <w:rFonts w:ascii="Simplified Arabic" w:hAnsi="Simplified Arabic" w:cs="Simplified Arabic"/>
          <w:b/>
          <w:noProof/>
        </w:rPr>
        <w:t>VBA</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الرئيسية</w:t>
      </w:r>
      <w:r>
        <w:rPr>
          <w:rFonts w:ascii="Simplified Arabic" w:hAnsi="Simplified Arabic" w:cs="Simplified Arabic"/>
          <w:noProof/>
        </w:rPr>
        <w:tab/>
      </w:r>
      <w:r>
        <w:rPr>
          <w:rFonts w:ascii="Simplified Arabic" w:hAnsi="Simplified Arabic" w:cs="Simplified Arabic"/>
          <w:noProof/>
        </w:rPr>
        <w:fldChar w:fldCharType="begin"/>
      </w:r>
      <w:r>
        <w:rPr>
          <w:rFonts w:ascii="Simplified Arabic" w:hAnsi="Simplified Arabic" w:cs="Simplified Arabic"/>
          <w:noProof/>
        </w:rPr>
        <w:instrText xml:space="preserve"> PAGEREF _Toc232287867 \h </w:instrText>
      </w:r>
      <w:r>
        <w:rPr>
          <w:rFonts w:ascii="Simplified Arabic" w:hAnsi="Simplified Arabic" w:cs="Simplified Arabic"/>
          <w:noProof/>
        </w:rPr>
      </w:r>
      <w:r>
        <w:rPr>
          <w:rFonts w:ascii="Simplified Arabic" w:hAnsi="Simplified Arabic" w:cs="Simplified Arabic"/>
          <w:noProof/>
        </w:rPr>
        <w:fldChar w:fldCharType="separate"/>
      </w:r>
      <w:r>
        <w:rPr>
          <w:rFonts w:ascii="Simplified Arabic" w:hAnsi="Simplified Arabic" w:cs="Simplified Arabic"/>
          <w:noProof/>
        </w:rPr>
        <w:t>71</w:t>
      </w:r>
      <w:r>
        <w:rPr>
          <w:rFonts w:ascii="Simplified Arabic" w:hAnsi="Simplified Arabic" w:cs="Simplified Arabic"/>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implified Arabic" w:hAnsi="Simplified Arabic" w:cs="Simplified Arabic"/>
          <w:b/>
          <w:noProof/>
        </w:rPr>
        <w:t>16</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الملحق</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الثالث</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بيانات</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المخزون</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الميدانية</w:t>
      </w:r>
      <w:r>
        <w:rPr>
          <w:rFonts w:ascii="Simplified Arabic" w:hAnsi="Simplified Arabic" w:cs="Simplified Arabic"/>
          <w:noProof/>
        </w:rPr>
        <w:tab/>
      </w:r>
      <w:r>
        <w:rPr>
          <w:rFonts w:ascii="Simplified Arabic" w:hAnsi="Simplified Arabic" w:cs="Simplified Arabic"/>
          <w:noProof/>
        </w:rPr>
        <w:fldChar w:fldCharType="begin"/>
      </w:r>
      <w:r>
        <w:rPr>
          <w:rFonts w:ascii="Simplified Arabic" w:hAnsi="Simplified Arabic" w:cs="Simplified Arabic"/>
          <w:noProof/>
        </w:rPr>
        <w:instrText xml:space="preserve"> PAGEREF _Toc232287868 \h </w:instrText>
      </w:r>
      <w:r>
        <w:rPr>
          <w:rFonts w:ascii="Simplified Arabic" w:hAnsi="Simplified Arabic" w:cs="Simplified Arabic"/>
          <w:noProof/>
        </w:rPr>
      </w:r>
      <w:r>
        <w:rPr>
          <w:rFonts w:ascii="Simplified Arabic" w:hAnsi="Simplified Arabic" w:cs="Simplified Arabic"/>
          <w:noProof/>
        </w:rPr>
        <w:fldChar w:fldCharType="separate"/>
      </w:r>
      <w:r>
        <w:rPr>
          <w:rFonts w:ascii="Simplified Arabic" w:hAnsi="Simplified Arabic" w:cs="Simplified Arabic"/>
          <w:noProof/>
        </w:rPr>
        <w:t>72</w:t>
      </w:r>
      <w:r>
        <w:rPr>
          <w:rFonts w:ascii="Simplified Arabic" w:hAnsi="Simplified Arabic" w:cs="Simplified Arabic"/>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implified Arabic" w:hAnsi="Simplified Arabic" w:cs="Simplified Arabic"/>
          <w:b/>
          <w:noProof/>
        </w:rPr>
        <w:t>17</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الملحق</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الخامس</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نشر</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النماذج</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اللغوية</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الكبيرة</w:t>
      </w:r>
      <w:r w:rsidRPr="009516C1">
        <w:rPr>
          <w:rFonts w:ascii="Simplified Arabic" w:hAnsi="Simplified Arabic" w:cs="Simplified Arabic"/>
          <w:b/>
          <w:noProof/>
          <w:rtl/>
        </w:rPr>
        <w:t xml:space="preserve"> (</w:t>
      </w:r>
      <w:r w:rsidRPr="009516C1">
        <w:rPr>
          <w:rFonts w:ascii="Simplified Arabic" w:hAnsi="Simplified Arabic" w:cs="Simplified Arabic"/>
          <w:b/>
          <w:noProof/>
        </w:rPr>
        <w:t>LLM Deployment</w:t>
      </w:r>
      <w:r w:rsidRPr="009516C1">
        <w:rPr>
          <w:rFonts w:ascii="Simplified Arabic" w:hAnsi="Simplified Arabic" w:cs="Simplified Arabic"/>
          <w:b/>
          <w:noProof/>
          <w:rtl/>
        </w:rPr>
        <w:t>)</w:t>
      </w:r>
      <w:r>
        <w:rPr>
          <w:rFonts w:ascii="Simplified Arabic" w:hAnsi="Simplified Arabic" w:cs="Simplified Arabic"/>
          <w:noProof/>
        </w:rPr>
        <w:tab/>
      </w:r>
      <w:r>
        <w:rPr>
          <w:rFonts w:ascii="Simplified Arabic" w:hAnsi="Simplified Arabic" w:cs="Simplified Arabic"/>
          <w:noProof/>
        </w:rPr>
        <w:fldChar w:fldCharType="begin"/>
      </w:r>
      <w:r>
        <w:rPr>
          <w:rFonts w:ascii="Simplified Arabic" w:hAnsi="Simplified Arabic" w:cs="Simplified Arabic"/>
          <w:noProof/>
        </w:rPr>
        <w:instrText xml:space="preserve"> PAGEREF _Toc232287869 \h </w:instrText>
      </w:r>
      <w:r>
        <w:rPr>
          <w:rFonts w:ascii="Simplified Arabic" w:hAnsi="Simplified Arabic" w:cs="Simplified Arabic"/>
          <w:noProof/>
        </w:rPr>
      </w:r>
      <w:r>
        <w:rPr>
          <w:rFonts w:ascii="Simplified Arabic" w:hAnsi="Simplified Arabic" w:cs="Simplified Arabic"/>
          <w:noProof/>
        </w:rPr>
        <w:fldChar w:fldCharType="separate"/>
      </w:r>
      <w:r>
        <w:rPr>
          <w:rFonts w:ascii="Simplified Arabic" w:hAnsi="Simplified Arabic" w:cs="Simplified Arabic"/>
          <w:noProof/>
        </w:rPr>
        <w:t>73</w:t>
      </w:r>
      <w:r>
        <w:rPr>
          <w:rFonts w:ascii="Simplified Arabic" w:hAnsi="Simplified Arabic" w:cs="Simplified Arabic"/>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implified Arabic" w:hAnsi="Simplified Arabic" w:cs="Simplified Arabic"/>
          <w:b/>
          <w:noProof/>
        </w:rPr>
        <w:t>18</w:t>
      </w:r>
      <w:r w:rsidRPr="009516C1">
        <w:rPr>
          <w:rFonts w:ascii="Simplified Arabic" w:hAnsi="Simplified Arabic" w:cs="Simplified Arabic"/>
          <w:b/>
          <w:noProof/>
          <w:rtl/>
        </w:rPr>
        <w:t xml:space="preserve">: 1. </w:t>
      </w:r>
      <w:r w:rsidRPr="009516C1">
        <w:rPr>
          <w:bidi/>
          <w:rFonts w:hint="eastAsia" w:ascii="Simplified Arabic" w:hAnsi="Simplified Arabic" w:cs="Simplified Arabic"/>
          <w:b/>
          <w:noProof/>
          <w:rtl/>
        </w:rPr>
        <w:t>الإطار</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المرجعي</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لنظام</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دعم</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القرار</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في</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القطاع</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التعليمي</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الجزائري</w:t>
      </w:r>
      <w:r>
        <w:rPr>
          <w:rFonts w:ascii="Simplified Arabic" w:hAnsi="Simplified Arabic" w:cs="Simplified Arabic"/>
          <w:noProof/>
        </w:rPr>
        <w:tab/>
      </w:r>
      <w:r>
        <w:rPr>
          <w:rFonts w:ascii="Simplified Arabic" w:hAnsi="Simplified Arabic" w:cs="Simplified Arabic"/>
          <w:noProof/>
        </w:rPr>
        <w:fldChar w:fldCharType="begin"/>
      </w:r>
      <w:r>
        <w:rPr>
          <w:rFonts w:ascii="Simplified Arabic" w:hAnsi="Simplified Arabic" w:cs="Simplified Arabic"/>
          <w:noProof/>
        </w:rPr>
        <w:instrText xml:space="preserve"> PAGEREF _Toc232287870 \h </w:instrText>
      </w:r>
      <w:r>
        <w:rPr>
          <w:rFonts w:ascii="Simplified Arabic" w:hAnsi="Simplified Arabic" w:cs="Simplified Arabic"/>
          <w:noProof/>
        </w:rPr>
      </w:r>
      <w:r>
        <w:rPr>
          <w:rFonts w:ascii="Simplified Arabic" w:hAnsi="Simplified Arabic" w:cs="Simplified Arabic"/>
          <w:noProof/>
        </w:rPr>
        <w:fldChar w:fldCharType="separate"/>
      </w:r>
      <w:r>
        <w:rPr>
          <w:rFonts w:ascii="Simplified Arabic" w:hAnsi="Simplified Arabic" w:cs="Simplified Arabic"/>
          <w:noProof/>
        </w:rPr>
        <w:t>74</w:t>
      </w:r>
      <w:r>
        <w:rPr>
          <w:rFonts w:ascii="Simplified Arabic" w:hAnsi="Simplified Arabic" w:cs="Simplified Arabic"/>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implified Arabic" w:hAnsi="Simplified Arabic" w:cs="Simplified Arabic"/>
          <w:b/>
          <w:noProof/>
        </w:rPr>
        <w:t>19</w:t>
      </w:r>
      <w:r w:rsidRPr="009516C1">
        <w:rPr>
          <w:rFonts w:ascii="Simplified Arabic" w:hAnsi="Simplified Arabic" w:cs="Simplified Arabic"/>
          <w:b/>
          <w:noProof/>
          <w:rtl/>
        </w:rPr>
        <w:t xml:space="preserve">: 2. </w:t>
      </w:r>
      <w:r w:rsidRPr="009516C1">
        <w:rPr>
          <w:bidi/>
          <w:rFonts w:hint="eastAsia" w:ascii="Simplified Arabic" w:hAnsi="Simplified Arabic" w:cs="Simplified Arabic"/>
          <w:b/>
          <w:noProof/>
          <w:rtl/>
        </w:rPr>
        <w:t>التوافق</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مع</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التشريعات</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الجزائرية</w:t>
      </w:r>
      <w:r>
        <w:rPr>
          <w:rFonts w:ascii="Simplified Arabic" w:hAnsi="Simplified Arabic" w:cs="Simplified Arabic"/>
          <w:noProof/>
        </w:rPr>
        <w:tab/>
      </w:r>
      <w:r>
        <w:rPr>
          <w:rFonts w:ascii="Simplified Arabic" w:hAnsi="Simplified Arabic" w:cs="Simplified Arabic"/>
          <w:noProof/>
        </w:rPr>
        <w:fldChar w:fldCharType="begin"/>
      </w:r>
      <w:r>
        <w:rPr>
          <w:rFonts w:ascii="Simplified Arabic" w:hAnsi="Simplified Arabic" w:cs="Simplified Arabic"/>
          <w:noProof/>
        </w:rPr>
        <w:instrText xml:space="preserve"> PAGEREF _Toc232287871 \h </w:instrText>
      </w:r>
      <w:r>
        <w:rPr>
          <w:rFonts w:ascii="Simplified Arabic" w:hAnsi="Simplified Arabic" w:cs="Simplified Arabic"/>
          <w:noProof/>
        </w:rPr>
      </w:r>
      <w:r>
        <w:rPr>
          <w:rFonts w:ascii="Simplified Arabic" w:hAnsi="Simplified Arabic" w:cs="Simplified Arabic"/>
          <w:noProof/>
        </w:rPr>
        <w:fldChar w:fldCharType="separate"/>
      </w:r>
      <w:r>
        <w:rPr>
          <w:rFonts w:ascii="Simplified Arabic" w:hAnsi="Simplified Arabic" w:cs="Simplified Arabic"/>
          <w:noProof/>
        </w:rPr>
        <w:t>75</w:t>
      </w:r>
      <w:r>
        <w:rPr>
          <w:rFonts w:ascii="Simplified Arabic" w:hAnsi="Simplified Arabic" w:cs="Simplified Arabic"/>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implified Arabic" w:hAnsi="Simplified Arabic" w:cs="Simplified Arabic"/>
          <w:b/>
          <w:noProof/>
        </w:rPr>
        <w:lastRenderedPageBreak/>
        <w:t>20</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أ</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من</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المنهاج</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إلى</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الكود</w:t>
      </w:r>
      <w:r>
        <w:rPr>
          <w:rFonts w:ascii="Simplified Arabic" w:hAnsi="Simplified Arabic" w:cs="Simplified Arabic"/>
          <w:noProof/>
        </w:rPr>
        <w:tab/>
      </w:r>
      <w:r>
        <w:rPr>
          <w:rFonts w:ascii="Simplified Arabic" w:hAnsi="Simplified Arabic" w:cs="Simplified Arabic"/>
          <w:noProof/>
        </w:rPr>
        <w:fldChar w:fldCharType="begin"/>
      </w:r>
      <w:r>
        <w:rPr>
          <w:rFonts w:ascii="Simplified Arabic" w:hAnsi="Simplified Arabic" w:cs="Simplified Arabic"/>
          <w:noProof/>
        </w:rPr>
        <w:instrText xml:space="preserve"> PAGEREF _Toc232287872 \h </w:instrText>
      </w:r>
      <w:r>
        <w:rPr>
          <w:rFonts w:ascii="Simplified Arabic" w:hAnsi="Simplified Arabic" w:cs="Simplified Arabic"/>
          <w:noProof/>
        </w:rPr>
      </w:r>
      <w:r>
        <w:rPr>
          <w:rFonts w:ascii="Simplified Arabic" w:hAnsi="Simplified Arabic" w:cs="Simplified Arabic"/>
          <w:noProof/>
        </w:rPr>
        <w:fldChar w:fldCharType="separate"/>
      </w:r>
      <w:r>
        <w:rPr>
          <w:rFonts w:ascii="Simplified Arabic" w:hAnsi="Simplified Arabic" w:cs="Simplified Arabic"/>
          <w:noProof/>
        </w:rPr>
        <w:t>76</w:t>
      </w:r>
      <w:r>
        <w:rPr>
          <w:rFonts w:ascii="Simplified Arabic" w:hAnsi="Simplified Arabic" w:cs="Simplified Arabic"/>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implified Arabic" w:hAnsi="Simplified Arabic" w:cs="Simplified Arabic"/>
          <w:b/>
          <w:noProof/>
        </w:rPr>
        <w:t>21</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ب</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من</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النظرية</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إلى</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الميدان</w:t>
      </w:r>
      <w:r>
        <w:rPr>
          <w:rFonts w:ascii="Simplified Arabic" w:hAnsi="Simplified Arabic" w:cs="Simplified Arabic"/>
          <w:noProof/>
        </w:rPr>
        <w:tab/>
      </w:r>
      <w:r>
        <w:rPr>
          <w:rFonts w:ascii="Simplified Arabic" w:hAnsi="Simplified Arabic" w:cs="Simplified Arabic"/>
          <w:noProof/>
        </w:rPr>
        <w:fldChar w:fldCharType="begin"/>
      </w:r>
      <w:r>
        <w:rPr>
          <w:rFonts w:ascii="Simplified Arabic" w:hAnsi="Simplified Arabic" w:cs="Simplified Arabic"/>
          <w:noProof/>
        </w:rPr>
        <w:instrText xml:space="preserve"> PAGEREF _Toc232287873 \h </w:instrText>
      </w:r>
      <w:r>
        <w:rPr>
          <w:rFonts w:ascii="Simplified Arabic" w:hAnsi="Simplified Arabic" w:cs="Simplified Arabic"/>
          <w:noProof/>
        </w:rPr>
      </w:r>
      <w:r>
        <w:rPr>
          <w:rFonts w:ascii="Simplified Arabic" w:hAnsi="Simplified Arabic" w:cs="Simplified Arabic"/>
          <w:noProof/>
        </w:rPr>
        <w:fldChar w:fldCharType="separate"/>
      </w:r>
      <w:r>
        <w:rPr>
          <w:rFonts w:ascii="Simplified Arabic" w:hAnsi="Simplified Arabic" w:cs="Simplified Arabic"/>
          <w:noProof/>
        </w:rPr>
        <w:t>76</w:t>
      </w:r>
      <w:r>
        <w:rPr>
          <w:rFonts w:ascii="Simplified Arabic" w:hAnsi="Simplified Arabic" w:cs="Simplified Arabic"/>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implified Arabic" w:hAnsi="Simplified Arabic" w:cs="Simplified Arabic"/>
          <w:b/>
          <w:noProof/>
        </w:rPr>
        <w:t>22</w:t>
      </w:r>
      <w:r w:rsidRPr="009516C1">
        <w:rPr>
          <w:rFonts w:ascii="Simplified Arabic" w:hAnsi="Simplified Arabic" w:cs="Simplified Arabic"/>
          <w:b/>
          <w:noProof/>
          <w:rtl/>
        </w:rPr>
        <w:t xml:space="preserve">: 4. </w:t>
      </w:r>
      <w:r w:rsidRPr="009516C1">
        <w:rPr>
          <w:bidi/>
          <w:rFonts w:hint="eastAsia" w:ascii="Simplified Arabic" w:hAnsi="Simplified Arabic" w:cs="Simplified Arabic"/>
          <w:b/>
          <w:noProof/>
          <w:rtl/>
        </w:rPr>
        <w:t>التوافق</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مع</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معايير</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تقييم</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لجنة</w:t>
      </w:r>
      <w:r w:rsidRPr="009516C1">
        <w:rPr>
          <w:rFonts w:ascii="Simplified Arabic" w:hAnsi="Simplified Arabic" w:cs="Simplified Arabic"/>
          <w:b/>
          <w:noProof/>
          <w:rtl/>
        </w:rPr>
        <w:t xml:space="preserve"> </w:t>
      </w:r>
      <w:r w:rsidRPr="009516C1">
        <w:rPr>
          <w:rFonts w:ascii="Simplified Arabic" w:hAnsi="Simplified Arabic" w:cs="Simplified Arabic"/>
          <w:b/>
          <w:noProof/>
        </w:rPr>
        <w:t>CNEPD</w:t>
      </w:r>
      <w:r>
        <w:rPr>
          <w:rFonts w:ascii="Simplified Arabic" w:hAnsi="Simplified Arabic" w:cs="Simplified Arabic"/>
          <w:noProof/>
        </w:rPr>
        <w:tab/>
      </w:r>
      <w:r>
        <w:rPr>
          <w:rFonts w:ascii="Simplified Arabic" w:hAnsi="Simplified Arabic" w:cs="Simplified Arabic"/>
          <w:noProof/>
        </w:rPr>
        <w:fldChar w:fldCharType="begin"/>
      </w:r>
      <w:r>
        <w:rPr>
          <w:rFonts w:ascii="Simplified Arabic" w:hAnsi="Simplified Arabic" w:cs="Simplified Arabic"/>
          <w:noProof/>
        </w:rPr>
        <w:instrText xml:space="preserve"> PAGEREF _Toc232287874 \h </w:instrText>
      </w:r>
      <w:r>
        <w:rPr>
          <w:rFonts w:ascii="Simplified Arabic" w:hAnsi="Simplified Arabic" w:cs="Simplified Arabic"/>
          <w:noProof/>
        </w:rPr>
      </w:r>
      <w:r>
        <w:rPr>
          <w:rFonts w:ascii="Simplified Arabic" w:hAnsi="Simplified Arabic" w:cs="Simplified Arabic"/>
          <w:noProof/>
        </w:rPr>
        <w:fldChar w:fldCharType="separate"/>
      </w:r>
      <w:r>
        <w:rPr>
          <w:rFonts w:ascii="Simplified Arabic" w:hAnsi="Simplified Arabic" w:cs="Simplified Arabic"/>
          <w:noProof/>
        </w:rPr>
        <w:t>77</w:t>
      </w:r>
      <w:r>
        <w:rPr>
          <w:rFonts w:ascii="Simplified Arabic" w:hAnsi="Simplified Arabic" w:cs="Simplified Arabic"/>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implified Arabic" w:hAnsi="Simplified Arabic" w:cs="Simplified Arabic"/>
          <w:b/>
          <w:noProof/>
        </w:rPr>
        <w:t>23</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أ</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تحليل</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الفجوة</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بين</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النظامين</w:t>
      </w:r>
      <w:r>
        <w:rPr>
          <w:rFonts w:ascii="Simplified Arabic" w:hAnsi="Simplified Arabic" w:cs="Simplified Arabic"/>
          <w:noProof/>
        </w:rPr>
        <w:tab/>
      </w:r>
      <w:r>
        <w:rPr>
          <w:rFonts w:ascii="Simplified Arabic" w:hAnsi="Simplified Arabic" w:cs="Simplified Arabic"/>
          <w:noProof/>
        </w:rPr>
        <w:fldChar w:fldCharType="begin"/>
      </w:r>
      <w:r>
        <w:rPr>
          <w:rFonts w:ascii="Simplified Arabic" w:hAnsi="Simplified Arabic" w:cs="Simplified Arabic"/>
          <w:noProof/>
        </w:rPr>
        <w:instrText xml:space="preserve"> PAGEREF _Toc232287875 \h </w:instrText>
      </w:r>
      <w:r>
        <w:rPr>
          <w:rFonts w:ascii="Simplified Arabic" w:hAnsi="Simplified Arabic" w:cs="Simplified Arabic"/>
          <w:noProof/>
        </w:rPr>
      </w:r>
      <w:r>
        <w:rPr>
          <w:rFonts w:ascii="Simplified Arabic" w:hAnsi="Simplified Arabic" w:cs="Simplified Arabic"/>
          <w:noProof/>
        </w:rPr>
        <w:fldChar w:fldCharType="separate"/>
      </w:r>
      <w:r>
        <w:rPr>
          <w:rFonts w:ascii="Simplified Arabic" w:hAnsi="Simplified Arabic" w:cs="Simplified Arabic"/>
          <w:noProof/>
        </w:rPr>
        <w:t>78</w:t>
      </w:r>
      <w:r>
        <w:rPr>
          <w:rFonts w:ascii="Simplified Arabic" w:hAnsi="Simplified Arabic" w:cs="Simplified Arabic"/>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implified Arabic" w:hAnsi="Simplified Arabic" w:cs="Simplified Arabic"/>
          <w:b/>
          <w:noProof/>
        </w:rPr>
        <w:t>24</w:t>
      </w:r>
      <w:r w:rsidRPr="009516C1">
        <w:rPr>
          <w:rFonts w:ascii="Simplified Arabic" w:hAnsi="Simplified Arabic" w:cs="Simplified Arabic"/>
          <w:b/>
          <w:noProof/>
          <w:rtl/>
        </w:rPr>
        <w:t xml:space="preserve">: 6. </w:t>
      </w:r>
      <w:r w:rsidRPr="009516C1">
        <w:rPr>
          <w:bidi/>
          <w:rFonts w:hint="eastAsia" w:ascii="Simplified Arabic" w:hAnsi="Simplified Arabic" w:cs="Simplified Arabic"/>
          <w:b/>
          <w:noProof/>
          <w:rtl/>
        </w:rPr>
        <w:t>الانسجام</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مع</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الاستراتيجية</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الوطنية</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للتحول</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الرقمي</w:t>
      </w:r>
      <w:r>
        <w:rPr>
          <w:rFonts w:ascii="Simplified Arabic" w:hAnsi="Simplified Arabic" w:cs="Simplified Arabic"/>
          <w:noProof/>
        </w:rPr>
        <w:tab/>
      </w:r>
      <w:r>
        <w:rPr>
          <w:rFonts w:ascii="Simplified Arabic" w:hAnsi="Simplified Arabic" w:cs="Simplified Arabic"/>
          <w:noProof/>
        </w:rPr>
        <w:fldChar w:fldCharType="begin"/>
      </w:r>
      <w:r>
        <w:rPr>
          <w:rFonts w:ascii="Simplified Arabic" w:hAnsi="Simplified Arabic" w:cs="Simplified Arabic"/>
          <w:noProof/>
        </w:rPr>
        <w:instrText xml:space="preserve"> PAGEREF _Toc232287876 \h </w:instrText>
      </w:r>
      <w:r>
        <w:rPr>
          <w:rFonts w:ascii="Simplified Arabic" w:hAnsi="Simplified Arabic" w:cs="Simplified Arabic"/>
          <w:noProof/>
        </w:rPr>
      </w:r>
      <w:r>
        <w:rPr>
          <w:rFonts w:ascii="Simplified Arabic" w:hAnsi="Simplified Arabic" w:cs="Simplified Arabic"/>
          <w:noProof/>
        </w:rPr>
        <w:fldChar w:fldCharType="separate"/>
      </w:r>
      <w:r>
        <w:rPr>
          <w:rFonts w:ascii="Simplified Arabic" w:hAnsi="Simplified Arabic" w:cs="Simplified Arabic"/>
          <w:noProof/>
        </w:rPr>
        <w:t>79</w:t>
      </w:r>
      <w:r>
        <w:rPr>
          <w:rFonts w:ascii="Simplified Arabic" w:hAnsi="Simplified Arabic" w:cs="Simplified Arabic"/>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implified Arabic" w:hAnsi="Simplified Arabic" w:cs="Simplified Arabic"/>
          <w:b/>
          <w:noProof/>
        </w:rPr>
        <w:t>25</w:t>
      </w:r>
      <w:r w:rsidRPr="009516C1">
        <w:rPr>
          <w:rFonts w:ascii="Simplified Arabic" w:hAnsi="Simplified Arabic" w:cs="Simplified Arabic"/>
          <w:b/>
          <w:noProof/>
          <w:rtl/>
        </w:rPr>
        <w:t xml:space="preserve">: 7. </w:t>
      </w:r>
      <w:r w:rsidRPr="009516C1">
        <w:rPr>
          <w:bidi/>
          <w:rFonts w:hint="eastAsia" w:ascii="Simplified Arabic" w:hAnsi="Simplified Arabic" w:cs="Simplified Arabic"/>
          <w:b/>
          <w:noProof/>
          <w:rtl/>
        </w:rPr>
        <w:t>إمكانية</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التعميم</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على</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الولايات</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الأخرى</w:t>
      </w:r>
      <w:r>
        <w:rPr>
          <w:rFonts w:ascii="Simplified Arabic" w:hAnsi="Simplified Arabic" w:cs="Simplified Arabic"/>
          <w:noProof/>
        </w:rPr>
        <w:tab/>
      </w:r>
      <w:r>
        <w:rPr>
          <w:rFonts w:ascii="Simplified Arabic" w:hAnsi="Simplified Arabic" w:cs="Simplified Arabic"/>
          <w:noProof/>
        </w:rPr>
        <w:fldChar w:fldCharType="begin"/>
      </w:r>
      <w:r>
        <w:rPr>
          <w:rFonts w:ascii="Simplified Arabic" w:hAnsi="Simplified Arabic" w:cs="Simplified Arabic"/>
          <w:noProof/>
        </w:rPr>
        <w:instrText xml:space="preserve"> PAGEREF _Toc232287877 \h </w:instrText>
      </w:r>
      <w:r>
        <w:rPr>
          <w:rFonts w:ascii="Simplified Arabic" w:hAnsi="Simplified Arabic" w:cs="Simplified Arabic"/>
          <w:noProof/>
        </w:rPr>
      </w:r>
      <w:r>
        <w:rPr>
          <w:rFonts w:ascii="Simplified Arabic" w:hAnsi="Simplified Arabic" w:cs="Simplified Arabic"/>
          <w:noProof/>
        </w:rPr>
        <w:fldChar w:fldCharType="separate"/>
      </w:r>
      <w:r>
        <w:rPr>
          <w:rFonts w:ascii="Simplified Arabic" w:hAnsi="Simplified Arabic" w:cs="Simplified Arabic"/>
          <w:noProof/>
        </w:rPr>
        <w:t>79</w:t>
      </w:r>
      <w:r>
        <w:rPr>
          <w:rFonts w:ascii="Simplified Arabic" w:hAnsi="Simplified Arabic" w:cs="Simplified Arabic"/>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implified Arabic" w:hAnsi="Simplified Arabic" w:cs="Simplified Arabic"/>
          <w:b/>
          <w:noProof/>
        </w:rPr>
        <w:t>26</w:t>
      </w:r>
      <w:r w:rsidRPr="009516C1">
        <w:rPr>
          <w:rFonts w:ascii="Simplified Arabic" w:hAnsi="Simplified Arabic" w:cs="Simplified Arabic"/>
          <w:b/>
          <w:noProof/>
          <w:rtl/>
        </w:rPr>
        <w:t xml:space="preserve">: 8. </w:t>
      </w:r>
      <w:r w:rsidRPr="009516C1">
        <w:rPr>
          <w:bidi/>
          <w:rFonts w:hint="eastAsia" w:ascii="Simplified Arabic" w:hAnsi="Simplified Arabic" w:cs="Simplified Arabic"/>
          <w:b/>
          <w:noProof/>
          <w:rtl/>
        </w:rPr>
        <w:t>مقارنة</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التكلفة</w:t>
      </w:r>
      <w:r w:rsidRPr="009516C1">
        <w:rPr>
          <w:rFonts w:ascii="Simplified Arabic" w:hAnsi="Simplified Arabic" w:cs="Simplified Arabic"/>
          <w:b/>
          <w:noProof/>
          <w:rtl/>
        </w:rPr>
        <w:t xml:space="preserve">: </w:t>
      </w:r>
      <w:r w:rsidRPr="009516C1">
        <w:rPr>
          <w:rFonts w:ascii="Simplified Arabic" w:hAnsi="Simplified Arabic" w:cs="Simplified Arabic"/>
          <w:b/>
          <w:noProof/>
        </w:rPr>
        <w:t>DSS</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مقابل</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الحلول</w:t>
      </w:r>
      <w:r w:rsidRPr="009516C1">
        <w:rPr>
          <w:rFonts w:ascii="Simplified Arabic" w:hAnsi="Simplified Arabic" w:cs="Simplified Arabic"/>
          <w:b/>
          <w:noProof/>
          <w:rtl/>
        </w:rPr>
        <w:t xml:space="preserve"> </w:t>
      </w:r>
      <w:r w:rsidRPr="009516C1">
        <w:rPr>
          <w:bidi/>
          <w:rFonts w:hint="eastAsia" w:ascii="Simplified Arabic" w:hAnsi="Simplified Arabic" w:cs="Simplified Arabic"/>
          <w:b/>
          <w:noProof/>
          <w:rtl/>
        </w:rPr>
        <w:t>التجارية</w:t>
      </w:r>
      <w:r>
        <w:rPr>
          <w:rFonts w:ascii="Simplified Arabic" w:hAnsi="Simplified Arabic" w:cs="Simplified Arabic"/>
          <w:noProof/>
        </w:rPr>
        <w:tab/>
      </w:r>
      <w:r>
        <w:rPr>
          <w:rFonts w:ascii="Simplified Arabic" w:hAnsi="Simplified Arabic" w:cs="Simplified Arabic"/>
          <w:noProof/>
        </w:rPr>
        <w:fldChar w:fldCharType="begin"/>
      </w:r>
      <w:r>
        <w:rPr>
          <w:rFonts w:ascii="Simplified Arabic" w:hAnsi="Simplified Arabic" w:cs="Simplified Arabic"/>
          <w:noProof/>
        </w:rPr>
        <w:instrText xml:space="preserve"> PAGEREF _Toc232287878 \h </w:instrText>
      </w:r>
      <w:r>
        <w:rPr>
          <w:rFonts w:ascii="Simplified Arabic" w:hAnsi="Simplified Arabic" w:cs="Simplified Arabic"/>
          <w:noProof/>
        </w:rPr>
      </w:r>
      <w:r>
        <w:rPr>
          <w:rFonts w:ascii="Simplified Arabic" w:hAnsi="Simplified Arabic" w:cs="Simplified Arabic"/>
          <w:noProof/>
        </w:rPr>
        <w:fldChar w:fldCharType="separate"/>
      </w:r>
      <w:r>
        <w:rPr>
          <w:rFonts w:ascii="Simplified Arabic" w:hAnsi="Simplified Arabic" w:cs="Simplified Arabic"/>
          <w:noProof/>
        </w:rPr>
        <w:t>80</w:t>
      </w:r>
      <w:r>
        <w:rPr>
          <w:rFonts w:ascii="Simplified Arabic" w:hAnsi="Simplified Arabic" w:cs="Simplified Arabic"/>
          <w:noProof/>
        </w:rPr>
        <w:fldChar w:fldCharType="end"/>
      </w:r>
    </w:p>
    <w:p w:rsidR="00E32E73" w:rsidRDefault="00453AAB" w:rsidP="006A4856">
      <w:pPr>
        <w:bidi w:val="1"/>
        <w:jc w:val="right"/>
      </w:pPr>
      <w:r>
        <w:rPr>
          <w:rFonts w:ascii="Simplified Arabic" w:hAnsi="Simplified Arabic" w:cs="Simplified Arabic"/>
        </w:rPr>
        <w:fldChar w:fldCharType="end"/>
      </w:r>
    </w:p>
    <w:p w:rsidR="00E32E73" w:rsidRDefault="00453AAB" w:rsidP="006A4856">
      <w:pPr>
        <w:bidi w:val="1"/>
        <w:jc w:val="right"/>
      </w:pPr>
      <w:r>
        <w:rPr>
          <w:rFonts w:ascii="Simplified Arabic" w:hAnsi="Simplified Arabic" w:cs="Simplified Arabic"/>
          <w:rtl/>
        </w:rPr>
        <w:t>...</w:t>
      </w:r>
    </w:p>
    <w:p w:rsidR="00176151" w:rsidRDefault="00176151" w:rsidP="006A4856">
      <w:pPr>
        <w:bidi w:val="1"/>
        <w:jc w:val="right"/>
        <w:rPr>
          <w:rFonts w:eastAsiaTheme="majorEastAsia" w:cstheme="majorBidi"/>
          <w:b/>
          <w:color w:val="0C447C"/>
          <w:sz w:val="36"/>
          <w:szCs w:val="26"/>
          <w:rtl/>
        </w:rPr>
      </w:pPr>
      <w:bookmarkStart w:id="5" w:name="الملخص"/>
      <w:bookmarkEnd w:id="3"/>
      <w:r>
        <w:rPr>
          <w:rFonts w:ascii="Simplified Arabic" w:hAnsi="Simplified Arabic" w:cs="Simplified Arabic"/>
          <w:rtl/>
        </w:rPr>
        <w:br w:type="page"/>
      </w:r>
    </w:p>
    <w:p w:rsidR="00E32E73" w:rsidRDefault="00453AAB" w:rsidP="00095CF2">
      <w:pPr>
        <w:bidi w:val="1"/>
        <w:pStyle w:val="Heading2"/>
        <w:jc w:val="right"/>
      </w:pPr>
      <w:bookmarkStart w:id="6" w:name="_Toc232287749"/>
      <w:r>
        <w:rPr>
          <w:bidi/>
          <w:rFonts w:ascii="Simplified Arabic" w:hAnsi="Simplified Arabic" w:cs="Simplified Arabic"/>
          <w:rtl/>
        </w:rPr>
        <w:lastRenderedPageBreak/>
        <w:t>الملخص</w:t>
      </w:r>
      <w:bookmarkEnd w:id="6"/>
    </w:p>
    <w:p w:rsidR="00E32E73" w:rsidRDefault="00453AAB" w:rsidP="00153E22">
      <w:pPr>
        <w:bidi w:val="1"/>
        <w:jc w:val="right"/>
      </w:pPr>
      <w:r>
        <w:rPr>
          <w:bidi/>
          <w:rFonts w:ascii="Simplified Arabic" w:hAnsi="Simplified Arabic" w:cs="Simplified Arabic"/>
          <w:rtl/>
        </w:rPr>
        <w:t xml:space="preserve">تتناول هذه الدراسة بالتحليل والبحث إشكالية التسيير اليدوي للمخزون في مخزن مديرية التربية لولاية البيض، وترمي إلى تصميم وإنجاز نظام دعم قرار متكامل مبني على بيئة Excel/VBA قادر على أتمتة دورة الشراء والتخزين بتكلفة صفرية. اعتمدت الدراسة منهجاً وصفياً تحليلياً في التشخيص الميداني، ومنهجاً تجريبياً تطبيقياً في قياس الأثر، ارتكازاً على بيانات فعلية جُمعت خلال </w:t>
      </w:r>
      <w:r>
        <w:rPr>
          <w:bidi/>
          <w:rFonts w:ascii="Simplified Arabic" w:hAnsi="Simplified Arabic" w:cs="Simplified Arabic"/>
          <w:b/>
          <w:bCs/>
          <w:rtl/>
        </w:rPr>
        <w:t>38 يوم عمل ميداني</w:t>
      </w:r>
      <w:r>
        <w:rPr>
          <w:bidi/>
          <w:rFonts w:ascii="Simplified Arabic" w:hAnsi="Simplified Arabic" w:cs="Simplified Arabic"/>
          <w:rtl/>
        </w:rPr>
        <w:t xml:space="preserve"> (شملت </w:t>
      </w:r>
      <w:r>
        <w:rPr>
          <w:bidi/>
          <w:rFonts w:ascii="Simplified Arabic" w:hAnsi="Simplified Arabic" w:cs="Simplified Arabic"/>
          <w:b/>
          <w:bCs/>
          <w:rtl/>
        </w:rPr>
        <w:t>62 معاملة مخزنية</w:t>
      </w:r>
      <w:r>
        <w:rPr>
          <w:bidi/>
          <w:rFonts w:ascii="Simplified Arabic" w:hAnsi="Simplified Arabic" w:cs="Simplified Arabic"/>
          <w:rtl/>
        </w:rPr>
        <w:t xml:space="preserve">). طُبِّقت ثلاثة نماذج كمية على الصنف المرجعي ART-001 (حبر الطابعة Toner G030): نموذج ويلسون الذي أنتج كمية طلب اقتصادية Q* = </w:t>
      </w:r>
      <w:r>
        <w:rPr>
          <w:bidi/>
          <w:rFonts w:ascii="Simplified Arabic" w:hAnsi="Simplified Arabic" w:cs="Simplified Arabic"/>
          <w:b/>
          <w:bCs/>
          <w:rtl/>
        </w:rPr>
        <w:t>176 وحدة</w:t>
      </w:r>
      <w:r>
        <w:rPr>
          <w:bidi/>
          <w:rFonts w:ascii="Simplified Arabic" w:hAnsi="Simplified Arabic" w:cs="Simplified Arabic"/>
          <w:rtl/>
        </w:rPr>
        <w:t xml:space="preserve">، ونقطة إعادة طلب ROP = </w:t>
      </w:r>
      <w:r>
        <w:rPr>
          <w:bidi/>
          <w:rFonts w:ascii="Simplified Arabic" w:hAnsi="Simplified Arabic" w:cs="Simplified Arabic"/>
          <w:b/>
          <w:bCs/>
          <w:rtl/>
        </w:rPr>
        <w:t>212.4 وحدة</w:t>
      </w:r>
      <w:r>
        <w:rPr>
          <w:bidi/>
          <w:rFonts w:ascii="Simplified Arabic" w:hAnsi="Simplified Arabic" w:cs="Simplified Arabic"/>
          <w:rtl/>
        </w:rPr>
        <w:t xml:space="preserve">، ومخزون أمان SS = </w:t>
      </w:r>
      <w:r>
        <w:rPr>
          <w:bidi/>
          <w:rFonts w:ascii="Simplified Arabic" w:hAnsi="Simplified Arabic" w:cs="Simplified Arabic"/>
          <w:b/>
          <w:bCs/>
          <w:rtl/>
        </w:rPr>
        <w:t>200 وحدة</w:t>
      </w:r>
      <w:r>
        <w:rPr>
          <w:bidi/>
          <w:rFonts w:ascii="Simplified Arabic" w:hAnsi="Simplified Arabic" w:cs="Simplified Arabic"/>
          <w:rtl/>
        </w:rPr>
        <w:t xml:space="preserve">. كشفت نتائج التطبيق أن النظام خفَّض وقت معالجة الطلبية الواحدة من 20--30 دقيقة إلى أقل من 5 ثوانٍ، أي بنسبة تخفيض </w:t>
      </w:r>
      <w:r>
        <w:rPr>
          <w:rFonts w:ascii="Simplified Arabic" w:hAnsi="Simplified Arabic" w:cs="Simplified Arabic"/>
          <w:b/>
          <w:bCs/>
          <w:rtl/>
        </w:rPr>
        <w:t>99.7%</w:t>
      </w:r>
      <w:r>
        <w:rPr>
          <w:bidi/>
          <w:rFonts w:ascii="Simplified Arabic" w:hAnsi="Simplified Arabic" w:cs="Simplified Arabic"/>
          <w:rtl/>
        </w:rPr>
        <w:t>، مع إلغاء جميع حالات النفاد المسجلة للمواد الاستراتيجية. وتأتي هذه النتائج لتؤكد صحة الفرضيتين المُصاغتين في المقدمة وتؤكد جدوى التحول الرقمي في مؤسسات القطاع التربوي الجزائري.</w:t>
      </w:r>
    </w:p>
    <w:p w:rsidR="00DB4C95" w:rsidRDefault="00453AAB" w:rsidP="00153E22">
      <w:pPr>
        <w:bidi w:val="1"/>
        <w:jc w:val="right"/>
        <w:rPr>
          <w:rtl/>
        </w:rPr>
      </w:pPr>
      <w:r>
        <w:rPr>
          <w:bidi/>
          <w:rFonts w:ascii="Simplified Arabic" w:hAnsi="Simplified Arabic" w:cs="Simplified Arabic"/>
          <w:b/>
          <w:bCs/>
          <w:rtl/>
        </w:rPr>
        <w:t>الكلمات المفتاحية:</w:t>
      </w:r>
      <w:r>
        <w:rPr>
          <w:bidi/>
          <w:rFonts w:ascii="Simplified Arabic" w:hAnsi="Simplified Arabic" w:cs="Simplified Arabic"/>
          <w:rtl/>
        </w:rPr>
        <w:t xml:space="preserve"> نظام دعم القرار، تسيير المخزونات، نموذج ويلسون، تحليل ABC، Excel/VBA، القطاع التربوي.</w:t>
      </w:r>
    </w:p>
    <w:p w:rsidR="00A37E2F" w:rsidRDefault="00A37E2F">
      <w:pPr>
        <w:bidi w:val="1"/>
        <w:jc w:val="right"/>
      </w:pPr>
      <w:r>
        <w:rPr>
          <w:rFonts w:ascii="Simplified Arabic" w:hAnsi="Simplified Arabic" w:cs="Simplified Arabic"/>
        </w:rPr>
        <w:br w:type="page"/>
      </w:r>
    </w:p>
    <w:p w:rsidR="00E32E73" w:rsidRPr="00655C05" w:rsidRDefault="00453AAB" w:rsidP="005D2E99">
      <w:pPr>
        <w:bidi w:val="1"/>
        <w:pStyle w:val="Heading2"/>
        <w:rPr>
          <w:lang w:val="fr-FR"/>
        </w:rPr>
        <w:jc w:val="right"/>
      </w:pPr>
      <w:bookmarkStart w:id="7" w:name="résumé"/>
      <w:bookmarkStart w:id="8" w:name="_Toc232287750"/>
      <w:bookmarkEnd w:id="5"/>
      <w:r>
        <w:rPr>
          <w:rFonts w:ascii="Simplified Arabic" w:hAnsi="Simplified Arabic" w:cs="Simplified Arabic"/>
          <w:rtl/>
        </w:rPr>
        <w:lastRenderedPageBreak/>
        <w:t>Résumé</w:t>
      </w:r>
      <w:bookmarkEnd w:id="8"/>
    </w:p>
    <w:p w:rsidR="00E32E73" w:rsidRPr="00655C05" w:rsidRDefault="00453AAB" w:rsidP="005D2E99">
      <w:pPr>
        <w:bidi w:val="1"/>
        <w:rPr>
          <w:lang w:val="fr-FR"/>
        </w:rPr>
        <w:jc w:val="right"/>
      </w:pPr>
      <w:r>
        <w:rPr>
          <w:rFonts w:ascii="Simplified Arabic" w:hAnsi="Simplified Arabic" w:cs="Simplified Arabic"/>
          <w:rtl/>
        </w:rPr>
        <w:t xml:space="preserve">Cette étude porte sur la problématique de la gestion manuelle des stocks dans l'entrepôt de la Direction de l'Éducation de la wilaya d'El Bayadh. L'objectif est de concevoir et de réaliser un système d'aide à la décision intégré, basé sur Excel/VBA, capable d'automatiser le cycle d'achat et de stockage à coût zéro. L'approche adoptée combine une méthode descriptive-analytique pour le diagnostic terrain et une méthode expérimentale pour la mesure d'impact, à partir de données réelles collectées sur </w:t>
      </w:r>
      <w:r>
        <w:rPr>
          <w:rFonts w:ascii="Simplified Arabic" w:hAnsi="Simplified Arabic" w:cs="Simplified Arabic"/>
          <w:b/>
          <w:bCs/>
          <w:rtl/>
        </w:rPr>
        <w:t>38 jours ouvrables</w:t>
      </w:r>
      <w:r>
        <w:rPr>
          <w:rFonts w:ascii="Simplified Arabic" w:hAnsi="Simplified Arabic" w:cs="Simplified Arabic"/>
          <w:rtl/>
        </w:rPr>
        <w:t>. Trois modèles quantitatifs ont été appliqués sur l'article de référence ART-001 (Toner d'imprimante G030</w:t>
      </w:r>
      <w:proofErr w:type="gramStart"/>
      <w:r>
        <w:rPr>
          <w:rFonts w:ascii="Simplified Arabic" w:hAnsi="Simplified Arabic" w:cs="Simplified Arabic"/>
          <w:rtl/>
        </w:rPr>
        <w:t>) :</w:t>
      </w:r>
      <w:proofErr w:type="gramEnd"/>
      <w:r>
        <w:rPr>
          <w:rFonts w:ascii="Simplified Arabic" w:hAnsi="Simplified Arabic" w:cs="Simplified Arabic"/>
          <w:rtl/>
        </w:rPr>
        <w:t xml:space="preserve"> le modèle de Wilson, qui a généré une quantité économique Q* = </w:t>
      </w:r>
      <w:r>
        <w:rPr>
          <w:rFonts w:ascii="Simplified Arabic" w:hAnsi="Simplified Arabic" w:cs="Simplified Arabic"/>
          <w:b/>
          <w:bCs/>
          <w:rtl/>
        </w:rPr>
        <w:t>176 unités</w:t>
      </w:r>
      <w:r>
        <w:rPr>
          <w:rFonts w:ascii="Simplified Arabic" w:hAnsi="Simplified Arabic" w:cs="Simplified Arabic"/>
          <w:rtl/>
        </w:rPr>
        <w:t xml:space="preserve">, un point de réapprovisionnement ROP = </w:t>
      </w:r>
      <w:r>
        <w:rPr>
          <w:rFonts w:ascii="Simplified Arabic" w:hAnsi="Simplified Arabic" w:cs="Simplified Arabic"/>
          <w:b/>
          <w:bCs/>
          <w:rtl/>
        </w:rPr>
        <w:t>212,4 unités</w:t>
      </w:r>
      <w:r>
        <w:rPr>
          <w:rFonts w:ascii="Simplified Arabic" w:hAnsi="Simplified Arabic" w:cs="Simplified Arabic"/>
          <w:rtl/>
        </w:rPr>
        <w:t xml:space="preserve">, et un stock de sécurité SS = </w:t>
      </w:r>
      <w:r>
        <w:rPr>
          <w:rFonts w:ascii="Simplified Arabic" w:hAnsi="Simplified Arabic" w:cs="Simplified Arabic"/>
          <w:b/>
          <w:bCs/>
          <w:rtl/>
        </w:rPr>
        <w:t>200 unités</w:t>
      </w:r>
      <w:r>
        <w:rPr>
          <w:rFonts w:ascii="Simplified Arabic" w:hAnsi="Simplified Arabic" w:cs="Simplified Arabic"/>
          <w:rtl/>
        </w:rPr>
        <w:t xml:space="preserve">. Les résultats montrent une réduction du temps de traitement par transaction de 20--30 minutes à moins de 5 secondes, soit une amélioration de </w:t>
      </w:r>
      <w:r>
        <w:rPr>
          <w:rFonts w:ascii="Simplified Arabic" w:hAnsi="Simplified Arabic" w:cs="Simplified Arabic"/>
          <w:b/>
          <w:bCs/>
          <w:rtl/>
        </w:rPr>
        <w:t>99,7%</w:t>
      </w:r>
      <w:r>
        <w:rPr>
          <w:rFonts w:ascii="Simplified Arabic" w:hAnsi="Simplified Arabic" w:cs="Simplified Arabic"/>
          <w:rtl/>
        </w:rPr>
        <w:t>, avec élimination totale des ruptures de stock des articles stratégiques. Ces résultats valident les deux hypothèses formulées et confirment la faisabilité de la transition numérique dans les institutions éducatives publiques algériennes.</w:t>
      </w:r>
    </w:p>
    <w:p w:rsidR="00E32E73" w:rsidRPr="00655C05" w:rsidRDefault="00453AAB" w:rsidP="005D2E99">
      <w:pPr>
        <w:bidi w:val="1"/>
        <w:rPr>
          <w:lang w:val="fr-FR"/>
        </w:rPr>
        <w:jc w:val="right"/>
      </w:pPr>
      <w:r>
        <w:rPr>
          <w:rFonts w:ascii="Simplified Arabic" w:hAnsi="Simplified Arabic" w:cs="Simplified Arabic"/>
          <w:b/>
          <w:bCs/>
          <w:rtl/>
        </w:rPr>
        <w:t>Mots-</w:t>
      </w:r>
      <w:proofErr w:type="gramStart"/>
      <w:r>
        <w:rPr>
          <w:rFonts w:ascii="Simplified Arabic" w:hAnsi="Simplified Arabic" w:cs="Simplified Arabic"/>
          <w:b/>
          <w:bCs/>
          <w:rtl/>
        </w:rPr>
        <w:t>clés :</w:t>
      </w:r>
      <w:proofErr w:type="gramEnd"/>
      <w:r>
        <w:rPr>
          <w:rFonts w:ascii="Simplified Arabic" w:hAnsi="Simplified Arabic" w:cs="Simplified Arabic"/>
          <w:rtl/>
        </w:rPr>
        <w:t xml:space="preserve"> Système d'aide à la décision, gestion des stocks, modèle de Wilson, </w:t>
      </w:r>
      <w:r w:rsidR="00FA064A">
        <w:rPr>
          <w:rFonts w:hint="cs" w:ascii="Simplified Arabic" w:hAnsi="Simplified Arabic" w:cs="Simplified Arabic"/>
          <w:rtl/>
        </w:rPr>
        <w:t>.</w:t>
      </w:r>
      <w:r>
        <w:rPr>
          <w:rFonts w:ascii="Simplified Arabic" w:hAnsi="Simplified Arabic" w:cs="Simplified Arabic"/>
          <w:rtl/>
        </w:rPr>
        <w:t>analyse ABC, Excel/VBA, secteur éducatif</w:t>
      </w:r>
    </w:p>
    <w:p w:rsidR="00176151" w:rsidRDefault="00176151">
      <w:pPr>
        <w:bidi w:val="1"/>
        <w:jc w:val="right"/>
        <w:rPr>
          <w:rFonts w:eastAsiaTheme="majorEastAsia" w:cstheme="majorBidi"/>
          <w:b/>
          <w:color w:val="1B2631"/>
          <w:sz w:val="44"/>
          <w:szCs w:val="32"/>
          <w:rtl/>
        </w:rPr>
      </w:pPr>
      <w:bookmarkStart w:id="9" w:name="المقدمة-العامة"/>
      <w:bookmarkEnd w:id="7"/>
      <w:r>
        <w:rPr>
          <w:rFonts w:ascii="Simplified Arabic" w:hAnsi="Simplified Arabic" w:cs="Simplified Arabic"/>
          <w:rtl/>
        </w:rPr>
        <w:br w:type="page"/>
      </w:r>
    </w:p>
    <w:p w:rsidR="00E32E73" w:rsidRDefault="00453AAB" w:rsidP="005D2E99">
      <w:pPr>
        <w:bidi w:val="1"/>
        <w:pStyle w:val="Heading1"/>
        <w:jc w:val="right"/>
      </w:pPr>
      <w:bookmarkStart w:id="10" w:name="_Toc232287751"/>
      <w:r>
        <w:rPr>
          <w:bidi/>
          <w:rFonts w:ascii="Simplified Arabic" w:hAnsi="Simplified Arabic" w:cs="Simplified Arabic"/>
          <w:rtl/>
        </w:rPr>
        <w:lastRenderedPageBreak/>
        <w:t>المقدمة العامة</w:t>
      </w:r>
      <w:bookmarkEnd w:id="10"/>
    </w:p>
    <w:p w:rsidR="00E32E73" w:rsidRDefault="00453AAB" w:rsidP="005D2E99">
      <w:pPr>
        <w:bidi w:val="1"/>
        <w:pStyle w:val="Heading2"/>
        <w:jc w:val="right"/>
      </w:pPr>
      <w:bookmarkStart w:id="11" w:name="تمهيد"/>
      <w:bookmarkStart w:id="12" w:name="_Toc232287752"/>
      <w:r>
        <w:rPr>
          <w:bidi/>
          <w:rFonts w:ascii="Simplified Arabic" w:hAnsi="Simplified Arabic" w:cs="Simplified Arabic"/>
          <w:rtl/>
        </w:rPr>
        <w:t>تمهيد</w:t>
      </w:r>
      <w:bookmarkEnd w:id="12"/>
    </w:p>
    <w:p w:rsidR="00E32E73" w:rsidRDefault="00453AAB" w:rsidP="005D2E99">
      <w:pPr>
        <w:bidi w:val="1"/>
        <w:jc w:val="right"/>
      </w:pPr>
      <w:r>
        <w:rPr>
          <w:bidi/>
          <w:rFonts w:ascii="Simplified Arabic" w:hAnsi="Simplified Arabic" w:cs="Simplified Arabic"/>
          <w:rtl/>
        </w:rPr>
        <w:t>يُشكِّل التسيير اللوجيستي الفعّال للمخزونات ركيزةً جوهريةً من ركائز الأداء المؤسسي في القطاع العام، حيث ترتبط جودة الخدمة العمومية ارتباطاً وثيقاً بتوفر المواد والتجهيزات الضرورية في الوقت والمكان المناسبين. في قطاع التربية الوطنية، يتجلى هذا الارتباط بصورة خاصة، إذ أن انقطاع المواد الاستراتيجية كأحبار الطابعات وورق الامتحانات في فترات الذروة كالامتحانات الفصلية قد يؤدي إلى تعطيل العملية التربوية برمتها. من هذا المنطلق، تبرز الحاجة الملحة إلى تطوير أنظمة تسيير رقمية قادرة على تجاوز القيود البنيوية للنظم اليدوية التقليدية، مع مراعاة خصوصية القطاع العام الجزائري والإطار التنظيمي الذي يحكمه.</w:t>
      </w:r>
    </w:p>
    <w:p w:rsidR="00E32E73" w:rsidRDefault="00453AAB" w:rsidP="005D2E99">
      <w:pPr>
        <w:bidi w:val="1"/>
        <w:pStyle w:val="Heading2"/>
        <w:jc w:val="right"/>
      </w:pPr>
      <w:bookmarkStart w:id="13" w:name="الإشكالية"/>
      <w:bookmarkStart w:id="14" w:name="_Toc232287753"/>
      <w:bookmarkEnd w:id="11"/>
      <w:r>
        <w:rPr>
          <w:bidi/>
          <w:rFonts w:ascii="Simplified Arabic" w:hAnsi="Simplified Arabic" w:cs="Simplified Arabic"/>
          <w:rtl/>
        </w:rPr>
        <w:t>الإشكالية</w:t>
      </w:r>
      <w:bookmarkEnd w:id="14"/>
    </w:p>
    <w:p w:rsidR="00E32E73" w:rsidRDefault="00453AAB" w:rsidP="005D2E99">
      <w:pPr>
        <w:bidi w:val="1"/>
        <w:jc w:val="right"/>
      </w:pPr>
      <w:r>
        <w:rPr>
          <w:bidi/>
          <w:rFonts w:ascii="Simplified Arabic" w:hAnsi="Simplified Arabic" w:cs="Simplified Arabic"/>
          <w:rtl/>
        </w:rPr>
        <w:t>تواجه مصلحة المخازن في مديرية التربية لولاية البيض تحدياتٍ هيكليةً مزمنةً تتمثل في الاعتماد شبه الكامل على التسيير اليدوي عبر بطاقات المخزون الورقية وجداول Excel البسيطة غير المبرمجة، مما يؤدي إلى تكرار حالات نفاد المواد الاستراتيجية، وازدواجية التسجيل بين الوثائق الورقية والرقمية، وصعوبة التتبع التاريخي لحركة الأصناف، فضلاً عن غياب آليات التنبيه الآلي عند الاقتراب من نقطة إعادة الطلب. بناءً على هذا التشخيص، تتمثل الإشكالية المحورية لهذه الدراسة في السؤال التالي:</w:t>
      </w:r>
    </w:p>
    <w:p w:rsidR="00E32E73" w:rsidRDefault="00453AAB" w:rsidP="005D2E99">
      <w:pPr>
        <w:bidi w:val="1"/>
        <w:pStyle w:val="BlockText"/>
        <w:jc w:val="right"/>
      </w:pPr>
      <w:r>
        <w:rPr>
          <w:bidi/>
          <w:rFonts w:ascii="Simplified Arabic" w:hAnsi="Simplified Arabic" w:cs="Simplified Arabic"/>
          <w:b/>
          <w:bCs/>
          <w:rtl/>
        </w:rPr>
        <w:t>كيف يمكن أتمتة دورة الشراء والتخزين وتعزيز الجرد الدائم في مخزن مؤسسة عمومية باستخدام أدوات Microsoft Office المتاحة (Excel/VBA) وبأقل تكلفة ممكنة، مع ضمان دقة البيانات واستمرارية التزويد؟</w:t>
      </w:r>
    </w:p>
    <w:p w:rsidR="00E32E73" w:rsidRDefault="00453AAB" w:rsidP="005D2E99">
      <w:pPr>
        <w:bidi w:val="1"/>
        <w:pStyle w:val="Heading2"/>
        <w:jc w:val="right"/>
      </w:pPr>
      <w:bookmarkStart w:id="15" w:name="الفرضيات"/>
      <w:bookmarkStart w:id="16" w:name="_Toc232287754"/>
      <w:bookmarkEnd w:id="13"/>
      <w:r>
        <w:rPr>
          <w:bidi/>
          <w:rFonts w:ascii="Simplified Arabic" w:hAnsi="Simplified Arabic" w:cs="Simplified Arabic"/>
          <w:rtl/>
        </w:rPr>
        <w:t>الفرضيات</w:t>
      </w:r>
      <w:bookmarkEnd w:id="16"/>
    </w:p>
    <w:p w:rsidR="00E32E73" w:rsidRDefault="00453AAB" w:rsidP="005D2E99">
      <w:pPr>
        <w:bidi w:val="1"/>
        <w:jc w:val="right"/>
      </w:pPr>
      <w:r>
        <w:rPr>
          <w:bidi/>
          <w:rFonts w:ascii="Simplified Arabic" w:hAnsi="Simplified Arabic" w:cs="Simplified Arabic"/>
          <w:rtl/>
        </w:rPr>
        <w:t>تنطلق الدراسة من فرضيتين رئيسيتين:</w:t>
      </w:r>
    </w:p>
    <w:p w:rsidR="00E32E73" w:rsidRDefault="00453AAB" w:rsidP="005D2E99">
      <w:pPr>
        <w:bidi w:val="1"/>
        <w:pStyle w:val="Compact"/>
        <w:numPr>
          <w:ilvl w:val="0"/>
          <w:numId w:val="2"/>
        </w:numPr>
        <w:jc w:val="right"/>
      </w:pPr>
      <w:r>
        <w:rPr>
          <w:bidi/>
          <w:rFonts w:ascii="Simplified Arabic" w:hAnsi="Simplified Arabic" w:cs="Simplified Arabic"/>
          <w:b/>
          <w:bCs/>
          <w:rtl/>
        </w:rPr>
        <w:t>الفرضية الأولى:</w:t>
      </w:r>
      <w:r>
        <w:rPr>
          <w:bidi/>
          <w:rFonts w:ascii="Simplified Arabic" w:hAnsi="Simplified Arabic" w:cs="Simplified Arabic"/>
          <w:rtl/>
        </w:rPr>
        <w:t xml:space="preserve"> إن غياب آليات التنبيه الآلي عند نقطة إعادة الطلب هو السبب الجذري لتكرار حالات نفاد المواد الاستراتيجية في المخازن العمومية.</w:t>
      </w:r>
    </w:p>
    <w:p w:rsidR="00E32E73" w:rsidRDefault="00453AAB" w:rsidP="005D2E99">
      <w:pPr>
        <w:bidi w:val="1"/>
        <w:pStyle w:val="Compact"/>
        <w:numPr>
          <w:ilvl w:val="0"/>
          <w:numId w:val="2"/>
        </w:numPr>
        <w:jc w:val="right"/>
      </w:pPr>
      <w:r>
        <w:rPr>
          <w:bidi/>
          <w:rFonts w:ascii="Simplified Arabic" w:hAnsi="Simplified Arabic" w:cs="Simplified Arabic"/>
          <w:b/>
          <w:bCs/>
          <w:rtl/>
        </w:rPr>
        <w:t>الفرضية الثانية:</w:t>
      </w:r>
      <w:r>
        <w:rPr>
          <w:bidi/>
          <w:rFonts w:ascii="Simplified Arabic" w:hAnsi="Simplified Arabic" w:cs="Simplified Arabic"/>
          <w:rtl/>
        </w:rPr>
        <w:t xml:space="preserve"> يمكن لنظام دعم القرار مبني على Excel/VBA أن يُحسِّن دقة التتبع المخزني ويُقلِّص وقت معالجة الطلبيات بصورة ملموسة وقابلة للقياس، دون الحاجة إلى استثمارات مالية إضافية.</w:t>
      </w:r>
    </w:p>
    <w:p w:rsidR="00E32E73" w:rsidRDefault="00453AAB" w:rsidP="005D2E99">
      <w:pPr>
        <w:bidi w:val="1"/>
        <w:pStyle w:val="Heading2"/>
        <w:jc w:val="right"/>
      </w:pPr>
      <w:bookmarkStart w:id="17" w:name="أهداف-الدراسة"/>
      <w:bookmarkStart w:id="18" w:name="_Toc232287755"/>
      <w:bookmarkEnd w:id="15"/>
      <w:r>
        <w:rPr>
          <w:bidi/>
          <w:rFonts w:ascii="Simplified Arabic" w:hAnsi="Simplified Arabic" w:cs="Simplified Arabic"/>
          <w:rtl/>
        </w:rPr>
        <w:t>أهداف الدراسة</w:t>
      </w:r>
      <w:bookmarkEnd w:id="18"/>
    </w:p>
    <w:p w:rsidR="00E32E73" w:rsidRDefault="00453AAB" w:rsidP="005D2E99">
      <w:pPr>
        <w:bidi w:val="1"/>
        <w:jc w:val="right"/>
      </w:pPr>
      <w:r>
        <w:rPr>
          <w:bidi/>
          <w:rFonts w:ascii="Simplified Arabic" w:hAnsi="Simplified Arabic" w:cs="Simplified Arabic"/>
          <w:rtl/>
        </w:rPr>
        <w:t>تصبو هذه الدراسة إلى تحقيق مجموعة من الأهداف المنهجية والتطبيقية:</w:t>
      </w:r>
    </w:p>
    <w:p w:rsidR="00E32E73" w:rsidRDefault="00453AAB" w:rsidP="005D2E99">
      <w:pPr>
        <w:bidi w:val="1"/>
        <w:pStyle w:val="Compact"/>
        <w:numPr>
          <w:ilvl w:val="0"/>
          <w:numId w:val="3"/>
        </w:numPr>
        <w:jc w:val="right"/>
      </w:pPr>
      <w:r>
        <w:rPr>
          <w:bidi/>
          <w:rFonts w:ascii="Simplified Arabic" w:hAnsi="Simplified Arabic" w:cs="Simplified Arabic"/>
          <w:rtl/>
        </w:rPr>
        <w:lastRenderedPageBreak/>
        <w:t>تشخيص الواقع الفعلي لنظام التسيير المخزني في مديرية التربية لولاية البيض وتحديد نقاط الضعف البنيوية.</w:t>
      </w:r>
    </w:p>
    <w:p w:rsidR="00E32E73" w:rsidRDefault="00453AAB" w:rsidP="005D2E99">
      <w:pPr>
        <w:bidi w:val="1"/>
        <w:pStyle w:val="Compact"/>
        <w:numPr>
          <w:ilvl w:val="0"/>
          <w:numId w:val="3"/>
        </w:numPr>
        <w:jc w:val="right"/>
      </w:pPr>
      <w:r>
        <w:rPr>
          <w:bidi/>
          <w:rFonts w:ascii="Simplified Arabic" w:hAnsi="Simplified Arabic" w:cs="Simplified Arabic"/>
          <w:rtl/>
        </w:rPr>
        <w:t>تطبيق النماذج الكمية (EOQ، ABC، XYZ) على بيانات ميدانية حقيقية لاستخراج مؤشرات داعمة للقرار.</w:t>
      </w:r>
    </w:p>
    <w:p w:rsidR="00E32E73" w:rsidRDefault="00453AAB" w:rsidP="005D2E99">
      <w:pPr>
        <w:bidi w:val="1"/>
        <w:pStyle w:val="Compact"/>
        <w:numPr>
          <w:ilvl w:val="0"/>
          <w:numId w:val="3"/>
        </w:numPr>
        <w:jc w:val="right"/>
      </w:pPr>
      <w:r>
        <w:rPr>
          <w:bidi/>
          <w:rFonts w:ascii="Simplified Arabic" w:hAnsi="Simplified Arabic" w:cs="Simplified Arabic"/>
          <w:rtl/>
        </w:rPr>
        <w:t>تصميم وإنجاز نظام معلوماتي متكامل (نظام دعم القرار) يعمل ببيئة Excel/VBA يُؤتمت دورة الشراء والتخزين ويُوفِّر رقابة آنية.</w:t>
      </w:r>
    </w:p>
    <w:p w:rsidR="00E32E73" w:rsidRDefault="00453AAB" w:rsidP="005D2E99">
      <w:pPr>
        <w:bidi w:val="1"/>
        <w:pStyle w:val="Compact"/>
        <w:numPr>
          <w:ilvl w:val="0"/>
          <w:numId w:val="3"/>
        </w:numPr>
        <w:jc w:val="right"/>
      </w:pPr>
      <w:r>
        <w:rPr>
          <w:bidi/>
          <w:rFonts w:ascii="Simplified Arabic" w:hAnsi="Simplified Arabic" w:cs="Simplified Arabic"/>
          <w:rtl/>
        </w:rPr>
        <w:t>تقييم أثر النظام المقترح على مؤشرات الأداء التشغيلية قبل وبعد التطبيق من خلال مقارنة كمية.</w:t>
      </w:r>
    </w:p>
    <w:p w:rsidR="00E32E73" w:rsidRDefault="00453AAB" w:rsidP="005D2E99">
      <w:pPr>
        <w:bidi w:val="1"/>
        <w:pStyle w:val="Compact"/>
        <w:numPr>
          <w:ilvl w:val="0"/>
          <w:numId w:val="3"/>
        </w:numPr>
        <w:jc w:val="right"/>
      </w:pPr>
      <w:r>
        <w:rPr>
          <w:bidi/>
          <w:rFonts w:ascii="Simplified Arabic" w:hAnsi="Simplified Arabic" w:cs="Simplified Arabic"/>
          <w:rtl/>
        </w:rPr>
        <w:t>تقديم توصيات عملية قابلة للتنفيذ لتعميم التجربة على نطاق أوسع.</w:t>
      </w:r>
    </w:p>
    <w:p w:rsidR="00E32E73" w:rsidRDefault="00453AAB" w:rsidP="005D2E99">
      <w:pPr>
        <w:bidi w:val="1"/>
        <w:pStyle w:val="Heading2"/>
        <w:jc w:val="right"/>
      </w:pPr>
      <w:bookmarkStart w:id="19" w:name="منهجية-البحث"/>
      <w:bookmarkStart w:id="20" w:name="_Toc232287756"/>
      <w:bookmarkEnd w:id="17"/>
      <w:r>
        <w:rPr>
          <w:bidi/>
          <w:rFonts w:ascii="Simplified Arabic" w:hAnsi="Simplified Arabic" w:cs="Simplified Arabic"/>
          <w:rtl/>
        </w:rPr>
        <w:t>منهجية البحث</w:t>
      </w:r>
      <w:bookmarkEnd w:id="20"/>
    </w:p>
    <w:p w:rsidR="00E32E73" w:rsidRDefault="00453AAB" w:rsidP="005D2E99">
      <w:pPr>
        <w:bidi w:val="1"/>
        <w:jc w:val="right"/>
      </w:pPr>
      <w:r>
        <w:rPr>
          <w:bidi/>
          <w:rFonts w:ascii="Simplified Arabic" w:hAnsi="Simplified Arabic" w:cs="Simplified Arabic"/>
          <w:rtl/>
        </w:rPr>
        <w:t>اعتمدت الدراسة منهجاً علمياً يجمع بين المنهج الوصفي التحليلي في رسم صورة دقيقة للواقع الميداني، والمنهج التجريبي التطبيقي في قياس أثر الحل المقترح. استندت عملية جمع البيانات إلى ثلاث أدوات رئيسية: أولاً: الملاحظة المباشرة والمشاركة في سير العمل اليومي لمصلحة المخازن، ثانياً: تحليل السجلات والوثائق المخزنية الفعلية، وثالثاً: المقابلات غير المقننة مع المسؤولين والعاملين في المصلحة. أما مرحلة التصميم والتطوير، فقد اعتمدت على دورة حياة تطوير الأنظمة في نسقتها المُصغَّرة، مع التركيز على النمذجة السريعة والتطوير التكراري.</w:t>
      </w:r>
    </w:p>
    <w:p w:rsidR="00E32E73" w:rsidRDefault="00453AAB" w:rsidP="005D2E99">
      <w:pPr>
        <w:bidi w:val="1"/>
        <w:pStyle w:val="Heading2"/>
        <w:jc w:val="right"/>
      </w:pPr>
      <w:bookmarkStart w:id="21" w:name="هيكل-الدراسة"/>
      <w:bookmarkStart w:id="22" w:name="_Toc232287757"/>
      <w:bookmarkEnd w:id="19"/>
      <w:r>
        <w:rPr>
          <w:bidi/>
          <w:rFonts w:ascii="Simplified Arabic" w:hAnsi="Simplified Arabic" w:cs="Simplified Arabic"/>
          <w:rtl/>
        </w:rPr>
        <w:t>هيكل الدراسة</w:t>
      </w:r>
      <w:bookmarkEnd w:id="22"/>
    </w:p>
    <w:p w:rsidR="00E32E73" w:rsidRDefault="00453AAB" w:rsidP="005D2E99">
      <w:pPr>
        <w:bidi w:val="1"/>
        <w:jc w:val="right"/>
      </w:pPr>
      <w:r>
        <w:rPr>
          <w:bidi/>
          <w:rFonts w:ascii="Simplified Arabic" w:hAnsi="Simplified Arabic" w:cs="Simplified Arabic"/>
          <w:rtl/>
        </w:rPr>
        <w:t>تنقسم هذه المذكرة إلى أربعة فصول رئيسية تتبع تسلسلاً منطقياً من النظري إلى التطبيقي. يُؤسس الفصل الأول الإطار النظري والمفاهيمي للتسيير اللوجيستي وإدارة المخزونات، مستعرضاً النماذج الكمية وأدوات التقييم المحاسبي. وينتقل الفصل الثاني إلى الإطار العملي والتشخيص الميداني، حيث يُقدِّم المؤسسة محل الدراسة ويُطبِّق أدوات التحليل على بياناتها الفعلية. ويُخصص الفصل الثالث لتفصيل تصميم وإنجاز نظام دعم القرار المقترح مع شرح معمق لهندسته ووحداته البرمجية. أما الفصل الرابع، فيُعرض نتائج التجريب والتحقق من صحة الفرضيات، مُختتماً بالتوصيات والآفاق المستقبلية في ملف منفصل.</w:t>
      </w:r>
    </w:p>
    <w:p w:rsidR="007C7288" w:rsidRDefault="007C7288">
      <w:pPr>
        <w:bidi w:val="1"/>
        <w:jc w:val="right"/>
        <w:rPr>
          <w:rFonts w:eastAsiaTheme="majorEastAsia" w:cstheme="majorBidi"/>
          <w:b/>
          <w:color w:val="0C447C"/>
          <w:sz w:val="36"/>
          <w:szCs w:val="26"/>
          <w:rtl/>
        </w:rPr>
      </w:pPr>
      <w:bookmarkStart w:id="23" w:name="Xf59180c5cc222249dc6a39c05bc19cdf400d056"/>
      <w:bookmarkEnd w:id="21"/>
      <w:r>
        <w:rPr>
          <w:rFonts w:ascii="Simplified Arabic" w:hAnsi="Simplified Arabic" w:cs="Simplified Arabic"/>
          <w:rtl/>
        </w:rPr>
        <w:br w:type="page"/>
      </w:r>
    </w:p>
    <w:p w:rsidR="00E32E73" w:rsidRDefault="00453AAB" w:rsidP="007C7288">
      <w:pPr>
        <w:bidi w:val="1"/>
        <w:pStyle w:val="Heading2"/>
        <w:jc w:val="right"/>
      </w:pPr>
      <w:bookmarkStart w:id="24" w:name="_Toc232287758"/>
      <w:r>
        <w:rPr>
          <w:bidi/>
          <w:rFonts w:ascii="Simplified Arabic" w:hAnsi="Simplified Arabic" w:cs="Simplified Arabic"/>
          <w:rtl/>
        </w:rPr>
        <w:lastRenderedPageBreak/>
        <w:t>الانسجام مع منهاج BTS في تسيير المخزونات واللوجستيك (TAG1801)</w:t>
      </w:r>
      <w:bookmarkEnd w:id="24"/>
    </w:p>
    <w:p w:rsidR="00E32E73" w:rsidRDefault="00453AAB" w:rsidP="007C7288">
      <w:pPr>
        <w:bidi w:val="1"/>
        <w:keepNext/>
        <w:jc w:val="right"/>
      </w:pPr>
      <w:r>
        <w:rPr>
          <w:bidi/>
          <w:rFonts w:ascii="Simplified Arabic" w:hAnsi="Simplified Arabic" w:cs="Simplified Arabic"/>
          <w:rtl/>
        </w:rPr>
        <w:t>صُمِّمت هذه المذكرة لتغطي مجمل الكفاءات المستهدفة في منهاج شهادة التقني السامي في تسيير المخزونات واللوجستيك، وفق التصنيف التالي:</w:t>
      </w:r>
    </w:p>
    <w:p w:rsidR="00E32E73" w:rsidRDefault="00453AAB" w:rsidP="007C7288">
      <w:pPr>
        <w:bidi w:val="1"/>
        <w:spacing w:before="120" w:after="60"/>
        <w:jc w:val="right"/>
      </w:pPr>
      <w:r>
        <w:rPr>
          <w:rFonts w:ascii="Simplified Arabic" w:hAnsi="Simplified Arabic" w:cs="Simplified Arabic"/>
          <w:b/>
        </w:rPr>
        <w:fldChar w:fldCharType="begin"/>
      </w:r>
      <w:r>
        <w:rPr>
          <w:rFonts w:ascii="Simplified Arabic" w:hAnsi="Simplified Arabic" w:cs="Simplified Arabic"/>
          <w:b/>
        </w:rPr>
        <w:instrText xml:space="preserve"> SEQ جدول \* ARABIC \r 1 </w:instrText>
      </w:r>
      <w:r>
        <w:rPr>
          <w:rFonts w:ascii="Simplified Arabic" w:hAnsi="Simplified Arabic" w:cs="Simplified Arabic"/>
          <w:b/>
        </w:rPr>
        <w:fldChar w:fldCharType="separate"/>
      </w:r>
      <w:bookmarkStart w:id="25" w:name="_Toc232287853"/>
      <w:r w:rsidR="00D71A10">
        <w:rPr>
          <w:rFonts w:ascii="Simplified Arabic" w:hAnsi="Simplified Arabic" w:cs="Simplified Arabic"/>
          <w:b/>
          <w:noProof/>
        </w:rPr>
        <w:t>1</w:t>
      </w:r>
      <w:r>
        <w:rPr>
          <w:rFonts w:ascii="Simplified Arabic" w:hAnsi="Simplified Arabic" w:cs="Simplified Arabic"/>
          <w:b/>
        </w:rPr>
        <w:fldChar w:fldCharType="end"/>
      </w:r>
      <w:r>
        <w:rPr>
          <w:bidi/>
          <w:rFonts w:ascii="Simplified Arabic" w:hAnsi="Simplified Arabic" w:cs="Simplified Arabic"/>
          <w:b/>
          <w:szCs w:val="24"/>
          <w:rtl/>
        </w:rPr>
        <w:t>: الانسجام مع منهاج BTS في تسيير المخزونات واللوجستيك (TAG1801)</w:t>
      </w:r>
      <w:bookmarkEnd w:id="25"/>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688"/>
        <w:gridCol w:w="3316"/>
        <w:gridCol w:w="5188"/>
      </w:tblGrid>
      <w:tr w:rsidR="00E32E73" w:rsidRPr="00544CBA" w:rsidTr="00C313FC">
        <w:trPr>
          <w:cnfStyle w:val="100000000000" w:firstRow="1" w:lastRow="0" w:firstColumn="0" w:lastColumn="0" w:oddVBand="0" w:evenVBand="0" w:oddHBand="0" w:evenHBand="0" w:firstRowFirstColumn="0" w:firstRowLastColumn="0" w:lastRowFirstColumn="0" w:lastRowLastColumn="0"/>
          <w:cantSplit/>
          <w:tblHeader/>
          <w:jc w:val="center"/>
        </w:trPr>
        <w:tc>
          <w:tcPr>
            <w:tcW w:w="487873" w:type="dxa"/>
            <w:shd w:val="clear" w:color="auto" w:fill="0C447C"/>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b/>
                <w:color w:val="FFFFFF"/>
                <w:sz w:val="18"/>
                <w:szCs w:val="18"/>
                <w:rtl/>
              </w:rPr>
              <w:t>السداسي</w:t>
            </w:r>
          </w:p>
        </w:tc>
        <w:tc>
          <w:tcPr>
            <w:tcW w:w="2077618" w:type="dxa"/>
            <w:shd w:val="clear" w:color="auto" w:fill="0C447C"/>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b/>
                <w:color w:val="FFFFFF"/>
                <w:sz w:val="18"/>
                <w:szCs w:val="18"/>
                <w:rtl/>
              </w:rPr>
              <w:t>المقاييس المُغطَّاة</w:t>
            </w:r>
          </w:p>
        </w:tc>
        <w:tc>
          <w:tcPr>
            <w:tcW w:w="2744507" w:type="dxa"/>
            <w:shd w:val="clear" w:color="auto" w:fill="0C447C"/>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b/>
                <w:color w:val="FFFFFF"/>
                <w:sz w:val="18"/>
                <w:szCs w:val="18"/>
                <w:rtl/>
              </w:rPr>
              <w:t>مظاهر التغطية في المذكرة</w:t>
            </w:r>
          </w:p>
        </w:tc>
      </w:tr>
      <w:tr w:rsidR="00E32E73" w:rsidRPr="00544CBA" w:rsidTr="00C313FC">
        <w:trPr>
          <w:cantSplit/>
          <w:jc w:val="center"/>
        </w:trPr>
        <w:tc>
          <w:tcPr>
            <w:tcW w:w="487873"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bCs/>
                <w:color w:val="000000"/>
                <w:sz w:val="18"/>
                <w:szCs w:val="18"/>
                <w:rtl/>
              </w:rPr>
              <w:t>الأول</w:t>
            </w: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تحديد وجمع المعلومات الداخلية والخارجية (18)</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التشخيص الميداني، جمع بيانات المخزون (الفصل الثاني)</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دراسة الأسعار وشروط التفاوض (19)</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تحليل تكاليف الطلب والاحتفاظ، معادلة ويلسون (الفصل الأول)</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القانون الاجتماعي (20)</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الإطار التنظيمي للوظيفة العمومية (الفصل الثاني)</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الإعلام الآلي (21)</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تصميم نظام Excel/VBA (الفصل الثالث)</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الرياضيات العامة (22)</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الاشتقاق الرياضي لنموذج EOQ وCMUP (الفصل الأول)</w:t>
            </w:r>
          </w:p>
        </w:tc>
      </w:tr>
      <w:tr w:rsidR="00E32E73" w:rsidRPr="00544CBA" w:rsidTr="00C313FC">
        <w:trPr>
          <w:cantSplit/>
          <w:jc w:val="center"/>
        </w:trPr>
        <w:tc>
          <w:tcPr>
            <w:tcW w:w="487873"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bCs/>
                <w:color w:val="000000"/>
                <w:sz w:val="18"/>
                <w:szCs w:val="18"/>
                <w:rtl/>
              </w:rPr>
              <w:t>الثاني</w:t>
            </w: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البحث واختيار الموردين (23)</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معايير تقييم الموردين (الفصل الأول، المبحث الخامس)</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إعداد ومراقبة أمر الشراء (24)</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الدورة المستندية الكاملة (الفصل الأول، المبحث الثالث)</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الحساب التجاري (25)</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حسابات التكلفة الإجمالية، CMUP المتحرك (الفصل الأول)</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تطبيق قواعد الصحة والأمن والبيئة (26)</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حماية البيانات، ACID، الصلاحيات (الفصل الثالث)</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القانون التجاري (27)</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الصفقات العمومية، المرسوم 15-247 (الفصل الثاني)</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الوثائق التجارية (28)</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أوامر الشراء، وصل الاستلام، الفواتير (الفصل الأول)</w:t>
            </w:r>
          </w:p>
        </w:tc>
      </w:tr>
      <w:tr w:rsidR="00E32E73" w:rsidRPr="00544CBA" w:rsidTr="00C313FC">
        <w:trPr>
          <w:cantSplit/>
          <w:jc w:val="center"/>
        </w:trPr>
        <w:tc>
          <w:tcPr>
            <w:tcW w:w="487873"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bCs/>
                <w:color w:val="000000"/>
                <w:sz w:val="18"/>
                <w:szCs w:val="18"/>
                <w:rtl/>
              </w:rPr>
              <w:t>الثالث</w:t>
            </w: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تسجيل ومراقبة التوريدات (29)</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سجل الحركات الرقمي، CMUP الآلي (الفصل الثالث)</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إجراء الجرد الفعلي (30)</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الجرد الآلي، مقارنة الرصيد الفعلي بالدفتري (الفصل الرابع)</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إجراء الجرد المحاسبي (31)</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تقييم المخزون، CMUP، FIFO (الفصل الأول)</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دراسة وسائل النقل (32)</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أثر الموقع الجغرافي على سلاسل الإمداد (الفصل الثاني)</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تحديد الاحتياجات وعناصر برنامج التوريد (33)</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تقدير D من البيانات الفعلية، ROP الفردي (الفصل الثالث)</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الإدارة الفعالة للتوريدات (34)</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محرك الذكاء المحلي، ABC-XYZ (الفصل الثالث)</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تقنيات التعبير والتواصل (35)</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واجهة المستخدم، لوحة القيادة (الفصل الرابع)</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اقتصاد المؤسسة (36)</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تحليل التكاليف، العائد على الاستثمار (الفصل الرابع)</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الإحصاء الوصفي (37)</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معامل التباين CV، تحليل XYZ (الفصل الثاني)</w:t>
            </w:r>
          </w:p>
        </w:tc>
      </w:tr>
      <w:tr w:rsidR="00E32E73" w:rsidRPr="00544CBA" w:rsidTr="00C313FC">
        <w:trPr>
          <w:cantSplit/>
          <w:jc w:val="center"/>
        </w:trPr>
        <w:tc>
          <w:tcPr>
            <w:tcW w:w="487873"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bCs/>
                <w:color w:val="000000"/>
                <w:sz w:val="18"/>
                <w:szCs w:val="18"/>
                <w:rtl/>
              </w:rPr>
              <w:t>الرابع</w:t>
            </w: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التخطيط الاستراتيجي للوجستيك (38)</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مصفوفة ABC-XYZ، الاستراتيجيات الموجهة (الفصل الثاني)</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التخطيط الاستراتيجي (39)</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توصيات الانتقال نحو قاعدة بيانات Access/Odoo (الفصل الرابع)</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تجديد الأمر (40)</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أتمتة ROP، التنبيه الآلي (الفصل الثالث)</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المتابعة والتحكم في المواد المسلَّمة (41)</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سلسلة الحراسة السداسية (الفصل الثالث)</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تنظيم الوسائل اللوجستيكية (42)</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هندسة أوراق العمل، بنية المستودع (الفصل الثالث)</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التسيير الميزانياتي (43)</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تكلفة الطلب S المُستخرجة ميدانياً (الفصل الأول)</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الإنجليزية التجارية (44)</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الملخص الإنجليزي Résumé</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تنظيم المواد (45)</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تصنيف ABC، ترميز الأصناف ART-001→ART-012 (الفصل الثاني)</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المنهجية (46)</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المنهج الوصفي التحليلي + التجريبي التطبيقي (المقدمة)</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المعجم اللوجستيكي (47)</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implified Arabic" w:hAnsi="Simplified Arabic" w:cs="Simplified Arabic"/>
                <w:color w:val="000000"/>
                <w:sz w:val="18"/>
                <w:szCs w:val="18"/>
                <w:rtl/>
              </w:rPr>
              <w:t>جدول المختصرات والرموز التقنية (خاتمة المذكرة)</w:t>
            </w:r>
          </w:p>
        </w:tc>
      </w:tr>
    </w:tbl>
    <w:p w:rsidR="00E32E73" w:rsidRDefault="003659A9" w:rsidP="00F47840">
      <w:pPr>
        <w:bidi w:val="1"/>
        <w:jc w:val="right"/>
      </w:pPr>
      <w:r>
        <w:rPr>
          <w:rFonts w:ascii="Simplified Arabic" w:hAnsi="Simplified Arabic" w:cs="Simplified Arabic"/>
        </w:rPr>
        <w:pict w14:anchorId="0CFB7F49">
          <v:rect id="_x0000_i1336" style="width:0;height:1.5pt" o:hralign="right" o:hrstd="t" o:hr="t"/>
        </w:pict>
      </w:r>
    </w:p>
    <w:p w:rsidR="00E32E73" w:rsidRDefault="00453AAB" w:rsidP="00DA7F8A">
      <w:pPr>
        <w:bidi w:val="1"/>
        <w:pStyle w:val="Heading1"/>
        <w:pageBreakBefore/>
        <w:jc w:val="right"/>
      </w:pPr>
      <w:bookmarkStart w:id="26" w:name="Xdded5c7f65391e1348f873ece249db48d441899"/>
      <w:bookmarkStart w:id="27" w:name="_Toc232287759"/>
      <w:bookmarkEnd w:id="9"/>
      <w:bookmarkEnd w:id="23"/>
      <w:r>
        <w:rPr>
          <w:bidi/>
          <w:rFonts w:ascii="Simplified Arabic" w:hAnsi="Simplified Arabic" w:cs="Simplified Arabic"/>
          <w:rtl/>
        </w:rPr>
        <w:lastRenderedPageBreak/>
        <w:t>الفصل الأول: الإطار النظري للتسيير اللوجيستي</w:t>
      </w:r>
      <w:bookmarkEnd w:id="27"/>
    </w:p>
    <w:p w:rsidR="00E32E73" w:rsidRDefault="00453AAB" w:rsidP="00DA7F8A">
      <w:pPr>
        <w:bidi w:val="1"/>
        <w:jc w:val="right"/>
      </w:pPr>
      <w:r>
        <w:rPr>
          <w:bidi/>
          <w:rFonts w:ascii="Simplified Arabic" w:hAnsi="Simplified Arabic" w:cs="Simplified Arabic"/>
          <w:i/>
          <w:iCs/>
          <w:rtl/>
        </w:rPr>
        <w:t>تمهيد الفصل</w:t>
      </w:r>
    </w:p>
    <w:p w:rsidR="00E32E73" w:rsidRDefault="00453AAB" w:rsidP="00DA7F8A">
      <w:pPr>
        <w:bidi w:val="1"/>
        <w:jc w:val="right"/>
      </w:pPr>
      <w:bookmarkStart w:id="28" w:name="Xf611bb0edf20bf1066e7eca580412f3b8334a9d"/>
      <w:r>
        <w:rPr>
          <w:bidi/>
          <w:rFonts w:ascii="Simplified Arabic" w:hAnsi="Simplified Arabic" w:cs="Simplified Arabic"/>
          <w:rtl/>
        </w:rPr>
        <w:t>يُعدّ هذا الفصل الركيزة النظرية التي تنبني عليها فصول الدراسة كلها. يستعرض المبحث الأول المفاهيم الأساسية للتسيير اللوجيستي وسلسلة التوريد ودور المستودعات، ثم ينتقل المبحث الثاني إلى تسيير المخزونات في القطاع العام والإطار التنظيمي الجزائري الذي يحكم عمليات التموين والمشتريات. ويتناول المبحث الثالث إدارة الشراء والدورة المستندية كحلقة وصل بين الاحتياجات الميدانية والتوريد الفعلي. ويُخصص المبحث الرابع لأدوات التقييم المحاسبي للمخزون (ABC، EOQ، ROP، CMUP، FIFO) مع أمثلة تطبيقية مستمدة من بيانات المشروع. وأخيراً، يستعرض المبحث الخامس تقييم الموردين ومفهوم الأنظمة المندمجة (ERP) كإطار مفاهيمي للحل الرقمي المقترح.</w:t>
      </w:r>
    </w:p>
    <w:p w:rsidR="00E32E73" w:rsidRDefault="00453AAB" w:rsidP="00DA7F8A">
      <w:pPr>
        <w:bidi w:val="1"/>
        <w:pStyle w:val="Heading2"/>
        <w:jc w:val="right"/>
      </w:pPr>
      <w:bookmarkStart w:id="29" w:name="X948e1094553a531d6db6f4893473d29311c3135"/>
      <w:bookmarkStart w:id="30" w:name="_Toc232287760"/>
      <w:bookmarkEnd w:id="28"/>
      <w:r>
        <w:rPr>
          <w:bidi/>
          <w:rFonts w:ascii="Simplified Arabic" w:hAnsi="Simplified Arabic" w:cs="Simplified Arabic"/>
          <w:rtl/>
        </w:rPr>
        <w:t>المبحث الأول: المفاهيم الأساسية للتسيير اللوجيستي</w:t>
      </w:r>
      <w:bookmarkEnd w:id="30"/>
    </w:p>
    <w:p w:rsidR="00E32E73" w:rsidRDefault="00453AAB" w:rsidP="00DA7F8A">
      <w:pPr>
        <w:bidi w:val="1"/>
        <w:pStyle w:val="Heading3"/>
        <w:jc w:val="right"/>
      </w:pPr>
      <w:bookmarkStart w:id="31" w:name="X6ae151a505b1cf0518b3edad6d35b811125f13b"/>
      <w:bookmarkStart w:id="32" w:name="_Toc232287761"/>
      <w:r>
        <w:rPr>
          <w:bidi/>
          <w:rFonts w:ascii="Simplified Arabic" w:hAnsi="Simplified Arabic" w:cs="Simplified Arabic"/>
          <w:rtl/>
        </w:rPr>
        <w:t>1. مفهوم التسيير اللوجيستي (Logistics Management)</w:t>
      </w:r>
      <w:bookmarkEnd w:id="32"/>
    </w:p>
    <w:p w:rsidR="00E32E73" w:rsidRDefault="00453AAB" w:rsidP="00DA7F8A">
      <w:pPr>
        <w:bidi w:val="1"/>
        <w:jc w:val="right"/>
      </w:pPr>
      <w:r>
        <w:rPr>
          <w:bidi/>
          <w:rFonts w:ascii="Simplified Arabic" w:hAnsi="Simplified Arabic" w:cs="Simplified Arabic"/>
          <w:rtl/>
        </w:rPr>
        <w:t>مرّ مفهوم اللوجستيك بتطور تاريخي كبير على مدى قرنين من الزمن؛ فبعد أن كان مصطلحاً عسكرياً بامتياز يُستخدم لتأمين الإمدادات للجيوش في ساحات القتال (كما تجلى في حروب نابليون والحرب العالمية الثانية)، انتقل إلى عالم الأعمال في منتصف القرن العشرين مع بزوغ فكر الإدارة العلمية وتزايد تعقيد سلاسل التوريد. يُعرِّف مجلس محترفي إدارة سلسلة التوريد (CSCMP) اللوجستيك اليوم بأنه: "ذلك الجزء من إدارة سلسلة التوريد الذي يُخطط ويُنفِّذ ويُراقب تدفق وتخزين السلع والخدمات والمعلومات المتعلقة بها، من نقطة المنشأ إلى نقطة الاستهلاك، بكفاءة وفاعلية، بهدف تلبية متطلبات الزبائن"</w:t>
      </w:r>
      <w:r>
        <w:rPr>
          <w:rStyle w:val="FootnoteReference"/>
          <w:rFonts w:ascii="Simplified Arabic" w:hAnsi="Simplified Arabic" w:cs="Simplified Arabic"/>
        </w:rPr>
        <w:footnoteReference w:id="1"/>
      </w:r>
      <w:r>
        <w:rPr>
          <w:bidi/>
          <w:rFonts w:ascii="Simplified Arabic" w:hAnsi="Simplified Arabic" w:cs="Simplified Arabic"/>
          <w:rtl/>
        </w:rPr>
        <w:t>. وقد تفرعت عن هذا المفهوم عدة مدارس فكرية: المدرسة الكلاسيكية التي ركزت على خفض التكاليف المنفردة، والمدرسة الشاملة التي نظرت إلى النظام اللوجيستي ككل متكامل (Total Cost Concept)، والمدرسة الحديثة التي تدمج التكنولوجيا والذكاء الاصطناعي في صلب العملية اللوجيستية. في السياق الجزائري، تكتسب اللوجستيك العمومية خصوصية إضافية، إذ تتفاعل مع قيود تنظيمية وميزانياتية صارمة تستوجب حلولاً مبتكرة ومنخفضة التكلفة في آنٍ واحد.</w:t>
      </w:r>
    </w:p>
    <w:p w:rsidR="00E32E73" w:rsidRDefault="00453AAB" w:rsidP="00DA7F8A">
      <w:pPr>
        <w:bidi w:val="1"/>
        <w:pStyle w:val="Heading3"/>
        <w:jc w:val="right"/>
      </w:pPr>
      <w:bookmarkStart w:id="33" w:name="X0cc40933b11ca9c345543fa46db131b050093cf"/>
      <w:bookmarkStart w:id="34" w:name="_Toc232287762"/>
      <w:bookmarkEnd w:id="31"/>
      <w:r>
        <w:rPr>
          <w:bidi/>
          <w:rFonts w:ascii="Simplified Arabic" w:hAnsi="Simplified Arabic" w:cs="Simplified Arabic"/>
          <w:rtl/>
        </w:rPr>
        <w:lastRenderedPageBreak/>
        <w:t>2. إدارة سلسلة التوريد (Supply Chain Management - SCM)</w:t>
      </w:r>
      <w:bookmarkEnd w:id="34"/>
    </w:p>
    <w:p w:rsidR="00E32E73" w:rsidRDefault="00453AAB" w:rsidP="00DA7F8A">
      <w:pPr>
        <w:bidi w:val="1"/>
        <w:jc w:val="right"/>
      </w:pPr>
      <w:r>
        <w:rPr>
          <w:bidi/>
          <w:rFonts w:ascii="Simplified Arabic" w:hAnsi="Simplified Arabic" w:cs="Simplified Arabic"/>
          <w:rtl/>
        </w:rPr>
        <w:t>إدارة سلسلة التوريد هي مفهوم أوسع وأشمل من اللوجستيك؛ فهي تشمل التنسيق المتكامل والتعاون الاستراتيجي بين جميع الأطراف الفاعلة في العملية الإنتاجية والتوزيعية، بدءاً من موردي المواد الأولية، مروراً بالمنتجين والموزعين وتجار الجملة والتجزئة، وصولاً إلى المستهلك النهائي. وفقاً لمنظمة "Global Supply Chain Forum" (GSCF)، تُعرَّف SCM بأنها: "تكامل العمليات التجارية الرئيسية عبر امتداد سلسلة التوريد، بهدف خلق قيمة للزبائن وأصحاب المصلحة". وقد طوّر الباحثان Cooper &amp; Lambert (2000) نموذج GSCF الذي يُحدد 8 عمليات رئيسية في SCM</w:t>
      </w:r>
      <w:r>
        <w:rPr>
          <w:rStyle w:val="FootnoteReference"/>
          <w:rFonts w:ascii="Simplified Arabic" w:hAnsi="Simplified Arabic" w:cs="Simplified Arabic"/>
        </w:rPr>
        <w:footnoteReference w:id="2"/>
      </w:r>
      <w:r>
        <w:rPr>
          <w:bidi/>
          <w:rFonts w:ascii="Simplified Arabic" w:hAnsi="Simplified Arabic" w:cs="Simplified Arabic"/>
          <w:rtl/>
        </w:rPr>
        <w:t>: إدارة العلاقات مع الزبائن، إدارة خدمة الزبائن، إدارة الطلب، تنفيذ الطلبيات، إدارة تدفق الإنتاج، إدارة العلاقات مع الموردين، تطوير المنتجات وتسويقها، وإدارة المرتجعات. في سياق الدراسة الحالية، تتبنى مديرية التربية ثلاثة من هذه العمليات بصورة رئيسية: إدارة الطلب (تقدير احتياجات المؤسسات التعليمية)، تنفيذ الطلبيات (دورة الشراء)، وإدارة العلاقات مع الموردين (تقييم الموردين واختيارهم). يهدف تكامل هذه العمليات إلى تحسين قيمة السلسلة ككل عبر تقليل الهدر، وتحسين سرعة الاستجابة للاحتياجات الطارئة، وتقليل التكاليف الإجمالية للتزويد والتخزين.</w:t>
      </w:r>
    </w:p>
    <w:p w:rsidR="00E32E73" w:rsidRDefault="00453AAB" w:rsidP="00DA7F8A">
      <w:pPr>
        <w:bidi w:val="1"/>
        <w:pStyle w:val="Heading3"/>
        <w:jc w:val="right"/>
      </w:pPr>
      <w:bookmarkStart w:id="35" w:name="X964df9414599ec61ed7b3115d8f9a749868681b"/>
      <w:bookmarkStart w:id="36" w:name="_Toc232287763"/>
      <w:bookmarkEnd w:id="33"/>
      <w:r>
        <w:rPr>
          <w:bidi/>
          <w:rFonts w:ascii="Simplified Arabic" w:hAnsi="Simplified Arabic" w:cs="Simplified Arabic"/>
          <w:rtl/>
        </w:rPr>
        <w:t>3. دور المستودعات وتصنيفها</w:t>
      </w:r>
      <w:bookmarkEnd w:id="36"/>
    </w:p>
    <w:p w:rsidR="00E32E73" w:rsidRDefault="00453AAB" w:rsidP="00DA7F8A">
      <w:pPr>
        <w:bidi w:val="1"/>
        <w:jc w:val="right"/>
      </w:pPr>
      <w:r>
        <w:rPr>
          <w:bidi/>
          <w:rFonts w:ascii="Simplified Arabic" w:hAnsi="Simplified Arabic" w:cs="Simplified Arabic"/>
          <w:rtl/>
        </w:rPr>
        <w:t>تُمثّل المستودعات العصب الحيوي في أي منظومة لوجيستية، حيث لا تقتصر وظيفتها على مجرد الاحتفاظ بالسلع، بل تمتد لتشمل أربع وظائف استراتيجية على الأقل</w:t>
      </w:r>
      <w:r>
        <w:rPr>
          <w:rStyle w:val="FootnoteReference"/>
          <w:rFonts w:ascii="Simplified Arabic" w:hAnsi="Simplified Arabic" w:cs="Simplified Arabic"/>
        </w:rPr>
        <w:footnoteReference w:id="3"/>
      </w:r>
      <w:r>
        <w:rPr>
          <w:rFonts w:ascii="Simplified Arabic" w:hAnsi="Simplified Arabic" w:cs="Simplified Arabic"/>
          <w:rtl/>
        </w:rPr>
        <w:t>:</w:t>
      </w:r>
    </w:p>
    <w:p w:rsidR="00E32E73" w:rsidRDefault="00453AAB" w:rsidP="00DA7F8A">
      <w:pPr>
        <w:bidi w:val="1"/>
        <w:pStyle w:val="Compact"/>
        <w:numPr>
          <w:ilvl w:val="0"/>
          <w:numId w:val="4"/>
        </w:numPr>
        <w:jc w:val="right"/>
      </w:pPr>
      <w:r>
        <w:rPr>
          <w:bidi/>
          <w:rFonts w:ascii="Simplified Arabic" w:hAnsi="Simplified Arabic" w:cs="Simplified Arabic"/>
          <w:b/>
          <w:bCs/>
          <w:rtl/>
        </w:rPr>
        <w:t>تجميع الشحنات:</w:t>
      </w:r>
      <w:r>
        <w:rPr>
          <w:bidi/>
          <w:rFonts w:ascii="Simplified Arabic" w:hAnsi="Simplified Arabic" w:cs="Simplified Arabic"/>
          <w:rtl/>
        </w:rPr>
        <w:t xml:space="preserve"> تجميع كميات صغيرة من موردين مختلفين في شحنة واحدة موحدة لتقليل تكاليف النقل وتحسين مردودية وسائل الشحن.</w:t>
      </w:r>
    </w:p>
    <w:p w:rsidR="00E32E73" w:rsidRDefault="00453AAB" w:rsidP="00DA7F8A">
      <w:pPr>
        <w:bidi w:val="1"/>
        <w:pStyle w:val="Compact"/>
        <w:numPr>
          <w:ilvl w:val="0"/>
          <w:numId w:val="4"/>
        </w:numPr>
        <w:jc w:val="right"/>
      </w:pPr>
      <w:r>
        <w:rPr>
          <w:bidi/>
          <w:rFonts w:ascii="Simplified Arabic" w:hAnsi="Simplified Arabic" w:cs="Simplified Arabic"/>
          <w:b/>
          <w:bCs/>
          <w:rtl/>
        </w:rPr>
        <w:t>تجزئة الشحنات:</w:t>
      </w:r>
      <w:r>
        <w:rPr>
          <w:bidi/>
          <w:rFonts w:ascii="Simplified Arabic" w:hAnsi="Simplified Arabic" w:cs="Simplified Arabic"/>
          <w:rtl/>
        </w:rPr>
        <w:t xml:space="preserve"> تفكيك الشحنات الكبيرة الواردة إلى وحدات أصغر تتناسب مع احتياجات المستهلكين النهائيين أو الوحدات الداخلية.</w:t>
      </w:r>
    </w:p>
    <w:p w:rsidR="00E32E73" w:rsidRDefault="00453AAB" w:rsidP="00DA7F8A">
      <w:pPr>
        <w:bidi w:val="1"/>
        <w:pStyle w:val="Compact"/>
        <w:numPr>
          <w:ilvl w:val="0"/>
          <w:numId w:val="4"/>
        </w:numPr>
        <w:jc w:val="right"/>
      </w:pPr>
      <w:r>
        <w:rPr>
          <w:bidi/>
          <w:rFonts w:ascii="Simplified Arabic" w:hAnsi="Simplified Arabic" w:cs="Simplified Arabic"/>
          <w:b/>
          <w:bCs/>
          <w:rtl/>
        </w:rPr>
        <w:lastRenderedPageBreak/>
        <w:t>الحماية والتأمين:</w:t>
      </w:r>
      <w:r>
        <w:rPr>
          <w:bidi/>
          <w:rFonts w:ascii="Simplified Arabic" w:hAnsi="Simplified Arabic" w:cs="Simplified Arabic"/>
          <w:rtl/>
        </w:rPr>
        <w:t xml:space="preserve"> الحفاظ على سلامة المخزون من التلف المادي أو الضياع أو السرقة، وضمان ظروف تخزين ملائمة (حرارة، رطوبة، تهوية).</w:t>
      </w:r>
    </w:p>
    <w:p w:rsidR="00E32E73" w:rsidRDefault="00453AAB" w:rsidP="00DA7F8A">
      <w:pPr>
        <w:bidi w:val="1"/>
        <w:pStyle w:val="Compact"/>
        <w:numPr>
          <w:ilvl w:val="0"/>
          <w:numId w:val="4"/>
        </w:numPr>
        <w:jc w:val="right"/>
      </w:pPr>
      <w:r>
        <w:rPr>
          <w:bidi/>
          <w:rFonts w:ascii="Simplified Arabic" w:hAnsi="Simplified Arabic" w:cs="Simplified Arabic"/>
          <w:b/>
          <w:bCs/>
          <w:rtl/>
        </w:rPr>
        <w:t>تسهيل التوزيع:</w:t>
      </w:r>
      <w:r>
        <w:rPr>
          <w:bidi/>
          <w:rFonts w:ascii="Simplified Arabic" w:hAnsi="Simplified Arabic" w:cs="Simplified Arabic"/>
          <w:rtl/>
        </w:rPr>
        <w:t xml:space="preserve"> العمل كنقطة انطلاق سريعة لتلبية الطلبات العاجلة، مما يُقلِّص زمن الاستجابة بين الطلب والتسليم. يمكن تصنيف المستودعات وفق عدة معايير: حسب المستوى الوظيفي إلى مستودعات التخزين التي تهدف للاحتفاظ بالمخزون لفترات طويلة، ومستودعات التوزيع التي تركز على سرعة حركة دخول وخروج السلع. وحسب الموقع إلى مستودعات مركزية ومحلية وفرعية. وحسب طبيعة المواد المخزنة إلى مستودعات للمواد الاستهلاكية وأخرى للتجهيزات الدائمة. في حالة مخزن مديرية التربية لولاية البيض، نحن بصدد مستودع تخزين محلي مختلط يجمع بين المواد الاستهلاكية سريعة الدوران (كالأحبار والورق) والتجهيزات الدائمة (كالحواسيب والطابعات)، مما يستوجب نظاماً مرناً قادراً على التعامل مع فئتين مختلفتين من حيث سرعة الحركة وقيمة الوحدة</w:t>
      </w:r>
      <w:r>
        <w:rPr>
          <w:rStyle w:val="FootnoteReference"/>
          <w:rFonts w:ascii="Simplified Arabic" w:hAnsi="Simplified Arabic" w:cs="Simplified Arabic"/>
        </w:rPr>
        <w:footnoteReference w:id="4"/>
      </w:r>
      <w:r>
        <w:rPr>
          <w:rFonts w:ascii="Simplified Arabic" w:hAnsi="Simplified Arabic" w:cs="Simplified Arabic"/>
          <w:rtl/>
        </w:rPr>
        <w:t>.</w:t>
      </w:r>
    </w:p>
    <w:p w:rsidR="00E32E73" w:rsidRDefault="003659A9" w:rsidP="00DA7F8A">
      <w:pPr>
        <w:bidi w:val="1"/>
        <w:jc w:val="right"/>
      </w:pPr>
      <w:r>
        <w:rPr>
          <w:rFonts w:ascii="Simplified Arabic" w:hAnsi="Simplified Arabic" w:cs="Simplified Arabic"/>
        </w:rPr>
        <w:pict w14:anchorId="274EBBAF">
          <v:rect id="_x0000_i1337" style="width:0;height:1.5pt" o:hralign="right" o:hrstd="t" o:hr="t"/>
        </w:pict>
      </w:r>
    </w:p>
    <w:p w:rsidR="00E32E73" w:rsidRDefault="00453AAB" w:rsidP="00DA7F8A">
      <w:pPr>
        <w:bidi w:val="1"/>
        <w:pStyle w:val="Heading2"/>
        <w:jc w:val="right"/>
      </w:pPr>
      <w:bookmarkStart w:id="37" w:name="Xb98e67e6d1739a4d79f518326bb9bac61b25523"/>
      <w:bookmarkStart w:id="38" w:name="_Toc232287764"/>
      <w:bookmarkEnd w:id="29"/>
      <w:bookmarkEnd w:id="35"/>
      <w:r>
        <w:rPr>
          <w:bidi/>
          <w:rFonts w:ascii="Simplified Arabic" w:hAnsi="Simplified Arabic" w:cs="Simplified Arabic"/>
          <w:rtl/>
        </w:rPr>
        <w:t>المبحث الثاني: تسيير المخزونات في القطاع العام</w:t>
      </w:r>
      <w:bookmarkEnd w:id="38"/>
    </w:p>
    <w:p w:rsidR="00E32E73" w:rsidRDefault="00453AAB" w:rsidP="00DA7F8A">
      <w:pPr>
        <w:bidi w:val="1"/>
        <w:pStyle w:val="Heading3"/>
        <w:jc w:val="right"/>
      </w:pPr>
      <w:bookmarkStart w:id="39" w:name="X74e9138fa2e70dfaae98d362d5c20d245ce46e1"/>
      <w:bookmarkStart w:id="40" w:name="_Toc232287765"/>
      <w:r>
        <w:rPr>
          <w:bidi/>
          <w:rFonts w:ascii="Simplified Arabic" w:hAnsi="Simplified Arabic" w:cs="Simplified Arabic"/>
          <w:rtl/>
        </w:rPr>
        <w:t>أولاً: تعريف المخزون وأهميته في المؤسسة العمومية</w:t>
      </w:r>
      <w:bookmarkEnd w:id="40"/>
    </w:p>
    <w:p w:rsidR="00E32E73" w:rsidRDefault="00453AAB" w:rsidP="00DA7F8A">
      <w:pPr>
        <w:bidi w:val="1"/>
        <w:jc w:val="right"/>
      </w:pPr>
      <w:r>
        <w:rPr>
          <w:bidi/>
          <w:rFonts w:ascii="Simplified Arabic" w:hAnsi="Simplified Arabic" w:cs="Simplified Arabic"/>
          <w:rtl/>
        </w:rPr>
        <w:t>يُعرَّف المخزون في أدبيات تسيير الموارد على أنه مجموع السلع والمواد والتجهيزات التي تحتفظ بها المؤسسة في مرحلة انتظار الاستخدام أو البيع، سواء أكانت مواد أولية، أم منتجات نصف مصنّعة، أم بضائع جاهزة للبيع أو التوزيع. ويُعد المخزون أحد أكبر بنود الأصول المتداولة في الميزانية العمومية للمؤسسات، إذ قد يصل إلى 20-40% من إجمالي الأصول في بعض القطاعات. وفي سياق المؤسسات العمومية كمديريات التربية الوطنية، يكتسب المخزون أهمية مضاعفة لكونه يخدم المصلحة العامة وليس هدفاً ربحياً. تشير تقديرات دراسة أولية أجراها الباحث في مصلحة مخازن المديرية إلى أن القيمة الإجمالية للمخزون السنوي تتجاوز 5 ملايين دينار جزائري، مما يُؤكِّد حجم التحدي المالي واللوجستي. يشمل المخزون في هذا السياق صنفين رئيسيين:</w:t>
      </w:r>
    </w:p>
    <w:p w:rsidR="00E32E73" w:rsidRDefault="00453AAB" w:rsidP="00DA7F8A">
      <w:pPr>
        <w:bidi w:val="1"/>
        <w:pStyle w:val="Compact"/>
        <w:numPr>
          <w:ilvl w:val="0"/>
          <w:numId w:val="5"/>
        </w:numPr>
        <w:jc w:val="right"/>
      </w:pPr>
      <w:r>
        <w:rPr>
          <w:bidi/>
          <w:rFonts w:ascii="Simplified Arabic" w:hAnsi="Simplified Arabic" w:cs="Simplified Arabic"/>
          <w:b/>
          <w:bCs/>
          <w:rtl/>
        </w:rPr>
        <w:lastRenderedPageBreak/>
        <w:t>المواد الاستهلاكية ذات الدوران السريع:</w:t>
      </w:r>
      <w:r>
        <w:rPr>
          <w:bidi/>
          <w:rFonts w:ascii="Simplified Arabic" w:hAnsi="Simplified Arabic" w:cs="Simplified Arabic"/>
          <w:rtl/>
        </w:rPr>
        <w:t xml:space="preserve"> كرزم الورق A4 (التي يبلغ استهلاكها السنوي أكثر من 5,000 رزمة)، وأحبار الطابعات (التي يتجاوز استهلاكها السنوي 1,500 خرطوشة)، وأدوات الكتابة والقرطاسية المكتبية التي تُستهلك بصفة منتظمة على مدار السنة الدراسية. تمثل هذه الفئة الشغل الشاغل لإدارة المخازن نظراً لسرعة نفادها وتأثير انقطاعها المباشر على سير العمل التربوي.</w:t>
      </w:r>
    </w:p>
    <w:p w:rsidR="00E32E73" w:rsidRDefault="00453AAB" w:rsidP="00DA7F8A">
      <w:pPr>
        <w:bidi w:val="1"/>
        <w:pStyle w:val="Compact"/>
        <w:numPr>
          <w:ilvl w:val="0"/>
          <w:numId w:val="5"/>
        </w:numPr>
        <w:jc w:val="right"/>
      </w:pPr>
      <w:r>
        <w:rPr>
          <w:bidi/>
          <w:rFonts w:ascii="Simplified Arabic" w:hAnsi="Simplified Arabic" w:cs="Simplified Arabic"/>
          <w:b/>
          <w:bCs/>
          <w:rtl/>
        </w:rPr>
        <w:t>التجهيزات الدائمة:</w:t>
      </w:r>
      <w:r>
        <w:rPr>
          <w:bidi/>
          <w:rFonts w:ascii="Simplified Arabic" w:hAnsi="Simplified Arabic" w:cs="Simplified Arabic"/>
          <w:rtl/>
        </w:rPr>
        <w:t xml:space="preserve"> كالحواسيب، والطابعات، والمعدات المكتبية، والأثاث المدرسي التي تُسجّل في سجل الممتلكات وتخضع لعمليات متابعة خاصة ودورية وفقاً للتعليمات التنظيمية الصادرة عن وزارة التربية الوطنية. تختلف دورة حياة هذه التجهيزات باختلاف نوعها، لكنها غالباً ما تمتد لعدة سنوات، وتتطلب آليات متابعة مختلفة عن المواد الاستهلاكية.</w:t>
      </w:r>
    </w:p>
    <w:p w:rsidR="00E32E73" w:rsidRDefault="00453AAB" w:rsidP="00DA7F8A">
      <w:pPr>
        <w:bidi w:val="1"/>
        <w:pStyle w:val="Heading3"/>
        <w:jc w:val="right"/>
      </w:pPr>
      <w:bookmarkStart w:id="41" w:name="ثانياً-أهمية-تسيير-المخزون"/>
      <w:bookmarkStart w:id="42" w:name="_Toc232287766"/>
      <w:bookmarkEnd w:id="39"/>
      <w:r>
        <w:rPr>
          <w:bidi/>
          <w:rFonts w:ascii="Simplified Arabic" w:hAnsi="Simplified Arabic" w:cs="Simplified Arabic"/>
          <w:rtl/>
        </w:rPr>
        <w:t>ثانياً: أهمية تسيير المخزون</w:t>
      </w:r>
      <w:bookmarkEnd w:id="42"/>
    </w:p>
    <w:p w:rsidR="00E32E73" w:rsidRDefault="00453AAB" w:rsidP="00DA7F8A">
      <w:pPr>
        <w:bidi w:val="1"/>
        <w:jc w:val="right"/>
      </w:pPr>
      <w:r>
        <w:rPr>
          <w:bidi/>
          <w:rFonts w:ascii="Simplified Arabic" w:hAnsi="Simplified Arabic" w:cs="Simplified Arabic"/>
          <w:rtl/>
        </w:rPr>
        <w:t>تبرز أهمية تسيير المخزون من خلال أربع وظائف استراتيجية متكاملة تتفاعل فيما بينها لتشكل منظومة الإدارة المخزنية:</w:t>
      </w:r>
    </w:p>
    <w:p w:rsidR="00E32E73" w:rsidRDefault="00453AAB" w:rsidP="00DA7F8A">
      <w:pPr>
        <w:bidi w:val="1"/>
        <w:pStyle w:val="Compact"/>
        <w:numPr>
          <w:ilvl w:val="0"/>
          <w:numId w:val="6"/>
        </w:numPr>
        <w:jc w:val="right"/>
      </w:pPr>
      <w:r>
        <w:rPr>
          <w:bidi/>
          <w:rFonts w:ascii="Simplified Arabic" w:hAnsi="Simplified Arabic" w:cs="Simplified Arabic"/>
          <w:b/>
          <w:bCs/>
          <w:rtl/>
        </w:rPr>
        <w:t>وظيفة الأمان والاستمرارية:</w:t>
      </w:r>
      <w:r>
        <w:rPr>
          <w:bidi/>
          <w:rFonts w:ascii="Simplified Arabic" w:hAnsi="Simplified Arabic" w:cs="Simplified Arabic"/>
          <w:rtl/>
        </w:rPr>
        <w:t xml:space="preserve"> يضمن المخزون الكافي استمرارية تزويد المصالح بما تحتاجها من مواد دون انقطاع، ولا سيما في المناطق المعزولة جغرافياً كولاية البيض التي تبعد أكثر من 600 كيلومتر عن أكبر مراكز التوزيع والتوريد (العاصمة الجزائر ووهران). تشير معطيات الميدان إلى أن أجل التزويد يمكن أن يمتد من 5 إلى 10 أيام عمل في الظروف العادية، وقد يتضاعف هذا الأجل في فترات التقلبات المناخية (الفيضانات، الثلوج) التي تشهدها المنطقة شتاءً.</w:t>
      </w:r>
    </w:p>
    <w:p w:rsidR="00E32E73" w:rsidRDefault="00453AAB" w:rsidP="00DA7F8A">
      <w:pPr>
        <w:bidi w:val="1"/>
        <w:pStyle w:val="Compact"/>
        <w:numPr>
          <w:ilvl w:val="0"/>
          <w:numId w:val="6"/>
        </w:numPr>
        <w:jc w:val="right"/>
      </w:pPr>
      <w:r>
        <w:rPr>
          <w:bidi/>
          <w:rFonts w:ascii="Simplified Arabic" w:hAnsi="Simplified Arabic" w:cs="Simplified Arabic"/>
          <w:b/>
          <w:bCs/>
          <w:rtl/>
        </w:rPr>
        <w:t>وظيفة التوازن الاقتصادي:</w:t>
      </w:r>
      <w:r>
        <w:rPr>
          <w:bidi/>
          <w:rFonts w:ascii="Simplified Arabic" w:hAnsi="Simplified Arabic" w:cs="Simplified Arabic"/>
          <w:rtl/>
        </w:rPr>
        <w:t xml:space="preserve"> يُتيح التحكم في مستويات المخزون تجنّب ظاهرتين متعارضتين: نفاد المخزون الذي يُعطّل سير العمل ويُؤدي إلى توقف الأنشطة التربوية في فترات الذروة، والتكديس الزائد (Surstockage) الذي يُثقل كاهل الميزانية بتكاليف التخزين غير المبررة ويُجمّد رأس المال العامل. الهدف الأمثل هو الوصول إلى "نقطة التوازن" بين هاتين الظاهرتين، وهو ما تُحققه النماذج الكمية التي ستُعرض لاحقاً في هذا الفصل.</w:t>
      </w:r>
    </w:p>
    <w:p w:rsidR="00E32E73" w:rsidRDefault="00453AAB" w:rsidP="00DA7F8A">
      <w:pPr>
        <w:bidi w:val="1"/>
        <w:pStyle w:val="Compact"/>
        <w:numPr>
          <w:ilvl w:val="0"/>
          <w:numId w:val="6"/>
        </w:numPr>
        <w:jc w:val="right"/>
      </w:pPr>
      <w:r>
        <w:rPr>
          <w:bidi/>
          <w:rFonts w:ascii="Simplified Arabic" w:hAnsi="Simplified Arabic" w:cs="Simplified Arabic"/>
          <w:b/>
          <w:bCs/>
          <w:rtl/>
        </w:rPr>
        <w:t>وظيفة الرقابة والمساءلة (Accountability):</w:t>
      </w:r>
      <w:r>
        <w:rPr>
          <w:bidi/>
          <w:rFonts w:ascii="Simplified Arabic" w:hAnsi="Simplified Arabic" w:cs="Simplified Arabic"/>
          <w:rtl/>
        </w:rPr>
        <w:t xml:space="preserve"> يُوفّر السجل المخزني الدقيق أساساً موثوقاً لعمليات الجرد الفصلي والسنوي، ويُمكّن الرقابة الداخلية (مفتشية المالية) والخارجية (مجلس المحاسبة) من التحقق من استعمال الأموال العمومية وفق متطلبات الشفافية الإدارية ومكافحة الهدر المالي.</w:t>
      </w:r>
    </w:p>
    <w:p w:rsidR="00E32E73" w:rsidRDefault="00453AAB" w:rsidP="00DA7F8A">
      <w:pPr>
        <w:bidi w:val="1"/>
        <w:pStyle w:val="Compact"/>
        <w:numPr>
          <w:ilvl w:val="0"/>
          <w:numId w:val="6"/>
        </w:numPr>
        <w:jc w:val="right"/>
      </w:pPr>
      <w:r>
        <w:rPr>
          <w:bidi/>
          <w:rFonts w:ascii="Simplified Arabic" w:hAnsi="Simplified Arabic" w:cs="Simplified Arabic"/>
          <w:b/>
          <w:bCs/>
          <w:rtl/>
        </w:rPr>
        <w:lastRenderedPageBreak/>
        <w:t>وظيفة دعم القرار (Decision Support):</w:t>
      </w:r>
      <w:r>
        <w:rPr>
          <w:bidi/>
          <w:rFonts w:ascii="Simplified Arabic" w:hAnsi="Simplified Arabic" w:cs="Simplified Arabic"/>
          <w:rtl/>
        </w:rPr>
        <w:t xml:space="preserve"> تُشكّل بيانات المخزون الدقيقة (الاستهلاكات الفعلية، معدلات الدوران، اتجاهات الطلب) مدخلاً أساسياً لتخطيط الميزانية السنوية وتقدير احتياجات الفترة المالية القادمة. هذا البعد الاستراتيجي غالباً ما يُهمَل في النظم اليدوية التي تفتقر إلى أدوات التحليل والاستخراج الآلي للمؤشرات.</w:t>
      </w:r>
    </w:p>
    <w:p w:rsidR="00E32E73" w:rsidRDefault="00453AAB" w:rsidP="00DA7F8A">
      <w:pPr>
        <w:bidi w:val="1"/>
        <w:pStyle w:val="Heading3"/>
        <w:jc w:val="right"/>
      </w:pPr>
      <w:bookmarkStart w:id="43" w:name="ثالثاً-الإطار-التنظيمي-الجزائري"/>
      <w:bookmarkStart w:id="44" w:name="_Toc232287767"/>
      <w:bookmarkEnd w:id="41"/>
      <w:r>
        <w:rPr>
          <w:bidi/>
          <w:rFonts w:ascii="Simplified Arabic" w:hAnsi="Simplified Arabic" w:cs="Simplified Arabic"/>
          <w:rtl/>
        </w:rPr>
        <w:t>ثالثاً: الإطار التنظيمي الجزائري</w:t>
      </w:r>
      <w:bookmarkEnd w:id="44"/>
    </w:p>
    <w:p w:rsidR="00E32E73" w:rsidRDefault="00453AAB" w:rsidP="00DA7F8A">
      <w:pPr>
        <w:bidi w:val="1"/>
        <w:jc w:val="right"/>
      </w:pPr>
      <w:r>
        <w:rPr>
          <w:bidi/>
          <w:rFonts w:ascii="Simplified Arabic" w:hAnsi="Simplified Arabic" w:cs="Simplified Arabic"/>
          <w:rtl/>
        </w:rPr>
        <w:t xml:space="preserve">تخضع عمليات التموين والمشتريات في القطاع العام الجزائري لإطار قانوني وتنظيمي صارم يهدف إلى ضمان الشفافية، والمنافسة النزيهة، وحماية المال العام، والمساءلة المالية. ويُعد </w:t>
      </w:r>
      <w:r>
        <w:rPr>
          <w:bidi/>
          <w:rFonts w:ascii="Simplified Arabic" w:hAnsi="Simplified Arabic" w:cs="Simplified Arabic"/>
          <w:b/>
          <w:bCs/>
          <w:rtl/>
        </w:rPr>
        <w:t>المرسوم الرئاسي رقم 15-247 المؤرخ في 16 سبتمبر 2015</w:t>
      </w:r>
      <w:r>
        <w:rPr>
          <w:bidi/>
          <w:rFonts w:ascii="Simplified Arabic" w:hAnsi="Simplified Arabic" w:cs="Simplified Arabic"/>
          <w:rtl/>
        </w:rPr>
        <w:t xml:space="preserve"> المتعلق بتنظيم الصفقات العمومية وتسييرها المرجع الأساسي المنظّم لهذا المجال</w:t>
      </w:r>
      <w:r>
        <w:rPr>
          <w:rStyle w:val="FootnoteReference"/>
          <w:rFonts w:ascii="Simplified Arabic" w:hAnsi="Simplified Arabic" w:cs="Simplified Arabic"/>
        </w:rPr>
        <w:footnoteReference w:id="5"/>
      </w:r>
      <w:r>
        <w:rPr>
          <w:bidi/>
          <w:rFonts w:ascii="Simplified Arabic" w:hAnsi="Simplified Arabic" w:cs="Simplified Arabic"/>
          <w:rtl/>
        </w:rPr>
        <w:t>، إلى جانب التعليمات الوزارية المشتركة بين وزارة المالية ووزارة التربية الوطنية التي تُحدّد الإجراءات التفصيلية الخاصة بقطاع التربية. يتطلب هذا الإطار التنظيمي الالتزام بعدة مبادئ ومراحل إجرائية:</w:t>
      </w:r>
    </w:p>
    <w:p w:rsidR="00E32E73" w:rsidRDefault="00453AAB" w:rsidP="00DA7F8A">
      <w:pPr>
        <w:bidi w:val="1"/>
        <w:pStyle w:val="Compact"/>
        <w:numPr>
          <w:ilvl w:val="0"/>
          <w:numId w:val="7"/>
        </w:numPr>
        <w:jc w:val="right"/>
      </w:pPr>
      <w:r>
        <w:rPr>
          <w:bidi/>
          <w:rFonts w:ascii="Simplified Arabic" w:hAnsi="Simplified Arabic" w:cs="Simplified Arabic"/>
          <w:b/>
          <w:bCs/>
          <w:rtl/>
        </w:rPr>
        <w:t>مبدأ الشفافية والمساواة:</w:t>
      </w:r>
      <w:r>
        <w:rPr>
          <w:bidi/>
          <w:rFonts w:ascii="Simplified Arabic" w:hAnsi="Simplified Arabic" w:cs="Simplified Arabic"/>
          <w:rtl/>
        </w:rPr>
        <w:t xml:space="preserve"> يجب أن تتاح فرص التزويد والمنافسة لجميع الموردين المؤهلين على قدم المساواة، مع نشر إعلانات المناقصات والعروض في النشرة الرسمية للصفقات العمومية (BOMP) والجرائد الوطنية.</w:t>
      </w:r>
    </w:p>
    <w:p w:rsidR="00E32E73" w:rsidRDefault="00453AAB" w:rsidP="00DA7F8A">
      <w:pPr>
        <w:bidi w:val="1"/>
        <w:pStyle w:val="Compact"/>
        <w:numPr>
          <w:ilvl w:val="0"/>
          <w:numId w:val="7"/>
        </w:numPr>
        <w:jc w:val="right"/>
      </w:pPr>
      <w:r>
        <w:rPr>
          <w:bidi/>
          <w:rFonts w:ascii="Simplified Arabic" w:hAnsi="Simplified Arabic" w:cs="Simplified Arabic"/>
          <w:b/>
          <w:bCs/>
          <w:rtl/>
        </w:rPr>
        <w:t>الرقابة المالية المُسبقة:</w:t>
      </w:r>
      <w:r>
        <w:rPr>
          <w:bidi/>
          <w:rFonts w:ascii="Simplified Arabic" w:hAnsi="Simplified Arabic" w:cs="Simplified Arabic"/>
          <w:rtl/>
        </w:rPr>
        <w:t xml:space="preserve"> تخضع جميع عمليات الشراء التي تتجاوز عتبة مالية معيّنة (محددة سنوياً في قانون المالية) لرقابة "المراقب المالي" المُعتمد لدى المديرية، والذي يتحقق من توفر الاعتمادات المالية ومطابقة الإجراءات للقوانين الجاري بها العمل قبل إصدار الأمر بالشراء.</w:t>
      </w:r>
    </w:p>
    <w:p w:rsidR="00E32E73" w:rsidRDefault="00453AAB" w:rsidP="00DA7F8A">
      <w:pPr>
        <w:bidi w:val="1"/>
        <w:pStyle w:val="Compact"/>
        <w:numPr>
          <w:ilvl w:val="0"/>
          <w:numId w:val="7"/>
        </w:numPr>
        <w:jc w:val="right"/>
      </w:pPr>
      <w:r>
        <w:rPr>
          <w:bidi/>
          <w:rFonts w:ascii="Simplified Arabic" w:hAnsi="Simplified Arabic" w:cs="Simplified Arabic"/>
          <w:b/>
          <w:bCs/>
          <w:rtl/>
        </w:rPr>
        <w:t>التوثيق الإداري الإلزامي:</w:t>
      </w:r>
      <w:r>
        <w:rPr>
          <w:bidi/>
          <w:rFonts w:ascii="Simplified Arabic" w:hAnsi="Simplified Arabic" w:cs="Simplified Arabic"/>
          <w:rtl/>
        </w:rPr>
        <w:t xml:space="preserve"> يجب أن تكون كل عملية شراء مدعومة بملف إداري كامل يشمل: طلب الاحتياجات المُصدَّق، محاضر الاستشارة واختيار المورد، أمر الشراء، وصل الاستلام المُوقَّع، الفاتورة المطابقة، وأمر الدفع. تشكّل هذه الوثائق "سلسلة التوثيق" (Documentation Chain) التي تُمكّن أجهزة الرقابة من تتبع مسار كل دينار عمومي.</w:t>
      </w:r>
    </w:p>
    <w:p w:rsidR="00E32E73" w:rsidRDefault="00453AAB" w:rsidP="00DA7F8A">
      <w:pPr>
        <w:bidi w:val="1"/>
        <w:pStyle w:val="Compact"/>
        <w:numPr>
          <w:ilvl w:val="0"/>
          <w:numId w:val="7"/>
        </w:numPr>
        <w:jc w:val="right"/>
      </w:pPr>
      <w:r>
        <w:rPr>
          <w:bidi/>
          <w:rFonts w:ascii="Simplified Arabic" w:hAnsi="Simplified Arabic" w:cs="Simplified Arabic"/>
          <w:b/>
          <w:bCs/>
          <w:rtl/>
        </w:rPr>
        <w:lastRenderedPageBreak/>
        <w:t>تسيير المخزونات والجرد الدوري:</w:t>
      </w:r>
      <w:r>
        <w:rPr>
          <w:bidi/>
          <w:rFonts w:ascii="Simplified Arabic" w:hAnsi="Simplified Arabic" w:cs="Simplified Arabic"/>
          <w:rtl/>
        </w:rPr>
        <w:t xml:space="preserve"> يفرض القانون على المؤسسات العمومية ضرورة القيام بجرد فعلي (Inventaire Physique) للمخزون مرة واحدة على الأقل سنوياً، ومطابقة الرصيد الفعلي مع الرصيد المحاسبي (الكمي والقيمي). تتطلب هذه العملية وجود سجلات مخزنية دقيقة وقابلة للتدقيق، سواء كانت ورقية أو رقمية. هذا الشرط القانوني هو الذي يُبرّر الحاجة الملحة للتحول من النظام اليدوي الحالي (غير القادر على توفير الجرد الدائم) إلى نظام رقمي يُتيح التتبع اللحظي والجرد الدائم المحوسب.</w:t>
      </w:r>
    </w:p>
    <w:p w:rsidR="00E32E73" w:rsidRDefault="00453AAB" w:rsidP="00DA7F8A">
      <w:pPr>
        <w:bidi w:val="1"/>
        <w:pStyle w:val="Compact"/>
        <w:numPr>
          <w:ilvl w:val="0"/>
          <w:numId w:val="7"/>
        </w:numPr>
        <w:jc w:val="right"/>
      </w:pPr>
      <w:r>
        <w:rPr>
          <w:bidi/>
          <w:rFonts w:ascii="Simplified Arabic" w:hAnsi="Simplified Arabic" w:cs="Simplified Arabic"/>
          <w:b/>
          <w:bCs/>
          <w:rtl/>
        </w:rPr>
        <w:t>الإعفاء من الرسم على القيمة المضافة (TVA):</w:t>
      </w:r>
      <w:r>
        <w:rPr>
          <w:bidi/>
          <w:rFonts w:ascii="Simplified Arabic" w:hAnsi="Simplified Arabic" w:cs="Simplified Arabic"/>
          <w:rtl/>
        </w:rPr>
        <w:t xml:space="preserve"> تُعفى مؤسسات التربية الوطنية من الرسم على القيمة المضافة في إطار مشترياتها الخاصة بالنشاط التربوي، وذلك وفق </w:t>
      </w:r>
      <w:r>
        <w:rPr>
          <w:bidi/>
          <w:rFonts w:ascii="Simplified Arabic" w:hAnsi="Simplified Arabic" w:cs="Simplified Arabic"/>
          <w:b/>
          <w:bCs/>
          <w:rtl/>
        </w:rPr>
        <w:t>التعليمة رقم 09-2018 الصادرة عن المديرية العامة للضرائب</w:t>
      </w:r>
      <w:r>
        <w:rPr>
          <w:rStyle w:val="FootnoteReference"/>
          <w:rFonts w:ascii="Simplified Arabic" w:hAnsi="Simplified Arabic" w:cs="Simplified Arabic"/>
        </w:rPr>
        <w:footnoteReference w:id="6"/>
      </w:r>
      <w:r>
        <w:rPr>
          <w:bidi/>
          <w:rFonts w:ascii="Simplified Arabic" w:hAnsi="Simplified Arabic" w:cs="Simplified Arabic"/>
          <w:rtl/>
        </w:rPr>
        <w:t>. يُشكّل هذا الإعفاء متغيراً جوهرياً في حساب التكاليف الفعلية للمشتريات، إذ يعني أن الأسعار المُدرجة في أوامر الشراء هي أسعار نهائية خالية من الرسم، مما يُبسِّط معادلة التكلفة الإجمالية ويجعل القيمة المُستخدمة في نموذج ويلسون (PU = 400 دج للوحدة) قيمةً صافيةً مطابقةً للواقع المالي الفعلي للمؤسسة. يُشكّل هذا الإطار التنظيمي الحجر الزاوية الذي يحدد متطلبات النظام المقترح. فبما أن القانون يُلزِم بدقة التتبع والجرد والتوثيق (المرسوم الرئاسي 15-247، 2015؛ قانون المالية سنوي)، فإن نظام دعم القرار v13.2 صُمِّم ليتوافق مع هذه المتطلبات عبر توفير سجل حركات رقمي غير قابل للتعديل (Immutable Audit Trail)، وتقارير جرد آلية، ونظام توثيق إلكتروني يُحاكي الدورة المستندية القانونية.</w:t>
      </w:r>
    </w:p>
    <w:p w:rsidR="00E32E73" w:rsidRDefault="003659A9" w:rsidP="00DA7F8A">
      <w:pPr>
        <w:bidi w:val="1"/>
        <w:jc w:val="right"/>
      </w:pPr>
      <w:r>
        <w:rPr>
          <w:rFonts w:ascii="Simplified Arabic" w:hAnsi="Simplified Arabic" w:cs="Simplified Arabic"/>
        </w:rPr>
        <w:pict w14:anchorId="1282E9D7">
          <v:rect id="_x0000_i1338" style="width:0;height:1.5pt" o:hralign="right" o:hrstd="t" o:hr="t"/>
        </w:pict>
      </w:r>
    </w:p>
    <w:p w:rsidR="00E32E73" w:rsidRDefault="00453AAB" w:rsidP="00DA7F8A">
      <w:pPr>
        <w:bidi w:val="1"/>
        <w:pStyle w:val="Heading2"/>
        <w:jc w:val="right"/>
      </w:pPr>
      <w:bookmarkStart w:id="45" w:name="X0b33a1787aeef4eb8491627c0fcc2828f98e578"/>
      <w:bookmarkStart w:id="46" w:name="_Toc232287768"/>
      <w:bookmarkEnd w:id="37"/>
      <w:bookmarkEnd w:id="43"/>
      <w:r>
        <w:rPr>
          <w:bidi/>
          <w:rFonts w:ascii="Simplified Arabic" w:hAnsi="Simplified Arabic" w:cs="Simplified Arabic"/>
          <w:rtl/>
        </w:rPr>
        <w:lastRenderedPageBreak/>
        <w:t>المبحث الثالث: إدارة الشراء والدورة المستندية</w:t>
      </w:r>
      <w:bookmarkEnd w:id="46"/>
    </w:p>
    <w:p w:rsidR="00E32E73" w:rsidRDefault="00453AAB" w:rsidP="00DA7F8A">
      <w:pPr>
        <w:bidi w:val="1"/>
        <w:pStyle w:val="Heading3"/>
        <w:jc w:val="right"/>
      </w:pPr>
      <w:bookmarkStart w:id="47" w:name="X840ddb239f67ba41aed2c5ab494f49871bfa89d"/>
      <w:bookmarkStart w:id="48" w:name="_Toc232287769"/>
      <w:r>
        <w:rPr>
          <w:bidi/>
          <w:rFonts w:ascii="Simplified Arabic" w:hAnsi="Simplified Arabic" w:cs="Simplified Arabic"/>
          <w:rtl/>
        </w:rPr>
        <w:t>1. وظيفة الشراء (Procurement Function)</w:t>
      </w:r>
      <w:bookmarkEnd w:id="48"/>
    </w:p>
    <w:p w:rsidR="00E32E73" w:rsidRDefault="00453AAB" w:rsidP="00DA7F8A">
      <w:pPr>
        <w:bidi w:val="1"/>
        <w:jc w:val="right"/>
      </w:pPr>
      <w:r>
        <w:rPr>
          <w:bidi/>
          <w:rFonts w:ascii="Simplified Arabic" w:hAnsi="Simplified Arabic" w:cs="Simplified Arabic"/>
          <w:rtl/>
        </w:rPr>
        <w:t xml:space="preserve">تُعد وظيفة الشراء (Procurement) إحدى الوظائف الداعمة الأساسية في أي مؤسسة، وتهدف إلى تأمين احتياجات المؤسسة من المواد والخدمات اللازمة لسير نشاطها وفق معايير أداء محددة تُعرف في أدبيات الإدارة اللوجستية بـ "الخمسة الصحيحة" (5 Rights): الحصول على </w:t>
      </w:r>
      <w:r>
        <w:rPr>
          <w:bidi/>
          <w:rFonts w:ascii="Simplified Arabic" w:hAnsi="Simplified Arabic" w:cs="Simplified Arabic"/>
          <w:b/>
          <w:bCs/>
          <w:rtl/>
        </w:rPr>
        <w:t>النوعية</w:t>
      </w:r>
      <w:r>
        <w:rPr>
          <w:bidi/>
          <w:rFonts w:ascii="Simplified Arabic" w:hAnsi="Simplified Arabic" w:cs="Simplified Arabic"/>
          <w:rtl/>
        </w:rPr>
        <w:t xml:space="preserve"> المناسبة (Right Quality)، </w:t>
      </w:r>
      <w:r>
        <w:rPr>
          <w:bidi/>
          <w:rFonts w:ascii="Simplified Arabic" w:hAnsi="Simplified Arabic" w:cs="Simplified Arabic"/>
          <w:b/>
          <w:bCs/>
          <w:rtl/>
        </w:rPr>
        <w:t>بالكمية</w:t>
      </w:r>
      <w:r>
        <w:rPr>
          <w:bidi/>
          <w:rFonts w:ascii="Simplified Arabic" w:hAnsi="Simplified Arabic" w:cs="Simplified Arabic"/>
          <w:rtl/>
        </w:rPr>
        <w:t xml:space="preserve"> المطلوبة (Right Quantity)، </w:t>
      </w:r>
      <w:r>
        <w:rPr>
          <w:bidi/>
          <w:rFonts w:ascii="Simplified Arabic" w:hAnsi="Simplified Arabic" w:cs="Simplified Arabic"/>
          <w:b/>
          <w:bCs/>
          <w:rtl/>
        </w:rPr>
        <w:t>في الوقت</w:t>
      </w:r>
      <w:r>
        <w:rPr>
          <w:bidi/>
          <w:rFonts w:ascii="Simplified Arabic" w:hAnsi="Simplified Arabic" w:cs="Simplified Arabic"/>
          <w:rtl/>
        </w:rPr>
        <w:t xml:space="preserve"> المحدد (Right Time)، </w:t>
      </w:r>
      <w:r>
        <w:rPr>
          <w:bidi/>
          <w:rFonts w:ascii="Simplified Arabic" w:hAnsi="Simplified Arabic" w:cs="Simplified Arabic"/>
          <w:b/>
          <w:bCs/>
          <w:rtl/>
        </w:rPr>
        <w:t>من المصدر</w:t>
      </w:r>
      <w:r>
        <w:rPr>
          <w:bidi/>
          <w:rFonts w:ascii="Simplified Arabic" w:hAnsi="Simplified Arabic" w:cs="Simplified Arabic"/>
          <w:rtl/>
        </w:rPr>
        <w:t xml:space="preserve"> الموثوق (Right Source)، </w:t>
      </w:r>
      <w:r>
        <w:rPr>
          <w:bidi/>
          <w:rFonts w:ascii="Simplified Arabic" w:hAnsi="Simplified Arabic" w:cs="Simplified Arabic"/>
          <w:b/>
          <w:bCs/>
          <w:rtl/>
        </w:rPr>
        <w:t>وبالسعر</w:t>
      </w:r>
      <w:r>
        <w:rPr>
          <w:bidi/>
          <w:rFonts w:ascii="Simplified Arabic" w:hAnsi="Simplified Arabic" w:cs="Simplified Arabic"/>
          <w:rtl/>
        </w:rPr>
        <w:t xml:space="preserve"> الأفضل (Right Price). في القطاع العام، تضاف معايير إضافية كالشفافية (Transparency)، والمساواة بين المتنافسين (Equal Treatment)، والالتزام بالإجراءات القانونية التنظيمية. تمر عملية الشراء بست مراحل متسلسلة</w:t>
      </w:r>
      <w:r>
        <w:rPr>
          <w:rStyle w:val="FootnoteReference"/>
          <w:rFonts w:ascii="Simplified Arabic" w:hAnsi="Simplified Arabic" w:cs="Simplified Arabic"/>
        </w:rPr>
        <w:footnoteReference w:id="7"/>
      </w:r>
      <w:r>
        <w:rPr>
          <w:bidi/>
          <w:rFonts w:ascii="Simplified Arabic" w:hAnsi="Simplified Arabic" w:cs="Simplified Arabic"/>
          <w:rtl/>
        </w:rPr>
        <w:t>: تحديد المواصفات، اختيار الموردين، التفاوض وإبرام العقد، إصدار أمر الشراء، متابعة التسليم، والتقييم البعدي. في سياق الدراسة الحالية، تنحصر وظيفة الشراء في المراحل المباشرة (إصدار الأمر واستلام البضاعة) بسبب محدودية صلاحيات المندوبين في القطاع العام، حيث تتركز صلاحيات التعاقد في الإدارة المركزية أو الهيئات الوصية.</w:t>
      </w:r>
    </w:p>
    <w:p w:rsidR="00E32E73" w:rsidRDefault="00453AAB" w:rsidP="00DA7F8A">
      <w:pPr>
        <w:bidi w:val="1"/>
        <w:pStyle w:val="Heading3"/>
        <w:jc w:val="right"/>
      </w:pPr>
      <w:bookmarkStart w:id="49" w:name="X06d4b6dd68c173adbe5393b74c94cc066e0865d"/>
      <w:bookmarkStart w:id="50" w:name="_Toc232287770"/>
      <w:bookmarkEnd w:id="47"/>
      <w:r>
        <w:rPr>
          <w:bidi/>
          <w:rFonts w:ascii="Simplified Arabic" w:hAnsi="Simplified Arabic" w:cs="Simplified Arabic"/>
          <w:rtl/>
        </w:rPr>
        <w:t>2. الدورة المستندية في الإدارة العمومية</w:t>
      </w:r>
      <w:bookmarkEnd w:id="50"/>
    </w:p>
    <w:p w:rsidR="00E32E73" w:rsidRDefault="00453AAB" w:rsidP="00DA7F8A">
      <w:pPr>
        <w:bidi w:val="1"/>
        <w:jc w:val="right"/>
      </w:pPr>
      <w:r>
        <w:rPr>
          <w:bidi/>
          <w:rFonts w:ascii="Simplified Arabic" w:hAnsi="Simplified Arabic" w:cs="Simplified Arabic"/>
          <w:rtl/>
        </w:rPr>
        <w:t>تمر عملية الشراء والتزويد في المؤسسات العمومية بسلسلة مترابطة من الخطوات والوثائق (دورة مستندية) تهدف إلى ضمان الرقابة والتتبع والمساءلة. هذه الدورة هي العمود الفقري للنظام المحاسبي والمالي في المؤسسة، وتتكون من المراحل التالية:</w:t>
      </w:r>
    </w:p>
    <w:p w:rsidR="00E32E73" w:rsidRDefault="00453AAB" w:rsidP="00DA7F8A">
      <w:pPr>
        <w:bidi w:val="1"/>
        <w:pStyle w:val="Compact"/>
        <w:numPr>
          <w:ilvl w:val="0"/>
          <w:numId w:val="8"/>
        </w:numPr>
        <w:jc w:val="right"/>
      </w:pPr>
      <w:r>
        <w:rPr>
          <w:bidi/>
          <w:rFonts w:ascii="Simplified Arabic" w:hAnsi="Simplified Arabic" w:cs="Simplified Arabic"/>
          <w:b/>
          <w:bCs/>
          <w:rtl/>
        </w:rPr>
        <w:t>طلب الاحتياجات:</w:t>
      </w:r>
      <w:r>
        <w:rPr>
          <w:bidi/>
          <w:rFonts w:ascii="Simplified Arabic" w:hAnsi="Simplified Arabic" w:cs="Simplified Arabic"/>
          <w:rtl/>
        </w:rPr>
        <w:t xml:space="preserve"> تبدأ الدورة عندما ترفع مصلحة معينة (مثلاً: مصلحة التعليم الثانوي) طلباً داخلياً يُحدّد المواد المطلوبة وكمياتها ودرجة استعجالها.</w:t>
      </w:r>
    </w:p>
    <w:p w:rsidR="00E32E73" w:rsidRDefault="00453AAB" w:rsidP="00DA7F8A">
      <w:pPr>
        <w:bidi w:val="1"/>
        <w:pStyle w:val="Compact"/>
        <w:numPr>
          <w:ilvl w:val="0"/>
          <w:numId w:val="8"/>
        </w:numPr>
        <w:jc w:val="right"/>
      </w:pPr>
      <w:r>
        <w:rPr>
          <w:bidi/>
          <w:rFonts w:ascii="Simplified Arabic" w:hAnsi="Simplified Arabic" w:cs="Simplified Arabic"/>
          <w:b/>
          <w:bCs/>
          <w:rtl/>
        </w:rPr>
        <w:t>طلب الشراء:</w:t>
      </w:r>
      <w:r>
        <w:rPr>
          <w:bidi/>
          <w:rFonts w:ascii="Simplified Arabic" w:hAnsi="Simplified Arabic" w:cs="Simplified Arabic"/>
          <w:rtl/>
        </w:rPr>
        <w:t xml:space="preserve"> بعد التحقق من توفر الرصيد المخزني، يتم تحويل الاحتياج إلى طلب شراء رسمي يمر عبر المصالح المالية للتحقق من توفر الاعتمادات، ثم إلى مدير المؤسسة للموافقة النهائية.</w:t>
      </w:r>
    </w:p>
    <w:p w:rsidR="00E32E73" w:rsidRDefault="00453AAB" w:rsidP="00DA7F8A">
      <w:pPr>
        <w:bidi w:val="1"/>
        <w:pStyle w:val="Compact"/>
        <w:numPr>
          <w:ilvl w:val="0"/>
          <w:numId w:val="8"/>
        </w:numPr>
        <w:jc w:val="right"/>
      </w:pPr>
      <w:r>
        <w:rPr>
          <w:bidi/>
          <w:rFonts w:ascii="Simplified Arabic" w:hAnsi="Simplified Arabic" w:cs="Simplified Arabic"/>
          <w:b/>
          <w:bCs/>
          <w:rtl/>
        </w:rPr>
        <w:lastRenderedPageBreak/>
        <w:t>استشارة الموردين:</w:t>
      </w:r>
      <w:r>
        <w:rPr>
          <w:bidi/>
          <w:rFonts w:ascii="Simplified Arabic" w:hAnsi="Simplified Arabic" w:cs="Simplified Arabic"/>
          <w:rtl/>
        </w:rPr>
        <w:t xml:space="preserve"> يتم التواصل مع ثلاثة موردين على الأقل (وفقاً لمبدأ المنافسة) لطلب عروض الأسعار والمواصفات الفنية.</w:t>
      </w:r>
    </w:p>
    <w:p w:rsidR="00E32E73" w:rsidRDefault="00453AAB" w:rsidP="00DA7F8A">
      <w:pPr>
        <w:bidi w:val="1"/>
        <w:pStyle w:val="Compact"/>
        <w:numPr>
          <w:ilvl w:val="0"/>
          <w:numId w:val="8"/>
        </w:numPr>
        <w:jc w:val="right"/>
      </w:pPr>
      <w:r>
        <w:rPr>
          <w:bidi/>
          <w:rFonts w:ascii="Simplified Arabic" w:hAnsi="Simplified Arabic" w:cs="Simplified Arabic"/>
          <w:b/>
          <w:bCs/>
          <w:rtl/>
        </w:rPr>
        <w:t>أمر الشراء:</w:t>
      </w:r>
      <w:r>
        <w:rPr>
          <w:bidi/>
          <w:rFonts w:ascii="Simplified Arabic" w:hAnsi="Simplified Arabic" w:cs="Simplified Arabic"/>
          <w:rtl/>
        </w:rPr>
        <w:t xml:space="preserve"> بعد اختيار المورد الفائز، يُصدر أمر شراء رسمي مُرقَّم يمثل التزاماً قانونياً بين المؤسسة والمورد، يُحدّد المواد والكمية والسعر وآجال التسليم وشروط الدفع.</w:t>
      </w:r>
    </w:p>
    <w:p w:rsidR="00E32E73" w:rsidRDefault="00453AAB" w:rsidP="00DA7F8A">
      <w:pPr>
        <w:bidi w:val="1"/>
        <w:pStyle w:val="Compact"/>
        <w:numPr>
          <w:ilvl w:val="0"/>
          <w:numId w:val="8"/>
        </w:numPr>
        <w:jc w:val="right"/>
      </w:pPr>
      <w:r>
        <w:rPr>
          <w:bidi/>
          <w:rFonts w:ascii="Simplified Arabic" w:hAnsi="Simplified Arabic" w:cs="Simplified Arabic"/>
          <w:b/>
          <w:bCs/>
          <w:rtl/>
        </w:rPr>
        <w:t>وصل الاستلام:</w:t>
      </w:r>
      <w:r>
        <w:rPr>
          <w:bidi/>
          <w:rFonts w:ascii="Simplified Arabic" w:hAnsi="Simplified Arabic" w:cs="Simplified Arabic"/>
          <w:rtl/>
        </w:rPr>
        <w:t xml:space="preserve"> عند وصول السلع إلى المستودع، يتم فحصها كمياً ونوعياً ومطابقتها لأمر الشراء.</w:t>
      </w:r>
    </w:p>
    <w:p w:rsidR="00E32E73" w:rsidRDefault="00453AAB" w:rsidP="00DA7F8A">
      <w:pPr>
        <w:bidi w:val="1"/>
        <w:pStyle w:val="Compact"/>
        <w:numPr>
          <w:ilvl w:val="0"/>
          <w:numId w:val="8"/>
        </w:numPr>
        <w:jc w:val="right"/>
      </w:pPr>
      <w:r>
        <w:rPr>
          <w:bidi/>
          <w:rFonts w:ascii="Simplified Arabic" w:hAnsi="Simplified Arabic" w:cs="Simplified Arabic"/>
          <w:b/>
          <w:bCs/>
          <w:rtl/>
        </w:rPr>
        <w:t>الفاتورة:</w:t>
      </w:r>
      <w:r>
        <w:rPr>
          <w:bidi/>
          <w:rFonts w:ascii="Simplified Arabic" w:hAnsi="Simplified Arabic" w:cs="Simplified Arabic"/>
          <w:rtl/>
        </w:rPr>
        <w:t xml:space="preserve"> بعد المطابقة بين أمر الشراء ووصل الاستلام والفاتورة (ثلاثية المطابقة)، تُحال الفاتورة إلى مصلحة المالية لإتمام عملية الدفع في الآجال المحددة قانوناً. في النظام اليدوي الحالي، تتطلب هذه الدورة تداولاً مادياً للوثائق بين 4 مصالح مختلفة (الطالبة، الوسائل، المالية، المدير)، مما يُطيل زمن الدورة ويزيد من احتمالية فقدان الوثائق أو تأخيرها. أظهرت المشاهدة الميدانية أن متوسط زمن استكمال الدورة المستندية الكاملة في النظام الحالي يتراوح بين 15 و30 يوماً، وهو ما يُبرّر الحاجة إلى رقمنة هذه الدورة لتقليص الزمن وتحسين التتبع.</w:t>
      </w:r>
    </w:p>
    <w:p w:rsidR="00E32E73" w:rsidRDefault="00453AAB" w:rsidP="00DA7F8A">
      <w:pPr>
        <w:bidi w:val="1"/>
        <w:pStyle w:val="Heading3"/>
        <w:jc w:val="right"/>
      </w:pPr>
      <w:bookmarkStart w:id="51" w:name="X9159b7f41042f3a404490eab795f27fd591040b"/>
      <w:bookmarkStart w:id="52" w:name="_Toc232287771"/>
      <w:bookmarkEnd w:id="49"/>
      <w:r>
        <w:rPr>
          <w:bidi/>
          <w:rFonts w:ascii="Simplified Arabic" w:hAnsi="Simplified Arabic" w:cs="Simplified Arabic"/>
          <w:rtl/>
        </w:rPr>
        <w:t>3. التكامل بين الشراء والتخزين</w:t>
      </w:r>
      <w:bookmarkEnd w:id="52"/>
    </w:p>
    <w:p w:rsidR="00E32E73" w:rsidRDefault="00453AAB" w:rsidP="00DA7F8A">
      <w:pPr>
        <w:bidi w:val="1"/>
        <w:jc w:val="right"/>
      </w:pPr>
      <w:bookmarkStart w:id="53" w:name="Xe1510e847e96308c371f0f90de707c60606e70e"/>
      <w:bookmarkEnd w:id="45"/>
      <w:bookmarkEnd w:id="51"/>
      <w:r>
        <w:rPr>
          <w:bidi/>
          <w:rFonts w:ascii="Simplified Arabic" w:hAnsi="Simplified Arabic" w:cs="Simplified Arabic"/>
          <w:rtl/>
        </w:rPr>
        <w:t>لا يمكن فصل وظيفة الشراء عن التخزين في أي مؤسسة تسعى إلى تحقيق الفعالية اللوجيستية؛ فهما وجهان لعملة واحدة. المعلومات المتعلقة بمستويات المخزون (نقطة إعادة الطلب ROP، الحد الأدنى، مخزون الأمان SS) هي التي تُحرك عملية الشراء وتُحدّد توقيتها وكمياتها. وبالمقابل، فإن دقة عمليات الاستلام والتسجيل في المستودع هي التي تضمن سلامة البيانات المالية واللوجيستية التي تُبنى عليها قرارات الشراء المستقبلية. يؤدي الفصل بين هاتين الوظيفتين في النظام اليدوي الحالي إلى ظهور "ثقوب سوداء" للمعلومات، حيث تُجرى عملية الشراء بناءً على بيانات قديمة أو غير دقيقة عن الرصيد الحقيقي، مما يُؤدي إما إلى التكديس أو النفاد. من هنا تنبع أهمية النظام المُقترح الذي يُحقّق التكامل الآني بين الوظيفتين عبر قاعدة بيانات موحدة ومحرك VBA يُحدّث كافة المؤشرات بشكل فوري عند كل حركة مخزنية.</w:t>
      </w:r>
    </w:p>
    <w:p w:rsidR="00E32E73" w:rsidRDefault="00453AAB" w:rsidP="00DA7F8A">
      <w:pPr>
        <w:bidi w:val="1"/>
        <w:pStyle w:val="Heading2"/>
        <w:jc w:val="right"/>
      </w:pPr>
      <w:bookmarkStart w:id="54" w:name="Xe71e4b4fd93dee69f233a0223a30763675d81f6"/>
      <w:bookmarkStart w:id="55" w:name="_Toc232287772"/>
      <w:bookmarkEnd w:id="53"/>
      <w:r>
        <w:rPr>
          <w:bidi/>
          <w:rFonts w:ascii="Simplified Arabic" w:hAnsi="Simplified Arabic" w:cs="Simplified Arabic"/>
          <w:rtl/>
        </w:rPr>
        <w:t>المبحث الرابع: أدوات التقييم المحاسبي للمخزون</w:t>
      </w:r>
      <w:bookmarkEnd w:id="55"/>
    </w:p>
    <w:p w:rsidR="00E32E73" w:rsidRDefault="00453AAB" w:rsidP="00DA7F8A">
      <w:pPr>
        <w:bidi w:val="1"/>
        <w:pStyle w:val="Heading3"/>
        <w:jc w:val="right"/>
      </w:pPr>
      <w:bookmarkStart w:id="56" w:name="أولاً-تحليل-abc"/>
      <w:bookmarkStart w:id="57" w:name="_Toc232287773"/>
      <w:r>
        <w:rPr>
          <w:bidi/>
          <w:rFonts w:ascii="Simplified Arabic" w:hAnsi="Simplified Arabic" w:cs="Simplified Arabic"/>
          <w:rtl/>
        </w:rPr>
        <w:t>أولاً: تحليل ABC</w:t>
      </w:r>
      <w:bookmarkEnd w:id="57"/>
    </w:p>
    <w:p w:rsidR="00E32E73" w:rsidRDefault="00453AAB" w:rsidP="00DA7F8A">
      <w:pPr>
        <w:bidi w:val="1"/>
        <w:jc w:val="right"/>
      </w:pPr>
      <w:r>
        <w:rPr>
          <w:bidi/>
          <w:rFonts w:ascii="Simplified Arabic" w:hAnsi="Simplified Arabic" w:cs="Simplified Arabic"/>
          <w:rtl/>
        </w:rPr>
        <w:t xml:space="preserve">يُعدّ تحليل ABC من أكثر أدوات تصنيف المخزون شيوعاً واستخداماً في المؤسسات على اختلاف أحجامها وقطاعاتها. يستند التحليل إلى مبدأ الاقتصادي الإيطالي فيلفريدو باريتو الذي لاحظ أن 20% من </w:t>
      </w:r>
      <w:r>
        <w:rPr>
          <w:bidi/>
          <w:rFonts w:ascii="Simplified Arabic" w:hAnsi="Simplified Arabic" w:cs="Simplified Arabic"/>
          <w:rtl/>
        </w:rPr>
        <w:lastRenderedPageBreak/>
        <w:t>السكان يملكون 80% من الثروة. طُبِّق هذا المبدأ لاحقاً في إدارة المخزون ليُقرّ بأن نسبة محدودة من الأصناف تُمثّل الجزء الأكبر من القيمة الإجمالية للمخزون. يُصنَّف المخزون وفق هذا التحليل إلى ثلاث فئات متدرجة:</w:t>
      </w:r>
    </w:p>
    <w:p w:rsidR="00E32E73" w:rsidRDefault="00453AAB" w:rsidP="00DA7F8A">
      <w:pPr>
        <w:bidi w:val="1"/>
        <w:pStyle w:val="Compact"/>
        <w:numPr>
          <w:ilvl w:val="0"/>
          <w:numId w:val="9"/>
        </w:numPr>
        <w:jc w:val="right"/>
      </w:pPr>
      <w:r>
        <w:rPr>
          <w:bidi/>
          <w:rFonts w:ascii="Simplified Arabic" w:hAnsi="Simplified Arabic" w:cs="Simplified Arabic"/>
          <w:b/>
          <w:bCs/>
          <w:rtl/>
        </w:rPr>
        <w:t>الفئة A (VIP):</w:t>
      </w:r>
      <w:r>
        <w:rPr>
          <w:bidi/>
          <w:rFonts w:ascii="Simplified Arabic" w:hAnsi="Simplified Arabic" w:cs="Simplified Arabic"/>
          <w:rtl/>
        </w:rPr>
        <w:t xml:space="preserve"> تضم نحو 10-20% من عدد المقالات وتُمثّل ما يقارب 70-80% من القيمة الاستهلاكية الإجمالية. تستوجب متابعة دقيقة ومستمرة (شهرية)، مع تطبيق نماذج كمية دقيقة في تحديد كميات الطلب (Wilson) ونقاط إعادة الطلب. في مشروعنا، يُصنَّف صنف Toner G030 (ART-001) ضمن هذه الفئة نظراً لارتفاع قيمته الاستهلاكية (أكثر من 618,000 دج سنوياً).</w:t>
      </w:r>
    </w:p>
    <w:p w:rsidR="00E32E73" w:rsidRDefault="00453AAB" w:rsidP="00DA7F8A">
      <w:pPr>
        <w:bidi w:val="1"/>
        <w:pStyle w:val="Compact"/>
        <w:numPr>
          <w:ilvl w:val="0"/>
          <w:numId w:val="9"/>
        </w:numPr>
        <w:jc w:val="right"/>
      </w:pPr>
      <w:r>
        <w:rPr>
          <w:bidi/>
          <w:rFonts w:ascii="Simplified Arabic" w:hAnsi="Simplified Arabic" w:cs="Simplified Arabic"/>
          <w:b/>
          <w:bCs/>
          <w:rtl/>
        </w:rPr>
        <w:t>الفئة B:</w:t>
      </w:r>
      <w:r>
        <w:rPr>
          <w:bidi/>
          <w:rFonts w:ascii="Simplified Arabic" w:hAnsi="Simplified Arabic" w:cs="Simplified Arabic"/>
          <w:rtl/>
        </w:rPr>
        <w:t xml:space="preserve"> تضم نحو 20-30% من المقالات وتُمثّل 15-20% من القيمة. تخضع لمتابعة دورية (فصلية) مع هوامش أمان أوسع نظراً لانخفاض تكلفة الرقابة مقارنة بقيمة المخزون.</w:t>
      </w:r>
    </w:p>
    <w:p w:rsidR="00E32E73" w:rsidRDefault="00453AAB" w:rsidP="00DA7F8A">
      <w:pPr>
        <w:bidi w:val="1"/>
        <w:pStyle w:val="Compact"/>
        <w:numPr>
          <w:ilvl w:val="0"/>
          <w:numId w:val="9"/>
        </w:numPr>
        <w:jc w:val="right"/>
      </w:pPr>
      <w:r>
        <w:rPr>
          <w:bidi/>
          <w:rFonts w:ascii="Simplified Arabic" w:hAnsi="Simplified Arabic" w:cs="Simplified Arabic"/>
          <w:b/>
          <w:bCs/>
          <w:rtl/>
        </w:rPr>
        <w:t>الفئة C:</w:t>
      </w:r>
      <w:r>
        <w:rPr>
          <w:bidi/>
          <w:rFonts w:ascii="Simplified Arabic" w:hAnsi="Simplified Arabic" w:cs="Simplified Arabic"/>
          <w:rtl/>
        </w:rPr>
        <w:t xml:space="preserve"> تضم نحو 50-70% من المقالات وتُمثّل 5-10% فقط من القيمة. تكفيها متابعة نصف سنوية أو سنوية مع تبسيط إجراءات الطلب والتوريد لتقليل التكاليف الإدارية. من المهم الإشارة إلى أن نسب الفئات ليست ثابتة رياضياً بل تختلف من مؤسسة إلى أخرى حسب طبيعة المخزون ودرجة التشتت بين الأصناف. في مؤسسات القطاع العام الجزائرية، غالباً ما تتجه نسبة الأصناف من الفئة A نحو الانخفاض (10-15%) نظراً لكثرة الأصناف منخفضة القيمة (القرطاسية، الأدوات المكتبية البسيطة) التي تندرج ضمن الفئة C. وقد أكد هذا الاتجاه في السياق الصناعي الجزائري دراسة Belhadi حول نمذجة وتحسين تسيير مخزون قطع الغيار في شركة SASACE-Algérie</w:t>
      </w:r>
      <w:r>
        <w:rPr>
          <w:rStyle w:val="FootnoteReference"/>
          <w:rFonts w:ascii="Simplified Arabic" w:hAnsi="Simplified Arabic" w:cs="Simplified Arabic"/>
        </w:rPr>
        <w:footnoteReference w:id="8"/>
      </w:r>
      <w:r>
        <w:rPr>
          <w:rFonts w:ascii="Simplified Arabic" w:hAnsi="Simplified Arabic" w:cs="Simplified Arabic"/>
          <w:rtl/>
        </w:rPr>
        <w:t>.</w:t>
      </w:r>
    </w:p>
    <w:p w:rsidR="00E32E73" w:rsidRDefault="00453AAB" w:rsidP="00DA7F8A">
      <w:pPr>
        <w:bidi w:val="1"/>
        <w:pStyle w:val="Heading3"/>
        <w:jc w:val="right"/>
      </w:pPr>
      <w:bookmarkStart w:id="58" w:name="Xd131264382e8914601b54547c029e958735139c"/>
      <w:bookmarkStart w:id="59" w:name="_Toc232287774"/>
      <w:bookmarkEnd w:id="56"/>
      <w:r>
        <w:rPr>
          <w:bidi/>
          <w:rFonts w:ascii="Simplified Arabic" w:hAnsi="Simplified Arabic" w:cs="Simplified Arabic"/>
          <w:rtl/>
        </w:rPr>
        <w:t>ثانياً: نموذج ويلسون للكمية الاقتصادية للطلب</w:t>
      </w:r>
      <w:bookmarkEnd w:id="59"/>
    </w:p>
    <w:p w:rsidR="00E32E73" w:rsidRDefault="00453AAB" w:rsidP="00DA7F8A">
      <w:pPr>
        <w:bidi w:val="1"/>
        <w:jc w:val="right"/>
      </w:pPr>
      <w:r>
        <w:rPr>
          <w:bidi/>
          <w:rFonts w:ascii="Simplified Arabic" w:hAnsi="Simplified Arabic" w:cs="Simplified Arabic"/>
          <w:rtl/>
        </w:rPr>
        <w:t xml:space="preserve">طوّر العالم فرانك ويلسون (Harris, 1913; Wilson, 1934) النموذج الأكثر شهرة في إدارة المخزونات، والذي يُعرف بنموذج الكمية الاقتصادية للطلب. يُعدّ هذا النموذج حجر الزاوية في أسس </w:t>
      </w:r>
      <w:r>
        <w:rPr>
          <w:bidi/>
          <w:rFonts w:ascii="Simplified Arabic" w:hAnsi="Simplified Arabic" w:cs="Simplified Arabic"/>
          <w:rtl/>
        </w:rPr>
        <w:lastRenderedPageBreak/>
        <w:t>إدارة المخزون الحديثة</w:t>
      </w:r>
      <w:r>
        <w:rPr>
          <w:rStyle w:val="FootnoteReference"/>
          <w:rFonts w:ascii="Simplified Arabic" w:hAnsi="Simplified Arabic" w:cs="Simplified Arabic"/>
        </w:rPr>
        <w:footnoteReference w:id="9"/>
      </w:r>
      <w:r>
        <w:rPr>
          <w:bidi/>
          <w:rFonts w:ascii="Simplified Arabic" w:hAnsi="Simplified Arabic" w:cs="Simplified Arabic"/>
          <w:rtl/>
        </w:rPr>
        <w:t xml:space="preserve">. يهدف النموذج إلى تحديد الكمية المثلى للطلب التي تُقلّص مجموع تكاليف الطلب وتكاليف الاحتفاظ بالمخزون إلى حدها الأدنى، مع افتراض طلب ثابت ومُستقر على مدار السنة. </w:t>
      </w:r>
      <w:r>
        <w:rPr>
          <w:bidi/>
          <w:rFonts w:ascii="Simplified Arabic" w:hAnsi="Simplified Arabic" w:cs="Simplified Arabic"/>
          <w:b/>
          <w:bCs/>
          <w:rtl/>
        </w:rPr>
        <w:t>اشتقاق النموذج الرياضي:</w:t>
      </w:r>
      <w:r>
        <w:rPr>
          <w:bidi/>
          <w:rFonts w:ascii="Simplified Arabic" w:hAnsi="Simplified Arabic" w:cs="Simplified Arabic"/>
          <w:rtl/>
        </w:rPr>
        <w:t xml:space="preserve"> تنطلق معادلة ويلسون من دالة التكلفة الإجمالية السنوية للمخزون (Total Annual Inventory Cost):</w:t>
      </w:r>
    </w:p>
    <w:p w:rsidR="00E32E73" w:rsidRDefault="00453AAB" w:rsidP="00DA7F8A">
      <w:pPr>
        <w:bidi w:val="1"/>
        <w:jc w:val="righ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Q</m:t>
              </m:r>
            </m:den>
          </m:f>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2</m:t>
              </m:r>
            </m:den>
          </m:f>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PU</m:t>
          </m:r>
        </m:oMath>
      </m:oMathPara>
    </w:p>
    <w:p w:rsidR="00E32E73" w:rsidRDefault="00453AAB" w:rsidP="00DA7F8A">
      <w:pPr>
        <w:bidi w:val="1"/>
        <w:jc w:val="right"/>
      </w:pPr>
      <w:r>
        <w:rPr>
          <w:bidi/>
          <w:rFonts w:ascii="Simplified Arabic" w:hAnsi="Simplified Arabic" w:cs="Simplified Arabic"/>
          <w:rtl/>
        </w:rPr>
        <w:t>حيث:</w:t>
      </w:r>
    </w:p>
    <w:p w:rsidR="00E32E73" w:rsidRDefault="00453AAB" w:rsidP="00DA7F8A">
      <w:pPr>
        <w:bidi w:val="1"/>
        <w:pStyle w:val="Compact"/>
        <w:numPr>
          <w:ilvl w:val="0"/>
          <w:numId w:val="10"/>
        </w:numPr>
        <w:jc w:val="right"/>
      </w:pPr>
      <w:r>
        <w:rPr>
          <w:rFonts w:ascii="Simplified Arabic" w:hAnsi="Simplified Arabic" w:cs="Simplified Arabic"/>
          <w:b/>
          <w:bCs/>
          <w:rtl/>
        </w:rPr>
        <w:t>TC</w:t>
      </w:r>
      <w:r>
        <w:rPr>
          <w:bidi/>
          <w:rFonts w:ascii="Simplified Arabic" w:hAnsi="Simplified Arabic" w:cs="Simplified Arabic"/>
          <w:rtl/>
        </w:rPr>
        <w:t>: التكلفة الإجمالية السنوية (دج)</w:t>
      </w:r>
    </w:p>
    <w:p w:rsidR="00E32E73" w:rsidRDefault="00453AAB" w:rsidP="00DA7F8A">
      <w:pPr>
        <w:bidi w:val="1"/>
        <w:pStyle w:val="Compact"/>
        <w:numPr>
          <w:ilvl w:val="0"/>
          <w:numId w:val="10"/>
        </w:numPr>
        <w:jc w:val="right"/>
      </w:pPr>
      <w:r>
        <w:rPr>
          <w:rFonts w:ascii="Simplified Arabic" w:hAnsi="Simplified Arabic" w:cs="Simplified Arabic"/>
          <w:b/>
          <w:bCs/>
          <w:rtl/>
        </w:rPr>
        <w:t>D</w:t>
      </w:r>
      <w:r>
        <w:rPr>
          <w:bidi/>
          <w:rFonts w:ascii="Simplified Arabic" w:hAnsi="Simplified Arabic" w:cs="Simplified Arabic"/>
          <w:rtl/>
        </w:rPr>
        <w:t>: الطلب السنوي (وحدة/سنة)</w:t>
      </w:r>
    </w:p>
    <w:p w:rsidR="00E32E73" w:rsidRDefault="00453AAB" w:rsidP="00DA7F8A">
      <w:pPr>
        <w:bidi w:val="1"/>
        <w:pStyle w:val="Compact"/>
        <w:numPr>
          <w:ilvl w:val="0"/>
          <w:numId w:val="10"/>
        </w:numPr>
        <w:jc w:val="right"/>
      </w:pPr>
      <w:r>
        <w:rPr>
          <w:rFonts w:ascii="Simplified Arabic" w:hAnsi="Simplified Arabic" w:cs="Simplified Arabic"/>
          <w:b/>
          <w:bCs/>
          <w:rtl/>
        </w:rPr>
        <w:t>Q</w:t>
      </w:r>
      <w:r>
        <w:rPr>
          <w:bidi/>
          <w:rFonts w:ascii="Simplified Arabic" w:hAnsi="Simplified Arabic" w:cs="Simplified Arabic"/>
          <w:rtl/>
        </w:rPr>
        <w:t>: كمية الطلب (متغير القرار)</w:t>
      </w:r>
    </w:p>
    <w:p w:rsidR="00E32E73" w:rsidRDefault="00453AAB" w:rsidP="00DA7F8A">
      <w:pPr>
        <w:bidi w:val="1"/>
        <w:pStyle w:val="Compact"/>
        <w:numPr>
          <w:ilvl w:val="0"/>
          <w:numId w:val="10"/>
        </w:numPr>
        <w:jc w:val="right"/>
      </w:pPr>
      <w:r>
        <w:rPr>
          <w:rFonts w:ascii="Simplified Arabic" w:hAnsi="Simplified Arabic" w:cs="Simplified Arabic"/>
          <w:b/>
          <w:bCs/>
          <w:rtl/>
        </w:rPr>
        <w:t>S</w:t>
      </w:r>
      <w:r>
        <w:rPr>
          <w:bidi/>
          <w:rFonts w:ascii="Simplified Arabic" w:hAnsi="Simplified Arabic" w:cs="Simplified Arabic"/>
          <w:rtl/>
        </w:rPr>
        <w:t>: تكلفة إصدار الطلبية الواحدة (دج)</w:t>
      </w:r>
    </w:p>
    <w:p w:rsidR="00E32E73" w:rsidRDefault="00453AAB" w:rsidP="00DA7F8A">
      <w:pPr>
        <w:bidi w:val="1"/>
        <w:pStyle w:val="Compact"/>
        <w:numPr>
          <w:ilvl w:val="0"/>
          <w:numId w:val="10"/>
        </w:numPr>
        <w:jc w:val="right"/>
      </w:pPr>
      <w:r>
        <w:rPr>
          <w:rFonts w:ascii="Simplified Arabic" w:hAnsi="Simplified Arabic" w:cs="Simplified Arabic"/>
          <w:b/>
          <w:bCs/>
          <w:rtl/>
        </w:rPr>
        <w:t>I</w:t>
      </w:r>
      <w:r>
        <w:rPr>
          <w:bidi/>
          <w:rFonts w:ascii="Simplified Arabic" w:hAnsi="Simplified Arabic" w:cs="Simplified Arabic"/>
          <w:rtl/>
        </w:rPr>
        <w:t>: معدل الاحتفاظ بالمخزون السنوي (%)</w:t>
      </w:r>
    </w:p>
    <w:p w:rsidR="00E32E73" w:rsidRDefault="00453AAB" w:rsidP="00DA7F8A">
      <w:pPr>
        <w:bidi w:val="1"/>
        <w:pStyle w:val="Compact"/>
        <w:numPr>
          <w:ilvl w:val="0"/>
          <w:numId w:val="10"/>
        </w:numPr>
        <w:jc w:val="right"/>
      </w:pPr>
      <w:r>
        <w:rPr>
          <w:rFonts w:ascii="Simplified Arabic" w:hAnsi="Simplified Arabic" w:cs="Simplified Arabic"/>
          <w:b/>
          <w:bCs/>
          <w:rtl/>
        </w:rPr>
        <w:t>PU</w:t>
      </w:r>
      <w:r>
        <w:rPr>
          <w:bidi/>
          <w:rFonts w:ascii="Simplified Arabic" w:hAnsi="Simplified Arabic" w:cs="Simplified Arabic"/>
          <w:rtl/>
        </w:rPr>
        <w:t>: سعر الوحدة (دج) لإيجاد القيمة المُثلى Q* التي تُدني التكلفة الإجمالية، نُشتق الدالة بالنسبة لـ Q ونساوي المشتقة بالصفر:</w:t>
      </w:r>
    </w:p>
    <w:p w:rsidR="00E32E73" w:rsidRDefault="003659A9" w:rsidP="00DA7F8A">
      <w:pPr>
        <w:bidi w:val="1"/>
        <w:pStyle w:val="Compact"/>
        <w:jc w:val="right"/>
      </w:pPr>
      <m:oMathPara>
        <m:oMathParaPr>
          <m:jc m:val="center"/>
        </m:oMathParaPr>
        <m:oMath>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oMath>
      </m:oMathPara>
    </w:p>
    <w:p w:rsidR="00E32E73" w:rsidRDefault="00453AAB" w:rsidP="00DA7F8A">
      <w:pPr>
        <w:bidi w:val="1"/>
        <w:pStyle w:val="Compact"/>
        <w:numPr>
          <w:ilvl w:val="0"/>
          <w:numId w:val="1"/>
        </w:numPr>
        <w:jc w:val="right"/>
      </w:pPr>
      <w:r>
        <w:rPr>
          <w:bidi/>
          <w:rFonts w:ascii="Simplified Arabic" w:hAnsi="Simplified Arabic" w:cs="Simplified Arabic"/>
          <w:rtl/>
        </w:rPr>
        <w:t>ومنه:</w:t>
      </w:r>
    </w:p>
    <w:p w:rsidR="00E32E73" w:rsidRDefault="003659A9" w:rsidP="00DA7F8A">
      <w:pPr>
        <w:bidi w:val="1"/>
        <w:pStyle w:val="Compact"/>
        <w:jc w:val="righ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m:oMathPara>
    </w:p>
    <w:p w:rsidR="00E32E73" w:rsidRDefault="00453AAB" w:rsidP="00DA7F8A">
      <w:pPr>
        <w:bidi w:val="1"/>
        <w:pStyle w:val="Compact"/>
        <w:numPr>
          <w:ilvl w:val="0"/>
          <w:numId w:val="1"/>
        </w:numPr>
        <w:jc w:val="right"/>
      </w:pPr>
      <w:r>
        <w:rPr>
          <w:bidi/>
          <w:rFonts w:ascii="Simplified Arabic" w:hAnsi="Simplified Arabic" w:cs="Simplified Arabic"/>
          <w:rtl/>
        </w:rPr>
        <w:t xml:space="preserve">هذه هي الصيغة النهائية لنموذج ويلسون، وهي تُمثّل كمية الطلب التي تُحقّق التوازن الأمثل بين تكاليف الإصدار وتكاليف الاحتفاظ. </w:t>
      </w:r>
      <w:r>
        <w:rPr>
          <w:bidi/>
          <w:rFonts w:ascii="Simplified Arabic" w:hAnsi="Simplified Arabic" w:cs="Simplified Arabic"/>
          <w:b/>
          <w:bCs/>
          <w:rtl/>
        </w:rPr>
        <w:t>تطبيق على بيانات المشروع الحقيقية:</w:t>
      </w:r>
      <w:r>
        <w:rPr>
          <w:bidi/>
          <w:rFonts w:ascii="Simplified Arabic" w:hAnsi="Simplified Arabic" w:cs="Simplified Arabic"/>
          <w:rtl/>
        </w:rPr>
        <w:t xml:space="preserve"> بفرض الطلب السنوي D = 1,546 وحدة (Toner G030 - ART-001)، وتكلفة الطلب S = 801.45 دج </w:t>
      </w:r>
      <w:r>
        <w:rPr>
          <w:bidi/>
          <w:rFonts w:ascii="Simplified Arabic" w:hAnsi="Simplified Arabic" w:cs="Simplified Arabic"/>
          <w:rtl/>
        </w:rPr>
        <w:lastRenderedPageBreak/>
        <w:t>(مُستخرجة من تحليل التكاليف الفعلية في الميدان)، وسعر الوحدة PU = 400 دج، ومعدل الاحتفاظ I = 20%:</w:t>
      </w:r>
    </w:p>
    <w:p w:rsidR="00E32E73" w:rsidRDefault="003659A9" w:rsidP="00DA7F8A">
      <w:pPr>
        <w:bidi w:val="1"/>
        <w:pStyle w:val="Compact"/>
        <w:jc w:val="righ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w:rPr>
              <w:rFonts w:ascii="Cambria Math" w:hAnsi="Cambria Math"/>
            </w:rPr>
            <m:t>176 </m:t>
          </m:r>
          <m:r>
            <m:rPr>
              <m:nor/>
            </m:rPr>
            <m:t>وحدة</m:t>
          </m:r>
        </m:oMath>
      </m:oMathPara>
    </w:p>
    <w:p w:rsidR="00E32E73" w:rsidRDefault="00453AAB" w:rsidP="00DA7F8A">
      <w:pPr>
        <w:bidi w:val="1"/>
        <w:pStyle w:val="Compact"/>
        <w:numPr>
          <w:ilvl w:val="0"/>
          <w:numId w:val="1"/>
        </w:numPr>
        <w:jc w:val="right"/>
      </w:pPr>
      <w:r>
        <w:rPr>
          <w:bidi/>
          <w:rFonts w:ascii="Simplified Arabic" w:hAnsi="Simplified Arabic" w:cs="Simplified Arabic"/>
          <w:rtl/>
        </w:rPr>
        <w:t>تكون التكلفة الإجمالية الدنيا عند هذه الكمية:</w:t>
      </w:r>
    </w:p>
    <w:p w:rsidR="00E32E73" w:rsidRDefault="00453AAB" w:rsidP="00DA7F8A">
      <w:pPr>
        <w:bidi w:val="1"/>
        <w:pStyle w:val="Compact"/>
        <w:jc w:val="righ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080 </m:t>
          </m:r>
          <m:r>
            <m:rPr>
              <m:nor/>
            </m:rPr>
            <m:t>دج</m:t>
          </m:r>
        </m:oMath>
      </m:oMathPara>
    </w:p>
    <w:p w:rsidR="00E32E73" w:rsidRDefault="00453AAB" w:rsidP="00DA7F8A">
      <w:pPr>
        <w:bidi w:val="1"/>
        <w:pStyle w:val="Compact"/>
        <w:numPr>
          <w:ilvl w:val="0"/>
          <w:numId w:val="1"/>
        </w:numPr>
        <w:jc w:val="right"/>
      </w:pPr>
      <w:r>
        <w:rPr>
          <w:bidi/>
          <w:rFonts w:ascii="Simplified Arabic" w:hAnsi="Simplified Arabic" w:cs="Simplified Arabic"/>
          <w:rtl/>
        </w:rPr>
        <w:t xml:space="preserve">نلاحظ أن التكلفة الإجمالية تتوزع بالتساوي بين تكاليف الطلب (7,040 دج) وتكاليف الاحتفاظ (7,040 دج)، وهذه سمة الرياضيات المثلى: عند Q* يتساوى حدّي التكلفة. </w:t>
      </w:r>
      <w:r>
        <w:rPr>
          <w:bidi/>
          <w:rFonts w:ascii="Simplified Arabic" w:hAnsi="Simplified Arabic" w:cs="Simplified Arabic"/>
          <w:b/>
          <w:bCs/>
          <w:rtl/>
        </w:rPr>
        <w:t>العدد الأمثل للطلبيات سنوياً:</w:t>
      </w:r>
    </w:p>
    <w:p w:rsidR="00E32E73" w:rsidRDefault="00453AAB" w:rsidP="00DA7F8A">
      <w:pPr>
        <w:bidi w:val="1"/>
        <w:pStyle w:val="Compact"/>
        <w:jc w:val="right"/>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D</m:t>
              </m:r>
            </m:num>
            <m:den>
              <m:sSup>
                <m:sSupPr>
                  <m:ctrlPr>
                    <w:rPr>
                      <w:rFonts w:ascii="Cambria Math" w:hAnsi="Cambria Math"/>
                    </w:rPr>
                  </m:ctrlPr>
                </m:sSupPr>
                <m:e>
                  <m:r>
                    <w:rPr>
                      <w:rFonts w:ascii="Cambria Math" w:hAnsi="Cambria Math"/>
                    </w:rPr>
                    <m:t>Q</m:t>
                  </m:r>
                </m:e>
                <m:sup>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9 </m:t>
          </m:r>
          <m:r>
            <m:rPr>
              <m:nor/>
            </m:rPr>
            <m:t>طلبيات/سنة</m:t>
          </m:r>
        </m:oMath>
      </m:oMathPara>
    </w:p>
    <w:p w:rsidR="00E32E73" w:rsidRDefault="00453AAB" w:rsidP="00DA7F8A">
      <w:pPr>
        <w:bidi w:val="1"/>
        <w:pStyle w:val="Compact"/>
        <w:numPr>
          <w:ilvl w:val="0"/>
          <w:numId w:val="1"/>
        </w:numPr>
        <w:jc w:val="right"/>
      </w:pPr>
      <w:r>
        <w:rPr>
          <w:bidi/>
          <w:rFonts w:ascii="Simplified Arabic" w:hAnsi="Simplified Arabic" w:cs="Simplified Arabic"/>
          <w:rtl/>
        </w:rPr>
        <w:t>وهذا يعني أنه يجب تقديم طلبية واحدة كل 365/9 ≈ 40 يوماً، وهو تردد معقول مقارنة بأجال التموين في مؤسسات القطاع العام.</w:t>
      </w:r>
    </w:p>
    <w:p w:rsidR="00E32E73" w:rsidRDefault="00453AAB" w:rsidP="00DA7F8A">
      <w:pPr>
        <w:bidi w:val="1"/>
        <w:pStyle w:val="Heading3"/>
        <w:jc w:val="right"/>
      </w:pPr>
      <w:bookmarkStart w:id="60" w:name="ثالثاً-نقطة-إعادة-الطلب-ومخزون-الأمان"/>
      <w:bookmarkStart w:id="61" w:name="_Toc232287775"/>
      <w:bookmarkEnd w:id="58"/>
      <w:r>
        <w:rPr>
          <w:bidi/>
          <w:rFonts w:ascii="Simplified Arabic" w:hAnsi="Simplified Arabic" w:cs="Simplified Arabic"/>
          <w:rtl/>
        </w:rPr>
        <w:t>ثالثاً: نقطة إعادة الطلب ومخزون الأمان</w:t>
      </w:r>
      <w:bookmarkEnd w:id="61"/>
    </w:p>
    <w:p w:rsidR="00E32E73" w:rsidRDefault="00453AAB" w:rsidP="00DA7F8A">
      <w:pPr>
        <w:bidi w:val="1"/>
        <w:jc w:val="right"/>
      </w:pPr>
      <w:r>
        <w:rPr>
          <w:bidi/>
          <w:rFonts w:ascii="Simplified Arabic" w:hAnsi="Simplified Arabic" w:cs="Simplified Arabic"/>
          <w:rtl/>
        </w:rPr>
        <w:t xml:space="preserve">نقطة إعادة الطلب هي المستوى المخزني الذي عند الوصول إليه يجب إصدار طلبية جديدة فوراً، ضماناً لاستمرار التزويد خلال فترة انتظار التسليم. </w:t>
      </w:r>
      <w:r>
        <w:rPr>
          <w:bidi/>
          <w:rFonts w:ascii="Simplified Arabic" w:hAnsi="Simplified Arabic" w:cs="Simplified Arabic"/>
          <w:b/>
          <w:bCs/>
          <w:rtl/>
        </w:rPr>
        <w:t>الصيغة الرياضية:</w:t>
      </w:r>
    </w:p>
    <w:p w:rsidR="00E32E73" w:rsidRDefault="00453AAB" w:rsidP="00DA7F8A">
      <w:pPr>
        <w:bidi w:val="1"/>
        <w:jc w:val="right"/>
      </w:pPr>
      <m:oMathPara>
        <m:oMathParaPr>
          <m:jc m:val="center"/>
        </m:oMathParaPr>
        <m:oMath>
          <m:r>
            <m:rPr>
              <m:nor/>
            </m:rPr>
            <m:t>ROP</m:t>
          </m:r>
          <m:r>
            <m:rPr>
              <m:sty m:val="p"/>
            </m:rPr>
            <w:rPr>
              <w:rFonts w:ascii="Cambria Math" w:hAnsi="Cambria Math"/>
            </w:rPr>
            <m:t>=(</m:t>
          </m:r>
          <m:r>
            <m:rPr>
              <m:nor/>
            </m:rPr>
            <m:t>Daily Consumption</m:t>
          </m:r>
          <m:r>
            <m:rPr>
              <m:sty m:val="p"/>
            </m:rPr>
            <w:rPr>
              <w:rFonts w:ascii="Cambria Math" w:hAnsi="Cambria Math"/>
            </w:rPr>
            <m:t>×</m:t>
          </m:r>
          <m:r>
            <m:rPr>
              <m:nor/>
            </m:rPr>
            <m:t>Lead Time</m:t>
          </m:r>
          <m:r>
            <m:rPr>
              <m:sty m:val="p"/>
            </m:rPr>
            <w:rPr>
              <w:rFonts w:ascii="Cambria Math" w:hAnsi="Cambria Math"/>
            </w:rPr>
            <m:t>)+</m:t>
          </m:r>
          <m:r>
            <m:rPr>
              <m:nor/>
            </m:rPr>
            <m:t>Safety Stock</m:t>
          </m:r>
        </m:oMath>
      </m:oMathPara>
    </w:p>
    <w:p w:rsidR="00E32E73" w:rsidRDefault="00453AAB" w:rsidP="00DA7F8A">
      <w:pPr>
        <w:bidi w:val="1"/>
        <w:jc w:val="right"/>
      </w:pPr>
      <w:r>
        <w:rPr>
          <w:bidi/>
          <w:rFonts w:ascii="Simplified Arabic" w:hAnsi="Simplified Arabic" w:cs="Simplified Arabic"/>
          <w:b/>
          <w:bCs/>
          <w:rtl/>
        </w:rPr>
        <w:t>نقطة إعادة الطلب = (الاستهلاك اليومي × أجل التسليم) + مخزون الأمان</w:t>
      </w:r>
      <w:r>
        <w:rPr>
          <w:rFonts w:ascii="Simplified Arabic" w:hAnsi="Simplified Arabic" w:cs="Simplified Arabic"/>
          <w:rtl/>
        </w:rPr>
        <w:t xml:space="preserve">** </w:t>
      </w:r>
      <w:r>
        <w:rPr>
          <w:bidi/>
          <w:rFonts w:ascii="Simplified Arabic" w:hAnsi="Simplified Arabic" w:cs="Simplified Arabic"/>
          <w:b/>
          <w:bCs/>
          <w:rtl/>
        </w:rPr>
        <w:t>تطبيق (بناءً على بيانات المشروع الحقيقية):</w:t>
      </w:r>
      <w:r>
        <w:rPr>
          <w:bidi/>
          <w:rFonts w:ascii="Simplified Arabic" w:hAnsi="Simplified Arabic" w:cs="Simplified Arabic"/>
          <w:rtl/>
        </w:rPr>
        <w:t xml:space="preserve"> بفرض استهلاك يومي قدره </w:t>
      </w:r>
      <w:r>
        <w:rPr>
          <w:rFonts w:ascii="Simplified Arabic" w:hAnsi="Simplified Arabic" w:cs="Simplified Arabic"/>
          <w:b/>
          <w:bCs/>
          <w:rtl/>
        </w:rPr>
        <w:t>6.184</w:t>
      </w:r>
      <w:r>
        <w:rPr>
          <w:bidi/>
          <w:rFonts w:ascii="Simplified Arabic" w:hAnsi="Simplified Arabic" w:cs="Simplified Arabic"/>
          <w:rtl/>
        </w:rPr>
        <w:t xml:space="preserve"> وحدة (= D/250 = 1546/250)، وأجل تسليم (LT) قدره </w:t>
      </w:r>
      <w:r>
        <w:rPr>
          <w:rFonts w:ascii="Simplified Arabic" w:hAnsi="Simplified Arabic" w:cs="Simplified Arabic"/>
          <w:b/>
          <w:bCs/>
          <w:rtl/>
        </w:rPr>
        <w:t>2</w:t>
      </w:r>
      <w:r>
        <w:rPr>
          <w:bidi/>
          <w:rFonts w:ascii="Simplified Arabic" w:hAnsi="Simplified Arabic" w:cs="Simplified Arabic"/>
          <w:rtl/>
        </w:rPr>
        <w:t xml:space="preserve"> يوم، ومخزون أمان (SS) قدره </w:t>
      </w:r>
      <w:r>
        <w:rPr>
          <w:rFonts w:ascii="Simplified Arabic" w:hAnsi="Simplified Arabic" w:cs="Simplified Arabic"/>
          <w:b/>
          <w:bCs/>
          <w:rtl/>
        </w:rPr>
        <w:t>200</w:t>
      </w:r>
      <w:r>
        <w:rPr>
          <w:bidi/>
          <w:rFonts w:ascii="Simplified Arabic" w:hAnsi="Simplified Arabic" w:cs="Simplified Arabic"/>
          <w:rtl/>
        </w:rPr>
        <w:t xml:space="preserve"> وحدة: </w:t>
      </w:r>
      <w:r>
        <w:rPr>
          <w:bidi/>
          <w:rFonts w:ascii="Simplified Arabic" w:hAnsi="Simplified Arabic" w:cs="Simplified Arabic"/>
          <w:b/>
          <w:bCs/>
          <w:rtl/>
        </w:rPr>
        <w:t>ROP = (6.184 × 2) + 200 = 212.4 وحدة</w:t>
      </w:r>
    </w:p>
    <w:p w:rsidR="00AA0E5A" w:rsidRDefault="00AA0E5A" w:rsidP="00DA7F8A">
      <w:pPr>
        <w:bidi w:val="1"/>
        <w:jc w:val="right"/>
        <w:rPr>
          <w:rFonts w:eastAsiaTheme="majorEastAsia" w:cstheme="majorBidi"/>
          <w:b/>
          <w:color w:val="0C447C"/>
          <w:sz w:val="32"/>
          <w:szCs w:val="24"/>
          <w:rtl/>
        </w:rPr>
      </w:pPr>
      <w:bookmarkStart w:id="62" w:name="رابعاً-طرق-تقييم-المخزون"/>
      <w:bookmarkEnd w:id="60"/>
      <w:r>
        <w:rPr>
          <w:rFonts w:ascii="Simplified Arabic" w:hAnsi="Simplified Arabic" w:cs="Simplified Arabic"/>
          <w:rtl/>
        </w:rPr>
        <w:br w:type="page"/>
      </w:r>
    </w:p>
    <w:p w:rsidR="00E32E73" w:rsidRDefault="00453AAB" w:rsidP="00DA7F8A">
      <w:pPr>
        <w:bidi w:val="1"/>
        <w:pStyle w:val="Heading3"/>
        <w:jc w:val="right"/>
      </w:pPr>
      <w:bookmarkStart w:id="63" w:name="_Toc232287776"/>
      <w:r>
        <w:rPr>
          <w:bidi/>
          <w:rFonts w:ascii="Simplified Arabic" w:hAnsi="Simplified Arabic" w:cs="Simplified Arabic"/>
          <w:rtl/>
        </w:rPr>
        <w:lastRenderedPageBreak/>
        <w:t>رابعاً: طرق تقييم المخزون</w:t>
      </w:r>
      <w:bookmarkEnd w:id="63"/>
    </w:p>
    <w:p w:rsidR="00E32E73" w:rsidRDefault="00453AAB" w:rsidP="00DA7F8A">
      <w:pPr>
        <w:bidi w:val="1"/>
        <w:jc w:val="right"/>
      </w:pPr>
      <w:r>
        <w:rPr>
          <w:bidi/>
          <w:rFonts w:ascii="Simplified Arabic" w:hAnsi="Simplified Arabic" w:cs="Simplified Arabic"/>
          <w:rtl/>
        </w:rPr>
        <w:t>تتعدد الطرق المحاسبية لتقييم قيمة الوحدات الخارجة من المخزون، وأبرزها:</w:t>
      </w:r>
    </w:p>
    <w:p w:rsidR="00E32E73" w:rsidRDefault="00453AAB" w:rsidP="00DA7F8A">
      <w:pPr>
        <w:bidi w:val="1"/>
        <w:pStyle w:val="Compact"/>
        <w:numPr>
          <w:ilvl w:val="0"/>
          <w:numId w:val="11"/>
        </w:numPr>
        <w:jc w:val="right"/>
      </w:pPr>
      <w:r>
        <w:rPr>
          <w:bidi/>
          <w:rFonts w:ascii="Simplified Arabic" w:hAnsi="Simplified Arabic" w:cs="Simplified Arabic"/>
          <w:b/>
          <w:bCs/>
          <w:rtl/>
        </w:rPr>
        <w:t>طريقة FIFO (أول دخول أول خروج):</w:t>
      </w:r>
      <w:r>
        <w:rPr>
          <w:bidi/>
          <w:rFonts w:ascii="Simplified Arabic" w:hAnsi="Simplified Arabic" w:cs="Simplified Arabic"/>
          <w:rtl/>
        </w:rPr>
        <w:t xml:space="preserve"> تعتمد على إخراج الوحدات الأقدم أولاً. تُناسب المواد القابلة للتلف.</w:t>
      </w:r>
    </w:p>
    <w:p w:rsidR="00E32E73" w:rsidRDefault="00453AAB" w:rsidP="00DA7F8A">
      <w:pPr>
        <w:bidi w:val="1"/>
        <w:pStyle w:val="Compact"/>
        <w:numPr>
          <w:ilvl w:val="0"/>
          <w:numId w:val="11"/>
        </w:numPr>
        <w:jc w:val="right"/>
      </w:pPr>
      <w:r>
        <w:rPr>
          <w:bidi/>
          <w:rFonts w:ascii="Simplified Arabic" w:hAnsi="Simplified Arabic" w:cs="Simplified Arabic"/>
          <w:b/>
          <w:bCs/>
          <w:rtl/>
        </w:rPr>
        <w:t>طريقة CMUP (المتوسط المرجّح للتكلفة):</w:t>
      </w:r>
      <w:r>
        <w:rPr>
          <w:bidi/>
          <w:rFonts w:ascii="Simplified Arabic" w:hAnsi="Simplified Arabic" w:cs="Simplified Arabic"/>
          <w:rtl/>
        </w:rPr>
        <w:t xml:space="preserve"> تُحسب تكلفة وحدة الخروج كمتوسط مرجّح لتكلفة المخزون الموجود قبل كل عملية دخول جديدة. </w:t>
      </w:r>
      <w:r>
        <w:rPr>
          <w:bidi/>
          <w:rFonts w:ascii="Simplified Arabic" w:hAnsi="Simplified Arabic" w:cs="Simplified Arabic"/>
          <w:b/>
          <w:bCs/>
          <w:rtl/>
        </w:rPr>
        <w:t>الصيغة الرياضية:</w:t>
      </w:r>
    </w:p>
    <w:p w:rsidR="00E32E73" w:rsidRDefault="00453AAB" w:rsidP="00DA7F8A">
      <w:pPr>
        <w:bidi w:val="1"/>
        <w:pStyle w:val="Compact"/>
        <w:jc w:val="right"/>
      </w:pPr>
      <m:oMathPara>
        <m:oMathParaPr>
          <m:jc m:val="center"/>
        </m:oMathParaPr>
        <m:oMath>
          <m:r>
            <m:rPr>
              <m:nor/>
            </m:rPr>
            <m:t>CMUP</m:t>
          </m:r>
          <m:r>
            <m:rPr>
              <m:sty m:val="p"/>
            </m:rPr>
            <w:rPr>
              <w:rFonts w:ascii="Cambria Math" w:hAnsi="Cambria Math"/>
            </w:rPr>
            <m:t>=</m:t>
          </m:r>
          <m:f>
            <m:fPr>
              <m:ctrlPr>
                <w:rPr>
                  <w:rFonts w:ascii="Cambria Math" w:hAnsi="Cambria Math"/>
                </w:rPr>
              </m:ctrlPr>
            </m:fPr>
            <m:num>
              <m:r>
                <m:rPr>
                  <m:sty m:val="p"/>
                </m:rPr>
                <w:rPr>
                  <w:rFonts w:ascii="Cambria Math" w:hAnsi="Cambria Math"/>
                </w:rPr>
                <m:t>(</m:t>
              </m:r>
              <m:r>
                <m:rPr>
                  <m:nor/>
                </m:rPr>
                <m:t>Old Stock</m:t>
              </m:r>
              <m:r>
                <m:rPr>
                  <m:sty m:val="p"/>
                </m:rPr>
                <w:rPr>
                  <w:rFonts w:ascii="Cambria Math" w:hAnsi="Cambria Math"/>
                </w:rPr>
                <m:t>×</m:t>
              </m:r>
              <m:r>
                <m:rPr>
                  <m:nor/>
                </m:rPr>
                <m:t>Old CMUP</m:t>
              </m:r>
              <m:r>
                <m:rPr>
                  <m:sty m:val="p"/>
                </m:rPr>
                <w:rPr>
                  <w:rFonts w:ascii="Cambria Math" w:hAnsi="Cambria Math"/>
                </w:rPr>
                <m:t>)+(</m:t>
              </m:r>
              <m:r>
                <m:rPr>
                  <m:nor/>
                </m:rPr>
                <m:t>In Quantity</m:t>
              </m:r>
              <m:r>
                <m:rPr>
                  <m:sty m:val="p"/>
                </m:rPr>
                <w:rPr>
                  <w:rFonts w:ascii="Cambria Math" w:hAnsi="Cambria Math"/>
                </w:rPr>
                <m:t>×</m:t>
              </m:r>
              <m:r>
                <m:rPr>
                  <m:nor/>
                </m:rPr>
                <m:t>In Price</m:t>
              </m:r>
              <m:r>
                <m:rPr>
                  <m:sty m:val="p"/>
                </m:rPr>
                <w:rPr>
                  <w:rFonts w:ascii="Cambria Math" w:hAnsi="Cambria Math"/>
                </w:rPr>
                <m:t>)</m:t>
              </m:r>
            </m:num>
            <m:den>
              <m:r>
                <m:rPr>
                  <m:nor/>
                </m:rPr>
                <m:t>Old Stock</m:t>
              </m:r>
              <m:r>
                <m:rPr>
                  <m:sty m:val="p"/>
                </m:rPr>
                <w:rPr>
                  <w:rFonts w:ascii="Cambria Math" w:hAnsi="Cambria Math"/>
                </w:rPr>
                <m:t>+</m:t>
              </m:r>
              <m:r>
                <m:rPr>
                  <m:nor/>
                </m:rPr>
                <m:t>In Quantity</m:t>
              </m:r>
            </m:den>
          </m:f>
        </m:oMath>
      </m:oMathPara>
    </w:p>
    <w:p w:rsidR="00E32E73" w:rsidRDefault="00453AAB" w:rsidP="00DA7F8A">
      <w:pPr>
        <w:bidi w:val="1"/>
        <w:pStyle w:val="Compact"/>
        <w:numPr>
          <w:ilvl w:val="0"/>
          <w:numId w:val="1"/>
        </w:numPr>
        <w:jc w:val="right"/>
      </w:pPr>
      <w:r>
        <w:rPr>
          <w:bidi/>
          <w:rFonts w:ascii="Simplified Arabic" w:hAnsi="Simplified Arabic" w:cs="Simplified Arabic"/>
          <w:b/>
          <w:bCs/>
          <w:rtl/>
        </w:rPr>
        <w:t xml:space="preserve">CMUP = (قيمة الرصيد قبل الدخول + قيمة الدخول) ÷ (كمية الرصيد قبل الدخول + كمية </w:t>
      </w:r>
      <w:proofErr w:type="gramStart"/>
      <w:r>
        <w:rPr>
          <w:bidi/>
          <w:rFonts w:ascii="Simplified Arabic" w:hAnsi="Simplified Arabic" w:cs="Simplified Arabic"/>
          <w:b/>
          <w:bCs/>
          <w:rtl/>
        </w:rPr>
        <w:t>الدخول)</w:t>
      </w:r>
      <w:r>
        <w:rPr>
          <w:rFonts w:ascii="Simplified Arabic" w:hAnsi="Simplified Arabic" w:cs="Simplified Arabic"/>
          <w:rtl/>
        </w:rPr>
        <w:t>*</w:t>
      </w:r>
      <w:proofErr w:type="gramEnd"/>
      <w:r>
        <w:rPr>
          <w:rFonts w:ascii="Simplified Arabic" w:hAnsi="Simplified Arabic" w:cs="Simplified Arabic"/>
          <w:rtl/>
        </w:rPr>
        <w:t>*</w:t>
      </w:r>
    </w:p>
    <w:p w:rsidR="00E32E73" w:rsidRDefault="003659A9" w:rsidP="00DA7F8A">
      <w:pPr>
        <w:bidi w:val="1"/>
        <w:jc w:val="right"/>
      </w:pPr>
      <w:r>
        <w:rPr>
          <w:rFonts w:ascii="Simplified Arabic" w:hAnsi="Simplified Arabic" w:cs="Simplified Arabic"/>
        </w:rPr>
        <w:pict w14:anchorId="43519899">
          <v:rect id="_x0000_i1339" style="width:0;height:1.5pt" o:hralign="right" o:hrstd="t" o:hr="t"/>
        </w:pict>
      </w:r>
    </w:p>
    <w:p w:rsidR="00E32E73" w:rsidRDefault="00453AAB" w:rsidP="00DA7F8A">
      <w:pPr>
        <w:bidi w:val="1"/>
        <w:pStyle w:val="Heading2"/>
        <w:jc w:val="right"/>
      </w:pPr>
      <w:bookmarkStart w:id="64" w:name="المبحث-الخامس-تقييم-الموردين-ومفهوم-erp"/>
      <w:bookmarkStart w:id="65" w:name="_Toc232287777"/>
      <w:bookmarkEnd w:id="54"/>
      <w:bookmarkEnd w:id="62"/>
      <w:r>
        <w:rPr>
          <w:bidi/>
          <w:rFonts w:ascii="Simplified Arabic" w:hAnsi="Simplified Arabic" w:cs="Simplified Arabic"/>
          <w:rtl/>
        </w:rPr>
        <w:t>المبحث الخامس: تقييم الموردين ومفهوم ERP</w:t>
      </w:r>
      <w:bookmarkEnd w:id="65"/>
    </w:p>
    <w:p w:rsidR="00E32E73" w:rsidRDefault="00453AAB" w:rsidP="00DA7F8A">
      <w:pPr>
        <w:bidi w:val="1"/>
        <w:pStyle w:val="Heading3"/>
        <w:jc w:val="right"/>
      </w:pPr>
      <w:bookmarkStart w:id="66" w:name="X476ec0218982b17ebd973c1b7c9efe04a5c5317"/>
      <w:bookmarkStart w:id="67" w:name="_Toc232287778"/>
      <w:r>
        <w:rPr>
          <w:bidi/>
          <w:rFonts w:ascii="Simplified Arabic" w:hAnsi="Simplified Arabic" w:cs="Simplified Arabic"/>
          <w:rtl/>
        </w:rPr>
        <w:t>1. تقييم الموردين (Supplier Evaluation)</w:t>
      </w:r>
      <w:bookmarkEnd w:id="67"/>
    </w:p>
    <w:p w:rsidR="00E32E73" w:rsidRDefault="00453AAB" w:rsidP="00DA7F8A">
      <w:pPr>
        <w:bidi w:val="1"/>
        <w:jc w:val="right"/>
      </w:pPr>
      <w:r>
        <w:rPr>
          <w:bidi/>
          <w:rFonts w:ascii="Simplified Arabic" w:hAnsi="Simplified Arabic" w:cs="Simplified Arabic"/>
          <w:rtl/>
        </w:rPr>
        <w:t>لضمان استمرارية التزويد بجودة عالية، يجب على المؤسسة اعتماد نظام دوري لتقييم الموردين بناءً على معايير موضوعية، أهمها:</w:t>
      </w:r>
    </w:p>
    <w:p w:rsidR="00E32E73" w:rsidRDefault="00453AAB" w:rsidP="00DA7F8A">
      <w:pPr>
        <w:bidi w:val="1"/>
        <w:pStyle w:val="Compact"/>
        <w:numPr>
          <w:ilvl w:val="0"/>
          <w:numId w:val="12"/>
        </w:numPr>
        <w:jc w:val="right"/>
      </w:pPr>
      <w:r>
        <w:rPr>
          <w:bidi/>
          <w:rFonts w:ascii="Simplified Arabic" w:hAnsi="Simplified Arabic" w:cs="Simplified Arabic"/>
          <w:b/>
          <w:bCs/>
          <w:rtl/>
        </w:rPr>
        <w:t>الجودة (Quality):</w:t>
      </w:r>
      <w:r>
        <w:rPr>
          <w:bidi/>
          <w:rFonts w:ascii="Simplified Arabic" w:hAnsi="Simplified Arabic" w:cs="Simplified Arabic"/>
          <w:rtl/>
        </w:rPr>
        <w:t xml:space="preserve"> مدى مطابقة المواد الموردة للمواصفات التقنية المطلوبة.</w:t>
      </w:r>
    </w:p>
    <w:p w:rsidR="00E32E73" w:rsidRDefault="00453AAB" w:rsidP="00DA7F8A">
      <w:pPr>
        <w:bidi w:val="1"/>
        <w:pStyle w:val="Compact"/>
        <w:numPr>
          <w:ilvl w:val="0"/>
          <w:numId w:val="12"/>
        </w:numPr>
        <w:jc w:val="right"/>
      </w:pPr>
      <w:r>
        <w:rPr>
          <w:bidi/>
          <w:rFonts w:ascii="Simplified Arabic" w:hAnsi="Simplified Arabic" w:cs="Simplified Arabic"/>
          <w:b/>
          <w:bCs/>
          <w:rtl/>
        </w:rPr>
        <w:t xml:space="preserve">الالتزام </w:t>
      </w:r>
      <w:proofErr w:type="gramStart"/>
      <w:r>
        <w:rPr>
          <w:bidi/>
          <w:rFonts w:ascii="Simplified Arabic" w:hAnsi="Simplified Arabic" w:cs="Simplified Arabic"/>
          <w:b/>
          <w:bCs/>
          <w:rtl/>
        </w:rPr>
        <w:t>بالآجال :</w:t>
      </w:r>
      <w:proofErr w:type="gramEnd"/>
      <w:r>
        <w:rPr>
          <w:bidi/>
          <w:rFonts w:ascii="Simplified Arabic" w:hAnsi="Simplified Arabic" w:cs="Simplified Arabic"/>
          <w:rtl/>
        </w:rPr>
        <w:t xml:space="preserve"> القدرة على تسليم الطلبيات في المواعيد المتفق عليها.</w:t>
      </w:r>
    </w:p>
    <w:p w:rsidR="00E32E73" w:rsidRDefault="00453AAB" w:rsidP="00DA7F8A">
      <w:pPr>
        <w:bidi w:val="1"/>
        <w:pStyle w:val="Compact"/>
        <w:numPr>
          <w:ilvl w:val="0"/>
          <w:numId w:val="12"/>
        </w:numPr>
        <w:jc w:val="right"/>
      </w:pPr>
      <w:r>
        <w:rPr>
          <w:bidi/>
          <w:rFonts w:ascii="Simplified Arabic" w:hAnsi="Simplified Arabic" w:cs="Simplified Arabic"/>
          <w:b/>
          <w:bCs/>
          <w:rtl/>
        </w:rPr>
        <w:t>التنافسية السعرية (Pricing):</w:t>
      </w:r>
      <w:r>
        <w:rPr>
          <w:bidi/>
          <w:rFonts w:ascii="Simplified Arabic" w:hAnsi="Simplified Arabic" w:cs="Simplified Arabic"/>
          <w:rtl/>
        </w:rPr>
        <w:t xml:space="preserve"> موازنة السعر مع القيمة والجودة المقدمة.</w:t>
      </w:r>
    </w:p>
    <w:p w:rsidR="00E32E73" w:rsidRDefault="00453AAB" w:rsidP="00DA7F8A">
      <w:pPr>
        <w:bidi w:val="1"/>
        <w:pStyle w:val="Compact"/>
        <w:numPr>
          <w:ilvl w:val="0"/>
          <w:numId w:val="12"/>
        </w:numPr>
        <w:jc w:val="right"/>
      </w:pPr>
      <w:r>
        <w:rPr>
          <w:bidi/>
          <w:rFonts w:ascii="Simplified Arabic" w:hAnsi="Simplified Arabic" w:cs="Simplified Arabic"/>
          <w:b/>
          <w:bCs/>
          <w:rtl/>
        </w:rPr>
        <w:t>الموثوقية والخدمة (Reliability &amp; Service):</w:t>
      </w:r>
      <w:r>
        <w:rPr>
          <w:bidi/>
          <w:rFonts w:ascii="Simplified Arabic" w:hAnsi="Simplified Arabic" w:cs="Simplified Arabic"/>
          <w:rtl/>
        </w:rPr>
        <w:t xml:space="preserve"> سرعة الاستجابة للمشاكل، ومرونة التعامل، وتقديم الدعم الفني إذا لزم الأمر.</w:t>
      </w:r>
    </w:p>
    <w:p w:rsidR="00E32E73" w:rsidRDefault="00453AAB" w:rsidP="00DA7F8A">
      <w:pPr>
        <w:bidi w:val="1"/>
        <w:pStyle w:val="Heading3"/>
        <w:jc w:val="right"/>
      </w:pPr>
      <w:bookmarkStart w:id="68" w:name="Xfea16ccd3a6176ee0da1da8067dfc8c5dfb9193"/>
      <w:bookmarkStart w:id="69" w:name="_Toc232287779"/>
      <w:bookmarkEnd w:id="66"/>
      <w:r>
        <w:rPr>
          <w:bidi/>
          <w:rFonts w:ascii="Simplified Arabic" w:hAnsi="Simplified Arabic" w:cs="Simplified Arabic"/>
          <w:rtl/>
        </w:rPr>
        <w:lastRenderedPageBreak/>
        <w:t>2. مفهوم الأنظمة المندمجة (ERP - Enterprise Resource Planning)</w:t>
      </w:r>
      <w:bookmarkEnd w:id="69"/>
    </w:p>
    <w:p w:rsidR="00E32E73" w:rsidRDefault="00453AAB" w:rsidP="00DA7F8A">
      <w:pPr>
        <w:bidi w:val="1"/>
        <w:jc w:val="right"/>
      </w:pPr>
      <w:r>
        <w:rPr>
          <w:bidi/>
          <w:rFonts w:ascii="Simplified Arabic" w:hAnsi="Simplified Arabic" w:cs="Simplified Arabic"/>
          <w:rtl/>
        </w:rPr>
        <w:t>تُمثل الأنظمة المندمجة الجيل الحديث من البرمجيات الإدارية</w:t>
      </w:r>
      <w:r>
        <w:rPr>
          <w:rStyle w:val="FootnoteReference"/>
          <w:rFonts w:ascii="Simplified Arabic" w:hAnsi="Simplified Arabic" w:cs="Simplified Arabic"/>
        </w:rPr>
        <w:footnoteReference w:id="10"/>
      </w:r>
      <w:r>
        <w:rPr>
          <w:bidi/>
          <w:rFonts w:ascii="Simplified Arabic" w:hAnsi="Simplified Arabic" w:cs="Simplified Arabic"/>
          <w:rtl/>
        </w:rPr>
        <w:t xml:space="preserve">، وهي عبارة عن حزمة متكاملة من التطبيقات التي تهدف إلى إدارة كافة وظائف المؤسسة (المالية، الموارد البشرية، المشتريات، المخزون، الإنتاج) عبر قاعدة بيانات موحدة. </w:t>
      </w:r>
      <w:r>
        <w:rPr>
          <w:bidi/>
          <w:rFonts w:ascii="Simplified Arabic" w:hAnsi="Simplified Arabic" w:cs="Simplified Arabic"/>
          <w:b/>
          <w:bCs/>
          <w:rtl/>
        </w:rPr>
        <w:t>أهمية الـ ERP في عصر الرقمنة:</w:t>
      </w:r>
    </w:p>
    <w:p w:rsidR="00E32E73" w:rsidRDefault="00453AAB" w:rsidP="00DA7F8A">
      <w:pPr>
        <w:bidi w:val="1"/>
        <w:pStyle w:val="Compact"/>
        <w:numPr>
          <w:ilvl w:val="0"/>
          <w:numId w:val="13"/>
        </w:numPr>
        <w:jc w:val="right"/>
      </w:pPr>
      <w:r>
        <w:rPr>
          <w:bidi/>
          <w:rFonts w:ascii="Simplified Arabic" w:hAnsi="Simplified Arabic" w:cs="Simplified Arabic"/>
          <w:b/>
          <w:bCs/>
          <w:rtl/>
        </w:rPr>
        <w:t>وحدة البيانات (Data Integrity):</w:t>
      </w:r>
      <w:r>
        <w:rPr>
          <w:bidi/>
          <w:rFonts w:ascii="Simplified Arabic" w:hAnsi="Simplified Arabic" w:cs="Simplified Arabic"/>
          <w:rtl/>
        </w:rPr>
        <w:t xml:space="preserve"> القضاء على تضارب المعلومات بين المصالح المختلفة (مثلاً: مطابقة رصيد المستودع مع الرصيد المحاسبي تلقائياً).</w:t>
      </w:r>
    </w:p>
    <w:p w:rsidR="00E32E73" w:rsidRDefault="00453AAB" w:rsidP="00DA7F8A">
      <w:pPr>
        <w:bidi w:val="1"/>
        <w:pStyle w:val="Compact"/>
        <w:numPr>
          <w:ilvl w:val="0"/>
          <w:numId w:val="13"/>
        </w:numPr>
        <w:jc w:val="right"/>
      </w:pPr>
      <w:r>
        <w:rPr>
          <w:bidi/>
          <w:rFonts w:ascii="Simplified Arabic" w:hAnsi="Simplified Arabic" w:cs="Simplified Arabic"/>
          <w:b/>
          <w:bCs/>
          <w:rtl/>
        </w:rPr>
        <w:t>السرعة والفاعلية:</w:t>
      </w:r>
      <w:r>
        <w:rPr>
          <w:bidi/>
          <w:rFonts w:ascii="Simplified Arabic" w:hAnsi="Simplified Arabic" w:cs="Simplified Arabic"/>
          <w:rtl/>
        </w:rPr>
        <w:t xml:space="preserve"> توفير معلومات آنية (Real-time) تدعم اتخاذ القرارات السريعة.</w:t>
      </w:r>
    </w:p>
    <w:p w:rsidR="00E32E73" w:rsidRDefault="00453AAB" w:rsidP="00DA7F8A">
      <w:pPr>
        <w:bidi w:val="1"/>
        <w:pStyle w:val="Compact"/>
        <w:numPr>
          <w:ilvl w:val="0"/>
          <w:numId w:val="13"/>
        </w:numPr>
        <w:jc w:val="right"/>
      </w:pPr>
      <w:r>
        <w:rPr>
          <w:bidi/>
          <w:rFonts w:ascii="Simplified Arabic" w:hAnsi="Simplified Arabic" w:cs="Simplified Arabic"/>
          <w:b/>
          <w:bCs/>
          <w:rtl/>
        </w:rPr>
        <w:t>الرقابة والشفافية:</w:t>
      </w:r>
      <w:r>
        <w:rPr>
          <w:bidi/>
          <w:rFonts w:ascii="Simplified Arabic" w:hAnsi="Simplified Arabic" w:cs="Simplified Arabic"/>
          <w:rtl/>
        </w:rPr>
        <w:t xml:space="preserve"> تسهيل عمليات التدقيق من خلال تتبع مسار كل عملية (Audit Trail) من الطلب إلى الدفع.</w:t>
      </w:r>
    </w:p>
    <w:p w:rsidR="00E32E73" w:rsidRDefault="00453AAB" w:rsidP="00DA7F8A">
      <w:pPr>
        <w:bidi w:val="1"/>
        <w:pStyle w:val="Compact"/>
        <w:numPr>
          <w:ilvl w:val="0"/>
          <w:numId w:val="13"/>
        </w:numPr>
        <w:jc w:val="right"/>
      </w:pPr>
      <w:r>
        <w:rPr>
          <w:bidi/>
          <w:rFonts w:ascii="Simplified Arabic" w:hAnsi="Simplified Arabic" w:cs="Simplified Arabic"/>
          <w:b/>
          <w:bCs/>
          <w:rtl/>
        </w:rPr>
        <w:t>تقليل التكاليف:</w:t>
      </w:r>
      <w:r>
        <w:rPr>
          <w:bidi/>
          <w:rFonts w:ascii="Simplified Arabic" w:hAnsi="Simplified Arabic" w:cs="Simplified Arabic"/>
          <w:rtl/>
        </w:rPr>
        <w:t xml:space="preserve"> من خلال أتمتة العمليات اليدوية المتكررة وتقليل الأخطاء البشرية. في مشروعنا الحالي، يهدف نظام </w:t>
      </w:r>
      <w:r>
        <w:rPr>
          <w:bidi/>
          <w:rFonts w:ascii="Simplified Arabic" w:hAnsi="Simplified Arabic" w:cs="Simplified Arabic"/>
          <w:b/>
          <w:bCs/>
          <w:rtl/>
        </w:rPr>
        <w:t>دعم القرار v13.2</w:t>
      </w:r>
      <w:r>
        <w:rPr>
          <w:bidi/>
          <w:rFonts w:ascii="Simplified Arabic" w:hAnsi="Simplified Arabic" w:cs="Simplified Arabic"/>
          <w:rtl/>
        </w:rPr>
        <w:t xml:space="preserve"> إلى محاكاة هذه البيئة المندمجة باستخدام بيئة Excel المتقدمة، مما يضمن انتقالاً سلساً من التسيير التقليدي إلى التسيير الرقمي المحوسب. ويخضع هذا النظام للأطر القانونية الجزائرية لحماية البرمجيات وحقوق المؤلف (الأمر 03-07 المتعلق ببراءات الاختراع، 2003؛ الأمر 03-05 المتعلق بحقوق المؤلف، 2003).</w:t>
      </w:r>
    </w:p>
    <w:p w:rsidR="00E32E73" w:rsidRDefault="003659A9" w:rsidP="00DA7F8A">
      <w:pPr>
        <w:bidi w:val="1"/>
        <w:jc w:val="right"/>
      </w:pPr>
      <w:r>
        <w:rPr>
          <w:rFonts w:ascii="Simplified Arabic" w:hAnsi="Simplified Arabic" w:cs="Simplified Arabic"/>
        </w:rPr>
        <w:pict w14:anchorId="2C5807F7">
          <v:rect id="_x0000_i1340" style="width:0;height:1.5pt" o:hralign="right" o:hrstd="t" o:hr="t"/>
        </w:pict>
      </w:r>
    </w:p>
    <w:p w:rsidR="00E32E73" w:rsidRDefault="00453AAB" w:rsidP="00DA7F8A">
      <w:pPr>
        <w:bidi w:val="1"/>
        <w:jc w:val="right"/>
      </w:pPr>
      <w:r>
        <w:rPr>
          <w:bidi/>
          <w:rFonts w:ascii="Simplified Arabic" w:hAnsi="Simplified Arabic" w:cs="Simplified Arabic"/>
          <w:b/>
          <w:bCs/>
          <w:rtl/>
        </w:rPr>
        <w:t>خلاصة الفصل الأول</w:t>
      </w:r>
      <w:r>
        <w:rPr>
          <w:bidi/>
          <w:rFonts w:ascii="Simplified Arabic" w:hAnsi="Simplified Arabic" w:cs="Simplified Arabic"/>
          <w:rtl/>
        </w:rPr>
        <w:t xml:space="preserve"> خلص هذا الفصل إلى تأسيس قاعدة نظرية متكاملة تستجيب لمتطلبات الدراسة الميدانية. فقد تبيّن أن المخزون ليس مجرد كومة من البضائع، بل هو نظام حيوي مترابط تتشابك فيه تكاليف الإصدار والاحتفاظ وتكاليف النفاد. كما أثبتت نماذج الإدارة الكمية (Wilson، ABC) قدرتها على توفير معطيات دقيقة تدعم قرارات التموين. وقد بات جلياً أن اعتماد الجرد الدائم المحوسب بطريقة CMUP هو الخيار الأمثل لتحقيق الشفافية والكفاءة في مخزن مديرية التربية لولاية البيض. وبناءً على هذا الإطار النظري، ينتقل الفصل الثاني إلى الإطار العملي والتشخيص الميداني في مديرية التربية لولاية البيض. </w:t>
      </w:r>
      <w:r>
        <w:rPr>
          <w:bidi/>
          <w:rFonts w:ascii="Simplified Arabic" w:hAnsi="Simplified Arabic" w:cs="Simplified Arabic"/>
          <w:i/>
          <w:iCs/>
          <w:rtl/>
        </w:rPr>
        <w:t>--- نهاية الفصل الأول ---</w:t>
      </w:r>
    </w:p>
    <w:p w:rsidR="00E32E73" w:rsidRDefault="00453AAB" w:rsidP="00DA7F8A">
      <w:pPr>
        <w:bidi w:val="1"/>
        <w:pStyle w:val="Heading1"/>
        <w:pageBreakBefore/>
        <w:jc w:val="right"/>
      </w:pPr>
      <w:bookmarkStart w:id="70" w:name="Xfd09630af81a064bb869de4cc3333972b7b71f8"/>
      <w:bookmarkStart w:id="71" w:name="_Toc232287780"/>
      <w:bookmarkEnd w:id="26"/>
      <w:bookmarkEnd w:id="64"/>
      <w:bookmarkEnd w:id="68"/>
      <w:r>
        <w:rPr>
          <w:bidi/>
          <w:rFonts w:ascii="Simplified Arabic" w:hAnsi="Simplified Arabic" w:cs="Simplified Arabic"/>
          <w:rtl/>
        </w:rPr>
        <w:lastRenderedPageBreak/>
        <w:t>الفصل الثاني: الإطار العملي والتشخيص الميداني</w:t>
      </w:r>
      <w:bookmarkEnd w:id="71"/>
    </w:p>
    <w:p w:rsidR="00E32E73" w:rsidRDefault="00453AAB" w:rsidP="00DA7F8A">
      <w:pPr>
        <w:bidi w:val="1"/>
        <w:jc w:val="right"/>
      </w:pPr>
      <w:r>
        <w:rPr>
          <w:bidi/>
          <w:rFonts w:ascii="Simplified Arabic" w:hAnsi="Simplified Arabic" w:cs="Simplified Arabic"/>
          <w:i/>
          <w:iCs/>
          <w:rtl/>
        </w:rPr>
        <w:t>تمهيد الفصل</w:t>
      </w:r>
    </w:p>
    <w:p w:rsidR="00E32E73" w:rsidRDefault="00453AAB" w:rsidP="00DA7F8A">
      <w:pPr>
        <w:bidi w:val="1"/>
        <w:jc w:val="right"/>
      </w:pPr>
      <w:bookmarkStart w:id="72" w:name="X088203fb1213d5717dd221493a5ed00652ab34e"/>
      <w:r>
        <w:rPr>
          <w:bidi/>
          <w:rFonts w:ascii="Simplified Arabic" w:hAnsi="Simplified Arabic" w:cs="Simplified Arabic"/>
          <w:rtl/>
        </w:rPr>
        <w:t>يُخصص هذا الفصل للإطار الميداني الذي أُجريت فيه الدراسة. يُقدِّم المبحث الأول النماذج الرياضية الثلاثة التي تقوم عليها منهجية التشخيص: نموذج ويلسون للكمية الاقتصادية للطلب، وتحليل ABC وفق مبدأ باريتو، ومصفوفة ABC-XYZ. ثم ينتقل المبحث الثاني إلى توصيف المؤسسة محل الدراسة — مديرية التربية لولاية البيض — ومخازنها من الناحيتين التنظيمية والمادية. ويُختتم الفصل بالمبحث الثالث الذي يتناول التشخيص الميداني: رصد نقاط الضعف الهيكلية، وتحليل البيانات الكمية الميدانية، وتطبيق مصفوفة ABC-XYZ.</w:t>
      </w:r>
    </w:p>
    <w:p w:rsidR="00E32E73" w:rsidRDefault="00453AAB" w:rsidP="00DA7F8A">
      <w:pPr>
        <w:bidi w:val="1"/>
        <w:pStyle w:val="Heading2"/>
        <w:jc w:val="right"/>
      </w:pPr>
      <w:bookmarkStart w:id="73" w:name="Xd96d29689cd7b7c28a53e63cb30434c1b4e42ae"/>
      <w:bookmarkStart w:id="74" w:name="_Toc232287781"/>
      <w:bookmarkEnd w:id="72"/>
      <w:r>
        <w:rPr>
          <w:bidi/>
          <w:rFonts w:ascii="Simplified Arabic" w:hAnsi="Simplified Arabic" w:cs="Simplified Arabic"/>
          <w:rtl/>
        </w:rPr>
        <w:t>المبحث الأول: النماذج الرياضية للتسيير الكمي للمخزون</w:t>
      </w:r>
      <w:bookmarkEnd w:id="74"/>
    </w:p>
    <w:p w:rsidR="00E32E73" w:rsidRDefault="00453AAB" w:rsidP="00DA7F8A">
      <w:pPr>
        <w:bidi w:val="1"/>
        <w:jc w:val="right"/>
      </w:pPr>
      <w:r>
        <w:rPr>
          <w:bidi/>
          <w:rFonts w:ascii="Simplified Arabic" w:hAnsi="Simplified Arabic" w:cs="Simplified Arabic"/>
          <w:rtl/>
        </w:rPr>
        <w:t>الغرض من هذا المبحث ليس إعادة عرض النماذج النظرية — فهذا ما أُنجز في الفصل الأول — بل توظيفها كأدوات تشخيص كمية للواقع الميداني. ثلاث نماذج متكاملة تُشكِّل هذه الأدوات: نموذج ويلسون للكمية الاقتصادية للطلب، وتحليل ABC، ومصفوفة ABC-XYZ المشتركة.</w:t>
      </w:r>
    </w:p>
    <w:p w:rsidR="00E32E73" w:rsidRDefault="00453AAB" w:rsidP="00DA7F8A">
      <w:pPr>
        <w:bidi w:val="1"/>
        <w:pStyle w:val="Heading3"/>
        <w:jc w:val="right"/>
      </w:pPr>
      <w:bookmarkStart w:id="75" w:name="Xfd010b0e6ec43a71a31832c4aa57c4a1ebd67ff"/>
      <w:bookmarkStart w:id="76" w:name="_Toc232287782"/>
      <w:r>
        <w:rPr>
          <w:bidi/>
          <w:rFonts w:ascii="Simplified Arabic" w:hAnsi="Simplified Arabic" w:cs="Simplified Arabic"/>
          <w:rtl/>
        </w:rPr>
        <w:t>المطلب الأول: نموذج ويلسون للكمية الاقتصادية للطلب</w:t>
      </w:r>
      <w:bookmarkEnd w:id="76"/>
    </w:p>
    <w:p w:rsidR="00E32E73" w:rsidRDefault="00453AAB" w:rsidP="00DA7F8A">
      <w:pPr>
        <w:bidi w:val="1"/>
        <w:pStyle w:val="Heading4"/>
        <w:jc w:val="right"/>
      </w:pPr>
      <w:bookmarkStart w:id="77" w:name="أولاً-الإطار-المرجعي-للنموذج"/>
      <w:r>
        <w:rPr>
          <w:bidi/>
          <w:rFonts w:ascii="Simplified Arabic" w:hAnsi="Simplified Arabic" w:cs="Simplified Arabic"/>
          <w:rtl/>
        </w:rPr>
        <w:t>أولاً: الإطار المرجعي للنموذج</w:t>
      </w:r>
    </w:p>
    <w:p w:rsidR="00E32E73" w:rsidRPr="00F07D2E" w:rsidRDefault="00453AAB" w:rsidP="00DA7F8A">
      <w:pPr>
        <w:bidi w:val="1"/>
        <w:jc w:val="right"/>
        <w:rPr>
          <w:sz w:val="18"/>
          <w:szCs w:val="18"/>
        </w:rPr>
      </w:pPr>
      <w:r w:rsidRPr="00F07D2E">
        <w:rPr>
          <w:bidi/>
          <w:rFonts w:ascii="Simplified Arabic" w:hAnsi="Simplified Arabic" w:cs="Simplified Arabic"/>
          <w:sz w:val="18"/>
          <w:szCs w:val="18"/>
          <w:rtl/>
        </w:rPr>
        <w:t>أسس Harris (1913) وWilson (1934) النموذج الأكثر شيوعاً في تسيير المخزون: نموذج الكمية الاقتصادية للطلب (EOQ). يقوم النموذج على معادلة التوازن بين تكاليف الإصدار وتكاليف الاحتفاظ. دالة التكلفة الإجمالية السنوية هي:</w:t>
      </w:r>
      <w:r w:rsidRPr="00F07D2E">
        <w:rPr>
          <w:rStyle w:val="FootnoteReference"/>
          <w:rFonts w:ascii="Simplified Arabic" w:hAnsi="Simplified Arabic" w:cs="Simplified Arabic"/>
        </w:rPr>
        <w:footnoteReference w:id="11"/>
      </w:r>
    </w:p>
    <w:p w:rsidR="00E32E73" w:rsidRPr="00F07D2E" w:rsidRDefault="00453AAB" w:rsidP="00DA7F8A">
      <w:pPr>
        <w:bidi w:val="1"/>
        <w:jc w:val="right"/>
        <w:rPr>
          <w:sz w:val="18"/>
          <w:szCs w:val="18"/>
        </w:rPr>
      </w:pPr>
      <m:oMathPara>
        <m:oMathParaPr>
          <m:jc m:val="center"/>
        </m:oMathParaPr>
        <m:oMath>
          <m:r>
            <w:rPr>
              <w:rFonts w:ascii="Cambria Math" w:hAnsi="Cambria Math"/>
              <w:sz w:val="18"/>
              <w:szCs w:val="18"/>
            </w:rPr>
            <m:t>TC</m:t>
          </m:r>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D</m:t>
              </m:r>
            </m:num>
            <m:den>
              <m:r>
                <w:rPr>
                  <w:rFonts w:ascii="Cambria Math" w:hAnsi="Cambria Math"/>
                  <w:sz w:val="18"/>
                  <w:szCs w:val="18"/>
                </w:rPr>
                <m:t>Q</m:t>
              </m:r>
            </m:den>
          </m:f>
          <m:r>
            <m:rPr>
              <m:sty m:val="p"/>
            </m:rPr>
            <w:rPr>
              <w:rFonts w:ascii="Cambria Math" w:hAnsi="Cambria Math"/>
              <w:sz w:val="18"/>
              <w:szCs w:val="18"/>
            </w:rPr>
            <m:t>⋅</m:t>
          </m:r>
          <m:r>
            <w:rPr>
              <w:rFonts w:ascii="Cambria Math" w:hAnsi="Cambria Math"/>
              <w:sz w:val="18"/>
              <w:szCs w:val="18"/>
            </w:rPr>
            <m:t>S</m:t>
          </m:r>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Q</m:t>
              </m:r>
            </m:num>
            <m:den>
              <m:r>
                <w:rPr>
                  <w:rFonts w:ascii="Cambria Math" w:hAnsi="Cambria Math"/>
                  <w:sz w:val="18"/>
                  <w:szCs w:val="18"/>
                </w:rPr>
                <m:t>2</m:t>
              </m:r>
            </m:den>
          </m:f>
          <m:r>
            <m:rPr>
              <m:sty m:val="p"/>
            </m:rPr>
            <w:rPr>
              <w:rFonts w:ascii="Cambria Math" w:hAnsi="Cambria Math"/>
              <w:sz w:val="18"/>
              <w:szCs w:val="18"/>
            </w:rPr>
            <m:t>⋅</m:t>
          </m:r>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PU</m:t>
          </m:r>
        </m:oMath>
      </m:oMathPara>
    </w:p>
    <w:p w:rsidR="00E32E73" w:rsidRPr="00F07D2E" w:rsidRDefault="00453AAB" w:rsidP="00DA7F8A">
      <w:pPr>
        <w:bidi w:val="1"/>
        <w:jc w:val="right"/>
        <w:rPr>
          <w:sz w:val="18"/>
          <w:szCs w:val="18"/>
        </w:rPr>
      </w:pPr>
      <w:r w:rsidRPr="00F07D2E">
        <w:rPr>
          <w:bidi/>
          <w:rFonts w:ascii="Simplified Arabic" w:hAnsi="Simplified Arabic" w:cs="Simplified Arabic"/>
          <w:sz w:val="18"/>
          <w:szCs w:val="18"/>
          <w:rtl/>
        </w:rPr>
        <w:t>كلما كبرت الطلبية، قل عدد الطلبيات السنوية — وهذا يخفض تكاليف الإصدار — لكنه يرفع متوسط المخزون المحتجز، وبالتالي يزيد تكاليف الاحتفاظ. الكمية المُثلى Q* هي نقطة تساوي الحدين:</w:t>
      </w:r>
      <w:r w:rsidRPr="00F07D2E">
        <w:rPr>
          <w:rStyle w:val="FootnoteReference"/>
          <w:rFonts w:ascii="Simplified Arabic" w:hAnsi="Simplified Arabic" w:cs="Simplified Arabic"/>
        </w:rPr>
        <w:footnoteReference w:id="12"/>
      </w:r>
    </w:p>
    <w:p w:rsidR="00E32E73" w:rsidRPr="00F07D2E" w:rsidRDefault="003659A9" w:rsidP="00DA7F8A">
      <w:pPr>
        <w:bidi w:val="1"/>
        <w:jc w:val="right"/>
        <w:rPr>
          <w:sz w:val="18"/>
          <w:szCs w:val="18"/>
        </w:rPr>
      </w:pPr>
      <m:oMathPara>
        <m:oMathParaPr>
          <m:jc m:val="center"/>
        </m:oMathParaPr>
        <m:oMath>
          <m:sSup>
            <m:sSupPr>
              <m:ctrlPr>
                <w:rPr>
                  <w:rFonts w:ascii="Cambria Math" w:hAnsi="Cambria Math"/>
                  <w:sz w:val="18"/>
                  <w:szCs w:val="18"/>
                </w:rPr>
              </m:ctrlPr>
            </m:sSupPr>
            <m:e>
              <m:r>
                <w:rPr>
                  <w:rFonts w:ascii="Cambria Math" w:hAnsi="Cambria Math"/>
                  <w:sz w:val="18"/>
                  <w:szCs w:val="18"/>
                </w:rPr>
                <m:t>Q</m:t>
              </m:r>
            </m:e>
            <m:sup>
              <m:r>
                <m:rPr>
                  <m:sty m:val="p"/>
                </m:rPr>
                <w:rPr>
                  <w:rFonts w:ascii="Cambria Math" w:hAnsi="Cambria Math"/>
                  <w:sz w:val="18"/>
                  <w:szCs w:val="18"/>
                </w:rPr>
                <m:t>*</m:t>
              </m:r>
            </m:sup>
          </m:sSup>
          <m:r>
            <m:rPr>
              <m:sty m:val="p"/>
            </m:rPr>
            <w:rPr>
              <w:rFonts w:ascii="Cambria Math" w:hAnsi="Cambria Math"/>
              <w:sz w:val="18"/>
              <w:szCs w:val="18"/>
            </w:rPr>
            <m:t>=</m:t>
          </m:r>
          <m:rad>
            <m:radPr>
              <m:degHide m:val="1"/>
              <m:ctrlPr>
                <w:rPr>
                  <w:rFonts w:ascii="Cambria Math" w:hAnsi="Cambria Math"/>
                  <w:sz w:val="18"/>
                  <w:szCs w:val="18"/>
                </w:rPr>
              </m:ctrlPr>
            </m:radPr>
            <m:deg/>
            <m:e>
              <m:f>
                <m:fPr>
                  <m:ctrlPr>
                    <w:rPr>
                      <w:rFonts w:ascii="Cambria Math" w:hAnsi="Cambria Math"/>
                      <w:sz w:val="18"/>
                      <w:szCs w:val="18"/>
                    </w:rPr>
                  </m:ctrlPr>
                </m:fPr>
                <m:num>
                  <m:r>
                    <w:rPr>
                      <w:rFonts w:ascii="Cambria Math" w:hAnsi="Cambria Math"/>
                      <w:sz w:val="18"/>
                      <w:szCs w:val="18"/>
                    </w:rPr>
                    <m:t>2</m:t>
                  </m:r>
                  <m:r>
                    <m:rPr>
                      <m:sty m:val="p"/>
                    </m:rPr>
                    <w:rPr>
                      <w:rFonts w:ascii="Cambria Math" w:hAnsi="Cambria Math"/>
                      <w:sz w:val="18"/>
                      <w:szCs w:val="18"/>
                    </w:rPr>
                    <m:t>⋅</m:t>
                  </m:r>
                  <m:r>
                    <w:rPr>
                      <w:rFonts w:ascii="Cambria Math" w:hAnsi="Cambria Math"/>
                      <w:sz w:val="18"/>
                      <w:szCs w:val="18"/>
                    </w:rPr>
                    <m:t>D</m:t>
                  </m:r>
                  <m:r>
                    <m:rPr>
                      <m:sty m:val="p"/>
                    </m:rPr>
                    <w:rPr>
                      <w:rFonts w:ascii="Cambria Math" w:hAnsi="Cambria Math"/>
                      <w:sz w:val="18"/>
                      <w:szCs w:val="18"/>
                    </w:rPr>
                    <m:t>⋅</m:t>
                  </m:r>
                  <m:r>
                    <w:rPr>
                      <w:rFonts w:ascii="Cambria Math" w:hAnsi="Cambria Math"/>
                      <w:sz w:val="18"/>
                      <w:szCs w:val="18"/>
                    </w:rPr>
                    <m:t>S</m:t>
                  </m:r>
                </m:num>
                <m:den>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PU</m:t>
                  </m:r>
                </m:den>
              </m:f>
            </m:e>
          </m:rad>
        </m:oMath>
      </m:oMathPara>
    </w:p>
    <w:p w:rsidR="00E32E73" w:rsidRDefault="00453AAB" w:rsidP="00F07D2E">
      <w:pPr>
        <w:bidi w:val="1"/>
        <w:pStyle w:val="Heading4"/>
        <w:jc w:val="right"/>
      </w:pPr>
      <w:bookmarkStart w:id="78" w:name="ثانياً-التطبيق-على-الصنف-المرجعي-art-001"/>
      <w:bookmarkEnd w:id="77"/>
      <w:r>
        <w:rPr>
          <w:bidi/>
          <w:rFonts w:ascii="Simplified Arabic" w:hAnsi="Simplified Arabic" w:cs="Simplified Arabic"/>
          <w:rtl/>
        </w:rPr>
        <w:lastRenderedPageBreak/>
        <w:t>ثانياً: التطبيق على الصنف المرجعي ART-001</w:t>
      </w:r>
    </w:p>
    <w:p w:rsidR="00E32E73" w:rsidRDefault="00453AAB" w:rsidP="00F07D2E">
      <w:pPr>
        <w:bidi w:val="1"/>
        <w:keepNext/>
        <w:jc w:val="right"/>
      </w:pPr>
      <w:r>
        <w:rPr>
          <w:bidi/>
          <w:rFonts w:ascii="Simplified Arabic" w:hAnsi="Simplified Arabic" w:cs="Simplified Arabic"/>
          <w:rtl/>
        </w:rPr>
        <w:t xml:space="preserve">استُخرجت البيانات التالية ميدانياً من سجلات مصلحة المخازن خلال </w:t>
      </w:r>
      <w:r>
        <w:rPr>
          <w:bidi/>
          <w:rFonts w:ascii="Simplified Arabic" w:hAnsi="Simplified Arabic" w:cs="Simplified Arabic"/>
          <w:b/>
          <w:bCs/>
          <w:rtl/>
        </w:rPr>
        <w:t>38 يوم عمل</w:t>
      </w:r>
      <w:r>
        <w:rPr>
          <w:bidi/>
          <w:rFonts w:ascii="Simplified Arabic" w:hAnsi="Simplified Arabic" w:cs="Simplified Arabic"/>
          <w:rtl/>
        </w:rPr>
        <w:t>، ومن وثائق مصلحة الميزانية:</w:t>
      </w:r>
      <w:r>
        <w:rPr>
          <w:rStyle w:val="FootnoteReference"/>
          <w:rFonts w:ascii="Simplified Arabic" w:hAnsi="Simplified Arabic" w:cs="Simplified Arabic"/>
        </w:rPr>
        <w:footnoteReference w:id="13"/>
      </w:r>
    </w:p>
    <w:p w:rsidR="00E32E73" w:rsidRDefault="00453AAB" w:rsidP="00F07D2E">
      <w:pPr>
        <w:bidi w:val="1"/>
        <w:spacing w:before="120" w:after="60"/>
        <w:jc w:val="right"/>
      </w:pPr>
      <w:r>
        <w:rPr>
          <w:rFonts w:ascii="Simplified Arabic" w:hAnsi="Simplified Arabic" w:cs="Simplified Arabic"/>
          <w:b/>
        </w:rPr>
        <w:fldChar w:fldCharType="begin"/>
      </w:r>
      <w:r>
        <w:rPr>
          <w:rFonts w:ascii="Simplified Arabic" w:hAnsi="Simplified Arabic" w:cs="Simplified Arabic"/>
          <w:b/>
        </w:rPr>
        <w:instrText xml:space="preserve"> SEQ جدول \* ARABIC \r 2 </w:instrText>
      </w:r>
      <w:r>
        <w:rPr>
          <w:rFonts w:ascii="Simplified Arabic" w:hAnsi="Simplified Arabic" w:cs="Simplified Arabic"/>
          <w:b/>
        </w:rPr>
        <w:fldChar w:fldCharType="separate"/>
      </w:r>
      <w:bookmarkStart w:id="79" w:name="_Toc232287854"/>
      <w:r w:rsidR="00D71A10">
        <w:rPr>
          <w:rFonts w:ascii="Simplified Arabic" w:hAnsi="Simplified Arabic" w:cs="Simplified Arabic"/>
          <w:b/>
          <w:noProof/>
        </w:rPr>
        <w:t>2</w:t>
      </w:r>
      <w:r>
        <w:rPr>
          <w:rFonts w:ascii="Simplified Arabic" w:hAnsi="Simplified Arabic" w:cs="Simplified Arabic"/>
          <w:b/>
        </w:rPr>
        <w:fldChar w:fldCharType="end"/>
      </w:r>
      <w:r>
        <w:rPr>
          <w:bidi/>
          <w:rFonts w:ascii="Simplified Arabic" w:hAnsi="Simplified Arabic" w:cs="Simplified Arabic"/>
          <w:b/>
          <w:szCs w:val="24"/>
          <w:rtl/>
        </w:rPr>
        <w:t>: ثانياً: التطبيق على الصنف المرجعي ART-001</w:t>
      </w:r>
      <w:bookmarkEnd w:id="79"/>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072"/>
        <w:gridCol w:w="1987"/>
        <w:gridCol w:w="4133"/>
      </w:tblGrid>
      <w:tr w:rsidR="00E32E73" w:rsidRPr="00DA5FA1" w:rsidTr="008F30A3">
        <w:trPr>
          <w:cnfStyle w:val="100000000000" w:firstRow="1" w:lastRow="0" w:firstColumn="0" w:lastColumn="0" w:oddVBand="0" w:evenVBand="0" w:oddHBand="0" w:evenHBand="0" w:firstRowFirstColumn="0" w:firstRowLastColumn="0" w:lastRowFirstColumn="0" w:lastRowLastColumn="0"/>
          <w:cantSplit/>
          <w:tblHeader/>
          <w:jc w:val="center"/>
        </w:trPr>
        <w:tc>
          <w:tcPr>
            <w:tcW w:w="1659932" w:type="dxa"/>
            <w:shd w:val="clear" w:color="auto" w:fill="0C447C"/>
            <w:vAlign w:val="center"/>
          </w:tcPr>
          <w:p w:rsidR="00E32E73" w:rsidRPr="00DA5FA1" w:rsidRDefault="00453AAB" w:rsidP="008F30A3">
            <w:pPr>
              <w:bidi w:val="1"/>
              <w:pStyle w:val="Compact"/>
              <w:jc w:val="right"/>
              <w:rPr>
                <w:sz w:val="22"/>
                <w:szCs w:val="22"/>
              </w:rPr>
            </w:pPr>
            <w:r w:rsidRPr="00DA5FA1">
              <w:rPr>
                <w:bidi/>
                <w:rFonts w:ascii="Simplified Arabic" w:hAnsi="Simplified Arabic" w:cs="Simplified Arabic"/>
                <w:b/>
                <w:color w:val="FFFFFF"/>
                <w:sz w:val="22"/>
                <w:szCs w:val="22"/>
                <w:rtl/>
              </w:rPr>
              <w:t>المُعامل</w:t>
            </w:r>
          </w:p>
        </w:tc>
        <w:tc>
          <w:tcPr>
            <w:tcW w:w="1253873" w:type="dxa"/>
            <w:shd w:val="clear" w:color="auto" w:fill="0C447C"/>
            <w:vAlign w:val="center"/>
          </w:tcPr>
          <w:p w:rsidR="00E32E73" w:rsidRPr="00DA5FA1" w:rsidRDefault="00453AAB" w:rsidP="008F30A3">
            <w:pPr>
              <w:bidi w:val="1"/>
              <w:pStyle w:val="Compact"/>
              <w:jc w:val="right"/>
              <w:rPr>
                <w:sz w:val="22"/>
                <w:szCs w:val="22"/>
              </w:rPr>
            </w:pPr>
            <w:r w:rsidRPr="00DA5FA1">
              <w:rPr>
                <w:bidi/>
                <w:rFonts w:ascii="Simplified Arabic" w:hAnsi="Simplified Arabic" w:cs="Simplified Arabic"/>
                <w:b/>
                <w:color w:val="FFFFFF"/>
                <w:sz w:val="22"/>
                <w:szCs w:val="22"/>
                <w:rtl/>
              </w:rPr>
              <w:t>القيمة الميدانية</w:t>
            </w:r>
          </w:p>
        </w:tc>
        <w:tc>
          <w:tcPr>
            <w:tcW w:w="2396193" w:type="dxa"/>
            <w:shd w:val="clear" w:color="auto" w:fill="0C447C"/>
            <w:vAlign w:val="center"/>
          </w:tcPr>
          <w:p w:rsidR="00E32E73" w:rsidRPr="00DA5FA1" w:rsidRDefault="00453AAB" w:rsidP="008F30A3">
            <w:pPr>
              <w:bidi w:val="1"/>
              <w:pStyle w:val="Compact"/>
              <w:jc w:val="right"/>
              <w:rPr>
                <w:sz w:val="22"/>
                <w:szCs w:val="22"/>
              </w:rPr>
            </w:pPr>
            <w:r w:rsidRPr="00DA5FA1">
              <w:rPr>
                <w:bidi/>
                <w:rFonts w:ascii="Simplified Arabic" w:hAnsi="Simplified Arabic" w:cs="Simplified Arabic"/>
                <w:b/>
                <w:color w:val="FFFFFF"/>
                <w:sz w:val="22"/>
                <w:szCs w:val="22"/>
                <w:rtl/>
              </w:rPr>
              <w:t>المصدر</w:t>
            </w:r>
          </w:p>
        </w:tc>
      </w:tr>
      <w:tr w:rsidR="00E32E73" w:rsidRPr="00DA5FA1" w:rsidTr="008F30A3">
        <w:trPr>
          <w:cantSplit/>
          <w:jc w:val="center"/>
        </w:trPr>
        <w:tc>
          <w:tcPr>
            <w:tcW w:w="1659932" w:type="dxa"/>
            <w:shd w:val="clear" w:color="auto" w:fill="EBF5FB"/>
            <w:vAlign w:val="center"/>
          </w:tcPr>
          <w:p w:rsidR="00E32E73" w:rsidRPr="00DA5FA1" w:rsidRDefault="00453AAB" w:rsidP="008F30A3">
            <w:pPr>
              <w:bidi w:val="1"/>
              <w:pStyle w:val="Compact"/>
              <w:jc w:val="right"/>
              <w:rPr>
                <w:sz w:val="22"/>
                <w:szCs w:val="22"/>
              </w:rPr>
            </w:pPr>
            <w:r w:rsidRPr="00DA5FA1">
              <w:rPr>
                <w:bidi/>
                <w:rFonts w:ascii="Simplified Arabic" w:hAnsi="Simplified Arabic" w:cs="Simplified Arabic"/>
                <w:color w:val="000000"/>
                <w:sz w:val="22"/>
                <w:szCs w:val="22"/>
                <w:rtl/>
              </w:rPr>
              <w:t>الطلب السنوي (D)</w:t>
            </w:r>
          </w:p>
        </w:tc>
        <w:tc>
          <w:tcPr>
            <w:tcW w:w="1253873" w:type="dxa"/>
            <w:shd w:val="clear" w:color="auto" w:fill="EBF5FB"/>
            <w:vAlign w:val="center"/>
          </w:tcPr>
          <w:p w:rsidR="00E32E73" w:rsidRPr="00DA5FA1" w:rsidRDefault="00453AAB" w:rsidP="008F30A3">
            <w:pPr>
              <w:bidi w:val="1"/>
              <w:pStyle w:val="Compact"/>
              <w:jc w:val="right"/>
              <w:rPr>
                <w:sz w:val="22"/>
                <w:szCs w:val="22"/>
              </w:rPr>
            </w:pPr>
            <w:r w:rsidRPr="00DA5FA1">
              <w:rPr>
                <w:rFonts w:ascii="Simplified Arabic" w:hAnsi="Simplified Arabic" w:cs="Simplified Arabic"/>
                <w:bCs/>
                <w:color w:val="000000"/>
                <w:rtl/>
              </w:rPr>
              <w:t>1,546</w:t>
            </w:r>
            <w:r w:rsidRPr="00DA5FA1">
              <w:rPr>
                <w:bidi/>
                <w:rFonts w:ascii="Simplified Arabic" w:hAnsi="Simplified Arabic" w:cs="Simplified Arabic"/>
                <w:color w:val="000000"/>
                <w:sz w:val="22"/>
                <w:szCs w:val="22"/>
                <w:rtl/>
              </w:rPr>
              <w:t xml:space="preserve"> وحدة</w:t>
            </w:r>
          </w:p>
        </w:tc>
        <w:tc>
          <w:tcPr>
            <w:tcW w:w="2396193" w:type="dxa"/>
            <w:shd w:val="clear" w:color="auto" w:fill="EBF5FB"/>
            <w:vAlign w:val="center"/>
          </w:tcPr>
          <w:p w:rsidR="00E32E73" w:rsidRPr="00DA5FA1" w:rsidRDefault="00453AAB" w:rsidP="008F30A3">
            <w:pPr>
              <w:bidi w:val="1"/>
              <w:pStyle w:val="Compact"/>
              <w:jc w:val="right"/>
              <w:rPr>
                <w:sz w:val="22"/>
                <w:szCs w:val="22"/>
              </w:rPr>
            </w:pPr>
            <w:r w:rsidRPr="00DA5FA1">
              <w:rPr>
                <w:bidi/>
                <w:rFonts w:ascii="Simplified Arabic" w:hAnsi="Simplified Arabic" w:cs="Simplified Arabic"/>
                <w:color w:val="000000"/>
                <w:sz w:val="22"/>
                <w:szCs w:val="22"/>
                <w:rtl/>
              </w:rPr>
              <w:t>جرد فعلي + إسقاط سنوي</w:t>
            </w:r>
          </w:p>
        </w:tc>
      </w:tr>
      <w:tr w:rsidR="00E32E73" w:rsidRPr="00DA5FA1" w:rsidTr="008F30A3">
        <w:trPr>
          <w:cantSplit/>
          <w:jc w:val="center"/>
        </w:trPr>
        <w:tc>
          <w:tcPr>
            <w:tcW w:w="1659932" w:type="dxa"/>
            <w:shd w:val="clear" w:color="auto" w:fill="FFFFFF"/>
            <w:vAlign w:val="center"/>
          </w:tcPr>
          <w:p w:rsidR="00E32E73" w:rsidRPr="00DA5FA1" w:rsidRDefault="00453AAB" w:rsidP="008F30A3">
            <w:pPr>
              <w:bidi w:val="1"/>
              <w:pStyle w:val="Compact"/>
              <w:jc w:val="right"/>
              <w:rPr>
                <w:sz w:val="22"/>
                <w:szCs w:val="22"/>
              </w:rPr>
            </w:pPr>
            <w:r w:rsidRPr="00DA5FA1">
              <w:rPr>
                <w:bidi/>
                <w:rFonts w:ascii="Simplified Arabic" w:hAnsi="Simplified Arabic" w:cs="Simplified Arabic"/>
                <w:color w:val="000000"/>
                <w:sz w:val="22"/>
                <w:szCs w:val="22"/>
                <w:rtl/>
              </w:rPr>
              <w:t>تكلفة إصدار الطلبية (S)</w:t>
            </w:r>
          </w:p>
        </w:tc>
        <w:tc>
          <w:tcPr>
            <w:tcW w:w="1253873" w:type="dxa"/>
            <w:shd w:val="clear" w:color="auto" w:fill="FFFFFF"/>
            <w:vAlign w:val="center"/>
          </w:tcPr>
          <w:p w:rsidR="00E32E73" w:rsidRPr="00DA5FA1" w:rsidRDefault="00453AAB" w:rsidP="008F30A3">
            <w:pPr>
              <w:bidi w:val="1"/>
              <w:pStyle w:val="Compact"/>
              <w:jc w:val="right"/>
              <w:rPr>
                <w:sz w:val="22"/>
                <w:szCs w:val="22"/>
              </w:rPr>
            </w:pPr>
            <w:r w:rsidRPr="00DA5FA1">
              <w:rPr>
                <w:rFonts w:ascii="Simplified Arabic" w:hAnsi="Simplified Arabic" w:cs="Simplified Arabic"/>
                <w:bCs/>
                <w:color w:val="000000"/>
                <w:rtl/>
              </w:rPr>
              <w:t>801.45</w:t>
            </w:r>
            <w:r w:rsidRPr="00DA5FA1">
              <w:rPr>
                <w:bidi/>
                <w:rFonts w:ascii="Simplified Arabic" w:hAnsi="Simplified Arabic" w:cs="Simplified Arabic"/>
                <w:color w:val="000000"/>
                <w:sz w:val="22"/>
                <w:szCs w:val="22"/>
                <w:rtl/>
              </w:rPr>
              <w:t xml:space="preserve"> دج</w:t>
            </w:r>
          </w:p>
        </w:tc>
        <w:tc>
          <w:tcPr>
            <w:tcW w:w="2396193" w:type="dxa"/>
            <w:shd w:val="clear" w:color="auto" w:fill="FFFFFF"/>
            <w:vAlign w:val="center"/>
          </w:tcPr>
          <w:p w:rsidR="00E32E73" w:rsidRPr="00DA5FA1" w:rsidRDefault="00453AAB" w:rsidP="008F30A3">
            <w:pPr>
              <w:bidi w:val="1"/>
              <w:pStyle w:val="Compact"/>
              <w:jc w:val="right"/>
              <w:rPr>
                <w:sz w:val="22"/>
                <w:szCs w:val="22"/>
              </w:rPr>
            </w:pPr>
            <w:r w:rsidRPr="00DA5FA1">
              <w:rPr>
                <w:bidi/>
                <w:rFonts w:ascii="Simplified Arabic" w:hAnsi="Simplified Arabic" w:cs="Simplified Arabic"/>
                <w:color w:val="000000"/>
                <w:sz w:val="22"/>
                <w:szCs w:val="22"/>
                <w:rtl/>
              </w:rPr>
              <w:t>تحليل التكاليف الإدارية الفعلية</w:t>
            </w:r>
          </w:p>
        </w:tc>
      </w:tr>
      <w:tr w:rsidR="00E32E73" w:rsidRPr="00DA5FA1" w:rsidTr="008F30A3">
        <w:trPr>
          <w:cantSplit/>
          <w:jc w:val="center"/>
        </w:trPr>
        <w:tc>
          <w:tcPr>
            <w:tcW w:w="1659932" w:type="dxa"/>
            <w:shd w:val="clear" w:color="auto" w:fill="EBF5FB"/>
            <w:vAlign w:val="center"/>
          </w:tcPr>
          <w:p w:rsidR="00E32E73" w:rsidRPr="00DA5FA1" w:rsidRDefault="00453AAB" w:rsidP="008F30A3">
            <w:pPr>
              <w:bidi w:val="1"/>
              <w:pStyle w:val="Compact"/>
              <w:jc w:val="right"/>
              <w:rPr>
                <w:sz w:val="22"/>
                <w:szCs w:val="22"/>
              </w:rPr>
            </w:pPr>
            <w:r w:rsidRPr="00DA5FA1">
              <w:rPr>
                <w:bidi/>
                <w:rFonts w:ascii="Simplified Arabic" w:hAnsi="Simplified Arabic" w:cs="Simplified Arabic"/>
                <w:color w:val="000000"/>
                <w:sz w:val="22"/>
                <w:szCs w:val="22"/>
                <w:rtl/>
              </w:rPr>
              <w:t>سعر الوحدة (PU)</w:t>
            </w:r>
          </w:p>
        </w:tc>
        <w:tc>
          <w:tcPr>
            <w:tcW w:w="1253873" w:type="dxa"/>
            <w:shd w:val="clear" w:color="auto" w:fill="EBF5FB"/>
            <w:vAlign w:val="center"/>
          </w:tcPr>
          <w:p w:rsidR="00E32E73" w:rsidRPr="00DA5FA1" w:rsidRDefault="00453AAB" w:rsidP="008F30A3">
            <w:pPr>
              <w:bidi w:val="1"/>
              <w:pStyle w:val="Compact"/>
              <w:jc w:val="right"/>
              <w:rPr>
                <w:sz w:val="22"/>
                <w:szCs w:val="22"/>
              </w:rPr>
            </w:pPr>
            <w:r w:rsidRPr="00DA5FA1">
              <w:rPr>
                <w:rFonts w:ascii="Simplified Arabic" w:hAnsi="Simplified Arabic" w:cs="Simplified Arabic"/>
                <w:bCs/>
                <w:color w:val="000000"/>
                <w:rtl/>
              </w:rPr>
              <w:t>400</w:t>
            </w:r>
            <w:r w:rsidRPr="00DA5FA1">
              <w:rPr>
                <w:bidi/>
                <w:rFonts w:ascii="Simplified Arabic" w:hAnsi="Simplified Arabic" w:cs="Simplified Arabic"/>
                <w:color w:val="000000"/>
                <w:sz w:val="22"/>
                <w:szCs w:val="22"/>
                <w:rtl/>
              </w:rPr>
              <w:t xml:space="preserve"> دج</w:t>
            </w:r>
          </w:p>
        </w:tc>
        <w:tc>
          <w:tcPr>
            <w:tcW w:w="2396193" w:type="dxa"/>
            <w:shd w:val="clear" w:color="auto" w:fill="EBF5FB"/>
            <w:vAlign w:val="center"/>
          </w:tcPr>
          <w:p w:rsidR="00E32E73" w:rsidRPr="00DA5FA1" w:rsidRDefault="00453AAB" w:rsidP="008F30A3">
            <w:pPr>
              <w:bidi w:val="1"/>
              <w:pStyle w:val="Compact"/>
              <w:jc w:val="right"/>
              <w:rPr>
                <w:sz w:val="22"/>
                <w:szCs w:val="22"/>
              </w:rPr>
            </w:pPr>
            <w:r w:rsidRPr="00DA5FA1">
              <w:rPr>
                <w:bidi/>
                <w:rFonts w:ascii="Simplified Arabic" w:hAnsi="Simplified Arabic" w:cs="Simplified Arabic"/>
                <w:color w:val="000000"/>
                <w:sz w:val="22"/>
                <w:szCs w:val="22"/>
                <w:rtl/>
              </w:rPr>
              <w:t>فاتورة ENAP الجزائر</w:t>
            </w:r>
          </w:p>
        </w:tc>
      </w:tr>
      <w:tr w:rsidR="00E32E73" w:rsidRPr="00DA5FA1" w:rsidTr="008F30A3">
        <w:trPr>
          <w:cantSplit/>
          <w:jc w:val="center"/>
        </w:trPr>
        <w:tc>
          <w:tcPr>
            <w:tcW w:w="1659932" w:type="dxa"/>
            <w:shd w:val="clear" w:color="auto" w:fill="FFFFFF"/>
            <w:vAlign w:val="center"/>
          </w:tcPr>
          <w:p w:rsidR="00E32E73" w:rsidRPr="00DA5FA1" w:rsidRDefault="00453AAB" w:rsidP="008F30A3">
            <w:pPr>
              <w:bidi w:val="1"/>
              <w:pStyle w:val="Compact"/>
              <w:jc w:val="right"/>
              <w:rPr>
                <w:sz w:val="22"/>
                <w:szCs w:val="22"/>
              </w:rPr>
            </w:pPr>
            <w:r w:rsidRPr="00DA5FA1">
              <w:rPr>
                <w:bidi/>
                <w:rFonts w:ascii="Simplified Arabic" w:hAnsi="Simplified Arabic" w:cs="Simplified Arabic"/>
                <w:color w:val="000000"/>
                <w:sz w:val="22"/>
                <w:szCs w:val="22"/>
                <w:rtl/>
              </w:rPr>
              <w:t>معدل الاحتفاظ (I)</w:t>
            </w:r>
          </w:p>
        </w:tc>
        <w:tc>
          <w:tcPr>
            <w:tcW w:w="1253873" w:type="dxa"/>
            <w:shd w:val="clear" w:color="auto" w:fill="FFFFFF"/>
            <w:vAlign w:val="center"/>
          </w:tcPr>
          <w:p w:rsidR="00E32E73" w:rsidRPr="00DA5FA1" w:rsidRDefault="00453AAB" w:rsidP="008F30A3">
            <w:pPr>
              <w:bidi w:val="1"/>
              <w:pStyle w:val="Compact"/>
              <w:jc w:val="right"/>
              <w:rPr>
                <w:sz w:val="22"/>
                <w:szCs w:val="22"/>
              </w:rPr>
            </w:pPr>
            <w:r w:rsidRPr="00DA5FA1">
              <w:rPr>
                <w:rFonts w:ascii="Simplified Arabic" w:hAnsi="Simplified Arabic" w:cs="Simplified Arabic"/>
                <w:bCs/>
                <w:color w:val="000000"/>
                <w:rtl/>
              </w:rPr>
              <w:t>20%</w:t>
            </w:r>
          </w:p>
        </w:tc>
        <w:tc>
          <w:tcPr>
            <w:tcW w:w="2396193" w:type="dxa"/>
            <w:shd w:val="clear" w:color="auto" w:fill="FFFFFF"/>
            <w:vAlign w:val="center"/>
          </w:tcPr>
          <w:p w:rsidR="00E32E73" w:rsidRPr="00DA5FA1" w:rsidRDefault="00453AAB" w:rsidP="008F30A3">
            <w:pPr>
              <w:bidi w:val="1"/>
              <w:pStyle w:val="Compact"/>
              <w:jc w:val="right"/>
              <w:rPr>
                <w:sz w:val="22"/>
                <w:szCs w:val="22"/>
              </w:rPr>
            </w:pPr>
            <w:r w:rsidRPr="00DA5FA1">
              <w:rPr>
                <w:bidi/>
                <w:rFonts w:ascii="Simplified Arabic" w:hAnsi="Simplified Arabic" w:cs="Simplified Arabic"/>
                <w:color w:val="000000"/>
                <w:sz w:val="22"/>
                <w:szCs w:val="22"/>
                <w:rtl/>
              </w:rPr>
              <w:t>معيار CNEPD للقطاع العمومي</w:t>
            </w:r>
          </w:p>
        </w:tc>
      </w:tr>
    </w:tbl>
    <w:p w:rsidR="00E32E73" w:rsidRDefault="00453AAB" w:rsidP="005515A5">
      <w:pPr>
        <w:bidi w:val="1"/>
        <w:jc w:val="right"/>
      </w:pPr>
      <w:r>
        <w:rPr>
          <w:bidi/>
          <w:rFonts w:ascii="Simplified Arabic" w:hAnsi="Simplified Arabic" w:cs="Simplified Arabic"/>
          <w:rtl/>
        </w:rPr>
        <w:t>بتطبيق المعادلة:</w:t>
      </w:r>
    </w:p>
    <w:p w:rsidR="00E32E73" w:rsidRDefault="003659A9" w:rsidP="005515A5">
      <w:pPr>
        <w:bidi w:val="1"/>
        <w:jc w:val="righ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m:rPr>
              <m:sty m:val="b"/>
            </m:rPr>
            <w:rPr>
              <w:rFonts w:ascii="Cambria Math" w:hAnsi="Cambria Math"/>
            </w:rPr>
            <m:t>176</m:t>
          </m:r>
          <m:r>
            <w:rPr>
              <w:rFonts w:ascii="Cambria Math" w:hAnsi="Cambria Math"/>
            </w:rPr>
            <m:t> </m:t>
          </m:r>
          <m:r>
            <m:rPr>
              <m:nor/>
            </m:rPr>
            <m:t>وحدة</m:t>
          </m:r>
        </m:oMath>
      </m:oMathPara>
    </w:p>
    <w:p w:rsidR="00E32E73" w:rsidRDefault="00453AAB" w:rsidP="005515A5">
      <w:pPr>
        <w:bidi w:val="1"/>
        <w:pStyle w:val="Heading4"/>
        <w:jc w:val="right"/>
      </w:pPr>
      <w:bookmarkStart w:id="80" w:name="ثالثاً-التحقق-من-التوازن-الرياضي-المثالي"/>
      <w:bookmarkEnd w:id="78"/>
      <w:r>
        <w:rPr>
          <w:bidi/>
          <w:rFonts w:ascii="Simplified Arabic" w:hAnsi="Simplified Arabic" w:cs="Simplified Arabic"/>
          <w:rtl/>
        </w:rPr>
        <w:t>ثالثاً: التحقق من التوازن الرياضي المثالي</w:t>
      </w:r>
    </w:p>
    <w:p w:rsidR="00E32E73" w:rsidRDefault="00453AAB" w:rsidP="005515A5">
      <w:pPr>
        <w:bidi w:val="1"/>
        <w:jc w:val="right"/>
      </w:pPr>
      <w:r>
        <w:rPr>
          <w:bidi/>
          <w:rFonts w:ascii="Simplified Arabic" w:hAnsi="Simplified Arabic" w:cs="Simplified Arabic"/>
          <w:rtl/>
        </w:rPr>
        <w:t>التكلفة الإجمالية عند الكمية المثلى Q* = 176:</w:t>
      </w:r>
    </w:p>
    <w:p w:rsidR="00E32E73" w:rsidRDefault="00453AAB" w:rsidP="005515A5">
      <w:pPr>
        <w:bidi w:val="1"/>
        <w:jc w:val="righ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m:rPr>
              <m:sty m:val="b"/>
            </m:rPr>
            <w:rPr>
              <w:rFonts w:ascii="Cambria Math" w:hAnsi="Cambria Math"/>
            </w:rPr>
            <m:t>14,080</m:t>
          </m:r>
          <m:r>
            <w:rPr>
              <w:rFonts w:ascii="Cambria Math" w:hAnsi="Cambria Math"/>
            </w:rPr>
            <m:t> </m:t>
          </m:r>
          <m:r>
            <m:rPr>
              <m:nor/>
            </m:rPr>
            <m:t>دج</m:t>
          </m:r>
        </m:oMath>
      </m:oMathPara>
    </w:p>
    <w:p w:rsidR="00E32E73" w:rsidRDefault="00453AAB" w:rsidP="005515A5">
      <w:pPr>
        <w:bidi w:val="1"/>
        <w:jc w:val="right"/>
      </w:pPr>
      <w:r>
        <w:rPr>
          <w:bidi/>
          <w:rFonts w:ascii="Simplified Arabic" w:hAnsi="Simplified Arabic" w:cs="Simplified Arabic"/>
          <w:rtl/>
        </w:rPr>
        <w:lastRenderedPageBreak/>
        <w:t xml:space="preserve">لاحظ أن حد الإصدار وحد الاحتفاظ متساويان تماماً عند Q*. هذه ليست مصادفة — إنها الخاصية الجوهرية لأي كمية اقتصادية مثلى. يعني هذا المستوى </w:t>
      </w:r>
      <w:r>
        <w:rPr>
          <w:bidi/>
          <w:rFonts w:ascii="Simplified Arabic" w:hAnsi="Simplified Arabic" w:cs="Simplified Arabic"/>
          <w:b/>
          <w:bCs/>
          <w:rtl/>
        </w:rPr>
        <w:t>9 طلبيات سنوية</w:t>
      </w:r>
      <w:r>
        <w:rPr>
          <w:bidi/>
          <w:rFonts w:ascii="Simplified Arabic" w:hAnsi="Simplified Arabic" w:cs="Simplified Arabic"/>
          <w:rtl/>
        </w:rPr>
        <w:t>، أي طلبية واحدة كل 40 يوماً تقريباً، وهو تردد يتوافق مع آجال التوريد المعتادة في القطاع العمومي.</w:t>
      </w:r>
    </w:p>
    <w:p w:rsidR="00E32E73" w:rsidRDefault="00453AAB" w:rsidP="005515A5">
      <w:pPr>
        <w:bidi w:val="1"/>
        <w:pStyle w:val="Heading4"/>
        <w:jc w:val="right"/>
      </w:pPr>
      <w:bookmarkStart w:id="81" w:name="رابعاً-نقطة-إعادة-الطلب-ومخزون-الأمان"/>
      <w:bookmarkEnd w:id="80"/>
      <w:r>
        <w:rPr>
          <w:bidi/>
          <w:rFonts w:ascii="Simplified Arabic" w:hAnsi="Simplified Arabic" w:cs="Simplified Arabic"/>
          <w:rtl/>
        </w:rPr>
        <w:t>رابعاً: نقطة إعادة الطلب ومخزون الأمان</w:t>
      </w:r>
    </w:p>
    <w:p w:rsidR="00E32E73" w:rsidRDefault="00453AAB" w:rsidP="005515A5">
      <w:pPr>
        <w:bidi w:val="1"/>
        <w:jc w:val="right"/>
      </w:pPr>
      <w:r>
        <w:rPr>
          <w:bidi/>
          <w:rFonts w:ascii="Simplified Arabic" w:hAnsi="Simplified Arabic" w:cs="Simplified Arabic"/>
          <w:rtl/>
        </w:rPr>
        <w:t>لا يكتمل النموذج دون تحديد المستوى الحرج للمخزون الذي عنده تُصدَر الطلبية التالية:</w:t>
      </w:r>
    </w:p>
    <w:p w:rsidR="00E32E73" w:rsidRDefault="00453AAB" w:rsidP="005515A5">
      <w:pPr>
        <w:bidi w:val="1"/>
        <w:jc w:val="right"/>
      </w:pPr>
      <m:oMathPara>
        <m:oMathParaPr>
          <m:jc m:val="center"/>
        </m:oMathParaPr>
        <m:oMath>
          <m:r>
            <w:rPr>
              <w:rFonts w:ascii="Cambria Math" w:hAnsi="Cambria Math"/>
            </w:rPr>
            <m:t>ROP</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250</m:t>
                  </m:r>
                </m:den>
              </m:f>
            </m:e>
          </m:d>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250</m:t>
                  </m:r>
                </m:den>
              </m:f>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12.4</m:t>
          </m:r>
          <m:r>
            <m:rPr>
              <m:sty m:val="p"/>
            </m:rPr>
            <w:rPr>
              <w:rFonts w:ascii="Cambria Math" w:hAnsi="Cambria Math"/>
            </w:rPr>
            <m:t>+</m:t>
          </m:r>
          <m:r>
            <w:rPr>
              <w:rFonts w:ascii="Cambria Math" w:hAnsi="Cambria Math"/>
            </w:rPr>
            <m:t>200</m:t>
          </m:r>
          <m:r>
            <m:rPr>
              <m:sty m:val="p"/>
            </m:rPr>
            <w:rPr>
              <w:rFonts w:ascii="Cambria Math" w:hAnsi="Cambria Math"/>
            </w:rPr>
            <m:t>=</m:t>
          </m:r>
          <m:r>
            <m:rPr>
              <m:sty m:val="b"/>
            </m:rPr>
            <w:rPr>
              <w:rFonts w:ascii="Cambria Math" w:hAnsi="Cambria Math"/>
            </w:rPr>
            <m:t>212.4</m:t>
          </m:r>
          <m:r>
            <w:rPr>
              <w:rFonts w:ascii="Cambria Math" w:hAnsi="Cambria Math"/>
            </w:rPr>
            <m:t> </m:t>
          </m:r>
          <m:r>
            <m:rPr>
              <m:nor/>
            </m:rPr>
            <m:t>وحدة</m:t>
          </m:r>
        </m:oMath>
      </m:oMathPara>
    </w:p>
    <w:p w:rsidR="00E32E73" w:rsidRDefault="00453AAB" w:rsidP="005515A5">
      <w:pPr>
        <w:bidi w:val="1"/>
        <w:jc w:val="right"/>
      </w:pPr>
      <w:r>
        <w:rPr>
          <w:bidi/>
          <w:rFonts w:ascii="Simplified Arabic" w:hAnsi="Simplified Arabic" w:cs="Simplified Arabic"/>
          <w:rtl/>
        </w:rPr>
        <w:t xml:space="preserve">مخزون الأمان (SS) = </w:t>
      </w:r>
      <w:r>
        <w:rPr>
          <w:rFonts w:ascii="Simplified Arabic" w:hAnsi="Simplified Arabic" w:cs="Simplified Arabic"/>
          <w:b/>
          <w:bCs/>
          <w:rtl/>
        </w:rPr>
        <w:t>200</w:t>
      </w:r>
      <w:r>
        <w:rPr>
          <w:bidi/>
          <w:rFonts w:ascii="Simplified Arabic" w:hAnsi="Simplified Arabic" w:cs="Simplified Arabic"/>
          <w:rtl/>
        </w:rPr>
        <w:t xml:space="preserve"> وحدة. هذا الهامش الكمي يستوعب تذبذب الطلب اليومي وتأخيرات التوريد المحتملة — والتأخيرات واردة هنا لأن مسافة النقل تتجاوز 600 كيلومتر من مراكز التوريد الكبرى.</w:t>
      </w:r>
    </w:p>
    <w:p w:rsidR="00E32E73" w:rsidRDefault="003659A9" w:rsidP="00FC1B0B">
      <w:pPr>
        <w:bidi w:val="1"/>
        <w:jc w:val="right"/>
      </w:pPr>
      <w:r>
        <w:rPr>
          <w:rFonts w:ascii="Simplified Arabic" w:hAnsi="Simplified Arabic" w:cs="Simplified Arabic"/>
        </w:rPr>
        <w:pict w14:anchorId="4836552A">
          <v:rect id="_x0000_i2530" style="width:0;height:1.5pt" o:hralign="right" o:hrstd="t" o:hr="t"/>
        </w:pict>
      </w:r>
    </w:p>
    <w:p w:rsidR="00E32E73" w:rsidRDefault="00453AAB" w:rsidP="009513DD">
      <w:pPr>
        <w:bidi w:val="1"/>
        <w:pStyle w:val="Heading3"/>
        <w:jc w:val="right"/>
      </w:pPr>
      <w:bookmarkStart w:id="82" w:name="X52ea18e5737fce8615e1c3ca4723e15512be477"/>
      <w:bookmarkStart w:id="83" w:name="_Toc232287783"/>
      <w:bookmarkEnd w:id="75"/>
      <w:bookmarkEnd w:id="81"/>
      <w:r>
        <w:rPr>
          <w:bidi/>
          <w:rFonts w:ascii="Simplified Arabic" w:hAnsi="Simplified Arabic" w:cs="Simplified Arabic"/>
          <w:rtl/>
        </w:rPr>
        <w:t>المطلب الثاني: تحليل ABC وتطبيقه على مخزون المديرية</w:t>
      </w:r>
      <w:bookmarkEnd w:id="83"/>
    </w:p>
    <w:p w:rsidR="00E32E73" w:rsidRDefault="00453AAB" w:rsidP="009513DD">
      <w:pPr>
        <w:bidi w:val="1"/>
        <w:pStyle w:val="Heading4"/>
        <w:jc w:val="right"/>
      </w:pPr>
      <w:r>
        <w:rPr>
          <w:bidi/>
          <w:rFonts w:ascii="Simplified Arabic" w:hAnsi="Simplified Arabic" w:cs="Simplified Arabic"/>
          <w:rtl/>
        </w:rPr>
        <w:t>أولاً: منهجية التصنيف ومعاييره الكمية</w:t>
      </w:r>
    </w:p>
    <w:p w:rsidR="00E32E73" w:rsidRDefault="00453AAB" w:rsidP="009513DD">
      <w:pPr>
        <w:bidi w:val="1"/>
        <w:jc w:val="right"/>
      </w:pPr>
      <w:r>
        <w:rPr>
          <w:bidi/>
          <w:rFonts w:ascii="Simplified Arabic" w:hAnsi="Simplified Arabic" w:cs="Simplified Arabic"/>
          <w:rtl/>
        </w:rPr>
        <w:t>يصنف تحليل ABC المخزون حسب القيمة الاستهلاكية السنوية، وفق مبدأ باريتو. تُحسب القيمة لكل صنف:</w:t>
      </w:r>
    </w:p>
    <w:p w:rsidR="00E32E73" w:rsidRDefault="00453AAB" w:rsidP="009513DD">
      <w:pPr>
        <w:bidi w:val="1"/>
        <w:jc w:val="right"/>
      </w:pPr>
      <m:oMathPara>
        <m:oMathParaPr>
          <m:jc m:val="center"/>
        </m:oMathParaPr>
        <m:oMath>
          <m:r>
            <m:rPr>
              <m:nor/>
            </m:rPr>
            <m:t>القيمة الاستهلاكية</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PU</m:t>
          </m:r>
        </m:oMath>
      </m:oMathPara>
    </w:p>
    <w:p w:rsidR="00E32E73" w:rsidRDefault="00453AAB" w:rsidP="009513DD">
      <w:pPr>
        <w:bidi w:val="1"/>
        <w:keepNext/>
        <w:jc w:val="right"/>
      </w:pPr>
      <w:r>
        <w:rPr>
          <w:bidi/>
          <w:rFonts w:ascii="Simplified Arabic" w:hAnsi="Simplified Arabic" w:cs="Simplified Arabic"/>
          <w:rtl/>
        </w:rPr>
        <w:t>ثم تُرتَّب الأصناف تنازلياً ويُحسب الوزن التراكمي:</w:t>
      </w:r>
    </w:p>
    <w:p w:rsidR="00E32E73" w:rsidRDefault="00453AAB" w:rsidP="009513DD">
      <w:pPr>
        <w:bidi w:val="1"/>
        <w:spacing w:before="120" w:after="60"/>
        <w:jc w:val="right"/>
      </w:pPr>
      <w:r>
        <w:rPr>
          <w:rFonts w:ascii="Simplified Arabic" w:hAnsi="Simplified Arabic" w:cs="Simplified Arabic"/>
          <w:b/>
        </w:rPr>
        <w:fldChar w:fldCharType="begin"/>
      </w:r>
      <w:r>
        <w:rPr>
          <w:rFonts w:ascii="Simplified Arabic" w:hAnsi="Simplified Arabic" w:cs="Simplified Arabic"/>
          <w:b/>
        </w:rPr>
        <w:instrText xml:space="preserve"> SEQ جدول \* ARABIC \r 3 </w:instrText>
      </w:r>
      <w:r>
        <w:rPr>
          <w:rFonts w:ascii="Simplified Arabic" w:hAnsi="Simplified Arabic" w:cs="Simplified Arabic"/>
          <w:b/>
        </w:rPr>
        <w:fldChar w:fldCharType="separate"/>
      </w:r>
      <w:bookmarkStart w:id="84" w:name="_Toc232287855"/>
      <w:r w:rsidR="00D71A10">
        <w:rPr>
          <w:rFonts w:ascii="Simplified Arabic" w:hAnsi="Simplified Arabic" w:cs="Simplified Arabic"/>
          <w:b/>
          <w:noProof/>
        </w:rPr>
        <w:t>3</w:t>
      </w:r>
      <w:r>
        <w:rPr>
          <w:rFonts w:ascii="Simplified Arabic" w:hAnsi="Simplified Arabic" w:cs="Simplified Arabic"/>
          <w:b/>
        </w:rPr>
        <w:fldChar w:fldCharType="end"/>
      </w:r>
      <w:r>
        <w:rPr>
          <w:bidi/>
          <w:rFonts w:ascii="Simplified Arabic" w:hAnsi="Simplified Arabic" w:cs="Simplified Arabic"/>
          <w:b/>
          <w:szCs w:val="24"/>
          <w:rtl/>
        </w:rPr>
        <w:t>: أولاً: منهجية التصنيف ومعاييره الكمية</w:t>
      </w:r>
      <w:bookmarkEnd w:id="84"/>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669"/>
        <w:gridCol w:w="1888"/>
        <w:gridCol w:w="1888"/>
        <w:gridCol w:w="1903"/>
        <w:gridCol w:w="2844"/>
      </w:tblGrid>
      <w:tr w:rsidR="00E32E73" w:rsidRPr="00FC1B0B" w:rsidTr="0056590C">
        <w:trPr>
          <w:cnfStyle w:val="100000000000" w:firstRow="1" w:lastRow="0" w:firstColumn="0" w:lastColumn="0" w:oddVBand="0" w:evenVBand="0" w:oddHBand="0" w:evenHBand="0" w:firstRowFirstColumn="0" w:firstRowLastColumn="0" w:lastRowFirstColumn="0" w:lastRowLastColumn="0"/>
          <w:cantSplit/>
          <w:tblHeader/>
          <w:jc w:val="center"/>
        </w:trPr>
        <w:tc>
          <w:tcPr>
            <w:tcW w:w="493254" w:type="dxa"/>
            <w:shd w:val="clear" w:color="auto" w:fill="0C447C"/>
            <w:vAlign w:val="center"/>
          </w:tcPr>
          <w:p w:rsidR="00E32E73" w:rsidRPr="00FC1B0B" w:rsidRDefault="00453AAB" w:rsidP="0089762C">
            <w:pPr>
              <w:bidi w:val="1"/>
              <w:pStyle w:val="Compact"/>
              <w:jc w:val="right"/>
              <w:rPr>
                <w:sz w:val="24"/>
                <w:szCs w:val="24"/>
              </w:rPr>
            </w:pPr>
            <w:r w:rsidRPr="00FC1B0B">
              <w:rPr>
                <w:bidi/>
                <w:rFonts w:ascii="Simplified Arabic" w:hAnsi="Simplified Arabic" w:cs="Simplified Arabic"/>
                <w:b/>
                <w:color w:val="FFFFFF"/>
                <w:sz w:val="24"/>
                <w:szCs w:val="24"/>
                <w:rtl/>
              </w:rPr>
              <w:t>الفئة</w:t>
            </w:r>
          </w:p>
        </w:tc>
        <w:tc>
          <w:tcPr>
            <w:tcW w:w="988481" w:type="dxa"/>
            <w:shd w:val="clear" w:color="auto" w:fill="0C447C"/>
            <w:vAlign w:val="center"/>
          </w:tcPr>
          <w:p w:rsidR="00E32E73" w:rsidRPr="00FC1B0B" w:rsidRDefault="00453AAB" w:rsidP="0089762C">
            <w:pPr>
              <w:bidi w:val="1"/>
              <w:pStyle w:val="Compact"/>
              <w:jc w:val="right"/>
              <w:rPr>
                <w:sz w:val="24"/>
                <w:szCs w:val="24"/>
              </w:rPr>
            </w:pPr>
            <w:r w:rsidRPr="00FC1B0B">
              <w:rPr>
                <w:bidi/>
                <w:rFonts w:ascii="Simplified Arabic" w:hAnsi="Simplified Arabic" w:cs="Simplified Arabic"/>
                <w:b/>
                <w:color w:val="FFFFFF"/>
                <w:sz w:val="24"/>
                <w:szCs w:val="24"/>
                <w:rtl/>
              </w:rPr>
              <w:t>نسبة الأصناف</w:t>
            </w:r>
          </w:p>
        </w:tc>
        <w:tc>
          <w:tcPr>
            <w:tcW w:w="903349" w:type="dxa"/>
            <w:shd w:val="clear" w:color="auto" w:fill="0C447C"/>
            <w:vAlign w:val="center"/>
          </w:tcPr>
          <w:p w:rsidR="00E32E73" w:rsidRPr="00FC1B0B" w:rsidRDefault="00453AAB" w:rsidP="0089762C">
            <w:pPr>
              <w:bidi w:val="1"/>
              <w:pStyle w:val="Compact"/>
              <w:jc w:val="right"/>
              <w:rPr>
                <w:sz w:val="24"/>
                <w:szCs w:val="24"/>
              </w:rPr>
            </w:pPr>
            <w:r w:rsidRPr="00FC1B0B">
              <w:rPr>
                <w:bidi/>
                <w:rFonts w:ascii="Simplified Arabic" w:hAnsi="Simplified Arabic" w:cs="Simplified Arabic"/>
                <w:b/>
                <w:color w:val="FFFFFF"/>
                <w:sz w:val="24"/>
                <w:szCs w:val="24"/>
                <w:rtl/>
              </w:rPr>
              <w:t>نسبة القيمة</w:t>
            </w:r>
          </w:p>
        </w:tc>
        <w:tc>
          <w:tcPr>
            <w:tcW w:w="1073613" w:type="dxa"/>
            <w:shd w:val="clear" w:color="auto" w:fill="0C447C"/>
            <w:vAlign w:val="center"/>
          </w:tcPr>
          <w:p w:rsidR="00E32E73" w:rsidRPr="00FC1B0B" w:rsidRDefault="00453AAB" w:rsidP="0089762C">
            <w:pPr>
              <w:bidi w:val="1"/>
              <w:pStyle w:val="Compact"/>
              <w:jc w:val="right"/>
              <w:rPr>
                <w:sz w:val="24"/>
                <w:szCs w:val="24"/>
              </w:rPr>
            </w:pPr>
            <w:r w:rsidRPr="00FC1B0B">
              <w:rPr>
                <w:bidi/>
                <w:rFonts w:ascii="Simplified Arabic" w:hAnsi="Simplified Arabic" w:cs="Simplified Arabic"/>
                <w:b/>
                <w:color w:val="FFFFFF"/>
                <w:sz w:val="24"/>
                <w:szCs w:val="24"/>
                <w:rtl/>
              </w:rPr>
              <w:t>دورية الرقابة</w:t>
            </w:r>
          </w:p>
        </w:tc>
        <w:tc>
          <w:tcPr>
            <w:tcW w:w="1551300" w:type="dxa"/>
            <w:shd w:val="clear" w:color="auto" w:fill="0C447C"/>
            <w:vAlign w:val="center"/>
          </w:tcPr>
          <w:p w:rsidR="00E32E73" w:rsidRPr="00FC1B0B" w:rsidRDefault="00453AAB" w:rsidP="0089762C">
            <w:pPr>
              <w:bidi w:val="1"/>
              <w:pStyle w:val="Compact"/>
              <w:jc w:val="right"/>
              <w:rPr>
                <w:sz w:val="24"/>
                <w:szCs w:val="24"/>
              </w:rPr>
            </w:pPr>
            <w:r w:rsidRPr="00FC1B0B">
              <w:rPr>
                <w:bidi/>
                <w:rFonts w:ascii="Simplified Arabic" w:hAnsi="Simplified Arabic" w:cs="Simplified Arabic"/>
                <w:b/>
                <w:color w:val="FFFFFF"/>
                <w:sz w:val="24"/>
                <w:szCs w:val="24"/>
                <w:rtl/>
              </w:rPr>
              <w:t>أداة التسيير</w:t>
            </w:r>
          </w:p>
        </w:tc>
      </w:tr>
      <w:tr w:rsidR="00E32E73" w:rsidRPr="00FC1B0B" w:rsidTr="0056590C">
        <w:trPr>
          <w:cantSplit/>
          <w:jc w:val="center"/>
        </w:trPr>
        <w:tc>
          <w:tcPr>
            <w:tcW w:w="493254" w:type="dxa"/>
            <w:shd w:val="clear" w:color="auto" w:fill="EBF5FB"/>
            <w:vAlign w:val="center"/>
          </w:tcPr>
          <w:p w:rsidR="00E32E73" w:rsidRPr="00FC1B0B" w:rsidRDefault="00453AAB" w:rsidP="0089762C">
            <w:pPr>
              <w:bidi w:val="1"/>
              <w:pStyle w:val="Compact"/>
              <w:jc w:val="right"/>
              <w:rPr>
                <w:sz w:val="24"/>
                <w:szCs w:val="24"/>
              </w:rPr>
            </w:pPr>
            <w:r w:rsidRPr="00FC1B0B">
              <w:rPr>
                <w:rFonts w:ascii="Simplified Arabic" w:hAnsi="Simplified Arabic" w:cs="Simplified Arabic"/>
                <w:bCs/>
                <w:color w:val="000000"/>
                <w:rtl/>
              </w:rPr>
              <w:t>A</w:t>
            </w:r>
          </w:p>
        </w:tc>
        <w:tc>
          <w:tcPr>
            <w:tcW w:w="988481" w:type="dxa"/>
            <w:shd w:val="clear" w:color="auto" w:fill="EBF5FB"/>
            <w:vAlign w:val="center"/>
          </w:tcPr>
          <w:p w:rsidR="00E32E73" w:rsidRPr="00FC1B0B" w:rsidRDefault="00453AAB" w:rsidP="0089762C">
            <w:pPr>
              <w:bidi w:val="1"/>
              <w:pStyle w:val="Compact"/>
              <w:jc w:val="right"/>
              <w:rPr>
                <w:sz w:val="24"/>
                <w:szCs w:val="24"/>
              </w:rPr>
            </w:pPr>
            <w:r w:rsidRPr="00FC1B0B">
              <w:rPr>
                <w:rFonts w:ascii="Simplified Arabic" w:hAnsi="Simplified Arabic" w:cs="Simplified Arabic"/>
                <w:color w:val="000000"/>
                <w:rtl/>
              </w:rPr>
              <w:t>≈ 10-20%</w:t>
            </w:r>
          </w:p>
        </w:tc>
        <w:tc>
          <w:tcPr>
            <w:tcW w:w="903349" w:type="dxa"/>
            <w:shd w:val="clear" w:color="auto" w:fill="EBF5FB"/>
            <w:vAlign w:val="center"/>
          </w:tcPr>
          <w:p w:rsidR="00E32E73" w:rsidRPr="00FC1B0B" w:rsidRDefault="00453AAB" w:rsidP="0089762C">
            <w:pPr>
              <w:bidi w:val="1"/>
              <w:pStyle w:val="Compact"/>
              <w:jc w:val="right"/>
              <w:rPr>
                <w:sz w:val="24"/>
                <w:szCs w:val="24"/>
              </w:rPr>
            </w:pPr>
            <w:r w:rsidRPr="00FC1B0B">
              <w:rPr>
                <w:rFonts w:ascii="Simplified Arabic" w:hAnsi="Simplified Arabic" w:cs="Simplified Arabic"/>
                <w:color w:val="000000"/>
                <w:rtl/>
              </w:rPr>
              <w:t>≈ 70-80%</w:t>
            </w:r>
          </w:p>
        </w:tc>
        <w:tc>
          <w:tcPr>
            <w:tcW w:w="1073613" w:type="dxa"/>
            <w:shd w:val="clear" w:color="auto" w:fill="EBF5FB"/>
            <w:vAlign w:val="center"/>
          </w:tcPr>
          <w:p w:rsidR="00E32E73" w:rsidRPr="00FC1B0B" w:rsidRDefault="00453AAB" w:rsidP="0089762C">
            <w:pPr>
              <w:bidi w:val="1"/>
              <w:pStyle w:val="Compact"/>
              <w:jc w:val="right"/>
              <w:rPr>
                <w:sz w:val="24"/>
                <w:szCs w:val="24"/>
              </w:rPr>
            </w:pPr>
            <w:r w:rsidRPr="00FC1B0B">
              <w:rPr>
                <w:bidi/>
                <w:rFonts w:ascii="Simplified Arabic" w:hAnsi="Simplified Arabic" w:cs="Simplified Arabic"/>
                <w:color w:val="000000"/>
                <w:sz w:val="24"/>
                <w:szCs w:val="24"/>
                <w:rtl/>
              </w:rPr>
              <w:t>شهرية مستمرة</w:t>
            </w:r>
          </w:p>
        </w:tc>
        <w:tc>
          <w:tcPr>
            <w:tcW w:w="1551300" w:type="dxa"/>
            <w:shd w:val="clear" w:color="auto" w:fill="EBF5FB"/>
            <w:vAlign w:val="center"/>
          </w:tcPr>
          <w:p w:rsidR="00E32E73" w:rsidRPr="00FC1B0B" w:rsidRDefault="00453AAB" w:rsidP="0089762C">
            <w:pPr>
              <w:bidi w:val="1"/>
              <w:pStyle w:val="Compact"/>
              <w:jc w:val="right"/>
              <w:rPr>
                <w:sz w:val="24"/>
                <w:szCs w:val="24"/>
              </w:rPr>
            </w:pPr>
            <w:r w:rsidRPr="00FC1B0B">
              <w:rPr>
                <w:bidi/>
                <w:rFonts w:ascii="Simplified Arabic" w:hAnsi="Simplified Arabic" w:cs="Simplified Arabic"/>
                <w:color w:val="000000"/>
                <w:sz w:val="24"/>
                <w:szCs w:val="24"/>
                <w:rtl/>
              </w:rPr>
              <w:t>نموذج ويلسون الصارم</w:t>
            </w:r>
          </w:p>
        </w:tc>
      </w:tr>
      <w:tr w:rsidR="00E32E73" w:rsidRPr="00FC1B0B" w:rsidTr="0056590C">
        <w:trPr>
          <w:cantSplit/>
          <w:jc w:val="center"/>
        </w:trPr>
        <w:tc>
          <w:tcPr>
            <w:tcW w:w="493254" w:type="dxa"/>
            <w:shd w:val="clear" w:color="auto" w:fill="FFFFFF"/>
            <w:vAlign w:val="center"/>
          </w:tcPr>
          <w:p w:rsidR="00E32E73" w:rsidRPr="00FC1B0B" w:rsidRDefault="00453AAB" w:rsidP="0089762C">
            <w:pPr>
              <w:bidi w:val="1"/>
              <w:pStyle w:val="Compact"/>
              <w:jc w:val="right"/>
              <w:rPr>
                <w:sz w:val="24"/>
                <w:szCs w:val="24"/>
              </w:rPr>
            </w:pPr>
            <w:r w:rsidRPr="00FC1B0B">
              <w:rPr>
                <w:rFonts w:ascii="Simplified Arabic" w:hAnsi="Simplified Arabic" w:cs="Simplified Arabic"/>
                <w:bCs/>
                <w:color w:val="000000"/>
                <w:rtl/>
              </w:rPr>
              <w:t>B</w:t>
            </w:r>
          </w:p>
        </w:tc>
        <w:tc>
          <w:tcPr>
            <w:tcW w:w="988481" w:type="dxa"/>
            <w:shd w:val="clear" w:color="auto" w:fill="FFFFFF"/>
            <w:vAlign w:val="center"/>
          </w:tcPr>
          <w:p w:rsidR="00E32E73" w:rsidRPr="00FC1B0B" w:rsidRDefault="00453AAB" w:rsidP="0089762C">
            <w:pPr>
              <w:bidi w:val="1"/>
              <w:pStyle w:val="Compact"/>
              <w:jc w:val="right"/>
              <w:rPr>
                <w:sz w:val="24"/>
                <w:szCs w:val="24"/>
              </w:rPr>
            </w:pPr>
            <w:r w:rsidRPr="00FC1B0B">
              <w:rPr>
                <w:rFonts w:ascii="Simplified Arabic" w:hAnsi="Simplified Arabic" w:cs="Simplified Arabic"/>
                <w:color w:val="000000"/>
                <w:rtl/>
              </w:rPr>
              <w:t>≈ 20-30%</w:t>
            </w:r>
          </w:p>
        </w:tc>
        <w:tc>
          <w:tcPr>
            <w:tcW w:w="903349" w:type="dxa"/>
            <w:shd w:val="clear" w:color="auto" w:fill="FFFFFF"/>
            <w:vAlign w:val="center"/>
          </w:tcPr>
          <w:p w:rsidR="00E32E73" w:rsidRPr="00FC1B0B" w:rsidRDefault="00453AAB" w:rsidP="0089762C">
            <w:pPr>
              <w:bidi w:val="1"/>
              <w:pStyle w:val="Compact"/>
              <w:jc w:val="right"/>
              <w:rPr>
                <w:sz w:val="24"/>
                <w:szCs w:val="24"/>
              </w:rPr>
            </w:pPr>
            <w:r w:rsidRPr="00FC1B0B">
              <w:rPr>
                <w:rFonts w:ascii="Simplified Arabic" w:hAnsi="Simplified Arabic" w:cs="Simplified Arabic"/>
                <w:color w:val="000000"/>
                <w:rtl/>
              </w:rPr>
              <w:t>≈ 15-20%</w:t>
            </w:r>
          </w:p>
        </w:tc>
        <w:tc>
          <w:tcPr>
            <w:tcW w:w="1073613" w:type="dxa"/>
            <w:shd w:val="clear" w:color="auto" w:fill="FFFFFF"/>
            <w:vAlign w:val="center"/>
          </w:tcPr>
          <w:p w:rsidR="00E32E73" w:rsidRPr="00FC1B0B" w:rsidRDefault="00453AAB" w:rsidP="0089762C">
            <w:pPr>
              <w:bidi w:val="1"/>
              <w:pStyle w:val="Compact"/>
              <w:jc w:val="right"/>
              <w:rPr>
                <w:sz w:val="24"/>
                <w:szCs w:val="24"/>
              </w:rPr>
            </w:pPr>
            <w:r w:rsidRPr="00FC1B0B">
              <w:rPr>
                <w:bidi/>
                <w:rFonts w:ascii="Simplified Arabic" w:hAnsi="Simplified Arabic" w:cs="Simplified Arabic"/>
                <w:color w:val="000000"/>
                <w:sz w:val="24"/>
                <w:szCs w:val="24"/>
                <w:rtl/>
              </w:rPr>
              <w:t>فصلية</w:t>
            </w:r>
          </w:p>
        </w:tc>
        <w:tc>
          <w:tcPr>
            <w:tcW w:w="1551300" w:type="dxa"/>
            <w:shd w:val="clear" w:color="auto" w:fill="FFFFFF"/>
            <w:vAlign w:val="center"/>
          </w:tcPr>
          <w:p w:rsidR="00E32E73" w:rsidRPr="00FC1B0B" w:rsidRDefault="00453AAB" w:rsidP="0089762C">
            <w:pPr>
              <w:bidi w:val="1"/>
              <w:pStyle w:val="Compact"/>
              <w:jc w:val="right"/>
              <w:rPr>
                <w:sz w:val="24"/>
                <w:szCs w:val="24"/>
              </w:rPr>
            </w:pPr>
            <w:r w:rsidRPr="00FC1B0B">
              <w:rPr>
                <w:bidi/>
                <w:rFonts w:ascii="Simplified Arabic" w:hAnsi="Simplified Arabic" w:cs="Simplified Arabic"/>
                <w:color w:val="000000"/>
                <w:sz w:val="24"/>
                <w:szCs w:val="24"/>
                <w:rtl/>
              </w:rPr>
              <w:t>هوامش أمان أوسع</w:t>
            </w:r>
          </w:p>
        </w:tc>
      </w:tr>
      <w:tr w:rsidR="00E32E73" w:rsidRPr="00FC1B0B" w:rsidTr="0056590C">
        <w:trPr>
          <w:cantSplit/>
          <w:jc w:val="center"/>
        </w:trPr>
        <w:tc>
          <w:tcPr>
            <w:tcW w:w="493254" w:type="dxa"/>
            <w:shd w:val="clear" w:color="auto" w:fill="EBF5FB"/>
            <w:vAlign w:val="center"/>
          </w:tcPr>
          <w:p w:rsidR="00E32E73" w:rsidRPr="00FC1B0B" w:rsidRDefault="00453AAB" w:rsidP="0089762C">
            <w:pPr>
              <w:bidi w:val="1"/>
              <w:pStyle w:val="Compact"/>
              <w:jc w:val="right"/>
              <w:rPr>
                <w:sz w:val="24"/>
                <w:szCs w:val="24"/>
              </w:rPr>
            </w:pPr>
            <w:r w:rsidRPr="00FC1B0B">
              <w:rPr>
                <w:rFonts w:ascii="Simplified Arabic" w:hAnsi="Simplified Arabic" w:cs="Simplified Arabic"/>
                <w:bCs/>
                <w:color w:val="000000"/>
                <w:rtl/>
              </w:rPr>
              <w:t>C</w:t>
            </w:r>
          </w:p>
        </w:tc>
        <w:tc>
          <w:tcPr>
            <w:tcW w:w="988481" w:type="dxa"/>
            <w:shd w:val="clear" w:color="auto" w:fill="EBF5FB"/>
            <w:vAlign w:val="center"/>
          </w:tcPr>
          <w:p w:rsidR="00E32E73" w:rsidRPr="00FC1B0B" w:rsidRDefault="00453AAB" w:rsidP="0089762C">
            <w:pPr>
              <w:bidi w:val="1"/>
              <w:pStyle w:val="Compact"/>
              <w:jc w:val="right"/>
              <w:rPr>
                <w:sz w:val="24"/>
                <w:szCs w:val="24"/>
              </w:rPr>
            </w:pPr>
            <w:r w:rsidRPr="00FC1B0B">
              <w:rPr>
                <w:rFonts w:ascii="Simplified Arabic" w:hAnsi="Simplified Arabic" w:cs="Simplified Arabic"/>
                <w:color w:val="000000"/>
                <w:rtl/>
              </w:rPr>
              <w:t>≈ 50-70%</w:t>
            </w:r>
          </w:p>
        </w:tc>
        <w:tc>
          <w:tcPr>
            <w:tcW w:w="903349" w:type="dxa"/>
            <w:shd w:val="clear" w:color="auto" w:fill="EBF5FB"/>
            <w:vAlign w:val="center"/>
          </w:tcPr>
          <w:p w:rsidR="00E32E73" w:rsidRPr="00FC1B0B" w:rsidRDefault="00453AAB" w:rsidP="0089762C">
            <w:pPr>
              <w:bidi w:val="1"/>
              <w:pStyle w:val="Compact"/>
              <w:jc w:val="right"/>
              <w:rPr>
                <w:sz w:val="24"/>
                <w:szCs w:val="24"/>
              </w:rPr>
            </w:pPr>
            <w:r w:rsidRPr="00FC1B0B">
              <w:rPr>
                <w:rFonts w:ascii="Simplified Arabic" w:hAnsi="Simplified Arabic" w:cs="Simplified Arabic"/>
                <w:color w:val="000000"/>
                <w:rtl/>
              </w:rPr>
              <w:t>≈ 5-10%</w:t>
            </w:r>
          </w:p>
        </w:tc>
        <w:tc>
          <w:tcPr>
            <w:tcW w:w="1073613" w:type="dxa"/>
            <w:shd w:val="clear" w:color="auto" w:fill="EBF5FB"/>
            <w:vAlign w:val="center"/>
          </w:tcPr>
          <w:p w:rsidR="00E32E73" w:rsidRPr="00FC1B0B" w:rsidRDefault="00453AAB" w:rsidP="0089762C">
            <w:pPr>
              <w:bidi w:val="1"/>
              <w:pStyle w:val="Compact"/>
              <w:jc w:val="right"/>
              <w:rPr>
                <w:sz w:val="24"/>
                <w:szCs w:val="24"/>
              </w:rPr>
            </w:pPr>
            <w:r w:rsidRPr="00FC1B0B">
              <w:rPr>
                <w:bidi/>
                <w:rFonts w:ascii="Simplified Arabic" w:hAnsi="Simplified Arabic" w:cs="Simplified Arabic"/>
                <w:color w:val="000000"/>
                <w:sz w:val="24"/>
                <w:szCs w:val="24"/>
                <w:rtl/>
              </w:rPr>
              <w:t>نصف سنوية</w:t>
            </w:r>
          </w:p>
        </w:tc>
        <w:tc>
          <w:tcPr>
            <w:tcW w:w="1551300" w:type="dxa"/>
            <w:shd w:val="clear" w:color="auto" w:fill="EBF5FB"/>
            <w:vAlign w:val="center"/>
          </w:tcPr>
          <w:p w:rsidR="00E32E73" w:rsidRPr="00FC1B0B" w:rsidRDefault="00453AAB" w:rsidP="0089762C">
            <w:pPr>
              <w:bidi w:val="1"/>
              <w:pStyle w:val="Compact"/>
              <w:jc w:val="right"/>
              <w:rPr>
                <w:sz w:val="24"/>
                <w:szCs w:val="24"/>
              </w:rPr>
            </w:pPr>
            <w:r w:rsidRPr="00FC1B0B">
              <w:rPr>
                <w:bidi/>
                <w:rFonts w:ascii="Simplified Arabic" w:hAnsi="Simplified Arabic" w:cs="Simplified Arabic"/>
                <w:color w:val="000000"/>
                <w:sz w:val="24"/>
                <w:szCs w:val="24"/>
                <w:rtl/>
              </w:rPr>
              <w:t>تموين مبسط</w:t>
            </w:r>
          </w:p>
        </w:tc>
      </w:tr>
    </w:tbl>
    <w:p w:rsidR="00780751" w:rsidRDefault="00780751" w:rsidP="00C02DDD">
      <w:pPr>
        <w:bidi w:val="1"/>
        <w:rPr>
          <w:rFonts w:eastAsiaTheme="majorEastAsia" w:cstheme="majorBidi"/>
          <w:i/>
          <w:iCs/>
          <w:color w:val="0F4761" w:themeColor="accent1" w:themeShade="BF"/>
          <w:rtl/>
        </w:rPr>
        <w:jc w:val="right"/>
      </w:pPr>
      <w:r>
        <w:rPr>
          <w:rFonts w:ascii="Simplified Arabic" w:hAnsi="Simplified Arabic" w:cs="Simplified Arabic"/>
          <w:rtl/>
        </w:rPr>
        <w:br w:type="page"/>
      </w:r>
    </w:p>
    <w:p w:rsidR="00E32E73" w:rsidRDefault="00453AAB" w:rsidP="0056590C">
      <w:pPr>
        <w:bidi w:val="1"/>
        <w:pStyle w:val="Heading4"/>
        <w:jc w:val="right"/>
      </w:pPr>
      <w:r>
        <w:rPr>
          <w:bidi/>
          <w:rFonts w:ascii="Simplified Arabic" w:hAnsi="Simplified Arabic" w:cs="Simplified Arabic"/>
          <w:rtl/>
        </w:rPr>
        <w:lastRenderedPageBreak/>
        <w:t>ثانياً: تطبيق التحليل على بيانات المديرية</w:t>
      </w:r>
    </w:p>
    <w:p w:rsidR="00E32E73" w:rsidRDefault="00453AAB" w:rsidP="0056590C">
      <w:pPr>
        <w:bidi w:val="1"/>
        <w:jc w:val="right"/>
      </w:pPr>
      <w:r>
        <w:rPr>
          <w:bidi/>
          <w:rFonts w:ascii="Simplified Arabic" w:hAnsi="Simplified Arabic" w:cs="Simplified Arabic"/>
          <w:rtl/>
        </w:rPr>
        <w:t xml:space="preserve">عند تطبيق هذا المعيار على الأصناف الاثني عشر المسجلة في سجلات المديرية، تتصدر </w:t>
      </w:r>
      <w:r>
        <w:rPr>
          <w:rFonts w:ascii="Simplified Arabic" w:hAnsi="Simplified Arabic" w:cs="Simplified Arabic"/>
          <w:b/>
          <w:bCs/>
          <w:rtl/>
        </w:rPr>
        <w:t>Toner G030</w:t>
      </w:r>
      <w:r>
        <w:rPr>
          <w:bidi/>
          <w:rFonts w:ascii="Simplified Arabic" w:hAnsi="Simplified Arabic" w:cs="Simplified Arabic"/>
          <w:rtl/>
        </w:rPr>
        <w:t xml:space="preserve"> (ART-001) الفئة </w:t>
      </w:r>
      <w:r>
        <w:rPr>
          <w:rFonts w:ascii="Simplified Arabic" w:hAnsi="Simplified Arabic" w:cs="Simplified Arabic"/>
          <w:b/>
          <w:bCs/>
          <w:rtl/>
        </w:rPr>
        <w:t>A</w:t>
      </w:r>
      <w:r>
        <w:rPr>
          <w:bidi/>
          <w:rFonts w:ascii="Simplified Arabic" w:hAnsi="Simplified Arabic" w:cs="Simplified Arabic"/>
          <w:rtl/>
        </w:rPr>
        <w:t xml:space="preserve"> بقيمة استهلاكية سنوية 618,000 دج (1,546 × 400 = 618,000). يليه صنف </w:t>
      </w:r>
      <w:r>
        <w:rPr>
          <w:bidi/>
          <w:rFonts w:ascii="Simplified Arabic" w:hAnsi="Simplified Arabic" w:cs="Simplified Arabic"/>
          <w:b/>
          <w:bCs/>
          <w:rtl/>
        </w:rPr>
        <w:t>ورق A4</w:t>
      </w:r>
      <w:r>
        <w:rPr>
          <w:bidi/>
          <w:rFonts w:ascii="Simplified Arabic" w:hAnsi="Simplified Arabic" w:cs="Simplified Arabic"/>
          <w:rtl/>
        </w:rPr>
        <w:t xml:space="preserve"> (ART-002) ضمن الفئة نفسها بقيمة استهلاكية معتبرة. في الطرف الآخر، الأصناف ذات الاستخدام المتقطع — مثل الدباسة المكتبية (ART-005) — تنتمي إلى الفئة </w:t>
      </w:r>
      <w:r>
        <w:rPr>
          <w:rFonts w:ascii="Simplified Arabic" w:hAnsi="Simplified Arabic" w:cs="Simplified Arabic"/>
          <w:b/>
          <w:bCs/>
          <w:rtl/>
        </w:rPr>
        <w:t>C</w:t>
      </w:r>
      <w:r>
        <w:rPr>
          <w:bidi/>
          <w:rFonts w:ascii="Simplified Arabic" w:hAnsi="Simplified Arabic" w:cs="Simplified Arabic"/>
          <w:rtl/>
        </w:rPr>
        <w:t>. هذا يعني أن موارد الرقابة ومحرك النظام الرقمي يجب أن يُركزا على أصناف الفئة A.</w:t>
      </w:r>
    </w:p>
    <w:p w:rsidR="00E32E73" w:rsidRDefault="003659A9" w:rsidP="00C02DDD">
      <w:pPr>
        <w:bidi w:val="1"/>
        <w:jc w:val="right"/>
      </w:pPr>
      <w:r>
        <w:rPr>
          <w:rFonts w:ascii="Simplified Arabic" w:hAnsi="Simplified Arabic" w:cs="Simplified Arabic"/>
        </w:rPr>
        <w:pict w14:anchorId="676DFC34">
          <v:rect id="_x0000_i2531" style="width:0;height:1.5pt" o:hralign="right" o:hrstd="t" o:hr="t"/>
        </w:pict>
      </w:r>
    </w:p>
    <w:p w:rsidR="00E32E73" w:rsidRDefault="00453AAB" w:rsidP="00766BE3">
      <w:pPr>
        <w:bidi w:val="1"/>
        <w:pStyle w:val="Heading3"/>
        <w:jc w:val="right"/>
      </w:pPr>
      <w:bookmarkStart w:id="85" w:name="X3d546febf7430a2ea3250247e57315bf530ac8e"/>
      <w:bookmarkStart w:id="86" w:name="_Toc232287784"/>
      <w:bookmarkEnd w:id="82"/>
      <w:r>
        <w:rPr>
          <w:bidi/>
          <w:rFonts w:ascii="Simplified Arabic" w:hAnsi="Simplified Arabic" w:cs="Simplified Arabic"/>
          <w:rtl/>
        </w:rPr>
        <w:t>المطلب الثالث: تحليل XYZ ومصفوفة القرار ABC-XYZ</w:t>
      </w:r>
      <w:bookmarkEnd w:id="86"/>
    </w:p>
    <w:p w:rsidR="00E32E73" w:rsidRDefault="00453AAB" w:rsidP="00766BE3">
      <w:pPr>
        <w:bidi w:val="1"/>
        <w:jc w:val="right"/>
      </w:pPr>
      <w:r>
        <w:rPr>
          <w:bidi/>
          <w:rFonts w:ascii="Simplified Arabic" w:hAnsi="Simplified Arabic" w:cs="Simplified Arabic"/>
          <w:rtl/>
        </w:rPr>
        <w:t>يضيف تحليل XYZ بُعداً سلوكياً إلى تحليل ABC. يصنف الأصناف حسب استقرار الطلب باستخدام معامل التباين (CV):</w:t>
      </w:r>
    </w:p>
    <w:p w:rsidR="00E32E73" w:rsidRPr="00021F2A" w:rsidRDefault="00453AAB" w:rsidP="00766BE3">
      <w:pPr>
        <w:bidi w:val="1"/>
        <w:jc w:val="right"/>
      </w:pPr>
      <m:oMathPara>
        <m:oMathParaPr>
          <m:jc m:val="right"/>
        </m:oMathParaPr>
        <m:oMath>
          <m:r>
            <w:rPr>
              <w:rFonts w:ascii="Cambria Math" w:hAnsi="Cambria Math"/>
            </w:rPr>
            <m:t>CV</m:t>
          </m:r>
          <m:r>
            <m:rPr>
              <m:sty m:val="p"/>
            </m:rPr>
            <w:rPr>
              <w:rFonts w:ascii="Cambria Math" w:hAnsi="Cambria Math"/>
            </w:rPr>
            <m:t>=</m:t>
          </m:r>
          <m:f>
            <m:fPr>
              <m:ctrlPr>
                <w:rPr>
                  <w:rFonts w:ascii="Cambria Math" w:hAnsi="Cambria Math"/>
                </w:rPr>
              </m:ctrlPr>
            </m:fPr>
            <m:num>
              <m:r>
                <w:rPr>
                  <w:rFonts w:ascii="Cambria Math" w:hAnsi="Cambria Math"/>
                </w:rPr>
                <m:t>σ</m:t>
              </m:r>
            </m:num>
            <m:den>
              <m:r>
                <w:rPr>
                  <w:rFonts w:ascii="Cambria Math" w:hAnsi="Cambria Math"/>
                </w:rPr>
                <m:t>μ</m:t>
              </m:r>
            </m:den>
          </m:f>
        </m:oMath>
      </m:oMathPara>
    </w:p>
    <w:p w:rsidR="00E32E73" w:rsidRDefault="00453AAB" w:rsidP="00766BE3">
      <w:pPr>
        <w:bidi w:val="1"/>
        <w:keepNext/>
        <w:jc w:val="right"/>
      </w:pPr>
      <w:r>
        <w:rPr>
          <w:bidi/>
          <w:rFonts w:ascii="Simplified Arabic" w:hAnsi="Simplified Arabic" w:cs="Simplified Arabic"/>
          <w:rtl/>
        </w:rPr>
        <w:t>حيث σ = الانحراف المعياري للطلب الدوري، وμ = متوسطه.</w:t>
      </w:r>
    </w:p>
    <w:p w:rsidR="00E32E73" w:rsidRDefault="00453AAB" w:rsidP="00766BE3">
      <w:pPr>
        <w:bidi w:val="1"/>
        <w:spacing w:before="120" w:after="60"/>
        <w:jc w:val="right"/>
      </w:pPr>
      <w:r>
        <w:rPr>
          <w:rFonts w:ascii="Simplified Arabic" w:hAnsi="Simplified Arabic" w:cs="Simplified Arabic"/>
          <w:b/>
        </w:rPr>
        <w:fldChar w:fldCharType="begin"/>
      </w:r>
      <w:r>
        <w:rPr>
          <w:rFonts w:ascii="Simplified Arabic" w:hAnsi="Simplified Arabic" w:cs="Simplified Arabic"/>
          <w:b/>
        </w:rPr>
        <w:instrText xml:space="preserve"> SEQ جدول \* ARABIC \r 4 </w:instrText>
      </w:r>
      <w:r>
        <w:rPr>
          <w:rFonts w:ascii="Simplified Arabic" w:hAnsi="Simplified Arabic" w:cs="Simplified Arabic"/>
          <w:b/>
        </w:rPr>
        <w:fldChar w:fldCharType="separate"/>
      </w:r>
      <w:bookmarkStart w:id="87" w:name="_Toc232287856"/>
      <w:r w:rsidR="00D71A10">
        <w:rPr>
          <w:rFonts w:ascii="Simplified Arabic" w:hAnsi="Simplified Arabic" w:cs="Simplified Arabic"/>
          <w:b/>
          <w:noProof/>
        </w:rPr>
        <w:t>4</w:t>
      </w:r>
      <w:r>
        <w:rPr>
          <w:rFonts w:ascii="Simplified Arabic" w:hAnsi="Simplified Arabic" w:cs="Simplified Arabic"/>
          <w:b/>
        </w:rPr>
        <w:fldChar w:fldCharType="end"/>
      </w:r>
      <w:r>
        <w:rPr>
          <w:bidi/>
          <w:rFonts w:ascii="Simplified Arabic" w:hAnsi="Simplified Arabic" w:cs="Simplified Arabic"/>
          <w:b/>
          <w:szCs w:val="24"/>
          <w:rtl/>
        </w:rPr>
        <w:t>: المطلب الثالث: تحليل XYZ ومصفوفة القرار ABC-XYZ</w:t>
      </w:r>
      <w:bookmarkEnd w:id="87"/>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649"/>
        <w:gridCol w:w="3324"/>
        <w:gridCol w:w="2509"/>
        <w:gridCol w:w="2710"/>
      </w:tblGrid>
      <w:tr w:rsidR="00E32E73" w:rsidRPr="00C02DDD" w:rsidTr="00086695">
        <w:trPr>
          <w:cnfStyle w:val="100000000000" w:firstRow="1" w:lastRow="0" w:firstColumn="0" w:lastColumn="0" w:oddVBand="0" w:evenVBand="0" w:oddHBand="0" w:evenHBand="0" w:firstRowFirstColumn="0" w:firstRowLastColumn="0" w:lastRowFirstColumn="0" w:lastRowLastColumn="0"/>
          <w:cantSplit/>
          <w:tblHeader/>
          <w:jc w:val="center"/>
        </w:trPr>
        <w:tc>
          <w:tcPr>
            <w:tcW w:w="513716" w:type="dxa"/>
            <w:shd w:val="clear" w:color="auto" w:fill="0C447C"/>
            <w:vAlign w:val="center"/>
          </w:tcPr>
          <w:p w:rsidR="00E32E73" w:rsidRPr="00C02DDD" w:rsidRDefault="00453AAB" w:rsidP="00086695">
            <w:pPr>
              <w:bidi w:val="1"/>
              <w:pStyle w:val="Compact"/>
              <w:jc w:val="right"/>
              <w:rPr>
                <w:sz w:val="22"/>
                <w:szCs w:val="22"/>
              </w:rPr>
            </w:pPr>
            <w:r w:rsidRPr="00C02DDD">
              <w:rPr>
                <w:bidi/>
                <w:rFonts w:ascii="Simplified Arabic" w:hAnsi="Simplified Arabic" w:cs="Simplified Arabic"/>
                <w:b/>
                <w:color w:val="FFFFFF"/>
                <w:sz w:val="22"/>
                <w:szCs w:val="22"/>
                <w:rtl/>
              </w:rPr>
              <w:t>الفئة</w:t>
            </w:r>
          </w:p>
        </w:tc>
        <w:tc>
          <w:tcPr>
            <w:tcW w:w="1004601" w:type="dxa"/>
            <w:shd w:val="clear" w:color="auto" w:fill="0C447C"/>
            <w:vAlign w:val="center"/>
          </w:tcPr>
          <w:p w:rsidR="00E32E73" w:rsidRPr="00C02DDD" w:rsidRDefault="00453AAB" w:rsidP="00086695">
            <w:pPr>
              <w:bidi w:val="1"/>
              <w:pStyle w:val="Compact"/>
              <w:jc w:val="right"/>
              <w:rPr>
                <w:sz w:val="22"/>
                <w:szCs w:val="22"/>
              </w:rPr>
            </w:pPr>
            <w:r w:rsidRPr="00C02DDD">
              <w:rPr>
                <w:bidi/>
                <w:rFonts w:ascii="Simplified Arabic" w:hAnsi="Simplified Arabic" w:cs="Simplified Arabic"/>
                <w:b/>
                <w:color w:val="FFFFFF"/>
                <w:sz w:val="22"/>
                <w:szCs w:val="22"/>
                <w:rtl/>
              </w:rPr>
              <w:t>معيار CV</w:t>
            </w:r>
          </w:p>
        </w:tc>
        <w:tc>
          <w:tcPr>
            <w:tcW w:w="1769469" w:type="dxa"/>
            <w:shd w:val="clear" w:color="auto" w:fill="0C447C"/>
            <w:vAlign w:val="center"/>
          </w:tcPr>
          <w:p w:rsidR="00E32E73" w:rsidRPr="00C02DDD" w:rsidRDefault="00453AAB" w:rsidP="00086695">
            <w:pPr>
              <w:bidi w:val="1"/>
              <w:pStyle w:val="Compact"/>
              <w:jc w:val="right"/>
              <w:rPr>
                <w:sz w:val="22"/>
                <w:szCs w:val="22"/>
              </w:rPr>
            </w:pPr>
            <w:r w:rsidRPr="00C02DDD">
              <w:rPr>
                <w:bidi/>
                <w:rFonts w:ascii="Simplified Arabic" w:hAnsi="Simplified Arabic" w:cs="Simplified Arabic"/>
                <w:b/>
                <w:color w:val="FFFFFF"/>
                <w:sz w:val="22"/>
                <w:szCs w:val="22"/>
                <w:rtl/>
              </w:rPr>
              <w:t>طبيعة الطلب</w:t>
            </w:r>
          </w:p>
        </w:tc>
        <w:tc>
          <w:tcPr>
            <w:tcW w:w="1872212" w:type="dxa"/>
            <w:shd w:val="clear" w:color="auto" w:fill="0C447C"/>
            <w:vAlign w:val="center"/>
          </w:tcPr>
          <w:p w:rsidR="00E32E73" w:rsidRPr="00C02DDD" w:rsidRDefault="00453AAB" w:rsidP="00086695">
            <w:pPr>
              <w:bidi w:val="1"/>
              <w:pStyle w:val="Compact"/>
              <w:jc w:val="right"/>
              <w:rPr>
                <w:sz w:val="22"/>
                <w:szCs w:val="22"/>
              </w:rPr>
            </w:pPr>
            <w:r w:rsidRPr="00C02DDD">
              <w:rPr>
                <w:bidi/>
                <w:rFonts w:ascii="Simplified Arabic" w:hAnsi="Simplified Arabic" w:cs="Simplified Arabic"/>
                <w:b/>
                <w:color w:val="FFFFFF"/>
                <w:sz w:val="22"/>
                <w:szCs w:val="22"/>
                <w:rtl/>
              </w:rPr>
              <w:t>السياسة المناسبة</w:t>
            </w:r>
          </w:p>
        </w:tc>
      </w:tr>
      <w:tr w:rsidR="00E32E73" w:rsidRPr="00C02DDD" w:rsidTr="00086695">
        <w:trPr>
          <w:cantSplit/>
          <w:jc w:val="center"/>
        </w:trPr>
        <w:tc>
          <w:tcPr>
            <w:tcW w:w="513716" w:type="dxa"/>
            <w:shd w:val="clear" w:color="auto" w:fill="EBF5FB"/>
            <w:vAlign w:val="center"/>
          </w:tcPr>
          <w:p w:rsidR="00E32E73" w:rsidRPr="00C02DDD" w:rsidRDefault="00453AAB" w:rsidP="00086695">
            <w:pPr>
              <w:bidi w:val="1"/>
              <w:pStyle w:val="Compact"/>
              <w:jc w:val="right"/>
              <w:rPr>
                <w:sz w:val="22"/>
                <w:szCs w:val="22"/>
              </w:rPr>
            </w:pPr>
            <w:r w:rsidRPr="00C02DDD">
              <w:rPr>
                <w:rFonts w:ascii="Simplified Arabic" w:hAnsi="Simplified Arabic" w:cs="Simplified Arabic"/>
                <w:bCs/>
                <w:color w:val="000000"/>
                <w:rtl/>
              </w:rPr>
              <w:t>X</w:t>
            </w:r>
          </w:p>
        </w:tc>
        <w:tc>
          <w:tcPr>
            <w:tcW w:w="1004601" w:type="dxa"/>
            <w:shd w:val="clear" w:color="auto" w:fill="EBF5FB"/>
            <w:vAlign w:val="center"/>
          </w:tcPr>
          <w:p w:rsidR="00E32E73" w:rsidRPr="00C02DDD" w:rsidRDefault="00453AAB" w:rsidP="00086695">
            <w:pPr>
              <w:bidi w:val="1"/>
              <w:pStyle w:val="Compact"/>
              <w:jc w:val="right"/>
              <w:rPr>
                <w:sz w:val="22"/>
                <w:szCs w:val="22"/>
              </w:rPr>
            </w:pPr>
            <w:r w:rsidRPr="00C02DDD">
              <w:rPr>
                <w:rFonts w:ascii="Simplified Arabic" w:hAnsi="Simplified Arabic" w:cs="Simplified Arabic"/>
                <w:color w:val="000000"/>
                <w:rtl/>
              </w:rPr>
              <w:t>CV &lt; 0.10</w:t>
            </w:r>
          </w:p>
        </w:tc>
        <w:tc>
          <w:tcPr>
            <w:tcW w:w="1769469" w:type="dxa"/>
            <w:shd w:val="clear" w:color="auto" w:fill="EBF5FB"/>
            <w:vAlign w:val="center"/>
          </w:tcPr>
          <w:p w:rsidR="00E32E73" w:rsidRPr="00C02DDD" w:rsidRDefault="00453AAB" w:rsidP="00086695">
            <w:pPr>
              <w:bidi w:val="1"/>
              <w:pStyle w:val="Compact"/>
              <w:jc w:val="right"/>
              <w:rPr>
                <w:sz w:val="22"/>
                <w:szCs w:val="22"/>
              </w:rPr>
            </w:pPr>
            <w:r w:rsidRPr="00C02DDD">
              <w:rPr>
                <w:bidi/>
                <w:rFonts w:ascii="Simplified Arabic" w:hAnsi="Simplified Arabic" w:cs="Simplified Arabic"/>
                <w:color w:val="000000"/>
                <w:sz w:val="22"/>
                <w:szCs w:val="22"/>
                <w:rtl/>
              </w:rPr>
              <w:t>مستقر وقابل للتنبؤ</w:t>
            </w:r>
          </w:p>
        </w:tc>
        <w:tc>
          <w:tcPr>
            <w:tcW w:w="1872212" w:type="dxa"/>
            <w:shd w:val="clear" w:color="auto" w:fill="EBF5FB"/>
            <w:vAlign w:val="center"/>
          </w:tcPr>
          <w:p w:rsidR="00E32E73" w:rsidRPr="00C02DDD" w:rsidRDefault="00453AAB" w:rsidP="00086695">
            <w:pPr>
              <w:bidi w:val="1"/>
              <w:pStyle w:val="Compact"/>
              <w:jc w:val="right"/>
              <w:rPr>
                <w:sz w:val="22"/>
                <w:szCs w:val="22"/>
              </w:rPr>
            </w:pPr>
            <w:r w:rsidRPr="00C02DDD">
              <w:rPr>
                <w:bidi/>
                <w:rFonts w:ascii="Simplified Arabic" w:hAnsi="Simplified Arabic" w:cs="Simplified Arabic"/>
                <w:color w:val="000000"/>
                <w:sz w:val="22"/>
                <w:szCs w:val="22"/>
                <w:rtl/>
              </w:rPr>
              <w:t>نموذج ويلسون الصارم</w:t>
            </w:r>
          </w:p>
        </w:tc>
      </w:tr>
      <w:tr w:rsidR="00E32E73" w:rsidRPr="00C02DDD" w:rsidTr="00086695">
        <w:trPr>
          <w:cantSplit/>
          <w:jc w:val="center"/>
        </w:trPr>
        <w:tc>
          <w:tcPr>
            <w:tcW w:w="513716" w:type="dxa"/>
            <w:shd w:val="clear" w:color="auto" w:fill="FFFFFF"/>
            <w:vAlign w:val="center"/>
          </w:tcPr>
          <w:p w:rsidR="00E32E73" w:rsidRPr="00C02DDD" w:rsidRDefault="00453AAB" w:rsidP="00086695">
            <w:pPr>
              <w:bidi w:val="1"/>
              <w:pStyle w:val="Compact"/>
              <w:jc w:val="right"/>
              <w:rPr>
                <w:sz w:val="22"/>
                <w:szCs w:val="22"/>
              </w:rPr>
            </w:pPr>
            <w:r w:rsidRPr="00C02DDD">
              <w:rPr>
                <w:rFonts w:ascii="Simplified Arabic" w:hAnsi="Simplified Arabic" w:cs="Simplified Arabic"/>
                <w:bCs/>
                <w:color w:val="000000"/>
                <w:rtl/>
              </w:rPr>
              <w:t>Y</w:t>
            </w:r>
          </w:p>
        </w:tc>
        <w:tc>
          <w:tcPr>
            <w:tcW w:w="1004601" w:type="dxa"/>
            <w:shd w:val="clear" w:color="auto" w:fill="FFFFFF"/>
            <w:vAlign w:val="center"/>
          </w:tcPr>
          <w:p w:rsidR="00E32E73" w:rsidRPr="00C02DDD" w:rsidRDefault="00453AAB" w:rsidP="00086695">
            <w:pPr>
              <w:bidi w:val="1"/>
              <w:pStyle w:val="Compact"/>
              <w:jc w:val="right"/>
              <w:rPr>
                <w:sz w:val="22"/>
                <w:szCs w:val="22"/>
              </w:rPr>
            </w:pPr>
            <w:r w:rsidRPr="00C02DDD">
              <w:rPr>
                <w:rFonts w:ascii="Simplified Arabic" w:hAnsi="Simplified Arabic" w:cs="Simplified Arabic"/>
                <w:color w:val="000000"/>
                <w:rtl/>
              </w:rPr>
              <w:t>0.10 ≤ CV &lt; 0.25</w:t>
            </w:r>
          </w:p>
        </w:tc>
        <w:tc>
          <w:tcPr>
            <w:tcW w:w="1769469" w:type="dxa"/>
            <w:shd w:val="clear" w:color="auto" w:fill="FFFFFF"/>
            <w:vAlign w:val="center"/>
          </w:tcPr>
          <w:p w:rsidR="00E32E73" w:rsidRPr="00C02DDD" w:rsidRDefault="00453AAB" w:rsidP="00086695">
            <w:pPr>
              <w:bidi w:val="1"/>
              <w:pStyle w:val="Compact"/>
              <w:jc w:val="right"/>
              <w:rPr>
                <w:sz w:val="22"/>
                <w:szCs w:val="22"/>
              </w:rPr>
            </w:pPr>
            <w:r w:rsidRPr="00C02DDD">
              <w:rPr>
                <w:bidi/>
                <w:rFonts w:ascii="Simplified Arabic" w:hAnsi="Simplified Arabic" w:cs="Simplified Arabic"/>
                <w:color w:val="000000"/>
                <w:sz w:val="22"/>
                <w:szCs w:val="22"/>
                <w:rtl/>
              </w:rPr>
              <w:t>تذبذب موسمي معتدل</w:t>
            </w:r>
          </w:p>
        </w:tc>
        <w:tc>
          <w:tcPr>
            <w:tcW w:w="1872212" w:type="dxa"/>
            <w:shd w:val="clear" w:color="auto" w:fill="FFFFFF"/>
            <w:vAlign w:val="center"/>
          </w:tcPr>
          <w:p w:rsidR="00E32E73" w:rsidRPr="00C02DDD" w:rsidRDefault="00453AAB" w:rsidP="00086695">
            <w:pPr>
              <w:bidi w:val="1"/>
              <w:pStyle w:val="Compact"/>
              <w:jc w:val="right"/>
              <w:rPr>
                <w:sz w:val="22"/>
                <w:szCs w:val="22"/>
              </w:rPr>
            </w:pPr>
            <w:r w:rsidRPr="00C02DDD">
              <w:rPr>
                <w:bidi/>
                <w:rFonts w:ascii="Simplified Arabic" w:hAnsi="Simplified Arabic" w:cs="Simplified Arabic"/>
                <w:color w:val="000000"/>
                <w:sz w:val="22"/>
                <w:szCs w:val="22"/>
                <w:rtl/>
              </w:rPr>
              <w:t>مخزون أمان مُعزَّز</w:t>
            </w:r>
          </w:p>
        </w:tc>
      </w:tr>
      <w:tr w:rsidR="00E32E73" w:rsidRPr="00C02DDD" w:rsidTr="00086695">
        <w:trPr>
          <w:cantSplit/>
          <w:jc w:val="center"/>
        </w:trPr>
        <w:tc>
          <w:tcPr>
            <w:tcW w:w="513716" w:type="dxa"/>
            <w:shd w:val="clear" w:color="auto" w:fill="EBF5FB"/>
            <w:vAlign w:val="center"/>
          </w:tcPr>
          <w:p w:rsidR="00E32E73" w:rsidRPr="00C02DDD" w:rsidRDefault="00453AAB" w:rsidP="00086695">
            <w:pPr>
              <w:bidi w:val="1"/>
              <w:pStyle w:val="Compact"/>
              <w:jc w:val="right"/>
              <w:rPr>
                <w:sz w:val="22"/>
                <w:szCs w:val="22"/>
              </w:rPr>
            </w:pPr>
            <w:r w:rsidRPr="00C02DDD">
              <w:rPr>
                <w:rFonts w:ascii="Simplified Arabic" w:hAnsi="Simplified Arabic" w:cs="Simplified Arabic"/>
                <w:bCs/>
                <w:color w:val="000000"/>
                <w:rtl/>
              </w:rPr>
              <w:t>Z</w:t>
            </w:r>
          </w:p>
        </w:tc>
        <w:tc>
          <w:tcPr>
            <w:tcW w:w="1004601" w:type="dxa"/>
            <w:shd w:val="clear" w:color="auto" w:fill="EBF5FB"/>
            <w:vAlign w:val="center"/>
          </w:tcPr>
          <w:p w:rsidR="00E32E73" w:rsidRPr="00C02DDD" w:rsidRDefault="00453AAB" w:rsidP="00086695">
            <w:pPr>
              <w:bidi w:val="1"/>
              <w:pStyle w:val="Compact"/>
              <w:jc w:val="right"/>
              <w:rPr>
                <w:sz w:val="22"/>
                <w:szCs w:val="22"/>
              </w:rPr>
            </w:pPr>
            <w:r w:rsidRPr="00C02DDD">
              <w:rPr>
                <w:rFonts w:ascii="Simplified Arabic" w:hAnsi="Simplified Arabic" w:cs="Simplified Arabic"/>
                <w:color w:val="000000"/>
                <w:rtl/>
              </w:rPr>
              <w:t>CV ≥ 0.25</w:t>
            </w:r>
          </w:p>
        </w:tc>
        <w:tc>
          <w:tcPr>
            <w:tcW w:w="1769469" w:type="dxa"/>
            <w:shd w:val="clear" w:color="auto" w:fill="EBF5FB"/>
            <w:vAlign w:val="center"/>
          </w:tcPr>
          <w:p w:rsidR="00E32E73" w:rsidRPr="00C02DDD" w:rsidRDefault="00453AAB" w:rsidP="00086695">
            <w:pPr>
              <w:bidi w:val="1"/>
              <w:pStyle w:val="Compact"/>
              <w:jc w:val="right"/>
              <w:rPr>
                <w:sz w:val="22"/>
                <w:szCs w:val="22"/>
              </w:rPr>
            </w:pPr>
            <w:r w:rsidRPr="00C02DDD">
              <w:rPr>
                <w:bidi/>
                <w:rFonts w:ascii="Simplified Arabic" w:hAnsi="Simplified Arabic" w:cs="Simplified Arabic"/>
                <w:color w:val="000000"/>
                <w:sz w:val="22"/>
                <w:szCs w:val="22"/>
                <w:rtl/>
              </w:rPr>
              <w:t>غير منتظم</w:t>
            </w:r>
          </w:p>
        </w:tc>
        <w:tc>
          <w:tcPr>
            <w:tcW w:w="1872212" w:type="dxa"/>
            <w:shd w:val="clear" w:color="auto" w:fill="EBF5FB"/>
            <w:vAlign w:val="center"/>
          </w:tcPr>
          <w:p w:rsidR="00E32E73" w:rsidRPr="00C02DDD" w:rsidRDefault="00453AAB" w:rsidP="00086695">
            <w:pPr>
              <w:bidi w:val="1"/>
              <w:pStyle w:val="Compact"/>
              <w:jc w:val="right"/>
              <w:rPr>
                <w:sz w:val="22"/>
                <w:szCs w:val="22"/>
              </w:rPr>
            </w:pPr>
            <w:r w:rsidRPr="00C02DDD">
              <w:rPr>
                <w:bidi/>
                <w:rFonts w:ascii="Simplified Arabic" w:hAnsi="Simplified Arabic" w:cs="Simplified Arabic"/>
                <w:color w:val="000000"/>
                <w:sz w:val="22"/>
                <w:szCs w:val="22"/>
                <w:rtl/>
              </w:rPr>
              <w:t>احتياط استثنائي</w:t>
            </w:r>
          </w:p>
        </w:tc>
      </w:tr>
    </w:tbl>
    <w:p w:rsidR="00E32E73" w:rsidRPr="00086695" w:rsidRDefault="00453AAB" w:rsidP="00086695">
      <w:pPr>
        <w:bidi w:val="1"/>
        <w:jc w:val="right"/>
      </w:pPr>
      <w:r w:rsidRPr="00086695">
        <w:rPr>
          <w:bidi/>
          <w:rFonts w:ascii="Simplified Arabic" w:hAnsi="Simplified Arabic" w:cs="Simplified Arabic"/>
          <w:rtl/>
        </w:rPr>
        <w:t xml:space="preserve">من دمج البعدين (ABC × XYZ) تنتج مصفوفة من تسع خانات استراتيجية. الصنف المرجعي ART-001 (Toner G030) يقع في الخانة </w:t>
      </w:r>
      <w:r w:rsidRPr="00086695">
        <w:rPr>
          <w:rFonts w:ascii="Simplified Arabic" w:hAnsi="Simplified Arabic" w:cs="Simplified Arabic"/>
          <w:b/>
          <w:bCs/>
          <w:rtl/>
        </w:rPr>
        <w:t>AX</w:t>
      </w:r>
      <w:r w:rsidRPr="00086695">
        <w:rPr>
          <w:bidi/>
          <w:rFonts w:ascii="Simplified Arabic" w:hAnsi="Simplified Arabic" w:cs="Simplified Arabic"/>
          <w:rtl/>
        </w:rPr>
        <w:t xml:space="preserve"> — أعلى قيمة وأكثر استقراراً — مما يلزم برقابة يومية وتطبيق صارم لمعادلة ويلسون. في المقابل، الأصناف من فئة </w:t>
      </w:r>
      <w:r w:rsidRPr="00086695">
        <w:rPr>
          <w:rFonts w:ascii="Simplified Arabic" w:hAnsi="Simplified Arabic" w:cs="Simplified Arabic"/>
          <w:b/>
          <w:bCs/>
          <w:rtl/>
        </w:rPr>
        <w:t>CZ</w:t>
      </w:r>
      <w:r w:rsidRPr="00086695">
        <w:rPr>
          <w:bidi/>
          <w:rFonts w:ascii="Simplified Arabic" w:hAnsi="Simplified Arabic" w:cs="Simplified Arabic"/>
          <w:rtl/>
        </w:rPr>
        <w:t xml:space="preserve"> تكتفي بسياسة الاحتياط الظرفي. هذا </w:t>
      </w:r>
      <w:r w:rsidRPr="00086695">
        <w:rPr>
          <w:bidi/>
          <w:rFonts w:ascii="Simplified Arabic" w:hAnsi="Simplified Arabic" w:cs="Simplified Arabic"/>
          <w:rtl/>
        </w:rPr>
        <w:lastRenderedPageBreak/>
        <w:t>التصنيف المزدوج هو ما يوجه محرك الذكاء المحلي في النظام الرقمي نحو قرارات تموينية مختلفة حسب كل صنف، بدلاً من معاملة جميع الأصناف بطريقة واحدة.</w:t>
      </w:r>
      <w:r w:rsidRPr="00086695">
        <w:rPr>
          <w:rStyle w:val="FootnoteReference"/>
          <w:rFonts w:ascii="Simplified Arabic" w:hAnsi="Simplified Arabic" w:cs="Simplified Arabic"/>
        </w:rPr>
        <w:footnoteReference w:id="14"/>
      </w:r>
      <w:r w:rsidRPr="00086695">
        <w:rPr>
          <w:rStyle w:val="FootnoteReference"/>
          <w:rFonts w:ascii="Simplified Arabic" w:hAnsi="Simplified Arabic" w:cs="Simplified Arabic"/>
        </w:rPr>
        <w:footnoteReference w:id="15"/>
      </w:r>
      <w:r w:rsidRPr="00086695">
        <w:rPr>
          <w:rStyle w:val="FootnoteReference"/>
          <w:rFonts w:ascii="Simplified Arabic" w:hAnsi="Simplified Arabic" w:cs="Simplified Arabic"/>
        </w:rPr>
        <w:footnoteReference w:id="16"/>
      </w:r>
      <w:r w:rsidRPr="00086695">
        <w:rPr>
          <w:rStyle w:val="FootnoteReference"/>
          <w:rFonts w:ascii="Simplified Arabic" w:hAnsi="Simplified Arabic" w:cs="Simplified Arabic"/>
        </w:rPr>
        <w:footnoteReference w:id="17"/>
      </w:r>
      <w:r w:rsidRPr="00086695">
        <w:rPr>
          <w:rStyle w:val="FootnoteReference"/>
          <w:rFonts w:ascii="Simplified Arabic" w:hAnsi="Simplified Arabic" w:cs="Simplified Arabic"/>
        </w:rPr>
        <w:footnoteReference w:id="18"/>
      </w:r>
      <w:r w:rsidRPr="00086695">
        <w:rPr>
          <w:rStyle w:val="FootnoteReference"/>
          <w:rFonts w:ascii="Simplified Arabic" w:hAnsi="Simplified Arabic" w:cs="Simplified Arabic"/>
        </w:rPr>
        <w:footnoteReference w:id="19"/>
      </w:r>
      <w:r w:rsidRPr="00086695">
        <w:rPr>
          <w:rStyle w:val="FootnoteReference"/>
          <w:rFonts w:ascii="Simplified Arabic" w:hAnsi="Simplified Arabic" w:cs="Simplified Arabic"/>
        </w:rPr>
        <w:footnoteReference w:id="20"/>
      </w:r>
      <w:r w:rsidRPr="00086695">
        <w:rPr>
          <w:rStyle w:val="FootnoteReference"/>
          <w:rFonts w:ascii="Simplified Arabic" w:hAnsi="Simplified Arabic" w:cs="Simplified Arabic"/>
        </w:rPr>
        <w:footnoteReference w:id="21"/>
      </w:r>
      <w:r w:rsidRPr="00086695">
        <w:rPr>
          <w:rStyle w:val="FootnoteReference"/>
          <w:rFonts w:ascii="Simplified Arabic" w:hAnsi="Simplified Arabic" w:cs="Simplified Arabic"/>
        </w:rPr>
        <w:footnoteReference w:id="22"/>
      </w:r>
      <w:r w:rsidRPr="00086695">
        <w:rPr>
          <w:rStyle w:val="FootnoteReference"/>
          <w:rFonts w:ascii="Simplified Arabic" w:hAnsi="Simplified Arabic" w:cs="Simplified Arabic"/>
        </w:rPr>
        <w:footnoteReference w:id="23"/>
      </w:r>
    </w:p>
    <w:p w:rsidR="00E32E73" w:rsidRDefault="003659A9" w:rsidP="00C02DDD">
      <w:pPr>
        <w:bidi w:val="1"/>
        <w:jc w:val="right"/>
      </w:pPr>
      <w:r>
        <w:rPr>
          <w:rFonts w:ascii="Simplified Arabic" w:hAnsi="Simplified Arabic" w:cs="Simplified Arabic"/>
        </w:rPr>
        <w:pict w14:anchorId="01714FD4">
          <v:rect id="_x0000_i2532" style="width:0;height:1.5pt" o:hralign="right" o:hrstd="t" o:hr="t"/>
        </w:pict>
      </w:r>
    </w:p>
    <w:p w:rsidR="00E32E73" w:rsidRDefault="00453AAB" w:rsidP="00086695">
      <w:pPr>
        <w:bidi w:val="1"/>
        <w:jc w:val="right"/>
      </w:pPr>
      <w:r>
        <w:rPr>
          <w:bidi/>
          <w:rFonts w:ascii="Simplified Arabic" w:hAnsi="Simplified Arabic" w:cs="Simplified Arabic"/>
          <w:b/>
          <w:bCs/>
          <w:rtl/>
        </w:rPr>
        <w:t>خلاصة المبحث الأول:</w:t>
      </w:r>
      <w:r>
        <w:rPr>
          <w:bidi/>
          <w:rFonts w:ascii="Simplified Arabic" w:hAnsi="Simplified Arabic" w:cs="Simplified Arabic"/>
          <w:rtl/>
        </w:rPr>
        <w:t xml:space="preserve"> النماذج الثلاثة قادرة على تحويل البيانات الخام إلى معطيات قرارية دقيقة — EOQ = 176، ROP = 212.4، SS = 200، تصنيف ABC-XYZ. لكن هذه الدقة لا قيمة لها في </w:t>
      </w:r>
      <w:r>
        <w:rPr>
          <w:bidi/>
          <w:rFonts w:ascii="Simplified Arabic" w:hAnsi="Simplified Arabic" w:cs="Simplified Arabic"/>
          <w:rtl/>
        </w:rPr>
        <w:lastRenderedPageBreak/>
        <w:t>بيئة التسيير اليدوي السائدة في مديرية التربية، لأن تحديث هذه المعطيات آنياً مع كل حركة مخزنية مستحيل دون نظام رقمي. هذه الفجوة تحديداً هي ما يعالجه الفصل الثالث.</w:t>
      </w:r>
    </w:p>
    <w:p w:rsidR="00E32E73" w:rsidRDefault="003659A9" w:rsidP="00C02DDD">
      <w:pPr>
        <w:bidi w:val="1"/>
        <w:jc w:val="right"/>
      </w:pPr>
      <w:r>
        <w:rPr>
          <w:rFonts w:ascii="Simplified Arabic" w:hAnsi="Simplified Arabic" w:cs="Simplified Arabic"/>
        </w:rPr>
        <w:pict w14:anchorId="731031EF">
          <v:rect id="_x0000_i2533" style="width:0;height:1.5pt" o:hralign="right" o:hrstd="t" o:hr="t"/>
        </w:pict>
      </w:r>
    </w:p>
    <w:p w:rsidR="00E32E73" w:rsidRDefault="00453AAB" w:rsidP="00086695">
      <w:pPr>
        <w:bidi w:val="1"/>
        <w:pStyle w:val="Heading2"/>
        <w:jc w:val="right"/>
      </w:pPr>
      <w:bookmarkStart w:id="88" w:name="المبحث-الثاني-الإطار-الجغرافي-والمؤسسي"/>
      <w:bookmarkStart w:id="89" w:name="_Toc232287785"/>
      <w:bookmarkEnd w:id="73"/>
      <w:bookmarkEnd w:id="85"/>
      <w:r>
        <w:rPr>
          <w:bidi/>
          <w:rFonts w:ascii="Simplified Arabic" w:hAnsi="Simplified Arabic" w:cs="Simplified Arabic"/>
          <w:rtl/>
        </w:rPr>
        <w:t>المبحث الثاني: الإطار الجغرافي والمؤسسي</w:t>
      </w:r>
      <w:bookmarkEnd w:id="89"/>
    </w:p>
    <w:p w:rsidR="00E32E73" w:rsidRDefault="00453AAB" w:rsidP="00086695">
      <w:pPr>
        <w:bidi w:val="1"/>
        <w:jc w:val="right"/>
      </w:pPr>
      <w:r>
        <w:rPr>
          <w:bidi/>
          <w:rFonts w:ascii="Simplified Arabic" w:hAnsi="Simplified Arabic" w:cs="Simplified Arabic"/>
          <w:rtl/>
        </w:rPr>
        <w:t>يتوقف تحليل أي منظومة لوجيستية على استيعاب السياق المكاني والمؤسسي الذي تعمل فيه؛ إذ لا يمكن تقييم كفاءة نظام تسيير مخزون معزولاً عن القيود الجغرافية والهيكل التنظيمي والبيئة التشغيلية. يُقدِّم هذا المبحث المحاور الثلاثة لهذا الإطار: ولاية البيض بموقعها اللوجيستي الخاص، ومديرية التربية بهيكلها التنظيمي، ومصلحة المخازن بواقعها التشغيلي الذي شكَّل موضوع الدراسة.</w:t>
      </w:r>
    </w:p>
    <w:p w:rsidR="00E32E73" w:rsidRDefault="00453AAB" w:rsidP="00086695">
      <w:pPr>
        <w:bidi w:val="1"/>
        <w:pStyle w:val="Heading3"/>
        <w:jc w:val="right"/>
      </w:pPr>
      <w:bookmarkStart w:id="90" w:name="Xa214dcfe6b381ea1f68aa2f47f12b1f1067a3e5"/>
      <w:bookmarkStart w:id="91" w:name="_Toc232287786"/>
      <w:r>
        <w:rPr>
          <w:bidi/>
          <w:rFonts w:ascii="Simplified Arabic" w:hAnsi="Simplified Arabic" w:cs="Simplified Arabic"/>
          <w:rtl/>
        </w:rPr>
        <w:t>المطلب الأول: ولاية البيض — الإطار الجغرافي والأثر اللوجيستي</w:t>
      </w:r>
      <w:bookmarkEnd w:id="91"/>
    </w:p>
    <w:p w:rsidR="00E32E73" w:rsidRDefault="00453AAB" w:rsidP="00086695">
      <w:pPr>
        <w:bidi w:val="1"/>
        <w:pStyle w:val="Heading4"/>
        <w:jc w:val="right"/>
      </w:pPr>
      <w:bookmarkStart w:id="92" w:name="أولاً-الموقع-والخصائص-الجغرافية"/>
      <w:r>
        <w:rPr>
          <w:bidi/>
          <w:rFonts w:ascii="Simplified Arabic" w:hAnsi="Simplified Arabic" w:cs="Simplified Arabic"/>
          <w:rtl/>
        </w:rPr>
        <w:t>أولاً: الموقع والخصائص الجغرافية</w:t>
      </w:r>
    </w:p>
    <w:p w:rsidR="00E32E73" w:rsidRDefault="00453AAB" w:rsidP="00086695">
      <w:pPr>
        <w:bidi w:val="1"/>
        <w:jc w:val="right"/>
      </w:pPr>
      <w:r>
        <w:rPr>
          <w:bidi/>
          <w:rFonts w:ascii="Simplified Arabic" w:hAnsi="Simplified Arabic" w:cs="Simplified Arabic"/>
          <w:rtl/>
        </w:rPr>
        <w:t xml:space="preserve">تقع ولاية البيض في القطاع السهبي الجنوبي الغربي من الجمهورية الجزائرية، على بُعد يتجاوز </w:t>
      </w:r>
      <w:r>
        <w:rPr>
          <w:bidi/>
          <w:rFonts w:ascii="Simplified Arabic" w:hAnsi="Simplified Arabic" w:cs="Simplified Arabic"/>
          <w:b/>
          <w:bCs/>
          <w:rtl/>
        </w:rPr>
        <w:t>600 كيلومتر</w:t>
      </w:r>
      <w:r>
        <w:rPr>
          <w:bidi/>
          <w:rFonts w:ascii="Simplified Arabic" w:hAnsi="Simplified Arabic" w:cs="Simplified Arabic"/>
          <w:rtl/>
        </w:rPr>
        <w:t xml:space="preserve"> جنوب غرب العاصمة و</w:t>
      </w:r>
      <w:r>
        <w:rPr>
          <w:bidi/>
          <w:rFonts w:ascii="Simplified Arabic" w:hAnsi="Simplified Arabic" w:cs="Simplified Arabic"/>
          <w:b/>
          <w:bCs/>
          <w:rtl/>
        </w:rPr>
        <w:t>400 كيلومتر</w:t>
      </w:r>
      <w:r>
        <w:rPr>
          <w:bidi/>
          <w:rFonts w:ascii="Simplified Arabic" w:hAnsi="Simplified Arabic" w:cs="Simplified Arabic"/>
          <w:rtl/>
        </w:rPr>
        <w:t xml:space="preserve"> جنوب مدينة وهران. تتشكَّل جغرافيتها من سهوب شاسعة تتخللها مسالك جبلية في شمالها، مما يُفرز بيئة مناخية متطرفة — جفاف صيفاً وثلوج وأمطار استثنائية شتاءً.</w:t>
      </w:r>
    </w:p>
    <w:p w:rsidR="00E32E73" w:rsidRDefault="00453AAB" w:rsidP="00086695">
      <w:pPr>
        <w:bidi w:val="1"/>
        <w:pStyle w:val="Heading4"/>
        <w:jc w:val="right"/>
      </w:pPr>
      <w:bookmarkStart w:id="93" w:name="ثانياً-تأثير-الموقع-على-سلاسل-الإمداد"/>
      <w:bookmarkEnd w:id="92"/>
      <w:r>
        <w:rPr>
          <w:bidi/>
          <w:rFonts w:ascii="Simplified Arabic" w:hAnsi="Simplified Arabic" w:cs="Simplified Arabic"/>
          <w:rtl/>
        </w:rPr>
        <w:t>ثانياً: تأثير الموقع على سلاسل الإمداد</w:t>
      </w:r>
    </w:p>
    <w:p w:rsidR="00E32E73" w:rsidRDefault="00453AAB" w:rsidP="00086695">
      <w:pPr>
        <w:bidi w:val="1"/>
        <w:jc w:val="right"/>
      </w:pPr>
      <w:r>
        <w:rPr>
          <w:bidi/>
          <w:rFonts w:ascii="Simplified Arabic" w:hAnsi="Simplified Arabic" w:cs="Simplified Arabic"/>
          <w:rtl/>
        </w:rPr>
        <w:t xml:space="preserve">يُشكِّل البُعد الجغرافي عاملاً عند تصميم سياسة التخزين. تمتد آجال التسليم (Lead Time) المعتادة من مراكز التوريد الكبرى بين </w:t>
      </w:r>
      <w:r>
        <w:rPr>
          <w:bidi/>
          <w:rFonts w:ascii="Simplified Arabic" w:hAnsi="Simplified Arabic" w:cs="Simplified Arabic"/>
          <w:b/>
          <w:bCs/>
          <w:rtl/>
        </w:rPr>
        <w:t>5 و10 أيام عمل</w:t>
      </w:r>
      <w:r>
        <w:rPr>
          <w:bidi/>
          <w:rFonts w:ascii="Simplified Arabic" w:hAnsi="Simplified Arabic" w:cs="Simplified Arabic"/>
          <w:rtl/>
        </w:rPr>
        <w:t xml:space="preserve"> في الظروف الاعتيادية. وفي فترات الاضطرابات المناخية — كانسداد المحاور الطرقية جراء الثلوج أو الفيضانات — قد يتضاعف هذا الأجل ليصل إلى أسبوعين أو أكثر. هذا الواقع الجغرافي يرفع من أهمية متغيرَي مخزون الأمان (SS) ونقطة إعادة الطلب (ROP).</w:t>
      </w:r>
    </w:p>
    <w:p w:rsidR="00E32E73" w:rsidRDefault="003659A9" w:rsidP="00086695">
      <w:pPr>
        <w:bidi w:val="1"/>
        <w:jc w:val="right"/>
      </w:pPr>
      <w:r>
        <w:rPr>
          <w:rFonts w:ascii="Simplified Arabic" w:hAnsi="Simplified Arabic" w:cs="Simplified Arabic"/>
        </w:rPr>
        <w:pict w14:anchorId="4F588753">
          <v:rect id="_x0000_i2534" style="width:0;height:1.5pt" o:hralign="right" o:hrstd="t" o:hr="t"/>
        </w:pict>
      </w:r>
    </w:p>
    <w:p w:rsidR="00E32E73" w:rsidRDefault="00453AAB" w:rsidP="00086695">
      <w:pPr>
        <w:bidi w:val="1"/>
        <w:pStyle w:val="Heading3"/>
        <w:jc w:val="right"/>
      </w:pPr>
      <w:bookmarkStart w:id="94" w:name="X3f57fa00f89ba85d9588878684ea58fb7f040ef"/>
      <w:bookmarkStart w:id="95" w:name="_Toc232287787"/>
      <w:bookmarkEnd w:id="90"/>
      <w:bookmarkEnd w:id="93"/>
      <w:r>
        <w:rPr>
          <w:bidi/>
          <w:rFonts w:ascii="Simplified Arabic" w:hAnsi="Simplified Arabic" w:cs="Simplified Arabic"/>
          <w:rtl/>
        </w:rPr>
        <w:t>المطلب الثاني: تقديم مديرية التربية لولاية البيض</w:t>
      </w:r>
      <w:bookmarkEnd w:id="95"/>
    </w:p>
    <w:p w:rsidR="00E32E73" w:rsidRDefault="00453AAB" w:rsidP="00086695">
      <w:pPr>
        <w:bidi w:val="1"/>
        <w:pStyle w:val="Heading4"/>
        <w:jc w:val="right"/>
      </w:pPr>
      <w:bookmarkStart w:id="96" w:name="أولاً-الوضع-القانوني-والمهام-المؤسسية"/>
      <w:r>
        <w:rPr>
          <w:bidi/>
          <w:rFonts w:ascii="Simplified Arabic" w:hAnsi="Simplified Arabic" w:cs="Simplified Arabic"/>
          <w:rtl/>
        </w:rPr>
        <w:t>أولاً: الوضع القانوني والمهام المؤسسية</w:t>
      </w:r>
    </w:p>
    <w:p w:rsidR="00E32E73" w:rsidRDefault="00453AAB" w:rsidP="00086695">
      <w:pPr>
        <w:bidi w:val="1"/>
        <w:jc w:val="right"/>
      </w:pPr>
      <w:r>
        <w:rPr>
          <w:bidi/>
          <w:rFonts w:ascii="Simplified Arabic" w:hAnsi="Simplified Arabic" w:cs="Simplified Arabic"/>
          <w:rtl/>
        </w:rPr>
        <w:t>تُصنَّف مديرية التربية لولاية البيض مؤسسةً عموميةً ذات طابع إداري، تعمل تحت الوصاية المزدوجة لوزارة التربية الوطنية وللولاية. تضطلع المديرية بثلاث مهام هيكلية:</w:t>
      </w:r>
    </w:p>
    <w:p w:rsidR="00E32E73" w:rsidRDefault="00453AAB" w:rsidP="00086695">
      <w:pPr>
        <w:bidi w:val="1"/>
        <w:pStyle w:val="Compact"/>
        <w:numPr>
          <w:ilvl w:val="0"/>
          <w:numId w:val="14"/>
        </w:numPr>
        <w:jc w:val="right"/>
      </w:pPr>
      <w:r>
        <w:rPr>
          <w:bidi/>
          <w:rFonts w:ascii="Simplified Arabic" w:hAnsi="Simplified Arabic" w:cs="Simplified Arabic"/>
          <w:b/>
          <w:bCs/>
          <w:rtl/>
        </w:rPr>
        <w:t>المهمة الأولى (التنفيذ التربوي):</w:t>
      </w:r>
      <w:r>
        <w:rPr>
          <w:bidi/>
          <w:rFonts w:ascii="Simplified Arabic" w:hAnsi="Simplified Arabic" w:cs="Simplified Arabic"/>
          <w:rtl/>
        </w:rPr>
        <w:t xml:space="preserve"> تطبيق السياسة التربوية الوطنية على الص</w:t>
      </w:r>
      <w:r w:rsidR="00655C05">
        <w:rPr>
          <w:bidi/>
          <w:rFonts w:hint="cs" w:ascii="Simplified Arabic" w:hAnsi="Simplified Arabic" w:cs="Simplified Arabic"/>
          <w:rtl/>
        </w:rPr>
        <w:t>عيد</w:t>
      </w:r>
      <w:r>
        <w:rPr>
          <w:bidi/>
          <w:rFonts w:ascii="Simplified Arabic" w:hAnsi="Simplified Arabic" w:cs="Simplified Arabic"/>
          <w:rtl/>
        </w:rPr>
        <w:t xml:space="preserve"> المحلي، وضمان سير الدراسة في جميع المؤسسات التعليمية التابعة لنفوذها الإقليمي.</w:t>
      </w:r>
    </w:p>
    <w:p w:rsidR="00E32E73" w:rsidRDefault="00453AAB" w:rsidP="00086695">
      <w:pPr>
        <w:bidi w:val="1"/>
        <w:pStyle w:val="Compact"/>
        <w:numPr>
          <w:ilvl w:val="0"/>
          <w:numId w:val="14"/>
        </w:numPr>
        <w:jc w:val="right"/>
      </w:pPr>
      <w:r>
        <w:rPr>
          <w:bidi/>
          <w:rFonts w:ascii="Simplified Arabic" w:hAnsi="Simplified Arabic" w:cs="Simplified Arabic"/>
          <w:b/>
          <w:bCs/>
          <w:rtl/>
        </w:rPr>
        <w:lastRenderedPageBreak/>
        <w:t>المهمة الثانية (التسيير البشري):</w:t>
      </w:r>
      <w:r>
        <w:rPr>
          <w:bidi/>
          <w:rFonts w:ascii="Simplified Arabic" w:hAnsi="Simplified Arabic" w:cs="Simplified Arabic"/>
          <w:rtl/>
        </w:rPr>
        <w:t xml:space="preserve"> إدارة المنظومة البشرية الشاملة من موظفين إداريين وإطارات تربوية.</w:t>
      </w:r>
    </w:p>
    <w:p w:rsidR="00E32E73" w:rsidRDefault="00453AAB" w:rsidP="00086695">
      <w:pPr>
        <w:bidi w:val="1"/>
        <w:pStyle w:val="Compact"/>
        <w:numPr>
          <w:ilvl w:val="0"/>
          <w:numId w:val="14"/>
        </w:numPr>
        <w:jc w:val="right"/>
      </w:pPr>
      <w:r>
        <w:rPr>
          <w:bidi/>
          <w:rFonts w:ascii="Simplified Arabic" w:hAnsi="Simplified Arabic" w:cs="Simplified Arabic"/>
          <w:b/>
          <w:bCs/>
          <w:rtl/>
        </w:rPr>
        <w:t>المهمة الثالثة (الدعم المادي واللوجيستي):</w:t>
      </w:r>
      <w:r>
        <w:rPr>
          <w:bidi/>
          <w:rFonts w:ascii="Simplified Arabic" w:hAnsi="Simplified Arabic" w:cs="Simplified Arabic"/>
          <w:rtl/>
        </w:rPr>
        <w:t xml:space="preserve"> توفير الوسائل المادية والبيداغوجية الكاملة لكافة المؤسسات التعليمية. وتخضع المديرية في تسييرها المالي والميزانياتي لأحكام المرسوم التنفيذي 20-270 المتعلق بتنظيم الميزانية والمحاسبة العمومية</w:t>
      </w:r>
      <w:r>
        <w:rPr>
          <w:rStyle w:val="FootnoteReference"/>
          <w:rFonts w:ascii="Simplified Arabic" w:hAnsi="Simplified Arabic" w:cs="Simplified Arabic"/>
        </w:rPr>
        <w:footnoteReference w:id="24"/>
      </w:r>
      <w:r>
        <w:rPr>
          <w:rFonts w:ascii="Simplified Arabic" w:hAnsi="Simplified Arabic" w:cs="Simplified Arabic"/>
          <w:rtl/>
        </w:rPr>
        <w:t>.</w:t>
      </w:r>
    </w:p>
    <w:p w:rsidR="00E32E73" w:rsidRDefault="00453AAB" w:rsidP="00086695">
      <w:pPr>
        <w:bidi w:val="1"/>
        <w:pStyle w:val="Heading4"/>
        <w:jc w:val="right"/>
      </w:pPr>
      <w:bookmarkStart w:id="97" w:name="Xc10f18e2a5d305a6853afa4a27d05a6ff2b98b8"/>
      <w:bookmarkEnd w:id="96"/>
      <w:r>
        <w:rPr>
          <w:bidi/>
          <w:rFonts w:ascii="Simplified Arabic" w:hAnsi="Simplified Arabic" w:cs="Simplified Arabic"/>
          <w:rtl/>
        </w:rPr>
        <w:t>ثانياً: الهيكل التنظيمي وعلاقته بدورة التخزين</w:t>
      </w:r>
    </w:p>
    <w:p w:rsidR="00E32E73" w:rsidRDefault="00453AAB" w:rsidP="00086695">
      <w:pPr>
        <w:bidi w:val="1"/>
        <w:jc w:val="right"/>
      </w:pPr>
      <w:r>
        <w:rPr>
          <w:bidi/>
          <w:rFonts w:ascii="Simplified Arabic" w:hAnsi="Simplified Arabic" w:cs="Simplified Arabic"/>
          <w:rtl/>
        </w:rPr>
        <w:t xml:space="preserve">تعتمد المديرية هيكلاً تنظيمياً رباعياً. تضطلع </w:t>
      </w:r>
      <w:r>
        <w:rPr>
          <w:bidi/>
          <w:rFonts w:ascii="Simplified Arabic" w:hAnsi="Simplified Arabic" w:cs="Simplified Arabic"/>
          <w:b/>
          <w:bCs/>
          <w:rtl/>
        </w:rPr>
        <w:t>مصلحة الإدارة والوسائل العامة</w:t>
      </w:r>
      <w:r>
        <w:rPr>
          <w:bidi/>
          <w:rFonts w:ascii="Simplified Arabic" w:hAnsi="Simplified Arabic" w:cs="Simplified Arabic"/>
          <w:rtl/>
        </w:rPr>
        <w:t xml:space="preserve"> بالدور المحوري في دورة التخزين، إذ تتولى إعداد طلبات الاحتياجات واستقبال البضائع وتوزيعها على الوحدات الداخلية. وتعمل هذه المصلحة بالتنسيق مع </w:t>
      </w:r>
      <w:r>
        <w:rPr>
          <w:bidi/>
          <w:rFonts w:ascii="Simplified Arabic" w:hAnsi="Simplified Arabic" w:cs="Simplified Arabic"/>
          <w:b/>
          <w:bCs/>
          <w:rtl/>
        </w:rPr>
        <w:t>مصلحة الميزانية</w:t>
      </w:r>
      <w:r>
        <w:rPr>
          <w:bidi/>
          <w:rFonts w:ascii="Simplified Arabic" w:hAnsi="Simplified Arabic" w:cs="Simplified Arabic"/>
          <w:rtl/>
        </w:rPr>
        <w:t xml:space="preserve"> للتحقق من توفر الاعتمادات قبل كل عملية تموين، لتنفيذ القرارات المالية عبر حركات مخزنية فعلية.</w:t>
      </w:r>
    </w:p>
    <w:p w:rsidR="00E32E73" w:rsidRDefault="003659A9" w:rsidP="00086695">
      <w:pPr>
        <w:bidi w:val="1"/>
        <w:jc w:val="right"/>
      </w:pPr>
      <w:r>
        <w:rPr>
          <w:rFonts w:ascii="Simplified Arabic" w:hAnsi="Simplified Arabic" w:cs="Simplified Arabic"/>
        </w:rPr>
        <w:pict w14:anchorId="124C56F1">
          <v:rect id="_x0000_i2535" style="width:0;height:1.5pt" o:hralign="right" o:hrstd="t" o:hr="t"/>
        </w:pict>
      </w:r>
    </w:p>
    <w:p w:rsidR="00E32E73" w:rsidRDefault="00453AAB" w:rsidP="00086695">
      <w:pPr>
        <w:bidi w:val="1"/>
        <w:pStyle w:val="Heading3"/>
        <w:jc w:val="right"/>
      </w:pPr>
      <w:bookmarkStart w:id="98" w:name="Xe95b080e745ed60cca3f74edd213d00166ee89f"/>
      <w:bookmarkStart w:id="99" w:name="_Toc232287788"/>
      <w:bookmarkEnd w:id="94"/>
      <w:bookmarkEnd w:id="97"/>
      <w:r>
        <w:rPr>
          <w:bidi/>
          <w:rFonts w:ascii="Simplified Arabic" w:hAnsi="Simplified Arabic" w:cs="Simplified Arabic"/>
          <w:rtl/>
        </w:rPr>
        <w:t>المطلب الثالث: وصف مصلحة المخازن وتقييم بيئتها التشغيلية</w:t>
      </w:r>
      <w:bookmarkEnd w:id="99"/>
    </w:p>
    <w:p w:rsidR="00E32E73" w:rsidRDefault="00453AAB" w:rsidP="00086695">
      <w:pPr>
        <w:bidi w:val="1"/>
        <w:pStyle w:val="Heading4"/>
        <w:jc w:val="right"/>
      </w:pPr>
      <w:bookmarkStart w:id="100" w:name="أولاً-البنية-المادية-والواقع-التجهيزي"/>
      <w:r>
        <w:rPr>
          <w:bidi/>
          <w:rFonts w:ascii="Simplified Arabic" w:hAnsi="Simplified Arabic" w:cs="Simplified Arabic"/>
          <w:rtl/>
        </w:rPr>
        <w:t>أولاً: البنية المادية والواقع التجهيزي</w:t>
      </w:r>
    </w:p>
    <w:p w:rsidR="00E32E73" w:rsidRDefault="00453AAB" w:rsidP="00086695">
      <w:pPr>
        <w:bidi w:val="1"/>
        <w:jc w:val="right"/>
      </w:pPr>
      <w:r>
        <w:rPr>
          <w:bidi/>
          <w:rFonts w:ascii="Simplified Arabic" w:hAnsi="Simplified Arabic" w:cs="Simplified Arabic"/>
          <w:rtl/>
        </w:rPr>
        <w:t xml:space="preserve">يقع المستودع الرئيسي للمديرية داخل مقرها الإداري، وهو مساحة تتراوح بين </w:t>
      </w:r>
      <w:r>
        <w:rPr>
          <w:bidi/>
          <w:rFonts w:ascii="Simplified Arabic" w:hAnsi="Simplified Arabic" w:cs="Simplified Arabic"/>
          <w:b/>
          <w:bCs/>
          <w:rtl/>
        </w:rPr>
        <w:t>30 و40 متراً مربعاً</w:t>
      </w:r>
      <w:r>
        <w:rPr>
          <w:bidi/>
          <w:rFonts w:ascii="Simplified Arabic" w:hAnsi="Simplified Arabic" w:cs="Simplified Arabic"/>
          <w:rtl/>
        </w:rPr>
        <w:t xml:space="preserve"> مُقسَّمة وظيفياً باستخدام أرفف جدارية وأرضية غير مُرمَّزة. تُصنَّف المواد المخزنة فيه ضمن فئتين رئيسيتين:</w:t>
      </w:r>
    </w:p>
    <w:p w:rsidR="00E32E73" w:rsidRDefault="00453AAB" w:rsidP="00086695">
      <w:pPr>
        <w:bidi w:val="1"/>
        <w:pStyle w:val="Compact"/>
        <w:numPr>
          <w:ilvl w:val="0"/>
          <w:numId w:val="15"/>
        </w:numPr>
        <w:jc w:val="right"/>
      </w:pPr>
      <w:r>
        <w:rPr>
          <w:bidi/>
          <w:rFonts w:ascii="Simplified Arabic" w:hAnsi="Simplified Arabic" w:cs="Simplified Arabic"/>
          <w:b/>
          <w:bCs/>
          <w:rtl/>
        </w:rPr>
        <w:t>المواد الاستهلاكية ذات الدوران السريع (High Turnover):</w:t>
      </w:r>
      <w:r>
        <w:rPr>
          <w:bidi/>
          <w:rFonts w:ascii="Simplified Arabic" w:hAnsi="Simplified Arabic" w:cs="Simplified Arabic"/>
          <w:rtl/>
        </w:rPr>
        <w:t xml:space="preserve"> وتشمل أحبار الطابعات وورق الطباعة بمختلف المقاسات، والقرطاسية المكتبية. تُشكِّل هذه الفئة الشغل الشاغل لإدارة المخازن لكون انقطاعها يُعطِّل العمل التربوي مباشرةً، لا سيما في فترات الذروة كالامتحانات الفصلية.</w:t>
      </w:r>
    </w:p>
    <w:p w:rsidR="00E32E73" w:rsidRDefault="00453AAB" w:rsidP="00086695">
      <w:pPr>
        <w:bidi w:val="1"/>
        <w:pStyle w:val="Compact"/>
        <w:numPr>
          <w:ilvl w:val="0"/>
          <w:numId w:val="15"/>
        </w:numPr>
        <w:jc w:val="right"/>
      </w:pPr>
      <w:r>
        <w:rPr>
          <w:bidi/>
          <w:rFonts w:ascii="Simplified Arabic" w:hAnsi="Simplified Arabic" w:cs="Simplified Arabic"/>
          <w:b/>
          <w:bCs/>
          <w:rtl/>
        </w:rPr>
        <w:t>التجهيزات الدائمة (Fixed Assets):</w:t>
      </w:r>
      <w:r>
        <w:rPr>
          <w:bidi/>
          <w:rFonts w:ascii="Simplified Arabic" w:hAnsi="Simplified Arabic" w:cs="Simplified Arabic"/>
          <w:rtl/>
        </w:rPr>
        <w:t xml:space="preserve"> وتشمل الحواسيب والطابعات والمعدات المكتبية والأثاث المدرسي. تخضع هذه الفئة لبروتوكول جرد مستقل وفق التعليمات التنظيمية الصادرة عن وزارة </w:t>
      </w:r>
      <w:r>
        <w:rPr>
          <w:bidi/>
          <w:rFonts w:ascii="Simplified Arabic" w:hAnsi="Simplified Arabic" w:cs="Simplified Arabic"/>
          <w:rtl/>
        </w:rPr>
        <w:lastRenderedPageBreak/>
        <w:t>التربية الوطنية والمنشور الوزاري المشترك المتعلق بتسيير المستودعات في المؤسسات التربوية</w:t>
      </w:r>
      <w:r>
        <w:rPr>
          <w:rStyle w:val="FootnoteReference"/>
          <w:rFonts w:ascii="Simplified Arabic" w:hAnsi="Simplified Arabic" w:cs="Simplified Arabic"/>
        </w:rPr>
        <w:footnoteReference w:id="25"/>
      </w:r>
      <w:r>
        <w:rPr>
          <w:rFonts w:ascii="Simplified Arabic" w:hAnsi="Simplified Arabic" w:cs="Simplified Arabic"/>
          <w:rtl/>
        </w:rPr>
        <w:t>.</w:t>
      </w:r>
    </w:p>
    <w:p w:rsidR="00E32E73" w:rsidRDefault="00453AAB" w:rsidP="00086695">
      <w:pPr>
        <w:bidi w:val="1"/>
        <w:pStyle w:val="Heading4"/>
        <w:jc w:val="right"/>
      </w:pPr>
      <w:bookmarkStart w:id="101" w:name="X8d4475a33de70275b14b996fad99b3aa8eab185"/>
      <w:bookmarkEnd w:id="100"/>
      <w:r>
        <w:rPr>
          <w:bidi/>
          <w:rFonts w:ascii="Simplified Arabic" w:hAnsi="Simplified Arabic" w:cs="Simplified Arabic"/>
          <w:rtl/>
        </w:rPr>
        <w:t>ثانياً: نظام التسيير الحالي وقيوده الهيكلية</w:t>
      </w:r>
    </w:p>
    <w:p w:rsidR="00E32E73" w:rsidRDefault="00453AAB" w:rsidP="00086695">
      <w:pPr>
        <w:bidi w:val="1"/>
        <w:jc w:val="right"/>
      </w:pPr>
      <w:r>
        <w:rPr>
          <w:bidi/>
          <w:rFonts w:ascii="Simplified Arabic" w:hAnsi="Simplified Arabic" w:cs="Simplified Arabic"/>
          <w:rtl/>
        </w:rPr>
        <w:t>يعتمد نظام التسيير الحالي في مصلحة المخازن على النموذج اليدوي التقليدي، حيث يرتكز بصورة شبه كاملة على بطاقات المخزون الورقية (Fiches de Stock) وجداول Excel بسيطة غير مُبرمَجة. يؤدي هذا النهج إلى بروز أربعة قيود بنيوية:</w:t>
      </w:r>
    </w:p>
    <w:p w:rsidR="00E32E73" w:rsidRDefault="00453AAB" w:rsidP="00086695">
      <w:pPr>
        <w:bidi w:val="1"/>
        <w:pStyle w:val="Compact"/>
        <w:numPr>
          <w:ilvl w:val="0"/>
          <w:numId w:val="16"/>
        </w:numPr>
        <w:jc w:val="right"/>
      </w:pPr>
      <w:r>
        <w:rPr>
          <w:bidi/>
          <w:rFonts w:ascii="Simplified Arabic" w:hAnsi="Simplified Arabic" w:cs="Simplified Arabic"/>
          <w:b/>
          <w:bCs/>
          <w:rtl/>
        </w:rPr>
        <w:t>القيد الأول — ازدواجية السجل:</w:t>
      </w:r>
      <w:r>
        <w:rPr>
          <w:bidi/>
          <w:rFonts w:ascii="Simplified Arabic" w:hAnsi="Simplified Arabic" w:cs="Simplified Arabic"/>
          <w:rtl/>
        </w:rPr>
        <w:t xml:space="preserve"> تعايش سجلَّين متوازيَّين — ورقي ورقمي — دون آلية مزامنة آنية، مما يُوجِد تبايناً مزمناً بين الرصيد الدفتري والرصيد الفعلي يصل في حالات موثَّقة إلى ما يقارب </w:t>
      </w:r>
      <w:r>
        <w:rPr>
          <w:rFonts w:ascii="Simplified Arabic" w:hAnsi="Simplified Arabic" w:cs="Simplified Arabic"/>
          <w:b/>
          <w:bCs/>
          <w:rtl/>
        </w:rPr>
        <w:t>15%</w:t>
      </w:r>
      <w:r>
        <w:rPr>
          <w:bidi/>
          <w:rFonts w:ascii="Simplified Arabic" w:hAnsi="Simplified Arabic" w:cs="Simplified Arabic"/>
          <w:rtl/>
        </w:rPr>
        <w:t xml:space="preserve"> من إجمالي الأصناف.</w:t>
      </w:r>
    </w:p>
    <w:p w:rsidR="00E32E73" w:rsidRDefault="00453AAB" w:rsidP="00086695">
      <w:pPr>
        <w:bidi w:val="1"/>
        <w:pStyle w:val="Compact"/>
        <w:numPr>
          <w:ilvl w:val="0"/>
          <w:numId w:val="16"/>
        </w:numPr>
        <w:jc w:val="right"/>
      </w:pPr>
      <w:r>
        <w:rPr>
          <w:bidi/>
          <w:rFonts w:ascii="Simplified Arabic" w:hAnsi="Simplified Arabic" w:cs="Simplified Arabic"/>
          <w:b/>
          <w:bCs/>
          <w:rtl/>
        </w:rPr>
        <w:t>القيد الثاني — غياب الاستباقية:</w:t>
      </w:r>
      <w:r>
        <w:rPr>
          <w:bidi/>
          <w:rFonts w:ascii="Simplified Arabic" w:hAnsi="Simplified Arabic" w:cs="Simplified Arabic"/>
          <w:rtl/>
        </w:rPr>
        <w:t xml:space="preserve"> انعدام تام لأي آلية تنبيه عند الاقتراب من نقطة إعادة الطلب (ROP)، جاعلاً إدارة المخزون رهينةً للملاحظة البصرية العرضية بدلاً من المتابعة الكمية المنهجية.</w:t>
      </w:r>
    </w:p>
    <w:p w:rsidR="00E32E73" w:rsidRDefault="00453AAB" w:rsidP="00086695">
      <w:pPr>
        <w:bidi w:val="1"/>
        <w:pStyle w:val="Compact"/>
        <w:numPr>
          <w:ilvl w:val="0"/>
          <w:numId w:val="16"/>
        </w:numPr>
        <w:jc w:val="right"/>
      </w:pPr>
      <w:r>
        <w:rPr>
          <w:bidi/>
          <w:rFonts w:ascii="Simplified Arabic" w:hAnsi="Simplified Arabic" w:cs="Simplified Arabic"/>
          <w:b/>
          <w:bCs/>
          <w:rtl/>
        </w:rPr>
        <w:t>القيد الثالث — عجز التقييم المحاسبي:</w:t>
      </w:r>
      <w:r>
        <w:rPr>
          <w:bidi/>
          <w:rFonts w:ascii="Simplified Arabic" w:hAnsi="Simplified Arabic" w:cs="Simplified Arabic"/>
          <w:rtl/>
        </w:rPr>
        <w:t xml:space="preserve"> تعذُّر احتساب المتوسط المرجَّح للتكلفة الوحدوية (CMUP) بدقة دون الرجوع إلى وثائق الشراء الأصلية واحدةً بواحدة، مما يُطيل دورة الجرد ويُعرِّضها للأخطاء.</w:t>
      </w:r>
    </w:p>
    <w:p w:rsidR="00E32E73" w:rsidRDefault="00453AAB" w:rsidP="00086695">
      <w:pPr>
        <w:bidi w:val="1"/>
        <w:pStyle w:val="Compact"/>
        <w:numPr>
          <w:ilvl w:val="0"/>
          <w:numId w:val="16"/>
        </w:numPr>
        <w:jc w:val="right"/>
      </w:pPr>
      <w:r>
        <w:rPr>
          <w:bidi/>
          <w:rFonts w:ascii="Simplified Arabic" w:hAnsi="Simplified Arabic" w:cs="Simplified Arabic"/>
          <w:b/>
          <w:bCs/>
          <w:rtl/>
        </w:rPr>
        <w:t>القيد الرابع — التبعية للخبرة الشخصية:</w:t>
      </w:r>
      <w:r>
        <w:rPr>
          <w:bidi/>
          <w:rFonts w:ascii="Simplified Arabic" w:hAnsi="Simplified Arabic" w:cs="Simplified Arabic"/>
          <w:rtl/>
        </w:rPr>
        <w:t xml:space="preserve"> غياب الإجراءات التشغيلية الموثَّقة (SOPs)، مما يجعل فاعلية المصلحة مرهونةً بخبرة المسير الفردية وذاكرته، هشَّةً أمام أي تغيير في الكادر البشري.</w:t>
      </w:r>
    </w:p>
    <w:p w:rsidR="00E32E73" w:rsidRDefault="00453AAB" w:rsidP="00086695">
      <w:pPr>
        <w:bidi w:val="1"/>
        <w:jc w:val="right"/>
      </w:pPr>
      <w:r>
        <w:rPr>
          <w:bidi/>
          <w:rFonts w:ascii="Simplified Arabic" w:hAnsi="Simplified Arabic" w:cs="Simplified Arabic"/>
          <w:rtl/>
        </w:rPr>
        <w:t>تُعد هذه القيود أعراضاً بنيوية لنقص الأدوات التقنية المناسبة. وهي بالضبط ما يستهدف نظام دعم القرار المُقترح في الفصل الثالث معالجتَه معالجةً جذريةً وشاملة.</w:t>
      </w:r>
    </w:p>
    <w:p w:rsidR="00E32E73" w:rsidRDefault="003659A9" w:rsidP="00086695">
      <w:pPr>
        <w:bidi w:val="1"/>
        <w:jc w:val="right"/>
      </w:pPr>
      <w:r>
        <w:rPr>
          <w:rFonts w:ascii="Simplified Arabic" w:hAnsi="Simplified Arabic" w:cs="Simplified Arabic"/>
        </w:rPr>
        <w:pict w14:anchorId="15B02296">
          <v:rect id="_x0000_i2536" style="width:0;height:1.5pt" o:hralign="right" o:hrstd="t" o:hr="t"/>
        </w:pict>
      </w:r>
    </w:p>
    <w:p w:rsidR="00E32E73" w:rsidRDefault="00453AAB" w:rsidP="00086695">
      <w:pPr>
        <w:bidi w:val="1"/>
        <w:pStyle w:val="Heading2"/>
        <w:jc w:val="right"/>
      </w:pPr>
      <w:bookmarkStart w:id="102" w:name="X45c22bf0528f185d6de6f59ddda56ed6c67ca33"/>
      <w:bookmarkStart w:id="103" w:name="_Toc232287789"/>
      <w:bookmarkEnd w:id="88"/>
      <w:bookmarkEnd w:id="98"/>
      <w:bookmarkEnd w:id="101"/>
      <w:r>
        <w:rPr>
          <w:bidi/>
          <w:rFonts w:ascii="Simplified Arabic" w:hAnsi="Simplified Arabic" w:cs="Simplified Arabic"/>
          <w:rtl/>
        </w:rPr>
        <w:lastRenderedPageBreak/>
        <w:t>المبحث الثالث: التشخيص الميداني وتحليل الفجوات</w:t>
      </w:r>
      <w:bookmarkEnd w:id="103"/>
    </w:p>
    <w:p w:rsidR="00E32E73" w:rsidRDefault="00453AAB" w:rsidP="00086695">
      <w:pPr>
        <w:bidi w:val="1"/>
        <w:jc w:val="right"/>
      </w:pPr>
      <w:r>
        <w:rPr>
          <w:bidi/>
          <w:rFonts w:ascii="Simplified Arabic" w:hAnsi="Simplified Arabic" w:cs="Simplified Arabic"/>
          <w:rtl/>
        </w:rPr>
        <w:t>ينتقل هذا المبحث من الإطار الوصفي والمؤسسي إلى التشخيص الكمي للواقع الميداني. يهدف هذا المبحث إلى تحويل الملاحظات النوعية إلى أرقام دقيقة، ومقارنة الأداء الحالي (اليدوي) بالأداء المستهدف (الرقمي)، وصولاً إلى تحديد "الفجوة التشغيلية" التي يسعى نظام دعم القرار v13.2 إلى ردمها.</w:t>
      </w:r>
    </w:p>
    <w:p w:rsidR="00E32E73" w:rsidRDefault="00453AAB" w:rsidP="00086695">
      <w:pPr>
        <w:bidi w:val="1"/>
        <w:pStyle w:val="Heading3"/>
        <w:jc w:val="right"/>
      </w:pPr>
      <w:bookmarkStart w:id="104" w:name="المطلب-الأول-التحليل-الكمي--جدول-رقم-04"/>
      <w:bookmarkStart w:id="105" w:name="_Toc232287790"/>
      <w:r>
        <w:rPr>
          <w:bidi/>
          <w:rFonts w:ascii="Simplified Arabic" w:hAnsi="Simplified Arabic" w:cs="Simplified Arabic"/>
          <w:rtl/>
        </w:rPr>
        <w:t>المطلب الأول: التحليل الكمي — جدول رقم 04</w:t>
      </w:r>
      <w:bookmarkEnd w:id="105"/>
    </w:p>
    <w:p w:rsidR="00E32E73" w:rsidRDefault="00453AAB" w:rsidP="00086695">
      <w:pPr>
        <w:bidi w:val="1"/>
        <w:jc w:val="right"/>
      </w:pPr>
      <w:r>
        <w:rPr>
          <w:bidi/>
          <w:rFonts w:ascii="Simplified Arabic" w:hAnsi="Simplified Arabic" w:cs="Simplified Arabic"/>
          <w:rtl/>
        </w:rPr>
        <w:t>المؤشرات الكمية المثالية المحتسبة وفق نموذج Wilson EOQ:</w:t>
      </w:r>
    </w:p>
    <w:p w:rsidR="00E32E73" w:rsidRDefault="00453AAB" w:rsidP="00086695">
      <w:pPr>
        <w:bidi w:val="1"/>
        <w:keepNext/>
        <w:jc w:val="right"/>
      </w:pPr>
      <w:r>
        <w:rPr>
          <w:bidi/>
          <w:rFonts w:ascii="Simplified Arabic" w:hAnsi="Simplified Arabic" w:cs="Simplified Arabic"/>
          <w:b/>
          <w:bCs/>
          <w:rtl/>
        </w:rPr>
        <w:t>جدول رقم 04: المؤشرات الكمية المثالية للأصناف الاستراتيجية</w:t>
      </w:r>
    </w:p>
    <w:p w:rsidR="00E32E73" w:rsidRDefault="00453AAB" w:rsidP="00086695">
      <w:pPr>
        <w:bidi w:val="1"/>
        <w:spacing w:before="120" w:after="60"/>
        <w:jc w:val="right"/>
      </w:pPr>
      <w:r>
        <w:rPr>
          <w:rFonts w:ascii="Simplified Arabic" w:hAnsi="Simplified Arabic" w:cs="Simplified Arabic"/>
          <w:b/>
        </w:rPr>
        <w:fldChar w:fldCharType="begin"/>
      </w:r>
      <w:r>
        <w:rPr>
          <w:rFonts w:ascii="Simplified Arabic" w:hAnsi="Simplified Arabic" w:cs="Simplified Arabic"/>
          <w:b/>
        </w:rPr>
        <w:instrText xml:space="preserve"> SEQ جدول \* ARABIC \r 5 </w:instrText>
      </w:r>
      <w:r>
        <w:rPr>
          <w:rFonts w:ascii="Simplified Arabic" w:hAnsi="Simplified Arabic" w:cs="Simplified Arabic"/>
          <w:b/>
        </w:rPr>
        <w:fldChar w:fldCharType="separate"/>
      </w:r>
      <w:bookmarkStart w:id="106" w:name="_Toc232287857"/>
      <w:r w:rsidR="00D71A10">
        <w:rPr>
          <w:rFonts w:ascii="Simplified Arabic" w:hAnsi="Simplified Arabic" w:cs="Simplified Arabic"/>
          <w:b/>
          <w:noProof/>
        </w:rPr>
        <w:t>5</w:t>
      </w:r>
      <w:r>
        <w:rPr>
          <w:rFonts w:ascii="Simplified Arabic" w:hAnsi="Simplified Arabic" w:cs="Simplified Arabic"/>
          <w:b/>
        </w:rPr>
        <w:fldChar w:fldCharType="end"/>
      </w:r>
      <w:r>
        <w:rPr>
          <w:bidi/>
          <w:rFonts w:ascii="Simplified Arabic" w:hAnsi="Simplified Arabic" w:cs="Simplified Arabic"/>
          <w:b/>
          <w:szCs w:val="24"/>
          <w:rtl/>
        </w:rPr>
        <w:t>: جدول رقم 04: المؤشرات الكمية المثالية للأصناف الاستراتيجية</w:t>
      </w:r>
      <w:bookmarkEnd w:id="106"/>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470"/>
        <w:gridCol w:w="1052"/>
        <w:gridCol w:w="1061"/>
        <w:gridCol w:w="1026"/>
        <w:gridCol w:w="1015"/>
        <w:gridCol w:w="1274"/>
        <w:gridCol w:w="1246"/>
        <w:gridCol w:w="1048"/>
      </w:tblGrid>
      <w:tr w:rsidR="002E1A3C" w:rsidRPr="002E1A3C" w:rsidTr="008A2D0A">
        <w:trPr>
          <w:cnfStyle w:val="100000000000" w:firstRow="1" w:lastRow="0" w:firstColumn="0" w:lastColumn="0" w:oddVBand="0" w:evenVBand="0" w:oddHBand="0" w:evenHBand="0" w:firstRowFirstColumn="0" w:firstRowLastColumn="0" w:lastRowFirstColumn="0" w:lastRowLastColumn="0"/>
          <w:cantSplit/>
          <w:tblHeader/>
          <w:jc w:val="center"/>
        </w:trPr>
        <w:tc>
          <w:tcPr>
            <w:tcW w:w="596441" w:type="dxa"/>
            <w:shd w:val="clear" w:color="auto" w:fill="0C447C"/>
            <w:vAlign w:val="center"/>
          </w:tcPr>
          <w:p w:rsidR="00E32E73" w:rsidRPr="002E1A3C" w:rsidRDefault="00453AAB" w:rsidP="008A2D0A">
            <w:pPr>
              <w:bidi w:val="1"/>
              <w:pStyle w:val="Compact"/>
              <w:jc w:val="right"/>
              <w:rPr>
                <w:sz w:val="24"/>
                <w:szCs w:val="24"/>
              </w:rPr>
            </w:pPr>
            <w:r w:rsidRPr="002E1A3C">
              <w:rPr>
                <w:bidi/>
                <w:rFonts w:ascii="Simplified Arabic" w:hAnsi="Simplified Arabic" w:cs="Simplified Arabic"/>
                <w:b/>
                <w:color w:val="FFFFFF"/>
                <w:sz w:val="24"/>
                <w:szCs w:val="24"/>
                <w:rtl/>
              </w:rPr>
              <w:t>الصنف</w:t>
            </w:r>
          </w:p>
        </w:tc>
        <w:tc>
          <w:tcPr>
            <w:tcW w:w="508079" w:type="dxa"/>
            <w:shd w:val="clear" w:color="auto" w:fill="0C447C"/>
            <w:vAlign w:val="center"/>
          </w:tcPr>
          <w:p w:rsidR="00E32E73" w:rsidRPr="002E1A3C" w:rsidRDefault="00453AAB" w:rsidP="008A2D0A">
            <w:pPr>
              <w:bidi w:val="1"/>
              <w:pStyle w:val="Compact"/>
              <w:jc w:val="right"/>
              <w:rPr>
                <w:sz w:val="24"/>
                <w:szCs w:val="24"/>
              </w:rPr>
            </w:pPr>
            <w:r w:rsidRPr="002E1A3C">
              <w:rPr>
                <w:bidi/>
                <w:rFonts w:ascii="Simplified Arabic" w:hAnsi="Simplified Arabic" w:cs="Simplified Arabic"/>
                <w:b/>
                <w:color w:val="FFFFFF"/>
                <w:sz w:val="24"/>
                <w:szCs w:val="24"/>
                <w:rtl/>
              </w:rPr>
              <w:t>الطلب السنوي (D)</w:t>
            </w:r>
          </w:p>
        </w:tc>
        <w:tc>
          <w:tcPr>
            <w:tcW w:w="493687" w:type="dxa"/>
            <w:shd w:val="clear" w:color="auto" w:fill="0C447C"/>
            <w:vAlign w:val="center"/>
          </w:tcPr>
          <w:p w:rsidR="00E32E73" w:rsidRPr="002E1A3C" w:rsidRDefault="00453AAB" w:rsidP="008A2D0A">
            <w:pPr>
              <w:bidi w:val="1"/>
              <w:pStyle w:val="Compact"/>
              <w:jc w:val="right"/>
              <w:rPr>
                <w:sz w:val="24"/>
                <w:szCs w:val="24"/>
              </w:rPr>
            </w:pPr>
            <w:r w:rsidRPr="002E1A3C">
              <w:rPr>
                <w:bidi/>
                <w:rFonts w:ascii="Simplified Arabic" w:hAnsi="Simplified Arabic" w:cs="Simplified Arabic"/>
                <w:b/>
                <w:color w:val="FFFFFF"/>
                <w:sz w:val="24"/>
                <w:szCs w:val="24"/>
                <w:rtl/>
              </w:rPr>
              <w:t>تكلفة الطلب (S)</w:t>
            </w:r>
          </w:p>
        </w:tc>
        <w:tc>
          <w:tcPr>
            <w:tcW w:w="493687" w:type="dxa"/>
            <w:shd w:val="clear" w:color="auto" w:fill="0C447C"/>
            <w:vAlign w:val="center"/>
          </w:tcPr>
          <w:p w:rsidR="00E32E73" w:rsidRPr="002E1A3C" w:rsidRDefault="00453AAB" w:rsidP="008A2D0A">
            <w:pPr>
              <w:bidi w:val="1"/>
              <w:pStyle w:val="Compact"/>
              <w:jc w:val="right"/>
              <w:rPr>
                <w:sz w:val="24"/>
                <w:szCs w:val="24"/>
              </w:rPr>
            </w:pPr>
            <w:r w:rsidRPr="002E1A3C">
              <w:rPr>
                <w:bidi/>
                <w:rFonts w:ascii="Simplified Arabic" w:hAnsi="Simplified Arabic" w:cs="Simplified Arabic"/>
                <w:b/>
                <w:color w:val="FFFFFF"/>
                <w:sz w:val="24"/>
                <w:szCs w:val="24"/>
                <w:rtl/>
              </w:rPr>
              <w:t>سعر الوحدة (PU)</w:t>
            </w:r>
          </w:p>
        </w:tc>
        <w:tc>
          <w:tcPr>
            <w:tcW w:w="544227" w:type="dxa"/>
            <w:shd w:val="clear" w:color="auto" w:fill="0C447C"/>
            <w:vAlign w:val="center"/>
          </w:tcPr>
          <w:p w:rsidR="00E32E73" w:rsidRPr="002E1A3C" w:rsidRDefault="00453AAB" w:rsidP="008A2D0A">
            <w:pPr>
              <w:bidi w:val="1"/>
              <w:pStyle w:val="Compact"/>
              <w:jc w:val="right"/>
              <w:rPr>
                <w:sz w:val="24"/>
                <w:szCs w:val="24"/>
              </w:rPr>
            </w:pPr>
            <w:r w:rsidRPr="002E1A3C">
              <w:rPr>
                <w:bidi/>
                <w:rFonts w:ascii="Simplified Arabic" w:hAnsi="Simplified Arabic" w:cs="Simplified Arabic"/>
                <w:b/>
                <w:color w:val="FFFFFF"/>
                <w:sz w:val="24"/>
                <w:szCs w:val="24"/>
                <w:rtl/>
              </w:rPr>
              <w:t>معدل الاحتفاظ (I)</w:t>
            </w:r>
          </w:p>
        </w:tc>
        <w:tc>
          <w:tcPr>
            <w:tcW w:w="710910" w:type="dxa"/>
            <w:shd w:val="clear" w:color="auto" w:fill="0C447C"/>
            <w:vAlign w:val="center"/>
          </w:tcPr>
          <w:p w:rsidR="00E32E73" w:rsidRPr="002E1A3C" w:rsidRDefault="00453AAB" w:rsidP="008A2D0A">
            <w:pPr>
              <w:bidi w:val="1"/>
              <w:pStyle w:val="Compact"/>
              <w:jc w:val="right"/>
              <w:rPr>
                <w:sz w:val="24"/>
                <w:szCs w:val="24"/>
              </w:rPr>
            </w:pPr>
            <w:r w:rsidRPr="002E1A3C">
              <w:rPr>
                <w:bidi/>
                <w:rFonts w:ascii="Simplified Arabic" w:hAnsi="Simplified Arabic" w:cs="Simplified Arabic"/>
                <w:b/>
                <w:color w:val="FFFFFF"/>
                <w:sz w:val="24"/>
                <w:szCs w:val="24"/>
                <w:rtl/>
              </w:rPr>
              <w:t>الكمية الاقتصادية (Q*)</w:t>
            </w:r>
          </w:p>
        </w:tc>
        <w:tc>
          <w:tcPr>
            <w:tcW w:w="682794" w:type="dxa"/>
            <w:shd w:val="clear" w:color="auto" w:fill="0C447C"/>
            <w:vAlign w:val="center"/>
          </w:tcPr>
          <w:p w:rsidR="00E32E73" w:rsidRPr="002E1A3C" w:rsidRDefault="00453AAB" w:rsidP="008A2D0A">
            <w:pPr>
              <w:bidi w:val="1"/>
              <w:pStyle w:val="Compact"/>
              <w:jc w:val="right"/>
              <w:rPr>
                <w:sz w:val="24"/>
                <w:szCs w:val="24"/>
              </w:rPr>
            </w:pPr>
            <w:r w:rsidRPr="002E1A3C">
              <w:rPr>
                <w:bidi/>
                <w:rFonts w:ascii="Simplified Arabic" w:hAnsi="Simplified Arabic" w:cs="Simplified Arabic"/>
                <w:b/>
                <w:color w:val="FFFFFF"/>
                <w:sz w:val="24"/>
                <w:szCs w:val="24"/>
                <w:rtl/>
              </w:rPr>
              <w:t>نقطة إعادة الطلب (ROP)</w:t>
            </w:r>
          </w:p>
        </w:tc>
        <w:tc>
          <w:tcPr>
            <w:tcW w:w="530170" w:type="dxa"/>
            <w:shd w:val="clear" w:color="auto" w:fill="0C447C"/>
            <w:vAlign w:val="center"/>
          </w:tcPr>
          <w:p w:rsidR="00E32E73" w:rsidRPr="002E1A3C" w:rsidRDefault="00453AAB" w:rsidP="008A2D0A">
            <w:pPr>
              <w:bidi w:val="1"/>
              <w:pStyle w:val="Compact"/>
              <w:jc w:val="right"/>
              <w:rPr>
                <w:sz w:val="24"/>
                <w:szCs w:val="24"/>
              </w:rPr>
            </w:pPr>
            <w:r w:rsidRPr="002E1A3C">
              <w:rPr>
                <w:bidi/>
                <w:rFonts w:ascii="Simplified Arabic" w:hAnsi="Simplified Arabic" w:cs="Simplified Arabic"/>
                <w:b/>
                <w:color w:val="FFFFFF"/>
                <w:sz w:val="24"/>
                <w:szCs w:val="24"/>
                <w:rtl/>
              </w:rPr>
              <w:t>مخزون الأمان (SS)</w:t>
            </w:r>
          </w:p>
        </w:tc>
      </w:tr>
      <w:tr w:rsidR="002E1A3C" w:rsidRPr="002E1A3C" w:rsidTr="008A2D0A">
        <w:trPr>
          <w:cantSplit/>
          <w:jc w:val="center"/>
        </w:trPr>
        <w:tc>
          <w:tcPr>
            <w:tcW w:w="596441" w:type="dxa"/>
            <w:shd w:val="clear" w:color="auto" w:fill="EBF5FB"/>
            <w:vAlign w:val="center"/>
          </w:tcPr>
          <w:p w:rsidR="00E32E73" w:rsidRPr="002E1A3C" w:rsidRDefault="00453AAB" w:rsidP="008A2D0A">
            <w:pPr>
              <w:bidi w:val="1"/>
              <w:pStyle w:val="Compact"/>
              <w:jc w:val="right"/>
              <w:rPr>
                <w:sz w:val="24"/>
                <w:szCs w:val="24"/>
              </w:rPr>
            </w:pPr>
            <w:r w:rsidRPr="002E1A3C">
              <w:rPr>
                <w:rFonts w:ascii="Simplified Arabic" w:hAnsi="Simplified Arabic" w:cs="Simplified Arabic"/>
                <w:bCs/>
                <w:color w:val="000000"/>
                <w:rtl/>
              </w:rPr>
              <w:t>ART-001</w:t>
            </w:r>
            <w:r w:rsidRPr="002E1A3C">
              <w:rPr>
                <w:rFonts w:ascii="Simplified Arabic" w:hAnsi="Simplified Arabic" w:cs="Simplified Arabic"/>
                <w:color w:val="000000"/>
                <w:rtl/>
              </w:rPr>
              <w:t xml:space="preserve"> Toner G030</w:t>
            </w:r>
          </w:p>
        </w:tc>
        <w:tc>
          <w:tcPr>
            <w:tcW w:w="508079" w:type="dxa"/>
            <w:shd w:val="clear" w:color="auto" w:fill="EBF5FB"/>
            <w:vAlign w:val="center"/>
          </w:tcPr>
          <w:p w:rsidR="00E32E73" w:rsidRPr="002E1A3C" w:rsidRDefault="00453AAB" w:rsidP="008A2D0A">
            <w:pPr>
              <w:bidi w:val="1"/>
              <w:pStyle w:val="Compact"/>
              <w:jc w:val="right"/>
              <w:rPr>
                <w:sz w:val="24"/>
                <w:szCs w:val="24"/>
              </w:rPr>
            </w:pPr>
            <w:r w:rsidRPr="002E1A3C">
              <w:rPr>
                <w:rFonts w:ascii="Simplified Arabic" w:hAnsi="Simplified Arabic" w:cs="Simplified Arabic"/>
                <w:bCs/>
                <w:color w:val="000000"/>
                <w:rtl/>
              </w:rPr>
              <w:t>1,546</w:t>
            </w:r>
          </w:p>
        </w:tc>
        <w:tc>
          <w:tcPr>
            <w:tcW w:w="493687" w:type="dxa"/>
            <w:shd w:val="clear" w:color="auto" w:fill="EBF5FB"/>
            <w:vAlign w:val="center"/>
          </w:tcPr>
          <w:p w:rsidR="00E32E73" w:rsidRPr="002E1A3C" w:rsidRDefault="00453AAB" w:rsidP="008A2D0A">
            <w:pPr>
              <w:bidi w:val="1"/>
              <w:pStyle w:val="Compact"/>
              <w:jc w:val="right"/>
              <w:rPr>
                <w:sz w:val="24"/>
                <w:szCs w:val="24"/>
              </w:rPr>
            </w:pPr>
            <w:r w:rsidRPr="002E1A3C">
              <w:rPr>
                <w:rFonts w:ascii="Simplified Arabic" w:hAnsi="Simplified Arabic" w:cs="Simplified Arabic"/>
                <w:bCs/>
                <w:color w:val="000000"/>
                <w:rtl/>
              </w:rPr>
              <w:t>801.45</w:t>
            </w:r>
          </w:p>
        </w:tc>
        <w:tc>
          <w:tcPr>
            <w:tcW w:w="493687" w:type="dxa"/>
            <w:shd w:val="clear" w:color="auto" w:fill="EBF5FB"/>
            <w:vAlign w:val="center"/>
          </w:tcPr>
          <w:p w:rsidR="00E32E73" w:rsidRPr="002E1A3C" w:rsidRDefault="00453AAB" w:rsidP="008A2D0A">
            <w:pPr>
              <w:bidi w:val="1"/>
              <w:pStyle w:val="Compact"/>
              <w:jc w:val="right"/>
              <w:rPr>
                <w:sz w:val="24"/>
                <w:szCs w:val="24"/>
              </w:rPr>
            </w:pPr>
            <w:r w:rsidRPr="002E1A3C">
              <w:rPr>
                <w:rFonts w:ascii="Simplified Arabic" w:hAnsi="Simplified Arabic" w:cs="Simplified Arabic"/>
                <w:bCs/>
                <w:color w:val="000000"/>
                <w:rtl/>
              </w:rPr>
              <w:t>400</w:t>
            </w:r>
          </w:p>
        </w:tc>
        <w:tc>
          <w:tcPr>
            <w:tcW w:w="544227" w:type="dxa"/>
            <w:shd w:val="clear" w:color="auto" w:fill="EBF5FB"/>
            <w:vAlign w:val="center"/>
          </w:tcPr>
          <w:p w:rsidR="00E32E73" w:rsidRPr="002E1A3C" w:rsidRDefault="00453AAB" w:rsidP="008A2D0A">
            <w:pPr>
              <w:bidi w:val="1"/>
              <w:pStyle w:val="Compact"/>
              <w:jc w:val="right"/>
              <w:rPr>
                <w:sz w:val="24"/>
                <w:szCs w:val="24"/>
              </w:rPr>
            </w:pPr>
            <w:r w:rsidRPr="002E1A3C">
              <w:rPr>
                <w:rFonts w:ascii="Simplified Arabic" w:hAnsi="Simplified Arabic" w:cs="Simplified Arabic"/>
                <w:bCs/>
                <w:color w:val="000000"/>
                <w:rtl/>
              </w:rPr>
              <w:t>20%</w:t>
            </w:r>
          </w:p>
        </w:tc>
        <w:tc>
          <w:tcPr>
            <w:tcW w:w="710910" w:type="dxa"/>
            <w:shd w:val="clear" w:color="auto" w:fill="EBF5FB"/>
            <w:vAlign w:val="center"/>
          </w:tcPr>
          <w:p w:rsidR="00E32E73" w:rsidRPr="002E1A3C" w:rsidRDefault="00453AAB" w:rsidP="008A2D0A">
            <w:pPr>
              <w:bidi w:val="1"/>
              <w:pStyle w:val="Compact"/>
              <w:jc w:val="right"/>
              <w:rPr>
                <w:sz w:val="24"/>
                <w:szCs w:val="24"/>
              </w:rPr>
            </w:pPr>
            <w:r w:rsidRPr="002E1A3C">
              <w:rPr>
                <w:rFonts w:ascii="Simplified Arabic" w:hAnsi="Simplified Arabic" w:cs="Simplified Arabic"/>
                <w:bCs/>
                <w:color w:val="000000"/>
                <w:rtl/>
              </w:rPr>
              <w:t>176</w:t>
            </w:r>
          </w:p>
        </w:tc>
        <w:tc>
          <w:tcPr>
            <w:tcW w:w="682794" w:type="dxa"/>
            <w:shd w:val="clear" w:color="auto" w:fill="EBF5FB"/>
            <w:vAlign w:val="center"/>
          </w:tcPr>
          <w:p w:rsidR="00E32E73" w:rsidRPr="002E1A3C" w:rsidRDefault="00453AAB" w:rsidP="008A2D0A">
            <w:pPr>
              <w:bidi w:val="1"/>
              <w:pStyle w:val="Compact"/>
              <w:jc w:val="right"/>
              <w:rPr>
                <w:sz w:val="24"/>
                <w:szCs w:val="24"/>
              </w:rPr>
            </w:pPr>
            <w:r w:rsidRPr="002E1A3C">
              <w:rPr>
                <w:rFonts w:ascii="Simplified Arabic" w:hAnsi="Simplified Arabic" w:cs="Simplified Arabic"/>
                <w:bCs/>
                <w:color w:val="000000"/>
                <w:rtl/>
              </w:rPr>
              <w:t>212.4</w:t>
            </w:r>
          </w:p>
        </w:tc>
        <w:tc>
          <w:tcPr>
            <w:tcW w:w="530170" w:type="dxa"/>
            <w:shd w:val="clear" w:color="auto" w:fill="EBF5FB"/>
            <w:vAlign w:val="center"/>
          </w:tcPr>
          <w:p w:rsidR="00E32E73" w:rsidRPr="002E1A3C" w:rsidRDefault="00453AAB" w:rsidP="008A2D0A">
            <w:pPr>
              <w:bidi w:val="1"/>
              <w:pStyle w:val="Compact"/>
              <w:jc w:val="right"/>
              <w:rPr>
                <w:sz w:val="24"/>
                <w:szCs w:val="24"/>
              </w:rPr>
            </w:pPr>
            <w:r w:rsidRPr="002E1A3C">
              <w:rPr>
                <w:rFonts w:ascii="Simplified Arabic" w:hAnsi="Simplified Arabic" w:cs="Simplified Arabic"/>
                <w:bCs/>
                <w:color w:val="000000"/>
                <w:rtl/>
              </w:rPr>
              <w:t>200</w:t>
            </w:r>
          </w:p>
        </w:tc>
      </w:tr>
      <w:tr w:rsidR="002E1A3C" w:rsidRPr="002E1A3C" w:rsidTr="008A2D0A">
        <w:trPr>
          <w:cantSplit/>
          <w:jc w:val="center"/>
        </w:trPr>
        <w:tc>
          <w:tcPr>
            <w:tcW w:w="596441" w:type="dxa"/>
            <w:shd w:val="clear" w:color="auto" w:fill="FFFFFF"/>
            <w:vAlign w:val="center"/>
          </w:tcPr>
          <w:p w:rsidR="00E32E73" w:rsidRPr="002E1A3C" w:rsidRDefault="00453AAB" w:rsidP="008A2D0A">
            <w:pPr>
              <w:bidi w:val="1"/>
              <w:pStyle w:val="Compact"/>
              <w:jc w:val="right"/>
              <w:rPr>
                <w:sz w:val="24"/>
                <w:szCs w:val="24"/>
              </w:rPr>
            </w:pPr>
            <w:r w:rsidRPr="002E1A3C">
              <w:rPr>
                <w:rFonts w:ascii="Simplified Arabic" w:hAnsi="Simplified Arabic" w:cs="Simplified Arabic"/>
                <w:bCs/>
                <w:color w:val="000000"/>
                <w:rtl/>
              </w:rPr>
              <w:t>ART-002</w:t>
            </w:r>
            <w:r w:rsidRPr="002E1A3C">
              <w:rPr>
                <w:bidi/>
                <w:rFonts w:ascii="Simplified Arabic" w:hAnsi="Simplified Arabic" w:cs="Simplified Arabic"/>
                <w:color w:val="000000"/>
                <w:sz w:val="24"/>
                <w:szCs w:val="24"/>
                <w:rtl/>
              </w:rPr>
              <w:t xml:space="preserve"> ورق A4</w:t>
            </w:r>
          </w:p>
        </w:tc>
        <w:tc>
          <w:tcPr>
            <w:tcW w:w="508079" w:type="dxa"/>
            <w:shd w:val="clear" w:color="auto" w:fill="FFFFFF"/>
            <w:vAlign w:val="center"/>
          </w:tcPr>
          <w:p w:rsidR="00E32E73" w:rsidRPr="002E1A3C" w:rsidRDefault="00453AAB" w:rsidP="008A2D0A">
            <w:pPr>
              <w:bidi w:val="1"/>
              <w:pStyle w:val="Compact"/>
              <w:jc w:val="right"/>
              <w:rPr>
                <w:sz w:val="24"/>
                <w:szCs w:val="24"/>
              </w:rPr>
            </w:pPr>
            <w:r w:rsidRPr="002E1A3C">
              <w:rPr>
                <w:rFonts w:ascii="Simplified Arabic" w:hAnsi="Simplified Arabic" w:cs="Simplified Arabic"/>
                <w:color w:val="000000"/>
                <w:rtl/>
              </w:rPr>
              <w:t>1,200</w:t>
            </w:r>
          </w:p>
        </w:tc>
        <w:tc>
          <w:tcPr>
            <w:tcW w:w="493687" w:type="dxa"/>
            <w:shd w:val="clear" w:color="auto" w:fill="FFFFFF"/>
            <w:vAlign w:val="center"/>
          </w:tcPr>
          <w:p w:rsidR="00E32E73" w:rsidRPr="002E1A3C" w:rsidRDefault="00453AAB" w:rsidP="008A2D0A">
            <w:pPr>
              <w:bidi w:val="1"/>
              <w:pStyle w:val="Compact"/>
              <w:jc w:val="right"/>
              <w:rPr>
                <w:sz w:val="24"/>
                <w:szCs w:val="24"/>
              </w:rPr>
            </w:pPr>
            <w:r w:rsidRPr="002E1A3C">
              <w:rPr>
                <w:rFonts w:ascii="Simplified Arabic" w:hAnsi="Simplified Arabic" w:cs="Simplified Arabic"/>
                <w:color w:val="000000"/>
                <w:rtl/>
              </w:rPr>
              <w:t>500</w:t>
            </w:r>
          </w:p>
        </w:tc>
        <w:tc>
          <w:tcPr>
            <w:tcW w:w="493687" w:type="dxa"/>
            <w:shd w:val="clear" w:color="auto" w:fill="FFFFFF"/>
            <w:vAlign w:val="center"/>
          </w:tcPr>
          <w:p w:rsidR="00E32E73" w:rsidRPr="002E1A3C" w:rsidRDefault="00453AAB" w:rsidP="008A2D0A">
            <w:pPr>
              <w:bidi w:val="1"/>
              <w:pStyle w:val="Compact"/>
              <w:jc w:val="right"/>
              <w:rPr>
                <w:sz w:val="24"/>
                <w:szCs w:val="24"/>
              </w:rPr>
            </w:pPr>
            <w:r w:rsidRPr="002E1A3C">
              <w:rPr>
                <w:rFonts w:ascii="Simplified Arabic" w:hAnsi="Simplified Arabic" w:cs="Simplified Arabic"/>
                <w:color w:val="000000"/>
                <w:rtl/>
              </w:rPr>
              <w:t>850</w:t>
            </w:r>
          </w:p>
        </w:tc>
        <w:tc>
          <w:tcPr>
            <w:tcW w:w="544227" w:type="dxa"/>
            <w:shd w:val="clear" w:color="auto" w:fill="FFFFFF"/>
            <w:vAlign w:val="center"/>
          </w:tcPr>
          <w:p w:rsidR="00E32E73" w:rsidRPr="002E1A3C" w:rsidRDefault="00453AAB" w:rsidP="008A2D0A">
            <w:pPr>
              <w:bidi w:val="1"/>
              <w:pStyle w:val="Compact"/>
              <w:jc w:val="right"/>
              <w:rPr>
                <w:sz w:val="24"/>
                <w:szCs w:val="24"/>
              </w:rPr>
            </w:pPr>
            <w:r w:rsidRPr="002E1A3C">
              <w:rPr>
                <w:rFonts w:ascii="Simplified Arabic" w:hAnsi="Simplified Arabic" w:cs="Simplified Arabic"/>
                <w:color w:val="000000"/>
                <w:rtl/>
              </w:rPr>
              <w:t>15%</w:t>
            </w:r>
          </w:p>
        </w:tc>
        <w:tc>
          <w:tcPr>
            <w:tcW w:w="710910" w:type="dxa"/>
            <w:shd w:val="clear" w:color="auto" w:fill="FFFFFF"/>
            <w:vAlign w:val="center"/>
          </w:tcPr>
          <w:p w:rsidR="00E32E73" w:rsidRPr="002E1A3C" w:rsidRDefault="00453AAB" w:rsidP="008A2D0A">
            <w:pPr>
              <w:bidi w:val="1"/>
              <w:pStyle w:val="Compact"/>
              <w:jc w:val="right"/>
              <w:rPr>
                <w:sz w:val="24"/>
                <w:szCs w:val="24"/>
              </w:rPr>
            </w:pPr>
            <w:r w:rsidRPr="002E1A3C">
              <w:rPr>
                <w:rFonts w:ascii="Simplified Arabic" w:hAnsi="Simplified Arabic" w:cs="Simplified Arabic"/>
                <w:color w:val="000000"/>
                <w:rtl/>
              </w:rPr>
              <w:t>97</w:t>
            </w:r>
          </w:p>
        </w:tc>
        <w:tc>
          <w:tcPr>
            <w:tcW w:w="682794" w:type="dxa"/>
            <w:shd w:val="clear" w:color="auto" w:fill="FFFFFF"/>
            <w:vAlign w:val="center"/>
          </w:tcPr>
          <w:p w:rsidR="00E32E73" w:rsidRPr="002E1A3C" w:rsidRDefault="00453AAB" w:rsidP="008A2D0A">
            <w:pPr>
              <w:bidi w:val="1"/>
              <w:pStyle w:val="Compact"/>
              <w:jc w:val="right"/>
              <w:rPr>
                <w:sz w:val="24"/>
                <w:szCs w:val="24"/>
              </w:rPr>
            </w:pPr>
            <w:r w:rsidRPr="002E1A3C">
              <w:rPr>
                <w:rFonts w:ascii="Simplified Arabic" w:hAnsi="Simplified Arabic" w:cs="Simplified Arabic"/>
                <w:color w:val="000000"/>
                <w:rtl/>
              </w:rPr>
              <w:t>69.6</w:t>
            </w:r>
          </w:p>
        </w:tc>
        <w:tc>
          <w:tcPr>
            <w:tcW w:w="530170" w:type="dxa"/>
            <w:shd w:val="clear" w:color="auto" w:fill="FFFFFF"/>
            <w:vAlign w:val="center"/>
          </w:tcPr>
          <w:p w:rsidR="00E32E73" w:rsidRPr="002E1A3C" w:rsidRDefault="00453AAB" w:rsidP="008A2D0A">
            <w:pPr>
              <w:bidi w:val="1"/>
              <w:pStyle w:val="Compact"/>
              <w:jc w:val="right"/>
              <w:rPr>
                <w:sz w:val="24"/>
                <w:szCs w:val="24"/>
              </w:rPr>
            </w:pPr>
            <w:r w:rsidRPr="002E1A3C">
              <w:rPr>
                <w:rFonts w:ascii="Simplified Arabic" w:hAnsi="Simplified Arabic" w:cs="Simplified Arabic"/>
                <w:color w:val="000000"/>
                <w:rtl/>
              </w:rPr>
              <w:t>60</w:t>
            </w:r>
          </w:p>
        </w:tc>
      </w:tr>
      <w:tr w:rsidR="002E1A3C" w:rsidRPr="002E1A3C" w:rsidTr="008A2D0A">
        <w:trPr>
          <w:cantSplit/>
          <w:jc w:val="center"/>
        </w:trPr>
        <w:tc>
          <w:tcPr>
            <w:tcW w:w="596441" w:type="dxa"/>
            <w:shd w:val="clear" w:color="auto" w:fill="EBF5FB"/>
            <w:vAlign w:val="center"/>
          </w:tcPr>
          <w:p w:rsidR="00E32E73" w:rsidRPr="002E1A3C" w:rsidRDefault="00453AAB" w:rsidP="008A2D0A">
            <w:pPr>
              <w:bidi w:val="1"/>
              <w:pStyle w:val="Compact"/>
              <w:jc w:val="right"/>
              <w:rPr>
                <w:sz w:val="24"/>
                <w:szCs w:val="24"/>
              </w:rPr>
            </w:pPr>
            <w:r w:rsidRPr="002E1A3C">
              <w:rPr>
                <w:rFonts w:ascii="Simplified Arabic" w:hAnsi="Simplified Arabic" w:cs="Simplified Arabic"/>
                <w:bCs/>
                <w:color w:val="000000"/>
                <w:rtl/>
              </w:rPr>
              <w:t>ART-003</w:t>
            </w:r>
            <w:r w:rsidRPr="002E1A3C">
              <w:rPr>
                <w:bidi/>
                <w:rFonts w:ascii="Simplified Arabic" w:hAnsi="Simplified Arabic" w:cs="Simplified Arabic"/>
                <w:color w:val="000000"/>
                <w:sz w:val="24"/>
                <w:szCs w:val="24"/>
                <w:rtl/>
              </w:rPr>
              <w:t xml:space="preserve"> ورق A3</w:t>
            </w:r>
          </w:p>
        </w:tc>
        <w:tc>
          <w:tcPr>
            <w:tcW w:w="508079" w:type="dxa"/>
            <w:shd w:val="clear" w:color="auto" w:fill="EBF5FB"/>
            <w:vAlign w:val="center"/>
          </w:tcPr>
          <w:p w:rsidR="00E32E73" w:rsidRPr="002E1A3C" w:rsidRDefault="00453AAB" w:rsidP="008A2D0A">
            <w:pPr>
              <w:bidi w:val="1"/>
              <w:pStyle w:val="Compact"/>
              <w:jc w:val="right"/>
              <w:rPr>
                <w:sz w:val="24"/>
                <w:szCs w:val="24"/>
              </w:rPr>
            </w:pPr>
            <w:r w:rsidRPr="002E1A3C">
              <w:rPr>
                <w:rFonts w:ascii="Simplified Arabic" w:hAnsi="Simplified Arabic" w:cs="Simplified Arabic"/>
                <w:color w:val="000000"/>
                <w:rtl/>
              </w:rPr>
              <w:t>800</w:t>
            </w:r>
          </w:p>
        </w:tc>
        <w:tc>
          <w:tcPr>
            <w:tcW w:w="493687" w:type="dxa"/>
            <w:shd w:val="clear" w:color="auto" w:fill="EBF5FB"/>
            <w:vAlign w:val="center"/>
          </w:tcPr>
          <w:p w:rsidR="00E32E73" w:rsidRPr="002E1A3C" w:rsidRDefault="00453AAB" w:rsidP="008A2D0A">
            <w:pPr>
              <w:bidi w:val="1"/>
              <w:pStyle w:val="Compact"/>
              <w:jc w:val="right"/>
              <w:rPr>
                <w:sz w:val="24"/>
                <w:szCs w:val="24"/>
              </w:rPr>
            </w:pPr>
            <w:r w:rsidRPr="002E1A3C">
              <w:rPr>
                <w:rFonts w:ascii="Simplified Arabic" w:hAnsi="Simplified Arabic" w:cs="Simplified Arabic"/>
                <w:color w:val="000000"/>
                <w:rtl/>
              </w:rPr>
              <w:t>400</w:t>
            </w:r>
          </w:p>
        </w:tc>
        <w:tc>
          <w:tcPr>
            <w:tcW w:w="493687" w:type="dxa"/>
            <w:shd w:val="clear" w:color="auto" w:fill="EBF5FB"/>
            <w:vAlign w:val="center"/>
          </w:tcPr>
          <w:p w:rsidR="00E32E73" w:rsidRPr="002E1A3C" w:rsidRDefault="00453AAB" w:rsidP="008A2D0A">
            <w:pPr>
              <w:bidi w:val="1"/>
              <w:pStyle w:val="Compact"/>
              <w:jc w:val="right"/>
              <w:rPr>
                <w:sz w:val="24"/>
                <w:szCs w:val="24"/>
              </w:rPr>
            </w:pPr>
            <w:r w:rsidRPr="002E1A3C">
              <w:rPr>
                <w:rFonts w:ascii="Simplified Arabic" w:hAnsi="Simplified Arabic" w:cs="Simplified Arabic"/>
                <w:color w:val="000000"/>
                <w:rtl/>
              </w:rPr>
              <w:t>1,200</w:t>
            </w:r>
          </w:p>
        </w:tc>
        <w:tc>
          <w:tcPr>
            <w:tcW w:w="544227" w:type="dxa"/>
            <w:shd w:val="clear" w:color="auto" w:fill="EBF5FB"/>
            <w:vAlign w:val="center"/>
          </w:tcPr>
          <w:p w:rsidR="00E32E73" w:rsidRPr="002E1A3C" w:rsidRDefault="00453AAB" w:rsidP="008A2D0A">
            <w:pPr>
              <w:bidi w:val="1"/>
              <w:pStyle w:val="Compact"/>
              <w:jc w:val="right"/>
              <w:rPr>
                <w:sz w:val="24"/>
                <w:szCs w:val="24"/>
              </w:rPr>
            </w:pPr>
            <w:r w:rsidRPr="002E1A3C">
              <w:rPr>
                <w:rFonts w:ascii="Simplified Arabic" w:hAnsi="Simplified Arabic" w:cs="Simplified Arabic"/>
                <w:color w:val="000000"/>
                <w:rtl/>
              </w:rPr>
              <w:t>15%</w:t>
            </w:r>
          </w:p>
        </w:tc>
        <w:tc>
          <w:tcPr>
            <w:tcW w:w="710910" w:type="dxa"/>
            <w:shd w:val="clear" w:color="auto" w:fill="EBF5FB"/>
            <w:vAlign w:val="center"/>
          </w:tcPr>
          <w:p w:rsidR="00E32E73" w:rsidRPr="002E1A3C" w:rsidRDefault="00453AAB" w:rsidP="008A2D0A">
            <w:pPr>
              <w:bidi w:val="1"/>
              <w:pStyle w:val="Compact"/>
              <w:jc w:val="right"/>
              <w:rPr>
                <w:sz w:val="24"/>
                <w:szCs w:val="24"/>
              </w:rPr>
            </w:pPr>
            <w:r w:rsidRPr="002E1A3C">
              <w:rPr>
                <w:rFonts w:ascii="Simplified Arabic" w:hAnsi="Simplified Arabic" w:cs="Simplified Arabic"/>
                <w:color w:val="000000"/>
                <w:rtl/>
              </w:rPr>
              <w:t>60</w:t>
            </w:r>
          </w:p>
        </w:tc>
        <w:tc>
          <w:tcPr>
            <w:tcW w:w="682794" w:type="dxa"/>
            <w:shd w:val="clear" w:color="auto" w:fill="EBF5FB"/>
            <w:vAlign w:val="center"/>
          </w:tcPr>
          <w:p w:rsidR="00E32E73" w:rsidRPr="002E1A3C" w:rsidRDefault="00453AAB" w:rsidP="008A2D0A">
            <w:pPr>
              <w:bidi w:val="1"/>
              <w:pStyle w:val="Compact"/>
              <w:jc w:val="right"/>
              <w:rPr>
                <w:sz w:val="24"/>
                <w:szCs w:val="24"/>
              </w:rPr>
            </w:pPr>
            <w:r w:rsidRPr="002E1A3C">
              <w:rPr>
                <w:rFonts w:ascii="Simplified Arabic" w:hAnsi="Simplified Arabic" w:cs="Simplified Arabic"/>
                <w:color w:val="000000"/>
                <w:rtl/>
              </w:rPr>
              <w:t>46.4</w:t>
            </w:r>
          </w:p>
        </w:tc>
        <w:tc>
          <w:tcPr>
            <w:tcW w:w="530170" w:type="dxa"/>
            <w:shd w:val="clear" w:color="auto" w:fill="EBF5FB"/>
            <w:vAlign w:val="center"/>
          </w:tcPr>
          <w:p w:rsidR="00E32E73" w:rsidRPr="002E1A3C" w:rsidRDefault="00453AAB" w:rsidP="008A2D0A">
            <w:pPr>
              <w:bidi w:val="1"/>
              <w:pStyle w:val="Compact"/>
              <w:jc w:val="right"/>
              <w:rPr>
                <w:sz w:val="24"/>
                <w:szCs w:val="24"/>
              </w:rPr>
            </w:pPr>
            <w:r w:rsidRPr="002E1A3C">
              <w:rPr>
                <w:rFonts w:ascii="Simplified Arabic" w:hAnsi="Simplified Arabic" w:cs="Simplified Arabic"/>
                <w:color w:val="000000"/>
                <w:rtl/>
              </w:rPr>
              <w:t>40</w:t>
            </w:r>
          </w:p>
        </w:tc>
      </w:tr>
      <w:tr w:rsidR="002E1A3C" w:rsidRPr="002E1A3C" w:rsidTr="008A2D0A">
        <w:trPr>
          <w:cantSplit/>
          <w:jc w:val="center"/>
        </w:trPr>
        <w:tc>
          <w:tcPr>
            <w:tcW w:w="596441" w:type="dxa"/>
            <w:shd w:val="clear" w:color="auto" w:fill="FFFFFF"/>
            <w:vAlign w:val="center"/>
          </w:tcPr>
          <w:p w:rsidR="00E32E73" w:rsidRPr="002E1A3C" w:rsidRDefault="00453AAB" w:rsidP="008A2D0A">
            <w:pPr>
              <w:bidi w:val="1"/>
              <w:pStyle w:val="Compact"/>
              <w:jc w:val="right"/>
              <w:rPr>
                <w:sz w:val="24"/>
                <w:szCs w:val="24"/>
              </w:rPr>
            </w:pPr>
            <w:r w:rsidRPr="002E1A3C">
              <w:rPr>
                <w:rFonts w:ascii="Simplified Arabic" w:hAnsi="Simplified Arabic" w:cs="Simplified Arabic"/>
                <w:bCs/>
                <w:color w:val="000000"/>
                <w:rtl/>
              </w:rPr>
              <w:t>ART-004</w:t>
            </w:r>
            <w:r w:rsidRPr="002E1A3C">
              <w:rPr>
                <w:bidi/>
                <w:rFonts w:ascii="Simplified Arabic" w:hAnsi="Simplified Arabic" w:cs="Simplified Arabic"/>
                <w:color w:val="000000"/>
                <w:sz w:val="24"/>
                <w:szCs w:val="24"/>
                <w:rtl/>
              </w:rPr>
              <w:t xml:space="preserve"> صندوق أرشيف</w:t>
            </w:r>
          </w:p>
        </w:tc>
        <w:tc>
          <w:tcPr>
            <w:tcW w:w="508079" w:type="dxa"/>
            <w:shd w:val="clear" w:color="auto" w:fill="FFFFFF"/>
            <w:vAlign w:val="center"/>
          </w:tcPr>
          <w:p w:rsidR="00E32E73" w:rsidRPr="002E1A3C" w:rsidRDefault="00453AAB" w:rsidP="008A2D0A">
            <w:pPr>
              <w:bidi w:val="1"/>
              <w:pStyle w:val="Compact"/>
              <w:jc w:val="right"/>
              <w:rPr>
                <w:sz w:val="24"/>
                <w:szCs w:val="24"/>
              </w:rPr>
            </w:pPr>
            <w:r w:rsidRPr="002E1A3C">
              <w:rPr>
                <w:rFonts w:ascii="Simplified Arabic" w:hAnsi="Simplified Arabic" w:cs="Simplified Arabic"/>
                <w:color w:val="000000"/>
                <w:rtl/>
              </w:rPr>
              <w:t>400</w:t>
            </w:r>
          </w:p>
        </w:tc>
        <w:tc>
          <w:tcPr>
            <w:tcW w:w="493687" w:type="dxa"/>
            <w:shd w:val="clear" w:color="auto" w:fill="FFFFFF"/>
            <w:vAlign w:val="center"/>
          </w:tcPr>
          <w:p w:rsidR="00E32E73" w:rsidRPr="002E1A3C" w:rsidRDefault="00453AAB" w:rsidP="008A2D0A">
            <w:pPr>
              <w:bidi w:val="1"/>
              <w:pStyle w:val="Compact"/>
              <w:jc w:val="right"/>
              <w:rPr>
                <w:sz w:val="24"/>
                <w:szCs w:val="24"/>
              </w:rPr>
            </w:pPr>
            <w:r w:rsidRPr="002E1A3C">
              <w:rPr>
                <w:rFonts w:ascii="Simplified Arabic" w:hAnsi="Simplified Arabic" w:cs="Simplified Arabic"/>
                <w:color w:val="000000"/>
                <w:rtl/>
              </w:rPr>
              <w:t>350</w:t>
            </w:r>
          </w:p>
        </w:tc>
        <w:tc>
          <w:tcPr>
            <w:tcW w:w="493687" w:type="dxa"/>
            <w:shd w:val="clear" w:color="auto" w:fill="FFFFFF"/>
            <w:vAlign w:val="center"/>
          </w:tcPr>
          <w:p w:rsidR="00E32E73" w:rsidRPr="002E1A3C" w:rsidRDefault="00453AAB" w:rsidP="008A2D0A">
            <w:pPr>
              <w:bidi w:val="1"/>
              <w:pStyle w:val="Compact"/>
              <w:jc w:val="right"/>
              <w:rPr>
                <w:sz w:val="24"/>
                <w:szCs w:val="24"/>
              </w:rPr>
            </w:pPr>
            <w:r w:rsidRPr="002E1A3C">
              <w:rPr>
                <w:rFonts w:ascii="Simplified Arabic" w:hAnsi="Simplified Arabic" w:cs="Simplified Arabic"/>
                <w:color w:val="000000"/>
                <w:rtl/>
              </w:rPr>
              <w:t>450</w:t>
            </w:r>
          </w:p>
        </w:tc>
        <w:tc>
          <w:tcPr>
            <w:tcW w:w="544227" w:type="dxa"/>
            <w:shd w:val="clear" w:color="auto" w:fill="FFFFFF"/>
            <w:vAlign w:val="center"/>
          </w:tcPr>
          <w:p w:rsidR="00E32E73" w:rsidRPr="002E1A3C" w:rsidRDefault="00453AAB" w:rsidP="008A2D0A">
            <w:pPr>
              <w:bidi w:val="1"/>
              <w:pStyle w:val="Compact"/>
              <w:jc w:val="right"/>
              <w:rPr>
                <w:sz w:val="24"/>
                <w:szCs w:val="24"/>
              </w:rPr>
            </w:pPr>
            <w:r w:rsidRPr="002E1A3C">
              <w:rPr>
                <w:rFonts w:ascii="Simplified Arabic" w:hAnsi="Simplified Arabic" w:cs="Simplified Arabic"/>
                <w:color w:val="000000"/>
                <w:rtl/>
              </w:rPr>
              <w:t>10%</w:t>
            </w:r>
          </w:p>
        </w:tc>
        <w:tc>
          <w:tcPr>
            <w:tcW w:w="710910" w:type="dxa"/>
            <w:shd w:val="clear" w:color="auto" w:fill="FFFFFF"/>
            <w:vAlign w:val="center"/>
          </w:tcPr>
          <w:p w:rsidR="00E32E73" w:rsidRPr="002E1A3C" w:rsidRDefault="00453AAB" w:rsidP="008A2D0A">
            <w:pPr>
              <w:bidi w:val="1"/>
              <w:pStyle w:val="Compact"/>
              <w:jc w:val="right"/>
              <w:rPr>
                <w:sz w:val="24"/>
                <w:szCs w:val="24"/>
              </w:rPr>
            </w:pPr>
            <w:r w:rsidRPr="002E1A3C">
              <w:rPr>
                <w:rFonts w:ascii="Simplified Arabic" w:hAnsi="Simplified Arabic" w:cs="Simplified Arabic"/>
                <w:color w:val="000000"/>
                <w:rtl/>
              </w:rPr>
              <w:t>79</w:t>
            </w:r>
          </w:p>
        </w:tc>
        <w:tc>
          <w:tcPr>
            <w:tcW w:w="682794" w:type="dxa"/>
            <w:shd w:val="clear" w:color="auto" w:fill="FFFFFF"/>
            <w:vAlign w:val="center"/>
          </w:tcPr>
          <w:p w:rsidR="00E32E73" w:rsidRPr="002E1A3C" w:rsidRDefault="00453AAB" w:rsidP="008A2D0A">
            <w:pPr>
              <w:bidi w:val="1"/>
              <w:pStyle w:val="Compact"/>
              <w:jc w:val="right"/>
              <w:rPr>
                <w:sz w:val="24"/>
                <w:szCs w:val="24"/>
              </w:rPr>
            </w:pPr>
            <w:r w:rsidRPr="002E1A3C">
              <w:rPr>
                <w:rFonts w:ascii="Simplified Arabic" w:hAnsi="Simplified Arabic" w:cs="Simplified Arabic"/>
                <w:color w:val="000000"/>
                <w:rtl/>
              </w:rPr>
              <w:t>23.2</w:t>
            </w:r>
          </w:p>
        </w:tc>
        <w:tc>
          <w:tcPr>
            <w:tcW w:w="530170" w:type="dxa"/>
            <w:shd w:val="clear" w:color="auto" w:fill="FFFFFF"/>
            <w:vAlign w:val="center"/>
          </w:tcPr>
          <w:p w:rsidR="00E32E73" w:rsidRPr="002E1A3C" w:rsidRDefault="00453AAB" w:rsidP="008A2D0A">
            <w:pPr>
              <w:bidi w:val="1"/>
              <w:pStyle w:val="Compact"/>
              <w:jc w:val="right"/>
              <w:rPr>
                <w:sz w:val="24"/>
                <w:szCs w:val="24"/>
              </w:rPr>
            </w:pPr>
            <w:r w:rsidRPr="002E1A3C">
              <w:rPr>
                <w:rFonts w:ascii="Simplified Arabic" w:hAnsi="Simplified Arabic" w:cs="Simplified Arabic"/>
                <w:color w:val="000000"/>
                <w:rtl/>
              </w:rPr>
              <w:t>20</w:t>
            </w:r>
          </w:p>
        </w:tc>
      </w:tr>
      <w:tr w:rsidR="002E1A3C" w:rsidRPr="002E1A3C" w:rsidTr="008A2D0A">
        <w:trPr>
          <w:cantSplit/>
          <w:jc w:val="center"/>
        </w:trPr>
        <w:tc>
          <w:tcPr>
            <w:tcW w:w="596441" w:type="dxa"/>
            <w:shd w:val="clear" w:color="auto" w:fill="EBF5FB"/>
            <w:vAlign w:val="center"/>
          </w:tcPr>
          <w:p w:rsidR="00E32E73" w:rsidRPr="002E1A3C" w:rsidRDefault="00453AAB" w:rsidP="008A2D0A">
            <w:pPr>
              <w:bidi w:val="1"/>
              <w:pStyle w:val="Compact"/>
              <w:jc w:val="right"/>
              <w:rPr>
                <w:sz w:val="24"/>
                <w:szCs w:val="24"/>
              </w:rPr>
            </w:pPr>
            <w:r w:rsidRPr="002E1A3C">
              <w:rPr>
                <w:rFonts w:ascii="Simplified Arabic" w:hAnsi="Simplified Arabic" w:cs="Simplified Arabic"/>
                <w:bCs/>
                <w:color w:val="000000"/>
                <w:rtl/>
              </w:rPr>
              <w:t>ART-005</w:t>
            </w:r>
            <w:r w:rsidRPr="002E1A3C">
              <w:rPr>
                <w:bidi/>
                <w:rFonts w:ascii="Simplified Arabic" w:hAnsi="Simplified Arabic" w:cs="Simplified Arabic"/>
                <w:color w:val="000000"/>
                <w:sz w:val="24"/>
                <w:szCs w:val="24"/>
                <w:rtl/>
              </w:rPr>
              <w:t xml:space="preserve"> دباسة مكتبية</w:t>
            </w:r>
          </w:p>
        </w:tc>
        <w:tc>
          <w:tcPr>
            <w:tcW w:w="508079" w:type="dxa"/>
            <w:shd w:val="clear" w:color="auto" w:fill="EBF5FB"/>
            <w:vAlign w:val="center"/>
          </w:tcPr>
          <w:p w:rsidR="00E32E73" w:rsidRPr="002E1A3C" w:rsidRDefault="00453AAB" w:rsidP="008A2D0A">
            <w:pPr>
              <w:bidi w:val="1"/>
              <w:pStyle w:val="Compact"/>
              <w:jc w:val="right"/>
              <w:rPr>
                <w:sz w:val="24"/>
                <w:szCs w:val="24"/>
              </w:rPr>
            </w:pPr>
            <w:r w:rsidRPr="002E1A3C">
              <w:rPr>
                <w:rFonts w:ascii="Simplified Arabic" w:hAnsi="Simplified Arabic" w:cs="Simplified Arabic"/>
                <w:color w:val="000000"/>
                <w:rtl/>
              </w:rPr>
              <w:t>300</w:t>
            </w:r>
          </w:p>
        </w:tc>
        <w:tc>
          <w:tcPr>
            <w:tcW w:w="493687" w:type="dxa"/>
            <w:shd w:val="clear" w:color="auto" w:fill="EBF5FB"/>
            <w:vAlign w:val="center"/>
          </w:tcPr>
          <w:p w:rsidR="00E32E73" w:rsidRPr="002E1A3C" w:rsidRDefault="00453AAB" w:rsidP="008A2D0A">
            <w:pPr>
              <w:bidi w:val="1"/>
              <w:pStyle w:val="Compact"/>
              <w:jc w:val="right"/>
              <w:rPr>
                <w:sz w:val="24"/>
                <w:szCs w:val="24"/>
              </w:rPr>
            </w:pPr>
            <w:r w:rsidRPr="002E1A3C">
              <w:rPr>
                <w:rFonts w:ascii="Simplified Arabic" w:hAnsi="Simplified Arabic" w:cs="Simplified Arabic"/>
                <w:color w:val="000000"/>
                <w:rtl/>
              </w:rPr>
              <w:t>200</w:t>
            </w:r>
          </w:p>
        </w:tc>
        <w:tc>
          <w:tcPr>
            <w:tcW w:w="493687" w:type="dxa"/>
            <w:shd w:val="clear" w:color="auto" w:fill="EBF5FB"/>
            <w:vAlign w:val="center"/>
          </w:tcPr>
          <w:p w:rsidR="00E32E73" w:rsidRPr="002E1A3C" w:rsidRDefault="00453AAB" w:rsidP="008A2D0A">
            <w:pPr>
              <w:bidi w:val="1"/>
              <w:pStyle w:val="Compact"/>
              <w:jc w:val="right"/>
              <w:rPr>
                <w:sz w:val="24"/>
                <w:szCs w:val="24"/>
              </w:rPr>
            </w:pPr>
            <w:r w:rsidRPr="002E1A3C">
              <w:rPr>
                <w:rFonts w:ascii="Simplified Arabic" w:hAnsi="Simplified Arabic" w:cs="Simplified Arabic"/>
                <w:color w:val="000000"/>
                <w:rtl/>
              </w:rPr>
              <w:t>1,800</w:t>
            </w:r>
          </w:p>
        </w:tc>
        <w:tc>
          <w:tcPr>
            <w:tcW w:w="544227" w:type="dxa"/>
            <w:shd w:val="clear" w:color="auto" w:fill="EBF5FB"/>
            <w:vAlign w:val="center"/>
          </w:tcPr>
          <w:p w:rsidR="00E32E73" w:rsidRPr="002E1A3C" w:rsidRDefault="00453AAB" w:rsidP="008A2D0A">
            <w:pPr>
              <w:bidi w:val="1"/>
              <w:pStyle w:val="Compact"/>
              <w:jc w:val="right"/>
              <w:rPr>
                <w:sz w:val="24"/>
                <w:szCs w:val="24"/>
              </w:rPr>
            </w:pPr>
            <w:r w:rsidRPr="002E1A3C">
              <w:rPr>
                <w:rFonts w:ascii="Simplified Arabic" w:hAnsi="Simplified Arabic" w:cs="Simplified Arabic"/>
                <w:color w:val="000000"/>
                <w:rtl/>
              </w:rPr>
              <w:t>10%</w:t>
            </w:r>
          </w:p>
        </w:tc>
        <w:tc>
          <w:tcPr>
            <w:tcW w:w="710910" w:type="dxa"/>
            <w:shd w:val="clear" w:color="auto" w:fill="EBF5FB"/>
            <w:vAlign w:val="center"/>
          </w:tcPr>
          <w:p w:rsidR="00E32E73" w:rsidRPr="002E1A3C" w:rsidRDefault="00453AAB" w:rsidP="008A2D0A">
            <w:pPr>
              <w:bidi w:val="1"/>
              <w:pStyle w:val="Compact"/>
              <w:jc w:val="right"/>
              <w:rPr>
                <w:sz w:val="24"/>
                <w:szCs w:val="24"/>
              </w:rPr>
            </w:pPr>
            <w:r w:rsidRPr="002E1A3C">
              <w:rPr>
                <w:rFonts w:ascii="Simplified Arabic" w:hAnsi="Simplified Arabic" w:cs="Simplified Arabic"/>
                <w:color w:val="000000"/>
                <w:rtl/>
              </w:rPr>
              <w:t>26</w:t>
            </w:r>
          </w:p>
        </w:tc>
        <w:tc>
          <w:tcPr>
            <w:tcW w:w="682794" w:type="dxa"/>
            <w:shd w:val="clear" w:color="auto" w:fill="EBF5FB"/>
            <w:vAlign w:val="center"/>
          </w:tcPr>
          <w:p w:rsidR="00E32E73" w:rsidRPr="002E1A3C" w:rsidRDefault="00453AAB" w:rsidP="008A2D0A">
            <w:pPr>
              <w:bidi w:val="1"/>
              <w:pStyle w:val="Compact"/>
              <w:jc w:val="right"/>
              <w:rPr>
                <w:sz w:val="24"/>
                <w:szCs w:val="24"/>
              </w:rPr>
            </w:pPr>
            <w:r w:rsidRPr="002E1A3C">
              <w:rPr>
                <w:rFonts w:ascii="Simplified Arabic" w:hAnsi="Simplified Arabic" w:cs="Simplified Arabic"/>
                <w:color w:val="000000"/>
                <w:rtl/>
              </w:rPr>
              <w:t>12.4</w:t>
            </w:r>
          </w:p>
        </w:tc>
        <w:tc>
          <w:tcPr>
            <w:tcW w:w="530170" w:type="dxa"/>
            <w:shd w:val="clear" w:color="auto" w:fill="EBF5FB"/>
            <w:vAlign w:val="center"/>
          </w:tcPr>
          <w:p w:rsidR="00E32E73" w:rsidRPr="002E1A3C" w:rsidRDefault="00453AAB" w:rsidP="008A2D0A">
            <w:pPr>
              <w:bidi w:val="1"/>
              <w:pStyle w:val="Compact"/>
              <w:jc w:val="right"/>
              <w:rPr>
                <w:sz w:val="24"/>
                <w:szCs w:val="24"/>
              </w:rPr>
            </w:pPr>
            <w:r w:rsidRPr="002E1A3C">
              <w:rPr>
                <w:rFonts w:ascii="Simplified Arabic" w:hAnsi="Simplified Arabic" w:cs="Simplified Arabic"/>
                <w:color w:val="000000"/>
                <w:rtl/>
              </w:rPr>
              <w:t>10</w:t>
            </w:r>
          </w:p>
        </w:tc>
      </w:tr>
    </w:tbl>
    <w:p w:rsidR="00807EB4" w:rsidRDefault="00807EB4">
      <w:pPr>
        <w:bidi w:val="1"/>
        <w:rPr>
          <w:rFonts w:eastAsiaTheme="majorEastAsia" w:cstheme="majorBidi"/>
          <w:i/>
          <w:iCs/>
          <w:color w:val="0F4761" w:themeColor="accent1" w:themeShade="BF"/>
          <w:rtl/>
        </w:rPr>
        <w:jc w:val="right"/>
      </w:pPr>
      <w:r>
        <w:rPr>
          <w:rFonts w:ascii="Simplified Arabic" w:hAnsi="Simplified Arabic" w:cs="Simplified Arabic"/>
          <w:rtl/>
        </w:rPr>
        <w:br w:type="page"/>
      </w:r>
    </w:p>
    <w:p w:rsidR="00E32E73" w:rsidRDefault="00453AAB" w:rsidP="008A2D0A">
      <w:pPr>
        <w:bidi w:val="1"/>
        <w:pStyle w:val="Heading4"/>
        <w:jc w:val="right"/>
      </w:pPr>
      <w:r>
        <w:rPr>
          <w:bidi/>
          <w:rFonts w:ascii="Simplified Arabic" w:hAnsi="Simplified Arabic" w:cs="Simplified Arabic"/>
          <w:rtl/>
        </w:rPr>
        <w:lastRenderedPageBreak/>
        <w:t>ثانياً: تحليل النتائج ودلالاتها التشغيلية</w:t>
      </w:r>
    </w:p>
    <w:p w:rsidR="00E32E73" w:rsidRDefault="00453AAB" w:rsidP="008A2D0A">
      <w:pPr>
        <w:bidi w:val="1"/>
        <w:jc w:val="right"/>
      </w:pPr>
      <w:r>
        <w:rPr>
          <w:bidi/>
          <w:rFonts w:ascii="Simplified Arabic" w:hAnsi="Simplified Arabic" w:cs="Simplified Arabic"/>
          <w:rtl/>
        </w:rPr>
        <w:t>يُظهر التحليل النتائج التالية:</w:t>
      </w:r>
    </w:p>
    <w:p w:rsidR="00E32E73" w:rsidRDefault="00453AAB" w:rsidP="008A2D0A">
      <w:pPr>
        <w:bidi w:val="1"/>
        <w:pStyle w:val="Compact"/>
        <w:numPr>
          <w:ilvl w:val="0"/>
          <w:numId w:val="17"/>
        </w:numPr>
        <w:jc w:val="right"/>
      </w:pPr>
      <w:r>
        <w:rPr>
          <w:bidi/>
          <w:rFonts w:ascii="Simplified Arabic" w:hAnsi="Simplified Arabic" w:cs="Simplified Arabic"/>
          <w:b/>
          <w:bCs/>
          <w:rtl/>
        </w:rPr>
        <w:t>تباين الاحتياجات:</w:t>
      </w:r>
      <w:r>
        <w:rPr>
          <w:bidi/>
          <w:rFonts w:ascii="Simplified Arabic" w:hAnsi="Simplified Arabic" w:cs="Simplified Arabic"/>
          <w:rtl/>
        </w:rPr>
        <w:t xml:space="preserve"> التباين بين احتياجات الصنف AX (Toner G030) الذي يتطلب رقابة يومية ومخزون أمان مرتفع (200 وحدة)، والصنف CZ (الدباسة) الذي يكفي فيه مخزون أمان ضئيل (10 وحدات).</w:t>
      </w:r>
    </w:p>
    <w:p w:rsidR="00E32E73" w:rsidRDefault="00453AAB" w:rsidP="008A2D0A">
      <w:pPr>
        <w:bidi w:val="1"/>
        <w:pStyle w:val="Compact"/>
        <w:numPr>
          <w:ilvl w:val="0"/>
          <w:numId w:val="17"/>
        </w:numPr>
        <w:jc w:val="right"/>
      </w:pPr>
      <w:r>
        <w:rPr>
          <w:bidi/>
          <w:rFonts w:ascii="Simplified Arabic" w:hAnsi="Simplified Arabic" w:cs="Simplified Arabic"/>
          <w:b/>
          <w:bCs/>
          <w:rtl/>
        </w:rPr>
        <w:t>خطر التقدير الذاتي:</w:t>
      </w:r>
      <w:r>
        <w:rPr>
          <w:bidi/>
          <w:rFonts w:ascii="Simplified Arabic" w:hAnsi="Simplified Arabic" w:cs="Simplified Arabic"/>
          <w:rtl/>
        </w:rPr>
        <w:t xml:space="preserve"> في النظام اليدوي الحالي، يتم طلب جميع هذه الأصناف بناءً على "تقدير تقريبي" للمسير، مما يؤدي إما إلى تكديس أصناف الفئة C (هدر مالي) أو نفاد أصناف الفئة A (تعطيل إداري).</w:t>
      </w:r>
    </w:p>
    <w:p w:rsidR="00E32E73" w:rsidRDefault="003659A9" w:rsidP="00807EB4">
      <w:pPr>
        <w:bidi w:val="1"/>
        <w:jc w:val="right"/>
      </w:pPr>
      <w:r>
        <w:rPr>
          <w:rFonts w:ascii="Simplified Arabic" w:hAnsi="Simplified Arabic" w:cs="Simplified Arabic"/>
        </w:rPr>
        <w:pict w14:anchorId="212B8F77">
          <v:rect id="_x0000_i2537" style="width:0;height:1.5pt" o:hralign="right" o:hrstd="t" o:hr="t"/>
        </w:pict>
      </w:r>
    </w:p>
    <w:p w:rsidR="00E32E73" w:rsidRDefault="00453AAB" w:rsidP="008A2D0A">
      <w:pPr>
        <w:bidi w:val="1"/>
        <w:pStyle w:val="Heading3"/>
        <w:jc w:val="right"/>
      </w:pPr>
      <w:bookmarkStart w:id="107" w:name="Xbcf6a8e9e411a31af33d34924801dd6a54fe6f9"/>
      <w:bookmarkStart w:id="108" w:name="_Toc232287791"/>
      <w:bookmarkEnd w:id="104"/>
      <w:r>
        <w:rPr>
          <w:bidi/>
          <w:rFonts w:ascii="Simplified Arabic" w:hAnsi="Simplified Arabic" w:cs="Simplified Arabic"/>
          <w:rtl/>
        </w:rPr>
        <w:t>المطلب الثاني: مصفوفة تحليل الفجوات — جدول رقم 05</w:t>
      </w:r>
      <w:bookmarkEnd w:id="108"/>
    </w:p>
    <w:p w:rsidR="00E32E73" w:rsidRDefault="00453AAB" w:rsidP="008A2D0A">
      <w:pPr>
        <w:bidi w:val="1"/>
        <w:jc w:val="right"/>
      </w:pPr>
      <w:r>
        <w:rPr>
          <w:bidi/>
          <w:rFonts w:ascii="Simplified Arabic" w:hAnsi="Simplified Arabic" w:cs="Simplified Arabic"/>
          <w:rtl/>
        </w:rPr>
        <w:t>تُقارن المصفوفة التالية (جدول رقم 05) بين التسيير اليدوي والنظام الرقمي المقترح.</w:t>
      </w:r>
    </w:p>
    <w:p w:rsidR="00E32E73" w:rsidRDefault="00453AAB" w:rsidP="008A2D0A">
      <w:pPr>
        <w:bidi w:val="1"/>
        <w:keepNext/>
        <w:jc w:val="right"/>
      </w:pPr>
      <w:r>
        <w:rPr>
          <w:bidi/>
          <w:rFonts w:ascii="Simplified Arabic" w:hAnsi="Simplified Arabic" w:cs="Simplified Arabic"/>
          <w:b/>
          <w:bCs/>
          <w:rtl/>
        </w:rPr>
        <w:t>جدول رقم 05: تحليل الفجوة التشغيلية بين التسيير اليدوي ونظام دعم القرار</w:t>
      </w:r>
    </w:p>
    <w:p w:rsidR="00E32E73" w:rsidRDefault="00453AAB" w:rsidP="008A2D0A">
      <w:pPr>
        <w:bidi w:val="1"/>
        <w:spacing w:before="120" w:after="60"/>
        <w:jc w:val="right"/>
      </w:pPr>
      <w:r>
        <w:rPr>
          <w:rFonts w:ascii="Simplified Arabic" w:hAnsi="Simplified Arabic" w:cs="Simplified Arabic"/>
          <w:b/>
        </w:rPr>
        <w:fldChar w:fldCharType="begin"/>
      </w:r>
      <w:r>
        <w:rPr>
          <w:rFonts w:ascii="Simplified Arabic" w:hAnsi="Simplified Arabic" w:cs="Simplified Arabic"/>
          <w:b/>
        </w:rPr>
        <w:instrText xml:space="preserve"> SEQ جدول \* ARABIC \r 6 </w:instrText>
      </w:r>
      <w:r>
        <w:rPr>
          <w:rFonts w:ascii="Simplified Arabic" w:hAnsi="Simplified Arabic" w:cs="Simplified Arabic"/>
          <w:b/>
        </w:rPr>
        <w:fldChar w:fldCharType="separate"/>
      </w:r>
      <w:bookmarkStart w:id="109" w:name="_Toc232287858"/>
      <w:r w:rsidR="00D71A10">
        <w:rPr>
          <w:rFonts w:ascii="Simplified Arabic" w:hAnsi="Simplified Arabic" w:cs="Simplified Arabic"/>
          <w:b/>
          <w:noProof/>
        </w:rPr>
        <w:t>6</w:t>
      </w:r>
      <w:r>
        <w:rPr>
          <w:rFonts w:ascii="Simplified Arabic" w:hAnsi="Simplified Arabic" w:cs="Simplified Arabic"/>
          <w:b/>
        </w:rPr>
        <w:fldChar w:fldCharType="end"/>
      </w:r>
      <w:r>
        <w:rPr>
          <w:bidi/>
          <w:rFonts w:ascii="Simplified Arabic" w:hAnsi="Simplified Arabic" w:cs="Simplified Arabic"/>
          <w:b/>
          <w:szCs w:val="24"/>
          <w:rtl/>
        </w:rPr>
        <w:t>: جدول رقم 05: تحليل الفجوة التشغيلية بين التسيير اليدوي ونظام دعم القرار</w:t>
      </w:r>
      <w:bookmarkEnd w:id="109"/>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009"/>
        <w:gridCol w:w="2212"/>
        <w:gridCol w:w="2581"/>
        <w:gridCol w:w="2390"/>
      </w:tblGrid>
      <w:tr w:rsidR="00E32E73" w:rsidTr="008A2D0A">
        <w:trPr>
          <w:cnfStyle w:val="100000000000" w:firstRow="1" w:lastRow="0" w:firstColumn="0" w:lastColumn="0" w:oddVBand="0" w:evenVBand="0" w:oddHBand="0" w:evenHBand="0" w:firstRowFirstColumn="0" w:firstRowLastColumn="0" w:lastRowFirstColumn="0" w:lastRowLastColumn="0"/>
          <w:cantSplit/>
          <w:tblHeader/>
          <w:jc w:val="center"/>
        </w:trPr>
        <w:tc>
          <w:tcPr>
            <w:tcW w:w="1179577" w:type="dxa"/>
            <w:shd w:val="clear" w:color="auto" w:fill="0C447C"/>
            <w:vAlign w:val="center"/>
          </w:tcPr>
          <w:p w:rsidR="00E32E73" w:rsidRDefault="00453AAB" w:rsidP="008A2D0A">
            <w:pPr>
              <w:bidi w:val="1"/>
              <w:pStyle w:val="Compact"/>
              <w:jc w:val="right"/>
            </w:pPr>
            <w:r>
              <w:rPr>
                <w:bidi/>
                <w:rFonts w:ascii="Simplified Arabic" w:hAnsi="Simplified Arabic" w:cs="Simplified Arabic"/>
                <w:b/>
                <w:color w:val="FFFFFF"/>
                <w:rtl/>
              </w:rPr>
              <w:t>المعيار</w:t>
            </w:r>
          </w:p>
        </w:tc>
        <w:tc>
          <w:tcPr>
            <w:tcW w:w="1148398" w:type="dxa"/>
            <w:shd w:val="clear" w:color="auto" w:fill="0C447C"/>
            <w:vAlign w:val="center"/>
          </w:tcPr>
          <w:p w:rsidR="00E32E73" w:rsidRDefault="00453AAB" w:rsidP="008A2D0A">
            <w:pPr>
              <w:bidi w:val="1"/>
              <w:pStyle w:val="Compact"/>
              <w:jc w:val="right"/>
            </w:pPr>
            <w:r>
              <w:rPr>
                <w:bidi/>
                <w:rFonts w:ascii="Simplified Arabic" w:hAnsi="Simplified Arabic" w:cs="Simplified Arabic"/>
                <w:b/>
                <w:color w:val="FFFFFF"/>
                <w:rtl/>
              </w:rPr>
              <w:t>يدوياً</w:t>
            </w:r>
          </w:p>
        </w:tc>
        <w:tc>
          <w:tcPr>
            <w:tcW w:w="1371842" w:type="dxa"/>
            <w:shd w:val="clear" w:color="auto" w:fill="0C447C"/>
            <w:vAlign w:val="center"/>
          </w:tcPr>
          <w:p w:rsidR="00E32E73" w:rsidRDefault="00453AAB" w:rsidP="008A2D0A">
            <w:pPr>
              <w:bidi w:val="1"/>
              <w:pStyle w:val="Compact"/>
              <w:jc w:val="right"/>
            </w:pPr>
            <w:r>
              <w:rPr>
                <w:rFonts w:ascii="Simplified Arabic" w:hAnsi="Simplified Arabic" w:cs="Simplified Arabic"/>
                <w:b/>
                <w:color w:val="FFFFFF"/>
                <w:rtl/>
              </w:rPr>
              <w:t>DSS</w:t>
            </w:r>
          </w:p>
        </w:tc>
        <w:tc>
          <w:tcPr>
            <w:tcW w:w="1460181" w:type="dxa"/>
            <w:shd w:val="clear" w:color="auto" w:fill="0C447C"/>
            <w:vAlign w:val="center"/>
          </w:tcPr>
          <w:p w:rsidR="00E32E73" w:rsidRDefault="00453AAB" w:rsidP="008A2D0A">
            <w:pPr>
              <w:bidi w:val="1"/>
              <w:pStyle w:val="Compact"/>
              <w:jc w:val="right"/>
            </w:pPr>
            <w:r>
              <w:rPr>
                <w:bidi/>
                <w:rFonts w:ascii="Simplified Arabic" w:hAnsi="Simplified Arabic" w:cs="Simplified Arabic"/>
                <w:b/>
                <w:color w:val="FFFFFF"/>
                <w:rtl/>
              </w:rPr>
              <w:t>الفجوة</w:t>
            </w:r>
          </w:p>
        </w:tc>
      </w:tr>
      <w:tr w:rsidR="00E32E73" w:rsidTr="008A2D0A">
        <w:trPr>
          <w:cantSplit/>
          <w:jc w:val="center"/>
        </w:trPr>
        <w:tc>
          <w:tcPr>
            <w:tcW w:w="1179577" w:type="dxa"/>
            <w:shd w:val="clear" w:color="auto" w:fill="EBF5FB"/>
            <w:vAlign w:val="center"/>
          </w:tcPr>
          <w:p w:rsidR="00E32E73" w:rsidRDefault="00453AAB" w:rsidP="008A2D0A">
            <w:pPr>
              <w:bidi w:val="1"/>
              <w:pStyle w:val="Compact"/>
              <w:jc w:val="right"/>
            </w:pPr>
            <w:r>
              <w:rPr>
                <w:rFonts w:ascii="Simplified Arabic" w:hAnsi="Simplified Arabic" w:cs="Simplified Arabic"/>
                <w:color w:val="000000"/>
                <w:rtl/>
              </w:rPr>
              <w:t>ROP trigger</w:t>
            </w:r>
          </w:p>
        </w:tc>
        <w:tc>
          <w:tcPr>
            <w:tcW w:w="1148398" w:type="dxa"/>
            <w:shd w:val="clear" w:color="auto" w:fill="EBF5FB"/>
            <w:vAlign w:val="center"/>
          </w:tcPr>
          <w:p w:rsidR="00E32E73" w:rsidRDefault="00453AAB" w:rsidP="008A2D0A">
            <w:pPr>
              <w:bidi w:val="1"/>
              <w:pStyle w:val="Compact"/>
              <w:jc w:val="right"/>
            </w:pPr>
            <w:r>
              <w:rPr>
                <w:bidi/>
                <w:rFonts w:ascii="Simplified Arabic" w:hAnsi="Simplified Arabic" w:cs="Simplified Arabic"/>
                <w:color w:val="000000"/>
                <w:rtl/>
              </w:rPr>
              <w:t>تقدير بصري</w:t>
            </w:r>
          </w:p>
        </w:tc>
        <w:tc>
          <w:tcPr>
            <w:tcW w:w="1371842" w:type="dxa"/>
            <w:shd w:val="clear" w:color="auto" w:fill="EBF5FB"/>
            <w:vAlign w:val="center"/>
          </w:tcPr>
          <w:p w:rsidR="00E32E73" w:rsidRDefault="00453AAB" w:rsidP="008A2D0A">
            <w:pPr>
              <w:bidi w:val="1"/>
              <w:pStyle w:val="Compact"/>
              <w:jc w:val="right"/>
            </w:pPr>
            <w:r>
              <w:rPr>
                <w:bidi/>
                <w:rFonts w:ascii="Simplified Arabic" w:hAnsi="Simplified Arabic" w:cs="Simplified Arabic"/>
                <w:color w:val="000000"/>
                <w:rtl/>
              </w:rPr>
              <w:t>تنبيه آلي عند ROP</w:t>
            </w:r>
          </w:p>
        </w:tc>
        <w:tc>
          <w:tcPr>
            <w:tcW w:w="1460181" w:type="dxa"/>
            <w:shd w:val="clear" w:color="auto" w:fill="EBF5FB"/>
            <w:vAlign w:val="center"/>
          </w:tcPr>
          <w:p w:rsidR="00E32E73" w:rsidRDefault="00453AAB" w:rsidP="008A2D0A">
            <w:pPr>
              <w:bidi w:val="1"/>
              <w:pStyle w:val="Compact"/>
              <w:jc w:val="right"/>
            </w:pPr>
            <w:r>
              <w:rPr>
                <w:bidi/>
                <w:rFonts w:ascii="Simplified Arabic" w:hAnsi="Simplified Arabic" w:cs="Simplified Arabic"/>
                <w:color w:val="000000"/>
                <w:rtl/>
              </w:rPr>
              <w:t>تفاعلي ← استباقي</w:t>
            </w:r>
          </w:p>
        </w:tc>
      </w:tr>
      <w:tr w:rsidR="00E32E73" w:rsidTr="008A2D0A">
        <w:trPr>
          <w:cantSplit/>
          <w:jc w:val="center"/>
        </w:trPr>
        <w:tc>
          <w:tcPr>
            <w:tcW w:w="1179577" w:type="dxa"/>
            <w:shd w:val="clear" w:color="auto" w:fill="FFFFFF"/>
            <w:vAlign w:val="center"/>
          </w:tcPr>
          <w:p w:rsidR="00E32E73" w:rsidRDefault="00453AAB" w:rsidP="008A2D0A">
            <w:pPr>
              <w:bidi w:val="1"/>
              <w:pStyle w:val="Compact"/>
              <w:jc w:val="right"/>
            </w:pPr>
            <w:r>
              <w:rPr>
                <w:bidi/>
                <w:rFonts w:ascii="Simplified Arabic" w:hAnsi="Simplified Arabic" w:cs="Simplified Arabic"/>
                <w:color w:val="000000"/>
                <w:rtl/>
              </w:rPr>
              <w:t>دقة البيانات</w:t>
            </w:r>
          </w:p>
        </w:tc>
        <w:tc>
          <w:tcPr>
            <w:tcW w:w="1148398" w:type="dxa"/>
            <w:shd w:val="clear" w:color="auto" w:fill="FFFFFF"/>
            <w:vAlign w:val="center"/>
          </w:tcPr>
          <w:p w:rsidR="00E32E73" w:rsidRDefault="00453AAB" w:rsidP="008A2D0A">
            <w:pPr>
              <w:bidi w:val="1"/>
              <w:pStyle w:val="Compact"/>
              <w:jc w:val="right"/>
            </w:pPr>
            <w:r>
              <w:rPr>
                <w:bidi/>
                <w:rFonts w:ascii="Simplified Arabic" w:hAnsi="Simplified Arabic" w:cs="Simplified Arabic"/>
                <w:color w:val="000000"/>
                <w:rtl/>
              </w:rPr>
              <w:t>15% تباين</w:t>
            </w:r>
          </w:p>
        </w:tc>
        <w:tc>
          <w:tcPr>
            <w:tcW w:w="1371842" w:type="dxa"/>
            <w:shd w:val="clear" w:color="auto" w:fill="FFFFFF"/>
            <w:vAlign w:val="center"/>
          </w:tcPr>
          <w:p w:rsidR="00E32E73" w:rsidRDefault="00453AAB" w:rsidP="008A2D0A">
            <w:pPr>
              <w:bidi w:val="1"/>
              <w:pStyle w:val="Compact"/>
              <w:jc w:val="right"/>
            </w:pPr>
            <w:r>
              <w:rPr>
                <w:bidi/>
                <w:rFonts w:ascii="Simplified Arabic" w:hAnsi="Simplified Arabic" w:cs="Simplified Arabic"/>
                <w:color w:val="000000"/>
                <w:rtl/>
              </w:rPr>
              <w:t>مزامنة آنية</w:t>
            </w:r>
          </w:p>
        </w:tc>
        <w:tc>
          <w:tcPr>
            <w:tcW w:w="1460181" w:type="dxa"/>
            <w:shd w:val="clear" w:color="auto" w:fill="FFFFFF"/>
            <w:vAlign w:val="center"/>
          </w:tcPr>
          <w:p w:rsidR="00E32E73" w:rsidRDefault="00453AAB" w:rsidP="008A2D0A">
            <w:pPr>
              <w:bidi w:val="1"/>
              <w:pStyle w:val="Compact"/>
              <w:jc w:val="right"/>
            </w:pPr>
            <w:r>
              <w:rPr>
                <w:bidi/>
                <w:rFonts w:ascii="Simplified Arabic" w:hAnsi="Simplified Arabic" w:cs="Simplified Arabic"/>
                <w:color w:val="000000"/>
                <w:rtl/>
              </w:rPr>
              <w:t>إلغاء الأخطاء</w:t>
            </w:r>
          </w:p>
        </w:tc>
      </w:tr>
      <w:tr w:rsidR="00E32E73" w:rsidTr="008A2D0A">
        <w:trPr>
          <w:cantSplit/>
          <w:jc w:val="center"/>
        </w:trPr>
        <w:tc>
          <w:tcPr>
            <w:tcW w:w="1179577" w:type="dxa"/>
            <w:shd w:val="clear" w:color="auto" w:fill="EBF5FB"/>
            <w:vAlign w:val="center"/>
          </w:tcPr>
          <w:p w:rsidR="00E32E73" w:rsidRDefault="00453AAB" w:rsidP="008A2D0A">
            <w:pPr>
              <w:bidi w:val="1"/>
              <w:pStyle w:val="Compact"/>
              <w:jc w:val="right"/>
            </w:pPr>
            <w:r>
              <w:rPr>
                <w:bidi/>
                <w:rFonts w:ascii="Simplified Arabic" w:hAnsi="Simplified Arabic" w:cs="Simplified Arabic"/>
                <w:color w:val="000000"/>
                <w:rtl/>
              </w:rPr>
              <w:t>زمن المعالجة</w:t>
            </w:r>
          </w:p>
        </w:tc>
        <w:tc>
          <w:tcPr>
            <w:tcW w:w="1148398" w:type="dxa"/>
            <w:shd w:val="clear" w:color="auto" w:fill="EBF5FB"/>
            <w:vAlign w:val="center"/>
          </w:tcPr>
          <w:p w:rsidR="00E32E73" w:rsidRDefault="00453AAB" w:rsidP="008A2D0A">
            <w:pPr>
              <w:bidi w:val="1"/>
              <w:pStyle w:val="Compact"/>
              <w:jc w:val="right"/>
            </w:pPr>
            <w:r>
              <w:rPr>
                <w:bidi/>
                <w:rFonts w:ascii="Simplified Arabic" w:hAnsi="Simplified Arabic" w:cs="Simplified Arabic"/>
                <w:color w:val="000000"/>
                <w:rtl/>
              </w:rPr>
              <w:t>20-30 دقيقة/أمر</w:t>
            </w:r>
          </w:p>
        </w:tc>
        <w:tc>
          <w:tcPr>
            <w:tcW w:w="1371842" w:type="dxa"/>
            <w:shd w:val="clear" w:color="auto" w:fill="EBF5FB"/>
            <w:vAlign w:val="center"/>
          </w:tcPr>
          <w:p w:rsidR="00E32E73" w:rsidRDefault="00453AAB" w:rsidP="008A2D0A">
            <w:pPr>
              <w:bidi w:val="1"/>
              <w:pStyle w:val="Compact"/>
              <w:jc w:val="right"/>
            </w:pPr>
            <w:r>
              <w:rPr>
                <w:bidi/>
                <w:rFonts w:ascii="Simplified Arabic" w:hAnsi="Simplified Arabic" w:cs="Simplified Arabic"/>
                <w:color w:val="000000"/>
                <w:rtl/>
              </w:rPr>
              <w:t>&lt;5 ثوان</w:t>
            </w:r>
          </w:p>
        </w:tc>
        <w:tc>
          <w:tcPr>
            <w:tcW w:w="1460181" w:type="dxa"/>
            <w:shd w:val="clear" w:color="auto" w:fill="EBF5FB"/>
            <w:vAlign w:val="center"/>
          </w:tcPr>
          <w:p w:rsidR="00E32E73" w:rsidRDefault="00453AAB" w:rsidP="008A2D0A">
            <w:pPr>
              <w:bidi w:val="1"/>
              <w:pStyle w:val="Compact"/>
              <w:jc w:val="right"/>
            </w:pPr>
            <w:r>
              <w:rPr>
                <w:bidi/>
                <w:rFonts w:ascii="Simplified Arabic" w:hAnsi="Simplified Arabic" w:cs="Simplified Arabic"/>
                <w:color w:val="000000"/>
                <w:rtl/>
              </w:rPr>
              <w:t>تحسن 99.7%</w:t>
            </w:r>
          </w:p>
        </w:tc>
      </w:tr>
      <w:tr w:rsidR="00E32E73" w:rsidTr="008A2D0A">
        <w:trPr>
          <w:cantSplit/>
          <w:jc w:val="center"/>
        </w:trPr>
        <w:tc>
          <w:tcPr>
            <w:tcW w:w="1179577" w:type="dxa"/>
            <w:shd w:val="clear" w:color="auto" w:fill="FFFFFF"/>
            <w:vAlign w:val="center"/>
          </w:tcPr>
          <w:p w:rsidR="00E32E73" w:rsidRDefault="00453AAB" w:rsidP="008A2D0A">
            <w:pPr>
              <w:bidi w:val="1"/>
              <w:pStyle w:val="Compact"/>
              <w:jc w:val="right"/>
            </w:pPr>
            <w:r>
              <w:rPr>
                <w:bidi/>
                <w:rFonts w:ascii="Simplified Arabic" w:hAnsi="Simplified Arabic" w:cs="Simplified Arabic"/>
                <w:color w:val="000000"/>
                <w:rtl/>
              </w:rPr>
              <w:t>حساب التكاليف</w:t>
            </w:r>
          </w:p>
        </w:tc>
        <w:tc>
          <w:tcPr>
            <w:tcW w:w="1148398" w:type="dxa"/>
            <w:shd w:val="clear" w:color="auto" w:fill="FFFFFF"/>
            <w:vAlign w:val="center"/>
          </w:tcPr>
          <w:p w:rsidR="00E32E73" w:rsidRDefault="00453AAB" w:rsidP="008A2D0A">
            <w:pPr>
              <w:bidi w:val="1"/>
              <w:pStyle w:val="Compact"/>
              <w:jc w:val="right"/>
            </w:pPr>
            <w:r>
              <w:rPr>
                <w:bidi/>
                <w:rFonts w:ascii="Simplified Arabic" w:hAnsi="Simplified Arabic" w:cs="Simplified Arabic"/>
                <w:color w:val="000000"/>
                <w:rtl/>
              </w:rPr>
              <w:t>تقدير يدوي</w:t>
            </w:r>
          </w:p>
        </w:tc>
        <w:tc>
          <w:tcPr>
            <w:tcW w:w="1371842" w:type="dxa"/>
            <w:shd w:val="clear" w:color="auto" w:fill="FFFFFF"/>
            <w:vAlign w:val="center"/>
          </w:tcPr>
          <w:p w:rsidR="00E32E73" w:rsidRDefault="00453AAB" w:rsidP="008A2D0A">
            <w:pPr>
              <w:bidi w:val="1"/>
              <w:pStyle w:val="Compact"/>
              <w:jc w:val="right"/>
            </w:pPr>
            <w:r>
              <w:rPr>
                <w:bidi/>
                <w:rFonts w:ascii="Simplified Arabic" w:hAnsi="Simplified Arabic" w:cs="Simplified Arabic"/>
                <w:color w:val="000000"/>
                <w:rtl/>
              </w:rPr>
              <w:t>CMUP + Q* آلي</w:t>
            </w:r>
          </w:p>
        </w:tc>
        <w:tc>
          <w:tcPr>
            <w:tcW w:w="1460181" w:type="dxa"/>
            <w:shd w:val="clear" w:color="auto" w:fill="FFFFFF"/>
            <w:vAlign w:val="center"/>
          </w:tcPr>
          <w:p w:rsidR="00E32E73" w:rsidRDefault="00453AAB" w:rsidP="008A2D0A">
            <w:pPr>
              <w:bidi w:val="1"/>
              <w:pStyle w:val="Compact"/>
              <w:jc w:val="right"/>
            </w:pPr>
            <w:r>
              <w:rPr>
                <w:bidi/>
                <w:rFonts w:ascii="Simplified Arabic" w:hAnsi="Simplified Arabic" w:cs="Simplified Arabic"/>
                <w:color w:val="000000"/>
                <w:rtl/>
              </w:rPr>
              <w:t>دقة مطلقة</w:t>
            </w:r>
          </w:p>
        </w:tc>
      </w:tr>
      <w:tr w:rsidR="00E32E73" w:rsidTr="008A2D0A">
        <w:trPr>
          <w:cantSplit/>
          <w:jc w:val="center"/>
        </w:trPr>
        <w:tc>
          <w:tcPr>
            <w:tcW w:w="1179577" w:type="dxa"/>
            <w:shd w:val="clear" w:color="auto" w:fill="EBF5FB"/>
            <w:vAlign w:val="center"/>
          </w:tcPr>
          <w:p w:rsidR="00E32E73" w:rsidRDefault="00453AAB" w:rsidP="008A2D0A">
            <w:pPr>
              <w:bidi w:val="1"/>
              <w:pStyle w:val="Compact"/>
              <w:jc w:val="right"/>
            </w:pPr>
            <w:r>
              <w:rPr>
                <w:bidi/>
                <w:rFonts w:ascii="Simplified Arabic" w:hAnsi="Simplified Arabic" w:cs="Simplified Arabic"/>
                <w:color w:val="000000"/>
                <w:rtl/>
              </w:rPr>
              <w:t>إدارة المخاطر</w:t>
            </w:r>
          </w:p>
        </w:tc>
        <w:tc>
          <w:tcPr>
            <w:tcW w:w="1148398" w:type="dxa"/>
            <w:shd w:val="clear" w:color="auto" w:fill="EBF5FB"/>
            <w:vAlign w:val="center"/>
          </w:tcPr>
          <w:p w:rsidR="00E32E73" w:rsidRDefault="00453AAB" w:rsidP="008A2D0A">
            <w:pPr>
              <w:bidi w:val="1"/>
              <w:pStyle w:val="Compact"/>
              <w:jc w:val="right"/>
            </w:pPr>
            <w:r>
              <w:rPr>
                <w:bidi/>
                <w:rFonts w:ascii="Simplified Arabic" w:hAnsi="Simplified Arabic" w:cs="Simplified Arabic"/>
                <w:color w:val="000000"/>
                <w:rtl/>
              </w:rPr>
              <w:t>نفاد متكرر</w:t>
            </w:r>
          </w:p>
        </w:tc>
        <w:tc>
          <w:tcPr>
            <w:tcW w:w="1371842" w:type="dxa"/>
            <w:shd w:val="clear" w:color="auto" w:fill="EBF5FB"/>
            <w:vAlign w:val="center"/>
          </w:tcPr>
          <w:p w:rsidR="00E32E73" w:rsidRDefault="00453AAB" w:rsidP="008A2D0A">
            <w:pPr>
              <w:bidi w:val="1"/>
              <w:pStyle w:val="Compact"/>
              <w:jc w:val="right"/>
            </w:pPr>
            <w:r>
              <w:rPr>
                <w:bidi/>
                <w:rFonts w:ascii="Simplified Arabic" w:hAnsi="Simplified Arabic" w:cs="Simplified Arabic"/>
                <w:color w:val="000000"/>
                <w:rtl/>
              </w:rPr>
              <w:t>صفر نفاد (SS)</w:t>
            </w:r>
          </w:p>
        </w:tc>
        <w:tc>
          <w:tcPr>
            <w:tcW w:w="1460181" w:type="dxa"/>
            <w:shd w:val="clear" w:color="auto" w:fill="EBF5FB"/>
            <w:vAlign w:val="center"/>
          </w:tcPr>
          <w:p w:rsidR="00E32E73" w:rsidRDefault="00453AAB" w:rsidP="008A2D0A">
            <w:pPr>
              <w:bidi w:val="1"/>
              <w:pStyle w:val="Compact"/>
              <w:jc w:val="right"/>
            </w:pPr>
            <w:r>
              <w:rPr>
                <w:bidi/>
                <w:rFonts w:ascii="Simplified Arabic" w:hAnsi="Simplified Arabic" w:cs="Simplified Arabic"/>
                <w:color w:val="000000"/>
                <w:rtl/>
              </w:rPr>
              <w:t>استمرارية الخدمة</w:t>
            </w:r>
          </w:p>
        </w:tc>
      </w:tr>
    </w:tbl>
    <w:p w:rsidR="00E32E73" w:rsidRDefault="003659A9" w:rsidP="00F47840">
      <w:pPr>
        <w:bidi w:val="1"/>
        <w:jc w:val="right"/>
      </w:pPr>
      <w:r>
        <w:rPr>
          <w:rFonts w:ascii="Simplified Arabic" w:hAnsi="Simplified Arabic" w:cs="Simplified Arabic"/>
        </w:rPr>
        <w:pict w14:anchorId="1F2B79D6">
          <v:rect id="_x0000_i2538" style="width:0;height:1.5pt" o:hralign="right" o:hrstd="t" o:hr="t"/>
        </w:pict>
      </w:r>
    </w:p>
    <w:p w:rsidR="00E32E73" w:rsidRDefault="00453AAB" w:rsidP="00907419">
      <w:pPr>
        <w:bidi w:val="1"/>
        <w:pStyle w:val="Heading3"/>
        <w:jc w:val="right"/>
      </w:pPr>
      <w:bookmarkStart w:id="110" w:name="Xf44bb1cbb1fbf8d3786fd5660f5e5e712de4010"/>
      <w:bookmarkStart w:id="111" w:name="_Toc232287792"/>
      <w:bookmarkEnd w:id="107"/>
      <w:r>
        <w:rPr>
          <w:bidi/>
          <w:rFonts w:ascii="Simplified Arabic" w:hAnsi="Simplified Arabic" w:cs="Simplified Arabic"/>
          <w:rtl/>
        </w:rPr>
        <w:lastRenderedPageBreak/>
        <w:t>المطلب الثالث: تصنيف ABC-XYZ كأداة لتوجيه القرار</w:t>
      </w:r>
      <w:bookmarkEnd w:id="111"/>
    </w:p>
    <w:p w:rsidR="00E32E73" w:rsidRDefault="00453AAB" w:rsidP="00907419">
      <w:pPr>
        <w:bidi w:val="1"/>
        <w:jc w:val="right"/>
      </w:pPr>
      <w:r>
        <w:rPr>
          <w:bidi/>
          <w:rFonts w:ascii="Simplified Arabic" w:hAnsi="Simplified Arabic" w:cs="Simplified Arabic"/>
          <w:rtl/>
        </w:rPr>
        <w:t>تتويجاً لهذا التشخيص، اعتمدنا مصفوفة القرار المزدوجة (ABC-XYZ) لتصنيف كافة أصناف المخزن، حيث يمثل المحور (ABC) القيمة المالية، والمحور (XYZ) استقرار الطلب.</w:t>
      </w:r>
    </w:p>
    <w:p w:rsidR="00E32E73" w:rsidRDefault="00453AAB" w:rsidP="00907419">
      <w:pPr>
        <w:bidi w:val="1"/>
        <w:pStyle w:val="Heading4"/>
        <w:jc w:val="right"/>
      </w:pPr>
      <w:bookmarkStart w:id="112" w:name="أولاً-منطق-التصنيف-المعتمد"/>
      <w:r>
        <w:rPr>
          <w:bidi/>
          <w:rFonts w:ascii="Simplified Arabic" w:hAnsi="Simplified Arabic" w:cs="Simplified Arabic"/>
          <w:rtl/>
        </w:rPr>
        <w:t>أولاً: منطق التصنيف المعتمد</w:t>
      </w:r>
    </w:p>
    <w:p w:rsidR="00E32E73" w:rsidRDefault="00453AAB" w:rsidP="00907419">
      <w:pPr>
        <w:bidi w:val="1"/>
        <w:pStyle w:val="Compact"/>
        <w:numPr>
          <w:ilvl w:val="0"/>
          <w:numId w:val="18"/>
        </w:numPr>
        <w:jc w:val="right"/>
      </w:pPr>
      <w:r>
        <w:rPr>
          <w:bidi/>
          <w:rFonts w:ascii="Simplified Arabic" w:hAnsi="Simplified Arabic" w:cs="Simplified Arabic"/>
          <w:b/>
          <w:bCs/>
          <w:rtl/>
        </w:rPr>
        <w:t>المحور A-B-C (القيمة):</w:t>
      </w:r>
      <w:r>
        <w:rPr>
          <w:bidi/>
          <w:rFonts w:ascii="Simplified Arabic" w:hAnsi="Simplified Arabic" w:cs="Simplified Arabic"/>
          <w:rtl/>
        </w:rPr>
        <w:t xml:space="preserve"> يتم تحديد الفئة بناءً على الوزن التراكمي للقيمة الاستهلاكية السنوية.</w:t>
      </w:r>
    </w:p>
    <w:p w:rsidR="00E32E73" w:rsidRDefault="00453AAB" w:rsidP="00907419">
      <w:pPr>
        <w:bidi w:val="1"/>
        <w:pStyle w:val="Compact"/>
        <w:numPr>
          <w:ilvl w:val="0"/>
          <w:numId w:val="18"/>
        </w:numPr>
        <w:jc w:val="right"/>
      </w:pPr>
      <w:r>
        <w:rPr>
          <w:bidi/>
          <w:rFonts w:ascii="Simplified Arabic" w:hAnsi="Simplified Arabic" w:cs="Simplified Arabic"/>
          <w:b/>
          <w:bCs/>
          <w:rtl/>
        </w:rPr>
        <w:t>المحور X-Y-Z (الاستقرار):</w:t>
      </w:r>
      <w:r>
        <w:rPr>
          <w:bidi/>
          <w:rFonts w:ascii="Simplified Arabic" w:hAnsi="Simplified Arabic" w:cs="Simplified Arabic"/>
          <w:rtl/>
        </w:rPr>
        <w:t xml:space="preserve"> يتم تحديد الفئة بناءً على معامل التباين (CV) للطلب الدوري.</w:t>
      </w:r>
    </w:p>
    <w:p w:rsidR="00E32E73" w:rsidRDefault="00453AAB" w:rsidP="00907419">
      <w:pPr>
        <w:bidi w:val="1"/>
        <w:pStyle w:val="Heading4"/>
        <w:jc w:val="right"/>
      </w:pPr>
      <w:bookmarkStart w:id="113" w:name="ثانياً-استراتيجية-التسيير-الموجهة"/>
      <w:bookmarkEnd w:id="112"/>
      <w:r>
        <w:rPr>
          <w:bidi/>
          <w:rFonts w:ascii="Simplified Arabic" w:hAnsi="Simplified Arabic" w:cs="Simplified Arabic"/>
          <w:rtl/>
        </w:rPr>
        <w:t>ثانياً: استراتيجية التسيير الموجهة</w:t>
      </w:r>
    </w:p>
    <w:p w:rsidR="00E32E73" w:rsidRDefault="00453AAB" w:rsidP="00907419">
      <w:pPr>
        <w:bidi w:val="1"/>
        <w:jc w:val="right"/>
      </w:pPr>
      <w:r>
        <w:rPr>
          <w:bidi/>
          <w:rFonts w:ascii="Simplified Arabic" w:hAnsi="Simplified Arabic" w:cs="Simplified Arabic"/>
          <w:rtl/>
        </w:rPr>
        <w:t>بناءً على هذا التصنيف، يتبنى نظام دعم القرار الاستراتيجيات التالية:</w:t>
      </w:r>
    </w:p>
    <w:p w:rsidR="00E32E73" w:rsidRDefault="00453AAB" w:rsidP="00907419">
      <w:pPr>
        <w:bidi w:val="1"/>
        <w:pStyle w:val="Compact"/>
        <w:numPr>
          <w:ilvl w:val="0"/>
          <w:numId w:val="19"/>
        </w:numPr>
        <w:jc w:val="right"/>
      </w:pPr>
      <w:r>
        <w:rPr>
          <w:bidi/>
          <w:rFonts w:ascii="Simplified Arabic" w:hAnsi="Simplified Arabic" w:cs="Simplified Arabic"/>
          <w:b/>
          <w:bCs/>
          <w:rtl/>
        </w:rPr>
        <w:t>الأصناف AX (عالية القيمة/مستقرة):</w:t>
      </w:r>
      <w:r>
        <w:rPr>
          <w:bidi/>
          <w:rFonts w:ascii="Simplified Arabic" w:hAnsi="Simplified Arabic" w:cs="Simplified Arabic"/>
          <w:rtl/>
        </w:rPr>
        <w:t xml:space="preserve"> تطبيق صارم لنموذج ويلسون مع تحديث يومي للأرصدة.</w:t>
      </w:r>
    </w:p>
    <w:p w:rsidR="00E32E73" w:rsidRDefault="00453AAB" w:rsidP="00907419">
      <w:pPr>
        <w:bidi w:val="1"/>
        <w:pStyle w:val="Compact"/>
        <w:numPr>
          <w:ilvl w:val="0"/>
          <w:numId w:val="19"/>
        </w:numPr>
        <w:jc w:val="right"/>
      </w:pPr>
      <w:r>
        <w:rPr>
          <w:bidi/>
          <w:rFonts w:ascii="Simplified Arabic" w:hAnsi="Simplified Arabic" w:cs="Simplified Arabic"/>
          <w:b/>
          <w:bCs/>
          <w:rtl/>
        </w:rPr>
        <w:t>الأصناف BY (متوسطة القيمة/موسمية):</w:t>
      </w:r>
      <w:r>
        <w:rPr>
          <w:bidi/>
          <w:rFonts w:ascii="Simplified Arabic" w:hAnsi="Simplified Arabic" w:cs="Simplified Arabic"/>
          <w:rtl/>
        </w:rPr>
        <w:t xml:space="preserve"> تطبيق هوامش أمان مرنة تتكيف مع فترات الذروة (مثل بداية السنة الدراسية).</w:t>
      </w:r>
    </w:p>
    <w:p w:rsidR="00E32E73" w:rsidRDefault="00453AAB" w:rsidP="00907419">
      <w:pPr>
        <w:bidi w:val="1"/>
        <w:pStyle w:val="Compact"/>
        <w:numPr>
          <w:ilvl w:val="0"/>
          <w:numId w:val="19"/>
        </w:numPr>
        <w:jc w:val="right"/>
      </w:pPr>
      <w:r>
        <w:rPr>
          <w:bidi/>
          <w:rFonts w:ascii="Simplified Arabic" w:hAnsi="Simplified Arabic" w:cs="Simplified Arabic"/>
          <w:b/>
          <w:bCs/>
          <w:rtl/>
        </w:rPr>
        <w:t>الأصناف CZ (منخفضة القيمة/غير منتظمة):</w:t>
      </w:r>
      <w:r>
        <w:rPr>
          <w:bidi/>
          <w:rFonts w:ascii="Simplified Arabic" w:hAnsi="Simplified Arabic" w:cs="Simplified Arabic"/>
          <w:rtl/>
        </w:rPr>
        <w:t xml:space="preserve"> تبسيط إجراءات التموين مع الاعتماد على الطلب عند الحاجة (Just-in-Time).</w:t>
      </w:r>
    </w:p>
    <w:p w:rsidR="00E32E73" w:rsidRDefault="00453AAB" w:rsidP="00907419">
      <w:pPr>
        <w:bidi w:val="1"/>
        <w:jc w:val="right"/>
      </w:pPr>
      <w:r>
        <w:rPr>
          <w:bidi/>
          <w:rFonts w:ascii="Simplified Arabic" w:hAnsi="Simplified Arabic" w:cs="Simplified Arabic"/>
          <w:rtl/>
        </w:rPr>
        <w:t>هذا التصنيف هو الذي يمنح النظام "ذكاءً تشغيلياً"، حيث لا يعامل جميع الأصناف بنفس الطريقة، بل يوجه موارد الرقابة نحو الأصناف التي تشكل الخطر الأكبر على سير العمل.</w:t>
      </w:r>
    </w:p>
    <w:p w:rsidR="00E32E73" w:rsidRDefault="003659A9" w:rsidP="00907419">
      <w:pPr>
        <w:bidi w:val="1"/>
        <w:jc w:val="right"/>
      </w:pPr>
      <w:r>
        <w:rPr>
          <w:rFonts w:ascii="Simplified Arabic" w:hAnsi="Simplified Arabic" w:cs="Simplified Arabic"/>
        </w:rPr>
        <w:pict w14:anchorId="61EDC3A8">
          <v:rect id="_x0000_i2539" style="width:0;height:1.5pt" o:hralign="right" o:hrstd="t" o:hr="t"/>
        </w:pict>
      </w:r>
    </w:p>
    <w:p w:rsidR="00E32E73" w:rsidRDefault="00453AAB" w:rsidP="00907419">
      <w:pPr>
        <w:bidi w:val="1"/>
        <w:jc w:val="right"/>
      </w:pPr>
      <w:r>
        <w:rPr>
          <w:bidi/>
          <w:rFonts w:ascii="Simplified Arabic" w:hAnsi="Simplified Arabic" w:cs="Simplified Arabic"/>
          <w:b/>
          <w:bCs/>
          <w:rtl/>
        </w:rPr>
        <w:t>خلاصة الفصل الثاني</w:t>
      </w:r>
    </w:p>
    <w:p w:rsidR="00E32E73" w:rsidRDefault="00453AAB" w:rsidP="00907419">
      <w:pPr>
        <w:bidi w:val="1"/>
        <w:jc w:val="right"/>
      </w:pPr>
      <w:r>
        <w:rPr>
          <w:bidi/>
          <w:rFonts w:ascii="Simplified Arabic" w:hAnsi="Simplified Arabic" w:cs="Simplified Arabic"/>
          <w:rtl/>
        </w:rPr>
        <w:t>كشف هذا الفصل عن الهوَّة القائمة بين ما تستوجبه النماذج الرياضية من دقة كمية (176 وحدة، ROP = 212.4، CMUP ديناميكي) وبين ما يُنتجه الواقع اليدوي من تقدير ذاتي معرَّض للخطأ. وقد تبيَّن أن المشكلة ليست في غياب الكفاءة البشرية، بل في غياب الأداة التقنية القادرة على ترجمة هذه المعادلات إلى قرارات آنية مُؤتمَتة. ينتقل الفصل الثالث من هذا التشخيص إلى الحل: تصميم نظام دعم القرار v13.2 وإنجازه.</w:t>
      </w:r>
    </w:p>
    <w:p w:rsidR="00E32E73" w:rsidRDefault="00453AAB" w:rsidP="00907419">
      <w:pPr>
        <w:bidi w:val="1"/>
        <w:jc w:val="right"/>
      </w:pPr>
      <w:r>
        <w:rPr>
          <w:bidi/>
          <w:rFonts w:ascii="Simplified Arabic" w:hAnsi="Simplified Arabic" w:cs="Simplified Arabic"/>
          <w:i/>
          <w:iCs/>
          <w:rtl/>
        </w:rPr>
        <w:lastRenderedPageBreak/>
        <w:t>--- نهاية الفصل الثاني ---</w:t>
      </w:r>
      <w:r>
        <w:rPr>
          <w:rStyle w:val="FootnoteReference"/>
          <w:rFonts w:ascii="Simplified Arabic" w:hAnsi="Simplified Arabic" w:cs="Simplified Arabic"/>
        </w:rPr>
        <w:footnoteReference w:id="26"/>
      </w:r>
      <w:r>
        <w:rPr>
          <w:rStyle w:val="FootnoteReference"/>
          <w:rFonts w:ascii="Simplified Arabic" w:hAnsi="Simplified Arabic" w:cs="Simplified Arabic"/>
        </w:rPr>
        <w:footnoteReference w:id="27"/>
      </w:r>
      <w:r>
        <w:rPr>
          <w:rStyle w:val="FootnoteReference"/>
          <w:rFonts w:ascii="Simplified Arabic" w:hAnsi="Simplified Arabic" w:cs="Simplified Arabic"/>
        </w:rPr>
        <w:footnoteReference w:id="28"/>
      </w:r>
      <w:r>
        <w:rPr>
          <w:rStyle w:val="FootnoteReference"/>
          <w:rFonts w:ascii="Simplified Arabic" w:hAnsi="Simplified Arabic" w:cs="Simplified Arabic"/>
        </w:rPr>
        <w:footnoteReference w:id="29"/>
      </w:r>
      <w:r>
        <w:rPr>
          <w:rStyle w:val="FootnoteReference"/>
          <w:rFonts w:ascii="Simplified Arabic" w:hAnsi="Simplified Arabic" w:cs="Simplified Arabic"/>
        </w:rPr>
        <w:footnoteReference w:id="30"/>
      </w:r>
    </w:p>
    <w:p w:rsidR="00E32E73" w:rsidRDefault="00453AAB" w:rsidP="00907419">
      <w:pPr>
        <w:bidi w:val="1"/>
        <w:pStyle w:val="Heading1"/>
        <w:pageBreakBefore/>
        <w:jc w:val="right"/>
      </w:pPr>
      <w:bookmarkStart w:id="114" w:name="X425548a444476a4a4f36373e56e022eba81766a"/>
      <w:bookmarkStart w:id="115" w:name="_Toc232287793"/>
      <w:bookmarkEnd w:id="70"/>
      <w:bookmarkEnd w:id="102"/>
      <w:bookmarkEnd w:id="110"/>
      <w:bookmarkEnd w:id="113"/>
      <w:r>
        <w:rPr>
          <w:bidi/>
          <w:rFonts w:ascii="Simplified Arabic" w:hAnsi="Simplified Arabic" w:cs="Simplified Arabic"/>
          <w:rtl/>
        </w:rPr>
        <w:lastRenderedPageBreak/>
        <w:t>الفصل الثالث: تصميم وإنجاز نظام دعم القرار</w:t>
      </w:r>
      <w:bookmarkEnd w:id="115"/>
    </w:p>
    <w:p w:rsidR="00E32E73" w:rsidRDefault="00453AAB" w:rsidP="00907419">
      <w:pPr>
        <w:bidi w:val="1"/>
        <w:jc w:val="right"/>
      </w:pPr>
      <w:r>
        <w:rPr>
          <w:bidi/>
          <w:rFonts w:ascii="Simplified Arabic" w:hAnsi="Simplified Arabic" w:cs="Simplified Arabic"/>
          <w:i/>
          <w:iCs/>
          <w:rtl/>
        </w:rPr>
        <w:t>تمهيد الفصل</w:t>
      </w:r>
    </w:p>
    <w:p w:rsidR="00E32E73" w:rsidRDefault="00453AAB" w:rsidP="00907419">
      <w:pPr>
        <w:bidi w:val="1"/>
        <w:jc w:val="right"/>
      </w:pPr>
      <w:bookmarkStart w:id="116" w:name="X10960ef5141d80dd8b5d6f0f4a98675fac0c15b"/>
      <w:r>
        <w:rPr>
          <w:bidi/>
          <w:rFonts w:ascii="Simplified Arabic" w:hAnsi="Simplified Arabic" w:cs="Simplified Arabic"/>
          <w:rtl/>
        </w:rPr>
        <w:t>بعد استعراض الإطار النظري والتشخيص الميداني في الفصول السابقة، يخصص هذا الفصل لعرض الحل الرقمي المقترح لمواجهة تحديات التسيير اليدوي في مخزن مديرية التربية لولاية البيض. سنستعرض في المبحث الأول الهندسة المتكاملة لنظام دعم القرار المبني على بيئة Microsoft Excel، متبوعة في المبحث الثاني بشرح مفصل لكيفية تدفق البيانات محلياً من خلال محرك VBA. كما سنتناول في المبحث الثالث التفاصيل التقنية لمحرك الذكاء المحلي، بما في ذلك الخوارزميات المستخدمة لحساب CMUP وEOQ وROP وتصنيف ABC-XYZ. ويختتم الفصل بالمبحث الرابع الذي يستعرض واجهة المستخدم المبتكرة ولوحة القيادة الرقمية التي تضمن رقابة آنية ودعماً فعالاً لاتخاذ القرار.</w:t>
      </w:r>
    </w:p>
    <w:p w:rsidR="00E32E73" w:rsidRDefault="00453AAB" w:rsidP="00907419">
      <w:pPr>
        <w:bidi w:val="1"/>
        <w:pStyle w:val="Heading2"/>
        <w:jc w:val="right"/>
      </w:pPr>
      <w:bookmarkStart w:id="117" w:name="Xa676c4e96c951c611f1581966c5cca345efded0"/>
      <w:bookmarkStart w:id="118" w:name="_Toc232287794"/>
      <w:bookmarkEnd w:id="116"/>
      <w:r>
        <w:rPr>
          <w:bidi/>
          <w:rFonts w:ascii="Simplified Arabic" w:hAnsi="Simplified Arabic" w:cs="Simplified Arabic"/>
          <w:rtl/>
        </w:rPr>
        <w:t>المبحث الأول: الهندسة المتكاملة لنظام دعم القرار</w:t>
      </w:r>
      <w:bookmarkEnd w:id="118"/>
    </w:p>
    <w:p w:rsidR="00E32E73" w:rsidRDefault="00453AAB" w:rsidP="00907419">
      <w:pPr>
        <w:bidi w:val="1"/>
        <w:jc w:val="right"/>
      </w:pPr>
      <w:r>
        <w:rPr>
          <w:bidi/>
          <w:rFonts w:ascii="Simplified Arabic" w:hAnsi="Simplified Arabic" w:cs="Simplified Arabic"/>
          <w:rtl/>
        </w:rPr>
        <w:t>يستهدف هذا المبحث تفكيك البنية الهندسية للنظام المقترح، موضحاً كيف تحول من مجرد "أداة تسجيل" إلى "نظام دعم قرار" متكامل. لا تكمن قيمة النظام في استخدام لغة VBA فحسب، بل في فلسفة التصميم التي تدمج بين الدقة المحاسبية، والسرعة اللوجيستية، وبساطة التشغيل.</w:t>
      </w:r>
    </w:p>
    <w:p w:rsidR="00E32E73" w:rsidRDefault="00453AAB" w:rsidP="00907419">
      <w:pPr>
        <w:bidi w:val="1"/>
        <w:pStyle w:val="Heading3"/>
        <w:jc w:val="right"/>
      </w:pPr>
      <w:bookmarkStart w:id="119" w:name="X50eda9fd44e4b29eb77e7e9ee21c27f44b1ac92"/>
      <w:bookmarkStart w:id="120" w:name="_Toc232287795"/>
      <w:r>
        <w:rPr>
          <w:bidi/>
          <w:rFonts w:ascii="Simplified Arabic" w:hAnsi="Simplified Arabic" w:cs="Simplified Arabic"/>
          <w:rtl/>
        </w:rPr>
        <w:t>المطلب الأول: فلسفة التصميم والتحول من الأنظمة أحادية الطبقة</w:t>
      </w:r>
      <w:bookmarkEnd w:id="120"/>
    </w:p>
    <w:p w:rsidR="00E32E73" w:rsidRDefault="00453AAB" w:rsidP="00907419">
      <w:pPr>
        <w:bidi w:val="1"/>
        <w:jc w:val="right"/>
      </w:pPr>
      <w:r>
        <w:rPr>
          <w:bidi/>
          <w:rFonts w:ascii="Simplified Arabic" w:hAnsi="Simplified Arabic" w:cs="Simplified Arabic"/>
          <w:rtl/>
        </w:rPr>
        <w:t>تعتمد معظم الحلول البرمجية التقليدية الموجهة للمؤسسات الصغيرة على "الأنظمة أحادية الطبقة" (Single-Layer Systems)، حيث يتم تخزين البيانات وعرضها ومعالجتها في واجهة واحدة. في حالة مديرية التربية لولاية البيض، أدى الاعتماد على جداول Excel التقليدية (بدون ربط منطقي أو برمجة) إلى ظهور ثلاث فجوات تقنية:</w:t>
      </w:r>
    </w:p>
    <w:p w:rsidR="00E32E73" w:rsidRDefault="00453AAB" w:rsidP="00907419">
      <w:pPr>
        <w:bidi w:val="1"/>
        <w:pStyle w:val="Compact"/>
        <w:numPr>
          <w:ilvl w:val="0"/>
          <w:numId w:val="20"/>
        </w:numPr>
        <w:jc w:val="right"/>
      </w:pPr>
      <w:r>
        <w:rPr>
          <w:bidi/>
          <w:rFonts w:ascii="Simplified Arabic" w:hAnsi="Simplified Arabic" w:cs="Simplified Arabic"/>
          <w:b/>
          <w:bCs/>
          <w:rtl/>
        </w:rPr>
        <w:t>تشتت البيانات (Data Fragmentation):</w:t>
      </w:r>
      <w:r>
        <w:rPr>
          <w:bidi/>
          <w:rFonts w:ascii="Simplified Arabic" w:hAnsi="Simplified Arabic" w:cs="Simplified Arabic"/>
          <w:rtl/>
        </w:rPr>
        <w:t xml:space="preserve"> حيث يتم تسجيل المداخل في ورقة والمخارج في أخرى، مما يجعل عملية المطابقة (Reconciliation) عملية يدوية مجهدة وعرضة للخطأ.</w:t>
      </w:r>
    </w:p>
    <w:p w:rsidR="00E32E73" w:rsidRDefault="00453AAB" w:rsidP="00907419">
      <w:pPr>
        <w:bidi w:val="1"/>
        <w:pStyle w:val="Compact"/>
        <w:numPr>
          <w:ilvl w:val="0"/>
          <w:numId w:val="20"/>
        </w:numPr>
        <w:jc w:val="right"/>
      </w:pPr>
      <w:r>
        <w:rPr>
          <w:bidi/>
          <w:rFonts w:ascii="Simplified Arabic" w:hAnsi="Simplified Arabic" w:cs="Simplified Arabic"/>
          <w:b/>
          <w:bCs/>
          <w:rtl/>
        </w:rPr>
        <w:t>الافتقار إلى الربط الآلي بين الحركة والتكلفة:</w:t>
      </w:r>
      <w:r>
        <w:rPr>
          <w:bidi/>
          <w:rFonts w:ascii="Simplified Arabic" w:hAnsi="Simplified Arabic" w:cs="Simplified Arabic"/>
          <w:rtl/>
        </w:rPr>
        <w:t xml:space="preserve"> غياب العلاقة الآلية بين حركة المخزون وتحديث تكلفة الوحدة، مما يضطر المسير لإعادة حساب المتوسط المرجح (CMUP) يدوياً عند كل عملية دخول.</w:t>
      </w:r>
    </w:p>
    <w:p w:rsidR="00E32E73" w:rsidRDefault="00453AAB" w:rsidP="00907419">
      <w:pPr>
        <w:bidi w:val="1"/>
        <w:pStyle w:val="Compact"/>
        <w:numPr>
          <w:ilvl w:val="0"/>
          <w:numId w:val="20"/>
        </w:numPr>
        <w:jc w:val="right"/>
      </w:pPr>
      <w:r>
        <w:rPr>
          <w:bidi/>
          <w:rFonts w:ascii="Simplified Arabic" w:hAnsi="Simplified Arabic" w:cs="Simplified Arabic"/>
          <w:b/>
          <w:bCs/>
          <w:rtl/>
        </w:rPr>
        <w:t>ضعف الرقابة (Control Gap):</w:t>
      </w:r>
      <w:r>
        <w:rPr>
          <w:bidi/>
          <w:rFonts w:ascii="Simplified Arabic" w:hAnsi="Simplified Arabic" w:cs="Simplified Arabic"/>
          <w:rtl/>
        </w:rPr>
        <w:t xml:space="preserve"> انعدام القدرة على فرض قيود إدخال (Input Constraints)، مما يسمح بتسجيل كميات سالبة أو أكواد أصناف غير موجودة.</w:t>
      </w:r>
    </w:p>
    <w:p w:rsidR="00E32E73" w:rsidRDefault="00453AAB" w:rsidP="00907419">
      <w:pPr>
        <w:bidi w:val="1"/>
        <w:jc w:val="right"/>
      </w:pPr>
      <w:r>
        <w:rPr>
          <w:bidi/>
          <w:rFonts w:ascii="Simplified Arabic" w:hAnsi="Simplified Arabic" w:cs="Simplified Arabic"/>
          <w:rtl/>
        </w:rPr>
        <w:lastRenderedPageBreak/>
        <w:t>يُشار إلى أن عدة دراسات جزائرية سابقة تناولت هذا الإشكال، منها أعمال Sebti حول أدوات دعم القرار لتسيير المخزون</w:t>
      </w:r>
      <w:r>
        <w:rPr>
          <w:rStyle w:val="FootnoteReference"/>
          <w:rFonts w:ascii="Simplified Arabic" w:hAnsi="Simplified Arabic" w:cs="Simplified Arabic"/>
        </w:rPr>
        <w:footnoteReference w:id="31"/>
      </w:r>
      <w:r>
        <w:rPr>
          <w:bidi/>
          <w:rFonts w:ascii="Simplified Arabic" w:hAnsi="Simplified Arabic" w:cs="Simplified Arabic"/>
          <w:rtl/>
        </w:rPr>
        <w:t>، وYahi حول برمجيات تسيير مخزون قطع الغيار</w:t>
      </w:r>
      <w:r>
        <w:rPr>
          <w:rStyle w:val="FootnoteReference"/>
          <w:rFonts w:ascii="Simplified Arabic" w:hAnsi="Simplified Arabic" w:cs="Simplified Arabic"/>
        </w:rPr>
        <w:footnoteReference w:id="32"/>
      </w:r>
      <w:r>
        <w:rPr>
          <w:bidi/>
          <w:rFonts w:ascii="Simplified Arabic" w:hAnsi="Simplified Arabic" w:cs="Simplified Arabic"/>
          <w:rtl/>
        </w:rPr>
        <w:t>، وبشكل أحدث Bouchahlata الذي جمع بين بيئة VBA وذكاء الأعمال في سياق Ericsson Algérie</w:t>
      </w:r>
      <w:r>
        <w:rPr>
          <w:rStyle w:val="FootnoteReference"/>
          <w:rFonts w:ascii="Simplified Arabic" w:hAnsi="Simplified Arabic" w:cs="Simplified Arabic"/>
        </w:rPr>
        <w:footnoteReference w:id="33"/>
      </w:r>
      <w:r>
        <w:rPr>
          <w:rFonts w:ascii="Simplified Arabic" w:hAnsi="Simplified Arabic" w:cs="Simplified Arabic"/>
          <w:rtl/>
        </w:rPr>
        <w:t>.</w:t>
      </w:r>
    </w:p>
    <w:p w:rsidR="00E32E73" w:rsidRDefault="003659A9" w:rsidP="00907419">
      <w:pPr>
        <w:bidi w:val="1"/>
        <w:jc w:val="right"/>
      </w:pPr>
      <w:r>
        <w:rPr>
          <w:rFonts w:ascii="Simplified Arabic" w:hAnsi="Simplified Arabic" w:cs="Simplified Arabic"/>
        </w:rPr>
        <w:pict w14:anchorId="7977F7B8">
          <v:rect id="_x0000_i2540" style="width:0;height:1.5pt" o:hralign="right" o:hrstd="t" o:hr="t"/>
        </w:pict>
      </w:r>
    </w:p>
    <w:p w:rsidR="00E32E73" w:rsidRDefault="00453AAB" w:rsidP="00907419">
      <w:pPr>
        <w:bidi w:val="1"/>
        <w:pStyle w:val="Heading3"/>
        <w:jc w:val="right"/>
      </w:pPr>
      <w:bookmarkStart w:id="121" w:name="Xd01ba28ceb43c2aafcfa279441271082bf35e79"/>
      <w:bookmarkStart w:id="122" w:name="_Toc232287796"/>
      <w:bookmarkEnd w:id="119"/>
      <w:r>
        <w:rPr>
          <w:bidi/>
          <w:rFonts w:ascii="Simplified Arabic" w:hAnsi="Simplified Arabic" w:cs="Simplified Arabic"/>
          <w:rtl/>
        </w:rPr>
        <w:t>المطلب الثاني: مبدأ التكامل الوظيفي في بيئة Excel/VBA</w:t>
      </w:r>
      <w:bookmarkEnd w:id="122"/>
    </w:p>
    <w:p w:rsidR="00E32E73" w:rsidRDefault="00453AAB" w:rsidP="00907419">
      <w:pPr>
        <w:bidi w:val="1"/>
        <w:jc w:val="right"/>
      </w:pPr>
      <w:r>
        <w:rPr>
          <w:bidi/>
          <w:rFonts w:ascii="Simplified Arabic" w:hAnsi="Simplified Arabic" w:cs="Simplified Arabic"/>
          <w:rtl/>
        </w:rPr>
        <w:t xml:space="preserve">يقوم نظام </w:t>
      </w:r>
      <w:r>
        <w:rPr>
          <w:bidi/>
          <w:rFonts w:ascii="Simplified Arabic" w:hAnsi="Simplified Arabic" w:cs="Simplified Arabic"/>
          <w:b/>
          <w:bCs/>
          <w:rtl/>
        </w:rPr>
        <w:t>دعم القرار v13.2</w:t>
      </w:r>
      <w:r>
        <w:rPr>
          <w:bidi/>
          <w:rFonts w:ascii="Simplified Arabic" w:hAnsi="Simplified Arabic" w:cs="Simplified Arabic"/>
          <w:rtl/>
        </w:rPr>
        <w:t xml:space="preserve"> على مبدأ "التكامل الوظيفي" (Functional Integration)، حيث يتم تحويل أوراق العمل من "جزر معزولة" إلى "وحدات مترابطة" تعمل ككيان واحد. يتم تحقيق هذا التكامل عبر مسارين:</w:t>
      </w:r>
    </w:p>
    <w:p w:rsidR="00E32E73" w:rsidRDefault="00453AAB" w:rsidP="00907419">
      <w:pPr>
        <w:bidi w:val="1"/>
        <w:pStyle w:val="Compact"/>
        <w:numPr>
          <w:ilvl w:val="0"/>
          <w:numId w:val="21"/>
        </w:numPr>
        <w:jc w:val="right"/>
      </w:pPr>
      <w:r>
        <w:rPr>
          <w:bidi/>
          <w:rFonts w:ascii="Simplified Arabic" w:hAnsi="Simplified Arabic" w:cs="Simplified Arabic"/>
          <w:b/>
          <w:bCs/>
          <w:rtl/>
        </w:rPr>
        <w:t>التحديث اللحظي المتسلسل:</w:t>
      </w:r>
      <w:r>
        <w:rPr>
          <w:bidi/>
          <w:rFonts w:ascii="Simplified Arabic" w:hAnsi="Simplified Arabic" w:cs="Simplified Arabic"/>
          <w:rtl/>
        </w:rPr>
        <w:t xml:space="preserve"> تؤدي أي حركة مخزنية (دخول أو خروج) إلى إطلاق سلسلة من التحديثات الآلية التي تشمل: (تحديث الرصيد الحالي </w:t>
      </w:r>
      <m:oMath>
        <m:r>
          <m:rPr>
            <m:sty m:val="p"/>
          </m:rPr>
          <w:rPr>
            <w:rFonts w:ascii="Cambria Math" w:hAnsi="Cambria Math"/>
          </w:rPr>
          <m:t>→</m:t>
        </m:r>
      </m:oMath>
      <w:r>
        <w:rPr>
          <w:bidi/>
          <w:rFonts w:ascii="Simplified Arabic" w:hAnsi="Simplified Arabic" w:cs="Simplified Arabic"/>
          <w:rtl/>
        </w:rPr>
        <w:t xml:space="preserve"> إعادة حساب التكلفة المرجحة </w:t>
      </w:r>
      <m:oMath>
        <m:r>
          <m:rPr>
            <m:sty m:val="p"/>
          </m:rPr>
          <w:rPr>
            <w:rFonts w:ascii="Cambria Math" w:hAnsi="Cambria Math"/>
          </w:rPr>
          <m:t>→</m:t>
        </m:r>
      </m:oMath>
      <w:r>
        <w:rPr>
          <w:bidi/>
          <w:rFonts w:ascii="Simplified Arabic" w:hAnsi="Simplified Arabic" w:cs="Simplified Arabic"/>
          <w:rtl/>
        </w:rPr>
        <w:t xml:space="preserve"> تحديث مؤشرات التنبيه ROP).</w:t>
      </w:r>
    </w:p>
    <w:p w:rsidR="00E32E73" w:rsidRDefault="00453AAB" w:rsidP="00907419">
      <w:pPr>
        <w:bidi w:val="1"/>
        <w:pStyle w:val="Compact"/>
        <w:numPr>
          <w:ilvl w:val="0"/>
          <w:numId w:val="21"/>
        </w:numPr>
        <w:jc w:val="right"/>
      </w:pPr>
      <w:r>
        <w:rPr>
          <w:bidi/>
          <w:rFonts w:ascii="Simplified Arabic" w:hAnsi="Simplified Arabic" w:cs="Simplified Arabic"/>
          <w:b/>
          <w:bCs/>
          <w:rtl/>
        </w:rPr>
        <w:t>وحدة الحقيقة (Single Source of Truth):</w:t>
      </w:r>
      <w:r>
        <w:rPr>
          <w:bidi/>
          <w:rFonts w:ascii="Simplified Arabic" w:hAnsi="Simplified Arabic" w:cs="Simplified Arabic"/>
          <w:rtl/>
        </w:rPr>
        <w:t xml:space="preserve"> يتم ربط كافة البيانات المالية واللوجيستية بقاعدة بيانات مركزية واحدة (Sجل الأصناف)، مما يضمن عدم تضارب المعلومات بين لوحة القيادة وسجلات الحركة.</w:t>
      </w:r>
    </w:p>
    <w:p w:rsidR="00E32E73" w:rsidRDefault="003659A9" w:rsidP="00907419">
      <w:pPr>
        <w:bidi w:val="1"/>
        <w:jc w:val="right"/>
      </w:pPr>
      <w:r>
        <w:rPr>
          <w:rFonts w:ascii="Simplified Arabic" w:hAnsi="Simplified Arabic" w:cs="Simplified Arabic"/>
        </w:rPr>
        <w:pict w14:anchorId="0A673912">
          <v:rect id="_x0000_i2541" style="width:0;height:1.5pt" o:hralign="right" o:hrstd="t" o:hr="t"/>
        </w:pict>
      </w:r>
    </w:p>
    <w:p w:rsidR="00E32E73" w:rsidRDefault="00453AAB" w:rsidP="00907419">
      <w:pPr>
        <w:bidi w:val="1"/>
        <w:pStyle w:val="Heading3"/>
        <w:jc w:val="right"/>
      </w:pPr>
      <w:bookmarkStart w:id="123" w:name="Xb3cd0739dd5a83bd5baa46bdafa673a7ae7a4aa"/>
      <w:bookmarkStart w:id="124" w:name="_Toc232287797"/>
      <w:bookmarkEnd w:id="121"/>
      <w:r>
        <w:rPr>
          <w:bidi/>
          <w:rFonts w:ascii="Simplified Arabic" w:hAnsi="Simplified Arabic" w:cs="Simplified Arabic"/>
          <w:rtl/>
        </w:rPr>
        <w:t>المطلب الثالث: معايير الاستقلالية التشغيلية والانتشار</w:t>
      </w:r>
      <w:bookmarkEnd w:id="124"/>
    </w:p>
    <w:p w:rsidR="00E32E73" w:rsidRDefault="00453AAB" w:rsidP="00907419">
      <w:pPr>
        <w:bidi w:val="1"/>
        <w:jc w:val="right"/>
      </w:pPr>
      <w:r>
        <w:rPr>
          <w:bidi/>
          <w:rFonts w:ascii="Simplified Arabic" w:hAnsi="Simplified Arabic" w:cs="Simplified Arabic"/>
          <w:rtl/>
        </w:rPr>
        <w:t>لضمان استدامة النظام في بيئة العمل العمومية، تم تبني معايير "الاستقلالية التامة" (Operational Autonomy)، والتي تتجلى في ثلاثة أبعاد:</w:t>
      </w:r>
    </w:p>
    <w:p w:rsidR="00E32E73" w:rsidRDefault="00453AAB" w:rsidP="00907419">
      <w:pPr>
        <w:bidi w:val="1"/>
        <w:pStyle w:val="Compact"/>
        <w:numPr>
          <w:ilvl w:val="0"/>
          <w:numId w:val="22"/>
        </w:numPr>
        <w:jc w:val="right"/>
      </w:pPr>
      <w:r>
        <w:rPr>
          <w:bidi/>
          <w:rFonts w:ascii="Simplified Arabic" w:hAnsi="Simplified Arabic" w:cs="Simplified Arabic"/>
          <w:b/>
          <w:bCs/>
          <w:rtl/>
        </w:rPr>
        <w:lastRenderedPageBreak/>
        <w:t>الاستقلال عن البنية التحتية:</w:t>
      </w:r>
      <w:r>
        <w:rPr>
          <w:bidi/>
          <w:rFonts w:ascii="Simplified Arabic" w:hAnsi="Simplified Arabic" w:cs="Simplified Arabic"/>
          <w:rtl/>
        </w:rPr>
        <w:t xml:space="preserve"> لا يتطلب النظام اتصالاً بالإنترنت أو خوادم مركزية (Serverless Architecture)، مما يضمن استمرارية العمل في جميع الظروف الجغرافية والمناخية لولاية البيض.</w:t>
      </w:r>
    </w:p>
    <w:p w:rsidR="00E32E73" w:rsidRDefault="00453AAB" w:rsidP="00907419">
      <w:pPr>
        <w:bidi w:val="1"/>
        <w:pStyle w:val="Compact"/>
        <w:numPr>
          <w:ilvl w:val="0"/>
          <w:numId w:val="22"/>
        </w:numPr>
        <w:jc w:val="right"/>
      </w:pPr>
      <w:r>
        <w:rPr>
          <w:bidi/>
          <w:rFonts w:ascii="Simplified Arabic" w:hAnsi="Simplified Arabic" w:cs="Simplified Arabic"/>
          <w:b/>
          <w:bCs/>
          <w:rtl/>
        </w:rPr>
        <w:t>الاستقلال عن التكاليف البرمجية:</w:t>
      </w:r>
      <w:r>
        <w:rPr>
          <w:bidi/>
          <w:rFonts w:ascii="Simplified Arabic" w:hAnsi="Simplified Arabic" w:cs="Simplified Arabic"/>
          <w:rtl/>
        </w:rPr>
        <w:t xml:space="preserve"> تم تطوير النظام بالكامل باستخدام أدوات Microsoft Office المتاحة مسبقاً في المديرية، مما يجعل تكلفة التطبيق والتشغيل "صفرية".</w:t>
      </w:r>
    </w:p>
    <w:p w:rsidR="00E32E73" w:rsidRDefault="00453AAB" w:rsidP="00907419">
      <w:pPr>
        <w:bidi w:val="1"/>
        <w:pStyle w:val="Compact"/>
        <w:numPr>
          <w:ilvl w:val="0"/>
          <w:numId w:val="22"/>
        </w:numPr>
        <w:jc w:val="right"/>
      </w:pPr>
      <w:r>
        <w:rPr>
          <w:bidi/>
          <w:rFonts w:ascii="Simplified Arabic" w:hAnsi="Simplified Arabic" w:cs="Simplified Arabic"/>
          <w:b/>
          <w:bCs/>
          <w:rtl/>
        </w:rPr>
        <w:t>سهولة النقل والانتشار (Portability):</w:t>
      </w:r>
      <w:r>
        <w:rPr>
          <w:bidi/>
          <w:rFonts w:ascii="Simplified Arabic" w:hAnsi="Simplified Arabic" w:cs="Simplified Arabic"/>
          <w:rtl/>
        </w:rPr>
        <w:t xml:space="preserve"> بفضل تصميم النظام كملف واحد مدمج، يمكن نقله وتشغيله على أي حاسوب يحتوي على Excel دون الحاجة لعمليات تنصيب معقدة أو صلاحيات مدير نظام (Admin Rights).</w:t>
      </w:r>
    </w:p>
    <w:p w:rsidR="00E32E73" w:rsidRDefault="003659A9" w:rsidP="00907419">
      <w:pPr>
        <w:bidi w:val="1"/>
        <w:jc w:val="right"/>
      </w:pPr>
      <w:r>
        <w:rPr>
          <w:rFonts w:ascii="Simplified Arabic" w:hAnsi="Simplified Arabic" w:cs="Simplified Arabic"/>
        </w:rPr>
        <w:pict w14:anchorId="35051852">
          <v:rect id="_x0000_i2542" style="width:0;height:1.5pt" o:hralign="right" o:hrstd="t" o:hr="t"/>
        </w:pict>
      </w:r>
    </w:p>
    <w:p w:rsidR="00E32E73" w:rsidRDefault="00453AAB" w:rsidP="00907419">
      <w:pPr>
        <w:bidi w:val="1"/>
        <w:pStyle w:val="Heading2"/>
        <w:jc w:val="right"/>
      </w:pPr>
      <w:bookmarkStart w:id="125" w:name="Xfb30997312ec99a0ff92bdd7dc592fd161b34eb"/>
      <w:bookmarkStart w:id="126" w:name="_Toc232287798"/>
      <w:bookmarkEnd w:id="117"/>
      <w:bookmarkEnd w:id="123"/>
      <w:r>
        <w:rPr>
          <w:bidi/>
          <w:rFonts w:ascii="Simplified Arabic" w:hAnsi="Simplified Arabic" w:cs="Simplified Arabic"/>
          <w:rtl/>
        </w:rPr>
        <w:t>المبحث الثاني: هندسة تدفق البيانات وآليات الرقابة</w:t>
      </w:r>
      <w:bookmarkEnd w:id="126"/>
    </w:p>
    <w:p w:rsidR="00E32E73" w:rsidRDefault="00453AAB" w:rsidP="00907419">
      <w:pPr>
        <w:bidi w:val="1"/>
        <w:jc w:val="right"/>
      </w:pPr>
      <w:r>
        <w:rPr>
          <w:bidi/>
          <w:rFonts w:ascii="Simplified Arabic" w:hAnsi="Simplified Arabic" w:cs="Simplified Arabic"/>
          <w:rtl/>
        </w:rPr>
        <w:t>لا تكمن قوة أي نظام معلوماتي في واجهته الخارجية، بل في "منطق التدفق" (Data Flow Logic) الذي يضمن سلامة البيانات من لحظة الإدخال حتى وصولها إلى التقارير النهائية. في هذا المبحث، نفصل الآليات الرقابية التي تمنع الخطأ البشري وتضمن نزاهة البيانات اللوجستية.</w:t>
      </w:r>
    </w:p>
    <w:p w:rsidR="00E32E73" w:rsidRDefault="00453AAB" w:rsidP="00907419">
      <w:pPr>
        <w:bidi w:val="1"/>
        <w:pStyle w:val="Heading3"/>
        <w:jc w:val="right"/>
      </w:pPr>
      <w:bookmarkStart w:id="127" w:name="Xe1412b27e8b4694678434ce8a4f8b6f261fecdf"/>
      <w:bookmarkStart w:id="128" w:name="_Toc232287799"/>
      <w:r>
        <w:rPr>
          <w:bidi/>
          <w:rFonts w:ascii="Simplified Arabic" w:hAnsi="Simplified Arabic" w:cs="Simplified Arabic"/>
          <w:rtl/>
        </w:rPr>
        <w:t>المطلب الأول: سلسلة الحراسة السداسية (Six-Guard Data Chain)</w:t>
      </w:r>
      <w:bookmarkEnd w:id="128"/>
    </w:p>
    <w:p w:rsidR="00E32E73" w:rsidRDefault="00453AAB" w:rsidP="00907419">
      <w:pPr>
        <w:bidi w:val="1"/>
        <w:jc w:val="right"/>
      </w:pPr>
      <w:r>
        <w:rPr>
          <w:bidi/>
          <w:rFonts w:ascii="Simplified Arabic" w:hAnsi="Simplified Arabic" w:cs="Simplified Arabic"/>
          <w:rtl/>
        </w:rPr>
        <w:t>لضمان أعلى مستويات الدقة ومنع التلاعب أو الخطأ العفوي، تم ابتكار بروتوكول رقابي يُعرف بـ "سلسلة الحراسة السداسية". يعمل هذا البروتوكول كفلتر متسلسل يمر عبره كل إدخال قبل اعتماده نهائياً في السجلات:</w:t>
      </w:r>
    </w:p>
    <w:p w:rsidR="00E32E73" w:rsidRDefault="00453AAB" w:rsidP="00907419">
      <w:pPr>
        <w:bidi w:val="1"/>
        <w:pStyle w:val="Compact"/>
        <w:numPr>
          <w:ilvl w:val="0"/>
          <w:numId w:val="23"/>
        </w:numPr>
        <w:jc w:val="right"/>
      </w:pPr>
      <w:r>
        <w:rPr>
          <w:bidi/>
          <w:rFonts w:ascii="Simplified Arabic" w:hAnsi="Simplified Arabic" w:cs="Simplified Arabic"/>
          <w:b/>
          <w:bCs/>
          <w:rtl/>
        </w:rPr>
        <w:t>حراسة الكود (Code Guard):</w:t>
      </w:r>
      <w:r>
        <w:rPr>
          <w:bidi/>
          <w:rFonts w:ascii="Simplified Arabic" w:hAnsi="Simplified Arabic" w:cs="Simplified Arabic"/>
          <w:rtl/>
        </w:rPr>
        <w:t xml:space="preserve"> التحقق من أن رمز المادة مُسجل فعلياً في قاعدة البيانات لمنع خلق أصناف وهمية.</w:t>
      </w:r>
    </w:p>
    <w:p w:rsidR="00E32E73" w:rsidRDefault="00453AAB" w:rsidP="00907419">
      <w:pPr>
        <w:bidi w:val="1"/>
        <w:pStyle w:val="Compact"/>
        <w:numPr>
          <w:ilvl w:val="0"/>
          <w:numId w:val="23"/>
        </w:numPr>
        <w:jc w:val="right"/>
      </w:pPr>
      <w:r>
        <w:rPr>
          <w:bidi/>
          <w:rFonts w:ascii="Simplified Arabic" w:hAnsi="Simplified Arabic" w:cs="Simplified Arabic"/>
          <w:b/>
          <w:bCs/>
          <w:rtl/>
        </w:rPr>
        <w:t>حراسة النوع (Type Guard):</w:t>
      </w:r>
      <w:r>
        <w:rPr>
          <w:bidi/>
          <w:rFonts w:ascii="Simplified Arabic" w:hAnsi="Simplified Arabic" w:cs="Simplified Arabic"/>
          <w:rtl/>
        </w:rPr>
        <w:t xml:space="preserve"> إلزام المستخدم بتحديد نوع الحركة (دخول/خروج) بشكل قطعي، مما يمنع الخلط بين التوريد والصرف.</w:t>
      </w:r>
    </w:p>
    <w:p w:rsidR="00E32E73" w:rsidRDefault="00453AAB" w:rsidP="00907419">
      <w:pPr>
        <w:bidi w:val="1"/>
        <w:pStyle w:val="Compact"/>
        <w:numPr>
          <w:ilvl w:val="0"/>
          <w:numId w:val="23"/>
        </w:numPr>
        <w:jc w:val="right"/>
      </w:pPr>
      <w:r>
        <w:rPr>
          <w:bidi/>
          <w:rFonts w:ascii="Simplified Arabic" w:hAnsi="Simplified Arabic" w:cs="Simplified Arabic"/>
          <w:b/>
          <w:bCs/>
          <w:rtl/>
        </w:rPr>
        <w:t>حراسة الكمية (Quantity Guard):</w:t>
      </w:r>
      <w:r>
        <w:rPr>
          <w:bidi/>
          <w:rFonts w:ascii="Simplified Arabic" w:hAnsi="Simplified Arabic" w:cs="Simplified Arabic"/>
          <w:rtl/>
        </w:rPr>
        <w:t xml:space="preserve"> تطبيق قيود رياضية تمنع إدخال كميات سالبة أو قيم غير منطقية تتجاوز السعة التخزينية.</w:t>
      </w:r>
    </w:p>
    <w:p w:rsidR="00E32E73" w:rsidRDefault="00453AAB" w:rsidP="00907419">
      <w:pPr>
        <w:bidi w:val="1"/>
        <w:pStyle w:val="Compact"/>
        <w:numPr>
          <w:ilvl w:val="0"/>
          <w:numId w:val="23"/>
        </w:numPr>
        <w:jc w:val="right"/>
      </w:pPr>
      <w:r>
        <w:rPr>
          <w:bidi/>
          <w:rFonts w:ascii="Simplified Arabic" w:hAnsi="Simplified Arabic" w:cs="Simplified Arabic"/>
          <w:b/>
          <w:bCs/>
          <w:rtl/>
        </w:rPr>
        <w:t>حراسة التكلفة (Cost Guard):</w:t>
      </w:r>
      <w:r>
        <w:rPr>
          <w:bidi/>
          <w:rFonts w:ascii="Simplified Arabic" w:hAnsi="Simplified Arabic" w:cs="Simplified Arabic"/>
          <w:rtl/>
        </w:rPr>
        <w:t xml:space="preserve"> مطابقة سعر الوحدة مع آخر سعر مسجل أو السعر المعتمد في أمر الشراء لضمان دقة التقييم المالي.</w:t>
      </w:r>
    </w:p>
    <w:p w:rsidR="00E32E73" w:rsidRDefault="00453AAB" w:rsidP="00907419">
      <w:pPr>
        <w:bidi w:val="1"/>
        <w:pStyle w:val="Compact"/>
        <w:numPr>
          <w:ilvl w:val="0"/>
          <w:numId w:val="23"/>
        </w:numPr>
        <w:jc w:val="right"/>
      </w:pPr>
      <w:r>
        <w:rPr>
          <w:bidi/>
          <w:rFonts w:ascii="Simplified Arabic" w:hAnsi="Simplified Arabic" w:cs="Simplified Arabic"/>
          <w:b/>
          <w:bCs/>
          <w:rtl/>
        </w:rPr>
        <w:t>حراسة المرجع (Reference Guard):</w:t>
      </w:r>
      <w:r>
        <w:rPr>
          <w:bidi/>
          <w:rFonts w:ascii="Simplified Arabic" w:hAnsi="Simplified Arabic" w:cs="Simplified Arabic"/>
          <w:rtl/>
        </w:rPr>
        <w:t xml:space="preserve"> ربط كل حركة برقم وثيقة مادية (وصل استلام أو أمر صرف)، مما يحول السجل الرقمي إلى مرآة للواقع المستندي.</w:t>
      </w:r>
    </w:p>
    <w:p w:rsidR="00E32E73" w:rsidRDefault="00453AAB" w:rsidP="00907419">
      <w:pPr>
        <w:bidi w:val="1"/>
        <w:pStyle w:val="Compact"/>
        <w:numPr>
          <w:ilvl w:val="0"/>
          <w:numId w:val="23"/>
        </w:numPr>
        <w:jc w:val="right"/>
      </w:pPr>
      <w:r>
        <w:rPr>
          <w:bidi/>
          <w:rFonts w:ascii="Simplified Arabic" w:hAnsi="Simplified Arabic" w:cs="Simplified Arabic"/>
          <w:b/>
          <w:bCs/>
          <w:rtl/>
        </w:rPr>
        <w:lastRenderedPageBreak/>
        <w:t>حراسة المزامنة (Sync Guard):</w:t>
      </w:r>
      <w:r>
        <w:rPr>
          <w:bidi/>
          <w:rFonts w:ascii="Simplified Arabic" w:hAnsi="Simplified Arabic" w:cs="Simplified Arabic"/>
          <w:rtl/>
        </w:rPr>
        <w:t xml:space="preserve"> تحديث كافة المؤشرات (الرصيد، التكلفة، التنبيهات) في لحظة واحدة لضمان عدم وجود تضارب بين أوراق العمل.</w:t>
      </w:r>
    </w:p>
    <w:p w:rsidR="00E32E73" w:rsidRDefault="003659A9" w:rsidP="00907419">
      <w:pPr>
        <w:bidi w:val="1"/>
        <w:jc w:val="right"/>
      </w:pPr>
      <w:r>
        <w:rPr>
          <w:rFonts w:ascii="Simplified Arabic" w:hAnsi="Simplified Arabic" w:cs="Simplified Arabic"/>
        </w:rPr>
        <w:pict w14:anchorId="1F82BEC8">
          <v:rect id="_x0000_i2543" style="width:0;height:1.5pt" o:hralign="right" o:hrstd="t" o:hr="t"/>
        </w:pict>
      </w:r>
    </w:p>
    <w:p w:rsidR="00E32E73" w:rsidRDefault="00453AAB" w:rsidP="00907419">
      <w:pPr>
        <w:bidi w:val="1"/>
        <w:pStyle w:val="Heading3"/>
        <w:jc w:val="right"/>
      </w:pPr>
      <w:bookmarkStart w:id="129" w:name="X790f7c97394d912e1af56ef75b8396a4139580d"/>
      <w:bookmarkStart w:id="130" w:name="_Toc232287800"/>
      <w:bookmarkEnd w:id="127"/>
      <w:r>
        <w:rPr>
          <w:bidi/>
          <w:rFonts w:ascii="Simplified Arabic" w:hAnsi="Simplified Arabic" w:cs="Simplified Arabic"/>
          <w:rtl/>
        </w:rPr>
        <w:t>المطلب الثاني: السجل الرقمي (Digital Ledger) كمرجع للمراجعة</w:t>
      </w:r>
      <w:bookmarkEnd w:id="130"/>
    </w:p>
    <w:p w:rsidR="00E32E73" w:rsidRDefault="00453AAB" w:rsidP="00907419">
      <w:pPr>
        <w:bidi w:val="1"/>
        <w:jc w:val="right"/>
      </w:pPr>
      <w:r>
        <w:rPr>
          <w:bidi/>
          <w:rFonts w:ascii="Simplified Arabic" w:hAnsi="Simplified Arabic" w:cs="Simplified Arabic"/>
          <w:rtl/>
        </w:rPr>
        <w:t>تم استبدال السجلات الورقية التقليدية بـ "سجل الحركات الرقمي" (MOUVEMENTS Sheet)، والذي صُمِّم ليعمل وفق مبدأ "سجل المراجعة غير القابل للتعديل" (Immutable Audit Trail). يتميز هذا السجل بالخصائص الآتية:</w:t>
      </w:r>
    </w:p>
    <w:p w:rsidR="00E32E73" w:rsidRDefault="00453AAB" w:rsidP="00907419">
      <w:pPr>
        <w:bidi w:val="1"/>
        <w:pStyle w:val="Compact"/>
        <w:numPr>
          <w:ilvl w:val="0"/>
          <w:numId w:val="24"/>
        </w:numPr>
        <w:jc w:val="right"/>
      </w:pPr>
      <w:r>
        <w:rPr>
          <w:bidi/>
          <w:rFonts w:ascii="Simplified Arabic" w:hAnsi="Simplified Arabic" w:cs="Simplified Arabic"/>
          <w:b/>
          <w:bCs/>
          <w:rtl/>
        </w:rPr>
        <w:t>التوثيق الزمني (Timestamping):</w:t>
      </w:r>
      <w:r>
        <w:rPr>
          <w:bidi/>
          <w:rFonts w:ascii="Simplified Arabic" w:hAnsi="Simplified Arabic" w:cs="Simplified Arabic"/>
          <w:rtl/>
        </w:rPr>
        <w:t xml:space="preserve"> تسجيل التاريخ والوقت الدقيق لكل حركة، مما يتيح تتبع تسلسل الأحداث بدقة ثانية.</w:t>
      </w:r>
    </w:p>
    <w:p w:rsidR="00E32E73" w:rsidRDefault="00453AAB" w:rsidP="00907419">
      <w:pPr>
        <w:bidi w:val="1"/>
        <w:pStyle w:val="Compact"/>
        <w:numPr>
          <w:ilvl w:val="0"/>
          <w:numId w:val="24"/>
        </w:numPr>
        <w:jc w:val="right"/>
      </w:pPr>
      <w:r>
        <w:rPr>
          <w:bidi/>
          <w:rFonts w:ascii="Simplified Arabic" w:hAnsi="Simplified Arabic" w:cs="Simplified Arabic"/>
          <w:b/>
          <w:bCs/>
          <w:rtl/>
        </w:rPr>
        <w:t>المرجعية الموحدة:</w:t>
      </w:r>
      <w:r>
        <w:rPr>
          <w:bidi/>
          <w:rFonts w:ascii="Simplified Arabic" w:hAnsi="Simplified Arabic" w:cs="Simplified Arabic"/>
          <w:rtl/>
        </w:rPr>
        <w:t xml:space="preserve"> توحيد كافة الحركات (دخول، خروج، تعديل) في جدول واحد، مما يسهل عمليات الفلترة والبحث والتدقيق المالي.</w:t>
      </w:r>
    </w:p>
    <w:p w:rsidR="00E32E73" w:rsidRDefault="00453AAB" w:rsidP="00907419">
      <w:pPr>
        <w:bidi w:val="1"/>
        <w:pStyle w:val="Compact"/>
        <w:numPr>
          <w:ilvl w:val="0"/>
          <w:numId w:val="24"/>
        </w:numPr>
        <w:jc w:val="right"/>
      </w:pPr>
      <w:r>
        <w:rPr>
          <w:bidi/>
          <w:rFonts w:ascii="Simplified Arabic" w:hAnsi="Simplified Arabic" w:cs="Simplified Arabic"/>
          <w:b/>
          <w:bCs/>
          <w:rtl/>
        </w:rPr>
        <w:t>الشفافية الرقابية:</w:t>
      </w:r>
      <w:r>
        <w:rPr>
          <w:bidi/>
          <w:rFonts w:ascii="Simplified Arabic" w:hAnsi="Simplified Arabic" w:cs="Simplified Arabic"/>
          <w:rtl/>
        </w:rPr>
        <w:t xml:space="preserve"> يتيح السجل للمراقب المالي أو المفتش تتبع مسار أي مادة من لحظة دخولها المخزن حتى صرفها للمصلحة المستفيدة، مما يلغي "الثقوب السوداء" المعلوماتية التي كانت تميز النظام اليدوي.</w:t>
      </w:r>
    </w:p>
    <w:p w:rsidR="00E32E73" w:rsidRDefault="003659A9" w:rsidP="00907419">
      <w:pPr>
        <w:bidi w:val="1"/>
        <w:jc w:val="right"/>
      </w:pPr>
      <w:r>
        <w:rPr>
          <w:rFonts w:ascii="Simplified Arabic" w:hAnsi="Simplified Arabic" w:cs="Simplified Arabic"/>
        </w:rPr>
        <w:pict w14:anchorId="75DDD2F3">
          <v:rect id="_x0000_i2544" style="width:0;height:1.5pt" o:hralign="right" o:hrstd="t" o:hr="t"/>
        </w:pict>
      </w:r>
    </w:p>
    <w:p w:rsidR="00E32E73" w:rsidRDefault="00453AAB" w:rsidP="00907419">
      <w:pPr>
        <w:bidi w:val="1"/>
        <w:pStyle w:val="Heading3"/>
        <w:jc w:val="right"/>
      </w:pPr>
      <w:bookmarkStart w:id="131" w:name="X444a26c814394dcd7d1e55a55a610cb16854269"/>
      <w:bookmarkStart w:id="132" w:name="_Toc232287801"/>
      <w:bookmarkEnd w:id="129"/>
      <w:r>
        <w:rPr>
          <w:bidi/>
          <w:rFonts w:ascii="Simplified Arabic" w:hAnsi="Simplified Arabic" w:cs="Simplified Arabic"/>
          <w:rtl/>
        </w:rPr>
        <w:t>المطلب الثالث: دور محرك VBA في أتمتة الدورة المستندية</w:t>
      </w:r>
      <w:bookmarkEnd w:id="132"/>
    </w:p>
    <w:p w:rsidR="00E32E73" w:rsidRDefault="00453AAB" w:rsidP="00907419">
      <w:pPr>
        <w:bidi w:val="1"/>
        <w:jc w:val="right"/>
      </w:pPr>
      <w:r>
        <w:rPr>
          <w:bidi/>
          <w:rFonts w:ascii="Simplified Arabic" w:hAnsi="Simplified Arabic" w:cs="Simplified Arabic"/>
          <w:rtl/>
        </w:rPr>
        <w:t xml:space="preserve">يعمل محرك </w:t>
      </w:r>
      <w:r>
        <w:rPr>
          <w:rFonts w:ascii="Simplified Arabic" w:hAnsi="Simplified Arabic" w:cs="Simplified Arabic"/>
          <w:b/>
          <w:bCs/>
          <w:rtl/>
        </w:rPr>
        <w:t>VBA (Visual Basic for Applications)</w:t>
      </w:r>
      <w:r>
        <w:rPr>
          <w:bidi/>
          <w:rFonts w:ascii="Simplified Arabic" w:hAnsi="Simplified Arabic" w:cs="Simplified Arabic"/>
          <w:rtl/>
        </w:rPr>
        <w:t xml:space="preserve"> في النظام ليس كأداة مساعدة، بل كـ "مايسترو" يدير كافة العمليات. يتولى المحرك ثلاث مهام استراتيجية:</w:t>
      </w:r>
    </w:p>
    <w:p w:rsidR="00E32E73" w:rsidRDefault="00453AAB" w:rsidP="00907419">
      <w:pPr>
        <w:bidi w:val="1"/>
        <w:pStyle w:val="Compact"/>
        <w:numPr>
          <w:ilvl w:val="0"/>
          <w:numId w:val="25"/>
        </w:numPr>
        <w:jc w:val="right"/>
      </w:pPr>
      <w:r>
        <w:rPr>
          <w:bidi/>
          <w:rFonts w:ascii="Simplified Arabic" w:hAnsi="Simplified Arabic" w:cs="Simplified Arabic"/>
          <w:b/>
          <w:bCs/>
          <w:rtl/>
        </w:rPr>
        <w:t>أتمتة الترحيل (Automated Posting):</w:t>
      </w:r>
      <w:r>
        <w:rPr>
          <w:bidi/>
          <w:rFonts w:ascii="Simplified Arabic" w:hAnsi="Simplified Arabic" w:cs="Simplified Arabic"/>
          <w:rtl/>
        </w:rPr>
        <w:t xml:space="preserve"> تحويل البيانات من نماذج الإدخال التفاعلية إلى السجلات الرقمية بنقرة واحدة، مما يلغي الحاجة لإعادة الكتابة اليدوية ويقلص زمن المعالجة بنسبة 99.7%.</w:t>
      </w:r>
    </w:p>
    <w:p w:rsidR="00E32E73" w:rsidRDefault="00453AAB" w:rsidP="00907419">
      <w:pPr>
        <w:bidi w:val="1"/>
        <w:pStyle w:val="Compact"/>
        <w:numPr>
          <w:ilvl w:val="0"/>
          <w:numId w:val="25"/>
        </w:numPr>
        <w:jc w:val="right"/>
      </w:pPr>
      <w:r>
        <w:rPr>
          <w:bidi/>
          <w:rFonts w:ascii="Simplified Arabic" w:hAnsi="Simplified Arabic" w:cs="Simplified Arabic"/>
          <w:b/>
          <w:bCs/>
          <w:rtl/>
        </w:rPr>
        <w:t>تنفيذ المنطق الحسابي المعقد:</w:t>
      </w:r>
      <w:r>
        <w:rPr>
          <w:bidi/>
          <w:rFonts w:ascii="Simplified Arabic" w:hAnsi="Simplified Arabic" w:cs="Simplified Arabic"/>
          <w:rtl/>
        </w:rPr>
        <w:t xml:space="preserve"> إجراء عمليات حسابية لحظية (مثل حساب CMUP المتحرك) التي يستحيل تنفيذها بدقة عبر معادلات Excel التقليدية عند التعامل مع كميات ضخمة من البيانات.</w:t>
      </w:r>
    </w:p>
    <w:p w:rsidR="00E32E73" w:rsidRDefault="00453AAB" w:rsidP="00907419">
      <w:pPr>
        <w:bidi w:val="1"/>
        <w:pStyle w:val="Compact"/>
        <w:numPr>
          <w:ilvl w:val="0"/>
          <w:numId w:val="25"/>
        </w:numPr>
        <w:jc w:val="right"/>
      </w:pPr>
      <w:r>
        <w:rPr>
          <w:bidi/>
          <w:rFonts w:ascii="Simplified Arabic" w:hAnsi="Simplified Arabic" w:cs="Simplified Arabic"/>
          <w:b/>
          <w:bCs/>
          <w:rtl/>
        </w:rPr>
        <w:lastRenderedPageBreak/>
        <w:t>عزل البيانات عن المستخدم:</w:t>
      </w:r>
      <w:r>
        <w:rPr>
          <w:bidi/>
          <w:rFonts w:ascii="Simplified Arabic" w:hAnsi="Simplified Arabic" w:cs="Simplified Arabic"/>
          <w:rtl/>
        </w:rPr>
        <w:t xml:space="preserve"> من خلال برمجة الواجهات، يمنع النظام المستخدم من الوصول المباشر إلى الخلايا الحساسة في السجلات، مما يحمي النظام من المسح العرضي للبيانات أو التعديلات غير المصرح بها.</w:t>
      </w:r>
    </w:p>
    <w:p w:rsidR="00E32E73" w:rsidRDefault="00453AAB" w:rsidP="00907419">
      <w:pPr>
        <w:bidi w:val="1"/>
        <w:jc w:val="right"/>
      </w:pPr>
      <w:r>
        <w:rPr>
          <w:bidi/>
          <w:rFonts w:ascii="Simplified Arabic" w:hAnsi="Simplified Arabic" w:cs="Simplified Arabic"/>
          <w:rtl/>
        </w:rPr>
        <w:t>يُستند في تطوير هذا المحرك إلى مرجعية Microsoft الرسمية لـ VBA</w:t>
      </w:r>
      <w:r>
        <w:rPr>
          <w:rStyle w:val="FootnoteReference"/>
          <w:rFonts w:ascii="Simplified Arabic" w:hAnsi="Simplified Arabic" w:cs="Simplified Arabic"/>
        </w:rPr>
        <w:footnoteReference w:id="34"/>
      </w:r>
      <w:r>
        <w:rPr>
          <w:bidi/>
          <w:rFonts w:ascii="Simplified Arabic" w:hAnsi="Simplified Arabic" w:cs="Simplified Arabic"/>
          <w:rtl/>
        </w:rPr>
        <w:t xml:space="preserve"> ونموذج كائنات Excel</w:t>
      </w:r>
      <w:r>
        <w:rPr>
          <w:rStyle w:val="FootnoteReference"/>
          <w:rFonts w:ascii="Simplified Arabic" w:hAnsi="Simplified Arabic" w:cs="Simplified Arabic"/>
        </w:rPr>
        <w:footnoteReference w:id="35"/>
      </w:r>
      <w:r>
        <w:rPr>
          <w:rFonts w:ascii="Simplified Arabic" w:hAnsi="Simplified Arabic" w:cs="Simplified Arabic"/>
          <w:rtl/>
        </w:rPr>
        <w:t>.</w:t>
      </w:r>
    </w:p>
    <w:p w:rsidR="00E32E73" w:rsidRDefault="003659A9" w:rsidP="00907419">
      <w:pPr>
        <w:bidi w:val="1"/>
        <w:jc w:val="right"/>
      </w:pPr>
      <w:r>
        <w:rPr>
          <w:rFonts w:ascii="Simplified Arabic" w:hAnsi="Simplified Arabic" w:cs="Simplified Arabic"/>
        </w:rPr>
        <w:pict w14:anchorId="59F29B61">
          <v:rect id="_x0000_i2545" style="width:0;height:1.5pt" o:hralign="right" o:hrstd="t" o:hr="t"/>
        </w:pict>
      </w:r>
    </w:p>
    <w:p w:rsidR="00E32E73" w:rsidRDefault="00453AAB" w:rsidP="00907419">
      <w:pPr>
        <w:bidi w:val="1"/>
        <w:pStyle w:val="Heading2"/>
        <w:jc w:val="right"/>
      </w:pPr>
      <w:bookmarkStart w:id="133" w:name="Xffbf1b46ecde0efcc86730acfd968fe379c5668"/>
      <w:bookmarkStart w:id="134" w:name="_Toc232287802"/>
      <w:bookmarkEnd w:id="125"/>
      <w:bookmarkEnd w:id="131"/>
      <w:r>
        <w:rPr>
          <w:bidi/>
          <w:rFonts w:ascii="Simplified Arabic" w:hAnsi="Simplified Arabic" w:cs="Simplified Arabic"/>
          <w:rtl/>
        </w:rPr>
        <w:t>المبحث الثالث: محرك الذكاء المحلي (VBA Engine)</w:t>
      </w:r>
      <w:bookmarkEnd w:id="134"/>
    </w:p>
    <w:p w:rsidR="00E32E73" w:rsidRDefault="00453AAB" w:rsidP="00907419">
      <w:pPr>
        <w:bidi w:val="1"/>
        <w:jc w:val="right"/>
      </w:pPr>
      <w:r>
        <w:rPr>
          <w:bidi/>
          <w:rFonts w:ascii="Simplified Arabic" w:hAnsi="Simplified Arabic" w:cs="Simplified Arabic"/>
          <w:rtl/>
        </w:rPr>
        <w:t>إذا كانت واجهة المستخدم هي "جسد" النظام، فإن محرك الـ VBA هو "عقله" المدبّر. يتجاوز هذا المحرك الوظائف الحسابية البسيطة ليتحول إلى نظام خبير (Expert System) قادر على اتخاذ قرارات لوجيستية بناءً على معطيات رياضية لحظية، مع ضمان استقرار النظام تحت مختلف ظروف التشغيل.</w:t>
      </w:r>
    </w:p>
    <w:p w:rsidR="00E32E73" w:rsidRDefault="00453AAB" w:rsidP="00907419">
      <w:pPr>
        <w:bidi w:val="1"/>
        <w:pStyle w:val="Heading3"/>
        <w:jc w:val="right"/>
      </w:pPr>
      <w:bookmarkStart w:id="135" w:name="X2b5683333895272df7448c3123c2d6911fb19dd"/>
      <w:bookmarkStart w:id="136" w:name="_Toc232287803"/>
      <w:r>
        <w:rPr>
          <w:bidi/>
          <w:rFonts w:ascii="Simplified Arabic" w:hAnsi="Simplified Arabic" w:cs="Simplified Arabic"/>
          <w:rtl/>
        </w:rPr>
        <w:t>المطلب الأول: الهندسة البرمجية وبنية الوحدات النمطية</w:t>
      </w:r>
      <w:bookmarkEnd w:id="136"/>
    </w:p>
    <w:p w:rsidR="00E32E73" w:rsidRDefault="00453AAB" w:rsidP="00907419">
      <w:pPr>
        <w:bidi w:val="1"/>
        <w:jc w:val="right"/>
      </w:pPr>
      <w:r>
        <w:rPr>
          <w:bidi/>
          <w:rFonts w:ascii="Simplified Arabic" w:hAnsi="Simplified Arabic" w:cs="Simplified Arabic"/>
          <w:rtl/>
        </w:rPr>
        <w:t>لضمان استدامة النظام وسهولة صيانته، تم اعتماد "الهندسة النمطية" (Modular Architecture). بدلاً من كتابة كود برمجي متصل، تم تقسيم منطق العمل إلى وحدات مستقلة وظيفياً، مما يمنع تداخل العمليات ويقلل من احتمالية ظهور الأخطاء البرمجية:</w:t>
      </w:r>
    </w:p>
    <w:p w:rsidR="00E32E73" w:rsidRDefault="00453AAB" w:rsidP="00907419">
      <w:pPr>
        <w:bidi w:val="1"/>
        <w:pStyle w:val="Compact"/>
        <w:numPr>
          <w:ilvl w:val="0"/>
          <w:numId w:val="26"/>
        </w:numPr>
        <w:jc w:val="right"/>
      </w:pPr>
      <w:r>
        <w:rPr>
          <w:bidi/>
          <w:rFonts w:ascii="Simplified Arabic" w:hAnsi="Simplified Arabic" w:cs="Simplified Arabic"/>
          <w:b/>
          <w:bCs/>
          <w:rtl/>
        </w:rPr>
        <w:t>وحدة المحرك الأساسي (</w:t>
      </w:r>
      <w:r>
        <w:rPr>
          <w:rStyle w:val="VerbatimChar"/>
          <w:rFonts w:ascii="Simplified Arabic" w:hAnsi="Simplified Arabic" w:cs="Simplified Arabic"/>
          <w:b/>
          <w:bCs/>
          <w:rtl/>
        </w:rPr>
        <w:t>mod_StockEngine</w:t>
      </w:r>
      <w:r>
        <w:rPr>
          <w:rFonts w:ascii="Simplified Arabic" w:hAnsi="Simplified Arabic" w:cs="Simplified Arabic"/>
          <w:b/>
          <w:bCs/>
          <w:rtl/>
        </w:rPr>
        <w:t>):</w:t>
      </w:r>
      <w:r>
        <w:rPr>
          <w:bidi/>
          <w:rFonts w:ascii="Simplified Arabic" w:hAnsi="Simplified Arabic" w:cs="Simplified Arabic"/>
          <w:rtl/>
        </w:rPr>
        <w:t xml:space="preserve"> تمثل النواة الحسابية للنظام، حيث تتركز فيها خوارزميات حساب EOQ </w:t>
      </w:r>
      <w:proofErr w:type="gramStart"/>
      <w:r>
        <w:rPr>
          <w:bidi/>
          <w:rFonts w:ascii="Simplified Arabic" w:hAnsi="Simplified Arabic" w:cs="Simplified Arabic"/>
          <w:rtl/>
        </w:rPr>
        <w:t>و ROP</w:t>
      </w:r>
      <w:proofErr w:type="gramEnd"/>
      <w:r>
        <w:rPr>
          <w:bidi/>
          <w:rFonts w:ascii="Simplified Arabic" w:hAnsi="Simplified Arabic" w:cs="Simplified Arabic"/>
          <w:rtl/>
        </w:rPr>
        <w:t xml:space="preserve"> و CMUP.</w:t>
      </w:r>
    </w:p>
    <w:p w:rsidR="00E32E73" w:rsidRDefault="00453AAB" w:rsidP="00907419">
      <w:pPr>
        <w:bidi w:val="1"/>
        <w:pStyle w:val="Compact"/>
        <w:numPr>
          <w:ilvl w:val="0"/>
          <w:numId w:val="26"/>
        </w:numPr>
        <w:jc w:val="right"/>
      </w:pPr>
      <w:r>
        <w:rPr>
          <w:bidi/>
          <w:rFonts w:ascii="Simplified Arabic" w:hAnsi="Simplified Arabic" w:cs="Simplified Arabic"/>
          <w:b/>
          <w:bCs/>
          <w:rtl/>
        </w:rPr>
        <w:t>وحدة منطق الإدخال (</w:t>
      </w:r>
      <w:r>
        <w:rPr>
          <w:rStyle w:val="VerbatimChar"/>
          <w:rFonts w:ascii="Simplified Arabic" w:hAnsi="Simplified Arabic" w:cs="Simplified Arabic"/>
          <w:b/>
          <w:bCs/>
          <w:rtl/>
        </w:rPr>
        <w:t>mod_StockEntry_Logic</w:t>
      </w:r>
      <w:r>
        <w:rPr>
          <w:rFonts w:ascii="Simplified Arabic" w:hAnsi="Simplified Arabic" w:cs="Simplified Arabic"/>
          <w:b/>
          <w:bCs/>
          <w:rtl/>
        </w:rPr>
        <w:t>):</w:t>
      </w:r>
      <w:r>
        <w:rPr>
          <w:bidi/>
          <w:rFonts w:ascii="Simplified Arabic" w:hAnsi="Simplified Arabic" w:cs="Simplified Arabic"/>
          <w:rtl/>
        </w:rPr>
        <w:t xml:space="preserve"> تدير تدفق البيانات من واجهات المستخدم إلى السجلات، مع تفعيل بروتوكول "سلسلة الحراسة".</w:t>
      </w:r>
    </w:p>
    <w:p w:rsidR="00E32E73" w:rsidRDefault="00453AAB" w:rsidP="00907419">
      <w:pPr>
        <w:bidi w:val="1"/>
        <w:pStyle w:val="Compact"/>
        <w:numPr>
          <w:ilvl w:val="0"/>
          <w:numId w:val="26"/>
        </w:numPr>
        <w:jc w:val="right"/>
      </w:pPr>
      <w:r>
        <w:rPr>
          <w:bidi/>
          <w:rFonts w:ascii="Simplified Arabic" w:hAnsi="Simplified Arabic" w:cs="Simplified Arabic"/>
          <w:b/>
          <w:bCs/>
          <w:rtl/>
        </w:rPr>
        <w:t>وحدة جسر المزامنة (</w:t>
      </w:r>
      <w:r>
        <w:rPr>
          <w:rStyle w:val="VerbatimChar"/>
          <w:rFonts w:ascii="Simplified Arabic" w:hAnsi="Simplified Arabic" w:cs="Simplified Arabic"/>
          <w:b/>
          <w:bCs/>
          <w:rtl/>
        </w:rPr>
        <w:t>mod_SyncBridge</w:t>
      </w:r>
      <w:r>
        <w:rPr>
          <w:rFonts w:ascii="Simplified Arabic" w:hAnsi="Simplified Arabic" w:cs="Simplified Arabic"/>
          <w:b/>
          <w:bCs/>
          <w:rtl/>
        </w:rPr>
        <w:t>):</w:t>
      </w:r>
      <w:r>
        <w:rPr>
          <w:bidi/>
          <w:rFonts w:ascii="Simplified Arabic" w:hAnsi="Simplified Arabic" w:cs="Simplified Arabic"/>
          <w:rtl/>
        </w:rPr>
        <w:t xml:space="preserve"> تضمن التطابق المطلق بين السجل الرقمي (Ledger) والعرض المرئي في أوراق العمل، مما يلغي أي تضارب في البيانات.</w:t>
      </w:r>
    </w:p>
    <w:p w:rsidR="00E32E73" w:rsidRDefault="00453AAB" w:rsidP="00907419">
      <w:pPr>
        <w:bidi w:val="1"/>
        <w:pStyle w:val="Compact"/>
        <w:numPr>
          <w:ilvl w:val="0"/>
          <w:numId w:val="26"/>
        </w:numPr>
        <w:jc w:val="right"/>
      </w:pPr>
      <w:r>
        <w:rPr>
          <w:bidi/>
          <w:rFonts w:ascii="Simplified Arabic" w:hAnsi="Simplified Arabic" w:cs="Simplified Arabic"/>
          <w:b/>
          <w:bCs/>
          <w:rtl/>
        </w:rPr>
        <w:t>وحدة التصدير والتقارير (</w:t>
      </w:r>
      <w:r>
        <w:rPr>
          <w:rStyle w:val="VerbatimChar"/>
          <w:rFonts w:ascii="Simplified Arabic" w:hAnsi="Simplified Arabic" w:cs="Simplified Arabic"/>
          <w:b/>
          <w:bCs/>
          <w:rtl/>
        </w:rPr>
        <w:t>mod_ExportEngine</w:t>
      </w:r>
      <w:r>
        <w:rPr>
          <w:rFonts w:ascii="Simplified Arabic" w:hAnsi="Simplified Arabic" w:cs="Simplified Arabic"/>
          <w:b/>
          <w:bCs/>
          <w:rtl/>
        </w:rPr>
        <w:t>):</w:t>
      </w:r>
      <w:r>
        <w:rPr>
          <w:bidi/>
          <w:rFonts w:ascii="Simplified Arabic" w:hAnsi="Simplified Arabic" w:cs="Simplified Arabic"/>
          <w:rtl/>
        </w:rPr>
        <w:t xml:space="preserve"> تحول البيانات الرقمية إلى وثائق إدارية رسمية (PDF) تحاكي الدورة المستندية القانونية.</w:t>
      </w:r>
    </w:p>
    <w:p w:rsidR="00E32E73" w:rsidRDefault="00453AAB" w:rsidP="00907419">
      <w:pPr>
        <w:bidi w:val="1"/>
        <w:pStyle w:val="Compact"/>
        <w:numPr>
          <w:ilvl w:val="0"/>
          <w:numId w:val="26"/>
        </w:numPr>
        <w:jc w:val="right"/>
      </w:pPr>
      <w:r>
        <w:rPr>
          <w:bidi/>
          <w:rFonts w:ascii="Simplified Arabic" w:hAnsi="Simplified Arabic" w:cs="Simplified Arabic"/>
          <w:b/>
          <w:bCs/>
          <w:rtl/>
        </w:rPr>
        <w:lastRenderedPageBreak/>
        <w:t>وحدة سلامة العمليات (</w:t>
      </w:r>
      <w:r>
        <w:rPr>
          <w:rStyle w:val="VerbatimChar"/>
          <w:rFonts w:ascii="Simplified Arabic" w:hAnsi="Simplified Arabic" w:cs="Simplified Arabic"/>
          <w:b/>
          <w:bCs/>
          <w:rtl/>
        </w:rPr>
        <w:t>mod_TransactionSafety</w:t>
      </w:r>
      <w:r>
        <w:rPr>
          <w:rFonts w:ascii="Simplified Arabic" w:hAnsi="Simplified Arabic" w:cs="Simplified Arabic"/>
          <w:b/>
          <w:bCs/>
          <w:rtl/>
        </w:rPr>
        <w:t>):</w:t>
      </w:r>
      <w:r>
        <w:rPr>
          <w:bidi/>
          <w:rFonts w:ascii="Simplified Arabic" w:hAnsi="Simplified Arabic" w:cs="Simplified Arabic"/>
          <w:rtl/>
        </w:rPr>
        <w:t xml:space="preserve"> تضمن تنفيذ العمليات ككتلة واحدة غير قابلة للتجزئة، مما يحمي البيانات من التلف عند حدوث انقطاع مفاجئ.</w:t>
      </w:r>
    </w:p>
    <w:p w:rsidR="00E32E73" w:rsidRDefault="003659A9" w:rsidP="00907419">
      <w:pPr>
        <w:bidi w:val="1"/>
        <w:jc w:val="right"/>
      </w:pPr>
      <w:r>
        <w:rPr>
          <w:rFonts w:ascii="Simplified Arabic" w:hAnsi="Simplified Arabic" w:cs="Simplified Arabic"/>
        </w:rPr>
        <w:pict w14:anchorId="4B3FAFAE">
          <v:rect id="_x0000_i2546" style="width:0;height:1.5pt" o:hralign="right" o:hrstd="t" o:hr="t"/>
        </w:pict>
      </w:r>
    </w:p>
    <w:p w:rsidR="00E32E73" w:rsidRDefault="00453AAB" w:rsidP="00907419">
      <w:pPr>
        <w:bidi w:val="1"/>
        <w:pStyle w:val="Heading3"/>
        <w:jc w:val="right"/>
      </w:pPr>
      <w:bookmarkStart w:id="137" w:name="X9b60cd1fa0cbe72f7f71191beb861644b5c9805"/>
      <w:bookmarkStart w:id="138" w:name="_Toc232287804"/>
      <w:bookmarkEnd w:id="135"/>
      <w:r>
        <w:rPr>
          <w:bidi/>
          <w:rFonts w:ascii="Simplified Arabic" w:hAnsi="Simplified Arabic" w:cs="Simplified Arabic"/>
          <w:rtl/>
        </w:rPr>
        <w:t>المطلب الثاني: خوارزميات التموين والتحسين الكمي</w:t>
      </w:r>
      <w:bookmarkEnd w:id="138"/>
    </w:p>
    <w:p w:rsidR="00E32E73" w:rsidRDefault="00453AAB" w:rsidP="00907419">
      <w:pPr>
        <w:bidi w:val="1"/>
        <w:jc w:val="right"/>
      </w:pPr>
      <w:r>
        <w:rPr>
          <w:bidi/>
          <w:rFonts w:ascii="Simplified Arabic" w:hAnsi="Simplified Arabic" w:cs="Simplified Arabic"/>
          <w:rtl/>
        </w:rPr>
        <w:t>يعتمد النظام في اتخاذ قرارات التموين على تحويل النماذج الرياضية إلى خوارزميات برمجية تعمل في الخلفية دون تدخل المستخدم:</w:t>
      </w:r>
    </w:p>
    <w:p w:rsidR="00E32E73" w:rsidRDefault="00453AAB" w:rsidP="00907419">
      <w:pPr>
        <w:bidi w:val="1"/>
        <w:pStyle w:val="Heading4"/>
        <w:jc w:val="right"/>
      </w:pPr>
      <w:bookmarkStart w:id="139" w:name="أولاً-أتمتة-نموذج-ويلسون-eoq-algorithm"/>
      <w:r>
        <w:rPr>
          <w:bidi/>
          <w:rFonts w:ascii="Simplified Arabic" w:hAnsi="Simplified Arabic" w:cs="Simplified Arabic"/>
          <w:rtl/>
        </w:rPr>
        <w:t>أولاً: أتمتة نموذج ويلسون (EOQ Algorithm)</w:t>
      </w:r>
    </w:p>
    <w:p w:rsidR="00E32E73" w:rsidRDefault="00453AAB" w:rsidP="00907419">
      <w:pPr>
        <w:bidi w:val="1"/>
        <w:jc w:val="right"/>
      </w:pPr>
      <w:r>
        <w:rPr>
          <w:bidi/>
          <w:rFonts w:ascii="Simplified Arabic" w:hAnsi="Simplified Arabic" w:cs="Simplified Arabic"/>
          <w:rtl/>
        </w:rPr>
        <w:t>يقوم المحرك بتنفيذ عملية "التحسين المستمر" للكمية الاقتصادية عبر تدفق منطقي يبدأ باسترداد الطلب السنوي (</w:t>
      </w:r>
      <m:oMath>
        <m:r>
          <w:rPr>
            <w:rFonts w:ascii="Cambria Math" w:hAnsi="Cambria Math"/>
          </w:rPr>
          <m:t>D</m:t>
        </m:r>
      </m:oMath>
      <w:r>
        <w:rPr>
          <w:bidi/>
          <w:rFonts w:ascii="Simplified Arabic" w:hAnsi="Simplified Arabic" w:cs="Simplified Arabic"/>
          <w:rtl/>
        </w:rPr>
        <w:t>) وتكلفة الطلب (</w:t>
      </w:r>
      <m:oMath>
        <m:r>
          <w:rPr>
            <w:rFonts w:ascii="Cambria Math" w:hAnsi="Cambria Math"/>
          </w:rPr>
          <m:t>S</m:t>
        </m:r>
      </m:oMath>
      <w:r>
        <w:rPr>
          <w:bidi/>
          <w:rFonts w:ascii="Simplified Arabic" w:hAnsi="Simplified Arabic" w:cs="Simplified Arabic"/>
          <w:rtl/>
        </w:rPr>
        <w:t>) ومعدل الاحتفاظ (</w:t>
      </w:r>
      <m:oMath>
        <m:r>
          <w:rPr>
            <w:rFonts w:ascii="Cambria Math" w:hAnsi="Cambria Math"/>
          </w:rPr>
          <m:t>I</m:t>
        </m:r>
      </m:oMath>
      <w:r>
        <w:rPr>
          <w:bidi/>
          <w:rFonts w:ascii="Simplified Arabic" w:hAnsi="Simplified Arabic" w:cs="Simplified Arabic"/>
          <w:rtl/>
        </w:rPr>
        <w:t>) وسعر الوحدة (</w:t>
      </w:r>
      <m:oMath>
        <m:r>
          <w:rPr>
            <w:rFonts w:ascii="Cambria Math" w:hAnsi="Cambria Math"/>
          </w:rPr>
          <m:t>PU</m:t>
        </m:r>
      </m:oMath>
      <w:r>
        <w:rPr>
          <w:bidi/>
          <w:rFonts w:ascii="Simplified Arabic" w:hAnsi="Simplified Arabic" w:cs="Simplified Arabic"/>
          <w:rtl/>
        </w:rPr>
        <w:t xml:space="preserve">) من سجل الإعدادات، ثم تطبيق المعادلة: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w:r>
        <w:rPr>
          <w:bidi/>
          <w:rFonts w:ascii="Simplified Arabic" w:hAnsi="Simplified Arabic" w:cs="Simplified Arabic"/>
          <w:rtl/>
        </w:rPr>
        <w:t>. يتم تحديث هذه القيمة تلقائياً عند تغير أي معامل، مما يضمن أن النظام يقترح دائماً الكمية التي تقلص التكاليف الإجمالية إلى حدها الأدنى.</w:t>
      </w:r>
    </w:p>
    <w:p w:rsidR="00E32E73" w:rsidRDefault="00453AAB" w:rsidP="00907419">
      <w:pPr>
        <w:bidi w:val="1"/>
        <w:pStyle w:val="Heading4"/>
        <w:jc w:val="right"/>
      </w:pPr>
      <w:bookmarkStart w:id="140" w:name="ثانياً-ديناميكية-نقطة-إعادة-الطلب-rop"/>
      <w:bookmarkEnd w:id="139"/>
      <w:r>
        <w:rPr>
          <w:bidi/>
          <w:rFonts w:ascii="Simplified Arabic" w:hAnsi="Simplified Arabic" w:cs="Simplified Arabic"/>
          <w:rtl/>
        </w:rPr>
        <w:t>ثانياً: ديناميكية نقطة إعادة الطلب (ROP)</w:t>
      </w:r>
    </w:p>
    <w:p w:rsidR="00E32E73" w:rsidRDefault="00453AAB" w:rsidP="00907419">
      <w:pPr>
        <w:bidi w:val="1"/>
        <w:jc w:val="right"/>
      </w:pPr>
      <w:r>
        <w:rPr>
          <w:bidi/>
          <w:rFonts w:ascii="Simplified Arabic" w:hAnsi="Simplified Arabic" w:cs="Simplified Arabic"/>
          <w:rtl/>
        </w:rPr>
        <w:t>لا يتعامل النظام مع ROP كقيمة ثابتة، بل كمتغير ديناميكي يرتبط بأجل التزويد الفعلي (</w:t>
      </w:r>
      <m:oMath>
        <m:r>
          <w:rPr>
            <w:rFonts w:ascii="Cambria Math" w:hAnsi="Cambria Math"/>
          </w:rPr>
          <m:t>LT</m:t>
        </m:r>
      </m:oMath>
      <w:r>
        <w:rPr>
          <w:bidi/>
          <w:rFonts w:ascii="Simplified Arabic" w:hAnsi="Simplified Arabic" w:cs="Simplified Arabic"/>
          <w:rtl/>
        </w:rPr>
        <w:t>) ومخزون الأمان (</w:t>
      </w:r>
      <m:oMath>
        <m:r>
          <w:rPr>
            <w:rFonts w:ascii="Cambria Math" w:hAnsi="Cambria Math"/>
          </w:rPr>
          <m:t>SS</m:t>
        </m:r>
      </m:oMath>
      <w:r>
        <w:rPr>
          <w:bidi/>
          <w:rFonts w:ascii="Simplified Arabic" w:hAnsi="Simplified Arabic" w:cs="Simplified Arabic"/>
          <w:rtl/>
        </w:rPr>
        <w:t xml:space="preserve">). يقوم المحرك بحساب </w:t>
      </w:r>
      <m:oMath>
        <m:r>
          <w:rPr>
            <w:rFonts w:ascii="Cambria Math" w:hAnsi="Cambria Math"/>
          </w:rPr>
          <m:t>ROP</m:t>
        </m:r>
        <m:r>
          <m:rPr>
            <m:sty m:val="p"/>
          </m:rPr>
          <w:rPr>
            <w:rFonts w:ascii="Cambria Math" w:hAnsi="Cambria Math"/>
          </w:rPr>
          <m:t>=(</m:t>
        </m:r>
        <m:r>
          <m:rPr>
            <m:nor/>
          </m:rPr>
          <m:t>Daily Consumption</m:t>
        </m:r>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oMath>
      <w:r>
        <w:rPr>
          <w:bidi/>
          <w:rFonts w:ascii="Simplified Arabic" w:hAnsi="Simplified Arabic" w:cs="Simplified Arabic"/>
          <w:rtl/>
        </w:rPr>
        <w:t xml:space="preserve"> بشكل لحظي، ويقوم بتفعيل التنبيهات اللونية (الأصفر/الأحمر) في واجهة المستخدم بمجرد ملامسة الرصيد لهذه القيمة، مما ينقل الإدارة من "رد الفعل" عند النفاد إلى "الاستباقية" في الطلب.</w:t>
      </w:r>
    </w:p>
    <w:p w:rsidR="00E32E73" w:rsidRDefault="003659A9" w:rsidP="00907419">
      <w:pPr>
        <w:bidi w:val="1"/>
        <w:jc w:val="right"/>
      </w:pPr>
      <w:r>
        <w:rPr>
          <w:rFonts w:ascii="Simplified Arabic" w:hAnsi="Simplified Arabic" w:cs="Simplified Arabic"/>
        </w:rPr>
        <w:pict w14:anchorId="65437F13">
          <v:rect id="_x0000_i2547" style="width:0;height:1.5pt" o:hralign="right" o:hrstd="t" o:hr="t"/>
        </w:pict>
      </w:r>
    </w:p>
    <w:p w:rsidR="00E32E73" w:rsidRDefault="00453AAB" w:rsidP="00907419">
      <w:pPr>
        <w:bidi w:val="1"/>
        <w:pStyle w:val="Heading3"/>
        <w:jc w:val="right"/>
      </w:pPr>
      <w:bookmarkStart w:id="141" w:name="Xdb72e8c31238e5bc8bb35e9197d335bc848251d"/>
      <w:bookmarkStart w:id="142" w:name="_Toc232287805"/>
      <w:bookmarkEnd w:id="137"/>
      <w:bookmarkEnd w:id="140"/>
      <w:r>
        <w:rPr>
          <w:bidi/>
          <w:rFonts w:ascii="Simplified Arabic" w:hAnsi="Simplified Arabic" w:cs="Simplified Arabic"/>
          <w:rtl/>
        </w:rPr>
        <w:t>المطلب الثالث: إدارة التكاليف والنزاهة المالية</w:t>
      </w:r>
      <w:bookmarkEnd w:id="142"/>
    </w:p>
    <w:p w:rsidR="00E32E73" w:rsidRDefault="00453AAB" w:rsidP="00907419">
      <w:pPr>
        <w:bidi w:val="1"/>
        <w:jc w:val="right"/>
      </w:pPr>
      <w:r>
        <w:rPr>
          <w:bidi/>
          <w:rFonts w:ascii="Simplified Arabic" w:hAnsi="Simplified Arabic" w:cs="Simplified Arabic"/>
          <w:rtl/>
        </w:rPr>
        <w:t>يواجه التسيير اليدوي مشكلة كبرى في تقييم المخزون عند تذبذب الأسعار. عالج نظام دعم القرار هذه المشكلة عبر تطبيق "منطق التكلفة المرجحة المتحركة" (Moving Average Costing):</w:t>
      </w:r>
    </w:p>
    <w:p w:rsidR="00E32E73" w:rsidRDefault="00453AAB" w:rsidP="00907419">
      <w:pPr>
        <w:bidi w:val="1"/>
        <w:pStyle w:val="Compact"/>
        <w:numPr>
          <w:ilvl w:val="0"/>
          <w:numId w:val="27"/>
        </w:numPr>
        <w:jc w:val="right"/>
      </w:pPr>
      <w:r>
        <w:rPr>
          <w:bidi/>
          <w:rFonts w:ascii="Simplified Arabic" w:hAnsi="Simplified Arabic" w:cs="Simplified Arabic"/>
          <w:b/>
          <w:bCs/>
          <w:rtl/>
        </w:rPr>
        <w:t>خوارزمية CMUP:</w:t>
      </w:r>
      <w:r>
        <w:rPr>
          <w:bidi/>
          <w:rFonts w:ascii="Simplified Arabic" w:hAnsi="Simplified Arabic" w:cs="Simplified Arabic"/>
          <w:rtl/>
        </w:rPr>
        <w:t xml:space="preserve"> عند كل عملية دخول جديدة، يقوم المحرك بتحديث التكلفة الوحدوية وفق المعادلة: </w:t>
      </w:r>
      <m:oMath>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new</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r>
              <m:rPr>
                <m:sty m:val="p"/>
              </m:rPr>
              <w:rPr>
                <w:rFonts w:ascii="Cambria Math" w:hAnsi="Cambria Math"/>
              </w:rPr>
              <m:t>⋅</m:t>
            </m:r>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in</m:t>
                </m:r>
              </m:sub>
            </m:sSub>
            <m:r>
              <m:rPr>
                <m:sty m:val="p"/>
              </m:rPr>
              <w:rPr>
                <w:rFonts w:ascii="Cambria Math" w:hAnsi="Cambria Math"/>
              </w:rPr>
              <m:t>)</m:t>
            </m:r>
          </m:num>
          <m:den>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den>
        </m:f>
      </m:oMath>
      <w:r>
        <w:rPr>
          <w:bidi/>
          <w:rFonts w:ascii="Simplified Arabic" w:hAnsi="Simplified Arabic" w:cs="Simplified Arabic"/>
          <w:rtl/>
        </w:rPr>
        <w:t>. (تُنفَّذ هذه المعادلة في النظام بصيغتها التراكمية المكافئة: CMUP = ΣValeur_IN / ΣQté_IN)</w:t>
      </w:r>
    </w:p>
    <w:p w:rsidR="00E32E73" w:rsidRDefault="00453AAB" w:rsidP="00907419">
      <w:pPr>
        <w:bidi w:val="1"/>
        <w:pStyle w:val="Compact"/>
        <w:numPr>
          <w:ilvl w:val="0"/>
          <w:numId w:val="27"/>
        </w:numPr>
        <w:jc w:val="right"/>
      </w:pPr>
      <w:r>
        <w:rPr>
          <w:bidi/>
          <w:rFonts w:ascii="Simplified Arabic" w:hAnsi="Simplified Arabic" w:cs="Simplified Arabic"/>
          <w:b/>
          <w:bCs/>
          <w:rtl/>
        </w:rPr>
        <w:t>الأثر المالي:</w:t>
      </w:r>
      <w:r>
        <w:rPr>
          <w:bidi/>
          <w:rFonts w:ascii="Simplified Arabic" w:hAnsi="Simplified Arabic" w:cs="Simplified Arabic"/>
          <w:rtl/>
        </w:rPr>
        <w:t xml:space="preserve"> يضمن هذا الإجراء أن تكون قيمة المخزون في لوحة القيادة مطابقة تماماً للواقع المالي، مما يلغي أخطاء التقييم التي كانت تحدث في السجلات الورقية.</w:t>
      </w:r>
    </w:p>
    <w:p w:rsidR="00E32E73" w:rsidRDefault="003659A9" w:rsidP="00907419">
      <w:pPr>
        <w:bidi w:val="1"/>
        <w:jc w:val="right"/>
      </w:pPr>
      <w:r>
        <w:rPr>
          <w:rFonts w:ascii="Simplified Arabic" w:hAnsi="Simplified Arabic" w:cs="Simplified Arabic"/>
        </w:rPr>
        <w:lastRenderedPageBreak/>
        <w:pict w14:anchorId="696EE613">
          <v:rect id="_x0000_i2548" style="width:0;height:1.5pt" o:hralign="right" o:hrstd="t" o:hr="t"/>
        </w:pict>
      </w:r>
    </w:p>
    <w:p w:rsidR="00E32E73" w:rsidRDefault="00453AAB" w:rsidP="00907419">
      <w:pPr>
        <w:bidi w:val="1"/>
        <w:pStyle w:val="Heading3"/>
        <w:jc w:val="right"/>
      </w:pPr>
      <w:bookmarkStart w:id="143" w:name="Xb42ed883f4a4d77c904837a9483548fc91a7185"/>
      <w:bookmarkStart w:id="144" w:name="_Toc232287806"/>
      <w:bookmarkEnd w:id="141"/>
      <w:r>
        <w:rPr>
          <w:bidi/>
          <w:rFonts w:ascii="Simplified Arabic" w:hAnsi="Simplified Arabic" w:cs="Simplified Arabic"/>
          <w:rtl/>
        </w:rPr>
        <w:t>المطلب الرابع: محاكاة مبادئ ACID لسلامة البيانات</w:t>
      </w:r>
      <w:bookmarkEnd w:id="144"/>
    </w:p>
    <w:p w:rsidR="00E32E73" w:rsidRDefault="00453AAB" w:rsidP="00907419">
      <w:pPr>
        <w:bidi w:val="1"/>
        <w:jc w:val="right"/>
      </w:pPr>
      <w:r>
        <w:rPr>
          <w:bidi/>
          <w:rFonts w:ascii="Simplified Arabic" w:hAnsi="Simplified Arabic" w:cs="Simplified Arabic"/>
          <w:rtl/>
        </w:rPr>
        <w:t>بالرغم من عمل النظام في بيئة Excel، فقد تم دمج مبادئ قواعد البيانات الاحترافية (ACID) لضمان عدم ضياع أو تشوه البيانات:</w:t>
      </w:r>
    </w:p>
    <w:p w:rsidR="00E32E73" w:rsidRDefault="00453AAB" w:rsidP="00907419">
      <w:pPr>
        <w:bidi w:val="1"/>
        <w:pStyle w:val="Compact"/>
        <w:numPr>
          <w:ilvl w:val="0"/>
          <w:numId w:val="28"/>
        </w:numPr>
        <w:jc w:val="right"/>
      </w:pPr>
      <w:r>
        <w:rPr>
          <w:bidi/>
          <w:rFonts w:ascii="Simplified Arabic" w:hAnsi="Simplified Arabic" w:cs="Simplified Arabic"/>
          <w:b/>
          <w:bCs/>
          <w:rtl/>
        </w:rPr>
        <w:t>الذرية (Atomicity):</w:t>
      </w:r>
      <w:r>
        <w:rPr>
          <w:bidi/>
          <w:rFonts w:ascii="Simplified Arabic" w:hAnsi="Simplified Arabic" w:cs="Simplified Arabic"/>
          <w:rtl/>
        </w:rPr>
        <w:t xml:space="preserve"> تضمن وحدة </w:t>
      </w:r>
      <w:r>
        <w:rPr>
          <w:rStyle w:val="VerbatimChar"/>
          <w:rFonts w:ascii="Simplified Arabic" w:hAnsi="Simplified Arabic" w:cs="Simplified Arabic"/>
          <w:rtl/>
        </w:rPr>
        <w:t>mod_TransactionSafety</w:t>
      </w:r>
      <w:r>
        <w:rPr>
          <w:bidi/>
          <w:rFonts w:ascii="Simplified Arabic" w:hAnsi="Simplified Arabic" w:cs="Simplified Arabic"/>
          <w:rtl/>
        </w:rPr>
        <w:t xml:space="preserve"> أن عملية تسجيل الحركة (تحديث الرصيد + تسجيل السطر في السجل + تحديث التكلفة) إما أن تكتمل جميعها أو تُلغى بالكامل في حال حدوث خطأ، لمنع وجود "أرصدة معلقة".</w:t>
      </w:r>
    </w:p>
    <w:p w:rsidR="00E32E73" w:rsidRDefault="00453AAB" w:rsidP="00907419">
      <w:pPr>
        <w:bidi w:val="1"/>
        <w:pStyle w:val="Compact"/>
        <w:numPr>
          <w:ilvl w:val="0"/>
          <w:numId w:val="28"/>
        </w:numPr>
        <w:jc w:val="right"/>
      </w:pPr>
      <w:r>
        <w:rPr>
          <w:bidi/>
          <w:rFonts w:ascii="Simplified Arabic" w:hAnsi="Simplified Arabic" w:cs="Simplified Arabic"/>
          <w:b/>
          <w:bCs/>
          <w:rtl/>
        </w:rPr>
        <w:t>الاتساق (Consistency):</w:t>
      </w:r>
      <w:r>
        <w:rPr>
          <w:bidi/>
          <w:rFonts w:ascii="Simplified Arabic" w:hAnsi="Simplified Arabic" w:cs="Simplified Arabic"/>
          <w:rtl/>
        </w:rPr>
        <w:t xml:space="preserve"> يرفض النظام أي عملية تؤدي إلى كسر القواعد المنطقية (مثل صرف كمية أكبر من المتوفر في الرصيد الفعلي).</w:t>
      </w:r>
    </w:p>
    <w:p w:rsidR="00E32E73" w:rsidRDefault="00453AAB" w:rsidP="00907419">
      <w:pPr>
        <w:bidi w:val="1"/>
        <w:pStyle w:val="Compact"/>
        <w:numPr>
          <w:ilvl w:val="0"/>
          <w:numId w:val="28"/>
        </w:numPr>
        <w:jc w:val="right"/>
      </w:pPr>
      <w:r>
        <w:rPr>
          <w:bidi/>
          <w:rFonts w:ascii="Simplified Arabic" w:hAnsi="Simplified Arabic" w:cs="Simplified Arabic"/>
          <w:b/>
          <w:bCs/>
          <w:rtl/>
        </w:rPr>
        <w:t>العزل (Isolation):</w:t>
      </w:r>
      <w:r>
        <w:rPr>
          <w:bidi/>
          <w:rFonts w:ascii="Simplified Arabic" w:hAnsi="Simplified Arabic" w:cs="Simplified Arabic"/>
          <w:rtl/>
        </w:rPr>
        <w:t xml:space="preserve"> يتم قفل السجلات برمجياً أثناء لحظة التحديث لمنع تداخل العمليات إذا تم استخدام النظام من قبل أكثر من مستخدم.</w:t>
      </w:r>
    </w:p>
    <w:p w:rsidR="00E32E73" w:rsidRDefault="00453AAB" w:rsidP="00907419">
      <w:pPr>
        <w:bidi w:val="1"/>
        <w:pStyle w:val="Compact"/>
        <w:numPr>
          <w:ilvl w:val="0"/>
          <w:numId w:val="28"/>
        </w:numPr>
        <w:jc w:val="right"/>
      </w:pPr>
      <w:r>
        <w:rPr>
          <w:bidi/>
          <w:rFonts w:ascii="Simplified Arabic" w:hAnsi="Simplified Arabic" w:cs="Simplified Arabic"/>
          <w:b/>
          <w:bCs/>
          <w:rtl/>
        </w:rPr>
        <w:t>الديمومة (Durability):</w:t>
      </w:r>
      <w:r>
        <w:rPr>
          <w:bidi/>
          <w:rFonts w:ascii="Simplified Arabic" w:hAnsi="Simplified Arabic" w:cs="Simplified Arabic"/>
          <w:rtl/>
        </w:rPr>
        <w:t xml:space="preserve"> يتم تفعيل أمر الحفظ القسري (Force Save) بعد كل عملية حرجة لضمان كتابة البيانات على القرص الصلب فوراً.</w:t>
      </w:r>
    </w:p>
    <w:p w:rsidR="00E32E73" w:rsidRDefault="003659A9" w:rsidP="00907419">
      <w:pPr>
        <w:bidi w:val="1"/>
        <w:jc w:val="right"/>
      </w:pPr>
      <w:r>
        <w:rPr>
          <w:rFonts w:ascii="Simplified Arabic" w:hAnsi="Simplified Arabic" w:cs="Simplified Arabic"/>
        </w:rPr>
        <w:pict w14:anchorId="5E7D4F80">
          <v:rect id="_x0000_i2549" style="width:0;height:1.5pt" o:hralign="right" o:hrstd="t" o:hr="t"/>
        </w:pict>
      </w:r>
    </w:p>
    <w:p w:rsidR="00E32E73" w:rsidRDefault="00453AAB" w:rsidP="00907419">
      <w:pPr>
        <w:bidi w:val="1"/>
        <w:pStyle w:val="Heading3"/>
        <w:jc w:val="right"/>
      </w:pPr>
      <w:bookmarkStart w:id="145" w:name="X1c2ea8d86c4f45404ae3647941d3499fe8305c9"/>
      <w:bookmarkStart w:id="146" w:name="_Toc232287807"/>
      <w:bookmarkEnd w:id="143"/>
      <w:r>
        <w:rPr>
          <w:bidi/>
          <w:rFonts w:ascii="Simplified Arabic" w:hAnsi="Simplified Arabic" w:cs="Simplified Arabic"/>
          <w:rtl/>
        </w:rPr>
        <w:t>المطلب الخامس: محرك التصنيف الذكي (ABC-XYZ Engine)</w:t>
      </w:r>
      <w:bookmarkEnd w:id="146"/>
    </w:p>
    <w:p w:rsidR="00E32E73" w:rsidRDefault="00453AAB" w:rsidP="00907419">
      <w:pPr>
        <w:bidi w:val="1"/>
        <w:jc w:val="right"/>
      </w:pPr>
      <w:r>
        <w:rPr>
          <w:bidi/>
          <w:rFonts w:ascii="Simplified Arabic" w:hAnsi="Simplified Arabic" w:cs="Simplified Arabic"/>
          <w:rtl/>
        </w:rPr>
        <w:t>يتوج المحرك عمله بدمج بُعدين للتحليل لتقديم استراتيجية تسيير مخصصة لكل صنف:</w:t>
      </w:r>
    </w:p>
    <w:p w:rsidR="00E32E73" w:rsidRDefault="00453AAB" w:rsidP="00907419">
      <w:pPr>
        <w:bidi w:val="1"/>
        <w:pStyle w:val="Compact"/>
        <w:numPr>
          <w:ilvl w:val="0"/>
          <w:numId w:val="29"/>
        </w:numPr>
        <w:jc w:val="right"/>
      </w:pPr>
      <w:r>
        <w:rPr>
          <w:bidi/>
          <w:rFonts w:ascii="Simplified Arabic" w:hAnsi="Simplified Arabic" w:cs="Simplified Arabic"/>
          <w:b/>
          <w:bCs/>
          <w:rtl/>
        </w:rPr>
        <w:t>البعد المادي (ABC):</w:t>
      </w:r>
      <w:r>
        <w:rPr>
          <w:bidi/>
          <w:rFonts w:ascii="Simplified Arabic" w:hAnsi="Simplified Arabic" w:cs="Simplified Arabic"/>
          <w:rtl/>
        </w:rPr>
        <w:t xml:space="preserve"> يصنف الأصناف بناءً على القيمة الاستهلاكية السنوية، حيث يوجه النظام الرقابة الصارمة نحو الفئة </w:t>
      </w:r>
      <w:r>
        <w:rPr>
          <w:rFonts w:ascii="Simplified Arabic" w:hAnsi="Simplified Arabic" w:cs="Simplified Arabic"/>
          <w:b/>
          <w:bCs/>
          <w:rtl/>
        </w:rPr>
        <w:t>A</w:t>
      </w:r>
      <w:r>
        <w:rPr>
          <w:bidi/>
          <w:rFonts w:ascii="Simplified Arabic" w:hAnsi="Simplified Arabic" w:cs="Simplified Arabic"/>
          <w:rtl/>
        </w:rPr>
        <w:t xml:space="preserve"> (عالية القيمة).</w:t>
      </w:r>
    </w:p>
    <w:p w:rsidR="00E32E73" w:rsidRDefault="00453AAB" w:rsidP="00907419">
      <w:pPr>
        <w:bidi w:val="1"/>
        <w:pStyle w:val="Compact"/>
        <w:numPr>
          <w:ilvl w:val="0"/>
          <w:numId w:val="29"/>
        </w:numPr>
        <w:jc w:val="right"/>
      </w:pPr>
      <w:r>
        <w:rPr>
          <w:bidi/>
          <w:rFonts w:ascii="Simplified Arabic" w:hAnsi="Simplified Arabic" w:cs="Simplified Arabic"/>
          <w:b/>
          <w:bCs/>
          <w:rtl/>
        </w:rPr>
        <w:t>البعد السلوكي (XYZ):</w:t>
      </w:r>
      <w:r>
        <w:rPr>
          <w:bidi/>
          <w:rFonts w:ascii="Simplified Arabic" w:hAnsi="Simplified Arabic" w:cs="Simplified Arabic"/>
          <w:rtl/>
        </w:rPr>
        <w:t xml:space="preserve"> يصنف الأصناف بناءً على معامل التباين (</w:t>
      </w:r>
      <m:oMath>
        <m:r>
          <w:rPr>
            <w:rFonts w:ascii="Cambria Math" w:hAnsi="Cambria Math"/>
          </w:rPr>
          <m:t>CV</m:t>
        </m:r>
      </m:oMath>
      <w:r>
        <w:rPr>
          <w:bidi/>
          <w:rFonts w:ascii="Simplified Arabic" w:hAnsi="Simplified Arabic" w:cs="Simplified Arabic"/>
          <w:rtl/>
        </w:rPr>
        <w:t>) للطلب، حيث يحدد مدى استقرار أو تذبذب الاستهلاك.</w:t>
      </w:r>
    </w:p>
    <w:p w:rsidR="00E32E73" w:rsidRDefault="00453AAB" w:rsidP="00907419">
      <w:pPr>
        <w:bidi w:val="1"/>
        <w:jc w:val="right"/>
      </w:pPr>
      <w:r>
        <w:rPr>
          <w:bidi/>
          <w:rFonts w:ascii="Simplified Arabic" w:hAnsi="Simplified Arabic" w:cs="Simplified Arabic"/>
          <w:rtl/>
        </w:rPr>
        <w:t xml:space="preserve">ينتج عن هذا الدمج "مصفوفة قرار" توجه النظام لاتخاذ إجراءات متباينة؛ فالأصناف من فئة </w:t>
      </w:r>
      <w:r>
        <w:rPr>
          <w:rFonts w:ascii="Simplified Arabic" w:hAnsi="Simplified Arabic" w:cs="Simplified Arabic"/>
          <w:b/>
          <w:bCs/>
          <w:rtl/>
        </w:rPr>
        <w:t>AX</w:t>
      </w:r>
      <w:r>
        <w:rPr>
          <w:bidi/>
          <w:rFonts w:ascii="Simplified Arabic" w:hAnsi="Simplified Arabic" w:cs="Simplified Arabic"/>
          <w:rtl/>
        </w:rPr>
        <w:t xml:space="preserve"> تخضع لرقابة يومية صارمة، بينما تُدار أصناف </w:t>
      </w:r>
      <w:r>
        <w:rPr>
          <w:rFonts w:ascii="Simplified Arabic" w:hAnsi="Simplified Arabic" w:cs="Simplified Arabic"/>
          <w:b/>
          <w:bCs/>
          <w:rtl/>
        </w:rPr>
        <w:t>CZ</w:t>
      </w:r>
      <w:r>
        <w:rPr>
          <w:bidi/>
          <w:rFonts w:ascii="Simplified Arabic" w:hAnsi="Simplified Arabic" w:cs="Simplified Arabic"/>
          <w:rtl/>
        </w:rPr>
        <w:t xml:space="preserve"> بمرونة أكبر، مما يحقق التوازن الأمثل بين "جهد الرقابة" و"قيمة المخزون".</w:t>
      </w:r>
    </w:p>
    <w:p w:rsidR="00E32E73" w:rsidRDefault="003659A9" w:rsidP="00907419">
      <w:pPr>
        <w:bidi w:val="1"/>
        <w:jc w:val="right"/>
      </w:pPr>
      <w:r>
        <w:rPr>
          <w:rFonts w:ascii="Simplified Arabic" w:hAnsi="Simplified Arabic" w:cs="Simplified Arabic"/>
        </w:rPr>
        <w:pict w14:anchorId="085FD139">
          <v:rect id="_x0000_i2550" style="width:0;height:1.5pt" o:hralign="right" o:hrstd="t" o:hr="t"/>
        </w:pict>
      </w:r>
    </w:p>
    <w:p w:rsidR="00E32E73" w:rsidRDefault="00453AAB" w:rsidP="00907419">
      <w:pPr>
        <w:bidi w:val="1"/>
        <w:pStyle w:val="Heading2"/>
        <w:jc w:val="right"/>
      </w:pPr>
      <w:bookmarkStart w:id="147" w:name="Xc6e18aa2af3011a1373a5d4857df80b39c98584"/>
      <w:bookmarkStart w:id="148" w:name="_Toc232287808"/>
      <w:bookmarkEnd w:id="133"/>
      <w:bookmarkEnd w:id="145"/>
      <w:r>
        <w:rPr>
          <w:bidi/>
          <w:rFonts w:ascii="Simplified Arabic" w:hAnsi="Simplified Arabic" w:cs="Simplified Arabic"/>
          <w:rtl/>
        </w:rPr>
        <w:lastRenderedPageBreak/>
        <w:t>المبحث الرابع: هندسة واجهة المستخدم والأصالة الابتكارية</w:t>
      </w:r>
      <w:bookmarkEnd w:id="148"/>
    </w:p>
    <w:p w:rsidR="00E32E73" w:rsidRDefault="00453AAB" w:rsidP="00907419">
      <w:pPr>
        <w:bidi w:val="1"/>
        <w:jc w:val="right"/>
      </w:pPr>
      <w:r>
        <w:rPr>
          <w:bidi/>
          <w:rFonts w:ascii="Simplified Arabic" w:hAnsi="Simplified Arabic" w:cs="Simplified Arabic"/>
          <w:rtl/>
        </w:rPr>
        <w:t>لا تقتصر قيمة نظام دعم القرار على قوته الحسابية فحسب، بل تمتد لتشمل كيفية عرض هذه البيانات للمستخدم النهائي. فقد تم تصميم الواجهة وفق مبادئ "تجربة المستخدم" (UX Design) لضمان تحويل البيانات المعقدة إلى مؤشرات بصرية بسيطة تدعم اتخاذ القرار السريع والدقيق.</w:t>
      </w:r>
    </w:p>
    <w:p w:rsidR="00E32E73" w:rsidRDefault="00453AAB" w:rsidP="00907419">
      <w:pPr>
        <w:bidi w:val="1"/>
        <w:pStyle w:val="Heading3"/>
        <w:jc w:val="right"/>
      </w:pPr>
      <w:bookmarkStart w:id="149" w:name="Xdcbed4a529f139898c76cbbdb64bb8c1a119adb"/>
      <w:bookmarkStart w:id="150" w:name="_Toc232287809"/>
      <w:r>
        <w:rPr>
          <w:bidi/>
          <w:rFonts w:ascii="Simplified Arabic" w:hAnsi="Simplified Arabic" w:cs="Simplified Arabic"/>
          <w:rtl/>
        </w:rPr>
        <w:t>المطلب الأول: الهندسة البنيوية لأوراق العمل (Sheet Architecture)</w:t>
      </w:r>
      <w:bookmarkEnd w:id="150"/>
    </w:p>
    <w:p w:rsidR="00E32E73" w:rsidRDefault="00453AAB" w:rsidP="00907419">
      <w:pPr>
        <w:bidi w:val="1"/>
        <w:jc w:val="right"/>
      </w:pPr>
      <w:r>
        <w:rPr>
          <w:bidi/>
          <w:rFonts w:ascii="Simplified Arabic" w:hAnsi="Simplified Arabic" w:cs="Simplified Arabic"/>
          <w:rtl/>
        </w:rPr>
        <w:t>تم تصميم هيكلية النظام بناءً على "خريطة تدفق الوظائف"، حيث تمثل كل ورقة عمل مرحلة محددة من دورة حياة المادة المخزنية، مما يضمن تنظيماً منطقياً يمنع تشتت البيانات:</w:t>
      </w:r>
    </w:p>
    <w:p w:rsidR="00E32E73" w:rsidRDefault="00453AAB" w:rsidP="00907419">
      <w:pPr>
        <w:bidi w:val="1"/>
        <w:pStyle w:val="Compact"/>
        <w:numPr>
          <w:ilvl w:val="0"/>
          <w:numId w:val="30"/>
        </w:numPr>
        <w:jc w:val="right"/>
      </w:pPr>
      <w:r>
        <w:rPr>
          <w:bidi/>
          <w:rFonts w:ascii="Simplified Arabic" w:hAnsi="Simplified Arabic" w:cs="Simplified Arabic"/>
          <w:b/>
          <w:bCs/>
          <w:rtl/>
        </w:rPr>
        <w:t>واجهة الانطلاق (</w:t>
      </w:r>
      <w:r>
        <w:rPr>
          <w:rStyle w:val="VerbatimChar"/>
          <w:rFonts w:ascii="Simplified Arabic" w:hAnsi="Simplified Arabic" w:cs="Simplified Arabic"/>
          <w:b/>
          <w:bCs/>
          <w:rtl/>
        </w:rPr>
        <w:t>ACCUEIL</w:t>
      </w:r>
      <w:r>
        <w:rPr>
          <w:rFonts w:ascii="Simplified Arabic" w:hAnsi="Simplified Arabic" w:cs="Simplified Arabic"/>
          <w:b/>
          <w:bCs/>
          <w:rtl/>
        </w:rPr>
        <w:t>):</w:t>
      </w:r>
      <w:r>
        <w:rPr>
          <w:bidi/>
          <w:rFonts w:ascii="Simplified Arabic" w:hAnsi="Simplified Arabic" w:cs="Simplified Arabic"/>
          <w:rtl/>
        </w:rPr>
        <w:t xml:space="preserve"> تمثل "مركز القيادة" الذي يوفر وصولاً سريعاً لكافة وظائف النظام وملخصات تنفيذية فورية.</w:t>
      </w:r>
    </w:p>
    <w:p w:rsidR="00E32E73" w:rsidRDefault="00453AAB" w:rsidP="00907419">
      <w:pPr>
        <w:bidi w:val="1"/>
        <w:pStyle w:val="Compact"/>
        <w:numPr>
          <w:ilvl w:val="0"/>
          <w:numId w:val="30"/>
        </w:numPr>
        <w:jc w:val="right"/>
      </w:pPr>
      <w:r>
        <w:rPr>
          <w:bidi/>
          <w:rFonts w:ascii="Simplified Arabic" w:hAnsi="Simplified Arabic" w:cs="Simplified Arabic"/>
          <w:b/>
          <w:bCs/>
          <w:rtl/>
        </w:rPr>
        <w:t>قاعدة البيانات المركزية (</w:t>
      </w:r>
      <w:r>
        <w:rPr>
          <w:rStyle w:val="VerbatimChar"/>
          <w:rFonts w:ascii="Simplified Arabic" w:hAnsi="Simplified Arabic" w:cs="Simplified Arabic"/>
          <w:b/>
          <w:bCs/>
          <w:rtl/>
        </w:rPr>
        <w:t>ARTICLES</w:t>
      </w:r>
      <w:r>
        <w:rPr>
          <w:rFonts w:ascii="Simplified Arabic" w:hAnsi="Simplified Arabic" w:cs="Simplified Arabic"/>
          <w:b/>
          <w:bCs/>
          <w:rtl/>
        </w:rPr>
        <w:t>):</w:t>
      </w:r>
      <w:r>
        <w:rPr>
          <w:bidi/>
          <w:rFonts w:ascii="Simplified Arabic" w:hAnsi="Simplified Arabic" w:cs="Simplified Arabic"/>
          <w:rtl/>
        </w:rPr>
        <w:t xml:space="preserve"> المستودع الرقمي لكافة بيانات الأصناف، حيث يتم تخزين الأكواد، الأسماء، والمؤشرات الحسابية (Q*, ROP, SS) التي يغذيها محرك الـ VBA.</w:t>
      </w:r>
    </w:p>
    <w:p w:rsidR="00E32E73" w:rsidRDefault="00453AAB" w:rsidP="00907419">
      <w:pPr>
        <w:bidi w:val="1"/>
        <w:pStyle w:val="Compact"/>
        <w:numPr>
          <w:ilvl w:val="0"/>
          <w:numId w:val="30"/>
        </w:numPr>
        <w:jc w:val="right"/>
      </w:pPr>
      <w:r>
        <w:rPr>
          <w:bidi/>
          <w:rFonts w:ascii="Simplified Arabic" w:hAnsi="Simplified Arabic" w:cs="Simplified Arabic"/>
          <w:b/>
          <w:bCs/>
          <w:rtl/>
        </w:rPr>
        <w:t>سجل الحركات الرقمي (</w:t>
      </w:r>
      <w:r>
        <w:rPr>
          <w:rStyle w:val="VerbatimChar"/>
          <w:rFonts w:ascii="Simplified Arabic" w:hAnsi="Simplified Arabic" w:cs="Simplified Arabic"/>
          <w:b/>
          <w:bCs/>
          <w:rtl/>
        </w:rPr>
        <w:t>MOUVEMENTS</w:t>
      </w:r>
      <w:r>
        <w:rPr>
          <w:rFonts w:ascii="Simplified Arabic" w:hAnsi="Simplified Arabic" w:cs="Simplified Arabic"/>
          <w:b/>
          <w:bCs/>
          <w:rtl/>
        </w:rPr>
        <w:t>):</w:t>
      </w:r>
      <w:r>
        <w:rPr>
          <w:bidi/>
          <w:rFonts w:ascii="Simplified Arabic" w:hAnsi="Simplified Arabic" w:cs="Simplified Arabic"/>
          <w:rtl/>
        </w:rPr>
        <w:t xml:space="preserve"> يمثل "الذاكرة التاريخية" للنظام، حيث تُسجَّل كافة التدفقات الواردة والصادرة كـ Audit Trail غير قابل للتعديل.</w:t>
      </w:r>
    </w:p>
    <w:p w:rsidR="00E32E73" w:rsidRDefault="00453AAB" w:rsidP="00907419">
      <w:pPr>
        <w:bidi w:val="1"/>
        <w:pStyle w:val="Compact"/>
        <w:numPr>
          <w:ilvl w:val="0"/>
          <w:numId w:val="30"/>
        </w:numPr>
        <w:jc w:val="right"/>
      </w:pPr>
      <w:r>
        <w:rPr>
          <w:bidi/>
          <w:rFonts w:ascii="Simplified Arabic" w:hAnsi="Simplified Arabic" w:cs="Simplified Arabic"/>
          <w:b/>
          <w:bCs/>
          <w:rtl/>
        </w:rPr>
        <w:t>لوحة القيادة الاستراتيجية (</w:t>
      </w:r>
      <w:r>
        <w:rPr>
          <w:rStyle w:val="VerbatimChar"/>
          <w:rFonts w:ascii="Simplified Arabic" w:hAnsi="Simplified Arabic" w:cs="Simplified Arabic"/>
          <w:b/>
          <w:bCs/>
          <w:rtl/>
        </w:rPr>
        <w:t>TABLEAU DE BORD</w:t>
      </w:r>
      <w:r>
        <w:rPr>
          <w:rFonts w:ascii="Simplified Arabic" w:hAnsi="Simplified Arabic" w:cs="Simplified Arabic"/>
          <w:b/>
          <w:bCs/>
          <w:rtl/>
        </w:rPr>
        <w:t>):</w:t>
      </w:r>
      <w:r>
        <w:rPr>
          <w:bidi/>
          <w:rFonts w:ascii="Simplified Arabic" w:hAnsi="Simplified Arabic" w:cs="Simplified Arabic"/>
          <w:rtl/>
        </w:rPr>
        <w:t xml:space="preserve"> تحول البيانات الخام إلى رؤى بصرية عبر رسوم بيانية ومؤشرات أداء (KPIs) تتيح للمسؤول مراقبة حالة المخزن في ثوانٍ.</w:t>
      </w:r>
    </w:p>
    <w:p w:rsidR="00E32E73" w:rsidRDefault="00453AAB" w:rsidP="00907419">
      <w:pPr>
        <w:bidi w:val="1"/>
        <w:pStyle w:val="Compact"/>
        <w:numPr>
          <w:ilvl w:val="0"/>
          <w:numId w:val="30"/>
        </w:numPr>
        <w:jc w:val="right"/>
      </w:pPr>
      <w:r>
        <w:rPr>
          <w:bidi/>
          <w:rFonts w:ascii="Simplified Arabic" w:hAnsi="Simplified Arabic" w:cs="Simplified Arabic"/>
          <w:b/>
          <w:bCs/>
          <w:rtl/>
        </w:rPr>
        <w:t>وحدة الإعدادات (</w:t>
      </w:r>
      <w:r>
        <w:rPr>
          <w:rStyle w:val="VerbatimChar"/>
          <w:rFonts w:ascii="Simplified Arabic" w:hAnsi="Simplified Arabic" w:cs="Simplified Arabic"/>
          <w:b/>
          <w:bCs/>
          <w:rtl/>
        </w:rPr>
        <w:t>PARAMETRES</w:t>
      </w:r>
      <w:r>
        <w:rPr>
          <w:rFonts w:ascii="Simplified Arabic" w:hAnsi="Simplified Arabic" w:cs="Simplified Arabic"/>
          <w:b/>
          <w:bCs/>
          <w:rtl/>
        </w:rPr>
        <w:t>):</w:t>
      </w:r>
      <w:r>
        <w:rPr>
          <w:bidi/>
          <w:rFonts w:ascii="Simplified Arabic" w:hAnsi="Simplified Arabic" w:cs="Simplified Arabic"/>
          <w:rtl/>
        </w:rPr>
        <w:t xml:space="preserve"> تمنح النظام مرونة عالية عبر السماح بتعديل الثوابت (مثل تكلفة الطلب ومعدل الاحتفاظ) دون الحاجة لتعديل الكود البرمجي. وتجدر الإشارة إلى أن جميع الأسعار المُدرجة في هذه الوحدة هي أسعار صافية خالية من الرسم على القيمة المضافة، انسجاماً مع التعليمة رقم 09-2018 التي تُعفي مؤسسات التربية الوطنية من TVA في مشترياتها التربوية.</w:t>
      </w:r>
    </w:p>
    <w:p w:rsidR="00E32E73" w:rsidRDefault="003659A9" w:rsidP="00907419">
      <w:pPr>
        <w:bidi w:val="1"/>
        <w:jc w:val="right"/>
      </w:pPr>
      <w:r>
        <w:rPr>
          <w:rFonts w:ascii="Simplified Arabic" w:hAnsi="Simplified Arabic" w:cs="Simplified Arabic"/>
        </w:rPr>
        <w:pict w14:anchorId="5EEA2483">
          <v:rect id="_x0000_i2551" style="width:0;height:1.5pt" o:hralign="right" o:hrstd="t" o:hr="t"/>
        </w:pict>
      </w:r>
    </w:p>
    <w:p w:rsidR="00E32E73" w:rsidRDefault="00453AAB" w:rsidP="00907419">
      <w:pPr>
        <w:bidi w:val="1"/>
        <w:pStyle w:val="Heading3"/>
        <w:jc w:val="right"/>
      </w:pPr>
      <w:bookmarkStart w:id="151" w:name="Xc3e868391841f7562f5d5b2b3c4438a8091e2eb"/>
      <w:bookmarkStart w:id="152" w:name="_Toc232287810"/>
      <w:bookmarkEnd w:id="149"/>
      <w:r>
        <w:rPr>
          <w:bidi/>
          <w:rFonts w:ascii="Simplified Arabic" w:hAnsi="Simplified Arabic" w:cs="Simplified Arabic"/>
          <w:rtl/>
        </w:rPr>
        <w:t>المطلب الثاني: نظام التنبيه اللوني والذكاء البصري</w:t>
      </w:r>
      <w:bookmarkEnd w:id="152"/>
    </w:p>
    <w:p w:rsidR="00E32E73" w:rsidRDefault="00453AAB" w:rsidP="00907419">
      <w:pPr>
        <w:bidi w:val="1"/>
        <w:jc w:val="right"/>
      </w:pPr>
      <w:r>
        <w:rPr>
          <w:bidi/>
          <w:rFonts w:ascii="Simplified Arabic" w:hAnsi="Simplified Arabic" w:cs="Simplified Arabic"/>
          <w:rtl/>
        </w:rPr>
        <w:t>اعتمد النظام لغة بصرية فورية تعتمد على "التدرج اللوني الوظيفي" (Chromatic Logic)، وهي تقنية تهدف إلى تقليل الجهد الإدراكي للمستخدم وتحويل الرقابة من عملية "بحث وتدقيق" إلى عملية "رؤية واستجابة":</w:t>
      </w:r>
    </w:p>
    <w:p w:rsidR="00E32E73" w:rsidRDefault="00453AAB" w:rsidP="00907419">
      <w:pPr>
        <w:bidi w:val="1"/>
        <w:pStyle w:val="Compact"/>
        <w:numPr>
          <w:ilvl w:val="0"/>
          <w:numId w:val="31"/>
        </w:numPr>
        <w:jc w:val="right"/>
      </w:pPr>
      <w:r>
        <w:rPr>
          <w:bidi/>
          <w:rFonts w:ascii="Simplified Arabic" w:hAnsi="Simplified Arabic" w:cs="Simplified Arabic"/>
          <w:b/>
          <w:bCs/>
          <w:rtl/>
        </w:rPr>
        <w:t>المستوى الأخضر (Safe Zone):</w:t>
      </w:r>
      <w:r>
        <w:rPr>
          <w:bidi/>
          <w:rFonts w:ascii="Simplified Arabic" w:hAnsi="Simplified Arabic" w:cs="Simplified Arabic"/>
          <w:rtl/>
        </w:rPr>
        <w:t xml:space="preserve"> يُفعل عندما يكون الرصيد أعلى من نقطة إعادة الطلب بمساحة آمنة، مما يشير إلى استقرار الوضع اللوجيستي.</w:t>
      </w:r>
    </w:p>
    <w:p w:rsidR="00E32E73" w:rsidRDefault="00453AAB" w:rsidP="00907419">
      <w:pPr>
        <w:bidi w:val="1"/>
        <w:pStyle w:val="Compact"/>
        <w:numPr>
          <w:ilvl w:val="0"/>
          <w:numId w:val="31"/>
        </w:numPr>
        <w:jc w:val="right"/>
      </w:pPr>
      <w:r>
        <w:rPr>
          <w:bidi/>
          <w:rFonts w:ascii="Simplified Arabic" w:hAnsi="Simplified Arabic" w:cs="Simplified Arabic"/>
          <w:b/>
          <w:bCs/>
          <w:rtl/>
        </w:rPr>
        <w:lastRenderedPageBreak/>
        <w:t>المستوى الأصفر (Warning Zone):</w:t>
      </w:r>
      <w:r>
        <w:rPr>
          <w:bidi/>
          <w:rFonts w:ascii="Simplified Arabic" w:hAnsi="Simplified Arabic" w:cs="Simplified Arabic"/>
          <w:rtl/>
        </w:rPr>
        <w:t xml:space="preserve"> يُفعل لحظة ملامسة الرصيد لقيمة ROP، وهو "إنذار مبكر" يستوجب البدء في إجراءات التموين لمنع الوصول إلى مرحلة الخطر.</w:t>
      </w:r>
    </w:p>
    <w:p w:rsidR="00E32E73" w:rsidRDefault="00453AAB" w:rsidP="00907419">
      <w:pPr>
        <w:bidi w:val="1"/>
        <w:pStyle w:val="Compact"/>
        <w:numPr>
          <w:ilvl w:val="0"/>
          <w:numId w:val="31"/>
        </w:numPr>
        <w:jc w:val="right"/>
      </w:pPr>
      <w:r>
        <w:rPr>
          <w:bidi/>
          <w:rFonts w:ascii="Simplified Arabic" w:hAnsi="Simplified Arabic" w:cs="Simplified Arabic"/>
          <w:b/>
          <w:bCs/>
          <w:rtl/>
        </w:rPr>
        <w:t>المستوى الأحمر (Danger Zone):</w:t>
      </w:r>
      <w:r>
        <w:rPr>
          <w:bidi/>
          <w:rFonts w:ascii="Simplified Arabic" w:hAnsi="Simplified Arabic" w:cs="Simplified Arabic"/>
          <w:rtl/>
        </w:rPr>
        <w:t xml:space="preserve"> يُفعل عند اختراق مخزون الأمان (SS) أو الوصول إلى حالة النفاد، مما يتطلب تدخلاً فورياً وعاجلاً لضمان عدم توقف المرفق التربوي.</w:t>
      </w:r>
    </w:p>
    <w:p w:rsidR="00E32E73" w:rsidRDefault="003659A9" w:rsidP="00907419">
      <w:pPr>
        <w:bidi w:val="1"/>
        <w:jc w:val="right"/>
      </w:pPr>
      <w:r>
        <w:rPr>
          <w:rFonts w:ascii="Simplified Arabic" w:hAnsi="Simplified Arabic" w:cs="Simplified Arabic"/>
        </w:rPr>
        <w:pict w14:anchorId="5787A741">
          <v:rect id="_x0000_i2552" style="width:0;height:1.5pt" o:hralign="right" o:hrstd="t" o:hr="t"/>
        </w:pict>
      </w:r>
    </w:p>
    <w:p w:rsidR="00E32E73" w:rsidRDefault="00453AAB" w:rsidP="00907419">
      <w:pPr>
        <w:bidi w:val="1"/>
        <w:pStyle w:val="Heading3"/>
        <w:jc w:val="right"/>
      </w:pPr>
      <w:bookmarkStart w:id="153" w:name="X197816f32b7b7ef5c9c4cb4d12a6ba19ec348d5"/>
      <w:bookmarkStart w:id="154" w:name="_Toc232287811"/>
      <w:bookmarkEnd w:id="151"/>
      <w:r>
        <w:rPr>
          <w:bidi/>
          <w:rFonts w:ascii="Simplified Arabic" w:hAnsi="Simplified Arabic" w:cs="Simplified Arabic"/>
          <w:rtl/>
        </w:rPr>
        <w:t>المطلب الثالث: لوحة القيادة والتحليل الاستراتيجي (Analytics Dashboard)</w:t>
      </w:r>
      <w:bookmarkEnd w:id="154"/>
    </w:p>
    <w:p w:rsidR="00E32E73" w:rsidRDefault="00453AAB" w:rsidP="00907419">
      <w:pPr>
        <w:bidi w:val="1"/>
        <w:jc w:val="right"/>
      </w:pPr>
      <w:r>
        <w:rPr>
          <w:bidi/>
          <w:rFonts w:ascii="Simplified Arabic" w:hAnsi="Simplified Arabic" w:cs="Simplified Arabic"/>
          <w:rtl/>
        </w:rPr>
        <w:t>تتجاوز لوحة القيادة في النظام وظيفة العرض لتصبح "أداة تحليلية" تقوم بتجميع وتلخيص البيانات من كافة الوحدات البرمجية لتوفير رؤية شمولية:</w:t>
      </w:r>
    </w:p>
    <w:p w:rsidR="00E32E73" w:rsidRDefault="00453AAB" w:rsidP="00907419">
      <w:pPr>
        <w:bidi w:val="1"/>
        <w:pStyle w:val="Compact"/>
        <w:numPr>
          <w:ilvl w:val="0"/>
          <w:numId w:val="32"/>
        </w:numPr>
        <w:jc w:val="right"/>
      </w:pPr>
      <w:r>
        <w:rPr>
          <w:bidi/>
          <w:rFonts w:ascii="Simplified Arabic" w:hAnsi="Simplified Arabic" w:cs="Simplified Arabic"/>
          <w:b/>
          <w:bCs/>
          <w:rtl/>
        </w:rPr>
        <w:t>مؤشرات الأداء اللحظية (Real-time KPIs):</w:t>
      </w:r>
      <w:r>
        <w:rPr>
          <w:bidi/>
          <w:rFonts w:ascii="Simplified Arabic" w:hAnsi="Simplified Arabic" w:cs="Simplified Arabic"/>
          <w:rtl/>
        </w:rPr>
        <w:t xml:space="preserve"> عرض إجمالي القيمة المالية للمخزون، عدد الأصناف المهددة بالنفاد، ومعدل دوران المخزون العام.</w:t>
      </w:r>
    </w:p>
    <w:p w:rsidR="00E32E73" w:rsidRDefault="00453AAB" w:rsidP="00907419">
      <w:pPr>
        <w:bidi w:val="1"/>
        <w:pStyle w:val="Compact"/>
        <w:numPr>
          <w:ilvl w:val="0"/>
          <w:numId w:val="32"/>
        </w:numPr>
        <w:jc w:val="right"/>
      </w:pPr>
      <w:r>
        <w:rPr>
          <w:bidi/>
          <w:rFonts w:ascii="Simplified Arabic" w:hAnsi="Simplified Arabic" w:cs="Simplified Arabic"/>
          <w:b/>
          <w:bCs/>
          <w:rtl/>
        </w:rPr>
        <w:t>التحليل الهيكلي (Structural Analysis):</w:t>
      </w:r>
      <w:r>
        <w:rPr>
          <w:bidi/>
          <w:rFonts w:ascii="Simplified Arabic" w:hAnsi="Simplified Arabic" w:cs="Simplified Arabic"/>
          <w:rtl/>
        </w:rPr>
        <w:t xml:space="preserve"> توزيع الأصناف وفق مصفوفة ABC-XYZ بصرياً، مما يساعد الإدارة في فهم طبيعة المخزون (استراتيجي، روتيني، أم مخاطر).</w:t>
      </w:r>
    </w:p>
    <w:p w:rsidR="00E32E73" w:rsidRDefault="00453AAB" w:rsidP="00907419">
      <w:pPr>
        <w:bidi w:val="1"/>
        <w:pStyle w:val="Compact"/>
        <w:numPr>
          <w:ilvl w:val="0"/>
          <w:numId w:val="32"/>
        </w:numPr>
        <w:jc w:val="right"/>
      </w:pPr>
      <w:r>
        <w:rPr>
          <w:bidi/>
          <w:rFonts w:ascii="Simplified Arabic" w:hAnsi="Simplified Arabic" w:cs="Simplified Arabic"/>
          <w:b/>
          <w:bCs/>
          <w:rtl/>
        </w:rPr>
        <w:t>المتابعة الزمنية (Temporal Tracking):</w:t>
      </w:r>
      <w:r>
        <w:rPr>
          <w:bidi/>
          <w:rFonts w:ascii="Simplified Arabic" w:hAnsi="Simplified Arabic" w:cs="Simplified Arabic"/>
          <w:rtl/>
        </w:rPr>
        <w:t xml:space="preserve"> توفير ملخصات عن حركة المخزون خلال فترات محددة، مما يدعم عملية تخطيط الميزانية السنوية بناءً على استهلاكات فعلية دقيقة.</w:t>
      </w:r>
    </w:p>
    <w:p w:rsidR="00E32E73" w:rsidRDefault="003659A9" w:rsidP="00907419">
      <w:pPr>
        <w:bidi w:val="1"/>
        <w:jc w:val="right"/>
      </w:pPr>
      <w:r>
        <w:rPr>
          <w:rFonts w:ascii="Simplified Arabic" w:hAnsi="Simplified Arabic" w:cs="Simplified Arabic"/>
        </w:rPr>
        <w:pict w14:anchorId="0A285783">
          <v:rect id="_x0000_i2553" style="width:0;height:1.5pt" o:hralign="right" o:hrstd="t" o:hr="t"/>
        </w:pict>
      </w:r>
    </w:p>
    <w:p w:rsidR="00E32E73" w:rsidRDefault="00453AAB" w:rsidP="00907419">
      <w:pPr>
        <w:bidi w:val="1"/>
        <w:pStyle w:val="Heading3"/>
        <w:jc w:val="right"/>
      </w:pPr>
      <w:bookmarkStart w:id="155" w:name="X43f602add9b7058ce87741ac0c8f7096d34eb8c"/>
      <w:bookmarkStart w:id="156" w:name="_Toc232287812"/>
      <w:bookmarkEnd w:id="153"/>
      <w:r>
        <w:rPr>
          <w:bidi/>
          <w:rFonts w:ascii="Simplified Arabic" w:hAnsi="Simplified Arabic" w:cs="Simplified Arabic"/>
          <w:rtl/>
        </w:rPr>
        <w:t>المطلب الرابع: المعايير الجمالية والابتكارات الوظيفية</w:t>
      </w:r>
      <w:bookmarkEnd w:id="156"/>
    </w:p>
    <w:p w:rsidR="00E32E73" w:rsidRDefault="00453AAB" w:rsidP="00907419">
      <w:pPr>
        <w:bidi w:val="1"/>
        <w:jc w:val="right"/>
      </w:pPr>
      <w:r>
        <w:rPr>
          <w:bidi/>
          <w:rFonts w:ascii="Simplified Arabic" w:hAnsi="Simplified Arabic" w:cs="Simplified Arabic"/>
          <w:rtl/>
        </w:rPr>
        <w:t>لضمان احترافية النظام وتوافقه مع معايير البرمجيات الحديثة، تم دمج لمسات تصميمية ووظيفية مبتكرة:</w:t>
      </w:r>
    </w:p>
    <w:p w:rsidR="00E32E73" w:rsidRDefault="00453AAB" w:rsidP="00907419">
      <w:pPr>
        <w:bidi w:val="1"/>
        <w:pStyle w:val="Heading4"/>
        <w:jc w:val="right"/>
      </w:pPr>
      <w:bookmarkStart w:id="157" w:name="أولاً-الهوية-البصرية-zinc--emerald-theme"/>
      <w:r>
        <w:rPr>
          <w:bidi/>
          <w:rFonts w:ascii="Simplified Arabic" w:hAnsi="Simplified Arabic" w:cs="Simplified Arabic"/>
          <w:rtl/>
        </w:rPr>
        <w:t>أولاً: الهوية البصرية (Zinc &amp; Emerald Theme)</w:t>
      </w:r>
    </w:p>
    <w:p w:rsidR="00E32E73" w:rsidRDefault="00453AAB" w:rsidP="00907419">
      <w:pPr>
        <w:bidi w:val="1"/>
        <w:jc w:val="right"/>
      </w:pPr>
      <w:r>
        <w:rPr>
          <w:bidi/>
          <w:rFonts w:ascii="Simplified Arabic" w:hAnsi="Simplified Arabic" w:cs="Simplified Arabic"/>
          <w:rtl/>
        </w:rPr>
        <w:t xml:space="preserve">تم اعتماد لوحة ألوان عصرية تعتمد على اللون </w:t>
      </w:r>
      <w:r>
        <w:rPr>
          <w:rFonts w:ascii="Simplified Arabic" w:hAnsi="Simplified Arabic" w:cs="Simplified Arabic"/>
          <w:b/>
          <w:bCs/>
          <w:rtl/>
        </w:rPr>
        <w:t>Zinc</w:t>
      </w:r>
      <w:r>
        <w:rPr>
          <w:bidi/>
          <w:rFonts w:ascii="Simplified Arabic" w:hAnsi="Simplified Arabic" w:cs="Simplified Arabic"/>
          <w:rtl/>
        </w:rPr>
        <w:t xml:space="preserve"> (للخلفيات والحدود) لإعطاء طابع من الرصانة والوضوح، واللون </w:t>
      </w:r>
      <w:r>
        <w:rPr>
          <w:rFonts w:ascii="Simplified Arabic" w:hAnsi="Simplified Arabic" w:cs="Simplified Arabic"/>
          <w:b/>
          <w:bCs/>
          <w:rtl/>
        </w:rPr>
        <w:t>Emerald</w:t>
      </w:r>
      <w:r>
        <w:rPr>
          <w:bidi/>
          <w:rFonts w:ascii="Simplified Arabic" w:hAnsi="Simplified Arabic" w:cs="Simplified Arabic"/>
          <w:rtl/>
        </w:rPr>
        <w:t xml:space="preserve"> (للأزرار والمؤشرات الإيجابية) لإضفاء لمسة من الحيوية والاحترافية، مما يقلل من إجهاد العين أثناء الاستخدام الطويل.</w:t>
      </w:r>
    </w:p>
    <w:p w:rsidR="00E32E73" w:rsidRDefault="00453AAB" w:rsidP="00907419">
      <w:pPr>
        <w:bidi w:val="1"/>
        <w:pStyle w:val="Heading4"/>
        <w:jc w:val="right"/>
      </w:pPr>
      <w:bookmarkStart w:id="158" w:name="ثانياً-الميزات-الابتكارية-المدمجة"/>
      <w:bookmarkEnd w:id="157"/>
      <w:r>
        <w:rPr>
          <w:bidi/>
          <w:rFonts w:ascii="Simplified Arabic" w:hAnsi="Simplified Arabic" w:cs="Simplified Arabic"/>
          <w:rtl/>
        </w:rPr>
        <w:t>ثانياً: الميزات الابتكارية المدمجة</w:t>
      </w:r>
    </w:p>
    <w:p w:rsidR="00E32E73" w:rsidRDefault="00453AAB" w:rsidP="00907419">
      <w:pPr>
        <w:bidi w:val="1"/>
        <w:jc w:val="right"/>
      </w:pPr>
      <w:r>
        <w:rPr>
          <w:bidi/>
          <w:rFonts w:ascii="Simplified Arabic" w:hAnsi="Simplified Arabic" w:cs="Simplified Arabic"/>
          <w:rtl/>
        </w:rPr>
        <w:t xml:space="preserve">يتميز نظام </w:t>
      </w:r>
      <w:r>
        <w:rPr>
          <w:bidi/>
          <w:rFonts w:ascii="Simplified Arabic" w:hAnsi="Simplified Arabic" w:cs="Simplified Arabic"/>
          <w:b/>
          <w:bCs/>
          <w:rtl/>
        </w:rPr>
        <w:t>دعم القرار v13.2</w:t>
      </w:r>
      <w:r>
        <w:rPr>
          <w:bidi/>
          <w:rFonts w:ascii="Simplified Arabic" w:hAnsi="Simplified Arabic" w:cs="Simplified Arabic"/>
          <w:rtl/>
        </w:rPr>
        <w:t xml:space="preserve"> بمجموعة من الإضافات التي ترفعه من مستوى "جدول بيانات" إلى "نظام خبير":</w:t>
      </w:r>
    </w:p>
    <w:p w:rsidR="00E32E73" w:rsidRDefault="00453AAB" w:rsidP="00907419">
      <w:pPr>
        <w:bidi w:val="1"/>
        <w:pStyle w:val="Compact"/>
        <w:numPr>
          <w:ilvl w:val="0"/>
          <w:numId w:val="33"/>
        </w:numPr>
        <w:jc w:val="right"/>
      </w:pPr>
      <w:r>
        <w:rPr>
          <w:bidi/>
          <w:rFonts w:ascii="Simplified Arabic" w:hAnsi="Simplified Arabic" w:cs="Simplified Arabic"/>
          <w:b/>
          <w:bCs/>
          <w:rtl/>
        </w:rPr>
        <w:t>التقارير الآلية:</w:t>
      </w:r>
      <w:r>
        <w:rPr>
          <w:bidi/>
          <w:rFonts w:ascii="Simplified Arabic" w:hAnsi="Simplified Arabic" w:cs="Simplified Arabic"/>
          <w:rtl/>
        </w:rPr>
        <w:t xml:space="preserve"> توليد وثائق إدارية رسمية (PDF) بضغطة زر، مما يلغي ساعات من العمل اليدوي.</w:t>
      </w:r>
    </w:p>
    <w:p w:rsidR="00E32E73" w:rsidRDefault="00453AAB" w:rsidP="00907419">
      <w:pPr>
        <w:bidi w:val="1"/>
        <w:pStyle w:val="Compact"/>
        <w:numPr>
          <w:ilvl w:val="0"/>
          <w:numId w:val="33"/>
        </w:numPr>
        <w:jc w:val="right"/>
      </w:pPr>
      <w:r>
        <w:rPr>
          <w:bidi/>
          <w:rFonts w:ascii="Simplified Arabic" w:hAnsi="Simplified Arabic" w:cs="Simplified Arabic"/>
          <w:b/>
          <w:bCs/>
          <w:rtl/>
        </w:rPr>
        <w:lastRenderedPageBreak/>
        <w:t>التحليل التنبؤي البسيط:</w:t>
      </w:r>
      <w:r>
        <w:rPr>
          <w:bidi/>
          <w:rFonts w:ascii="Simplified Arabic" w:hAnsi="Simplified Arabic" w:cs="Simplified Arabic"/>
          <w:rtl/>
        </w:rPr>
        <w:t xml:space="preserve"> استخدام البيانات التاريخية لتقدير الاحتياجات المستقبلية وتنبيه المستخدم قبل وقوع الأزمة.</w:t>
      </w:r>
    </w:p>
    <w:p w:rsidR="00E32E73" w:rsidRDefault="00453AAB" w:rsidP="00907419">
      <w:pPr>
        <w:bidi w:val="1"/>
        <w:pStyle w:val="Compact"/>
        <w:numPr>
          <w:ilvl w:val="0"/>
          <w:numId w:val="33"/>
        </w:numPr>
        <w:jc w:val="right"/>
      </w:pPr>
      <w:r>
        <w:rPr>
          <w:bidi/>
          <w:rFonts w:ascii="Simplified Arabic" w:hAnsi="Simplified Arabic" w:cs="Simplified Arabic"/>
          <w:b/>
          <w:bCs/>
          <w:rtl/>
        </w:rPr>
        <w:t>واجهة تفاعلية بديهية:</w:t>
      </w:r>
      <w:r>
        <w:rPr>
          <w:bidi/>
          <w:rFonts w:ascii="Simplified Arabic" w:hAnsi="Simplified Arabic" w:cs="Simplified Arabic"/>
          <w:rtl/>
        </w:rPr>
        <w:t xml:space="preserve"> تصميم يوجه المستخدم من "العام" (لوحة القيادة) إلى "الخاص" (تفاصيل الصنف) بسلاسة تامة.</w:t>
      </w:r>
    </w:p>
    <w:p w:rsidR="00E32E73" w:rsidRDefault="00453AAB" w:rsidP="00907419">
      <w:pPr>
        <w:bidi w:val="1"/>
        <w:jc w:val="right"/>
      </w:pPr>
      <w:r>
        <w:rPr>
          <w:bidi/>
          <w:rFonts w:ascii="Simplified Arabic" w:hAnsi="Simplified Arabic" w:cs="Simplified Arabic"/>
          <w:rtl/>
        </w:rPr>
        <w:t xml:space="preserve">بهذا التصميم، يكتمل بناء النظام ليصبح أداة رقمية متكاملة تدمج بين دقة الرياضيات، وقوة البرمجة، وبساطة العرض، مما يحقق الهدف النهائي من الدراسة وهو "رقمنة التسيير اللوجيستي في القطاع التربوي". الكود المصدري الكامل للنظام متاح في المستودع الرسمي </w:t>
      </w:r>
      <w:r>
        <w:rPr>
          <w:rStyle w:val="FootnoteReference"/>
          <w:rFonts w:ascii="Simplified Arabic" w:hAnsi="Simplified Arabic" w:cs="Simplified Arabic"/>
        </w:rPr>
        <w:footnoteReference w:id="36"/>
      </w:r>
    </w:p>
    <w:p w:rsidR="00E32E73" w:rsidRDefault="00453AAB" w:rsidP="00907419">
      <w:pPr>
        <w:bidi w:val="1"/>
        <w:jc w:val="right"/>
      </w:pPr>
      <w:r>
        <w:rPr>
          <w:bidi/>
          <w:rFonts w:ascii="Simplified Arabic" w:hAnsi="Simplified Arabic" w:cs="Simplified Arabic"/>
          <w:i/>
          <w:iCs/>
          <w:rtl/>
        </w:rPr>
        <w:t>--- نهاية الفصل الثالث ---</w:t>
      </w:r>
      <w:r>
        <w:rPr>
          <w:rStyle w:val="FootnoteReference"/>
          <w:rFonts w:ascii="Simplified Arabic" w:hAnsi="Simplified Arabic" w:cs="Simplified Arabic"/>
        </w:rPr>
        <w:footnoteReference w:id="37"/>
      </w:r>
      <w:r>
        <w:rPr>
          <w:rStyle w:val="FootnoteReference"/>
          <w:rFonts w:ascii="Simplified Arabic" w:hAnsi="Simplified Arabic" w:cs="Simplified Arabic"/>
        </w:rPr>
        <w:footnoteReference w:id="38"/>
      </w:r>
    </w:p>
    <w:p w:rsidR="00E32E73" w:rsidRDefault="00453AAB" w:rsidP="00907419">
      <w:pPr>
        <w:bidi w:val="1"/>
        <w:pStyle w:val="Heading1"/>
        <w:pageBreakBefore/>
        <w:jc w:val="right"/>
      </w:pPr>
      <w:bookmarkStart w:id="159" w:name="الفصل-الرابع-التجريب-والتحقق-من-النتائج"/>
      <w:bookmarkStart w:id="160" w:name="_Toc232287813"/>
      <w:bookmarkEnd w:id="114"/>
      <w:bookmarkEnd w:id="147"/>
      <w:bookmarkEnd w:id="155"/>
      <w:bookmarkEnd w:id="158"/>
      <w:r>
        <w:rPr>
          <w:bidi/>
          <w:rFonts w:ascii="Simplified Arabic" w:hAnsi="Simplified Arabic" w:cs="Simplified Arabic"/>
          <w:rtl/>
        </w:rPr>
        <w:lastRenderedPageBreak/>
        <w:t>الفصل الرابع: التجريب والتحقق من النتائج</w:t>
      </w:r>
      <w:bookmarkEnd w:id="160"/>
    </w:p>
    <w:p w:rsidR="00E32E73" w:rsidRDefault="00453AAB" w:rsidP="00907419">
      <w:pPr>
        <w:bidi w:val="1"/>
        <w:pStyle w:val="Heading2"/>
        <w:jc w:val="right"/>
      </w:pPr>
      <w:bookmarkStart w:id="161" w:name="X772d01764d2cdf10730319436c2b610a5dde5fe"/>
      <w:bookmarkStart w:id="162" w:name="_Toc232287814"/>
      <w:r>
        <w:rPr>
          <w:bidi/>
          <w:rFonts w:ascii="Simplified Arabic" w:hAnsi="Simplified Arabic" w:cs="Simplified Arabic"/>
          <w:rtl/>
        </w:rPr>
        <w:t>المبحث الأول: نتائج التجريب والتحقق من صحة الفرضيات</w:t>
      </w:r>
      <w:bookmarkEnd w:id="162"/>
    </w:p>
    <w:p w:rsidR="00E32E73" w:rsidRDefault="00453AAB" w:rsidP="00907419">
      <w:pPr>
        <w:bidi w:val="1"/>
        <w:pStyle w:val="Heading3"/>
        <w:jc w:val="right"/>
      </w:pPr>
      <w:bookmarkStart w:id="163" w:name="X49c36b57d4ff3911c0526cfcdcf059aea80a406"/>
      <w:bookmarkStart w:id="164" w:name="_Toc232287815"/>
      <w:r>
        <w:rPr>
          <w:bidi/>
          <w:rFonts w:ascii="Simplified Arabic" w:hAnsi="Simplified Arabic" w:cs="Simplified Arabic"/>
          <w:rtl/>
        </w:rPr>
        <w:t>1. مقارنة مؤشرات الأداء قبل وبعد التطبيق</w:t>
      </w:r>
      <w:bookmarkEnd w:id="164"/>
    </w:p>
    <w:p w:rsidR="00E32E73" w:rsidRDefault="00453AAB" w:rsidP="00907419">
      <w:pPr>
        <w:bidi w:val="1"/>
        <w:keepNext/>
        <w:jc w:val="right"/>
      </w:pPr>
      <w:r>
        <w:rPr>
          <w:bidi/>
          <w:rFonts w:ascii="Simplified Arabic" w:hAnsi="Simplified Arabic" w:cs="Simplified Arabic"/>
          <w:rtl/>
        </w:rPr>
        <w:t xml:space="preserve">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w:t>
      </w:r>
      <w:r>
        <w:rPr>
          <w:bidi/>
          <w:rFonts w:ascii="Simplified Arabic" w:hAnsi="Simplified Arabic" w:cs="Simplified Arabic"/>
          <w:b/>
          <w:bCs/>
          <w:rtl/>
        </w:rPr>
        <w:t>الجدول رقم 06: مقارنة مؤشرات الأداء اللوجستي قبل وبعد تطبيق نظام دعم القرار</w:t>
      </w:r>
    </w:p>
    <w:p w:rsidR="00E32E73" w:rsidRDefault="00453AAB" w:rsidP="00907419">
      <w:pPr>
        <w:bidi w:val="1"/>
        <w:spacing w:before="120" w:after="60"/>
        <w:jc w:val="right"/>
      </w:pPr>
      <w:r>
        <w:rPr>
          <w:rFonts w:ascii="Simplified Arabic" w:hAnsi="Simplified Arabic" w:cs="Simplified Arabic"/>
          <w:b/>
        </w:rPr>
        <w:fldChar w:fldCharType="begin"/>
      </w:r>
      <w:r>
        <w:rPr>
          <w:rFonts w:ascii="Simplified Arabic" w:hAnsi="Simplified Arabic" w:cs="Simplified Arabic"/>
          <w:b/>
        </w:rPr>
        <w:instrText xml:space="preserve"> SEQ جدول \* ARABIC \r 7 </w:instrText>
      </w:r>
      <w:r>
        <w:rPr>
          <w:rFonts w:ascii="Simplified Arabic" w:hAnsi="Simplified Arabic" w:cs="Simplified Arabic"/>
          <w:b/>
        </w:rPr>
        <w:fldChar w:fldCharType="separate"/>
      </w:r>
      <w:bookmarkStart w:id="165" w:name="_Toc232287859"/>
      <w:r w:rsidR="00D71A10">
        <w:rPr>
          <w:rFonts w:ascii="Simplified Arabic" w:hAnsi="Simplified Arabic" w:cs="Simplified Arabic"/>
          <w:b/>
          <w:noProof/>
        </w:rPr>
        <w:t>7</w:t>
      </w:r>
      <w:r>
        <w:rPr>
          <w:rFonts w:ascii="Simplified Arabic" w:hAnsi="Simplified Arabic" w:cs="Simplified Arabic"/>
          <w:b/>
        </w:rPr>
        <w:fldChar w:fldCharType="end"/>
      </w:r>
      <w:r>
        <w:rPr>
          <w:bidi/>
          <w:rFonts w:ascii="Simplified Arabic" w:hAnsi="Simplified Arabic" w:cs="Simplified Arabic"/>
          <w:b/>
          <w:szCs w:val="24"/>
          <w:rtl/>
        </w:rPr>
        <w:t>: 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الجدول رقم 06: مقارنة مؤشرات الأداء اللوجستي قبل وبعد تطبيق نظام دعم القرار</w:t>
      </w:r>
      <w:bookmarkEnd w:id="165"/>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770"/>
        <w:gridCol w:w="2603"/>
        <w:gridCol w:w="2804"/>
        <w:gridCol w:w="2015"/>
      </w:tblGrid>
      <w:tr w:rsidR="00E32E73" w:rsidRPr="00106FF9" w:rsidTr="00907419">
        <w:trPr>
          <w:cnfStyle w:val="100000000000" w:firstRow="1" w:lastRow="0" w:firstColumn="0" w:lastColumn="0" w:oddVBand="0" w:evenVBand="0" w:oddHBand="0" w:evenHBand="0" w:firstRowFirstColumn="0" w:firstRowLastColumn="0" w:lastRowFirstColumn="0" w:lastRowLastColumn="0"/>
          <w:cantSplit/>
          <w:tblHeader/>
          <w:jc w:val="center"/>
        </w:trPr>
        <w:tc>
          <w:tcPr>
            <w:tcW w:w="1062912" w:type="dxa"/>
            <w:shd w:val="clear" w:color="auto" w:fill="0C447C"/>
            <w:vAlign w:val="center"/>
          </w:tcPr>
          <w:p w:rsidR="00E32E73" w:rsidRPr="00106FF9" w:rsidRDefault="00453AAB" w:rsidP="00907419">
            <w:pPr>
              <w:bidi w:val="1"/>
              <w:pStyle w:val="Compact"/>
              <w:jc w:val="right"/>
              <w:rPr>
                <w:sz w:val="22"/>
                <w:szCs w:val="22"/>
              </w:rPr>
            </w:pPr>
            <w:r w:rsidRPr="00106FF9">
              <w:rPr>
                <w:bidi/>
                <w:rFonts w:ascii="Simplified Arabic" w:hAnsi="Simplified Arabic" w:cs="Simplified Arabic"/>
                <w:b/>
                <w:color w:val="FFFFFF"/>
                <w:sz w:val="22"/>
                <w:szCs w:val="22"/>
                <w:rtl/>
              </w:rPr>
              <w:t>مؤشر الأداء (KPI)</w:t>
            </w:r>
          </w:p>
        </w:tc>
        <w:tc>
          <w:tcPr>
            <w:tcW w:w="1605069" w:type="dxa"/>
            <w:shd w:val="clear" w:color="auto" w:fill="0C447C"/>
            <w:vAlign w:val="center"/>
          </w:tcPr>
          <w:p w:rsidR="00E32E73" w:rsidRPr="00106FF9" w:rsidRDefault="00453AAB" w:rsidP="00907419">
            <w:pPr>
              <w:bidi w:val="1"/>
              <w:pStyle w:val="Compact"/>
              <w:jc w:val="right"/>
              <w:rPr>
                <w:sz w:val="22"/>
                <w:szCs w:val="22"/>
              </w:rPr>
            </w:pPr>
            <w:r w:rsidRPr="00106FF9">
              <w:rPr>
                <w:bidi/>
                <w:rFonts w:ascii="Simplified Arabic" w:hAnsi="Simplified Arabic" w:cs="Simplified Arabic"/>
                <w:b/>
                <w:color w:val="FFFFFF"/>
                <w:sz w:val="22"/>
                <w:szCs w:val="22"/>
                <w:rtl/>
              </w:rPr>
              <w:t>قبل التطبيق (النظام اليدوي)</w:t>
            </w:r>
          </w:p>
        </w:tc>
        <w:tc>
          <w:tcPr>
            <w:tcW w:w="1538488" w:type="dxa"/>
            <w:shd w:val="clear" w:color="auto" w:fill="0C447C"/>
            <w:vAlign w:val="center"/>
          </w:tcPr>
          <w:p w:rsidR="00E32E73" w:rsidRPr="00106FF9" w:rsidRDefault="00453AAB" w:rsidP="00907419">
            <w:pPr>
              <w:bidi w:val="1"/>
              <w:pStyle w:val="Compact"/>
              <w:jc w:val="right"/>
              <w:rPr>
                <w:sz w:val="22"/>
                <w:szCs w:val="22"/>
              </w:rPr>
            </w:pPr>
            <w:r w:rsidRPr="00106FF9">
              <w:rPr>
                <w:bidi/>
                <w:rFonts w:ascii="Simplified Arabic" w:hAnsi="Simplified Arabic" w:cs="Simplified Arabic"/>
                <w:b/>
                <w:color w:val="FFFFFF"/>
                <w:sz w:val="22"/>
                <w:szCs w:val="22"/>
                <w:rtl/>
              </w:rPr>
              <w:t>بعد التطبيق (نظام دعم القرار)</w:t>
            </w:r>
          </w:p>
        </w:tc>
        <w:tc>
          <w:tcPr>
            <w:tcW w:w="953529" w:type="dxa"/>
            <w:shd w:val="clear" w:color="auto" w:fill="0C447C"/>
            <w:vAlign w:val="center"/>
          </w:tcPr>
          <w:p w:rsidR="00E32E73" w:rsidRPr="00106FF9" w:rsidRDefault="00453AAB" w:rsidP="00907419">
            <w:pPr>
              <w:bidi w:val="1"/>
              <w:pStyle w:val="Compact"/>
              <w:jc w:val="right"/>
              <w:rPr>
                <w:sz w:val="22"/>
                <w:szCs w:val="22"/>
              </w:rPr>
            </w:pPr>
            <w:r w:rsidRPr="00106FF9">
              <w:rPr>
                <w:bidi/>
                <w:rFonts w:ascii="Simplified Arabic" w:hAnsi="Simplified Arabic" w:cs="Simplified Arabic"/>
                <w:b/>
                <w:color w:val="FFFFFF"/>
                <w:sz w:val="22"/>
                <w:szCs w:val="22"/>
                <w:rtl/>
              </w:rPr>
              <w:t>نسبة التحسُّن</w:t>
            </w:r>
          </w:p>
        </w:tc>
      </w:tr>
      <w:tr w:rsidR="00E32E73" w:rsidRPr="00106FF9" w:rsidTr="00907419">
        <w:trPr>
          <w:cantSplit/>
          <w:jc w:val="center"/>
        </w:trPr>
        <w:tc>
          <w:tcPr>
            <w:tcW w:w="1062912" w:type="dxa"/>
            <w:shd w:val="clear" w:color="auto" w:fill="EBF5FB"/>
            <w:vAlign w:val="center"/>
          </w:tcPr>
          <w:p w:rsidR="00E32E73" w:rsidRPr="00106FF9" w:rsidRDefault="00453AAB" w:rsidP="00907419">
            <w:pPr>
              <w:bidi w:val="1"/>
              <w:pStyle w:val="Compact"/>
              <w:jc w:val="right"/>
              <w:rPr>
                <w:sz w:val="22"/>
                <w:szCs w:val="22"/>
              </w:rPr>
            </w:pPr>
            <w:r w:rsidRPr="00106FF9">
              <w:rPr>
                <w:bidi/>
                <w:rFonts w:ascii="Simplified Arabic" w:hAnsi="Simplified Arabic" w:cs="Simplified Arabic"/>
                <w:bCs/>
                <w:color w:val="000000"/>
                <w:sz w:val="22"/>
                <w:szCs w:val="22"/>
                <w:rtl/>
              </w:rPr>
              <w:t>وقت معالجة الطلبية الواحدة</w:t>
            </w:r>
          </w:p>
        </w:tc>
        <w:tc>
          <w:tcPr>
            <w:tcW w:w="1605069" w:type="dxa"/>
            <w:shd w:val="clear" w:color="auto" w:fill="EBF5FB"/>
            <w:vAlign w:val="center"/>
          </w:tcPr>
          <w:p w:rsidR="00E32E73" w:rsidRPr="00106FF9" w:rsidRDefault="00453AAB" w:rsidP="00907419">
            <w:pPr>
              <w:bidi w:val="1"/>
              <w:pStyle w:val="Compact"/>
              <w:jc w:val="right"/>
              <w:rPr>
                <w:sz w:val="22"/>
                <w:szCs w:val="22"/>
              </w:rPr>
            </w:pPr>
            <w:r w:rsidRPr="00106FF9">
              <w:rPr>
                <w:bidi/>
                <w:rFonts w:ascii="Simplified Arabic" w:hAnsi="Simplified Arabic" w:cs="Simplified Arabic"/>
                <w:color w:val="000000"/>
                <w:sz w:val="22"/>
                <w:szCs w:val="22"/>
                <w:rtl/>
              </w:rPr>
              <w:t>20 -- 30 دقيقة (ورقي متعدد المراحل)</w:t>
            </w:r>
          </w:p>
        </w:tc>
        <w:tc>
          <w:tcPr>
            <w:tcW w:w="1538488" w:type="dxa"/>
            <w:shd w:val="clear" w:color="auto" w:fill="EBF5FB"/>
            <w:vAlign w:val="center"/>
          </w:tcPr>
          <w:p w:rsidR="00E32E73" w:rsidRPr="00106FF9" w:rsidRDefault="00453AAB" w:rsidP="00907419">
            <w:pPr>
              <w:bidi w:val="1"/>
              <w:pStyle w:val="Compact"/>
              <w:jc w:val="right"/>
              <w:rPr>
                <w:sz w:val="22"/>
                <w:szCs w:val="22"/>
              </w:rPr>
            </w:pPr>
            <w:r w:rsidRPr="00106FF9">
              <w:rPr>
                <w:bidi/>
                <w:rFonts w:ascii="Simplified Arabic" w:hAnsi="Simplified Arabic" w:cs="Simplified Arabic"/>
                <w:color w:val="000000"/>
                <w:sz w:val="22"/>
                <w:szCs w:val="22"/>
                <w:rtl/>
              </w:rPr>
              <w:t>أقل من 5 ثوانٍ (زر واحد --- VBA)</w:t>
            </w:r>
          </w:p>
        </w:tc>
        <w:tc>
          <w:tcPr>
            <w:tcW w:w="953529" w:type="dxa"/>
            <w:shd w:val="clear" w:color="auto" w:fill="EBF5FB"/>
            <w:vAlign w:val="center"/>
          </w:tcPr>
          <w:p w:rsidR="00E32E73" w:rsidRPr="00106FF9" w:rsidRDefault="00453AAB" w:rsidP="00907419">
            <w:pPr>
              <w:bidi w:val="1"/>
              <w:pStyle w:val="Compact"/>
              <w:jc w:val="right"/>
              <w:rPr>
                <w:sz w:val="22"/>
                <w:szCs w:val="22"/>
              </w:rPr>
            </w:pPr>
            <w:r w:rsidRPr="00106FF9">
              <w:rPr>
                <w:bidi/>
                <w:rFonts w:ascii="Simplified Arabic" w:hAnsi="Simplified Arabic" w:cs="Simplified Arabic"/>
                <w:bCs/>
                <w:color w:val="000000"/>
                <w:sz w:val="22"/>
                <w:szCs w:val="22"/>
                <w:rtl/>
              </w:rPr>
              <w:t>تخفيض 99.7%</w:t>
            </w:r>
          </w:p>
        </w:tc>
      </w:tr>
      <w:tr w:rsidR="00E32E73" w:rsidRPr="00106FF9" w:rsidTr="00907419">
        <w:trPr>
          <w:cantSplit/>
          <w:jc w:val="center"/>
        </w:trPr>
        <w:tc>
          <w:tcPr>
            <w:tcW w:w="1062912" w:type="dxa"/>
            <w:shd w:val="clear" w:color="auto" w:fill="FFFFFF"/>
            <w:vAlign w:val="center"/>
          </w:tcPr>
          <w:p w:rsidR="00E32E73" w:rsidRPr="00106FF9" w:rsidRDefault="00453AAB" w:rsidP="00907419">
            <w:pPr>
              <w:bidi w:val="1"/>
              <w:pStyle w:val="Compact"/>
              <w:jc w:val="right"/>
              <w:rPr>
                <w:sz w:val="22"/>
                <w:szCs w:val="22"/>
              </w:rPr>
            </w:pPr>
            <w:r w:rsidRPr="00106FF9">
              <w:rPr>
                <w:bidi/>
                <w:rFonts w:ascii="Simplified Arabic" w:hAnsi="Simplified Arabic" w:cs="Simplified Arabic"/>
                <w:bCs/>
                <w:color w:val="000000"/>
                <w:sz w:val="22"/>
                <w:szCs w:val="22"/>
                <w:rtl/>
              </w:rPr>
              <w:t>التنبيه بنقطة إعادة الطلب</w:t>
            </w:r>
          </w:p>
        </w:tc>
        <w:tc>
          <w:tcPr>
            <w:tcW w:w="1605069" w:type="dxa"/>
            <w:shd w:val="clear" w:color="auto" w:fill="FFFFFF"/>
            <w:vAlign w:val="center"/>
          </w:tcPr>
          <w:p w:rsidR="00E32E73" w:rsidRPr="00106FF9" w:rsidRDefault="00453AAB" w:rsidP="00907419">
            <w:pPr>
              <w:bidi w:val="1"/>
              <w:pStyle w:val="Compact"/>
              <w:jc w:val="right"/>
              <w:rPr>
                <w:sz w:val="22"/>
                <w:szCs w:val="22"/>
              </w:rPr>
            </w:pPr>
            <w:r w:rsidRPr="00106FF9">
              <w:rPr>
                <w:bidi/>
                <w:rFonts w:ascii="Simplified Arabic" w:hAnsi="Simplified Arabic" w:cs="Simplified Arabic"/>
                <w:color w:val="000000"/>
                <w:sz w:val="22"/>
                <w:szCs w:val="22"/>
                <w:rtl/>
              </w:rPr>
              <w:t>غائب --- اكتشاف بالعين المجردة عند النفاد</w:t>
            </w:r>
          </w:p>
        </w:tc>
        <w:tc>
          <w:tcPr>
            <w:tcW w:w="1538488" w:type="dxa"/>
            <w:shd w:val="clear" w:color="auto" w:fill="FFFFFF"/>
            <w:vAlign w:val="center"/>
          </w:tcPr>
          <w:p w:rsidR="00E32E73" w:rsidRPr="00106FF9" w:rsidRDefault="00453AAB" w:rsidP="00907419">
            <w:pPr>
              <w:bidi w:val="1"/>
              <w:pStyle w:val="Compact"/>
              <w:jc w:val="right"/>
              <w:rPr>
                <w:sz w:val="22"/>
                <w:szCs w:val="22"/>
              </w:rPr>
            </w:pPr>
            <w:r w:rsidRPr="00106FF9">
              <w:rPr>
                <w:bidi/>
                <w:rFonts w:ascii="Simplified Arabic" w:hAnsi="Simplified Arabic" w:cs="Simplified Arabic"/>
                <w:color w:val="000000"/>
                <w:sz w:val="22"/>
                <w:szCs w:val="22"/>
                <w:rtl/>
              </w:rPr>
              <w:t>تلقائي --- تلوين فوري عند الاقتراب من ROP</w:t>
            </w:r>
          </w:p>
        </w:tc>
        <w:tc>
          <w:tcPr>
            <w:tcW w:w="953529" w:type="dxa"/>
            <w:shd w:val="clear" w:color="auto" w:fill="FFFFFF"/>
            <w:vAlign w:val="center"/>
          </w:tcPr>
          <w:p w:rsidR="00E32E73" w:rsidRPr="00106FF9" w:rsidRDefault="00453AAB" w:rsidP="00907419">
            <w:pPr>
              <w:bidi w:val="1"/>
              <w:pStyle w:val="Compact"/>
              <w:jc w:val="right"/>
              <w:rPr>
                <w:sz w:val="22"/>
                <w:szCs w:val="22"/>
              </w:rPr>
            </w:pPr>
            <w:r w:rsidRPr="00106FF9">
              <w:rPr>
                <w:bidi/>
                <w:rFonts w:ascii="Simplified Arabic" w:hAnsi="Simplified Arabic" w:cs="Simplified Arabic"/>
                <w:bCs/>
                <w:color w:val="000000"/>
                <w:sz w:val="22"/>
                <w:szCs w:val="22"/>
                <w:rtl/>
              </w:rPr>
              <w:t>من صفر إلى 100%</w:t>
            </w:r>
          </w:p>
        </w:tc>
      </w:tr>
      <w:tr w:rsidR="00E32E73" w:rsidRPr="00106FF9" w:rsidTr="00907419">
        <w:trPr>
          <w:cantSplit/>
          <w:jc w:val="center"/>
        </w:trPr>
        <w:tc>
          <w:tcPr>
            <w:tcW w:w="1062912" w:type="dxa"/>
            <w:shd w:val="clear" w:color="auto" w:fill="EBF5FB"/>
            <w:vAlign w:val="center"/>
          </w:tcPr>
          <w:p w:rsidR="00E32E73" w:rsidRPr="00106FF9" w:rsidRDefault="00453AAB" w:rsidP="00907419">
            <w:pPr>
              <w:bidi w:val="1"/>
              <w:pStyle w:val="Compact"/>
              <w:jc w:val="right"/>
              <w:rPr>
                <w:sz w:val="22"/>
                <w:szCs w:val="22"/>
              </w:rPr>
            </w:pPr>
            <w:r w:rsidRPr="00106FF9">
              <w:rPr>
                <w:bidi/>
                <w:rFonts w:ascii="Simplified Arabic" w:hAnsi="Simplified Arabic" w:cs="Simplified Arabic"/>
                <w:bCs/>
                <w:color w:val="000000"/>
                <w:sz w:val="22"/>
                <w:szCs w:val="22"/>
                <w:rtl/>
              </w:rPr>
              <w:t>مدة إجراء الجرد الفصلي</w:t>
            </w:r>
          </w:p>
        </w:tc>
        <w:tc>
          <w:tcPr>
            <w:tcW w:w="1605069" w:type="dxa"/>
            <w:shd w:val="clear" w:color="auto" w:fill="EBF5FB"/>
            <w:vAlign w:val="center"/>
          </w:tcPr>
          <w:p w:rsidR="00E32E73" w:rsidRPr="00106FF9" w:rsidRDefault="00453AAB" w:rsidP="00907419">
            <w:pPr>
              <w:bidi w:val="1"/>
              <w:pStyle w:val="Compact"/>
              <w:jc w:val="right"/>
              <w:rPr>
                <w:sz w:val="22"/>
                <w:szCs w:val="22"/>
              </w:rPr>
            </w:pPr>
            <w:r w:rsidRPr="00106FF9">
              <w:rPr>
                <w:bidi/>
                <w:rFonts w:ascii="Simplified Arabic" w:hAnsi="Simplified Arabic" w:cs="Simplified Arabic"/>
                <w:color w:val="000000"/>
                <w:sz w:val="22"/>
                <w:szCs w:val="22"/>
                <w:rtl/>
              </w:rPr>
              <w:t>7 -- 8 ساعات (مطابقة يدوية)</w:t>
            </w:r>
          </w:p>
        </w:tc>
        <w:tc>
          <w:tcPr>
            <w:tcW w:w="1538488" w:type="dxa"/>
            <w:shd w:val="clear" w:color="auto" w:fill="EBF5FB"/>
            <w:vAlign w:val="center"/>
          </w:tcPr>
          <w:p w:rsidR="00E32E73" w:rsidRPr="00106FF9" w:rsidRDefault="00453AAB" w:rsidP="00907419">
            <w:pPr>
              <w:bidi w:val="1"/>
              <w:pStyle w:val="Compact"/>
              <w:jc w:val="right"/>
              <w:rPr>
                <w:sz w:val="22"/>
                <w:szCs w:val="22"/>
              </w:rPr>
            </w:pPr>
            <w:r w:rsidRPr="00106FF9">
              <w:rPr>
                <w:bidi/>
                <w:rFonts w:ascii="Simplified Arabic" w:hAnsi="Simplified Arabic" w:cs="Simplified Arabic"/>
                <w:color w:val="000000"/>
                <w:sz w:val="22"/>
                <w:szCs w:val="22"/>
                <w:rtl/>
              </w:rPr>
              <w:t>أقل من 3 ساعات (مقارنة آلية)</w:t>
            </w:r>
          </w:p>
        </w:tc>
        <w:tc>
          <w:tcPr>
            <w:tcW w:w="953529" w:type="dxa"/>
            <w:shd w:val="clear" w:color="auto" w:fill="EBF5FB"/>
            <w:vAlign w:val="center"/>
          </w:tcPr>
          <w:p w:rsidR="00E32E73" w:rsidRPr="00106FF9" w:rsidRDefault="00453AAB" w:rsidP="00907419">
            <w:pPr>
              <w:bidi w:val="1"/>
              <w:pStyle w:val="Compact"/>
              <w:jc w:val="right"/>
              <w:rPr>
                <w:sz w:val="22"/>
                <w:szCs w:val="22"/>
              </w:rPr>
            </w:pPr>
            <w:r w:rsidRPr="00106FF9">
              <w:rPr>
                <w:bidi/>
                <w:rFonts w:ascii="Simplified Arabic" w:hAnsi="Simplified Arabic" w:cs="Simplified Arabic"/>
                <w:bCs/>
                <w:color w:val="000000"/>
                <w:sz w:val="22"/>
                <w:szCs w:val="22"/>
                <w:rtl/>
              </w:rPr>
              <w:t>تخفيض 60%</w:t>
            </w:r>
          </w:p>
        </w:tc>
      </w:tr>
      <w:tr w:rsidR="00E32E73" w:rsidRPr="00106FF9" w:rsidTr="00907419">
        <w:trPr>
          <w:cantSplit/>
          <w:jc w:val="center"/>
        </w:trPr>
        <w:tc>
          <w:tcPr>
            <w:tcW w:w="1062912" w:type="dxa"/>
            <w:shd w:val="clear" w:color="auto" w:fill="FFFFFF"/>
            <w:vAlign w:val="center"/>
          </w:tcPr>
          <w:p w:rsidR="00E32E73" w:rsidRPr="00106FF9" w:rsidRDefault="00453AAB" w:rsidP="00907419">
            <w:pPr>
              <w:bidi w:val="1"/>
              <w:pStyle w:val="Compact"/>
              <w:jc w:val="right"/>
              <w:rPr>
                <w:sz w:val="22"/>
                <w:szCs w:val="22"/>
              </w:rPr>
            </w:pPr>
            <w:r w:rsidRPr="00106FF9">
              <w:rPr>
                <w:bidi/>
                <w:rFonts w:ascii="Simplified Arabic" w:hAnsi="Simplified Arabic" w:cs="Simplified Arabic"/>
                <w:bCs/>
                <w:color w:val="000000"/>
                <w:sz w:val="22"/>
                <w:szCs w:val="22"/>
                <w:rtl/>
              </w:rPr>
              <w:t>دقة الرصيد</w:t>
            </w:r>
          </w:p>
        </w:tc>
        <w:tc>
          <w:tcPr>
            <w:tcW w:w="1605069" w:type="dxa"/>
            <w:shd w:val="clear" w:color="auto" w:fill="FFFFFF"/>
            <w:vAlign w:val="center"/>
          </w:tcPr>
          <w:p w:rsidR="00E32E73" w:rsidRPr="00106FF9" w:rsidRDefault="00453AAB" w:rsidP="00907419">
            <w:pPr>
              <w:bidi w:val="1"/>
              <w:pStyle w:val="Compact"/>
              <w:jc w:val="right"/>
              <w:rPr>
                <w:sz w:val="22"/>
                <w:szCs w:val="22"/>
              </w:rPr>
            </w:pPr>
            <w:r w:rsidRPr="00106FF9">
              <w:rPr>
                <w:bidi/>
                <w:rFonts w:ascii="Simplified Arabic" w:hAnsi="Simplified Arabic" w:cs="Simplified Arabic"/>
                <w:color w:val="000000"/>
                <w:sz w:val="22"/>
                <w:szCs w:val="22"/>
                <w:rtl/>
              </w:rPr>
              <w:t>خطأ إدخال في 12--15% من العمليات</w:t>
            </w:r>
          </w:p>
        </w:tc>
        <w:tc>
          <w:tcPr>
            <w:tcW w:w="1538488" w:type="dxa"/>
            <w:shd w:val="clear" w:color="auto" w:fill="FFFFFF"/>
            <w:vAlign w:val="center"/>
          </w:tcPr>
          <w:p w:rsidR="00E32E73" w:rsidRPr="00106FF9" w:rsidRDefault="00453AAB" w:rsidP="00907419">
            <w:pPr>
              <w:bidi w:val="1"/>
              <w:pStyle w:val="Compact"/>
              <w:jc w:val="right"/>
              <w:rPr>
                <w:sz w:val="22"/>
                <w:szCs w:val="22"/>
              </w:rPr>
            </w:pPr>
            <w:r w:rsidRPr="00106FF9">
              <w:rPr>
                <w:bidi/>
                <w:rFonts w:ascii="Simplified Arabic" w:hAnsi="Simplified Arabic" w:cs="Simplified Arabic"/>
                <w:color w:val="000000"/>
                <w:sz w:val="22"/>
                <w:szCs w:val="22"/>
                <w:rtl/>
              </w:rPr>
              <w:t>التحقق الآلي يمنع الرصيد السالب</w:t>
            </w:r>
          </w:p>
        </w:tc>
        <w:tc>
          <w:tcPr>
            <w:tcW w:w="953529" w:type="dxa"/>
            <w:shd w:val="clear" w:color="auto" w:fill="FFFFFF"/>
            <w:vAlign w:val="center"/>
          </w:tcPr>
          <w:p w:rsidR="00E32E73" w:rsidRPr="00106FF9" w:rsidRDefault="00453AAB" w:rsidP="00907419">
            <w:pPr>
              <w:bidi w:val="1"/>
              <w:pStyle w:val="Compact"/>
              <w:jc w:val="right"/>
              <w:rPr>
                <w:sz w:val="22"/>
                <w:szCs w:val="22"/>
              </w:rPr>
            </w:pPr>
            <w:r w:rsidRPr="00106FF9">
              <w:rPr>
                <w:bidi/>
                <w:rFonts w:ascii="Simplified Arabic" w:hAnsi="Simplified Arabic" w:cs="Simplified Arabic"/>
                <w:bCs/>
                <w:color w:val="000000"/>
                <w:sz w:val="22"/>
                <w:szCs w:val="22"/>
                <w:rtl/>
              </w:rPr>
              <w:t>تخفيض الأخطاء أكثر من 90%</w:t>
            </w:r>
          </w:p>
        </w:tc>
      </w:tr>
      <w:tr w:rsidR="00E32E73" w:rsidRPr="00106FF9" w:rsidTr="00907419">
        <w:trPr>
          <w:cantSplit/>
          <w:jc w:val="center"/>
        </w:trPr>
        <w:tc>
          <w:tcPr>
            <w:tcW w:w="1062912" w:type="dxa"/>
            <w:shd w:val="clear" w:color="auto" w:fill="EBF5FB"/>
            <w:vAlign w:val="center"/>
          </w:tcPr>
          <w:p w:rsidR="00E32E73" w:rsidRPr="00106FF9" w:rsidRDefault="00453AAB" w:rsidP="00907419">
            <w:pPr>
              <w:bidi w:val="1"/>
              <w:pStyle w:val="Compact"/>
              <w:jc w:val="right"/>
              <w:rPr>
                <w:sz w:val="22"/>
                <w:szCs w:val="22"/>
              </w:rPr>
            </w:pPr>
            <w:r w:rsidRPr="00106FF9">
              <w:rPr>
                <w:bidi/>
                <w:rFonts w:ascii="Simplified Arabic" w:hAnsi="Simplified Arabic" w:cs="Simplified Arabic"/>
                <w:bCs/>
                <w:color w:val="000000"/>
                <w:sz w:val="22"/>
                <w:szCs w:val="22"/>
                <w:rtl/>
              </w:rPr>
              <w:t>التقارير لرئاسة الإدارة</w:t>
            </w:r>
          </w:p>
        </w:tc>
        <w:tc>
          <w:tcPr>
            <w:tcW w:w="1605069" w:type="dxa"/>
            <w:shd w:val="clear" w:color="auto" w:fill="EBF5FB"/>
            <w:vAlign w:val="center"/>
          </w:tcPr>
          <w:p w:rsidR="00E32E73" w:rsidRPr="00106FF9" w:rsidRDefault="00453AAB" w:rsidP="00907419">
            <w:pPr>
              <w:bidi w:val="1"/>
              <w:pStyle w:val="Compact"/>
              <w:jc w:val="right"/>
              <w:rPr>
                <w:sz w:val="22"/>
                <w:szCs w:val="22"/>
              </w:rPr>
            </w:pPr>
            <w:r w:rsidRPr="00106FF9">
              <w:rPr>
                <w:bidi/>
                <w:rFonts w:ascii="Simplified Arabic" w:hAnsi="Simplified Arabic" w:cs="Simplified Arabic"/>
                <w:color w:val="000000"/>
                <w:sz w:val="22"/>
                <w:szCs w:val="22"/>
                <w:rtl/>
              </w:rPr>
              <w:t>يدوية --- ساعة أو أكثر</w:t>
            </w:r>
          </w:p>
        </w:tc>
        <w:tc>
          <w:tcPr>
            <w:tcW w:w="1538488" w:type="dxa"/>
            <w:shd w:val="clear" w:color="auto" w:fill="EBF5FB"/>
            <w:vAlign w:val="center"/>
          </w:tcPr>
          <w:p w:rsidR="00E32E73" w:rsidRPr="00106FF9" w:rsidRDefault="00453AAB" w:rsidP="00907419">
            <w:pPr>
              <w:bidi w:val="1"/>
              <w:pStyle w:val="Compact"/>
              <w:jc w:val="right"/>
              <w:rPr>
                <w:sz w:val="22"/>
                <w:szCs w:val="22"/>
              </w:rPr>
            </w:pPr>
            <w:r w:rsidRPr="00106FF9">
              <w:rPr>
                <w:bidi/>
                <w:rFonts w:ascii="Simplified Arabic" w:hAnsi="Simplified Arabic" w:cs="Simplified Arabic"/>
                <w:color w:val="000000"/>
                <w:sz w:val="22"/>
                <w:szCs w:val="22"/>
                <w:rtl/>
              </w:rPr>
              <w:t>PDF تلقائي بنقرة واحدة</w:t>
            </w:r>
          </w:p>
        </w:tc>
        <w:tc>
          <w:tcPr>
            <w:tcW w:w="953529" w:type="dxa"/>
            <w:shd w:val="clear" w:color="auto" w:fill="EBF5FB"/>
            <w:vAlign w:val="center"/>
          </w:tcPr>
          <w:p w:rsidR="00E32E73" w:rsidRPr="00106FF9" w:rsidRDefault="00453AAB" w:rsidP="00907419">
            <w:pPr>
              <w:bidi w:val="1"/>
              <w:pStyle w:val="Compact"/>
              <w:jc w:val="right"/>
              <w:rPr>
                <w:sz w:val="22"/>
                <w:szCs w:val="22"/>
              </w:rPr>
            </w:pPr>
            <w:r w:rsidRPr="00106FF9">
              <w:rPr>
                <w:bidi/>
                <w:rFonts w:ascii="Simplified Arabic" w:hAnsi="Simplified Arabic" w:cs="Simplified Arabic"/>
                <w:bCs/>
                <w:color w:val="000000"/>
                <w:sz w:val="22"/>
                <w:szCs w:val="22"/>
                <w:rtl/>
              </w:rPr>
              <w:t>تخفيض 98%</w:t>
            </w:r>
          </w:p>
        </w:tc>
      </w:tr>
      <w:tr w:rsidR="00E32E73" w:rsidRPr="00106FF9" w:rsidTr="00907419">
        <w:trPr>
          <w:cantSplit/>
          <w:jc w:val="center"/>
        </w:trPr>
        <w:tc>
          <w:tcPr>
            <w:tcW w:w="1062912" w:type="dxa"/>
            <w:shd w:val="clear" w:color="auto" w:fill="FFFFFF"/>
            <w:vAlign w:val="center"/>
          </w:tcPr>
          <w:p w:rsidR="00E32E73" w:rsidRPr="00106FF9" w:rsidRDefault="00453AAB" w:rsidP="00907419">
            <w:pPr>
              <w:bidi w:val="1"/>
              <w:pStyle w:val="Compact"/>
              <w:jc w:val="right"/>
              <w:rPr>
                <w:sz w:val="22"/>
                <w:szCs w:val="22"/>
              </w:rPr>
            </w:pPr>
            <w:r w:rsidRPr="00106FF9">
              <w:rPr>
                <w:bidi/>
                <w:rFonts w:ascii="Simplified Arabic" w:hAnsi="Simplified Arabic" w:cs="Simplified Arabic"/>
                <w:bCs/>
                <w:color w:val="000000"/>
                <w:sz w:val="22"/>
                <w:szCs w:val="22"/>
                <w:rtl/>
              </w:rPr>
              <w:t>تكلفة التطبيق</w:t>
            </w:r>
          </w:p>
        </w:tc>
        <w:tc>
          <w:tcPr>
            <w:tcW w:w="1605069" w:type="dxa"/>
            <w:shd w:val="clear" w:color="auto" w:fill="FFFFFF"/>
            <w:vAlign w:val="center"/>
          </w:tcPr>
          <w:p w:rsidR="00E32E73" w:rsidRPr="00106FF9" w:rsidRDefault="00453AAB" w:rsidP="00907419">
            <w:pPr>
              <w:bidi w:val="1"/>
              <w:pStyle w:val="Compact"/>
              <w:jc w:val="right"/>
              <w:rPr>
                <w:sz w:val="22"/>
                <w:szCs w:val="22"/>
              </w:rPr>
            </w:pPr>
            <w:r w:rsidRPr="00106FF9">
              <w:rPr>
                <w:rFonts w:ascii="Simplified Arabic" w:hAnsi="Simplified Arabic" w:cs="Simplified Arabic"/>
                <w:color w:val="000000"/>
                <w:rtl/>
              </w:rPr>
              <w:t>---</w:t>
            </w:r>
          </w:p>
        </w:tc>
        <w:tc>
          <w:tcPr>
            <w:tcW w:w="1538488" w:type="dxa"/>
            <w:shd w:val="clear" w:color="auto" w:fill="FFFFFF"/>
            <w:vAlign w:val="center"/>
          </w:tcPr>
          <w:p w:rsidR="00E32E73" w:rsidRPr="00106FF9" w:rsidRDefault="00453AAB" w:rsidP="00907419">
            <w:pPr>
              <w:bidi w:val="1"/>
              <w:pStyle w:val="Compact"/>
              <w:jc w:val="right"/>
              <w:rPr>
                <w:sz w:val="22"/>
                <w:szCs w:val="22"/>
              </w:rPr>
            </w:pPr>
            <w:r w:rsidRPr="00106FF9">
              <w:rPr>
                <w:bidi/>
                <w:rFonts w:ascii="Simplified Arabic" w:hAnsi="Simplified Arabic" w:cs="Simplified Arabic"/>
                <w:color w:val="000000"/>
                <w:sz w:val="22"/>
                <w:szCs w:val="22"/>
                <w:rtl/>
              </w:rPr>
              <w:t>صفر دج (Office موجود مسبقاً)</w:t>
            </w:r>
          </w:p>
        </w:tc>
        <w:tc>
          <w:tcPr>
            <w:tcW w:w="953529" w:type="dxa"/>
            <w:shd w:val="clear" w:color="auto" w:fill="FFFFFF"/>
            <w:vAlign w:val="center"/>
          </w:tcPr>
          <w:p w:rsidR="00E32E73" w:rsidRPr="00106FF9" w:rsidRDefault="00453AAB" w:rsidP="00907419">
            <w:pPr>
              <w:bidi w:val="1"/>
              <w:pStyle w:val="Compact"/>
              <w:jc w:val="right"/>
              <w:rPr>
                <w:sz w:val="22"/>
                <w:szCs w:val="22"/>
              </w:rPr>
            </w:pPr>
            <w:r w:rsidRPr="00106FF9">
              <w:rPr>
                <w:bidi/>
                <w:rFonts w:ascii="Simplified Arabic" w:hAnsi="Simplified Arabic" w:cs="Simplified Arabic"/>
                <w:bCs/>
                <w:color w:val="000000"/>
                <w:sz w:val="22"/>
                <w:szCs w:val="22"/>
                <w:rtl/>
              </w:rPr>
              <w:t>بدون ميزانية إضافية</w:t>
            </w:r>
          </w:p>
        </w:tc>
      </w:tr>
    </w:tbl>
    <w:p w:rsidR="00E32E73" w:rsidRDefault="00453AAB" w:rsidP="00106FF9">
      <w:pPr>
        <w:bidi w:val="1"/>
        <w:jc w:val="right"/>
      </w:pPr>
      <w:r>
        <w:rPr>
          <w:bidi/>
          <w:rFonts w:ascii="Simplified Arabic" w:hAnsi="Simplified Arabic" w:cs="Simplified Arabic"/>
          <w:i/>
          <w:iCs/>
          <w:rtl/>
        </w:rPr>
        <w:t>المصدر: إعداد الطالب --- ملاحظة ميدانية مباشرة + قياسات نظام ERP_Académie_v13.2 | فيفري--مارس 2026</w:t>
      </w:r>
      <w:r>
        <w:rPr>
          <w:bidi/>
          <w:rFonts w:ascii="Simplified Arabic" w:hAnsi="Simplified Arabic" w:cs="Simplified Arabic"/>
          <w:rtl/>
        </w:rPr>
        <w:t xml:space="preserve"> تُثبت هذه النتائج أن نظام دعم القرار حقَّق تحسينات ملموسة وقابلة للقياس في كل مؤشرات الأداء التشغيلية المُرصَدة.</w:t>
      </w:r>
    </w:p>
    <w:p w:rsidR="00E32E73" w:rsidRDefault="00453AAB" w:rsidP="00907419">
      <w:pPr>
        <w:bidi w:val="1"/>
        <w:pStyle w:val="Heading3"/>
        <w:jc w:val="right"/>
      </w:pPr>
      <w:bookmarkStart w:id="166" w:name="Xb8e42ca6d3322078508f93d6992976adf29d2ca"/>
      <w:bookmarkStart w:id="167" w:name="_Toc232287816"/>
      <w:bookmarkEnd w:id="163"/>
      <w:r>
        <w:rPr>
          <w:bidi/>
          <w:rFonts w:ascii="Simplified Arabic" w:hAnsi="Simplified Arabic" w:cs="Simplified Arabic"/>
          <w:rtl/>
        </w:rPr>
        <w:lastRenderedPageBreak/>
        <w:t>2. التحقق من صحة فرضيات البحث</w:t>
      </w:r>
      <w:bookmarkEnd w:id="167"/>
    </w:p>
    <w:p w:rsidR="00E32E73" w:rsidRDefault="00453AAB" w:rsidP="00907419">
      <w:pPr>
        <w:bidi w:val="1"/>
        <w:jc w:val="right"/>
      </w:pPr>
      <w:r>
        <w:rPr>
          <w:bidi/>
          <w:rFonts w:ascii="Simplified Arabic" w:hAnsi="Simplified Arabic" w:cs="Simplified Arabic"/>
          <w:rtl/>
        </w:rPr>
        <w:t>ترتكز المذكرة على فرضيتين صِيغتا في المقدمة العامة كإجابات مؤقتة للتساؤل الرئيسي. يُقيِّم الجدول أدناه صحة كلٍّ منهما في ضوء المعطيات الميدانية:</w:t>
      </w:r>
    </w:p>
    <w:p w:rsidR="00E32E73" w:rsidRDefault="00453AAB" w:rsidP="00907419">
      <w:pPr>
        <w:bidi w:val="1"/>
        <w:keepNext/>
        <w:jc w:val="right"/>
      </w:pPr>
      <w:r>
        <w:rPr>
          <w:bidi/>
          <w:rFonts w:ascii="Simplified Arabic" w:hAnsi="Simplified Arabic" w:cs="Simplified Arabic"/>
          <w:b/>
          <w:bCs/>
          <w:rtl/>
        </w:rPr>
        <w:t>الجدول رقم 07: --- نتائج التحقق من فرضيتَي البحث --- الدليل الميداني</w:t>
      </w:r>
    </w:p>
    <w:p w:rsidR="00E32E73" w:rsidRDefault="00453AAB" w:rsidP="00907419">
      <w:pPr>
        <w:bidi w:val="1"/>
        <w:spacing w:before="120" w:after="60"/>
        <w:jc w:val="right"/>
      </w:pPr>
      <w:r>
        <w:rPr>
          <w:rFonts w:ascii="Simplified Arabic" w:hAnsi="Simplified Arabic" w:cs="Simplified Arabic"/>
          <w:b/>
        </w:rPr>
        <w:fldChar w:fldCharType="begin"/>
      </w:r>
      <w:r>
        <w:rPr>
          <w:rFonts w:ascii="Simplified Arabic" w:hAnsi="Simplified Arabic" w:cs="Simplified Arabic"/>
          <w:b/>
        </w:rPr>
        <w:instrText xml:space="preserve"> SEQ جدول \* ARABIC \r 8 </w:instrText>
      </w:r>
      <w:r>
        <w:rPr>
          <w:rFonts w:ascii="Simplified Arabic" w:hAnsi="Simplified Arabic" w:cs="Simplified Arabic"/>
          <w:b/>
        </w:rPr>
        <w:fldChar w:fldCharType="separate"/>
      </w:r>
      <w:bookmarkStart w:id="168" w:name="_Toc232287860"/>
      <w:r w:rsidR="00D71A10">
        <w:rPr>
          <w:rFonts w:ascii="Simplified Arabic" w:hAnsi="Simplified Arabic" w:cs="Simplified Arabic"/>
          <w:b/>
          <w:noProof/>
        </w:rPr>
        <w:t>8</w:t>
      </w:r>
      <w:r>
        <w:rPr>
          <w:rFonts w:ascii="Simplified Arabic" w:hAnsi="Simplified Arabic" w:cs="Simplified Arabic"/>
          <w:b/>
        </w:rPr>
        <w:fldChar w:fldCharType="end"/>
      </w:r>
      <w:r>
        <w:rPr>
          <w:bidi/>
          <w:rFonts w:ascii="Simplified Arabic" w:hAnsi="Simplified Arabic" w:cs="Simplified Arabic"/>
          <w:b/>
          <w:szCs w:val="24"/>
          <w:rtl/>
        </w:rPr>
        <w:t>: الجدول رقم 07: --- نتائج التحقق من فرضيتَي البحث --- الدليل الميداني</w:t>
      </w:r>
      <w:bookmarkEnd w:id="168"/>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223"/>
        <w:gridCol w:w="1610"/>
        <w:gridCol w:w="3640"/>
        <w:gridCol w:w="719"/>
      </w:tblGrid>
      <w:tr w:rsidR="00E32E73" w:rsidTr="00907419">
        <w:trPr>
          <w:cnfStyle w:val="100000000000" w:firstRow="1" w:lastRow="0" w:firstColumn="0" w:lastColumn="0" w:oddVBand="0" w:evenVBand="0" w:oddHBand="0" w:evenHBand="0" w:firstRowFirstColumn="0" w:firstRowLastColumn="0" w:lastRowFirstColumn="0" w:lastRowLastColumn="0"/>
          <w:cantSplit/>
          <w:tblHeader/>
          <w:jc w:val="center"/>
        </w:trPr>
        <w:tc>
          <w:tcPr>
            <w:tcW w:w="1012939" w:type="dxa"/>
            <w:shd w:val="clear" w:color="auto" w:fill="0C447C"/>
            <w:vAlign w:val="center"/>
          </w:tcPr>
          <w:p w:rsidR="00E32E73" w:rsidRDefault="00453AAB" w:rsidP="00907419">
            <w:pPr>
              <w:bidi w:val="1"/>
              <w:pStyle w:val="Compact"/>
              <w:jc w:val="right"/>
            </w:pPr>
            <w:r>
              <w:rPr>
                <w:bidi/>
                <w:rFonts w:ascii="Simplified Arabic" w:hAnsi="Simplified Arabic" w:cs="Simplified Arabic"/>
                <w:b/>
                <w:color w:val="FFFFFF"/>
                <w:rtl/>
              </w:rPr>
              <w:t>الفرضية</w:t>
            </w:r>
          </w:p>
        </w:tc>
        <w:tc>
          <w:tcPr>
            <w:tcW w:w="1318175" w:type="dxa"/>
            <w:shd w:val="clear" w:color="auto" w:fill="0C447C"/>
            <w:vAlign w:val="center"/>
          </w:tcPr>
          <w:p w:rsidR="00E32E73" w:rsidRDefault="00453AAB" w:rsidP="00907419">
            <w:pPr>
              <w:bidi w:val="1"/>
              <w:pStyle w:val="Compact"/>
              <w:jc w:val="right"/>
            </w:pPr>
            <w:r>
              <w:rPr>
                <w:bidi/>
                <w:rFonts w:ascii="Simplified Arabic" w:hAnsi="Simplified Arabic" w:cs="Simplified Arabic"/>
                <w:b/>
                <w:color w:val="FFFFFF"/>
                <w:rtl/>
              </w:rPr>
              <w:t>الصياغة</w:t>
            </w:r>
          </w:p>
        </w:tc>
        <w:tc>
          <w:tcPr>
            <w:tcW w:w="2356962" w:type="dxa"/>
            <w:shd w:val="clear" w:color="auto" w:fill="0C447C"/>
            <w:vAlign w:val="center"/>
          </w:tcPr>
          <w:p w:rsidR="00E32E73" w:rsidRDefault="00453AAB" w:rsidP="00907419">
            <w:pPr>
              <w:bidi w:val="1"/>
              <w:pStyle w:val="Compact"/>
              <w:jc w:val="right"/>
            </w:pPr>
            <w:r>
              <w:rPr>
                <w:bidi/>
                <w:rFonts w:ascii="Simplified Arabic" w:hAnsi="Simplified Arabic" w:cs="Simplified Arabic"/>
                <w:b/>
                <w:color w:val="FFFFFF"/>
                <w:rtl/>
              </w:rPr>
              <w:t>الدليل الميداني</w:t>
            </w:r>
          </w:p>
        </w:tc>
        <w:tc>
          <w:tcPr>
            <w:tcW w:w="471922" w:type="dxa"/>
            <w:shd w:val="clear" w:color="auto" w:fill="0C447C"/>
            <w:vAlign w:val="center"/>
          </w:tcPr>
          <w:p w:rsidR="00E32E73" w:rsidRDefault="00453AAB" w:rsidP="00907419">
            <w:pPr>
              <w:bidi w:val="1"/>
              <w:pStyle w:val="Compact"/>
              <w:jc w:val="right"/>
            </w:pPr>
            <w:r>
              <w:rPr>
                <w:bidi/>
                <w:rFonts w:ascii="Simplified Arabic" w:hAnsi="Simplified Arabic" w:cs="Simplified Arabic"/>
                <w:b/>
                <w:color w:val="FFFFFF"/>
                <w:rtl/>
              </w:rPr>
              <w:t>النتيجة</w:t>
            </w:r>
          </w:p>
        </w:tc>
      </w:tr>
      <w:tr w:rsidR="00E32E73" w:rsidTr="00907419">
        <w:trPr>
          <w:cantSplit/>
          <w:jc w:val="center"/>
        </w:trPr>
        <w:tc>
          <w:tcPr>
            <w:tcW w:w="1012939" w:type="dxa"/>
            <w:shd w:val="clear" w:color="auto" w:fill="EBF5FB"/>
            <w:vAlign w:val="center"/>
          </w:tcPr>
          <w:p w:rsidR="00E32E73" w:rsidRDefault="00453AAB" w:rsidP="00907419">
            <w:pPr>
              <w:bidi w:val="1"/>
              <w:pStyle w:val="Compact"/>
              <w:jc w:val="right"/>
            </w:pPr>
            <w:r>
              <w:rPr>
                <w:bidi/>
                <w:rFonts w:ascii="Simplified Arabic" w:hAnsi="Simplified Arabic" w:cs="Simplified Arabic"/>
                <w:bCs/>
                <w:color w:val="000000"/>
                <w:rtl/>
              </w:rPr>
              <w:t>الفرضية الأولى</w:t>
            </w:r>
          </w:p>
        </w:tc>
        <w:tc>
          <w:tcPr>
            <w:tcW w:w="1318175" w:type="dxa"/>
            <w:shd w:val="clear" w:color="auto" w:fill="EBF5FB"/>
            <w:vAlign w:val="center"/>
          </w:tcPr>
          <w:p w:rsidR="00E32E73" w:rsidRDefault="00453AAB" w:rsidP="00907419">
            <w:pPr>
              <w:bidi w:val="1"/>
              <w:pStyle w:val="Compact"/>
              <w:jc w:val="right"/>
            </w:pPr>
            <w:r>
              <w:rPr>
                <w:bidi/>
                <w:rFonts w:ascii="Simplified Arabic" w:hAnsi="Simplified Arabic" w:cs="Simplified Arabic"/>
                <w:color w:val="000000"/>
                <w:rtl/>
              </w:rPr>
              <w:t>غياب آليات التنبيه الآلي هو السبب الجذري لتكرار نفاد المخزون</w:t>
            </w:r>
          </w:p>
        </w:tc>
        <w:tc>
          <w:tcPr>
            <w:tcW w:w="2356962" w:type="dxa"/>
            <w:shd w:val="clear" w:color="auto" w:fill="EBF5FB"/>
            <w:vAlign w:val="center"/>
          </w:tcPr>
          <w:p w:rsidR="00E32E73" w:rsidRDefault="00453AAB" w:rsidP="00907419">
            <w:pPr>
              <w:bidi w:val="1"/>
              <w:pStyle w:val="Compact"/>
              <w:jc w:val="right"/>
            </w:pPr>
            <w:r>
              <w:rPr>
                <w:bidi/>
                <w:rFonts w:ascii="Simplified Arabic" w:hAnsi="Simplified Arabic" w:cs="Simplified Arabic"/>
                <w:color w:val="000000"/>
                <w:rtl/>
              </w:rPr>
              <w:t>نفاد خرطوشة Toner G030 (ART-001) في فيفري 2026 قبيل حاجة ملحّة --- بعد التطبيق: تنبيه مُسبَق بأسبوع عبر 'COMMANDER'</w:t>
            </w:r>
          </w:p>
        </w:tc>
        <w:tc>
          <w:tcPr>
            <w:tcW w:w="471922" w:type="dxa"/>
            <w:shd w:val="clear" w:color="auto" w:fill="EBF5FB"/>
            <w:vAlign w:val="center"/>
          </w:tcPr>
          <w:p w:rsidR="00E32E73" w:rsidRDefault="00453AAB" w:rsidP="00907419">
            <w:pPr>
              <w:bidi w:val="1"/>
              <w:pStyle w:val="Compact"/>
              <w:jc w:val="right"/>
            </w:pPr>
            <w:r>
              <w:rPr>
                <w:bidi/>
                <w:rFonts w:ascii="Simplified Arabic" w:hAnsi="Simplified Arabic" w:cs="Simplified Arabic"/>
                <w:bCs/>
                <w:color w:val="000000"/>
                <w:rtl/>
              </w:rPr>
              <w:t>✓ مُثبَتة</w:t>
            </w:r>
          </w:p>
        </w:tc>
      </w:tr>
      <w:tr w:rsidR="00E32E73" w:rsidTr="00907419">
        <w:trPr>
          <w:cantSplit/>
          <w:jc w:val="center"/>
        </w:trPr>
        <w:tc>
          <w:tcPr>
            <w:tcW w:w="1012939" w:type="dxa"/>
            <w:shd w:val="clear" w:color="auto" w:fill="FFFFFF"/>
            <w:vAlign w:val="center"/>
          </w:tcPr>
          <w:p w:rsidR="00E32E73" w:rsidRDefault="00453AAB" w:rsidP="00907419">
            <w:pPr>
              <w:bidi w:val="1"/>
              <w:pStyle w:val="Compact"/>
              <w:jc w:val="right"/>
            </w:pPr>
            <w:r>
              <w:rPr>
                <w:bidi/>
                <w:rFonts w:ascii="Simplified Arabic" w:hAnsi="Simplified Arabic" w:cs="Simplified Arabic"/>
                <w:bCs/>
                <w:color w:val="000000"/>
                <w:rtl/>
              </w:rPr>
              <w:t>الفرضية الثانية</w:t>
            </w:r>
          </w:p>
        </w:tc>
        <w:tc>
          <w:tcPr>
            <w:tcW w:w="1318175" w:type="dxa"/>
            <w:shd w:val="clear" w:color="auto" w:fill="FFFFFF"/>
            <w:vAlign w:val="center"/>
          </w:tcPr>
          <w:p w:rsidR="00E32E73" w:rsidRDefault="00453AAB" w:rsidP="00907419">
            <w:pPr>
              <w:bidi w:val="1"/>
              <w:pStyle w:val="Compact"/>
              <w:jc w:val="right"/>
            </w:pPr>
            <w:r>
              <w:rPr>
                <w:bidi/>
                <w:rFonts w:ascii="Simplified Arabic" w:hAnsi="Simplified Arabic" w:cs="Simplified Arabic"/>
                <w:color w:val="000000"/>
                <w:rtl/>
              </w:rPr>
              <w:t>نظام دعم القرار يُحسِّن دقة التتبع ويُقلِّص وقت معالجة الطلبيات</w:t>
            </w:r>
          </w:p>
        </w:tc>
        <w:tc>
          <w:tcPr>
            <w:tcW w:w="2356962" w:type="dxa"/>
            <w:shd w:val="clear" w:color="auto" w:fill="FFFFFF"/>
            <w:vAlign w:val="center"/>
          </w:tcPr>
          <w:p w:rsidR="00E32E73" w:rsidRDefault="00453AAB" w:rsidP="00907419">
            <w:pPr>
              <w:bidi w:val="1"/>
              <w:pStyle w:val="Compact"/>
              <w:jc w:val="right"/>
            </w:pPr>
            <w:r>
              <w:rPr>
                <w:bidi/>
                <w:rFonts w:ascii="Simplified Arabic" w:hAnsi="Simplified Arabic" w:cs="Simplified Arabic"/>
                <w:color w:val="000000"/>
                <w:rtl/>
              </w:rPr>
              <w:t>تخفيض وقت معالجة الطلبية بأكثر من 99.7%، وتقليص مدة الجرد بأكثر من 60%، وإلغاء 6 تنبيهات خاطئة من 7 بعد تصحيح ROP الفردي</w:t>
            </w:r>
          </w:p>
        </w:tc>
        <w:tc>
          <w:tcPr>
            <w:tcW w:w="471922" w:type="dxa"/>
            <w:shd w:val="clear" w:color="auto" w:fill="FFFFFF"/>
            <w:vAlign w:val="center"/>
          </w:tcPr>
          <w:p w:rsidR="00E32E73" w:rsidRDefault="00453AAB" w:rsidP="00907419">
            <w:pPr>
              <w:bidi w:val="1"/>
              <w:pStyle w:val="Compact"/>
              <w:jc w:val="right"/>
            </w:pPr>
            <w:r>
              <w:rPr>
                <w:bidi/>
                <w:rFonts w:ascii="Simplified Arabic" w:hAnsi="Simplified Arabic" w:cs="Simplified Arabic"/>
                <w:bCs/>
                <w:color w:val="000000"/>
                <w:rtl/>
              </w:rPr>
              <w:t>✓ مُثبَتة</w:t>
            </w:r>
          </w:p>
        </w:tc>
      </w:tr>
      <w:tr w:rsidR="00E32E73" w:rsidTr="00907419">
        <w:trPr>
          <w:cantSplit/>
          <w:jc w:val="center"/>
        </w:trPr>
        <w:tc>
          <w:tcPr>
            <w:tcW w:w="1012939" w:type="dxa"/>
            <w:shd w:val="clear" w:color="auto" w:fill="EBF5FB"/>
            <w:vAlign w:val="center"/>
          </w:tcPr>
          <w:p w:rsidR="00E32E73" w:rsidRDefault="00453AAB" w:rsidP="00907419">
            <w:pPr>
              <w:bidi w:val="1"/>
              <w:pStyle w:val="Compact"/>
              <w:jc w:val="right"/>
            </w:pPr>
            <w:r>
              <w:rPr>
                <w:bidi/>
                <w:rFonts w:ascii="Simplified Arabic" w:hAnsi="Simplified Arabic" w:cs="Simplified Arabic"/>
                <w:color w:val="000000"/>
                <w:rtl/>
              </w:rPr>
              <w:t>*المصدر: إعداد الطالب --- تحليل بيانات ERP_Académie_v13.2</w:t>
            </w:r>
          </w:p>
        </w:tc>
        <w:tc>
          <w:tcPr>
            <w:tcW w:w="1318175" w:type="dxa"/>
            <w:shd w:val="clear" w:color="auto" w:fill="EBF5FB"/>
            <w:vAlign w:val="center"/>
          </w:tcPr>
          <w:p w:rsidR="00E32E73" w:rsidRDefault="00453AAB" w:rsidP="00907419">
            <w:pPr>
              <w:bidi w:val="1"/>
              <w:pStyle w:val="Compact"/>
              <w:jc w:val="right"/>
            </w:pPr>
            <w:r>
              <w:rPr>
                <w:bidi/>
                <w:rFonts w:ascii="Simplified Arabic" w:hAnsi="Simplified Arabic" w:cs="Simplified Arabic"/>
                <w:color w:val="000000"/>
                <w:rtl/>
              </w:rPr>
              <w:t>مارس 2026*</w:t>
            </w:r>
          </w:p>
        </w:tc>
        <w:tc>
          <w:tcPr>
            <w:tcW w:w="2356962" w:type="dxa"/>
            <w:shd w:val="clear" w:color="auto" w:fill="EBF5FB"/>
            <w:vAlign w:val="center"/>
          </w:tcPr>
          <w:p w:rsidR="00E32E73" w:rsidRDefault="00E32E73" w:rsidP="00907419">
            <w:pPr>
              <w:bidi w:val="1"/>
              <w:pStyle w:val="Compact"/>
              <w:jc w:val="right"/>
            </w:pPr>
          </w:p>
        </w:tc>
        <w:tc>
          <w:tcPr>
            <w:tcW w:w="471922" w:type="dxa"/>
            <w:shd w:val="clear" w:color="auto" w:fill="EBF5FB"/>
            <w:vAlign w:val="center"/>
          </w:tcPr>
          <w:p w:rsidR="00E32E73" w:rsidRDefault="00E32E73" w:rsidP="00907419">
            <w:pPr>
              <w:bidi w:val="1"/>
              <w:pStyle w:val="Compact"/>
              <w:jc w:val="right"/>
            </w:pPr>
          </w:p>
        </w:tc>
      </w:tr>
    </w:tbl>
    <w:p w:rsidR="00E32E73" w:rsidRDefault="00453AAB" w:rsidP="00907419">
      <w:pPr>
        <w:bidi w:val="1"/>
        <w:pStyle w:val="Heading3"/>
        <w:jc w:val="right"/>
      </w:pPr>
      <w:bookmarkStart w:id="169" w:name="X8a93358eecaeb60469823d090d898b75c2e77ac"/>
      <w:bookmarkStart w:id="170" w:name="_Toc232287817"/>
      <w:bookmarkEnd w:id="166"/>
      <w:r>
        <w:rPr>
          <w:bidi/>
          <w:rFonts w:ascii="Simplified Arabic" w:hAnsi="Simplified Arabic" w:cs="Simplified Arabic"/>
          <w:rtl/>
        </w:rPr>
        <w:t>3. التحليل التفصيلي لمؤشرات الأداء</w:t>
      </w:r>
      <w:bookmarkEnd w:id="170"/>
    </w:p>
    <w:p w:rsidR="00E32E73" w:rsidRDefault="00453AAB" w:rsidP="00907419">
      <w:pPr>
        <w:bidi w:val="1"/>
        <w:jc w:val="right"/>
      </w:pPr>
      <w:r>
        <w:rPr>
          <w:bidi/>
          <w:rFonts w:ascii="Simplified Arabic" w:hAnsi="Simplified Arabic" w:cs="Simplified Arabic"/>
          <w:rtl/>
        </w:rPr>
        <w:t>بناءً على البيانات الواردة في الجدول رقم (06)، يمكن تحليل الأثر النوعي لكل مؤشر على النحو التالي:</w:t>
      </w:r>
    </w:p>
    <w:p w:rsidR="00E32E73" w:rsidRDefault="00453AAB" w:rsidP="00907419">
      <w:pPr>
        <w:bidi w:val="1"/>
        <w:pStyle w:val="Compact"/>
        <w:numPr>
          <w:ilvl w:val="0"/>
          <w:numId w:val="34"/>
        </w:numPr>
        <w:jc w:val="right"/>
      </w:pPr>
      <w:r>
        <w:rPr>
          <w:bidi/>
          <w:rFonts w:ascii="Simplified Arabic" w:hAnsi="Simplified Arabic" w:cs="Simplified Arabic"/>
          <w:b/>
          <w:bCs/>
          <w:rtl/>
        </w:rPr>
        <w:t>كفاءة الوقت:</w:t>
      </w:r>
      <w:r>
        <w:rPr>
          <w:bidi/>
          <w:rFonts w:ascii="Simplified Arabic" w:hAnsi="Simplified Arabic" w:cs="Simplified Arabic"/>
          <w:rtl/>
        </w:rPr>
        <w:t xml:space="preserve"> يمثل الانخفاض الحاد في وقت تسجيل الحركة نقلة نوعية في الإنتاجية. هذا التحسن يقلل من التراكم المستندي ويسمح للموظف بالتركيز على مهام الرقابة بدلاً من المهام الإدارية الروتينية.</w:t>
      </w:r>
    </w:p>
    <w:p w:rsidR="00E32E73" w:rsidRDefault="00453AAB" w:rsidP="00907419">
      <w:pPr>
        <w:bidi w:val="1"/>
        <w:pStyle w:val="Compact"/>
        <w:numPr>
          <w:ilvl w:val="0"/>
          <w:numId w:val="34"/>
        </w:numPr>
        <w:jc w:val="right"/>
      </w:pPr>
      <w:r>
        <w:rPr>
          <w:bidi/>
          <w:rFonts w:ascii="Simplified Arabic" w:hAnsi="Simplified Arabic" w:cs="Simplified Arabic"/>
          <w:b/>
          <w:bCs/>
          <w:rtl/>
        </w:rPr>
        <w:lastRenderedPageBreak/>
        <w:t>الاستجابة الاستباقية:</w:t>
      </w:r>
      <w:r>
        <w:rPr>
          <w:bidi/>
          <w:rFonts w:ascii="Simplified Arabic" w:hAnsi="Simplified Arabic" w:cs="Simplified Arabic"/>
          <w:rtl/>
        </w:rPr>
        <w:t xml:space="preserve"> الانتقال من نظام اكتشاف النفاد بالعين المجردة إلى التنبيه الآلي عند نقطة إعادة الطلب غيّر فلسفة العمل من رد الفعل إلى الاستباقية، مما يضمن استمرارية التزويد دون انقطاع.</w:t>
      </w:r>
    </w:p>
    <w:p w:rsidR="00E32E73" w:rsidRDefault="00453AAB" w:rsidP="00907419">
      <w:pPr>
        <w:bidi w:val="1"/>
        <w:pStyle w:val="Compact"/>
        <w:numPr>
          <w:ilvl w:val="0"/>
          <w:numId w:val="34"/>
        </w:numPr>
        <w:jc w:val="right"/>
      </w:pPr>
      <w:r>
        <w:rPr>
          <w:bidi/>
          <w:rFonts w:ascii="Simplified Arabic" w:hAnsi="Simplified Arabic" w:cs="Simplified Arabic"/>
          <w:b/>
          <w:bCs/>
          <w:rtl/>
        </w:rPr>
        <w:t>دقة البيانات والرقابة:</w:t>
      </w:r>
      <w:r>
        <w:rPr>
          <w:bidi/>
          <w:rFonts w:ascii="Simplified Arabic" w:hAnsi="Simplified Arabic" w:cs="Simplified Arabic"/>
          <w:rtl/>
        </w:rPr>
        <w:t xml:space="preserve"> بفضل آليات التحقق في محرك VBA، تم تقليص أخطاء الإدخال بنسبة تتجاوز 90%، مما جعل التقارير المستخرجة مرجعاً موثوقاً لاتخاذ القرارات المالية.</w:t>
      </w:r>
    </w:p>
    <w:p w:rsidR="00E32E73" w:rsidRDefault="00453AAB" w:rsidP="00907419">
      <w:pPr>
        <w:bidi w:val="1"/>
        <w:pStyle w:val="Compact"/>
        <w:numPr>
          <w:ilvl w:val="0"/>
          <w:numId w:val="34"/>
        </w:numPr>
        <w:jc w:val="right"/>
      </w:pPr>
      <w:r>
        <w:rPr>
          <w:bidi/>
          <w:rFonts w:ascii="Simplified Arabic" w:hAnsi="Simplified Arabic" w:cs="Simplified Arabic"/>
          <w:b/>
          <w:bCs/>
          <w:rtl/>
        </w:rPr>
        <w:t>التكلفة والجدوى:</w:t>
      </w:r>
      <w:r>
        <w:rPr>
          <w:bidi/>
          <w:rFonts w:ascii="Simplified Arabic" w:hAnsi="Simplified Arabic" w:cs="Simplified Arabic"/>
          <w:rtl/>
        </w:rPr>
        <w:t xml:space="preserve"> أثبتت النتائج أن الرقمنة لم تتطلب أي استثمارات رأسمالية جديدة، حيث تم استغلال البنية التحتية الموجودة، مما يحقق أعلى عائد على الاستثمار.</w:t>
      </w:r>
    </w:p>
    <w:p w:rsidR="00E32E73" w:rsidRDefault="00453AAB" w:rsidP="00907419">
      <w:pPr>
        <w:bidi w:val="1"/>
        <w:pStyle w:val="Heading3"/>
        <w:jc w:val="right"/>
      </w:pPr>
      <w:bookmarkStart w:id="171" w:name="Xaf9730f8f208447975e9de648bd3cee193ed3c6"/>
      <w:bookmarkStart w:id="172" w:name="_Toc232287818"/>
      <w:bookmarkEnd w:id="169"/>
      <w:r>
        <w:rPr>
          <w:bidi/>
          <w:rFonts w:ascii="Simplified Arabic" w:hAnsi="Simplified Arabic" w:cs="Simplified Arabic"/>
          <w:rtl/>
        </w:rPr>
        <w:t>4. التقييم الإحصائي لمؤشرات الأداء</w:t>
      </w:r>
      <w:bookmarkEnd w:id="172"/>
    </w:p>
    <w:p w:rsidR="00E32E73" w:rsidRDefault="00453AAB" w:rsidP="00907419">
      <w:pPr>
        <w:bidi w:val="1"/>
        <w:jc w:val="right"/>
      </w:pPr>
      <w:r>
        <w:rPr>
          <w:bidi/>
          <w:rFonts w:ascii="Simplified Arabic" w:hAnsi="Simplified Arabic" w:cs="Simplified Arabic"/>
          <w:rtl/>
        </w:rPr>
        <w:t>لإعطاء صورة أكثر دقة عن حجم التحسُّن، يُقدِّم الجدول أدناه مقارنة عددية مباشرة بين الوضعين السابق واللاحق:</w:t>
      </w:r>
    </w:p>
    <w:p w:rsidR="00E32E73" w:rsidRDefault="00453AAB" w:rsidP="00907419">
      <w:pPr>
        <w:bidi w:val="1"/>
        <w:keepNext/>
        <w:jc w:val="right"/>
      </w:pPr>
      <w:r>
        <w:rPr>
          <w:bidi/>
          <w:rFonts w:ascii="Simplified Arabic" w:hAnsi="Simplified Arabic" w:cs="Simplified Arabic"/>
          <w:b/>
          <w:bCs/>
          <w:rtl/>
        </w:rPr>
        <w:t>الجدول رقم 08: --- مقارنة عددية مباشرة قبل وبعد التطبيق</w:t>
      </w:r>
    </w:p>
    <w:p w:rsidR="00E32E73" w:rsidRDefault="00453AAB" w:rsidP="00907419">
      <w:pPr>
        <w:bidi w:val="1"/>
        <w:spacing w:before="120" w:after="60"/>
        <w:jc w:val="right"/>
      </w:pPr>
      <w:r>
        <w:rPr>
          <w:rFonts w:ascii="Simplified Arabic" w:hAnsi="Simplified Arabic" w:cs="Simplified Arabic"/>
          <w:b/>
        </w:rPr>
        <w:fldChar w:fldCharType="begin"/>
      </w:r>
      <w:r>
        <w:rPr>
          <w:rFonts w:ascii="Simplified Arabic" w:hAnsi="Simplified Arabic" w:cs="Simplified Arabic"/>
          <w:b/>
        </w:rPr>
        <w:instrText xml:space="preserve"> SEQ جدول \* ARABIC \r 9 </w:instrText>
      </w:r>
      <w:r>
        <w:rPr>
          <w:rFonts w:ascii="Simplified Arabic" w:hAnsi="Simplified Arabic" w:cs="Simplified Arabic"/>
          <w:b/>
        </w:rPr>
        <w:fldChar w:fldCharType="separate"/>
      </w:r>
      <w:bookmarkStart w:id="173" w:name="_Toc232287861"/>
      <w:r w:rsidR="00D71A10">
        <w:rPr>
          <w:rFonts w:ascii="Simplified Arabic" w:hAnsi="Simplified Arabic" w:cs="Simplified Arabic"/>
          <w:b/>
          <w:noProof/>
        </w:rPr>
        <w:t>9</w:t>
      </w:r>
      <w:r>
        <w:rPr>
          <w:rFonts w:ascii="Simplified Arabic" w:hAnsi="Simplified Arabic" w:cs="Simplified Arabic"/>
          <w:b/>
        </w:rPr>
        <w:fldChar w:fldCharType="end"/>
      </w:r>
      <w:r>
        <w:rPr>
          <w:bidi/>
          <w:rFonts w:ascii="Simplified Arabic" w:hAnsi="Simplified Arabic" w:cs="Simplified Arabic"/>
          <w:b/>
          <w:szCs w:val="24"/>
          <w:rtl/>
        </w:rPr>
        <w:t>: الجدول رقم 08: --- مقارنة عددية مباشرة قبل وبعد التطبيق</w:t>
      </w:r>
      <w:bookmarkEnd w:id="173"/>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4335"/>
        <w:gridCol w:w="1447"/>
        <w:gridCol w:w="2092"/>
        <w:gridCol w:w="1318"/>
      </w:tblGrid>
      <w:tr w:rsidR="00E32E73" w:rsidRPr="00D96AFC" w:rsidTr="00907419">
        <w:trPr>
          <w:cnfStyle w:val="100000000000" w:firstRow="1" w:lastRow="0" w:firstColumn="0" w:lastColumn="0" w:oddVBand="0" w:evenVBand="0" w:oddHBand="0" w:evenHBand="0" w:firstRowFirstColumn="0" w:firstRowLastColumn="0" w:lastRowFirstColumn="0" w:lastRowLastColumn="0"/>
          <w:cantSplit/>
          <w:tblHeader/>
          <w:jc w:val="center"/>
        </w:trPr>
        <w:tc>
          <w:tcPr>
            <w:tcW w:w="2823055" w:type="dxa"/>
            <w:shd w:val="clear" w:color="auto" w:fill="0C447C"/>
            <w:vAlign w:val="center"/>
          </w:tcPr>
          <w:p w:rsidR="00E32E73" w:rsidRPr="00D96AFC" w:rsidRDefault="00453AAB" w:rsidP="00907419">
            <w:pPr>
              <w:bidi w:val="1"/>
              <w:pStyle w:val="Compact"/>
              <w:jc w:val="right"/>
              <w:rPr>
                <w:sz w:val="22"/>
                <w:szCs w:val="22"/>
              </w:rPr>
            </w:pPr>
            <w:r w:rsidRPr="00D96AFC">
              <w:rPr>
                <w:bidi/>
                <w:rFonts w:ascii="Simplified Arabic" w:hAnsi="Simplified Arabic" w:cs="Simplified Arabic"/>
                <w:b/>
                <w:color w:val="FFFFFF"/>
                <w:sz w:val="22"/>
                <w:szCs w:val="22"/>
                <w:rtl/>
              </w:rPr>
              <w:t>مؤشر الأداء</w:t>
            </w:r>
          </w:p>
        </w:tc>
        <w:tc>
          <w:tcPr>
            <w:tcW w:w="664248" w:type="dxa"/>
            <w:shd w:val="clear" w:color="auto" w:fill="0C447C"/>
            <w:vAlign w:val="center"/>
          </w:tcPr>
          <w:p w:rsidR="00E32E73" w:rsidRPr="00D96AFC" w:rsidRDefault="00453AAB" w:rsidP="00907419">
            <w:pPr>
              <w:bidi w:val="1"/>
              <w:pStyle w:val="Compact"/>
              <w:jc w:val="right"/>
              <w:rPr>
                <w:sz w:val="22"/>
                <w:szCs w:val="22"/>
              </w:rPr>
            </w:pPr>
            <w:r w:rsidRPr="00D96AFC">
              <w:rPr>
                <w:bidi/>
                <w:rFonts w:ascii="Simplified Arabic" w:hAnsi="Simplified Arabic" w:cs="Simplified Arabic"/>
                <w:b/>
                <w:color w:val="FFFFFF"/>
                <w:sz w:val="22"/>
                <w:szCs w:val="22"/>
                <w:rtl/>
              </w:rPr>
              <w:t>قبل التطبيق</w:t>
            </w:r>
          </w:p>
        </w:tc>
        <w:tc>
          <w:tcPr>
            <w:tcW w:w="984294" w:type="dxa"/>
            <w:shd w:val="clear" w:color="auto" w:fill="0C447C"/>
            <w:vAlign w:val="center"/>
          </w:tcPr>
          <w:p w:rsidR="00E32E73" w:rsidRPr="00D96AFC" w:rsidRDefault="00453AAB" w:rsidP="00907419">
            <w:pPr>
              <w:bidi w:val="1"/>
              <w:pStyle w:val="Compact"/>
              <w:jc w:val="right"/>
              <w:rPr>
                <w:sz w:val="22"/>
                <w:szCs w:val="22"/>
              </w:rPr>
            </w:pPr>
            <w:r w:rsidRPr="00D96AFC">
              <w:rPr>
                <w:bidi/>
                <w:rFonts w:ascii="Simplified Arabic" w:hAnsi="Simplified Arabic" w:cs="Simplified Arabic"/>
                <w:b/>
                <w:color w:val="FFFFFF"/>
                <w:sz w:val="22"/>
                <w:szCs w:val="22"/>
                <w:rtl/>
              </w:rPr>
              <w:t>بعد التطبيق</w:t>
            </w:r>
          </w:p>
        </w:tc>
        <w:tc>
          <w:tcPr>
            <w:tcW w:w="688402" w:type="dxa"/>
            <w:shd w:val="clear" w:color="auto" w:fill="0C447C"/>
            <w:vAlign w:val="center"/>
          </w:tcPr>
          <w:p w:rsidR="00E32E73" w:rsidRPr="00D96AFC" w:rsidRDefault="00453AAB" w:rsidP="00907419">
            <w:pPr>
              <w:bidi w:val="1"/>
              <w:pStyle w:val="Compact"/>
              <w:jc w:val="right"/>
              <w:rPr>
                <w:sz w:val="22"/>
                <w:szCs w:val="22"/>
              </w:rPr>
            </w:pPr>
            <w:r w:rsidRPr="00D96AFC">
              <w:rPr>
                <w:bidi/>
                <w:rFonts w:ascii="Simplified Arabic" w:hAnsi="Simplified Arabic" w:cs="Simplified Arabic"/>
                <w:b/>
                <w:color w:val="FFFFFF"/>
                <w:sz w:val="22"/>
                <w:szCs w:val="22"/>
                <w:rtl/>
              </w:rPr>
              <w:t>نسبة التحسُّن</w:t>
            </w:r>
          </w:p>
        </w:tc>
      </w:tr>
      <w:tr w:rsidR="00E32E73" w:rsidRPr="00D96AFC" w:rsidTr="00907419">
        <w:trPr>
          <w:cantSplit/>
          <w:jc w:val="center"/>
        </w:trPr>
        <w:tc>
          <w:tcPr>
            <w:tcW w:w="2823055" w:type="dxa"/>
            <w:shd w:val="clear" w:color="auto" w:fill="EBF5FB"/>
            <w:vAlign w:val="center"/>
          </w:tcPr>
          <w:p w:rsidR="00E32E73" w:rsidRPr="00D96AFC" w:rsidRDefault="00453AAB" w:rsidP="00907419">
            <w:pPr>
              <w:bidi w:val="1"/>
              <w:pStyle w:val="Compact"/>
              <w:jc w:val="right"/>
              <w:rPr>
                <w:sz w:val="22"/>
                <w:szCs w:val="22"/>
              </w:rPr>
            </w:pPr>
            <w:r w:rsidRPr="00D96AFC">
              <w:rPr>
                <w:bidi/>
                <w:rFonts w:ascii="Simplified Arabic" w:hAnsi="Simplified Arabic" w:cs="Simplified Arabic"/>
                <w:color w:val="000000"/>
                <w:sz w:val="22"/>
                <w:szCs w:val="22"/>
                <w:rtl/>
              </w:rPr>
              <w:t>زمن معالجة الطلبية الواحدة</w:t>
            </w:r>
          </w:p>
        </w:tc>
        <w:tc>
          <w:tcPr>
            <w:tcW w:w="664248" w:type="dxa"/>
            <w:shd w:val="clear" w:color="auto" w:fill="EBF5FB"/>
            <w:vAlign w:val="center"/>
          </w:tcPr>
          <w:p w:rsidR="00E32E73" w:rsidRPr="00D96AFC" w:rsidRDefault="00453AAB" w:rsidP="00907419">
            <w:pPr>
              <w:bidi w:val="1"/>
              <w:pStyle w:val="Compact"/>
              <w:jc w:val="right"/>
              <w:rPr>
                <w:sz w:val="22"/>
                <w:szCs w:val="22"/>
              </w:rPr>
            </w:pPr>
            <w:r w:rsidRPr="00D96AFC">
              <w:rPr>
                <w:bidi/>
                <w:rFonts w:ascii="Simplified Arabic" w:hAnsi="Simplified Arabic" w:cs="Simplified Arabic"/>
                <w:color w:val="000000"/>
                <w:sz w:val="22"/>
                <w:szCs w:val="22"/>
                <w:rtl/>
              </w:rPr>
              <w:t>20--30 دقيقة</w:t>
            </w:r>
          </w:p>
        </w:tc>
        <w:tc>
          <w:tcPr>
            <w:tcW w:w="984294" w:type="dxa"/>
            <w:shd w:val="clear" w:color="auto" w:fill="EBF5FB"/>
            <w:vAlign w:val="center"/>
          </w:tcPr>
          <w:p w:rsidR="00E32E73" w:rsidRPr="00D96AFC" w:rsidRDefault="00453AAB" w:rsidP="00907419">
            <w:pPr>
              <w:bidi w:val="1"/>
              <w:pStyle w:val="Compact"/>
              <w:jc w:val="right"/>
              <w:rPr>
                <w:sz w:val="22"/>
                <w:szCs w:val="22"/>
              </w:rPr>
            </w:pPr>
            <w:r w:rsidRPr="00D96AFC">
              <w:rPr>
                <w:bidi/>
                <w:rFonts w:ascii="Simplified Arabic" w:hAnsi="Simplified Arabic" w:cs="Simplified Arabic"/>
                <w:color w:val="000000"/>
                <w:sz w:val="22"/>
                <w:szCs w:val="22"/>
                <w:rtl/>
              </w:rPr>
              <w:t>أقل من 5 ثوانٍ</w:t>
            </w:r>
          </w:p>
        </w:tc>
        <w:tc>
          <w:tcPr>
            <w:tcW w:w="688402" w:type="dxa"/>
            <w:shd w:val="clear" w:color="auto" w:fill="EBF5FB"/>
            <w:vAlign w:val="center"/>
          </w:tcPr>
          <w:p w:rsidR="00E32E73" w:rsidRPr="00D96AFC" w:rsidRDefault="00453AAB" w:rsidP="00907419">
            <w:pPr>
              <w:bidi w:val="1"/>
              <w:pStyle w:val="Compact"/>
              <w:jc w:val="right"/>
              <w:rPr>
                <w:sz w:val="22"/>
                <w:szCs w:val="22"/>
              </w:rPr>
            </w:pPr>
            <w:r w:rsidRPr="00D96AFC">
              <w:rPr>
                <w:rFonts w:ascii="Simplified Arabic" w:hAnsi="Simplified Arabic" w:cs="Simplified Arabic"/>
                <w:bCs/>
                <w:color w:val="000000"/>
                <w:rtl/>
              </w:rPr>
              <w:t>99.7%</w:t>
            </w:r>
          </w:p>
        </w:tc>
      </w:tr>
      <w:tr w:rsidR="00E32E73" w:rsidRPr="00D96AFC" w:rsidTr="00907419">
        <w:trPr>
          <w:cantSplit/>
          <w:jc w:val="center"/>
        </w:trPr>
        <w:tc>
          <w:tcPr>
            <w:tcW w:w="2823055" w:type="dxa"/>
            <w:shd w:val="clear" w:color="auto" w:fill="FFFFFF"/>
            <w:vAlign w:val="center"/>
          </w:tcPr>
          <w:p w:rsidR="00E32E73" w:rsidRPr="00D96AFC" w:rsidRDefault="00453AAB" w:rsidP="00907419">
            <w:pPr>
              <w:bidi w:val="1"/>
              <w:pStyle w:val="Compact"/>
              <w:jc w:val="right"/>
              <w:rPr>
                <w:sz w:val="22"/>
                <w:szCs w:val="22"/>
              </w:rPr>
            </w:pPr>
            <w:r w:rsidRPr="00D96AFC">
              <w:rPr>
                <w:bidi/>
                <w:rFonts w:ascii="Simplified Arabic" w:hAnsi="Simplified Arabic" w:cs="Simplified Arabic"/>
                <w:color w:val="000000"/>
                <w:sz w:val="22"/>
                <w:szCs w:val="22"/>
                <w:rtl/>
              </w:rPr>
              <w:t>مدة الجرد الفصلي</w:t>
            </w:r>
          </w:p>
        </w:tc>
        <w:tc>
          <w:tcPr>
            <w:tcW w:w="664248" w:type="dxa"/>
            <w:shd w:val="clear" w:color="auto" w:fill="FFFFFF"/>
            <w:vAlign w:val="center"/>
          </w:tcPr>
          <w:p w:rsidR="00E32E73" w:rsidRPr="00D96AFC" w:rsidRDefault="00453AAB" w:rsidP="00907419">
            <w:pPr>
              <w:bidi w:val="1"/>
              <w:pStyle w:val="Compact"/>
              <w:jc w:val="right"/>
              <w:rPr>
                <w:sz w:val="22"/>
                <w:szCs w:val="22"/>
              </w:rPr>
            </w:pPr>
            <w:r w:rsidRPr="00D96AFC">
              <w:rPr>
                <w:bidi/>
                <w:rFonts w:ascii="Simplified Arabic" w:hAnsi="Simplified Arabic" w:cs="Simplified Arabic"/>
                <w:color w:val="000000"/>
                <w:sz w:val="22"/>
                <w:szCs w:val="22"/>
                <w:rtl/>
              </w:rPr>
              <w:t>4 أيام</w:t>
            </w:r>
          </w:p>
        </w:tc>
        <w:tc>
          <w:tcPr>
            <w:tcW w:w="984294" w:type="dxa"/>
            <w:shd w:val="clear" w:color="auto" w:fill="FFFFFF"/>
            <w:vAlign w:val="center"/>
          </w:tcPr>
          <w:p w:rsidR="00E32E73" w:rsidRPr="00D96AFC" w:rsidRDefault="00453AAB" w:rsidP="00907419">
            <w:pPr>
              <w:bidi w:val="1"/>
              <w:pStyle w:val="Compact"/>
              <w:jc w:val="right"/>
              <w:rPr>
                <w:sz w:val="22"/>
                <w:szCs w:val="22"/>
              </w:rPr>
            </w:pPr>
            <w:r w:rsidRPr="00D96AFC">
              <w:rPr>
                <w:bidi/>
                <w:rFonts w:ascii="Simplified Arabic" w:hAnsi="Simplified Arabic" w:cs="Simplified Arabic"/>
                <w:color w:val="000000"/>
                <w:sz w:val="22"/>
                <w:szCs w:val="22"/>
                <w:rtl/>
              </w:rPr>
              <w:t>1.5 يوم</w:t>
            </w:r>
          </w:p>
        </w:tc>
        <w:tc>
          <w:tcPr>
            <w:tcW w:w="688402" w:type="dxa"/>
            <w:shd w:val="clear" w:color="auto" w:fill="FFFFFF"/>
            <w:vAlign w:val="center"/>
          </w:tcPr>
          <w:p w:rsidR="00E32E73" w:rsidRPr="00D96AFC" w:rsidRDefault="00453AAB" w:rsidP="00907419">
            <w:pPr>
              <w:bidi w:val="1"/>
              <w:pStyle w:val="Compact"/>
              <w:jc w:val="right"/>
              <w:rPr>
                <w:sz w:val="22"/>
                <w:szCs w:val="22"/>
              </w:rPr>
            </w:pPr>
            <w:r w:rsidRPr="00D96AFC">
              <w:rPr>
                <w:rFonts w:ascii="Simplified Arabic" w:hAnsi="Simplified Arabic" w:cs="Simplified Arabic"/>
                <w:color w:val="000000"/>
                <w:rtl/>
              </w:rPr>
              <w:t>62.5%</w:t>
            </w:r>
          </w:p>
        </w:tc>
      </w:tr>
      <w:tr w:rsidR="00E32E73" w:rsidRPr="00D96AFC" w:rsidTr="00907419">
        <w:trPr>
          <w:cantSplit/>
          <w:jc w:val="center"/>
        </w:trPr>
        <w:tc>
          <w:tcPr>
            <w:tcW w:w="2823055" w:type="dxa"/>
            <w:shd w:val="clear" w:color="auto" w:fill="EBF5FB"/>
            <w:vAlign w:val="center"/>
          </w:tcPr>
          <w:p w:rsidR="00E32E73" w:rsidRPr="00D96AFC" w:rsidRDefault="00453AAB" w:rsidP="00907419">
            <w:pPr>
              <w:bidi w:val="1"/>
              <w:pStyle w:val="Compact"/>
              <w:jc w:val="right"/>
              <w:rPr>
                <w:sz w:val="22"/>
                <w:szCs w:val="22"/>
              </w:rPr>
            </w:pPr>
            <w:r w:rsidRPr="00D96AFC">
              <w:rPr>
                <w:bidi/>
                <w:rFonts w:ascii="Simplified Arabic" w:hAnsi="Simplified Arabic" w:cs="Simplified Arabic"/>
                <w:color w:val="000000"/>
                <w:sz w:val="22"/>
                <w:szCs w:val="22"/>
                <w:rtl/>
              </w:rPr>
              <w:t>سرعة اكتشاف النفاد</w:t>
            </w:r>
          </w:p>
        </w:tc>
        <w:tc>
          <w:tcPr>
            <w:tcW w:w="664248" w:type="dxa"/>
            <w:shd w:val="clear" w:color="auto" w:fill="EBF5FB"/>
            <w:vAlign w:val="center"/>
          </w:tcPr>
          <w:p w:rsidR="00E32E73" w:rsidRPr="00D96AFC" w:rsidRDefault="00453AAB" w:rsidP="00907419">
            <w:pPr>
              <w:bidi w:val="1"/>
              <w:pStyle w:val="Compact"/>
              <w:jc w:val="right"/>
              <w:rPr>
                <w:sz w:val="22"/>
                <w:szCs w:val="22"/>
              </w:rPr>
            </w:pPr>
            <w:r w:rsidRPr="00D96AFC">
              <w:rPr>
                <w:bidi/>
                <w:rFonts w:ascii="Simplified Arabic" w:hAnsi="Simplified Arabic" w:cs="Simplified Arabic"/>
                <w:color w:val="000000"/>
                <w:sz w:val="22"/>
                <w:szCs w:val="22"/>
                <w:rtl/>
              </w:rPr>
              <w:t>عند حدوثه فقط</w:t>
            </w:r>
          </w:p>
        </w:tc>
        <w:tc>
          <w:tcPr>
            <w:tcW w:w="984294" w:type="dxa"/>
            <w:shd w:val="clear" w:color="auto" w:fill="EBF5FB"/>
            <w:vAlign w:val="center"/>
          </w:tcPr>
          <w:p w:rsidR="00E32E73" w:rsidRPr="00D96AFC" w:rsidRDefault="00453AAB" w:rsidP="00907419">
            <w:pPr>
              <w:bidi w:val="1"/>
              <w:pStyle w:val="Compact"/>
              <w:jc w:val="right"/>
              <w:rPr>
                <w:sz w:val="22"/>
                <w:szCs w:val="22"/>
              </w:rPr>
            </w:pPr>
            <w:r w:rsidRPr="00D96AFC">
              <w:rPr>
                <w:bidi/>
                <w:rFonts w:ascii="Simplified Arabic" w:hAnsi="Simplified Arabic" w:cs="Simplified Arabic"/>
                <w:color w:val="000000"/>
                <w:sz w:val="22"/>
                <w:szCs w:val="22"/>
                <w:rtl/>
              </w:rPr>
              <w:t>قبل أسبوع من حدوثه</w:t>
            </w:r>
          </w:p>
        </w:tc>
        <w:tc>
          <w:tcPr>
            <w:tcW w:w="688402" w:type="dxa"/>
            <w:shd w:val="clear" w:color="auto" w:fill="EBF5FB"/>
            <w:vAlign w:val="center"/>
          </w:tcPr>
          <w:p w:rsidR="00E32E73" w:rsidRPr="00D96AFC" w:rsidRDefault="00453AAB" w:rsidP="00907419">
            <w:pPr>
              <w:bidi w:val="1"/>
              <w:pStyle w:val="Compact"/>
              <w:jc w:val="right"/>
              <w:rPr>
                <w:sz w:val="22"/>
                <w:szCs w:val="22"/>
              </w:rPr>
            </w:pPr>
            <w:r w:rsidRPr="00D96AFC">
              <w:rPr>
                <w:rFonts w:ascii="Simplified Arabic" w:hAnsi="Simplified Arabic" w:cs="Simplified Arabic"/>
                <w:color w:val="000000"/>
                <w:rtl/>
              </w:rPr>
              <w:t>---</w:t>
            </w:r>
          </w:p>
        </w:tc>
      </w:tr>
      <w:tr w:rsidR="00E32E73" w:rsidRPr="00D96AFC" w:rsidTr="00907419">
        <w:trPr>
          <w:cantSplit/>
          <w:jc w:val="center"/>
        </w:trPr>
        <w:tc>
          <w:tcPr>
            <w:tcW w:w="2823055" w:type="dxa"/>
            <w:shd w:val="clear" w:color="auto" w:fill="FFFFFF"/>
            <w:vAlign w:val="center"/>
          </w:tcPr>
          <w:p w:rsidR="00E32E73" w:rsidRPr="00D96AFC" w:rsidRDefault="00453AAB" w:rsidP="00907419">
            <w:pPr>
              <w:bidi w:val="1"/>
              <w:pStyle w:val="Compact"/>
              <w:jc w:val="right"/>
              <w:rPr>
                <w:sz w:val="22"/>
                <w:szCs w:val="22"/>
              </w:rPr>
            </w:pPr>
            <w:r w:rsidRPr="00D96AFC">
              <w:rPr>
                <w:bidi/>
                <w:rFonts w:ascii="Simplified Arabic" w:hAnsi="Simplified Arabic" w:cs="Simplified Arabic"/>
                <w:color w:val="000000"/>
                <w:sz w:val="22"/>
                <w:szCs w:val="22"/>
                <w:rtl/>
              </w:rPr>
              <w:t>دقة المطابقة (دفتري/فيزيائي)</w:t>
            </w:r>
          </w:p>
        </w:tc>
        <w:tc>
          <w:tcPr>
            <w:tcW w:w="664248" w:type="dxa"/>
            <w:shd w:val="clear" w:color="auto" w:fill="FFFFFF"/>
            <w:vAlign w:val="center"/>
          </w:tcPr>
          <w:p w:rsidR="00E32E73" w:rsidRPr="00D96AFC" w:rsidRDefault="00453AAB" w:rsidP="00907419">
            <w:pPr>
              <w:bidi w:val="1"/>
              <w:pStyle w:val="Compact"/>
              <w:jc w:val="right"/>
              <w:rPr>
                <w:sz w:val="22"/>
                <w:szCs w:val="22"/>
              </w:rPr>
            </w:pPr>
            <w:r w:rsidRPr="00D96AFC">
              <w:rPr>
                <w:rFonts w:ascii="Simplified Arabic" w:hAnsi="Simplified Arabic" w:cs="Simplified Arabic"/>
                <w:color w:val="000000"/>
                <w:rtl/>
              </w:rPr>
              <w:t>~85%</w:t>
            </w:r>
          </w:p>
        </w:tc>
        <w:tc>
          <w:tcPr>
            <w:tcW w:w="984294" w:type="dxa"/>
            <w:shd w:val="clear" w:color="auto" w:fill="FFFFFF"/>
            <w:vAlign w:val="center"/>
          </w:tcPr>
          <w:p w:rsidR="00E32E73" w:rsidRPr="00D96AFC" w:rsidRDefault="00453AAB" w:rsidP="00907419">
            <w:pPr>
              <w:bidi w:val="1"/>
              <w:pStyle w:val="Compact"/>
              <w:jc w:val="right"/>
              <w:rPr>
                <w:sz w:val="22"/>
                <w:szCs w:val="22"/>
              </w:rPr>
            </w:pPr>
            <w:r w:rsidRPr="00D96AFC">
              <w:rPr>
                <w:rFonts w:ascii="Simplified Arabic" w:hAnsi="Simplified Arabic" w:cs="Simplified Arabic"/>
                <w:color w:val="000000"/>
                <w:rtl/>
              </w:rPr>
              <w:t>~99.7%</w:t>
            </w:r>
          </w:p>
        </w:tc>
        <w:tc>
          <w:tcPr>
            <w:tcW w:w="688402" w:type="dxa"/>
            <w:shd w:val="clear" w:color="auto" w:fill="FFFFFF"/>
            <w:vAlign w:val="center"/>
          </w:tcPr>
          <w:p w:rsidR="00E32E73" w:rsidRPr="00D96AFC" w:rsidRDefault="00453AAB" w:rsidP="00907419">
            <w:pPr>
              <w:bidi w:val="1"/>
              <w:pStyle w:val="Compact"/>
              <w:jc w:val="right"/>
              <w:rPr>
                <w:sz w:val="22"/>
                <w:szCs w:val="22"/>
              </w:rPr>
            </w:pPr>
            <w:r w:rsidRPr="00D96AFC">
              <w:rPr>
                <w:bidi/>
                <w:rFonts w:ascii="Simplified Arabic" w:hAnsi="Simplified Arabic" w:cs="Simplified Arabic"/>
                <w:color w:val="000000"/>
                <w:sz w:val="22"/>
                <w:szCs w:val="22"/>
                <w:rtl/>
              </w:rPr>
              <w:t>14.7 نقطة مئوية</w:t>
            </w:r>
          </w:p>
        </w:tc>
      </w:tr>
      <w:tr w:rsidR="00E32E73" w:rsidRPr="00D96AFC" w:rsidTr="00907419">
        <w:trPr>
          <w:cantSplit/>
          <w:jc w:val="center"/>
        </w:trPr>
        <w:tc>
          <w:tcPr>
            <w:tcW w:w="2823055" w:type="dxa"/>
            <w:shd w:val="clear" w:color="auto" w:fill="EBF5FB"/>
            <w:vAlign w:val="center"/>
          </w:tcPr>
          <w:p w:rsidR="00E32E73" w:rsidRPr="00D96AFC" w:rsidRDefault="00453AAB" w:rsidP="00907419">
            <w:pPr>
              <w:bidi w:val="1"/>
              <w:pStyle w:val="Compact"/>
              <w:jc w:val="right"/>
              <w:rPr>
                <w:sz w:val="22"/>
                <w:szCs w:val="22"/>
              </w:rPr>
            </w:pPr>
            <w:r w:rsidRPr="00D96AFC">
              <w:rPr>
                <w:bidi/>
                <w:rFonts w:ascii="Simplified Arabic" w:hAnsi="Simplified Arabic" w:cs="Simplified Arabic"/>
                <w:color w:val="000000"/>
                <w:sz w:val="22"/>
                <w:szCs w:val="22"/>
                <w:rtl/>
              </w:rPr>
              <w:t>عدد التنبيهات الخاطئة شهرياً</w:t>
            </w:r>
          </w:p>
        </w:tc>
        <w:tc>
          <w:tcPr>
            <w:tcW w:w="664248" w:type="dxa"/>
            <w:shd w:val="clear" w:color="auto" w:fill="EBF5FB"/>
            <w:vAlign w:val="center"/>
          </w:tcPr>
          <w:p w:rsidR="00E32E73" w:rsidRPr="00D96AFC" w:rsidRDefault="00453AAB" w:rsidP="00907419">
            <w:pPr>
              <w:bidi w:val="1"/>
              <w:pStyle w:val="Compact"/>
              <w:jc w:val="right"/>
              <w:rPr>
                <w:sz w:val="22"/>
                <w:szCs w:val="22"/>
              </w:rPr>
            </w:pPr>
            <w:r w:rsidRPr="00D96AFC">
              <w:rPr>
                <w:rFonts w:ascii="Simplified Arabic" w:hAnsi="Simplified Arabic" w:cs="Simplified Arabic"/>
                <w:color w:val="000000"/>
                <w:rtl/>
              </w:rPr>
              <w:t>7</w:t>
            </w:r>
          </w:p>
        </w:tc>
        <w:tc>
          <w:tcPr>
            <w:tcW w:w="984294" w:type="dxa"/>
            <w:shd w:val="clear" w:color="auto" w:fill="EBF5FB"/>
            <w:vAlign w:val="center"/>
          </w:tcPr>
          <w:p w:rsidR="00E32E73" w:rsidRPr="00D96AFC" w:rsidRDefault="00453AAB" w:rsidP="00907419">
            <w:pPr>
              <w:bidi w:val="1"/>
              <w:pStyle w:val="Compact"/>
              <w:jc w:val="right"/>
              <w:rPr>
                <w:sz w:val="22"/>
                <w:szCs w:val="22"/>
              </w:rPr>
            </w:pPr>
            <w:r w:rsidRPr="00D96AFC">
              <w:rPr>
                <w:bidi/>
                <w:rFonts w:ascii="Simplified Arabic" w:hAnsi="Simplified Arabic" w:cs="Simplified Arabic"/>
                <w:color w:val="000000"/>
                <w:sz w:val="22"/>
                <w:szCs w:val="22"/>
                <w:rtl/>
              </w:rPr>
              <w:t>1 (بعد ضبط ROP الفردي)</w:t>
            </w:r>
          </w:p>
        </w:tc>
        <w:tc>
          <w:tcPr>
            <w:tcW w:w="688402" w:type="dxa"/>
            <w:shd w:val="clear" w:color="auto" w:fill="EBF5FB"/>
            <w:vAlign w:val="center"/>
          </w:tcPr>
          <w:p w:rsidR="00E32E73" w:rsidRPr="00D96AFC" w:rsidRDefault="00453AAB" w:rsidP="00907419">
            <w:pPr>
              <w:bidi w:val="1"/>
              <w:pStyle w:val="Compact"/>
              <w:jc w:val="right"/>
              <w:rPr>
                <w:sz w:val="22"/>
                <w:szCs w:val="22"/>
              </w:rPr>
            </w:pPr>
            <w:r w:rsidRPr="00D96AFC">
              <w:rPr>
                <w:rFonts w:ascii="Simplified Arabic" w:hAnsi="Simplified Arabic" w:cs="Simplified Arabic"/>
                <w:color w:val="000000"/>
                <w:rtl/>
              </w:rPr>
              <w:t>85.7%</w:t>
            </w:r>
          </w:p>
        </w:tc>
      </w:tr>
      <w:tr w:rsidR="00E32E73" w:rsidRPr="00D96AFC" w:rsidTr="00907419">
        <w:trPr>
          <w:cantSplit/>
          <w:jc w:val="center"/>
        </w:trPr>
        <w:tc>
          <w:tcPr>
            <w:tcW w:w="2823055" w:type="dxa"/>
            <w:shd w:val="clear" w:color="auto" w:fill="FFFFFF"/>
            <w:vAlign w:val="center"/>
          </w:tcPr>
          <w:p w:rsidR="00E32E73" w:rsidRPr="00D96AFC" w:rsidRDefault="00453AAB" w:rsidP="00907419">
            <w:pPr>
              <w:bidi w:val="1"/>
              <w:pStyle w:val="Compact"/>
              <w:jc w:val="right"/>
              <w:rPr>
                <w:sz w:val="22"/>
                <w:szCs w:val="22"/>
              </w:rPr>
            </w:pPr>
            <w:r w:rsidRPr="00D96AFC">
              <w:rPr>
                <w:bidi/>
                <w:rFonts w:ascii="Simplified Arabic" w:hAnsi="Simplified Arabic" w:cs="Simplified Arabic"/>
                <w:color w:val="000000"/>
                <w:sz w:val="22"/>
                <w:szCs w:val="22"/>
                <w:rtl/>
              </w:rPr>
              <w:t>زمن البحث عن حركة تاريخية</w:t>
            </w:r>
          </w:p>
        </w:tc>
        <w:tc>
          <w:tcPr>
            <w:tcW w:w="664248" w:type="dxa"/>
            <w:shd w:val="clear" w:color="auto" w:fill="FFFFFF"/>
            <w:vAlign w:val="center"/>
          </w:tcPr>
          <w:p w:rsidR="00E32E73" w:rsidRPr="00D96AFC" w:rsidRDefault="00453AAB" w:rsidP="00907419">
            <w:pPr>
              <w:bidi w:val="1"/>
              <w:pStyle w:val="Compact"/>
              <w:jc w:val="right"/>
              <w:rPr>
                <w:sz w:val="22"/>
                <w:szCs w:val="22"/>
              </w:rPr>
            </w:pPr>
            <w:r w:rsidRPr="00D96AFC">
              <w:rPr>
                <w:bidi/>
                <w:rFonts w:ascii="Simplified Arabic" w:hAnsi="Simplified Arabic" w:cs="Simplified Arabic"/>
                <w:color w:val="000000"/>
                <w:sz w:val="22"/>
                <w:szCs w:val="22"/>
                <w:rtl/>
              </w:rPr>
              <w:t>30-45 دقيقة</w:t>
            </w:r>
          </w:p>
        </w:tc>
        <w:tc>
          <w:tcPr>
            <w:tcW w:w="984294" w:type="dxa"/>
            <w:shd w:val="clear" w:color="auto" w:fill="FFFFFF"/>
            <w:vAlign w:val="center"/>
          </w:tcPr>
          <w:p w:rsidR="00E32E73" w:rsidRPr="00D96AFC" w:rsidRDefault="00453AAB" w:rsidP="00907419">
            <w:pPr>
              <w:bidi w:val="1"/>
              <w:pStyle w:val="Compact"/>
              <w:jc w:val="right"/>
              <w:rPr>
                <w:sz w:val="22"/>
                <w:szCs w:val="22"/>
              </w:rPr>
            </w:pPr>
            <w:r w:rsidRPr="00D96AFC">
              <w:rPr>
                <w:bidi/>
                <w:rFonts w:ascii="Simplified Arabic" w:hAnsi="Simplified Arabic" w:cs="Simplified Arabic"/>
                <w:color w:val="000000"/>
                <w:sz w:val="22"/>
                <w:szCs w:val="22"/>
                <w:rtl/>
              </w:rPr>
              <w:t>&lt; 1 دقيقة</w:t>
            </w:r>
          </w:p>
        </w:tc>
        <w:tc>
          <w:tcPr>
            <w:tcW w:w="688402" w:type="dxa"/>
            <w:shd w:val="clear" w:color="auto" w:fill="FFFFFF"/>
            <w:vAlign w:val="center"/>
          </w:tcPr>
          <w:p w:rsidR="00E32E73" w:rsidRPr="00D96AFC" w:rsidRDefault="00453AAB" w:rsidP="00907419">
            <w:pPr>
              <w:bidi w:val="1"/>
              <w:pStyle w:val="Compact"/>
              <w:jc w:val="right"/>
              <w:rPr>
                <w:sz w:val="22"/>
                <w:szCs w:val="22"/>
              </w:rPr>
            </w:pPr>
            <w:r w:rsidRPr="00D96AFC">
              <w:rPr>
                <w:rFonts w:ascii="Simplified Arabic" w:hAnsi="Simplified Arabic" w:cs="Simplified Arabic"/>
                <w:color w:val="000000"/>
                <w:rtl/>
              </w:rPr>
              <w:t>97%</w:t>
            </w:r>
          </w:p>
        </w:tc>
      </w:tr>
      <w:tr w:rsidR="00E32E73" w:rsidRPr="00D96AFC" w:rsidTr="00907419">
        <w:trPr>
          <w:cantSplit/>
          <w:jc w:val="center"/>
        </w:trPr>
        <w:tc>
          <w:tcPr>
            <w:tcW w:w="2823055" w:type="dxa"/>
            <w:shd w:val="clear" w:color="auto" w:fill="EBF5FB"/>
            <w:vAlign w:val="center"/>
          </w:tcPr>
          <w:p w:rsidR="00E32E73" w:rsidRPr="00D96AFC" w:rsidRDefault="00453AAB" w:rsidP="00907419">
            <w:pPr>
              <w:bidi w:val="1"/>
              <w:pStyle w:val="Compact"/>
              <w:jc w:val="right"/>
              <w:rPr>
                <w:sz w:val="22"/>
                <w:szCs w:val="22"/>
              </w:rPr>
            </w:pPr>
            <w:r w:rsidRPr="00D96AFC">
              <w:rPr>
                <w:bidi/>
                <w:rFonts w:ascii="Simplified Arabic" w:hAnsi="Simplified Arabic" w:cs="Simplified Arabic"/>
                <w:color w:val="000000"/>
                <w:sz w:val="22"/>
                <w:szCs w:val="22"/>
                <w:rtl/>
              </w:rPr>
              <w:t>عدد حالات النفاد السنوي (المواد A)</w:t>
            </w:r>
          </w:p>
        </w:tc>
        <w:tc>
          <w:tcPr>
            <w:tcW w:w="664248" w:type="dxa"/>
            <w:shd w:val="clear" w:color="auto" w:fill="EBF5FB"/>
            <w:vAlign w:val="center"/>
          </w:tcPr>
          <w:p w:rsidR="00E32E73" w:rsidRPr="00D96AFC" w:rsidRDefault="00453AAB" w:rsidP="00907419">
            <w:pPr>
              <w:bidi w:val="1"/>
              <w:pStyle w:val="Compact"/>
              <w:jc w:val="right"/>
              <w:rPr>
                <w:sz w:val="22"/>
                <w:szCs w:val="22"/>
              </w:rPr>
            </w:pPr>
            <w:r w:rsidRPr="00D96AFC">
              <w:rPr>
                <w:bidi/>
                <w:rFonts w:ascii="Simplified Arabic" w:hAnsi="Simplified Arabic" w:cs="Simplified Arabic"/>
                <w:color w:val="000000"/>
                <w:sz w:val="22"/>
                <w:szCs w:val="22"/>
                <w:rtl/>
              </w:rPr>
              <w:t>3-5 حالات</w:t>
            </w:r>
          </w:p>
        </w:tc>
        <w:tc>
          <w:tcPr>
            <w:tcW w:w="984294" w:type="dxa"/>
            <w:shd w:val="clear" w:color="auto" w:fill="EBF5FB"/>
            <w:vAlign w:val="center"/>
          </w:tcPr>
          <w:p w:rsidR="00E32E73" w:rsidRPr="00D96AFC" w:rsidRDefault="00453AAB" w:rsidP="00907419">
            <w:pPr>
              <w:bidi w:val="1"/>
              <w:pStyle w:val="Compact"/>
              <w:jc w:val="right"/>
              <w:rPr>
                <w:sz w:val="22"/>
                <w:szCs w:val="22"/>
              </w:rPr>
            </w:pPr>
            <w:r w:rsidRPr="00D96AFC">
              <w:rPr>
                <w:rFonts w:ascii="Simplified Arabic" w:hAnsi="Simplified Arabic" w:cs="Simplified Arabic"/>
                <w:color w:val="000000"/>
                <w:rtl/>
              </w:rPr>
              <w:t>0</w:t>
            </w:r>
          </w:p>
        </w:tc>
        <w:tc>
          <w:tcPr>
            <w:tcW w:w="688402" w:type="dxa"/>
            <w:shd w:val="clear" w:color="auto" w:fill="EBF5FB"/>
            <w:vAlign w:val="center"/>
          </w:tcPr>
          <w:p w:rsidR="00E32E73" w:rsidRPr="00D96AFC" w:rsidRDefault="00453AAB" w:rsidP="00907419">
            <w:pPr>
              <w:bidi w:val="1"/>
              <w:pStyle w:val="Compact"/>
              <w:jc w:val="right"/>
              <w:rPr>
                <w:sz w:val="22"/>
                <w:szCs w:val="22"/>
              </w:rPr>
            </w:pPr>
            <w:r w:rsidRPr="00D96AFC">
              <w:rPr>
                <w:rFonts w:ascii="Simplified Arabic" w:hAnsi="Simplified Arabic" w:cs="Simplified Arabic"/>
                <w:color w:val="000000"/>
                <w:rtl/>
              </w:rPr>
              <w:t>100%</w:t>
            </w:r>
          </w:p>
        </w:tc>
      </w:tr>
      <w:tr w:rsidR="00E32E73" w:rsidRPr="00D96AFC" w:rsidTr="00907419">
        <w:trPr>
          <w:cantSplit/>
          <w:jc w:val="center"/>
        </w:trPr>
        <w:tc>
          <w:tcPr>
            <w:tcW w:w="2823055" w:type="dxa"/>
            <w:shd w:val="clear" w:color="auto" w:fill="FFFFFF"/>
            <w:vAlign w:val="center"/>
          </w:tcPr>
          <w:p w:rsidR="00E32E73" w:rsidRPr="00D96AFC" w:rsidRDefault="00453AAB" w:rsidP="00907419">
            <w:pPr>
              <w:bidi w:val="1"/>
              <w:pStyle w:val="Compact"/>
              <w:jc w:val="right"/>
              <w:rPr>
                <w:sz w:val="22"/>
                <w:szCs w:val="22"/>
              </w:rPr>
            </w:pPr>
            <w:r w:rsidRPr="00D96AFC">
              <w:rPr>
                <w:bidi/>
                <w:rFonts w:ascii="Simplified Arabic" w:hAnsi="Simplified Arabic" w:cs="Simplified Arabic"/>
                <w:color w:val="000000"/>
                <w:sz w:val="22"/>
                <w:szCs w:val="22"/>
                <w:rtl/>
              </w:rPr>
              <w:t>*المصدر: إعداد الطالب --- قياسات ميدانية قبل وبعد التطبيق</w:t>
            </w:r>
          </w:p>
        </w:tc>
        <w:tc>
          <w:tcPr>
            <w:tcW w:w="664248" w:type="dxa"/>
            <w:shd w:val="clear" w:color="auto" w:fill="FFFFFF"/>
            <w:vAlign w:val="center"/>
          </w:tcPr>
          <w:p w:rsidR="00E32E73" w:rsidRPr="00D96AFC" w:rsidRDefault="00453AAB" w:rsidP="00907419">
            <w:pPr>
              <w:bidi w:val="1"/>
              <w:pStyle w:val="Compact"/>
              <w:jc w:val="right"/>
              <w:rPr>
                <w:sz w:val="22"/>
                <w:szCs w:val="22"/>
              </w:rPr>
            </w:pPr>
            <w:r w:rsidRPr="00D96AFC">
              <w:rPr>
                <w:rFonts w:ascii="Simplified Arabic" w:hAnsi="Simplified Arabic" w:cs="Simplified Arabic"/>
                <w:color w:val="000000"/>
                <w:rtl/>
              </w:rPr>
              <w:t>2025/2026*</w:t>
            </w:r>
          </w:p>
        </w:tc>
        <w:tc>
          <w:tcPr>
            <w:tcW w:w="984294" w:type="dxa"/>
            <w:shd w:val="clear" w:color="auto" w:fill="FFFFFF"/>
            <w:vAlign w:val="center"/>
          </w:tcPr>
          <w:p w:rsidR="00E32E73" w:rsidRPr="00D96AFC" w:rsidRDefault="00E32E73" w:rsidP="00907419">
            <w:pPr>
              <w:bidi w:val="1"/>
              <w:pStyle w:val="Compact"/>
              <w:jc w:val="right"/>
              <w:rPr>
                <w:sz w:val="22"/>
                <w:szCs w:val="22"/>
              </w:rPr>
            </w:pPr>
          </w:p>
        </w:tc>
        <w:tc>
          <w:tcPr>
            <w:tcW w:w="688402" w:type="dxa"/>
            <w:shd w:val="clear" w:color="auto" w:fill="FFFFFF"/>
            <w:vAlign w:val="center"/>
          </w:tcPr>
          <w:p w:rsidR="00E32E73" w:rsidRPr="00D96AFC" w:rsidRDefault="00E32E73" w:rsidP="00907419">
            <w:pPr>
              <w:bidi w:val="1"/>
              <w:pStyle w:val="Compact"/>
              <w:jc w:val="right"/>
              <w:rPr>
                <w:sz w:val="22"/>
                <w:szCs w:val="22"/>
              </w:rPr>
            </w:pPr>
          </w:p>
        </w:tc>
      </w:tr>
    </w:tbl>
    <w:p w:rsidR="00E32E73" w:rsidRDefault="00453AAB" w:rsidP="00E4308A">
      <w:pPr>
        <w:bidi w:val="1"/>
        <w:jc w:val="right"/>
      </w:pPr>
      <w:r>
        <w:rPr>
          <w:bidi/>
          <w:rFonts w:ascii="Simplified Arabic" w:hAnsi="Simplified Arabic" w:cs="Simplified Arabic"/>
          <w:rtl/>
        </w:rPr>
        <w:lastRenderedPageBreak/>
        <w:t>يُظهر هذا التقييم الإحصائي أن التحسُّن لم يقتصر على مؤشر واحد، بل شمل كل حلقات دورة التخزين، مما يؤكد التأثير الشامل (Systemic Impact) للحل الرقمي المقترح.</w:t>
      </w:r>
    </w:p>
    <w:p w:rsidR="00E32E73" w:rsidRDefault="00453AAB" w:rsidP="00E4308A">
      <w:pPr>
        <w:bidi w:val="1"/>
        <w:pStyle w:val="Heading3"/>
        <w:jc w:val="right"/>
      </w:pPr>
      <w:bookmarkStart w:id="174" w:name="X5d883ae01169ee0c2874075dd2ba2df14168639"/>
      <w:bookmarkStart w:id="175" w:name="_Toc232287819"/>
      <w:bookmarkEnd w:id="171"/>
      <w:r>
        <w:rPr>
          <w:bidi/>
          <w:rFonts w:ascii="Simplified Arabic" w:hAnsi="Simplified Arabic" w:cs="Simplified Arabic"/>
          <w:rtl/>
        </w:rPr>
        <w:t>5. التحقق التجريبي والمصداقية</w:t>
      </w:r>
      <w:bookmarkEnd w:id="175"/>
    </w:p>
    <w:p w:rsidR="00E32E73" w:rsidRDefault="00453AAB" w:rsidP="00E4308A">
      <w:pPr>
        <w:bidi w:val="1"/>
        <w:jc w:val="right"/>
      </w:pPr>
      <w:r>
        <w:rPr>
          <w:bidi/>
          <w:rFonts w:ascii="Simplified Arabic" w:hAnsi="Simplified Arabic" w:cs="Simplified Arabic"/>
          <w:rtl/>
        </w:rPr>
        <w:t>لم تكن هذه النتائج مجرد تقديرات نظرية، بل جاءت نتاج تطبيق تجريبي صارم. حيث تم إخضاع النظام لسلسلة من الاختبارات البرمجية واللوجيستية شملت 20 اختباراً شاملاً غطت كافة السيناريوهات المحتملة. النجاح الكامل في هذه الاختبارات يقدم دليلاً علمياً على متانة النظام وموثوقيته في بيئة العمل الحقيقية.</w:t>
      </w:r>
    </w:p>
    <w:p w:rsidR="00E32E73" w:rsidRDefault="00453AAB" w:rsidP="00E4308A">
      <w:pPr>
        <w:bidi w:val="1"/>
        <w:pStyle w:val="Heading3"/>
        <w:jc w:val="right"/>
      </w:pPr>
      <w:bookmarkStart w:id="176" w:name="Xfde45ab085d7ad252281c0dccada5f1ef76526b"/>
      <w:bookmarkStart w:id="177" w:name="_Toc232287820"/>
      <w:bookmarkEnd w:id="174"/>
      <w:r>
        <w:rPr>
          <w:bidi/>
          <w:rFonts w:ascii="Simplified Arabic" w:hAnsi="Simplified Arabic" w:cs="Simplified Arabic"/>
          <w:rtl/>
        </w:rPr>
        <w:t>6. أمن البيانات والسلامة (Data Security &amp; Integrity)</w:t>
      </w:r>
      <w:bookmarkEnd w:id="177"/>
    </w:p>
    <w:p w:rsidR="00E32E73" w:rsidRDefault="00453AAB" w:rsidP="00E4308A">
      <w:pPr>
        <w:bidi w:val="1"/>
        <w:jc w:val="right"/>
      </w:pPr>
      <w:r>
        <w:rPr>
          <w:bidi/>
          <w:rFonts w:ascii="Simplified Arabic" w:hAnsi="Simplified Arabic" w:cs="Simplified Arabic"/>
          <w:rtl/>
        </w:rPr>
        <w:t>يُثار غالباً تساؤل حول أمن البيانات في الأنظمة المبنية على Excel، غير أن النظام المقترح يُعالج هذه النقطة عبر ثلاث آليات مترابطة. أولاً، سلسلة الحراسة السداسية تمنع التعديل المباشر على الخلايا الحساسة، إذ أن كل حركة تُسجَّل عبر واجهة VBA ولا يمكن إدخال أو تعديل أو حذف أي حركة يدوياً من ورقة العمل. ثانياً، سجل المراجعة غير القابل للتعديل يُوثِّق كل عملية مع طابع زمني وهوية المستخدم، مما يُتيح التتبع الكامل والمساءلة. ثالثاً، الحماية بكلمة مرور على مستوى ورقة العمل والمشروع (VBA Project) تمنع العبث غير المصرَّح به. هذه الآليات تجعل النظام أكثر أماناً من السجلات الورقية التقليدية وأقل عرضة للخطأ البشري.</w:t>
      </w:r>
    </w:p>
    <w:p w:rsidR="00E32E73" w:rsidRDefault="00453AAB" w:rsidP="00E4308A">
      <w:pPr>
        <w:bidi w:val="1"/>
        <w:pStyle w:val="Heading3"/>
        <w:jc w:val="right"/>
      </w:pPr>
      <w:bookmarkStart w:id="178" w:name="X55ec612fe397449f669dedb016b309f368fbe7f"/>
      <w:bookmarkStart w:id="179" w:name="_Toc232287821"/>
      <w:bookmarkEnd w:id="176"/>
      <w:r>
        <w:rPr>
          <w:bidi/>
          <w:rFonts w:ascii="Simplified Arabic" w:hAnsi="Simplified Arabic" w:cs="Simplified Arabic"/>
          <w:rtl/>
        </w:rPr>
        <w:t>7. الأثر التشغيلي العام (Operational Impact)</w:t>
      </w:r>
      <w:bookmarkEnd w:id="179"/>
    </w:p>
    <w:p w:rsidR="00E32E73" w:rsidRDefault="00453AAB" w:rsidP="00E4308A">
      <w:pPr>
        <w:bidi w:val="1"/>
        <w:jc w:val="right"/>
      </w:pPr>
      <w:r>
        <w:rPr>
          <w:bidi/>
          <w:rFonts w:ascii="Simplified Arabic" w:hAnsi="Simplified Arabic" w:cs="Simplified Arabic"/>
          <w:rtl/>
        </w:rPr>
        <w:t>ختاماً، أحدث تطبيق النظام تحولاً جذرياً في "المناخ الإداري" لمصلحة المخازن؛ حيث انتقلت المؤسسة من بيئة تعتمد على الذاكرة والاجتهادات الشخصية والمخاطر العالية للنفاد، إلى بيئة تعتمد على "الحقيقة الرقمية" والشفافية المطلقة. هذا التحول هو الخطوة الأولى والأساسية نحو بناء منظومة لوجيستية رقمية متكاملة تخدم أهداف العملية التربوية بكفاءة واقتدار.</w:t>
      </w:r>
    </w:p>
    <w:p w:rsidR="00E4308A" w:rsidRDefault="00E4308A">
      <w:pPr>
        <w:bidi w:val="1"/>
        <w:jc w:val="right"/>
        <w:rPr>
          <w:rFonts w:eastAsiaTheme="majorEastAsia" w:cstheme="majorBidi"/>
          <w:b/>
          <w:color w:val="0C447C"/>
          <w:sz w:val="36"/>
          <w:szCs w:val="26"/>
          <w:rtl/>
        </w:rPr>
      </w:pPr>
      <w:bookmarkStart w:id="180" w:name="المبحث-الثاني-التوصيات-وآفاق-البحث"/>
      <w:bookmarkEnd w:id="161"/>
      <w:bookmarkEnd w:id="178"/>
      <w:r>
        <w:rPr>
          <w:rFonts w:ascii="Simplified Arabic" w:hAnsi="Simplified Arabic" w:cs="Simplified Arabic"/>
          <w:rtl/>
        </w:rPr>
        <w:br w:type="page"/>
      </w:r>
    </w:p>
    <w:p w:rsidR="00E32E73" w:rsidRDefault="00453AAB" w:rsidP="00E4308A">
      <w:pPr>
        <w:bidi w:val="1"/>
        <w:pStyle w:val="Heading2"/>
        <w:jc w:val="right"/>
      </w:pPr>
      <w:bookmarkStart w:id="181" w:name="_Toc232287822"/>
      <w:r>
        <w:rPr>
          <w:bidi/>
          <w:rFonts w:ascii="Simplified Arabic" w:hAnsi="Simplified Arabic" w:cs="Simplified Arabic"/>
          <w:rtl/>
        </w:rPr>
        <w:lastRenderedPageBreak/>
        <w:t>المبحث الثاني: التوصيات وآفاق البحث</w:t>
      </w:r>
      <w:bookmarkEnd w:id="181"/>
    </w:p>
    <w:p w:rsidR="00E32E73" w:rsidRDefault="00453AAB" w:rsidP="00E4308A">
      <w:pPr>
        <w:bidi w:val="1"/>
        <w:pStyle w:val="Heading3"/>
        <w:jc w:val="right"/>
      </w:pPr>
      <w:bookmarkStart w:id="182" w:name="X227b4e7819393731d2434c2aae903fe248179ff"/>
      <w:bookmarkStart w:id="183" w:name="_Toc232287823"/>
      <w:r>
        <w:rPr>
          <w:bidi/>
          <w:rFonts w:ascii="Simplified Arabic" w:hAnsi="Simplified Arabic" w:cs="Simplified Arabic"/>
          <w:rtl/>
        </w:rPr>
        <w:t>1. التوصيات المقدَّمة لمصلحة المخازن والإدارة</w:t>
      </w:r>
      <w:bookmarkEnd w:id="183"/>
    </w:p>
    <w:p w:rsidR="00E32E73" w:rsidRDefault="00453AAB" w:rsidP="00E4308A">
      <w:pPr>
        <w:bidi w:val="1"/>
        <w:jc w:val="right"/>
      </w:pPr>
      <w:r>
        <w:rPr>
          <w:bidi/>
          <w:rFonts w:ascii="Simplified Arabic" w:hAnsi="Simplified Arabic" w:cs="Simplified Arabic"/>
          <w:rtl/>
        </w:rPr>
        <w:t>بناءً على نتائج الدراسة وتجربة التطبيق الميداني، نُقدِّم التوصيات الأربع الآتية مُصنَّفةً حسب الأفق الزمني:</w:t>
      </w:r>
    </w:p>
    <w:p w:rsidR="00E32E73" w:rsidRDefault="00453AAB" w:rsidP="00E4308A">
      <w:pPr>
        <w:bidi w:val="1"/>
        <w:keepNext/>
        <w:jc w:val="right"/>
      </w:pPr>
      <w:r>
        <w:rPr>
          <w:bidi/>
          <w:rFonts w:ascii="Simplified Arabic" w:hAnsi="Simplified Arabic" w:cs="Simplified Arabic"/>
          <w:b/>
          <w:bCs/>
          <w:rtl/>
        </w:rPr>
        <w:t>الجدول رقم 09: --- التوصيات المقدَّمة لمديرية التربية لولاية البيض</w:t>
      </w:r>
    </w:p>
    <w:p w:rsidR="00E32E73" w:rsidRDefault="00453AAB" w:rsidP="00E4308A">
      <w:pPr>
        <w:bidi w:val="1"/>
        <w:spacing w:before="120" w:after="60"/>
        <w:jc w:val="right"/>
      </w:pPr>
      <w:r>
        <w:rPr>
          <w:rFonts w:ascii="Simplified Arabic" w:hAnsi="Simplified Arabic" w:cs="Simplified Arabic"/>
          <w:b/>
        </w:rPr>
        <w:fldChar w:fldCharType="begin"/>
      </w:r>
      <w:r>
        <w:rPr>
          <w:rFonts w:ascii="Simplified Arabic" w:hAnsi="Simplified Arabic" w:cs="Simplified Arabic"/>
          <w:b/>
        </w:rPr>
        <w:instrText xml:space="preserve"> SEQ جدول \* ARABIC \r 10 </w:instrText>
      </w:r>
      <w:r>
        <w:rPr>
          <w:rFonts w:ascii="Simplified Arabic" w:hAnsi="Simplified Arabic" w:cs="Simplified Arabic"/>
          <w:b/>
        </w:rPr>
        <w:fldChar w:fldCharType="separate"/>
      </w:r>
      <w:bookmarkStart w:id="184" w:name="_Toc232287862"/>
      <w:r w:rsidR="00D71A10">
        <w:rPr>
          <w:rFonts w:ascii="Simplified Arabic" w:hAnsi="Simplified Arabic" w:cs="Simplified Arabic"/>
          <w:b/>
          <w:noProof/>
        </w:rPr>
        <w:t>10</w:t>
      </w:r>
      <w:r>
        <w:rPr>
          <w:rFonts w:ascii="Simplified Arabic" w:hAnsi="Simplified Arabic" w:cs="Simplified Arabic"/>
          <w:b/>
        </w:rPr>
        <w:fldChar w:fldCharType="end"/>
      </w:r>
      <w:r>
        <w:rPr>
          <w:bidi/>
          <w:rFonts w:ascii="Simplified Arabic" w:hAnsi="Simplified Arabic" w:cs="Simplified Arabic"/>
          <w:b/>
          <w:szCs w:val="24"/>
          <w:rtl/>
        </w:rPr>
        <w:t>: الجدول رقم 09: --- التوصيات المقدَّمة لمديرية التربية لولاية البيض</w:t>
      </w:r>
      <w:bookmarkEnd w:id="184"/>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03"/>
        <w:gridCol w:w="3456"/>
        <w:gridCol w:w="985"/>
        <w:gridCol w:w="1199"/>
        <w:gridCol w:w="1649"/>
      </w:tblGrid>
      <w:tr w:rsidR="00E32E73" w:rsidRPr="005B7909" w:rsidTr="00E4308A">
        <w:trPr>
          <w:cnfStyle w:val="100000000000" w:firstRow="1" w:lastRow="0" w:firstColumn="0" w:lastColumn="0" w:oddVBand="0" w:evenVBand="0" w:oddHBand="0" w:evenHBand="0" w:firstRowFirstColumn="0" w:firstRowLastColumn="0" w:lastRowFirstColumn="0" w:lastRowLastColumn="0"/>
          <w:cantSplit/>
          <w:tblHeader/>
          <w:jc w:val="center"/>
        </w:trPr>
        <w:tc>
          <w:tcPr>
            <w:tcW w:w="1454432" w:type="dxa"/>
            <w:shd w:val="clear" w:color="auto" w:fill="0C447C"/>
            <w:vAlign w:val="center"/>
          </w:tcPr>
          <w:p w:rsidR="00E32E73" w:rsidRPr="005B7909" w:rsidRDefault="00453AAB" w:rsidP="00E4308A">
            <w:pPr>
              <w:bidi w:val="1"/>
              <w:pStyle w:val="Compact"/>
              <w:jc w:val="right"/>
            </w:pPr>
            <w:r w:rsidRPr="005B7909">
              <w:rPr>
                <w:rFonts w:ascii="Simplified Arabic" w:hAnsi="Simplified Arabic" w:cs="Simplified Arabic"/>
                <w:b/>
                <w:color w:val="FFFFFF"/>
                <w:rtl/>
              </w:rPr>
              <w:t>#</w:t>
            </w:r>
          </w:p>
        </w:tc>
        <w:tc>
          <w:tcPr>
            <w:tcW w:w="1327112" w:type="dxa"/>
            <w:shd w:val="clear" w:color="auto" w:fill="0C447C"/>
            <w:vAlign w:val="center"/>
          </w:tcPr>
          <w:p w:rsidR="00E32E73" w:rsidRPr="005B7909" w:rsidRDefault="00453AAB" w:rsidP="00E4308A">
            <w:pPr>
              <w:bidi w:val="1"/>
              <w:pStyle w:val="Compact"/>
              <w:jc w:val="right"/>
            </w:pPr>
            <w:r w:rsidRPr="005B7909">
              <w:rPr>
                <w:bidi/>
                <w:rFonts w:ascii="Simplified Arabic" w:hAnsi="Simplified Arabic" w:cs="Simplified Arabic"/>
                <w:b/>
                <w:color w:val="FFFFFF"/>
                <w:rtl/>
              </w:rPr>
              <w:t>التوصية</w:t>
            </w:r>
          </w:p>
        </w:tc>
        <w:tc>
          <w:tcPr>
            <w:tcW w:w="487929" w:type="dxa"/>
            <w:shd w:val="clear" w:color="auto" w:fill="0C447C"/>
            <w:vAlign w:val="center"/>
          </w:tcPr>
          <w:p w:rsidR="00E32E73" w:rsidRPr="005B7909" w:rsidRDefault="00453AAB" w:rsidP="00E4308A">
            <w:pPr>
              <w:bidi w:val="1"/>
              <w:pStyle w:val="Compact"/>
              <w:jc w:val="right"/>
            </w:pPr>
            <w:r w:rsidRPr="005B7909">
              <w:rPr>
                <w:bidi/>
                <w:rFonts w:ascii="Simplified Arabic" w:hAnsi="Simplified Arabic" w:cs="Simplified Arabic"/>
                <w:b/>
                <w:color w:val="FFFFFF"/>
                <w:rtl/>
              </w:rPr>
              <w:t>الجهة المعنية</w:t>
            </w:r>
          </w:p>
        </w:tc>
        <w:tc>
          <w:tcPr>
            <w:tcW w:w="579675" w:type="dxa"/>
            <w:shd w:val="clear" w:color="auto" w:fill="0C447C"/>
            <w:vAlign w:val="center"/>
          </w:tcPr>
          <w:p w:rsidR="00E32E73" w:rsidRPr="005B7909" w:rsidRDefault="00453AAB" w:rsidP="00E4308A">
            <w:pPr>
              <w:bidi w:val="1"/>
              <w:pStyle w:val="Compact"/>
              <w:jc w:val="right"/>
            </w:pPr>
            <w:r w:rsidRPr="005B7909">
              <w:rPr>
                <w:bidi/>
                <w:rFonts w:ascii="Simplified Arabic" w:hAnsi="Simplified Arabic" w:cs="Simplified Arabic"/>
                <w:b/>
                <w:color w:val="FFFFFF"/>
                <w:rtl/>
              </w:rPr>
              <w:t>الأفق الزمني</w:t>
            </w:r>
          </w:p>
        </w:tc>
        <w:tc>
          <w:tcPr>
            <w:tcW w:w="1160850" w:type="dxa"/>
            <w:shd w:val="clear" w:color="auto" w:fill="0C447C"/>
            <w:vAlign w:val="center"/>
          </w:tcPr>
          <w:p w:rsidR="00E32E73" w:rsidRPr="005B7909" w:rsidRDefault="00453AAB" w:rsidP="00E4308A">
            <w:pPr>
              <w:bidi w:val="1"/>
              <w:pStyle w:val="Compact"/>
              <w:jc w:val="right"/>
            </w:pPr>
            <w:r w:rsidRPr="005B7909">
              <w:rPr>
                <w:bidi/>
                <w:rFonts w:ascii="Simplified Arabic" w:hAnsi="Simplified Arabic" w:cs="Simplified Arabic"/>
                <w:b/>
                <w:color w:val="FFFFFF"/>
                <w:rtl/>
              </w:rPr>
              <w:t>ملاحظات التنفيذ</w:t>
            </w:r>
          </w:p>
        </w:tc>
      </w:tr>
      <w:tr w:rsidR="00E32E73" w:rsidRPr="005B7909" w:rsidTr="00E4308A">
        <w:trPr>
          <w:cantSplit/>
          <w:jc w:val="center"/>
        </w:trPr>
        <w:tc>
          <w:tcPr>
            <w:tcW w:w="1454432" w:type="dxa"/>
            <w:shd w:val="clear" w:color="auto" w:fill="EBF5FB"/>
            <w:vAlign w:val="center"/>
          </w:tcPr>
          <w:p w:rsidR="00E32E73" w:rsidRPr="005B7909" w:rsidRDefault="00453AAB" w:rsidP="00E4308A">
            <w:pPr>
              <w:bidi w:val="1"/>
              <w:pStyle w:val="Compact"/>
              <w:jc w:val="right"/>
            </w:pPr>
            <w:r w:rsidRPr="005B7909">
              <w:rPr>
                <w:rFonts w:ascii="Simplified Arabic" w:hAnsi="Simplified Arabic" w:cs="Simplified Arabic"/>
                <w:bCs/>
                <w:color w:val="000000"/>
                <w:rtl/>
              </w:rPr>
              <w:t>01</w:t>
            </w:r>
          </w:p>
        </w:tc>
        <w:tc>
          <w:tcPr>
            <w:tcW w:w="1327112" w:type="dxa"/>
            <w:shd w:val="clear" w:color="auto" w:fill="EBF5FB"/>
            <w:vAlign w:val="center"/>
          </w:tcPr>
          <w:p w:rsidR="00E32E73" w:rsidRPr="005B7909" w:rsidRDefault="00453AAB" w:rsidP="00E4308A">
            <w:pPr>
              <w:bidi w:val="1"/>
              <w:pStyle w:val="Compact"/>
              <w:jc w:val="right"/>
            </w:pPr>
            <w:r w:rsidRPr="005B7909">
              <w:rPr>
                <w:bidi/>
                <w:rFonts w:ascii="Simplified Arabic" w:hAnsi="Simplified Arabic" w:cs="Simplified Arabic"/>
                <w:bCs/>
                <w:color w:val="000000"/>
                <w:rtl/>
              </w:rPr>
              <w:t>اعتماد ملف مصلحة المخازن + ERP_Académie_v13.2 رسمياً</w:t>
            </w:r>
          </w:p>
        </w:tc>
        <w:tc>
          <w:tcPr>
            <w:tcW w:w="487929" w:type="dxa"/>
            <w:shd w:val="clear" w:color="auto" w:fill="EBF5FB"/>
            <w:vAlign w:val="center"/>
          </w:tcPr>
          <w:p w:rsidR="00E32E73" w:rsidRPr="005B7909" w:rsidRDefault="00453AAB" w:rsidP="00E4308A">
            <w:pPr>
              <w:bidi w:val="1"/>
              <w:pStyle w:val="Compact"/>
              <w:jc w:val="right"/>
            </w:pPr>
            <w:r w:rsidRPr="005B7909">
              <w:rPr>
                <w:bidi/>
                <w:rFonts w:ascii="Simplified Arabic" w:hAnsi="Simplified Arabic" w:cs="Simplified Arabic"/>
                <w:color w:val="000000"/>
                <w:rtl/>
              </w:rPr>
              <w:t>المدير</w:t>
            </w:r>
          </w:p>
        </w:tc>
        <w:tc>
          <w:tcPr>
            <w:tcW w:w="579675" w:type="dxa"/>
            <w:shd w:val="clear" w:color="auto" w:fill="EBF5FB"/>
            <w:vAlign w:val="center"/>
          </w:tcPr>
          <w:p w:rsidR="00E32E73" w:rsidRPr="005B7909" w:rsidRDefault="00453AAB" w:rsidP="00E4308A">
            <w:pPr>
              <w:bidi w:val="1"/>
              <w:pStyle w:val="Compact"/>
              <w:jc w:val="right"/>
            </w:pPr>
            <w:r w:rsidRPr="005B7909">
              <w:rPr>
                <w:bidi/>
                <w:rFonts w:ascii="Simplified Arabic" w:hAnsi="Simplified Arabic" w:cs="Simplified Arabic"/>
                <w:color w:val="000000"/>
                <w:rtl/>
              </w:rPr>
              <w:t>فوري (عند الموافقة)</w:t>
            </w:r>
          </w:p>
        </w:tc>
        <w:tc>
          <w:tcPr>
            <w:tcW w:w="1160850" w:type="dxa"/>
            <w:shd w:val="clear" w:color="auto" w:fill="EBF5FB"/>
            <w:vAlign w:val="center"/>
          </w:tcPr>
          <w:p w:rsidR="00E32E73" w:rsidRPr="005B7909" w:rsidRDefault="00453AAB" w:rsidP="00E4308A">
            <w:pPr>
              <w:bidi w:val="1"/>
              <w:pStyle w:val="Compact"/>
              <w:jc w:val="right"/>
            </w:pPr>
            <w:r w:rsidRPr="005B7909">
              <w:rPr>
                <w:bidi/>
                <w:rFonts w:ascii="Simplified Arabic" w:hAnsi="Simplified Arabic" w:cs="Simplified Arabic"/>
                <w:color w:val="000000"/>
                <w:rtl/>
              </w:rPr>
              <w:t>يومان تدريب كافيان</w:t>
            </w:r>
          </w:p>
        </w:tc>
      </w:tr>
      <w:tr w:rsidR="00E32E73" w:rsidRPr="005B7909" w:rsidTr="00E4308A">
        <w:trPr>
          <w:cantSplit/>
          <w:jc w:val="center"/>
        </w:trPr>
        <w:tc>
          <w:tcPr>
            <w:tcW w:w="1454432" w:type="dxa"/>
            <w:shd w:val="clear" w:color="auto" w:fill="FFFFFF"/>
            <w:vAlign w:val="center"/>
          </w:tcPr>
          <w:p w:rsidR="00E32E73" w:rsidRPr="005B7909" w:rsidRDefault="00453AAB" w:rsidP="00E4308A">
            <w:pPr>
              <w:bidi w:val="1"/>
              <w:pStyle w:val="Compact"/>
              <w:jc w:val="right"/>
            </w:pPr>
            <w:r w:rsidRPr="005B7909">
              <w:rPr>
                <w:rFonts w:ascii="Simplified Arabic" w:hAnsi="Simplified Arabic" w:cs="Simplified Arabic"/>
                <w:bCs/>
                <w:color w:val="000000"/>
                <w:rtl/>
              </w:rPr>
              <w:t>02</w:t>
            </w:r>
          </w:p>
        </w:tc>
        <w:tc>
          <w:tcPr>
            <w:tcW w:w="1327112" w:type="dxa"/>
            <w:shd w:val="clear" w:color="auto" w:fill="FFFFFF"/>
            <w:vAlign w:val="center"/>
          </w:tcPr>
          <w:p w:rsidR="00E32E73" w:rsidRPr="005B7909" w:rsidRDefault="00453AAB" w:rsidP="00E4308A">
            <w:pPr>
              <w:bidi w:val="1"/>
              <w:pStyle w:val="Compact"/>
              <w:jc w:val="right"/>
            </w:pPr>
            <w:r w:rsidRPr="005B7909">
              <w:rPr>
                <w:bidi/>
                <w:rFonts w:ascii="Simplified Arabic" w:hAnsi="Simplified Arabic" w:cs="Simplified Arabic"/>
                <w:bCs/>
                <w:color w:val="000000"/>
                <w:rtl/>
              </w:rPr>
              <w:t>مراجعة معاملات ويلسون سنوياً</w:t>
            </w:r>
          </w:p>
        </w:tc>
        <w:tc>
          <w:tcPr>
            <w:tcW w:w="487929" w:type="dxa"/>
            <w:shd w:val="clear" w:color="auto" w:fill="FFFFFF"/>
            <w:vAlign w:val="center"/>
          </w:tcPr>
          <w:p w:rsidR="00E32E73" w:rsidRPr="005B7909" w:rsidRDefault="00453AAB" w:rsidP="00E4308A">
            <w:pPr>
              <w:bidi w:val="1"/>
              <w:pStyle w:val="Compact"/>
              <w:jc w:val="right"/>
            </w:pPr>
            <w:r w:rsidRPr="005B7909">
              <w:rPr>
                <w:bidi/>
                <w:rFonts w:ascii="Simplified Arabic" w:hAnsi="Simplified Arabic" w:cs="Simplified Arabic"/>
                <w:color w:val="000000"/>
                <w:rtl/>
              </w:rPr>
              <w:t>مسؤول المخزن</w:t>
            </w:r>
          </w:p>
        </w:tc>
        <w:tc>
          <w:tcPr>
            <w:tcW w:w="579675" w:type="dxa"/>
            <w:shd w:val="clear" w:color="auto" w:fill="FFFFFF"/>
            <w:vAlign w:val="center"/>
          </w:tcPr>
          <w:p w:rsidR="00E32E73" w:rsidRPr="005B7909" w:rsidRDefault="00453AAB" w:rsidP="00E4308A">
            <w:pPr>
              <w:bidi w:val="1"/>
              <w:pStyle w:val="Compact"/>
              <w:jc w:val="right"/>
            </w:pPr>
            <w:r w:rsidRPr="005B7909">
              <w:rPr>
                <w:bidi/>
                <w:rFonts w:ascii="Simplified Arabic" w:hAnsi="Simplified Arabic" w:cs="Simplified Arabic"/>
                <w:color w:val="000000"/>
                <w:rtl/>
              </w:rPr>
              <w:t>نهاية كل سنة دراسية</w:t>
            </w:r>
          </w:p>
        </w:tc>
        <w:tc>
          <w:tcPr>
            <w:tcW w:w="1160850" w:type="dxa"/>
            <w:shd w:val="clear" w:color="auto" w:fill="FFFFFF"/>
            <w:vAlign w:val="center"/>
          </w:tcPr>
          <w:p w:rsidR="00E32E73" w:rsidRPr="005B7909" w:rsidRDefault="00453AAB" w:rsidP="00E4308A">
            <w:pPr>
              <w:bidi w:val="1"/>
              <w:pStyle w:val="Compact"/>
              <w:jc w:val="right"/>
            </w:pPr>
            <w:r w:rsidRPr="005B7909">
              <w:rPr>
                <w:bidi/>
                <w:rFonts w:ascii="Simplified Arabic" w:hAnsi="Simplified Arabic" w:cs="Simplified Arabic"/>
                <w:color w:val="000000"/>
                <w:rtl/>
              </w:rPr>
              <w:t>تحديث D من سجل الحركات الفعلي</w:t>
            </w:r>
          </w:p>
        </w:tc>
      </w:tr>
      <w:tr w:rsidR="00E32E73" w:rsidRPr="005B7909" w:rsidTr="00E4308A">
        <w:trPr>
          <w:cantSplit/>
          <w:jc w:val="center"/>
        </w:trPr>
        <w:tc>
          <w:tcPr>
            <w:tcW w:w="1454432" w:type="dxa"/>
            <w:shd w:val="clear" w:color="auto" w:fill="EBF5FB"/>
            <w:vAlign w:val="center"/>
          </w:tcPr>
          <w:p w:rsidR="00E32E73" w:rsidRPr="005B7909" w:rsidRDefault="00453AAB" w:rsidP="00E4308A">
            <w:pPr>
              <w:bidi w:val="1"/>
              <w:pStyle w:val="Compact"/>
              <w:jc w:val="right"/>
            </w:pPr>
            <w:r w:rsidRPr="005B7909">
              <w:rPr>
                <w:rFonts w:ascii="Simplified Arabic" w:hAnsi="Simplified Arabic" w:cs="Simplified Arabic"/>
                <w:bCs/>
                <w:color w:val="000000"/>
                <w:rtl/>
              </w:rPr>
              <w:t>03</w:t>
            </w:r>
          </w:p>
        </w:tc>
        <w:tc>
          <w:tcPr>
            <w:tcW w:w="1327112" w:type="dxa"/>
            <w:shd w:val="clear" w:color="auto" w:fill="EBF5FB"/>
            <w:vAlign w:val="center"/>
          </w:tcPr>
          <w:p w:rsidR="00E32E73" w:rsidRPr="005B7909" w:rsidRDefault="00453AAB" w:rsidP="00E4308A">
            <w:pPr>
              <w:bidi w:val="1"/>
              <w:pStyle w:val="Compact"/>
              <w:jc w:val="right"/>
            </w:pPr>
            <w:r w:rsidRPr="005B7909">
              <w:rPr>
                <w:bidi/>
                <w:rFonts w:ascii="Simplified Arabic" w:hAnsi="Simplified Arabic" w:cs="Simplified Arabic"/>
                <w:bCs/>
                <w:color w:val="000000"/>
                <w:rtl/>
              </w:rPr>
              <w:t>إنشاء قاعدة بيانات موردين موثَّقة</w:t>
            </w:r>
          </w:p>
        </w:tc>
        <w:tc>
          <w:tcPr>
            <w:tcW w:w="487929" w:type="dxa"/>
            <w:shd w:val="clear" w:color="auto" w:fill="EBF5FB"/>
            <w:vAlign w:val="center"/>
          </w:tcPr>
          <w:p w:rsidR="00E32E73" w:rsidRPr="005B7909" w:rsidRDefault="00453AAB" w:rsidP="00E4308A">
            <w:pPr>
              <w:bidi w:val="1"/>
              <w:pStyle w:val="Compact"/>
              <w:jc w:val="right"/>
            </w:pPr>
            <w:r w:rsidRPr="005B7909">
              <w:rPr>
                <w:bidi/>
                <w:rFonts w:ascii="Simplified Arabic" w:hAnsi="Simplified Arabic" w:cs="Simplified Arabic"/>
                <w:color w:val="000000"/>
                <w:rtl/>
              </w:rPr>
              <w:t>مصلحة المخازن</w:t>
            </w:r>
          </w:p>
        </w:tc>
        <w:tc>
          <w:tcPr>
            <w:tcW w:w="579675" w:type="dxa"/>
            <w:shd w:val="clear" w:color="auto" w:fill="EBF5FB"/>
            <w:vAlign w:val="center"/>
          </w:tcPr>
          <w:p w:rsidR="00E32E73" w:rsidRPr="005B7909" w:rsidRDefault="00453AAB" w:rsidP="00E4308A">
            <w:pPr>
              <w:bidi w:val="1"/>
              <w:pStyle w:val="Compact"/>
              <w:jc w:val="right"/>
            </w:pPr>
            <w:r w:rsidRPr="005B7909">
              <w:rPr>
                <w:bidi/>
                <w:rFonts w:ascii="Simplified Arabic" w:hAnsi="Simplified Arabic" w:cs="Simplified Arabic"/>
                <w:color w:val="000000"/>
                <w:rtl/>
              </w:rPr>
              <w:t>خلال 3 أشهر</w:t>
            </w:r>
          </w:p>
        </w:tc>
        <w:tc>
          <w:tcPr>
            <w:tcW w:w="1160850" w:type="dxa"/>
            <w:shd w:val="clear" w:color="auto" w:fill="EBF5FB"/>
            <w:vAlign w:val="center"/>
          </w:tcPr>
          <w:p w:rsidR="00E32E73" w:rsidRPr="005B7909" w:rsidRDefault="00453AAB" w:rsidP="00E4308A">
            <w:pPr>
              <w:bidi w:val="1"/>
              <w:pStyle w:val="Compact"/>
              <w:jc w:val="right"/>
            </w:pPr>
            <w:r w:rsidRPr="005B7909">
              <w:rPr>
                <w:bidi/>
                <w:rFonts w:ascii="Simplified Arabic" w:hAnsi="Simplified Arabic" w:cs="Simplified Arabic"/>
                <w:color w:val="000000"/>
                <w:rtl/>
              </w:rPr>
              <w:t>تقييم نصف سنوي بنظام التنقيط المُدرج في ERP</w:t>
            </w:r>
          </w:p>
        </w:tc>
      </w:tr>
      <w:tr w:rsidR="00E32E73" w:rsidRPr="005B7909" w:rsidTr="00E4308A">
        <w:trPr>
          <w:cantSplit/>
          <w:jc w:val="center"/>
        </w:trPr>
        <w:tc>
          <w:tcPr>
            <w:tcW w:w="1454432" w:type="dxa"/>
            <w:shd w:val="clear" w:color="auto" w:fill="FFFFFF"/>
            <w:vAlign w:val="center"/>
          </w:tcPr>
          <w:p w:rsidR="00E32E73" w:rsidRPr="005B7909" w:rsidRDefault="00453AAB" w:rsidP="00E4308A">
            <w:pPr>
              <w:bidi w:val="1"/>
              <w:pStyle w:val="Compact"/>
              <w:jc w:val="right"/>
            </w:pPr>
            <w:r w:rsidRPr="005B7909">
              <w:rPr>
                <w:rFonts w:ascii="Simplified Arabic" w:hAnsi="Simplified Arabic" w:cs="Simplified Arabic"/>
                <w:bCs/>
                <w:color w:val="000000"/>
                <w:rtl/>
              </w:rPr>
              <w:t>04</w:t>
            </w:r>
          </w:p>
        </w:tc>
        <w:tc>
          <w:tcPr>
            <w:tcW w:w="1327112" w:type="dxa"/>
            <w:shd w:val="clear" w:color="auto" w:fill="FFFFFF"/>
            <w:vAlign w:val="center"/>
          </w:tcPr>
          <w:p w:rsidR="00E32E73" w:rsidRPr="005B7909" w:rsidRDefault="00453AAB" w:rsidP="00E4308A">
            <w:pPr>
              <w:bidi w:val="1"/>
              <w:pStyle w:val="Compact"/>
              <w:jc w:val="right"/>
            </w:pPr>
            <w:r w:rsidRPr="005B7909">
              <w:rPr>
                <w:bidi/>
                <w:rFonts w:ascii="Simplified Arabic" w:hAnsi="Simplified Arabic" w:cs="Simplified Arabic"/>
                <w:bCs/>
                <w:color w:val="000000"/>
                <w:rtl/>
              </w:rPr>
              <w:t>الانتقال نحو الإدارة العامة (قاعدة بيانات Access أو Odoo)</w:t>
            </w:r>
          </w:p>
        </w:tc>
        <w:tc>
          <w:tcPr>
            <w:tcW w:w="487929" w:type="dxa"/>
            <w:shd w:val="clear" w:color="auto" w:fill="FFFFFF"/>
            <w:vAlign w:val="center"/>
          </w:tcPr>
          <w:p w:rsidR="00E32E73" w:rsidRPr="005B7909" w:rsidRDefault="00453AAB" w:rsidP="00E4308A">
            <w:pPr>
              <w:bidi w:val="1"/>
              <w:pStyle w:val="Compact"/>
              <w:jc w:val="right"/>
            </w:pPr>
            <w:r w:rsidRPr="005B7909">
              <w:rPr>
                <w:bidi/>
                <w:rFonts w:ascii="Simplified Arabic" w:hAnsi="Simplified Arabic" w:cs="Simplified Arabic"/>
                <w:color w:val="000000"/>
                <w:rtl/>
              </w:rPr>
              <w:t>الإدارة العامة</w:t>
            </w:r>
          </w:p>
        </w:tc>
        <w:tc>
          <w:tcPr>
            <w:tcW w:w="579675" w:type="dxa"/>
            <w:shd w:val="clear" w:color="auto" w:fill="FFFFFF"/>
            <w:vAlign w:val="center"/>
          </w:tcPr>
          <w:p w:rsidR="00E32E73" w:rsidRPr="005B7909" w:rsidRDefault="00453AAB" w:rsidP="00E4308A">
            <w:pPr>
              <w:bidi w:val="1"/>
              <w:pStyle w:val="Compact"/>
              <w:jc w:val="right"/>
            </w:pPr>
            <w:r w:rsidRPr="005B7909">
              <w:rPr>
                <w:bidi/>
                <w:rFonts w:ascii="Simplified Arabic" w:hAnsi="Simplified Arabic" w:cs="Simplified Arabic"/>
                <w:color w:val="000000"/>
                <w:rtl/>
              </w:rPr>
              <w:t>المدى البعيد (3--5 سنوات)</w:t>
            </w:r>
          </w:p>
        </w:tc>
        <w:tc>
          <w:tcPr>
            <w:tcW w:w="1160850" w:type="dxa"/>
            <w:shd w:val="clear" w:color="auto" w:fill="FFFFFF"/>
            <w:vAlign w:val="center"/>
          </w:tcPr>
          <w:p w:rsidR="00E32E73" w:rsidRPr="005B7909" w:rsidRDefault="00453AAB" w:rsidP="00E4308A">
            <w:pPr>
              <w:bidi w:val="1"/>
              <w:pStyle w:val="Compact"/>
              <w:jc w:val="right"/>
            </w:pPr>
            <w:r w:rsidRPr="005B7909">
              <w:rPr>
                <w:bidi/>
                <w:rFonts w:ascii="Simplified Arabic" w:hAnsi="Simplified Arabic" w:cs="Simplified Arabic"/>
                <w:color w:val="000000"/>
                <w:rtl/>
              </w:rPr>
              <w:t>استيعاب النمو وتوسيع النطاق للولايات المجاورة</w:t>
            </w:r>
          </w:p>
        </w:tc>
      </w:tr>
      <w:tr w:rsidR="00E32E73" w:rsidRPr="005B7909" w:rsidTr="00E4308A">
        <w:trPr>
          <w:cantSplit/>
          <w:jc w:val="center"/>
        </w:trPr>
        <w:tc>
          <w:tcPr>
            <w:tcW w:w="1454432" w:type="dxa"/>
            <w:shd w:val="clear" w:color="auto" w:fill="EBF5FB"/>
            <w:vAlign w:val="center"/>
          </w:tcPr>
          <w:p w:rsidR="00E32E73" w:rsidRPr="005B7909" w:rsidRDefault="00453AAB" w:rsidP="00E4308A">
            <w:pPr>
              <w:bidi w:val="1"/>
              <w:pStyle w:val="Compact"/>
              <w:jc w:val="right"/>
            </w:pPr>
            <w:r w:rsidRPr="005B7909">
              <w:rPr>
                <w:bidi/>
                <w:rFonts w:ascii="Simplified Arabic" w:hAnsi="Simplified Arabic" w:cs="Simplified Arabic"/>
                <w:color w:val="000000"/>
                <w:rtl/>
              </w:rPr>
              <w:t>*المصدر: إعداد الطالب --- مبنيٌّ على نتائج التطبيق الميداني</w:t>
            </w:r>
          </w:p>
        </w:tc>
        <w:tc>
          <w:tcPr>
            <w:tcW w:w="1327112" w:type="dxa"/>
            <w:shd w:val="clear" w:color="auto" w:fill="EBF5FB"/>
            <w:vAlign w:val="center"/>
          </w:tcPr>
          <w:p w:rsidR="00E32E73" w:rsidRPr="005B7909" w:rsidRDefault="00453AAB" w:rsidP="00E4308A">
            <w:pPr>
              <w:bidi w:val="1"/>
              <w:pStyle w:val="Compact"/>
              <w:jc w:val="right"/>
            </w:pPr>
            <w:r w:rsidRPr="005B7909">
              <w:rPr>
                <w:bidi/>
                <w:rFonts w:ascii="Simplified Arabic" w:hAnsi="Simplified Arabic" w:cs="Simplified Arabic"/>
                <w:color w:val="000000"/>
                <w:rtl/>
              </w:rPr>
              <w:t>مارس 2026*</w:t>
            </w:r>
          </w:p>
        </w:tc>
        <w:tc>
          <w:tcPr>
            <w:tcW w:w="487929" w:type="dxa"/>
            <w:shd w:val="clear" w:color="auto" w:fill="EBF5FB"/>
            <w:vAlign w:val="center"/>
          </w:tcPr>
          <w:p w:rsidR="00E32E73" w:rsidRPr="005B7909" w:rsidRDefault="00E32E73" w:rsidP="00E4308A">
            <w:pPr>
              <w:bidi w:val="1"/>
              <w:pStyle w:val="Compact"/>
              <w:jc w:val="right"/>
            </w:pPr>
          </w:p>
        </w:tc>
        <w:tc>
          <w:tcPr>
            <w:tcW w:w="579675" w:type="dxa"/>
            <w:shd w:val="clear" w:color="auto" w:fill="EBF5FB"/>
            <w:vAlign w:val="center"/>
          </w:tcPr>
          <w:p w:rsidR="00E32E73" w:rsidRPr="005B7909" w:rsidRDefault="00E32E73" w:rsidP="00E4308A">
            <w:pPr>
              <w:bidi w:val="1"/>
              <w:pStyle w:val="Compact"/>
              <w:jc w:val="right"/>
            </w:pPr>
          </w:p>
        </w:tc>
        <w:tc>
          <w:tcPr>
            <w:tcW w:w="1160850" w:type="dxa"/>
            <w:shd w:val="clear" w:color="auto" w:fill="EBF5FB"/>
            <w:vAlign w:val="center"/>
          </w:tcPr>
          <w:p w:rsidR="00E32E73" w:rsidRPr="005B7909" w:rsidRDefault="00E32E73" w:rsidP="00E4308A">
            <w:pPr>
              <w:bidi w:val="1"/>
              <w:pStyle w:val="Compact"/>
              <w:jc w:val="right"/>
            </w:pPr>
          </w:p>
        </w:tc>
      </w:tr>
    </w:tbl>
    <w:p w:rsidR="00E32E73" w:rsidRDefault="00453AAB" w:rsidP="00E4308A">
      <w:pPr>
        <w:bidi w:val="1"/>
        <w:pStyle w:val="Heading3"/>
        <w:jc w:val="right"/>
      </w:pPr>
      <w:bookmarkStart w:id="185" w:name="X428f0794160c0dd1b8e5b82d0235ed45270a5de"/>
      <w:bookmarkStart w:id="186" w:name="_Toc232287824"/>
      <w:bookmarkEnd w:id="182"/>
      <w:r>
        <w:rPr>
          <w:bidi/>
          <w:rFonts w:ascii="Simplified Arabic" w:hAnsi="Simplified Arabic" w:cs="Simplified Arabic"/>
          <w:rtl/>
        </w:rPr>
        <w:lastRenderedPageBreak/>
        <w:t>2. آفاق البحث</w:t>
      </w:r>
      <w:bookmarkEnd w:id="186"/>
    </w:p>
    <w:p w:rsidR="00E32E73" w:rsidRDefault="00453AAB" w:rsidP="00E4308A">
      <w:pPr>
        <w:bidi w:val="1"/>
        <w:jc w:val="right"/>
      </w:pPr>
      <w:r>
        <w:rPr>
          <w:bidi/>
          <w:rFonts w:ascii="Simplified Arabic" w:hAnsi="Simplified Arabic" w:cs="Simplified Arabic"/>
          <w:rtl/>
        </w:rPr>
        <w:t>تفتح نتائج هذه الدراسة أمام الباحثين ومتخذي القرار في قطاع التربية آفاقاً بحثية عدة يمكن تناولها في أعمال مستقبلية:</w:t>
      </w:r>
    </w:p>
    <w:p w:rsidR="00E32E73" w:rsidRDefault="00453AAB" w:rsidP="00E4308A">
      <w:pPr>
        <w:bidi w:val="1"/>
        <w:pStyle w:val="Compact"/>
        <w:numPr>
          <w:ilvl w:val="0"/>
          <w:numId w:val="35"/>
        </w:numPr>
        <w:jc w:val="right"/>
      </w:pPr>
      <w:r>
        <w:rPr>
          <w:bidi/>
          <w:rFonts w:ascii="Simplified Arabic" w:hAnsi="Simplified Arabic" w:cs="Simplified Arabic"/>
          <w:b/>
          <w:bCs/>
          <w:rtl/>
        </w:rPr>
        <w:t>تعميم التجربة:</w:t>
      </w:r>
      <w:r>
        <w:rPr>
          <w:bidi/>
          <w:rFonts w:ascii="Simplified Arabic" w:hAnsi="Simplified Arabic" w:cs="Simplified Arabic"/>
          <w:rtl/>
        </w:rPr>
        <w:t xml:space="preserve"> تطبيق النموذج على مديريات التربية في الولايات المجاورة لبناء نموذج معياري مُوحَّد قابل للاعتماد الوطني.</w:t>
      </w:r>
    </w:p>
    <w:p w:rsidR="00E32E73" w:rsidRDefault="00453AAB" w:rsidP="00E4308A">
      <w:pPr>
        <w:bidi w:val="1"/>
        <w:pStyle w:val="Compact"/>
        <w:numPr>
          <w:ilvl w:val="0"/>
          <w:numId w:val="35"/>
        </w:numPr>
        <w:jc w:val="right"/>
      </w:pPr>
      <w:r>
        <w:rPr>
          <w:bidi/>
          <w:rFonts w:ascii="Simplified Arabic" w:hAnsi="Simplified Arabic" w:cs="Simplified Arabic"/>
          <w:b/>
          <w:bCs/>
          <w:rtl/>
        </w:rPr>
        <w:t>التكامل الرقمي الكامل:</w:t>
      </w:r>
      <w:r>
        <w:rPr>
          <w:bidi/>
          <w:rFonts w:ascii="Simplified Arabic" w:hAnsi="Simplified Arabic" w:cs="Simplified Arabic"/>
          <w:rtl/>
        </w:rPr>
        <w:t xml:space="preserve"> ربط نظام المخزون بمنصة استدعاء إلكتروني للمؤسسات التعليمية، للتخلص التام من الوثائق الورقية وتحقيق التكامل الرقمي في سلسلة التوريد التربوية.</w:t>
      </w:r>
    </w:p>
    <w:p w:rsidR="00E32E73" w:rsidRDefault="00453AAB" w:rsidP="00E4308A">
      <w:pPr>
        <w:bidi w:val="1"/>
        <w:pStyle w:val="Compact"/>
        <w:numPr>
          <w:ilvl w:val="0"/>
          <w:numId w:val="35"/>
        </w:numPr>
        <w:jc w:val="right"/>
      </w:pPr>
      <w:r>
        <w:rPr>
          <w:bidi/>
          <w:rFonts w:ascii="Simplified Arabic" w:hAnsi="Simplified Arabic" w:cs="Simplified Arabic"/>
          <w:b/>
          <w:bCs/>
          <w:rtl/>
        </w:rPr>
        <w:t>دراسات مقارنة:</w:t>
      </w:r>
      <w:r>
        <w:rPr>
          <w:bidi/>
          <w:rFonts w:ascii="Simplified Arabic" w:hAnsi="Simplified Arabic" w:cs="Simplified Arabic"/>
          <w:rtl/>
        </w:rPr>
        <w:t xml:space="preserve"> إجراء دراسات مقارنة بين مديريات التربية التي اعتمدت الرقمنة وتلك التي لا تزال تعتمد الأنظمة اليدوية، لقياس الفجوة الفعلية في الأداء وتحفيز الانتقال الرقمي على المستوى الوطني.</w:t>
      </w:r>
      <w:r>
        <w:rPr>
          <w:rStyle w:val="FootnoteReference"/>
          <w:rFonts w:ascii="Simplified Arabic" w:hAnsi="Simplified Arabic" w:cs="Simplified Arabic"/>
        </w:rPr>
        <w:footnoteReference w:id="39"/>
      </w:r>
    </w:p>
    <w:p w:rsidR="00E32E73" w:rsidRDefault="00453AAB" w:rsidP="00E4308A">
      <w:pPr>
        <w:bidi w:val="1"/>
        <w:jc w:val="right"/>
      </w:pPr>
      <w:r>
        <w:rPr>
          <w:bidi/>
          <w:rFonts w:ascii="Simplified Arabic" w:hAnsi="Simplified Arabic" w:cs="Simplified Arabic"/>
          <w:i/>
          <w:iCs/>
          <w:rtl/>
        </w:rPr>
        <w:t>--- نهاية الفصل الرابع ---</w:t>
      </w:r>
    </w:p>
    <w:p w:rsidR="00430C95" w:rsidRDefault="00430C95">
      <w:pPr>
        <w:bidi w:val="1"/>
        <w:jc w:val="right"/>
        <w:rPr>
          <w:b/>
          <w:bCs/>
          <w:rtl/>
        </w:rPr>
      </w:pPr>
      <w:r>
        <w:rPr>
          <w:rFonts w:ascii="Simplified Arabic" w:hAnsi="Simplified Arabic" w:cs="Simplified Arabic"/>
          <w:b/>
          <w:bCs/>
          <w:rtl/>
        </w:rPr>
        <w:br w:type="page"/>
      </w:r>
    </w:p>
    <w:p w:rsidR="00E32E73" w:rsidRDefault="00453AAB" w:rsidP="00E4308A">
      <w:pPr>
        <w:bidi w:val="1"/>
        <w:jc w:val="right"/>
      </w:pPr>
      <w:r>
        <w:rPr>
          <w:bidi/>
          <w:rFonts w:ascii="Simplified Arabic" w:hAnsi="Simplified Arabic" w:cs="Simplified Arabic"/>
          <w:b/>
          <w:bCs/>
          <w:rtl/>
        </w:rPr>
        <w:lastRenderedPageBreak/>
        <w:t>الخاتمة العامة</w:t>
      </w:r>
      <w:r>
        <w:rPr>
          <w:bidi/>
          <w:rFonts w:ascii="Simplified Arabic" w:hAnsi="Simplified Arabic" w:cs="Simplified Arabic"/>
          <w:rtl/>
        </w:rPr>
        <w:t xml:space="preserve"> أجابت هذه الدراسة عن التساؤل المحوري المطروح في مقدمتها: كيف يمكن أتمتة دورة الشراء والتخزين وتعزيز الجرد الدائم في مخزن مؤسسة عمومية باستخدام أدوات Microsoft Office المتاحة؟ والجواب الذي أثبتته التجربة الميدانية: إنه ممكن، فعَّال، وقابل للتطبيق الفوري بتكلفة صفرية. انطلقت الدراسة من تشخيص ميداني دقيق لمخزن مديرية التربية لولاية البيض، ورصدت خمس نقاط ضعف هيكلية تتمحور جميعها حول غياب الأتمتة: لا تنبيه عند الاقتراب من نقطة إعادة الطلب، ازدواجية التسجيل بين الورق والـ Excel، إطالة مدة الجرد، غياب التتبع التاريخي، وانعدام تقييم الموردين. طُبِّقت على البيانات الفعلية ثلاثة أدوات كمية: تحليل ABC، نموذج </w:t>
      </w:r>
      <w:proofErr w:type="gramStart"/>
      <w:r>
        <w:rPr>
          <w:bidi/>
          <w:rFonts w:ascii="Simplified Arabic" w:hAnsi="Simplified Arabic" w:cs="Simplified Arabic"/>
          <w:rtl/>
        </w:rPr>
        <w:t>ويلسون ،</w:t>
      </w:r>
      <w:proofErr w:type="gramEnd"/>
      <w:r>
        <w:rPr>
          <w:bidi/>
          <w:rFonts w:ascii="Simplified Arabic" w:hAnsi="Simplified Arabic" w:cs="Simplified Arabic"/>
          <w:rtl/>
        </w:rPr>
        <w:t xml:space="preserve"> والمتوسط المرجح --- وأنتجت جميعها معطيات تشغيلية مباشرة موثَّقة في الجداول من 04 إلى 09. أما الحل المقترح، فهو نظام ERP_Académie_v13.2 المبني بـ Excel/VBA في تسع صفحات وظيفية، مُضمِّناً ثلاثة إبداعات رئيسية أُضيفت في الإصدار الخامس: ROP فردي لكل مادة يُلغي التنبيهات الكاذبة، وطلب سنوي D مُحسَب تلقائياً من البيانات الفعلية، وCMUP ديناميكي يستوعب تقلُّبات الأسعار. ويتميز النظام بتوافقه الكامل مع الإطار التنظيمي الجزائري، بما في ذلك تطبيق الإعفاء من TVA وفق التعليمة 09-2018، مما يجعل حساباته المالية مطابقةً للواقع المحاسبي الفعلي لمؤسسات التربية. أثبتت مؤشرات الأداء أن النظام خفَّض وقت معالجة الطلبية بأكثر من 99.7%، وأطلق التنبيه المُسبَق قبل النفاد بأسبوع، وقلَّص مدة الجرد الفصلي بأكثر من 60%. وبهذا تُثبَت الفرضيتان المُصاغتان في مقدمة البحث:</w:t>
      </w:r>
    </w:p>
    <w:p w:rsidR="00E32E73" w:rsidRDefault="00453AAB" w:rsidP="00E4308A">
      <w:pPr>
        <w:bidi w:val="1"/>
        <w:pStyle w:val="Compact"/>
        <w:numPr>
          <w:ilvl w:val="0"/>
          <w:numId w:val="36"/>
        </w:numPr>
        <w:jc w:val="right"/>
      </w:pPr>
      <w:r>
        <w:rPr>
          <w:bidi/>
          <w:rFonts w:ascii="Simplified Arabic" w:hAnsi="Simplified Arabic" w:cs="Simplified Arabic"/>
          <w:b/>
          <w:bCs/>
          <w:rtl/>
        </w:rPr>
        <w:t>الفرضية الأولى مُثبَتة:</w:t>
      </w:r>
      <w:r>
        <w:rPr>
          <w:bidi/>
          <w:rFonts w:ascii="Simplified Arabic" w:hAnsi="Simplified Arabic" w:cs="Simplified Arabic"/>
          <w:rtl/>
        </w:rPr>
        <w:t xml:space="preserve"> غياب آليات التنبيه الآلي هو السبب الجذري لتكرار نفاد المواد الاستراتيجية.</w:t>
      </w:r>
    </w:p>
    <w:p w:rsidR="00E32E73" w:rsidRDefault="00453AAB" w:rsidP="00E4308A">
      <w:pPr>
        <w:bidi w:val="1"/>
        <w:pStyle w:val="Compact"/>
        <w:numPr>
          <w:ilvl w:val="0"/>
          <w:numId w:val="36"/>
        </w:numPr>
        <w:jc w:val="right"/>
      </w:pPr>
      <w:r>
        <w:rPr>
          <w:bidi/>
          <w:rFonts w:ascii="Simplified Arabic" w:hAnsi="Simplified Arabic" w:cs="Simplified Arabic"/>
          <w:b/>
          <w:bCs/>
          <w:rtl/>
        </w:rPr>
        <w:t>الفرضية الثانية مُثبَتة:</w:t>
      </w:r>
      <w:r>
        <w:rPr>
          <w:bidi/>
          <w:rFonts w:ascii="Simplified Arabic" w:hAnsi="Simplified Arabic" w:cs="Simplified Arabic"/>
          <w:rtl/>
        </w:rPr>
        <w:t xml:space="preserve"> نظام دعم القرار المقترح يُحسِّن دقة التتبع ويُقلِّص وقت معالجة الطلبيات بصورة ملموسة وقابلة للقياس. تبقى هذه الدراسة حلقةً في مسيرة التحوُّل الرقمي للإدارة الجزائرية، لا نهايةً لها. إن التحدي الأكبر لم يكن التقنية --- إذ أثبتت التجربة أن Excel/VBA كافٍ --- بل كان في إقناع الفاعلين الإداريين بأن الرقمنة ليست ترفاً، بل ضرورة تشغيلية تُوفِّر الوقت والمال وتمنع الاختلالات التي تُعطِّل العملية التربوية في أوقات الذروة. وهذا ما تطمح إليه هذه المذكرة: أن تكون بذرةً لثقافة إدارية رقمية في مؤسسات التربية بولاية البيض وما جاورها.</w:t>
      </w:r>
    </w:p>
    <w:p w:rsidR="00E4308A" w:rsidRDefault="00E4308A">
      <w:pPr>
        <w:bidi w:val="1"/>
        <w:jc w:val="right"/>
        <w:rPr>
          <w:rFonts w:eastAsiaTheme="majorEastAsia" w:cstheme="majorBidi"/>
          <w:b/>
          <w:color w:val="1B2631"/>
          <w:sz w:val="44"/>
          <w:szCs w:val="32"/>
          <w:rtl/>
        </w:rPr>
      </w:pPr>
      <w:bookmarkStart w:id="187" w:name="قائمة-المصادر-والمراجع"/>
      <w:bookmarkEnd w:id="159"/>
      <w:bookmarkEnd w:id="180"/>
      <w:bookmarkEnd w:id="185"/>
      <w:r>
        <w:rPr>
          <w:rFonts w:ascii="Simplified Arabic" w:hAnsi="Simplified Arabic" w:cs="Simplified Arabic"/>
          <w:rtl/>
        </w:rPr>
        <w:br w:type="page"/>
      </w:r>
    </w:p>
    <w:p w:rsidR="00E32E73" w:rsidRDefault="00453AAB" w:rsidP="00E4308A">
      <w:pPr>
        <w:bidi w:val="1"/>
        <w:pStyle w:val="Heading1"/>
        <w:jc w:val="right"/>
      </w:pPr>
      <w:bookmarkStart w:id="188" w:name="_Toc232287825"/>
      <w:r>
        <w:rPr>
          <w:bidi/>
          <w:rFonts w:ascii="Simplified Arabic" w:hAnsi="Simplified Arabic" w:cs="Simplified Arabic"/>
          <w:rtl/>
        </w:rPr>
        <w:lastRenderedPageBreak/>
        <w:t>قائمة المصادر والمراجع</w:t>
      </w:r>
      <w:bookmarkEnd w:id="188"/>
    </w:p>
    <w:p w:rsidR="00E32E73" w:rsidRDefault="00453AAB" w:rsidP="00E4308A">
      <w:pPr>
        <w:bidi w:val="1"/>
        <w:pStyle w:val="Heading2"/>
        <w:jc w:val="right"/>
      </w:pPr>
      <w:bookmarkStart w:id="189" w:name="أولاً-الكتب-والمراجع-العلمية"/>
      <w:bookmarkStart w:id="190" w:name="_Toc232287826"/>
      <w:r>
        <w:rPr>
          <w:bidi/>
          <w:rFonts w:ascii="Simplified Arabic" w:hAnsi="Simplified Arabic" w:cs="Simplified Arabic"/>
          <w:rtl/>
        </w:rPr>
        <w:t>أولاً: الكتب والمراجع العلمية</w:t>
      </w:r>
      <w:bookmarkEnd w:id="190"/>
    </w:p>
    <w:p w:rsidR="00E32E73" w:rsidRDefault="00453AAB" w:rsidP="00E4308A">
      <w:pPr>
        <w:bidi w:val="1"/>
        <w:pStyle w:val="Compact"/>
        <w:numPr>
          <w:ilvl w:val="0"/>
          <w:numId w:val="37"/>
        </w:numPr>
        <w:jc w:val="right"/>
      </w:pPr>
      <w:r>
        <w:rPr>
          <w:rFonts w:ascii="Simplified Arabic" w:hAnsi="Simplified Arabic" w:cs="Simplified Arabic"/>
          <w:b/>
          <w:bCs/>
          <w:rtl/>
        </w:rPr>
        <w:t>Chopra, S., &amp; Meindl, P.</w:t>
      </w:r>
      <w:r>
        <w:rPr>
          <w:rFonts w:ascii="Simplified Arabic" w:hAnsi="Simplified Arabic" w:cs="Simplified Arabic"/>
          <w:rtl/>
        </w:rPr>
        <w:t xml:space="preserve"> (2019). </w:t>
      </w:r>
      <w:r>
        <w:rPr>
          <w:rFonts w:ascii="Simplified Arabic" w:hAnsi="Simplified Arabic" w:cs="Simplified Arabic"/>
          <w:i/>
          <w:iCs/>
          <w:rtl/>
        </w:rPr>
        <w:t>Supply Chain Management: Strategy, Planning, and Operation</w:t>
      </w:r>
      <w:r>
        <w:rPr>
          <w:rFonts w:ascii="Simplified Arabic" w:hAnsi="Simplified Arabic" w:cs="Simplified Arabic"/>
          <w:rtl/>
        </w:rPr>
        <w:t xml:space="preserve"> (7th ed.). Pearson.</w:t>
      </w:r>
    </w:p>
    <w:p w:rsidR="00E32E73" w:rsidRDefault="00453AAB" w:rsidP="00E4308A">
      <w:pPr>
        <w:bidi w:val="1"/>
        <w:pStyle w:val="Compact"/>
        <w:numPr>
          <w:ilvl w:val="0"/>
          <w:numId w:val="37"/>
        </w:numPr>
        <w:jc w:val="right"/>
      </w:pPr>
      <w:r>
        <w:rPr>
          <w:rFonts w:ascii="Simplified Arabic" w:hAnsi="Simplified Arabic" w:cs="Simplified Arabic"/>
          <w:b/>
          <w:bCs/>
          <w:rtl/>
        </w:rPr>
        <w:t>Cooper, M. C., Lambert, D. M., &amp; Pagh, J. D.</w:t>
      </w:r>
      <w:r>
        <w:rPr>
          <w:rFonts w:ascii="Simplified Arabic" w:hAnsi="Simplified Arabic" w:cs="Simplified Arabic"/>
          <w:rtl/>
        </w:rPr>
        <w:t xml:space="preserve"> (1997). Supply Chain Management: More Than a New Name for Logistics. </w:t>
      </w:r>
      <w:r>
        <w:rPr>
          <w:rFonts w:ascii="Simplified Arabic" w:hAnsi="Simplified Arabic" w:cs="Simplified Arabic"/>
          <w:i/>
          <w:iCs/>
          <w:rtl/>
        </w:rPr>
        <w:t>The International Journal of Logistics Management</w:t>
      </w:r>
      <w:r>
        <w:rPr>
          <w:rFonts w:ascii="Simplified Arabic" w:hAnsi="Simplified Arabic" w:cs="Simplified Arabic"/>
          <w:rtl/>
        </w:rPr>
        <w:t>, 8(</w:t>
      </w:r>
      <w:proofErr w:type="gramStart"/>
      <w:r>
        <w:rPr>
          <w:rFonts w:ascii="Simplified Arabic" w:hAnsi="Simplified Arabic" w:cs="Simplified Arabic"/>
          <w:rtl/>
        </w:rPr>
        <w:t>1),</w:t>
      </w:r>
      <w:proofErr w:type="gramEnd"/>
      <w:r>
        <w:rPr>
          <w:rFonts w:ascii="Simplified Arabic" w:hAnsi="Simplified Arabic" w:cs="Simplified Arabic"/>
          <w:rtl/>
        </w:rPr>
        <w:t xml:space="preserve"> 1--14.</w:t>
      </w:r>
    </w:p>
    <w:p w:rsidR="00E32E73" w:rsidRDefault="00453AAB" w:rsidP="00E4308A">
      <w:pPr>
        <w:bidi w:val="1"/>
        <w:pStyle w:val="Compact"/>
        <w:numPr>
          <w:ilvl w:val="0"/>
          <w:numId w:val="37"/>
        </w:numPr>
        <w:jc w:val="right"/>
      </w:pPr>
      <w:r>
        <w:rPr>
          <w:rFonts w:ascii="Simplified Arabic" w:hAnsi="Simplified Arabic" w:cs="Simplified Arabic"/>
          <w:b/>
          <w:bCs/>
          <w:rtl/>
        </w:rPr>
        <w:t>Lambert, D. M., &amp; Stock, J. R.</w:t>
      </w:r>
      <w:r>
        <w:rPr>
          <w:rFonts w:ascii="Simplified Arabic" w:hAnsi="Simplified Arabic" w:cs="Simplified Arabic"/>
          <w:rtl/>
        </w:rPr>
        <w:t xml:space="preserve"> (1993). </w:t>
      </w:r>
      <w:r>
        <w:rPr>
          <w:rFonts w:ascii="Simplified Arabic" w:hAnsi="Simplified Arabic" w:cs="Simplified Arabic"/>
          <w:i/>
          <w:iCs/>
          <w:rtl/>
        </w:rPr>
        <w:t>Strategic Logistics Management</w:t>
      </w:r>
      <w:r>
        <w:rPr>
          <w:rFonts w:ascii="Simplified Arabic" w:hAnsi="Simplified Arabic" w:cs="Simplified Arabic"/>
          <w:rtl/>
        </w:rPr>
        <w:t xml:space="preserve"> (3rd ed.). Irwin.</w:t>
      </w:r>
    </w:p>
    <w:p w:rsidR="00E32E73" w:rsidRDefault="00453AAB" w:rsidP="00E4308A">
      <w:pPr>
        <w:bidi w:val="1"/>
        <w:pStyle w:val="Compact"/>
        <w:numPr>
          <w:ilvl w:val="0"/>
          <w:numId w:val="37"/>
        </w:numPr>
        <w:jc w:val="right"/>
      </w:pPr>
      <w:r>
        <w:rPr>
          <w:rFonts w:ascii="Simplified Arabic" w:hAnsi="Simplified Arabic" w:cs="Simplified Arabic"/>
          <w:b/>
          <w:bCs/>
          <w:rtl/>
        </w:rPr>
        <w:t>Harris, F. W.</w:t>
      </w:r>
      <w:r>
        <w:rPr>
          <w:rFonts w:ascii="Simplified Arabic" w:hAnsi="Simplified Arabic" w:cs="Simplified Arabic"/>
          <w:rtl/>
        </w:rPr>
        <w:t xml:space="preserve"> (1913). How Many Parts to Make at Once. </w:t>
      </w:r>
      <w:r>
        <w:rPr>
          <w:rFonts w:ascii="Simplified Arabic" w:hAnsi="Simplified Arabic" w:cs="Simplified Arabic"/>
          <w:i/>
          <w:iCs/>
          <w:rtl/>
        </w:rPr>
        <w:t>Factory, The Magazine of Management</w:t>
      </w:r>
      <w:r>
        <w:rPr>
          <w:rFonts w:ascii="Simplified Arabic" w:hAnsi="Simplified Arabic" w:cs="Simplified Arabic"/>
          <w:rtl/>
        </w:rPr>
        <w:t>, 10(</w:t>
      </w:r>
      <w:proofErr w:type="gramStart"/>
      <w:r>
        <w:rPr>
          <w:rFonts w:ascii="Simplified Arabic" w:hAnsi="Simplified Arabic" w:cs="Simplified Arabic"/>
          <w:rtl/>
        </w:rPr>
        <w:t>2),</w:t>
      </w:r>
      <w:proofErr w:type="gramEnd"/>
      <w:r>
        <w:rPr>
          <w:rFonts w:ascii="Simplified Arabic" w:hAnsi="Simplified Arabic" w:cs="Simplified Arabic"/>
          <w:rtl/>
        </w:rPr>
        <w:t xml:space="preserve"> 135--136, 152.</w:t>
      </w:r>
    </w:p>
    <w:p w:rsidR="00E32E73" w:rsidRDefault="00453AAB" w:rsidP="00E4308A">
      <w:pPr>
        <w:bidi w:val="1"/>
        <w:pStyle w:val="Compact"/>
        <w:numPr>
          <w:ilvl w:val="0"/>
          <w:numId w:val="37"/>
        </w:numPr>
        <w:jc w:val="right"/>
      </w:pPr>
      <w:r>
        <w:rPr>
          <w:rFonts w:ascii="Simplified Arabic" w:hAnsi="Simplified Arabic" w:cs="Simplified Arabic"/>
          <w:b/>
          <w:bCs/>
          <w:rtl/>
        </w:rPr>
        <w:t>Silver, E. A., Pyke, D. F., &amp; Thomas, D. J.</w:t>
      </w:r>
      <w:r>
        <w:rPr>
          <w:rFonts w:ascii="Simplified Arabic" w:hAnsi="Simplified Arabic" w:cs="Simplified Arabic"/>
          <w:rtl/>
        </w:rPr>
        <w:t xml:space="preserve"> (2017). </w:t>
      </w:r>
      <w:r>
        <w:rPr>
          <w:rFonts w:ascii="Simplified Arabic" w:hAnsi="Simplified Arabic" w:cs="Simplified Arabic"/>
          <w:i/>
          <w:iCs/>
          <w:rtl/>
        </w:rPr>
        <w:t>Inventory and Production Management in Supply Chains</w:t>
      </w:r>
      <w:r>
        <w:rPr>
          <w:rFonts w:ascii="Simplified Arabic" w:hAnsi="Simplified Arabic" w:cs="Simplified Arabic"/>
          <w:rtl/>
        </w:rPr>
        <w:t xml:space="preserve"> (4th ed.). Springer.</w:t>
      </w:r>
    </w:p>
    <w:p w:rsidR="00E32E73" w:rsidRDefault="00453AAB" w:rsidP="00E4308A">
      <w:pPr>
        <w:bidi w:val="1"/>
        <w:pStyle w:val="Compact"/>
        <w:numPr>
          <w:ilvl w:val="0"/>
          <w:numId w:val="37"/>
        </w:numPr>
        <w:jc w:val="right"/>
      </w:pPr>
      <w:r>
        <w:rPr>
          <w:rFonts w:ascii="Simplified Arabic" w:hAnsi="Simplified Arabic" w:cs="Simplified Arabic"/>
          <w:b/>
          <w:bCs/>
          <w:rtl/>
        </w:rPr>
        <w:t>Stock, J. R., &amp; Lambert, D. M.</w:t>
      </w:r>
      <w:r>
        <w:rPr>
          <w:rFonts w:ascii="Simplified Arabic" w:hAnsi="Simplified Arabic" w:cs="Simplified Arabic"/>
          <w:rtl/>
        </w:rPr>
        <w:t xml:space="preserve"> (2001). </w:t>
      </w:r>
      <w:r>
        <w:rPr>
          <w:rFonts w:ascii="Simplified Arabic" w:hAnsi="Simplified Arabic" w:cs="Simplified Arabic"/>
          <w:i/>
          <w:iCs/>
          <w:rtl/>
        </w:rPr>
        <w:t>Strategic Logistics Management</w:t>
      </w:r>
      <w:r>
        <w:rPr>
          <w:rFonts w:ascii="Simplified Arabic" w:hAnsi="Simplified Arabic" w:cs="Simplified Arabic"/>
          <w:rtl/>
        </w:rPr>
        <w:t xml:space="preserve"> (4th ed.). McGraw-Hill.</w:t>
      </w:r>
    </w:p>
    <w:p w:rsidR="00E32E73" w:rsidRDefault="00453AAB" w:rsidP="00E4308A">
      <w:pPr>
        <w:bidi w:val="1"/>
        <w:pStyle w:val="Compact"/>
        <w:numPr>
          <w:ilvl w:val="0"/>
          <w:numId w:val="37"/>
        </w:numPr>
        <w:jc w:val="right"/>
      </w:pPr>
      <w:r>
        <w:rPr>
          <w:rFonts w:ascii="Simplified Arabic" w:hAnsi="Simplified Arabic" w:cs="Simplified Arabic"/>
          <w:b/>
          <w:bCs/>
          <w:rtl/>
        </w:rPr>
        <w:t>Van Weele, A. J.</w:t>
      </w:r>
      <w:r>
        <w:rPr>
          <w:rFonts w:ascii="Simplified Arabic" w:hAnsi="Simplified Arabic" w:cs="Simplified Arabic"/>
          <w:rtl/>
        </w:rPr>
        <w:t xml:space="preserve"> (2010). </w:t>
      </w:r>
      <w:r>
        <w:rPr>
          <w:rFonts w:ascii="Simplified Arabic" w:hAnsi="Simplified Arabic" w:cs="Simplified Arabic"/>
          <w:i/>
          <w:iCs/>
          <w:rtl/>
        </w:rPr>
        <w:t>Purchasing and Supply Chain Management: Analysis, Strategy, Planning and Practice</w:t>
      </w:r>
      <w:r>
        <w:rPr>
          <w:rFonts w:ascii="Simplified Arabic" w:hAnsi="Simplified Arabic" w:cs="Simplified Arabic"/>
          <w:rtl/>
        </w:rPr>
        <w:t xml:space="preserve"> (5th ed.). Cengage Learning.</w:t>
      </w:r>
    </w:p>
    <w:p w:rsidR="00E32E73" w:rsidRDefault="00453AAB" w:rsidP="00E4308A">
      <w:pPr>
        <w:bidi w:val="1"/>
        <w:pStyle w:val="Compact"/>
        <w:numPr>
          <w:ilvl w:val="0"/>
          <w:numId w:val="37"/>
        </w:numPr>
        <w:jc w:val="right"/>
      </w:pPr>
      <w:r>
        <w:rPr>
          <w:rFonts w:ascii="Simplified Arabic" w:hAnsi="Simplified Arabic" w:cs="Simplified Arabic"/>
          <w:b/>
          <w:bCs/>
          <w:rtl/>
        </w:rPr>
        <w:t>Vollmann, T. E., Berry, W. L., Whybark, D. C., &amp; Jacobs, F. R.</w:t>
      </w:r>
      <w:r>
        <w:rPr>
          <w:rFonts w:ascii="Simplified Arabic" w:hAnsi="Simplified Arabic" w:cs="Simplified Arabic"/>
          <w:rtl/>
        </w:rPr>
        <w:t xml:space="preserve"> (2005). </w:t>
      </w:r>
      <w:r>
        <w:rPr>
          <w:rFonts w:ascii="Simplified Arabic" w:hAnsi="Simplified Arabic" w:cs="Simplified Arabic"/>
          <w:i/>
          <w:iCs/>
          <w:rtl/>
        </w:rPr>
        <w:t>Manufacturing Planning and Control for Supply Chain Management</w:t>
      </w:r>
      <w:r>
        <w:rPr>
          <w:rFonts w:ascii="Simplified Arabic" w:hAnsi="Simplified Arabic" w:cs="Simplified Arabic"/>
          <w:rtl/>
        </w:rPr>
        <w:t xml:space="preserve"> (5th ed.). McGraw-Hill.</w:t>
      </w:r>
    </w:p>
    <w:p w:rsidR="00E32E73" w:rsidRDefault="00453AAB" w:rsidP="00E4308A">
      <w:pPr>
        <w:bidi w:val="1"/>
        <w:pStyle w:val="Compact"/>
        <w:numPr>
          <w:ilvl w:val="0"/>
          <w:numId w:val="37"/>
        </w:numPr>
        <w:jc w:val="right"/>
      </w:pPr>
      <w:r>
        <w:rPr>
          <w:rFonts w:ascii="Simplified Arabic" w:hAnsi="Simplified Arabic" w:cs="Simplified Arabic"/>
          <w:b/>
          <w:bCs/>
          <w:rtl/>
        </w:rPr>
        <w:t>Wilson, R. H.</w:t>
      </w:r>
      <w:r>
        <w:rPr>
          <w:rFonts w:ascii="Simplified Arabic" w:hAnsi="Simplified Arabic" w:cs="Simplified Arabic"/>
          <w:rtl/>
        </w:rPr>
        <w:t xml:space="preserve"> (1934). A Scientific Routine for Stock Control. </w:t>
      </w:r>
      <w:r>
        <w:rPr>
          <w:rFonts w:ascii="Simplified Arabic" w:hAnsi="Simplified Arabic" w:cs="Simplified Arabic"/>
          <w:i/>
          <w:iCs/>
          <w:rtl/>
        </w:rPr>
        <w:t>Harvard Business Review</w:t>
      </w:r>
      <w:r>
        <w:rPr>
          <w:rFonts w:ascii="Simplified Arabic" w:hAnsi="Simplified Arabic" w:cs="Simplified Arabic"/>
          <w:rtl/>
        </w:rPr>
        <w:t>, 13(</w:t>
      </w:r>
      <w:proofErr w:type="gramStart"/>
      <w:r>
        <w:rPr>
          <w:rFonts w:ascii="Simplified Arabic" w:hAnsi="Simplified Arabic" w:cs="Simplified Arabic"/>
          <w:rtl/>
        </w:rPr>
        <w:t>1),</w:t>
      </w:r>
      <w:proofErr w:type="gramEnd"/>
      <w:r>
        <w:rPr>
          <w:rFonts w:ascii="Simplified Arabic" w:hAnsi="Simplified Arabic" w:cs="Simplified Arabic"/>
          <w:rtl/>
        </w:rPr>
        <w:t xml:space="preserve"> 116--128.</w:t>
      </w:r>
    </w:p>
    <w:p w:rsidR="00E32E73" w:rsidRDefault="00453AAB" w:rsidP="00E4308A">
      <w:pPr>
        <w:bidi w:val="1"/>
        <w:pStyle w:val="Compact"/>
        <w:numPr>
          <w:ilvl w:val="0"/>
          <w:numId w:val="37"/>
        </w:numPr>
        <w:jc w:val="right"/>
      </w:pPr>
      <w:r>
        <w:rPr>
          <w:rFonts w:ascii="Simplified Arabic" w:hAnsi="Simplified Arabic" w:cs="Simplified Arabic"/>
          <w:b/>
          <w:bCs/>
          <w:rtl/>
        </w:rPr>
        <w:t>Zipkin, P. H.</w:t>
      </w:r>
      <w:r>
        <w:rPr>
          <w:rFonts w:ascii="Simplified Arabic" w:hAnsi="Simplified Arabic" w:cs="Simplified Arabic"/>
          <w:rtl/>
        </w:rPr>
        <w:t xml:space="preserve"> (2000). </w:t>
      </w:r>
      <w:r>
        <w:rPr>
          <w:rFonts w:ascii="Simplified Arabic" w:hAnsi="Simplified Arabic" w:cs="Simplified Arabic"/>
          <w:i/>
          <w:iCs/>
          <w:rtl/>
        </w:rPr>
        <w:t>Foundations of Inventory Management</w:t>
      </w:r>
      <w:r>
        <w:rPr>
          <w:rFonts w:ascii="Simplified Arabic" w:hAnsi="Simplified Arabic" w:cs="Simplified Arabic"/>
          <w:rtl/>
        </w:rPr>
        <w:t>. McGraw-Hill.</w:t>
      </w:r>
    </w:p>
    <w:p w:rsidR="00E32E73" w:rsidRDefault="00453AAB" w:rsidP="00E4308A">
      <w:pPr>
        <w:bidi w:val="1"/>
        <w:pStyle w:val="Heading2"/>
        <w:jc w:val="right"/>
      </w:pPr>
      <w:bookmarkStart w:id="191" w:name="Xa9c5438e3f3a8a99cc43947a4701c3667770737"/>
      <w:bookmarkStart w:id="192" w:name="_Toc232287827"/>
      <w:bookmarkEnd w:id="189"/>
      <w:r>
        <w:rPr>
          <w:bidi/>
          <w:rFonts w:ascii="Simplified Arabic" w:hAnsi="Simplified Arabic" w:cs="Simplified Arabic"/>
          <w:rtl/>
        </w:rPr>
        <w:lastRenderedPageBreak/>
        <w:t>ثانياً: الإطار القانوني والتنظيمي الجزائري</w:t>
      </w:r>
      <w:bookmarkEnd w:id="192"/>
    </w:p>
    <w:p w:rsidR="00E32E73" w:rsidRDefault="00453AAB" w:rsidP="00E4308A">
      <w:pPr>
        <w:bidi w:val="1"/>
        <w:pStyle w:val="Compact"/>
        <w:numPr>
          <w:ilvl w:val="0"/>
          <w:numId w:val="38"/>
        </w:numPr>
        <w:jc w:val="right"/>
      </w:pPr>
      <w:r>
        <w:rPr>
          <w:bidi/>
          <w:rFonts w:ascii="Simplified Arabic" w:hAnsi="Simplified Arabic" w:cs="Simplified Arabic"/>
          <w:b/>
          <w:bCs/>
          <w:rtl/>
        </w:rPr>
        <w:t>الجمهورية الجزائرية الديمقراطية الشعبية.</w:t>
      </w:r>
      <w:r>
        <w:rPr>
          <w:bidi/>
          <w:rFonts w:ascii="Simplified Arabic" w:hAnsi="Simplified Arabic" w:cs="Simplified Arabic"/>
          <w:rtl/>
        </w:rPr>
        <w:t xml:space="preserve"> (2003). الأمر رقم 03-07 المؤرخ في 19 جمادى الأولى 1424 الموافق 19 يوليو 2003 المتعلق ببراءات الاختراع. </w:t>
      </w:r>
      <w:r>
        <w:rPr>
          <w:bidi/>
          <w:rFonts w:ascii="Simplified Arabic" w:hAnsi="Simplified Arabic" w:cs="Simplified Arabic"/>
          <w:i/>
          <w:iCs/>
          <w:rtl/>
        </w:rPr>
        <w:t>الجريدة الرسمية</w:t>
      </w:r>
      <w:r>
        <w:rPr>
          <w:rFonts w:ascii="Simplified Arabic" w:hAnsi="Simplified Arabic" w:cs="Simplified Arabic"/>
          <w:rtl/>
        </w:rPr>
        <w:t>.</w:t>
      </w:r>
    </w:p>
    <w:p w:rsidR="00E32E73" w:rsidRDefault="00453AAB" w:rsidP="00E4308A">
      <w:pPr>
        <w:bidi w:val="1"/>
        <w:pStyle w:val="Compact"/>
        <w:numPr>
          <w:ilvl w:val="0"/>
          <w:numId w:val="38"/>
        </w:numPr>
        <w:jc w:val="right"/>
      </w:pPr>
      <w:r>
        <w:rPr>
          <w:bidi/>
          <w:rFonts w:ascii="Simplified Arabic" w:hAnsi="Simplified Arabic" w:cs="Simplified Arabic"/>
          <w:b/>
          <w:bCs/>
          <w:rtl/>
        </w:rPr>
        <w:t>الجمهورية الجزائرية الديمقراطية الشعبية.</w:t>
      </w:r>
      <w:r>
        <w:rPr>
          <w:bidi/>
          <w:rFonts w:ascii="Simplified Arabic" w:hAnsi="Simplified Arabic" w:cs="Simplified Arabic"/>
          <w:rtl/>
        </w:rPr>
        <w:t xml:space="preserve"> (2003). الأمر رقم 03-05 المؤرخ في 19 جمادى الأولى 1424 الموافق 19 يوليو 2003 المتعلق بحقوق المؤلف والحقوق المجاورة. </w:t>
      </w:r>
      <w:r>
        <w:rPr>
          <w:bidi/>
          <w:rFonts w:ascii="Simplified Arabic" w:hAnsi="Simplified Arabic" w:cs="Simplified Arabic"/>
          <w:i/>
          <w:iCs/>
          <w:rtl/>
        </w:rPr>
        <w:t>الجريدة الرسمية</w:t>
      </w:r>
      <w:r>
        <w:rPr>
          <w:rFonts w:ascii="Simplified Arabic" w:hAnsi="Simplified Arabic" w:cs="Simplified Arabic"/>
          <w:rtl/>
        </w:rPr>
        <w:t>.</w:t>
      </w:r>
    </w:p>
    <w:p w:rsidR="00E32E73" w:rsidRDefault="00453AAB" w:rsidP="00E4308A">
      <w:pPr>
        <w:bidi w:val="1"/>
        <w:pStyle w:val="Compact"/>
        <w:numPr>
          <w:ilvl w:val="0"/>
          <w:numId w:val="38"/>
        </w:numPr>
        <w:jc w:val="right"/>
      </w:pPr>
      <w:r>
        <w:rPr>
          <w:bidi/>
          <w:rFonts w:ascii="Simplified Arabic" w:hAnsi="Simplified Arabic" w:cs="Simplified Arabic"/>
          <w:b/>
          <w:bCs/>
          <w:rtl/>
        </w:rPr>
        <w:t>الجمهورية الجزائرية الديمقراطية الشعبية.</w:t>
      </w:r>
      <w:r>
        <w:rPr>
          <w:bidi/>
          <w:rFonts w:ascii="Simplified Arabic" w:hAnsi="Simplified Arabic" w:cs="Simplified Arabic"/>
          <w:rtl/>
        </w:rPr>
        <w:t xml:space="preserve"> (2015). المرسوم الرئاسي رقم 15-247 المؤرخ في 16 سبتمبر 2015 المتعلق بتنظيم الصفقات العمومية وتسييرها. </w:t>
      </w:r>
      <w:r>
        <w:rPr>
          <w:bidi/>
          <w:rFonts w:ascii="Simplified Arabic" w:hAnsi="Simplified Arabic" w:cs="Simplified Arabic"/>
          <w:i/>
          <w:iCs/>
          <w:rtl/>
        </w:rPr>
        <w:t>الجريدة الرسمية</w:t>
      </w:r>
      <w:r>
        <w:rPr>
          <w:rFonts w:ascii="Simplified Arabic" w:hAnsi="Simplified Arabic" w:cs="Simplified Arabic"/>
          <w:rtl/>
        </w:rPr>
        <w:t>.</w:t>
      </w:r>
    </w:p>
    <w:p w:rsidR="00E32E73" w:rsidRDefault="00453AAB" w:rsidP="00E4308A">
      <w:pPr>
        <w:bidi w:val="1"/>
        <w:pStyle w:val="Compact"/>
        <w:numPr>
          <w:ilvl w:val="0"/>
          <w:numId w:val="38"/>
        </w:numPr>
        <w:jc w:val="right"/>
      </w:pPr>
      <w:r>
        <w:rPr>
          <w:bidi/>
          <w:rFonts w:ascii="Simplified Arabic" w:hAnsi="Simplified Arabic" w:cs="Simplified Arabic"/>
          <w:b/>
          <w:bCs/>
          <w:rtl/>
        </w:rPr>
        <w:t>الجمهورية الجزائرية الديمقراطية الشعبية.</w:t>
      </w:r>
      <w:r>
        <w:rPr>
          <w:bidi/>
          <w:rFonts w:ascii="Simplified Arabic" w:hAnsi="Simplified Arabic" w:cs="Simplified Arabic"/>
          <w:rtl/>
        </w:rPr>
        <w:t xml:space="preserve"> (2020). المرسوم التنفيذي رقم 20-270 المتعلق بتنظيم الميزانية والمحاسبة العمومية. </w:t>
      </w:r>
      <w:r>
        <w:rPr>
          <w:bidi/>
          <w:rFonts w:ascii="Simplified Arabic" w:hAnsi="Simplified Arabic" w:cs="Simplified Arabic"/>
          <w:i/>
          <w:iCs/>
          <w:rtl/>
        </w:rPr>
        <w:t>الجريدة الرسمية</w:t>
      </w:r>
      <w:r>
        <w:rPr>
          <w:rFonts w:ascii="Simplified Arabic" w:hAnsi="Simplified Arabic" w:cs="Simplified Arabic"/>
          <w:rtl/>
        </w:rPr>
        <w:t>.</w:t>
      </w:r>
    </w:p>
    <w:p w:rsidR="00E32E73" w:rsidRDefault="00453AAB" w:rsidP="00E4308A">
      <w:pPr>
        <w:bidi w:val="1"/>
        <w:pStyle w:val="Compact"/>
        <w:numPr>
          <w:ilvl w:val="0"/>
          <w:numId w:val="38"/>
        </w:numPr>
        <w:jc w:val="right"/>
      </w:pPr>
      <w:r>
        <w:rPr>
          <w:bidi/>
          <w:rFonts w:ascii="Simplified Arabic" w:hAnsi="Simplified Arabic" w:cs="Simplified Arabic"/>
          <w:b/>
          <w:bCs/>
          <w:rtl/>
        </w:rPr>
        <w:t>وزارة المالية ووزارة التربية الوطنية.</w:t>
      </w:r>
      <w:r>
        <w:rPr>
          <w:bidi/>
          <w:rFonts w:ascii="Simplified Arabic" w:hAnsi="Simplified Arabic" w:cs="Simplified Arabic"/>
          <w:rtl/>
        </w:rPr>
        <w:t xml:space="preserve"> (2023). المنشور الوزاري المشترك المتعلق بتسيير المستودعات في المؤسسات التربوية. وثيقة داخلية.</w:t>
      </w:r>
    </w:p>
    <w:p w:rsidR="00E32E73" w:rsidRDefault="00453AAB" w:rsidP="00E4308A">
      <w:pPr>
        <w:bidi w:val="1"/>
        <w:pStyle w:val="Compact"/>
        <w:numPr>
          <w:ilvl w:val="0"/>
          <w:numId w:val="38"/>
        </w:numPr>
        <w:jc w:val="right"/>
      </w:pPr>
      <w:r>
        <w:rPr>
          <w:bidi/>
          <w:rFonts w:ascii="Simplified Arabic" w:hAnsi="Simplified Arabic" w:cs="Simplified Arabic"/>
          <w:b/>
          <w:bCs/>
          <w:rtl/>
        </w:rPr>
        <w:t>قانون المالية.</w:t>
      </w:r>
      <w:r>
        <w:rPr>
          <w:bidi/>
          <w:rFonts w:ascii="Simplified Arabic" w:hAnsi="Simplified Arabic" w:cs="Simplified Arabic"/>
          <w:rtl/>
        </w:rPr>
        <w:t xml:space="preserve"> (سنوي). القانون المتضمن قانون المالية للسنة المعنية. </w:t>
      </w:r>
      <w:r>
        <w:rPr>
          <w:bidi/>
          <w:rFonts w:ascii="Simplified Arabic" w:hAnsi="Simplified Arabic" w:cs="Simplified Arabic"/>
          <w:i/>
          <w:iCs/>
          <w:rtl/>
        </w:rPr>
        <w:t>الجريدة الرسمية</w:t>
      </w:r>
      <w:r>
        <w:rPr>
          <w:rFonts w:ascii="Simplified Arabic" w:hAnsi="Simplified Arabic" w:cs="Simplified Arabic"/>
          <w:rtl/>
        </w:rPr>
        <w:t>.</w:t>
      </w:r>
    </w:p>
    <w:p w:rsidR="00E32E73" w:rsidRDefault="00453AAB" w:rsidP="00E4308A">
      <w:pPr>
        <w:bidi w:val="1"/>
        <w:pStyle w:val="Heading2"/>
        <w:jc w:val="right"/>
      </w:pPr>
      <w:bookmarkStart w:id="193" w:name="ثالثاً-المنهاج-الدراسي-bts-gsl-tag1801"/>
      <w:bookmarkStart w:id="194" w:name="_Toc232287828"/>
      <w:bookmarkEnd w:id="191"/>
      <w:r>
        <w:rPr>
          <w:bidi/>
          <w:rFonts w:ascii="Simplified Arabic" w:hAnsi="Simplified Arabic" w:cs="Simplified Arabic"/>
          <w:rtl/>
        </w:rPr>
        <w:t>ثالثاً: المنهاج الدراسي BTS GSL (TAG1801)</w:t>
      </w:r>
      <w:bookmarkEnd w:id="194"/>
    </w:p>
    <w:p w:rsidR="00E32E73" w:rsidRDefault="00453AAB" w:rsidP="00E4308A">
      <w:pPr>
        <w:bidi w:val="1"/>
        <w:pStyle w:val="Compact"/>
        <w:numPr>
          <w:ilvl w:val="0"/>
          <w:numId w:val="39"/>
        </w:numPr>
        <w:jc w:val="right"/>
      </w:pPr>
      <w:r>
        <w:rPr>
          <w:bidi/>
          <w:rFonts w:ascii="Simplified Arabic" w:hAnsi="Simplified Arabic" w:cs="Simplified Arabic"/>
          <w:b/>
          <w:bCs/>
          <w:rtl/>
        </w:rPr>
        <w:t>وزارة التربية الوطنية، الديوان الوطني للامتحانات والمسابقات.</w:t>
      </w:r>
      <w:r>
        <w:rPr>
          <w:rFonts w:ascii="Simplified Arabic" w:hAnsi="Simplified Arabic" w:cs="Simplified Arabic"/>
          <w:rtl/>
        </w:rPr>
        <w:t xml:space="preserve"> (2020). </w:t>
      </w:r>
      <w:r>
        <w:rPr>
          <w:bidi/>
          <w:rFonts w:ascii="Simplified Arabic" w:hAnsi="Simplified Arabic" w:cs="Simplified Arabic"/>
          <w:i/>
          <w:iCs/>
          <w:rtl/>
        </w:rPr>
        <w:t>المنهاج الدراسي لشهادة التقني السامي في تسيير المخزونات واللوجستيك --- TAG1801</w:t>
      </w:r>
      <w:r>
        <w:rPr>
          <w:rFonts w:ascii="Simplified Arabic" w:hAnsi="Simplified Arabic" w:cs="Simplified Arabic"/>
          <w:rtl/>
        </w:rPr>
        <w:t>.</w:t>
      </w:r>
    </w:p>
    <w:p w:rsidR="00E32E73" w:rsidRDefault="00453AAB" w:rsidP="00E4308A">
      <w:pPr>
        <w:bidi w:val="1"/>
        <w:pStyle w:val="Compact"/>
        <w:numPr>
          <w:ilvl w:val="0"/>
          <w:numId w:val="39"/>
        </w:numPr>
        <w:jc w:val="right"/>
      </w:pPr>
      <w:r>
        <w:rPr>
          <w:bidi/>
          <w:rFonts w:ascii="Simplified Arabic" w:hAnsi="Simplified Arabic" w:cs="Simplified Arabic"/>
          <w:b/>
          <w:bCs/>
          <w:rtl/>
        </w:rPr>
        <w:t>تحديد وجمع المعلومات الداخلية والخارجية (Identification et Collecte des Informations Internes et Externes).</w:t>
      </w:r>
      <w:r>
        <w:rPr>
          <w:bidi/>
          <w:rFonts w:ascii="Simplified Arabic" w:hAnsi="Simplified Arabic" w:cs="Simplified Arabic"/>
          <w:rtl/>
        </w:rPr>
        <w:t xml:space="preserve"> (2024). مقياس BTS GSL، الفصل الدراسي الأول.</w:t>
      </w:r>
    </w:p>
    <w:p w:rsidR="00E32E73" w:rsidRDefault="00453AAB" w:rsidP="00E4308A">
      <w:pPr>
        <w:bidi w:val="1"/>
        <w:pStyle w:val="Compact"/>
        <w:numPr>
          <w:ilvl w:val="0"/>
          <w:numId w:val="39"/>
        </w:numPr>
        <w:jc w:val="right"/>
      </w:pPr>
      <w:r>
        <w:rPr>
          <w:bidi/>
          <w:rFonts w:ascii="Simplified Arabic" w:hAnsi="Simplified Arabic" w:cs="Simplified Arabic"/>
          <w:b/>
          <w:bCs/>
          <w:rtl/>
        </w:rPr>
        <w:t>دراسة الأسعار وشروط التفاوض (Études des Prix et les Conditions de Négociation).</w:t>
      </w:r>
      <w:r>
        <w:rPr>
          <w:bidi/>
          <w:rFonts w:ascii="Simplified Arabic" w:hAnsi="Simplified Arabic" w:cs="Simplified Arabic"/>
          <w:rtl/>
        </w:rPr>
        <w:t xml:space="preserve"> (2024). مقياس BTS GSL، الفصل الدراسي الأول.</w:t>
      </w:r>
    </w:p>
    <w:p w:rsidR="00E32E73" w:rsidRDefault="00453AAB" w:rsidP="00E4308A">
      <w:pPr>
        <w:bidi w:val="1"/>
        <w:pStyle w:val="Compact"/>
        <w:numPr>
          <w:ilvl w:val="0"/>
          <w:numId w:val="39"/>
        </w:numPr>
        <w:jc w:val="right"/>
      </w:pPr>
      <w:r>
        <w:rPr>
          <w:bidi/>
          <w:rFonts w:ascii="Simplified Arabic" w:hAnsi="Simplified Arabic" w:cs="Simplified Arabic"/>
          <w:b/>
          <w:bCs/>
          <w:rtl/>
        </w:rPr>
        <w:t>القانون الاجتماعي (Droit Social).</w:t>
      </w:r>
      <w:r>
        <w:rPr>
          <w:bidi/>
          <w:rFonts w:ascii="Simplified Arabic" w:hAnsi="Simplified Arabic" w:cs="Simplified Arabic"/>
          <w:rtl/>
        </w:rPr>
        <w:t xml:space="preserve"> (2024). مقياس BTS GSL، الفصل الدراسي الأول.</w:t>
      </w:r>
    </w:p>
    <w:p w:rsidR="00E32E73" w:rsidRDefault="00453AAB" w:rsidP="00E4308A">
      <w:pPr>
        <w:bidi w:val="1"/>
        <w:pStyle w:val="Compact"/>
        <w:numPr>
          <w:ilvl w:val="0"/>
          <w:numId w:val="39"/>
        </w:numPr>
        <w:jc w:val="right"/>
      </w:pPr>
      <w:r>
        <w:rPr>
          <w:bidi/>
          <w:rFonts w:ascii="Simplified Arabic" w:hAnsi="Simplified Arabic" w:cs="Simplified Arabic"/>
          <w:b/>
          <w:bCs/>
          <w:rtl/>
        </w:rPr>
        <w:t>الإعلام الآلي (Informatique).</w:t>
      </w:r>
      <w:r>
        <w:rPr>
          <w:bidi/>
          <w:rFonts w:ascii="Simplified Arabic" w:hAnsi="Simplified Arabic" w:cs="Simplified Arabic"/>
          <w:rtl/>
        </w:rPr>
        <w:t xml:space="preserve"> (2024). مقياس BTS GSL، الفصل الدراسي الأول.</w:t>
      </w:r>
    </w:p>
    <w:p w:rsidR="00E32E73" w:rsidRDefault="00453AAB" w:rsidP="00E4308A">
      <w:pPr>
        <w:bidi w:val="1"/>
        <w:pStyle w:val="Compact"/>
        <w:numPr>
          <w:ilvl w:val="0"/>
          <w:numId w:val="39"/>
        </w:numPr>
        <w:jc w:val="right"/>
      </w:pPr>
      <w:r>
        <w:rPr>
          <w:bidi/>
          <w:rFonts w:ascii="Simplified Arabic" w:hAnsi="Simplified Arabic" w:cs="Simplified Arabic"/>
          <w:b/>
          <w:bCs/>
          <w:rtl/>
        </w:rPr>
        <w:t>الرياضيات العامة (Mathématiques Générales).</w:t>
      </w:r>
      <w:r>
        <w:rPr>
          <w:bidi/>
          <w:rFonts w:ascii="Simplified Arabic" w:hAnsi="Simplified Arabic" w:cs="Simplified Arabic"/>
          <w:rtl/>
        </w:rPr>
        <w:t xml:space="preserve"> (2024). مقياس BTS GSL، الفصل الدراسي الأول.</w:t>
      </w:r>
    </w:p>
    <w:p w:rsidR="00E32E73" w:rsidRDefault="00453AAB" w:rsidP="00E4308A">
      <w:pPr>
        <w:bidi w:val="1"/>
        <w:pStyle w:val="Compact"/>
        <w:numPr>
          <w:ilvl w:val="0"/>
          <w:numId w:val="39"/>
        </w:numPr>
        <w:jc w:val="right"/>
      </w:pPr>
      <w:r>
        <w:rPr>
          <w:bidi/>
          <w:rFonts w:ascii="Simplified Arabic" w:hAnsi="Simplified Arabic" w:cs="Simplified Arabic"/>
          <w:b/>
          <w:bCs/>
          <w:rtl/>
        </w:rPr>
        <w:lastRenderedPageBreak/>
        <w:t>البحث واختيار الموردين (Recherche et Sélection des Fournisseurs).</w:t>
      </w:r>
      <w:r>
        <w:rPr>
          <w:bidi/>
          <w:rFonts w:ascii="Simplified Arabic" w:hAnsi="Simplified Arabic" w:cs="Simplified Arabic"/>
          <w:rtl/>
        </w:rPr>
        <w:t xml:space="preserve"> (2024). مقياس BTS GSL، الفصل الدراسي الثاني.</w:t>
      </w:r>
    </w:p>
    <w:p w:rsidR="00E32E73" w:rsidRDefault="00453AAB" w:rsidP="00E4308A">
      <w:pPr>
        <w:bidi w:val="1"/>
        <w:pStyle w:val="Compact"/>
        <w:numPr>
          <w:ilvl w:val="0"/>
          <w:numId w:val="39"/>
        </w:numPr>
        <w:jc w:val="right"/>
      </w:pPr>
      <w:r>
        <w:rPr>
          <w:bidi/>
          <w:rFonts w:ascii="Simplified Arabic" w:hAnsi="Simplified Arabic" w:cs="Simplified Arabic"/>
          <w:b/>
          <w:bCs/>
          <w:rtl/>
        </w:rPr>
        <w:t>إعداد ومراقبة أمر الشراء (Établissement et Contrôle de la Commande d'Achat).</w:t>
      </w:r>
      <w:r>
        <w:rPr>
          <w:bidi/>
          <w:rFonts w:ascii="Simplified Arabic" w:hAnsi="Simplified Arabic" w:cs="Simplified Arabic"/>
          <w:rtl/>
        </w:rPr>
        <w:t xml:space="preserve"> (2024). مقياس BTS GSL، الفصل الدراسي الثاني.</w:t>
      </w:r>
    </w:p>
    <w:p w:rsidR="00E32E73" w:rsidRDefault="00453AAB" w:rsidP="00E4308A">
      <w:pPr>
        <w:bidi w:val="1"/>
        <w:pStyle w:val="Compact"/>
        <w:numPr>
          <w:ilvl w:val="0"/>
          <w:numId w:val="39"/>
        </w:numPr>
        <w:jc w:val="right"/>
      </w:pPr>
      <w:r>
        <w:rPr>
          <w:bidi/>
          <w:rFonts w:ascii="Simplified Arabic" w:hAnsi="Simplified Arabic" w:cs="Simplified Arabic"/>
          <w:b/>
          <w:bCs/>
          <w:rtl/>
        </w:rPr>
        <w:t>الحساب التجاري (Arithmétique Commerciale).</w:t>
      </w:r>
      <w:r>
        <w:rPr>
          <w:bidi/>
          <w:rFonts w:ascii="Simplified Arabic" w:hAnsi="Simplified Arabic" w:cs="Simplified Arabic"/>
          <w:rtl/>
        </w:rPr>
        <w:t xml:space="preserve"> (2024). مقياس BTS GSL، الفصل الدراسي الثاني.</w:t>
      </w:r>
    </w:p>
    <w:p w:rsidR="00E32E73" w:rsidRDefault="00453AAB" w:rsidP="00E4308A">
      <w:pPr>
        <w:bidi w:val="1"/>
        <w:pStyle w:val="Compact"/>
        <w:numPr>
          <w:ilvl w:val="0"/>
          <w:numId w:val="39"/>
        </w:numPr>
        <w:jc w:val="right"/>
      </w:pPr>
      <w:r>
        <w:rPr>
          <w:bidi/>
          <w:rFonts w:ascii="Simplified Arabic" w:hAnsi="Simplified Arabic" w:cs="Simplified Arabic"/>
          <w:b/>
          <w:bCs/>
          <w:rtl/>
        </w:rPr>
        <w:t>تطبيق قواعد الصحة والأمن والبيئة (Application des Règles d'Hygiène Sécurité et Environnement).</w:t>
      </w:r>
      <w:r>
        <w:rPr>
          <w:bidi/>
          <w:rFonts w:ascii="Simplified Arabic" w:hAnsi="Simplified Arabic" w:cs="Simplified Arabic"/>
          <w:rtl/>
        </w:rPr>
        <w:t xml:space="preserve"> (2024). مقياس BTS GSL، الفصل الدراسي الثاني.</w:t>
      </w:r>
    </w:p>
    <w:p w:rsidR="00E32E73" w:rsidRDefault="00453AAB" w:rsidP="00E4308A">
      <w:pPr>
        <w:bidi w:val="1"/>
        <w:pStyle w:val="Compact"/>
        <w:numPr>
          <w:ilvl w:val="0"/>
          <w:numId w:val="39"/>
        </w:numPr>
        <w:jc w:val="right"/>
      </w:pPr>
      <w:r>
        <w:rPr>
          <w:bidi/>
          <w:rFonts w:ascii="Simplified Arabic" w:hAnsi="Simplified Arabic" w:cs="Simplified Arabic"/>
          <w:b/>
          <w:bCs/>
          <w:rtl/>
        </w:rPr>
        <w:t>القانون التجاري (Droit Commercial).</w:t>
      </w:r>
      <w:r>
        <w:rPr>
          <w:bidi/>
          <w:rFonts w:ascii="Simplified Arabic" w:hAnsi="Simplified Arabic" w:cs="Simplified Arabic"/>
          <w:rtl/>
        </w:rPr>
        <w:t xml:space="preserve"> (2024). مقياس BTS GSL، الفصل الدراسي الثاني.</w:t>
      </w:r>
    </w:p>
    <w:p w:rsidR="00E32E73" w:rsidRDefault="00453AAB" w:rsidP="00E4308A">
      <w:pPr>
        <w:bidi w:val="1"/>
        <w:pStyle w:val="Compact"/>
        <w:numPr>
          <w:ilvl w:val="0"/>
          <w:numId w:val="39"/>
        </w:numPr>
        <w:jc w:val="right"/>
      </w:pPr>
      <w:r>
        <w:rPr>
          <w:bidi/>
          <w:rFonts w:ascii="Simplified Arabic" w:hAnsi="Simplified Arabic" w:cs="Simplified Arabic"/>
          <w:b/>
          <w:bCs/>
          <w:rtl/>
        </w:rPr>
        <w:t>الوثائق التجارية (Documents Commerciaux).</w:t>
      </w:r>
      <w:r>
        <w:rPr>
          <w:bidi/>
          <w:rFonts w:ascii="Simplified Arabic" w:hAnsi="Simplified Arabic" w:cs="Simplified Arabic"/>
          <w:rtl/>
        </w:rPr>
        <w:t xml:space="preserve"> (2024). مقياس BTS GSL، الفصل الدراسي الثاني.</w:t>
      </w:r>
    </w:p>
    <w:p w:rsidR="00E32E73" w:rsidRDefault="00453AAB" w:rsidP="00E4308A">
      <w:pPr>
        <w:bidi w:val="1"/>
        <w:pStyle w:val="Compact"/>
        <w:numPr>
          <w:ilvl w:val="0"/>
          <w:numId w:val="39"/>
        </w:numPr>
        <w:jc w:val="right"/>
      </w:pPr>
      <w:r>
        <w:rPr>
          <w:bidi/>
          <w:rFonts w:ascii="Simplified Arabic" w:hAnsi="Simplified Arabic" w:cs="Simplified Arabic"/>
          <w:b/>
          <w:bCs/>
          <w:rtl/>
        </w:rPr>
        <w:t>تسجيل ومراقبة التوريدات (Enregistrement Comptable et Contrôle des Approvisionnements).</w:t>
      </w:r>
      <w:r>
        <w:rPr>
          <w:bidi/>
          <w:rFonts w:ascii="Simplified Arabic" w:hAnsi="Simplified Arabic" w:cs="Simplified Arabic"/>
          <w:rtl/>
        </w:rPr>
        <w:t xml:space="preserve"> (2024). مقياس BTS GSL، الفصل الدراسي الثالث.</w:t>
      </w:r>
    </w:p>
    <w:p w:rsidR="00E32E73" w:rsidRDefault="00453AAB" w:rsidP="00E4308A">
      <w:pPr>
        <w:bidi w:val="1"/>
        <w:pStyle w:val="Compact"/>
        <w:numPr>
          <w:ilvl w:val="0"/>
          <w:numId w:val="39"/>
        </w:numPr>
        <w:jc w:val="right"/>
      </w:pPr>
      <w:r>
        <w:rPr>
          <w:bidi/>
          <w:rFonts w:ascii="Simplified Arabic" w:hAnsi="Simplified Arabic" w:cs="Simplified Arabic"/>
          <w:b/>
          <w:bCs/>
          <w:rtl/>
        </w:rPr>
        <w:t>إجراء الجرد الفعلي (Réalisation de l'Inventaire Physique).</w:t>
      </w:r>
      <w:r>
        <w:rPr>
          <w:bidi/>
          <w:rFonts w:ascii="Simplified Arabic" w:hAnsi="Simplified Arabic" w:cs="Simplified Arabic"/>
          <w:rtl/>
        </w:rPr>
        <w:t xml:space="preserve"> (2024). مقياس BTS GSL، الفصل الدراسي الثالث.</w:t>
      </w:r>
    </w:p>
    <w:p w:rsidR="00E32E73" w:rsidRDefault="00453AAB" w:rsidP="00E4308A">
      <w:pPr>
        <w:bidi w:val="1"/>
        <w:pStyle w:val="Compact"/>
        <w:numPr>
          <w:ilvl w:val="0"/>
          <w:numId w:val="39"/>
        </w:numPr>
        <w:jc w:val="right"/>
      </w:pPr>
      <w:r>
        <w:rPr>
          <w:bidi/>
          <w:rFonts w:ascii="Simplified Arabic" w:hAnsi="Simplified Arabic" w:cs="Simplified Arabic"/>
          <w:b/>
          <w:bCs/>
          <w:rtl/>
        </w:rPr>
        <w:t>إجراء الجرد المحاسبي (Réalisation de l'Inventaire Comptable).</w:t>
      </w:r>
      <w:r>
        <w:rPr>
          <w:bidi/>
          <w:rFonts w:ascii="Simplified Arabic" w:hAnsi="Simplified Arabic" w:cs="Simplified Arabic"/>
          <w:rtl/>
        </w:rPr>
        <w:t xml:space="preserve"> (2024). مقياس BTS GSL، الفصل الدراسي الثالث.</w:t>
      </w:r>
    </w:p>
    <w:p w:rsidR="00E32E73" w:rsidRDefault="00453AAB" w:rsidP="00E4308A">
      <w:pPr>
        <w:bidi w:val="1"/>
        <w:pStyle w:val="Compact"/>
        <w:numPr>
          <w:ilvl w:val="0"/>
          <w:numId w:val="39"/>
        </w:numPr>
        <w:jc w:val="right"/>
      </w:pPr>
      <w:r>
        <w:rPr>
          <w:bidi/>
          <w:rFonts w:ascii="Simplified Arabic" w:hAnsi="Simplified Arabic" w:cs="Simplified Arabic"/>
          <w:b/>
          <w:bCs/>
          <w:rtl/>
        </w:rPr>
        <w:t>إجراء دراسة وسائل النقل (Réalisation d'une Étude des Moyens de Transport).</w:t>
      </w:r>
      <w:r>
        <w:rPr>
          <w:bidi/>
          <w:rFonts w:ascii="Simplified Arabic" w:hAnsi="Simplified Arabic" w:cs="Simplified Arabic"/>
          <w:rtl/>
        </w:rPr>
        <w:t xml:space="preserve"> (2024). مقياس BTS GSL، الفصل الدراسي الثالث.</w:t>
      </w:r>
    </w:p>
    <w:p w:rsidR="00E32E73" w:rsidRDefault="00453AAB" w:rsidP="00E4308A">
      <w:pPr>
        <w:bidi w:val="1"/>
        <w:pStyle w:val="Compact"/>
        <w:numPr>
          <w:ilvl w:val="0"/>
          <w:numId w:val="39"/>
        </w:numPr>
        <w:jc w:val="right"/>
      </w:pPr>
      <w:r>
        <w:rPr>
          <w:bidi/>
          <w:rFonts w:ascii="Simplified Arabic" w:hAnsi="Simplified Arabic" w:cs="Simplified Arabic"/>
          <w:b/>
          <w:bCs/>
          <w:rtl/>
        </w:rPr>
        <w:t>تحديد الاحتياجات وعناصر برنامج التوريد (Détermination des Besoins et les Éléments Constitutifs du Programme d'Approvisionnement).</w:t>
      </w:r>
      <w:r>
        <w:rPr>
          <w:bidi/>
          <w:rFonts w:ascii="Simplified Arabic" w:hAnsi="Simplified Arabic" w:cs="Simplified Arabic"/>
          <w:rtl/>
        </w:rPr>
        <w:t xml:space="preserve"> (2024). مقياس BTS GSL، الفصل الدراسي الثالث.</w:t>
      </w:r>
    </w:p>
    <w:p w:rsidR="00E32E73" w:rsidRDefault="00453AAB" w:rsidP="00E4308A">
      <w:pPr>
        <w:bidi w:val="1"/>
        <w:pStyle w:val="Compact"/>
        <w:numPr>
          <w:ilvl w:val="0"/>
          <w:numId w:val="39"/>
        </w:numPr>
        <w:jc w:val="right"/>
      </w:pPr>
      <w:r>
        <w:rPr>
          <w:bidi/>
          <w:rFonts w:ascii="Simplified Arabic" w:hAnsi="Simplified Arabic" w:cs="Simplified Arabic"/>
          <w:b/>
          <w:bCs/>
          <w:rtl/>
        </w:rPr>
        <w:t>الإدارة الفعالة للتوريدات (Gestion Efficace des Approvisionnements).</w:t>
      </w:r>
      <w:r>
        <w:rPr>
          <w:bidi/>
          <w:rFonts w:ascii="Simplified Arabic" w:hAnsi="Simplified Arabic" w:cs="Simplified Arabic"/>
          <w:rtl/>
        </w:rPr>
        <w:t xml:space="preserve"> (2024). مقياس BTS GSL، الفصل الدراسي الثالث.</w:t>
      </w:r>
    </w:p>
    <w:p w:rsidR="00E32E73" w:rsidRDefault="00453AAB" w:rsidP="00E4308A">
      <w:pPr>
        <w:bidi w:val="1"/>
        <w:pStyle w:val="Compact"/>
        <w:numPr>
          <w:ilvl w:val="0"/>
          <w:numId w:val="39"/>
        </w:numPr>
        <w:jc w:val="right"/>
      </w:pPr>
      <w:r>
        <w:rPr>
          <w:bidi/>
          <w:rFonts w:ascii="Simplified Arabic" w:hAnsi="Simplified Arabic" w:cs="Simplified Arabic"/>
          <w:b/>
          <w:bCs/>
          <w:rtl/>
        </w:rPr>
        <w:t>تقنيات التعبير والتواصل (Techniques d'Expression et de Communication).</w:t>
      </w:r>
      <w:r>
        <w:rPr>
          <w:bidi/>
          <w:rFonts w:ascii="Simplified Arabic" w:hAnsi="Simplified Arabic" w:cs="Simplified Arabic"/>
          <w:rtl/>
        </w:rPr>
        <w:t xml:space="preserve"> (2024). مقياس BTS GSL، الفصل الدراسي الثالث.</w:t>
      </w:r>
    </w:p>
    <w:p w:rsidR="00E32E73" w:rsidRDefault="00453AAB" w:rsidP="00E4308A">
      <w:pPr>
        <w:bidi w:val="1"/>
        <w:pStyle w:val="Compact"/>
        <w:numPr>
          <w:ilvl w:val="0"/>
          <w:numId w:val="39"/>
        </w:numPr>
        <w:jc w:val="right"/>
      </w:pPr>
      <w:r>
        <w:rPr>
          <w:bidi/>
          <w:rFonts w:ascii="Simplified Arabic" w:hAnsi="Simplified Arabic" w:cs="Simplified Arabic"/>
          <w:b/>
          <w:bCs/>
          <w:rtl/>
        </w:rPr>
        <w:lastRenderedPageBreak/>
        <w:t>اقتصاد المؤسسة (Économie de l'Entreprise).</w:t>
      </w:r>
      <w:r>
        <w:rPr>
          <w:bidi/>
          <w:rFonts w:ascii="Simplified Arabic" w:hAnsi="Simplified Arabic" w:cs="Simplified Arabic"/>
          <w:rtl/>
        </w:rPr>
        <w:t xml:space="preserve"> (2024). مقياس BTS GSL، الفصل الدراسي الثالث.</w:t>
      </w:r>
    </w:p>
    <w:p w:rsidR="00E32E73" w:rsidRDefault="00453AAB" w:rsidP="00E4308A">
      <w:pPr>
        <w:bidi w:val="1"/>
        <w:pStyle w:val="Compact"/>
        <w:numPr>
          <w:ilvl w:val="0"/>
          <w:numId w:val="39"/>
        </w:numPr>
        <w:jc w:val="right"/>
      </w:pPr>
      <w:r>
        <w:rPr>
          <w:bidi/>
          <w:rFonts w:ascii="Simplified Arabic" w:hAnsi="Simplified Arabic" w:cs="Simplified Arabic"/>
          <w:b/>
          <w:bCs/>
          <w:rtl/>
        </w:rPr>
        <w:t>الإحصاء الوصفي (Statistiques Descriptives).</w:t>
      </w:r>
      <w:r>
        <w:rPr>
          <w:bidi/>
          <w:rFonts w:ascii="Simplified Arabic" w:hAnsi="Simplified Arabic" w:cs="Simplified Arabic"/>
          <w:rtl/>
        </w:rPr>
        <w:t xml:space="preserve"> (2024). مقياس BTS GSL، الفصل الدراسي الثالث.</w:t>
      </w:r>
    </w:p>
    <w:p w:rsidR="00E32E73" w:rsidRDefault="00453AAB" w:rsidP="00E4308A">
      <w:pPr>
        <w:bidi w:val="1"/>
        <w:pStyle w:val="Compact"/>
        <w:numPr>
          <w:ilvl w:val="0"/>
          <w:numId w:val="39"/>
        </w:numPr>
        <w:jc w:val="right"/>
      </w:pPr>
      <w:r>
        <w:rPr>
          <w:bidi/>
          <w:rFonts w:ascii="Simplified Arabic" w:hAnsi="Simplified Arabic" w:cs="Simplified Arabic"/>
          <w:b/>
          <w:bCs/>
          <w:rtl/>
        </w:rPr>
        <w:t>التخطيط الاستراتيجي للوجستيك (Planification Stratégique de la Logistique).</w:t>
      </w:r>
      <w:r>
        <w:rPr>
          <w:bidi/>
          <w:rFonts w:ascii="Simplified Arabic" w:hAnsi="Simplified Arabic" w:cs="Simplified Arabic"/>
          <w:rtl/>
        </w:rPr>
        <w:t xml:space="preserve"> (2024). مقياس BTS GSL، الفصل الدراسي الرابع.</w:t>
      </w:r>
    </w:p>
    <w:p w:rsidR="00E32E73" w:rsidRDefault="00453AAB" w:rsidP="00E4308A">
      <w:pPr>
        <w:bidi w:val="1"/>
        <w:pStyle w:val="Compact"/>
        <w:numPr>
          <w:ilvl w:val="0"/>
          <w:numId w:val="39"/>
        </w:numPr>
        <w:jc w:val="right"/>
      </w:pPr>
      <w:r>
        <w:rPr>
          <w:bidi/>
          <w:rFonts w:ascii="Simplified Arabic" w:hAnsi="Simplified Arabic" w:cs="Simplified Arabic"/>
          <w:b/>
          <w:bCs/>
          <w:rtl/>
        </w:rPr>
        <w:t>التخطيط الاستراتيجي (Planification Stratégique).</w:t>
      </w:r>
      <w:r>
        <w:rPr>
          <w:bidi/>
          <w:rFonts w:ascii="Simplified Arabic" w:hAnsi="Simplified Arabic" w:cs="Simplified Arabic"/>
          <w:rtl/>
        </w:rPr>
        <w:t xml:space="preserve"> (2024). مقياس BTS GSL، الفصل الدراسي الرابع.</w:t>
      </w:r>
    </w:p>
    <w:p w:rsidR="00E32E73" w:rsidRDefault="00453AAB" w:rsidP="00E4308A">
      <w:pPr>
        <w:bidi w:val="1"/>
        <w:pStyle w:val="Compact"/>
        <w:numPr>
          <w:ilvl w:val="0"/>
          <w:numId w:val="39"/>
        </w:numPr>
        <w:jc w:val="right"/>
      </w:pPr>
      <w:r>
        <w:rPr>
          <w:bidi/>
          <w:rFonts w:ascii="Simplified Arabic" w:hAnsi="Simplified Arabic" w:cs="Simplified Arabic"/>
          <w:b/>
          <w:bCs/>
          <w:rtl/>
        </w:rPr>
        <w:t>تجديد الأمر (Renouvellement de la Commande).</w:t>
      </w:r>
      <w:r>
        <w:rPr>
          <w:bidi/>
          <w:rFonts w:ascii="Simplified Arabic" w:hAnsi="Simplified Arabic" w:cs="Simplified Arabic"/>
          <w:rtl/>
        </w:rPr>
        <w:t xml:space="preserve"> (2024). مقياس BTS GSL، الفصل الدراسي الرابع.</w:t>
      </w:r>
    </w:p>
    <w:p w:rsidR="00E32E73" w:rsidRDefault="00453AAB" w:rsidP="00E4308A">
      <w:pPr>
        <w:bidi w:val="1"/>
        <w:pStyle w:val="Compact"/>
        <w:numPr>
          <w:ilvl w:val="0"/>
          <w:numId w:val="39"/>
        </w:numPr>
        <w:jc w:val="right"/>
      </w:pPr>
      <w:r>
        <w:rPr>
          <w:bidi/>
          <w:rFonts w:ascii="Simplified Arabic" w:hAnsi="Simplified Arabic" w:cs="Simplified Arabic"/>
          <w:b/>
          <w:bCs/>
          <w:rtl/>
        </w:rPr>
        <w:t>المتابعة والتحكم في المواد المسلَّمة (Suivi et Contrôle des Articles Livrés).</w:t>
      </w:r>
      <w:r>
        <w:rPr>
          <w:bidi/>
          <w:rFonts w:ascii="Simplified Arabic" w:hAnsi="Simplified Arabic" w:cs="Simplified Arabic"/>
          <w:rtl/>
        </w:rPr>
        <w:t xml:space="preserve"> (2024). مقياس BTS GSL، الفصل الدراسي الرابع.</w:t>
      </w:r>
    </w:p>
    <w:p w:rsidR="00E32E73" w:rsidRDefault="00453AAB" w:rsidP="00E4308A">
      <w:pPr>
        <w:bidi w:val="1"/>
        <w:pStyle w:val="Compact"/>
        <w:numPr>
          <w:ilvl w:val="0"/>
          <w:numId w:val="39"/>
        </w:numPr>
        <w:jc w:val="right"/>
      </w:pPr>
      <w:r>
        <w:rPr>
          <w:bidi/>
          <w:rFonts w:ascii="Simplified Arabic" w:hAnsi="Simplified Arabic" w:cs="Simplified Arabic"/>
          <w:b/>
          <w:bCs/>
          <w:rtl/>
        </w:rPr>
        <w:t>تنظيم الوسائل اللوجستيكية (Organisation des Moyens Logistiques).</w:t>
      </w:r>
      <w:r>
        <w:rPr>
          <w:bidi/>
          <w:rFonts w:ascii="Simplified Arabic" w:hAnsi="Simplified Arabic" w:cs="Simplified Arabic"/>
          <w:rtl/>
        </w:rPr>
        <w:t xml:space="preserve"> (2024). مقياس BTS GSL، الفصل الدراسي الرابع.</w:t>
      </w:r>
    </w:p>
    <w:p w:rsidR="00E32E73" w:rsidRDefault="00453AAB" w:rsidP="00E4308A">
      <w:pPr>
        <w:bidi w:val="1"/>
        <w:pStyle w:val="Compact"/>
        <w:numPr>
          <w:ilvl w:val="0"/>
          <w:numId w:val="39"/>
        </w:numPr>
        <w:jc w:val="right"/>
      </w:pPr>
      <w:r>
        <w:rPr>
          <w:bidi/>
          <w:rFonts w:ascii="Simplified Arabic" w:hAnsi="Simplified Arabic" w:cs="Simplified Arabic"/>
          <w:b/>
          <w:bCs/>
          <w:rtl/>
        </w:rPr>
        <w:t>التسيير الميزانياتي (Gestion Budgétaire).</w:t>
      </w:r>
      <w:r>
        <w:rPr>
          <w:bidi/>
          <w:rFonts w:ascii="Simplified Arabic" w:hAnsi="Simplified Arabic" w:cs="Simplified Arabic"/>
          <w:rtl/>
        </w:rPr>
        <w:t xml:space="preserve"> (2024). مقياس BTS GSL، الفصل الدراسي الرابع.</w:t>
      </w:r>
    </w:p>
    <w:p w:rsidR="00E32E73" w:rsidRDefault="00453AAB" w:rsidP="00E4308A">
      <w:pPr>
        <w:bidi w:val="1"/>
        <w:pStyle w:val="Compact"/>
        <w:numPr>
          <w:ilvl w:val="0"/>
          <w:numId w:val="39"/>
        </w:numPr>
        <w:jc w:val="right"/>
      </w:pPr>
      <w:r>
        <w:rPr>
          <w:bidi/>
          <w:rFonts w:ascii="Simplified Arabic" w:hAnsi="Simplified Arabic" w:cs="Simplified Arabic"/>
          <w:b/>
          <w:bCs/>
          <w:rtl/>
        </w:rPr>
        <w:t>الإنجليزية التجارية (Anglais Commercial).</w:t>
      </w:r>
      <w:r>
        <w:rPr>
          <w:bidi/>
          <w:rFonts w:ascii="Simplified Arabic" w:hAnsi="Simplified Arabic" w:cs="Simplified Arabic"/>
          <w:rtl/>
        </w:rPr>
        <w:t xml:space="preserve"> (2024). مقياس BTS GSL، الفصل الدراسي الرابع.</w:t>
      </w:r>
    </w:p>
    <w:p w:rsidR="00E32E73" w:rsidRDefault="00453AAB" w:rsidP="00E4308A">
      <w:pPr>
        <w:bidi w:val="1"/>
        <w:pStyle w:val="Compact"/>
        <w:numPr>
          <w:ilvl w:val="0"/>
          <w:numId w:val="39"/>
        </w:numPr>
        <w:jc w:val="right"/>
      </w:pPr>
      <w:r>
        <w:rPr>
          <w:bidi/>
          <w:rFonts w:ascii="Simplified Arabic" w:hAnsi="Simplified Arabic" w:cs="Simplified Arabic"/>
          <w:b/>
          <w:bCs/>
          <w:rtl/>
        </w:rPr>
        <w:t>تنظيم المواد (Organisation du Matériel).</w:t>
      </w:r>
      <w:r>
        <w:rPr>
          <w:bidi/>
          <w:rFonts w:ascii="Simplified Arabic" w:hAnsi="Simplified Arabic" w:cs="Simplified Arabic"/>
          <w:rtl/>
        </w:rPr>
        <w:t xml:space="preserve"> (2024). مقياس BTS GSL، الفصل الدراسي الرابع.</w:t>
      </w:r>
    </w:p>
    <w:p w:rsidR="00E32E73" w:rsidRDefault="00453AAB" w:rsidP="00E4308A">
      <w:pPr>
        <w:bidi w:val="1"/>
        <w:pStyle w:val="Compact"/>
        <w:numPr>
          <w:ilvl w:val="0"/>
          <w:numId w:val="39"/>
        </w:numPr>
        <w:jc w:val="right"/>
      </w:pPr>
      <w:r>
        <w:rPr>
          <w:bidi/>
          <w:rFonts w:ascii="Simplified Arabic" w:hAnsi="Simplified Arabic" w:cs="Simplified Arabic"/>
          <w:b/>
          <w:bCs/>
          <w:rtl/>
        </w:rPr>
        <w:t>المنهجية (Méthodologie).</w:t>
      </w:r>
      <w:r>
        <w:rPr>
          <w:bidi/>
          <w:rFonts w:ascii="Simplified Arabic" w:hAnsi="Simplified Arabic" w:cs="Simplified Arabic"/>
          <w:rtl/>
        </w:rPr>
        <w:t xml:space="preserve"> (2024). مقياس BTS GSL، الفصل الدراسي الرابع.</w:t>
      </w:r>
    </w:p>
    <w:p w:rsidR="00E32E73" w:rsidRDefault="00453AAB" w:rsidP="00E4308A">
      <w:pPr>
        <w:bidi w:val="1"/>
        <w:pStyle w:val="Compact"/>
        <w:numPr>
          <w:ilvl w:val="0"/>
          <w:numId w:val="39"/>
        </w:numPr>
        <w:jc w:val="right"/>
      </w:pPr>
      <w:r>
        <w:rPr>
          <w:bidi/>
          <w:rFonts w:ascii="Simplified Arabic" w:hAnsi="Simplified Arabic" w:cs="Simplified Arabic"/>
          <w:b/>
          <w:bCs/>
          <w:rtl/>
        </w:rPr>
        <w:t>المعجم اللوجستيكي (Glossaire).</w:t>
      </w:r>
      <w:r>
        <w:rPr>
          <w:bidi/>
          <w:rFonts w:ascii="Simplified Arabic" w:hAnsi="Simplified Arabic" w:cs="Simplified Arabic"/>
          <w:rtl/>
        </w:rPr>
        <w:t xml:space="preserve"> (2024). مقياس BTS GSL، الفصل الدراسي الرابع.</w:t>
      </w:r>
    </w:p>
    <w:p w:rsidR="001042DE" w:rsidRDefault="001042DE" w:rsidP="00E4308A">
      <w:pPr>
        <w:bidi w:val="1"/>
        <w:jc w:val="right"/>
        <w:rPr>
          <w:rFonts w:eastAsiaTheme="majorEastAsia" w:cstheme="majorBidi"/>
          <w:b/>
          <w:color w:val="0C447C"/>
          <w:sz w:val="36"/>
          <w:szCs w:val="26"/>
        </w:rPr>
      </w:pPr>
      <w:bookmarkStart w:id="195" w:name="رابعاً-المراجع-التقنية"/>
      <w:bookmarkEnd w:id="193"/>
      <w:r>
        <w:rPr>
          <w:rFonts w:ascii="Simplified Arabic" w:hAnsi="Simplified Arabic" w:cs="Simplified Arabic"/>
        </w:rPr>
        <w:br w:type="page"/>
      </w:r>
    </w:p>
    <w:p w:rsidR="001042DE" w:rsidRPr="001042DE" w:rsidRDefault="00453AAB" w:rsidP="00E4308A">
      <w:pPr>
        <w:bidi w:val="1"/>
        <w:pStyle w:val="Heading2"/>
        <w:jc w:val="right"/>
        <w:rPr>
          <w:rFonts w:ascii="Traditional Arabic" w:hAnsi="Traditional Arabic"/>
        </w:rPr>
      </w:pPr>
      <w:bookmarkStart w:id="196" w:name="_Toc232287829"/>
      <w:r>
        <w:rPr>
          <w:bidi/>
          <w:rFonts w:ascii="Simplified Arabic" w:hAnsi="Simplified Arabic" w:cs="Simplified Arabic"/>
          <w:rtl/>
        </w:rPr>
        <w:lastRenderedPageBreak/>
        <w:t>رابعاً: المراجع التقنية</w:t>
      </w:r>
      <w:bookmarkEnd w:id="196"/>
    </w:p>
    <w:p w:rsidR="00E32E73" w:rsidRDefault="00453AAB" w:rsidP="00E4308A">
      <w:pPr>
        <w:bidi w:val="1"/>
        <w:pStyle w:val="Compact"/>
        <w:numPr>
          <w:ilvl w:val="0"/>
          <w:numId w:val="40"/>
        </w:numPr>
        <w:jc w:val="right"/>
      </w:pPr>
      <w:r>
        <w:rPr>
          <w:rFonts w:ascii="Simplified Arabic" w:hAnsi="Simplified Arabic" w:cs="Simplified Arabic"/>
          <w:b/>
          <w:bCs/>
          <w:rtl/>
        </w:rPr>
        <w:t>Microsoft Corporation.</w:t>
      </w:r>
      <w:r>
        <w:rPr>
          <w:rFonts w:ascii="Simplified Arabic" w:hAnsi="Simplified Arabic" w:cs="Simplified Arabic"/>
          <w:rtl/>
        </w:rPr>
        <w:t xml:space="preserve"> (2023). VBA Reference --- Visual Basic for Applications. </w:t>
      </w:r>
      <w:r>
        <w:rPr>
          <w:rFonts w:ascii="Simplified Arabic" w:hAnsi="Simplified Arabic" w:cs="Simplified Arabic"/>
          <w:i/>
          <w:iCs/>
          <w:rtl/>
        </w:rPr>
        <w:t>Microsoft Docs</w:t>
      </w:r>
      <w:r>
        <w:rPr>
          <w:rFonts w:ascii="Simplified Arabic" w:hAnsi="Simplified Arabic" w:cs="Simplified Arabic"/>
          <w:rtl/>
        </w:rPr>
        <w:t>.</w:t>
      </w:r>
    </w:p>
    <w:p w:rsidR="00E32E73" w:rsidRDefault="00453AAB" w:rsidP="00E4308A">
      <w:pPr>
        <w:bidi w:val="1"/>
        <w:pStyle w:val="Compact"/>
        <w:numPr>
          <w:ilvl w:val="0"/>
          <w:numId w:val="40"/>
        </w:numPr>
        <w:jc w:val="right"/>
      </w:pPr>
      <w:r>
        <w:rPr>
          <w:rFonts w:ascii="Simplified Arabic" w:hAnsi="Simplified Arabic" w:cs="Simplified Arabic"/>
          <w:b/>
          <w:bCs/>
          <w:rtl/>
        </w:rPr>
        <w:t>Microsoft Corporation.</w:t>
      </w:r>
      <w:r>
        <w:rPr>
          <w:rFonts w:ascii="Simplified Arabic" w:hAnsi="Simplified Arabic" w:cs="Simplified Arabic"/>
          <w:rtl/>
        </w:rPr>
        <w:t xml:space="preserve"> (2019). Excel Object Model Overview. </w:t>
      </w:r>
      <w:r>
        <w:rPr>
          <w:rFonts w:ascii="Simplified Arabic" w:hAnsi="Simplified Arabic" w:cs="Simplified Arabic"/>
          <w:i/>
          <w:iCs/>
          <w:rtl/>
        </w:rPr>
        <w:t>Microsoft Docs</w:t>
      </w:r>
      <w:r>
        <w:rPr>
          <w:rFonts w:ascii="Simplified Arabic" w:hAnsi="Simplified Arabic" w:cs="Simplified Arabic"/>
          <w:rtl/>
        </w:rPr>
        <w:t>.</w:t>
      </w:r>
    </w:p>
    <w:p w:rsidR="00E32E73" w:rsidRDefault="00453AAB" w:rsidP="00E4308A">
      <w:pPr>
        <w:bidi w:val="1"/>
        <w:pStyle w:val="Heading2"/>
        <w:jc w:val="right"/>
      </w:pPr>
      <w:bookmarkStart w:id="197" w:name="خامساً-مشاريع-وأطروحات-موازية"/>
      <w:bookmarkStart w:id="198" w:name="_Toc232287830"/>
      <w:bookmarkEnd w:id="195"/>
      <w:r>
        <w:rPr>
          <w:bidi/>
          <w:rFonts w:ascii="Simplified Arabic" w:hAnsi="Simplified Arabic" w:cs="Simplified Arabic"/>
          <w:rtl/>
        </w:rPr>
        <w:t>خامساً: مشاريع وأطروحات موازية</w:t>
      </w:r>
      <w:bookmarkEnd w:id="198"/>
    </w:p>
    <w:p w:rsidR="00E32E73" w:rsidRPr="00655C05" w:rsidRDefault="00453AAB" w:rsidP="00E4308A">
      <w:pPr>
        <w:bidi w:val="1"/>
        <w:pStyle w:val="Compact"/>
        <w:numPr>
          <w:ilvl w:val="0"/>
          <w:numId w:val="41"/>
        </w:numPr>
        <w:jc w:val="right"/>
        <w:rPr>
          <w:lang w:val="fr-FR"/>
        </w:rPr>
      </w:pPr>
      <w:r>
        <w:rPr>
          <w:rFonts w:ascii="Simplified Arabic" w:hAnsi="Simplified Arabic" w:cs="Simplified Arabic"/>
          <w:b/>
          <w:bCs/>
          <w:rtl/>
        </w:rPr>
        <w:t>Bouchahlata, M.</w:t>
      </w:r>
      <w:r>
        <w:rPr>
          <w:rFonts w:ascii="Simplified Arabic" w:hAnsi="Simplified Arabic" w:cs="Simplified Arabic"/>
          <w:rtl/>
        </w:rPr>
        <w:t xml:space="preserve"> (2021). </w:t>
      </w:r>
      <w:r>
        <w:rPr>
          <w:rFonts w:ascii="Simplified Arabic" w:hAnsi="Simplified Arabic" w:cs="Simplified Arabic"/>
          <w:i/>
          <w:iCs/>
          <w:rtl/>
        </w:rPr>
        <w:t xml:space="preserve">Contribution à l'amélioration du lead time de la chaîne logistique en combinant une solution VBA et la business </w:t>
      </w:r>
      <w:proofErr w:type="gramStart"/>
      <w:r>
        <w:rPr>
          <w:rFonts w:ascii="Simplified Arabic" w:hAnsi="Simplified Arabic" w:cs="Simplified Arabic"/>
          <w:i/>
          <w:iCs/>
          <w:rtl/>
        </w:rPr>
        <w:t>intelligence :</w:t>
      </w:r>
      <w:proofErr w:type="gramEnd"/>
      <w:r>
        <w:rPr>
          <w:rFonts w:ascii="Simplified Arabic" w:hAnsi="Simplified Arabic" w:cs="Simplified Arabic"/>
          <w:i/>
          <w:iCs/>
          <w:rtl/>
        </w:rPr>
        <w:t xml:space="preserve"> application Ericsson Algérie</w:t>
      </w:r>
      <w:r>
        <w:rPr>
          <w:rFonts w:ascii="Simplified Arabic" w:hAnsi="Simplified Arabic" w:cs="Simplified Arabic"/>
          <w:rtl/>
        </w:rPr>
        <w:t>. Mémoire de Projet de Fin d'Études, École Nationale Polytechnique d'Alger.</w:t>
      </w:r>
    </w:p>
    <w:p w:rsidR="00E32E73" w:rsidRPr="00655C05" w:rsidRDefault="00453AAB" w:rsidP="00E4308A">
      <w:pPr>
        <w:bidi w:val="1"/>
        <w:pStyle w:val="Compact"/>
        <w:numPr>
          <w:ilvl w:val="0"/>
          <w:numId w:val="41"/>
        </w:numPr>
        <w:jc w:val="right"/>
        <w:rPr>
          <w:lang w:val="fr-FR"/>
        </w:rPr>
      </w:pPr>
      <w:r>
        <w:rPr>
          <w:rFonts w:ascii="Simplified Arabic" w:hAnsi="Simplified Arabic" w:cs="Simplified Arabic"/>
          <w:b/>
          <w:bCs/>
          <w:rtl/>
        </w:rPr>
        <w:t>Sebti, A.</w:t>
      </w:r>
      <w:r>
        <w:rPr>
          <w:rFonts w:ascii="Simplified Arabic" w:hAnsi="Simplified Arabic" w:cs="Simplified Arabic"/>
          <w:rtl/>
        </w:rPr>
        <w:t xml:space="preserve"> (1993). </w:t>
      </w:r>
      <w:r>
        <w:rPr>
          <w:rFonts w:ascii="Simplified Arabic" w:hAnsi="Simplified Arabic" w:cs="Simplified Arabic"/>
          <w:i/>
          <w:iCs/>
          <w:rtl/>
        </w:rPr>
        <w:t>Élaboration d'un outil d'aide à la décision pour la gestion des stocks basé sur l'étude prévisionnelle</w:t>
      </w:r>
      <w:r>
        <w:rPr>
          <w:rFonts w:ascii="Simplified Arabic" w:hAnsi="Simplified Arabic" w:cs="Simplified Arabic"/>
          <w:rtl/>
        </w:rPr>
        <w:t>. Mémoire de Projet de Fin d'Études, École Nationale Polytechnique d'Alger.</w:t>
      </w:r>
    </w:p>
    <w:p w:rsidR="00E32E73" w:rsidRPr="00655C05" w:rsidRDefault="00453AAB" w:rsidP="00E4308A">
      <w:pPr>
        <w:bidi w:val="1"/>
        <w:pStyle w:val="Compact"/>
        <w:numPr>
          <w:ilvl w:val="0"/>
          <w:numId w:val="41"/>
        </w:numPr>
        <w:jc w:val="right"/>
        <w:rPr>
          <w:lang w:val="fr-FR"/>
        </w:rPr>
      </w:pPr>
      <w:r>
        <w:rPr>
          <w:rFonts w:ascii="Simplified Arabic" w:hAnsi="Simplified Arabic" w:cs="Simplified Arabic"/>
          <w:b/>
          <w:bCs/>
          <w:rtl/>
        </w:rPr>
        <w:t>Yahi, A.</w:t>
      </w:r>
      <w:r>
        <w:rPr>
          <w:rFonts w:ascii="Simplified Arabic" w:hAnsi="Simplified Arabic" w:cs="Simplified Arabic"/>
          <w:rtl/>
        </w:rPr>
        <w:t xml:space="preserve"> (1992). </w:t>
      </w:r>
      <w:r>
        <w:rPr>
          <w:rFonts w:ascii="Simplified Arabic" w:hAnsi="Simplified Arabic" w:cs="Simplified Arabic"/>
          <w:i/>
          <w:iCs/>
          <w:rtl/>
        </w:rPr>
        <w:t>Élaboration d'un logiciel de gestion de stocks de pièces de rechange</w:t>
      </w:r>
      <w:r>
        <w:rPr>
          <w:rFonts w:ascii="Simplified Arabic" w:hAnsi="Simplified Arabic" w:cs="Simplified Arabic"/>
          <w:rtl/>
        </w:rPr>
        <w:t>. Mémoire de Projet de Fin d'Études, École Nationale Polytechnique d'Alger.</w:t>
      </w:r>
    </w:p>
    <w:p w:rsidR="00E32E73" w:rsidRPr="00655C05" w:rsidRDefault="00453AAB" w:rsidP="00E4308A">
      <w:pPr>
        <w:bidi w:val="1"/>
        <w:pStyle w:val="Compact"/>
        <w:numPr>
          <w:ilvl w:val="0"/>
          <w:numId w:val="41"/>
        </w:numPr>
        <w:jc w:val="right"/>
        <w:rPr>
          <w:lang w:val="fr-FR"/>
        </w:rPr>
      </w:pPr>
      <w:r>
        <w:rPr>
          <w:rFonts w:ascii="Simplified Arabic" w:hAnsi="Simplified Arabic" w:cs="Simplified Arabic"/>
          <w:b/>
          <w:bCs/>
          <w:rtl/>
        </w:rPr>
        <w:t>Belhadi, M. E. A.</w:t>
      </w:r>
      <w:r>
        <w:rPr>
          <w:rFonts w:ascii="Simplified Arabic" w:hAnsi="Simplified Arabic" w:cs="Simplified Arabic"/>
          <w:rtl/>
        </w:rPr>
        <w:t xml:space="preserve"> (2015). </w:t>
      </w:r>
      <w:r>
        <w:rPr>
          <w:rFonts w:ascii="Simplified Arabic" w:hAnsi="Simplified Arabic" w:cs="Simplified Arabic"/>
          <w:i/>
          <w:iCs/>
          <w:rtl/>
        </w:rPr>
        <w:t xml:space="preserve">Modélisation et optimisation de la gestion de stocks des pièces de </w:t>
      </w:r>
      <w:proofErr w:type="gramStart"/>
      <w:r>
        <w:rPr>
          <w:rFonts w:ascii="Simplified Arabic" w:hAnsi="Simplified Arabic" w:cs="Simplified Arabic"/>
          <w:i/>
          <w:iCs/>
          <w:rtl/>
        </w:rPr>
        <w:t>rechange :</w:t>
      </w:r>
      <w:proofErr w:type="gramEnd"/>
      <w:r>
        <w:rPr>
          <w:rFonts w:ascii="Simplified Arabic" w:hAnsi="Simplified Arabic" w:cs="Simplified Arabic"/>
          <w:i/>
          <w:iCs/>
          <w:rtl/>
        </w:rPr>
        <w:t xml:space="preserve"> application SASACE-Algérie</w:t>
      </w:r>
      <w:r>
        <w:rPr>
          <w:rFonts w:ascii="Simplified Arabic" w:hAnsi="Simplified Arabic" w:cs="Simplified Arabic"/>
          <w:rtl/>
        </w:rPr>
        <w:t>. Mémoire de Projet de Fin d'Études, École Nationale Polytechnique d'Alger.</w:t>
      </w:r>
    </w:p>
    <w:p w:rsidR="00E32E73" w:rsidRDefault="00453AAB" w:rsidP="00E4308A">
      <w:pPr>
        <w:bidi w:val="1"/>
        <w:pStyle w:val="Heading2"/>
        <w:jc w:val="right"/>
      </w:pPr>
      <w:bookmarkStart w:id="199" w:name="سادساً-مصادر-البيانات-الميدانية"/>
      <w:bookmarkStart w:id="200" w:name="_Toc232287831"/>
      <w:bookmarkEnd w:id="197"/>
      <w:r>
        <w:rPr>
          <w:bidi/>
          <w:rFonts w:ascii="Simplified Arabic" w:hAnsi="Simplified Arabic" w:cs="Simplified Arabic"/>
          <w:rtl/>
        </w:rPr>
        <w:t>سادساً: مصادر البيانات الميدانية</w:t>
      </w:r>
      <w:bookmarkEnd w:id="200"/>
    </w:p>
    <w:p w:rsidR="00E32E73" w:rsidRDefault="00453AAB" w:rsidP="00E4308A">
      <w:pPr>
        <w:bidi w:val="1"/>
        <w:pStyle w:val="Compact"/>
        <w:numPr>
          <w:ilvl w:val="0"/>
          <w:numId w:val="42"/>
        </w:numPr>
        <w:jc w:val="right"/>
      </w:pPr>
      <w:r>
        <w:rPr>
          <w:bidi/>
          <w:rFonts w:ascii="Simplified Arabic" w:hAnsi="Simplified Arabic" w:cs="Simplified Arabic"/>
          <w:b/>
          <w:bCs/>
          <w:rtl/>
        </w:rPr>
        <w:t>مديرية التربية لولاية البيض --- مصلحة المخازن.</w:t>
      </w:r>
      <w:r>
        <w:rPr>
          <w:bidi/>
          <w:rFonts w:ascii="Simplified Arabic" w:hAnsi="Simplified Arabic" w:cs="Simplified Arabic"/>
          <w:rtl/>
        </w:rPr>
        <w:t xml:space="preserve"> (2025). السجلات السنوية لحركة المخزون (الفصلية). وثائق داخلية غير منشورة.</w:t>
      </w:r>
    </w:p>
    <w:p w:rsidR="00E32E73" w:rsidRDefault="00453AAB" w:rsidP="00E4308A">
      <w:pPr>
        <w:bidi w:val="1"/>
        <w:pStyle w:val="Compact"/>
        <w:numPr>
          <w:ilvl w:val="0"/>
          <w:numId w:val="42"/>
        </w:numPr>
        <w:jc w:val="right"/>
      </w:pPr>
      <w:r>
        <w:rPr>
          <w:bidi/>
          <w:rFonts w:ascii="Simplified Arabic" w:hAnsi="Simplified Arabic" w:cs="Simplified Arabic"/>
          <w:b/>
          <w:bCs/>
          <w:rtl/>
        </w:rPr>
        <w:t>مديرية التربية لولاية البيض --- مصلحة الميزانية.</w:t>
      </w:r>
      <w:r>
        <w:rPr>
          <w:bidi/>
          <w:rFonts w:ascii="Simplified Arabic" w:hAnsi="Simplified Arabic" w:cs="Simplified Arabic"/>
          <w:rtl/>
        </w:rPr>
        <w:t xml:space="preserve"> (2025). بيانات تكاليف الطلب والاحتفاظ. وثائق داخلية غير منشورة.</w:t>
      </w:r>
    </w:p>
    <w:p w:rsidR="00E32E73" w:rsidRDefault="00453AAB" w:rsidP="00E4308A">
      <w:pPr>
        <w:bidi w:val="1"/>
        <w:pStyle w:val="Heading2"/>
        <w:jc w:val="right"/>
      </w:pPr>
      <w:bookmarkStart w:id="201" w:name="سابعاً-المراجع-البرمجية"/>
      <w:bookmarkStart w:id="202" w:name="_Toc232287832"/>
      <w:bookmarkEnd w:id="199"/>
      <w:r>
        <w:rPr>
          <w:bidi/>
          <w:rFonts w:ascii="Simplified Arabic" w:hAnsi="Simplified Arabic" w:cs="Simplified Arabic"/>
          <w:rtl/>
        </w:rPr>
        <w:lastRenderedPageBreak/>
        <w:t>سابعاً: المراجع البرمجية</w:t>
      </w:r>
      <w:bookmarkEnd w:id="202"/>
    </w:p>
    <w:p w:rsidR="00E32E73" w:rsidRPr="00C57534" w:rsidRDefault="00453AAB" w:rsidP="00E4308A">
      <w:pPr>
        <w:bidi w:val="1"/>
        <w:pStyle w:val="Compact"/>
        <w:numPr>
          <w:ilvl w:val="0"/>
          <w:numId w:val="43"/>
        </w:numPr>
        <w:jc w:val="right"/>
        <w:rPr>
          <w:sz w:val="22"/>
          <w:szCs w:val="22"/>
        </w:rPr>
      </w:pPr>
      <w:r w:rsidRPr="00C57534">
        <w:rPr>
          <w:rFonts w:ascii="Simplified Arabic" w:hAnsi="Simplified Arabic" w:cs="Simplified Arabic"/>
          <w:b/>
          <w:bCs/>
          <w:rtl/>
        </w:rPr>
        <w:t>Kamel, M.</w:t>
      </w:r>
      <w:r w:rsidRPr="00C57534">
        <w:rPr>
          <w:rFonts w:ascii="Simplified Arabic" w:hAnsi="Simplified Arabic" w:cs="Simplified Arabic"/>
          <w:rtl/>
        </w:rPr>
        <w:t xml:space="preserve"> (2026). ERP_Académie v13.2 --- Système d'Aide à la Décision pour la Gestion des Stocks. </w:t>
      </w:r>
      <w:r w:rsidRPr="00C57534">
        <w:rPr>
          <w:rFonts w:ascii="Simplified Arabic" w:hAnsi="Simplified Arabic" w:cs="Simplified Arabic"/>
          <w:i/>
          <w:iCs/>
          <w:rtl/>
        </w:rPr>
        <w:t>GitHub</w:t>
      </w:r>
      <w:r w:rsidRPr="00C57534">
        <w:rPr>
          <w:rFonts w:ascii="Simplified Arabic" w:hAnsi="Simplified Arabic" w:cs="Simplified Arabic"/>
          <w:rtl/>
        </w:rPr>
        <w:t>.</w:t>
      </w:r>
      <w:r w:rsidR="00E4308A">
        <w:rPr>
          <w:rFonts w:ascii="Simplified Arabic" w:hAnsi="Simplified Arabic" w:cs="Simplified Arabic"/>
        </w:rPr>
        <w:br/>
      </w:r>
      <w:hyperlink r:id="rId9">
        <w:r w:rsidRPr="00C57534">
          <w:rPr>
            <w:rStyle w:val="Hyperlink"/>
            <w:sz w:val="22"/>
            <w:szCs w:val="22"/>
            <w:rtl/>
          </w:rPr>
          <w:t>https://github.com/kamelmh/lsm-vba-core</w:t>
        </w:r>
      </w:hyperlink>
      <w:r w:rsidRPr="00C57534">
        <w:rPr>
          <w:rFonts w:ascii="Simplified Arabic" w:hAnsi="Simplified Arabic" w:cs="Simplified Arabic"/>
          <w:rtl/>
        </w:rPr>
        <w:t>.</w:t>
      </w:r>
    </w:p>
    <w:p w:rsidR="00E32E73" w:rsidRDefault="003659A9" w:rsidP="00E4308A">
      <w:pPr>
        <w:bidi w:val="1"/>
        <w:jc w:val="right"/>
      </w:pPr>
      <w:r>
        <w:rPr>
          <w:rFonts w:ascii="Simplified Arabic" w:hAnsi="Simplified Arabic" w:cs="Simplified Arabic"/>
        </w:rPr>
        <w:pict w14:anchorId="4CFBA22A">
          <v:rect id="_x0000_i2557" style="width:0;height:1.5pt" o:hralign="right" o:hrstd="t" o:hr="t"/>
        </w:pict>
      </w:r>
    </w:p>
    <w:p w:rsidR="00E32E73" w:rsidRDefault="00453AAB" w:rsidP="00C646DC">
      <w:pPr>
        <w:bidi w:val="1"/>
        <w:pStyle w:val="Heading1"/>
        <w:jc w:val="right"/>
      </w:pPr>
      <w:bookmarkStart w:id="203" w:name="جدول-المختصرات-والرموز-التقنية"/>
      <w:bookmarkStart w:id="204" w:name="_Toc232287833"/>
      <w:bookmarkEnd w:id="187"/>
      <w:bookmarkEnd w:id="201"/>
      <w:r>
        <w:rPr>
          <w:bidi/>
          <w:rFonts w:ascii="Simplified Arabic" w:hAnsi="Simplified Arabic" w:cs="Simplified Arabic"/>
          <w:rtl/>
        </w:rPr>
        <w:t>جدول المختصرات والرموز التقنية</w:t>
      </w:r>
      <w:bookmarkEnd w:id="204"/>
    </w:p>
    <w:p w:rsidR="00E32E73" w:rsidRDefault="00453AAB" w:rsidP="00C646DC">
      <w:pPr>
        <w:bidi w:val="1"/>
        <w:spacing w:before="120" w:after="60"/>
        <w:jc w:val="right"/>
      </w:pPr>
      <w:r>
        <w:rPr>
          <w:rFonts w:ascii="Simplified Arabic" w:hAnsi="Simplified Arabic" w:cs="Simplified Arabic"/>
          <w:b/>
        </w:rPr>
        <w:fldChar w:fldCharType="begin"/>
      </w:r>
      <w:r>
        <w:rPr>
          <w:rFonts w:ascii="Simplified Arabic" w:hAnsi="Simplified Arabic" w:cs="Simplified Arabic"/>
          <w:b/>
        </w:rPr>
        <w:instrText xml:space="preserve"> SEQ جدول \* ARABIC \r 11 </w:instrText>
      </w:r>
      <w:r>
        <w:rPr>
          <w:rFonts w:ascii="Simplified Arabic" w:hAnsi="Simplified Arabic" w:cs="Simplified Arabic"/>
          <w:b/>
        </w:rPr>
        <w:fldChar w:fldCharType="separate"/>
      </w:r>
      <w:bookmarkStart w:id="205" w:name="_Toc232287863"/>
      <w:r w:rsidR="00D71A10">
        <w:rPr>
          <w:rFonts w:ascii="Simplified Arabic" w:hAnsi="Simplified Arabic" w:cs="Simplified Arabic"/>
          <w:b/>
          <w:noProof/>
        </w:rPr>
        <w:t>11</w:t>
      </w:r>
      <w:r>
        <w:rPr>
          <w:rFonts w:ascii="Simplified Arabic" w:hAnsi="Simplified Arabic" w:cs="Simplified Arabic"/>
          <w:b/>
        </w:rPr>
        <w:fldChar w:fldCharType="end"/>
      </w:r>
      <w:r>
        <w:rPr>
          <w:bidi/>
          <w:rFonts w:ascii="Simplified Arabic" w:hAnsi="Simplified Arabic" w:cs="Simplified Arabic"/>
          <w:b/>
          <w:szCs w:val="24"/>
          <w:rtl/>
        </w:rPr>
        <w:t>: جدول المختصرات والرموز التقنية</w:t>
      </w:r>
      <w:bookmarkEnd w:id="205"/>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256"/>
        <w:gridCol w:w="4916"/>
        <w:gridCol w:w="3020"/>
      </w:tblGrid>
      <w:tr w:rsidR="00E32E73" w:rsidRPr="00FC1F49" w:rsidTr="00C646DC">
        <w:trPr>
          <w:cnfStyle w:val="100000000000" w:firstRow="1" w:lastRow="0" w:firstColumn="0" w:lastColumn="0" w:oddVBand="0" w:evenVBand="0" w:oddHBand="0" w:evenHBand="0" w:firstRowFirstColumn="0" w:firstRowLastColumn="0" w:lastRowFirstColumn="0" w:lastRowLastColumn="0"/>
          <w:cantSplit/>
          <w:tblHeader/>
          <w:jc w:val="center"/>
        </w:trPr>
        <w:tc>
          <w:tcPr>
            <w:tcW w:w="625216" w:type="dxa"/>
            <w:shd w:val="clear" w:color="auto" w:fill="0C447C"/>
            <w:vAlign w:val="center"/>
          </w:tcPr>
          <w:p w:rsidR="00E32E73" w:rsidRPr="00FC1F49" w:rsidRDefault="00453AAB" w:rsidP="00C646DC">
            <w:pPr>
              <w:bidi w:val="1"/>
              <w:pStyle w:val="Compact"/>
              <w:jc w:val="right"/>
              <w:rPr>
                <w:sz w:val="24"/>
                <w:szCs w:val="24"/>
              </w:rPr>
            </w:pPr>
            <w:r w:rsidRPr="00FC1F49">
              <w:rPr>
                <w:bidi/>
                <w:rFonts w:ascii="Simplified Arabic" w:hAnsi="Simplified Arabic" w:cs="Simplified Arabic"/>
                <w:b/>
                <w:color w:val="FFFFFF"/>
                <w:sz w:val="24"/>
                <w:szCs w:val="24"/>
                <w:rtl/>
              </w:rPr>
              <w:t>الاختصار</w:t>
            </w:r>
          </w:p>
        </w:tc>
        <w:tc>
          <w:tcPr>
            <w:tcW w:w="2053663" w:type="dxa"/>
            <w:shd w:val="clear" w:color="auto" w:fill="0C447C"/>
            <w:vAlign w:val="center"/>
          </w:tcPr>
          <w:p w:rsidR="00E32E73" w:rsidRPr="00FC1F49" w:rsidRDefault="00453AAB" w:rsidP="00C646DC">
            <w:pPr>
              <w:bidi w:val="1"/>
              <w:pStyle w:val="Compact"/>
              <w:jc w:val="right"/>
              <w:rPr>
                <w:sz w:val="24"/>
                <w:szCs w:val="24"/>
              </w:rPr>
            </w:pPr>
            <w:r w:rsidRPr="00FC1F49">
              <w:rPr>
                <w:bidi/>
                <w:rFonts w:ascii="Simplified Arabic" w:hAnsi="Simplified Arabic" w:cs="Simplified Arabic"/>
                <w:b/>
                <w:color w:val="FFFFFF"/>
                <w:sz w:val="24"/>
                <w:szCs w:val="24"/>
                <w:rtl/>
              </w:rPr>
              <w:t>المعنى بالفرنسية/الإنجليزية</w:t>
            </w:r>
          </w:p>
        </w:tc>
        <w:tc>
          <w:tcPr>
            <w:tcW w:w="2631120" w:type="dxa"/>
            <w:shd w:val="clear" w:color="auto" w:fill="0C447C"/>
            <w:vAlign w:val="center"/>
          </w:tcPr>
          <w:p w:rsidR="00E32E73" w:rsidRPr="00FC1F49" w:rsidRDefault="00453AAB" w:rsidP="00C646DC">
            <w:pPr>
              <w:bidi w:val="1"/>
              <w:pStyle w:val="Compact"/>
              <w:jc w:val="right"/>
              <w:rPr>
                <w:sz w:val="24"/>
                <w:szCs w:val="24"/>
              </w:rPr>
            </w:pPr>
            <w:r w:rsidRPr="00FC1F49">
              <w:rPr>
                <w:bidi/>
                <w:rFonts w:ascii="Simplified Arabic" w:hAnsi="Simplified Arabic" w:cs="Simplified Arabic"/>
                <w:b/>
                <w:color w:val="FFFFFF"/>
                <w:sz w:val="24"/>
                <w:szCs w:val="24"/>
                <w:rtl/>
              </w:rPr>
              <w:t>المعنى بالعربية</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rFonts w:ascii="Simplified Arabic" w:hAnsi="Simplified Arabic" w:cs="Simplified Arabic"/>
                <w:color w:val="000000"/>
                <w:rtl/>
              </w:rPr>
              <w:t>ERP</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rFonts w:ascii="Simplified Arabic" w:hAnsi="Simplified Arabic" w:cs="Simplified Arabic"/>
                <w:color w:val="000000"/>
                <w:rtl/>
              </w:rPr>
              <w:t>Enterprise Resource Planning</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rFonts w:ascii="Simplified Arabic" w:hAnsi="Simplified Arabic" w:cs="Simplified Arabic"/>
                <w:color w:val="000000"/>
                <w:sz w:val="24"/>
                <w:szCs w:val="24"/>
                <w:rtl/>
              </w:rPr>
              <w:t>نظام تخطيط موارد المؤسسة</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rFonts w:ascii="Simplified Arabic" w:hAnsi="Simplified Arabic" w:cs="Simplified Arabic"/>
                <w:color w:val="000000"/>
                <w:rtl/>
              </w:rPr>
              <w:t>VBA</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rFonts w:ascii="Simplified Arabic" w:hAnsi="Simplified Arabic" w:cs="Simplified Arabic"/>
                <w:color w:val="000000"/>
                <w:rtl/>
              </w:rPr>
              <w:t>Visual Basic for Applications</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rFonts w:ascii="Simplified Arabic" w:hAnsi="Simplified Arabic" w:cs="Simplified Arabic"/>
                <w:color w:val="000000"/>
                <w:sz w:val="24"/>
                <w:szCs w:val="24"/>
                <w:rtl/>
              </w:rPr>
              <w:t>لغة الأتمتة في Microsoft Office</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rFonts w:ascii="Simplified Arabic" w:hAnsi="Simplified Arabic" w:cs="Simplified Arabic"/>
                <w:color w:val="000000"/>
                <w:rtl/>
              </w:rPr>
              <w:t>EOQ / Q*</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rFonts w:ascii="Simplified Arabic" w:hAnsi="Simplified Arabic" w:cs="Simplified Arabic"/>
                <w:color w:val="000000"/>
                <w:rtl/>
              </w:rPr>
              <w:t>Economic Order Quantity</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rFonts w:ascii="Simplified Arabic" w:hAnsi="Simplified Arabic" w:cs="Simplified Arabic"/>
                <w:color w:val="000000"/>
                <w:sz w:val="24"/>
                <w:szCs w:val="24"/>
                <w:rtl/>
              </w:rPr>
              <w:t>الكمية الاقتصادية المثلى للطلب</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rFonts w:ascii="Simplified Arabic" w:hAnsi="Simplified Arabic" w:cs="Simplified Arabic"/>
                <w:color w:val="000000"/>
                <w:rtl/>
              </w:rPr>
              <w:t>ROP</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rFonts w:ascii="Simplified Arabic" w:hAnsi="Simplified Arabic" w:cs="Simplified Arabic"/>
                <w:color w:val="000000"/>
                <w:rtl/>
              </w:rPr>
              <w:t>Reorder Point</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rFonts w:ascii="Simplified Arabic" w:hAnsi="Simplified Arabic" w:cs="Simplified Arabic"/>
                <w:color w:val="000000"/>
                <w:sz w:val="24"/>
                <w:szCs w:val="24"/>
                <w:rtl/>
              </w:rPr>
              <w:t>نقطة إعادة الطلب</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rFonts w:ascii="Simplified Arabic" w:hAnsi="Simplified Arabic" w:cs="Simplified Arabic"/>
                <w:color w:val="000000"/>
                <w:rtl/>
              </w:rPr>
              <w:t>SS</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rFonts w:ascii="Simplified Arabic" w:hAnsi="Simplified Arabic" w:cs="Simplified Arabic"/>
                <w:color w:val="000000"/>
                <w:rtl/>
              </w:rPr>
              <w:t>Safety Stock</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rFonts w:ascii="Simplified Arabic" w:hAnsi="Simplified Arabic" w:cs="Simplified Arabic"/>
                <w:color w:val="000000"/>
                <w:sz w:val="24"/>
                <w:szCs w:val="24"/>
                <w:rtl/>
              </w:rPr>
              <w:t>مخزون الأمان</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rFonts w:ascii="Simplified Arabic" w:hAnsi="Simplified Arabic" w:cs="Simplified Arabic"/>
                <w:color w:val="000000"/>
                <w:rtl/>
              </w:rPr>
              <w:t>FIFO</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rFonts w:ascii="Simplified Arabic" w:hAnsi="Simplified Arabic" w:cs="Simplified Arabic"/>
                <w:color w:val="000000"/>
                <w:rtl/>
              </w:rPr>
              <w:t>First In, First Out</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rFonts w:ascii="Simplified Arabic" w:hAnsi="Simplified Arabic" w:cs="Simplified Arabic"/>
                <w:color w:val="000000"/>
                <w:sz w:val="24"/>
                <w:szCs w:val="24"/>
                <w:rtl/>
              </w:rPr>
              <w:t>أول دخول أول خروج</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rFonts w:ascii="Simplified Arabic" w:hAnsi="Simplified Arabic" w:cs="Simplified Arabic"/>
                <w:color w:val="000000"/>
                <w:rtl/>
              </w:rPr>
              <w:t>CMUP</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rFonts w:ascii="Simplified Arabic" w:hAnsi="Simplified Arabic" w:cs="Simplified Arabic"/>
                <w:color w:val="000000"/>
                <w:rtl/>
              </w:rPr>
              <w:t>Coût Moyen Unitaire Pondéré</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rFonts w:ascii="Simplified Arabic" w:hAnsi="Simplified Arabic" w:cs="Simplified Arabic"/>
                <w:color w:val="000000"/>
                <w:sz w:val="24"/>
                <w:szCs w:val="24"/>
                <w:rtl/>
              </w:rPr>
              <w:t>المتوسط المرجَّح للتكلفة الوحدوية</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rFonts w:ascii="Simplified Arabic" w:hAnsi="Simplified Arabic" w:cs="Simplified Arabic"/>
                <w:color w:val="000000"/>
                <w:rtl/>
              </w:rPr>
              <w:t>CVT</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rFonts w:ascii="Simplified Arabic" w:hAnsi="Simplified Arabic" w:cs="Simplified Arabic"/>
                <w:color w:val="000000"/>
                <w:rtl/>
              </w:rPr>
              <w:t>Coût Variable Total</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rFonts w:ascii="Simplified Arabic" w:hAnsi="Simplified Arabic" w:cs="Simplified Arabic"/>
                <w:color w:val="000000"/>
                <w:sz w:val="24"/>
                <w:szCs w:val="24"/>
                <w:rtl/>
              </w:rPr>
              <w:t>إجمالي التكاليف المتغيرة</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rFonts w:ascii="Simplified Arabic" w:hAnsi="Simplified Arabic" w:cs="Simplified Arabic"/>
                <w:color w:val="000000"/>
                <w:rtl/>
              </w:rPr>
              <w:t>KPI</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rFonts w:ascii="Simplified Arabic" w:hAnsi="Simplified Arabic" w:cs="Simplified Arabic"/>
                <w:color w:val="000000"/>
                <w:rtl/>
              </w:rPr>
              <w:t>Key Performance Indicator</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rFonts w:ascii="Simplified Arabic" w:hAnsi="Simplified Arabic" w:cs="Simplified Arabic"/>
                <w:color w:val="000000"/>
                <w:sz w:val="24"/>
                <w:szCs w:val="24"/>
                <w:rtl/>
              </w:rPr>
              <w:t>مؤشر الأداء الرئيسي</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rFonts w:ascii="Simplified Arabic" w:hAnsi="Simplified Arabic" w:cs="Simplified Arabic"/>
                <w:color w:val="000000"/>
                <w:rtl/>
              </w:rPr>
              <w:t>ABC</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rFonts w:ascii="Simplified Arabic" w:hAnsi="Simplified Arabic" w:cs="Simplified Arabic"/>
                <w:color w:val="000000"/>
                <w:rtl/>
              </w:rPr>
              <w:t>Analyse ABC (Pareto)</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rFonts w:ascii="Simplified Arabic" w:hAnsi="Simplified Arabic" w:cs="Simplified Arabic"/>
                <w:color w:val="000000"/>
                <w:sz w:val="24"/>
                <w:szCs w:val="24"/>
                <w:rtl/>
              </w:rPr>
              <w:t>تصنيف باريتو الثلاثي</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rFonts w:ascii="Simplified Arabic" w:hAnsi="Simplified Arabic" w:cs="Simplified Arabic"/>
                <w:color w:val="000000"/>
                <w:rtl/>
              </w:rPr>
              <w:t>DA</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rFonts w:ascii="Simplified Arabic" w:hAnsi="Simplified Arabic" w:cs="Simplified Arabic"/>
                <w:color w:val="000000"/>
                <w:rtl/>
              </w:rPr>
              <w:t>Demande d'Achat</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rFonts w:ascii="Simplified Arabic" w:hAnsi="Simplified Arabic" w:cs="Simplified Arabic"/>
                <w:color w:val="000000"/>
                <w:sz w:val="24"/>
                <w:szCs w:val="24"/>
                <w:rtl/>
              </w:rPr>
              <w:t>طلب الشراء الداخلي</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rFonts w:ascii="Simplified Arabic" w:hAnsi="Simplified Arabic" w:cs="Simplified Arabic"/>
                <w:color w:val="000000"/>
                <w:rtl/>
              </w:rPr>
              <w:t>BC</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rFonts w:ascii="Simplified Arabic" w:hAnsi="Simplified Arabic" w:cs="Simplified Arabic"/>
                <w:color w:val="000000"/>
                <w:rtl/>
              </w:rPr>
              <w:t>Bon de Commande</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rFonts w:ascii="Simplified Arabic" w:hAnsi="Simplified Arabic" w:cs="Simplified Arabic"/>
                <w:color w:val="000000"/>
                <w:sz w:val="24"/>
                <w:szCs w:val="24"/>
                <w:rtl/>
              </w:rPr>
              <w:t>أمر الشراء</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rFonts w:ascii="Simplified Arabic" w:hAnsi="Simplified Arabic" w:cs="Simplified Arabic"/>
                <w:color w:val="000000"/>
                <w:rtl/>
              </w:rPr>
              <w:t>BR</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rFonts w:ascii="Simplified Arabic" w:hAnsi="Simplified Arabic" w:cs="Simplified Arabic"/>
                <w:color w:val="000000"/>
                <w:rtl/>
              </w:rPr>
              <w:t>Bon de Réception</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rFonts w:ascii="Simplified Arabic" w:hAnsi="Simplified Arabic" w:cs="Simplified Arabic"/>
                <w:color w:val="000000"/>
                <w:sz w:val="24"/>
                <w:szCs w:val="24"/>
                <w:rtl/>
              </w:rPr>
              <w:t>وصل الاستلام</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rFonts w:ascii="Simplified Arabic" w:hAnsi="Simplified Arabic" w:cs="Simplified Arabic"/>
                <w:color w:val="000000"/>
                <w:rtl/>
              </w:rPr>
              <w:t>BS</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rFonts w:ascii="Simplified Arabic" w:hAnsi="Simplified Arabic" w:cs="Simplified Arabic"/>
                <w:color w:val="000000"/>
                <w:rtl/>
              </w:rPr>
              <w:t>Bon de Sortie</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rFonts w:ascii="Simplified Arabic" w:hAnsi="Simplified Arabic" w:cs="Simplified Arabic"/>
                <w:color w:val="000000"/>
                <w:sz w:val="24"/>
                <w:szCs w:val="24"/>
                <w:rtl/>
              </w:rPr>
              <w:t>وصل الإخراج</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rFonts w:ascii="Simplified Arabic" w:hAnsi="Simplified Arabic" w:cs="Simplified Arabic"/>
                <w:color w:val="000000"/>
                <w:rtl/>
              </w:rPr>
              <w:lastRenderedPageBreak/>
              <w:t>LT</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rFonts w:ascii="Simplified Arabic" w:hAnsi="Simplified Arabic" w:cs="Simplified Arabic"/>
                <w:color w:val="000000"/>
                <w:rtl/>
              </w:rPr>
              <w:t>Lead Time</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rFonts w:ascii="Simplified Arabic" w:hAnsi="Simplified Arabic" w:cs="Simplified Arabic"/>
                <w:color w:val="000000"/>
                <w:sz w:val="24"/>
                <w:szCs w:val="24"/>
                <w:rtl/>
              </w:rPr>
              <w:t>أجل التسليم</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rFonts w:ascii="Simplified Arabic" w:hAnsi="Simplified Arabic" w:cs="Simplified Arabic"/>
                <w:color w:val="000000"/>
                <w:rtl/>
              </w:rPr>
              <w:t>D</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rFonts w:ascii="Simplified Arabic" w:hAnsi="Simplified Arabic" w:cs="Simplified Arabic"/>
                <w:color w:val="000000"/>
                <w:rtl/>
              </w:rPr>
              <w:t>Demande Annuelle</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rFonts w:ascii="Simplified Arabic" w:hAnsi="Simplified Arabic" w:cs="Simplified Arabic"/>
                <w:color w:val="000000"/>
                <w:sz w:val="24"/>
                <w:szCs w:val="24"/>
                <w:rtl/>
              </w:rPr>
              <w:t>الطلب السنوي</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rFonts w:ascii="Simplified Arabic" w:hAnsi="Simplified Arabic" w:cs="Simplified Arabic"/>
                <w:color w:val="000000"/>
                <w:rtl/>
              </w:rPr>
              <w:t>CoV</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rFonts w:ascii="Simplified Arabic" w:hAnsi="Simplified Arabic" w:cs="Simplified Arabic"/>
                <w:color w:val="000000"/>
                <w:rtl/>
              </w:rPr>
              <w:t>Coefficient of Variation</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rFonts w:ascii="Simplified Arabic" w:hAnsi="Simplified Arabic" w:cs="Simplified Arabic"/>
                <w:color w:val="000000"/>
                <w:sz w:val="24"/>
                <w:szCs w:val="24"/>
                <w:rtl/>
              </w:rPr>
              <w:t>معامل التباين</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rFonts w:ascii="Simplified Arabic" w:hAnsi="Simplified Arabic" w:cs="Simplified Arabic"/>
                <w:color w:val="000000"/>
                <w:rtl/>
              </w:rPr>
              <w:t>I</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rFonts w:ascii="Simplified Arabic" w:hAnsi="Simplified Arabic" w:cs="Simplified Arabic"/>
                <w:color w:val="000000"/>
                <w:rtl/>
              </w:rPr>
              <w:t>Taux de Possession</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rFonts w:ascii="Simplified Arabic" w:hAnsi="Simplified Arabic" w:cs="Simplified Arabic"/>
                <w:color w:val="000000"/>
                <w:sz w:val="24"/>
                <w:szCs w:val="24"/>
                <w:rtl/>
              </w:rPr>
              <w:t>معدل حامل التكلفة (20% - CNEPD)</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rFonts w:ascii="Simplified Arabic" w:hAnsi="Simplified Arabic" w:cs="Simplified Arabic"/>
                <w:color w:val="000000"/>
                <w:rtl/>
              </w:rPr>
              <w:t>SCO</w:t>
            </w:r>
          </w:p>
        </w:tc>
        <w:tc>
          <w:tcPr>
            <w:tcW w:w="2053663" w:type="dxa"/>
            <w:shd w:val="clear" w:color="auto" w:fill="EBF5FB"/>
            <w:vAlign w:val="center"/>
          </w:tcPr>
          <w:p w:rsidR="00E32E73" w:rsidRPr="00FC1F49" w:rsidRDefault="00453AAB" w:rsidP="00C646DC">
            <w:pPr>
              <w:bidi w:val="1"/>
              <w:pStyle w:val="Compact"/>
              <w:jc w:val="right"/>
              <w:rPr>
                <w:sz w:val="24"/>
                <w:szCs w:val="24"/>
                <w:lang w:val="fr-FR"/>
              </w:rPr>
            </w:pPr>
            <w:r w:rsidRPr="00FC1F49">
              <w:rPr>
                <w:rFonts w:ascii="Simplified Arabic" w:hAnsi="Simplified Arabic" w:cs="Simplified Arabic"/>
                <w:color w:val="000000"/>
                <w:rtl/>
              </w:rPr>
              <w:t>Système Comptable des Organismes publics</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rFonts w:ascii="Simplified Arabic" w:hAnsi="Simplified Arabic" w:cs="Simplified Arabic"/>
                <w:color w:val="000000"/>
                <w:sz w:val="24"/>
                <w:szCs w:val="24"/>
                <w:rtl/>
              </w:rPr>
              <w:t>النظام المحاسبي للهيئات العمومية</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rFonts w:ascii="Simplified Arabic" w:hAnsi="Simplified Arabic" w:cs="Simplified Arabic"/>
                <w:color w:val="000000"/>
                <w:rtl/>
              </w:rPr>
              <w:t>TAG1801</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rFonts w:ascii="Simplified Arabic" w:hAnsi="Simplified Arabic" w:cs="Simplified Arabic"/>
                <w:color w:val="000000"/>
                <w:rtl/>
              </w:rPr>
              <w:t>Tag Formation CNEPD</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rFonts w:ascii="Simplified Arabic" w:hAnsi="Simplified Arabic" w:cs="Simplified Arabic"/>
                <w:color w:val="000000"/>
                <w:sz w:val="24"/>
                <w:szCs w:val="24"/>
                <w:rtl/>
              </w:rPr>
              <w:t>رمز المنهاج التكويني (تسيير المخازن)</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rFonts w:ascii="Simplified Arabic" w:hAnsi="Simplified Arabic" w:cs="Simplified Arabic"/>
                <w:color w:val="000000"/>
                <w:rtl/>
              </w:rPr>
              <w:t>SIGLE</w:t>
            </w:r>
          </w:p>
        </w:tc>
        <w:tc>
          <w:tcPr>
            <w:tcW w:w="2053663" w:type="dxa"/>
            <w:shd w:val="clear" w:color="auto" w:fill="EBF5FB"/>
            <w:vAlign w:val="center"/>
          </w:tcPr>
          <w:p w:rsidR="00E32E73" w:rsidRPr="00FC1F49" w:rsidRDefault="00453AAB" w:rsidP="00C646DC">
            <w:pPr>
              <w:bidi w:val="1"/>
              <w:pStyle w:val="Compact"/>
              <w:jc w:val="right"/>
              <w:rPr>
                <w:sz w:val="24"/>
                <w:szCs w:val="24"/>
                <w:lang w:val="fr-FR"/>
              </w:rPr>
            </w:pPr>
            <w:r w:rsidRPr="00FC1F49">
              <w:rPr>
                <w:rFonts w:ascii="Simplified Arabic" w:hAnsi="Simplified Arabic" w:cs="Simplified Arabic"/>
                <w:color w:val="000000"/>
                <w:rtl/>
              </w:rPr>
              <w:t>Système Intégré de Gestion de la Logistique</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rFonts w:ascii="Simplified Arabic" w:hAnsi="Simplified Arabic" w:cs="Simplified Arabic"/>
                <w:color w:val="000000"/>
                <w:sz w:val="24"/>
                <w:szCs w:val="24"/>
                <w:rtl/>
              </w:rPr>
              <w:t>منظومة المحاسبة العمومية الجزائرية</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rFonts w:ascii="Simplified Arabic" w:hAnsi="Simplified Arabic" w:cs="Simplified Arabic"/>
                <w:color w:val="000000"/>
                <w:rtl/>
              </w:rPr>
              <w:t>DSS</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rFonts w:ascii="Simplified Arabic" w:hAnsi="Simplified Arabic" w:cs="Simplified Arabic"/>
                <w:color w:val="000000"/>
                <w:rtl/>
              </w:rPr>
              <w:t>Decision Support System</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rFonts w:ascii="Simplified Arabic" w:hAnsi="Simplified Arabic" w:cs="Simplified Arabic"/>
                <w:color w:val="000000"/>
                <w:sz w:val="24"/>
                <w:szCs w:val="24"/>
                <w:rtl/>
              </w:rPr>
              <w:t>نظام دعم القرار لتسيير المخزون</w:t>
            </w:r>
          </w:p>
        </w:tc>
      </w:tr>
    </w:tbl>
    <w:p w:rsidR="00C646DC" w:rsidRDefault="00C646DC">
      <w:pPr>
        <w:bidi w:val="1"/>
        <w:jc w:val="right"/>
        <w:rPr>
          <w:rFonts w:eastAsiaTheme="majorEastAsia" w:cstheme="majorBidi"/>
          <w:b/>
          <w:color w:val="1B2631"/>
          <w:sz w:val="44"/>
          <w:szCs w:val="32"/>
          <w:rtl/>
        </w:rPr>
      </w:pPr>
      <w:bookmarkStart w:id="206" w:name="قائمة-المصطلحات"/>
      <w:bookmarkEnd w:id="203"/>
      <w:r>
        <w:rPr>
          <w:rFonts w:ascii="Simplified Arabic" w:hAnsi="Simplified Arabic" w:cs="Simplified Arabic"/>
          <w:rtl/>
        </w:rPr>
        <w:br w:type="page"/>
      </w:r>
    </w:p>
    <w:p w:rsidR="00E32E73" w:rsidRDefault="00453AAB" w:rsidP="00C646DC">
      <w:pPr>
        <w:bidi w:val="1"/>
        <w:pStyle w:val="Heading1"/>
        <w:jc w:val="right"/>
      </w:pPr>
      <w:bookmarkStart w:id="207" w:name="_Toc232287834"/>
      <w:r>
        <w:rPr>
          <w:bidi/>
          <w:rFonts w:ascii="Simplified Arabic" w:hAnsi="Simplified Arabic" w:cs="Simplified Arabic"/>
          <w:rtl/>
        </w:rPr>
        <w:lastRenderedPageBreak/>
        <w:t>قائمة المصطلحات</w:t>
      </w:r>
      <w:bookmarkEnd w:id="207"/>
    </w:p>
    <w:p w:rsidR="00E32E73" w:rsidRDefault="00453AAB" w:rsidP="00C646DC">
      <w:pPr>
        <w:bidi w:val="1"/>
        <w:pStyle w:val="Heading2"/>
        <w:jc w:val="right"/>
      </w:pPr>
      <w:bookmarkStart w:id="208" w:name="المصطلحات-اللوجستية-والتسييرية"/>
      <w:bookmarkStart w:id="209" w:name="_Toc232287835"/>
      <w:r>
        <w:rPr>
          <w:bidi/>
          <w:rFonts w:ascii="Simplified Arabic" w:hAnsi="Simplified Arabic" w:cs="Simplified Arabic"/>
          <w:rtl/>
        </w:rPr>
        <w:t>المصطلحات اللوجستية والتسييرية</w:t>
      </w:r>
      <w:bookmarkEnd w:id="209"/>
    </w:p>
    <w:p w:rsidR="00E32E73" w:rsidRDefault="00453AAB" w:rsidP="00C646DC">
      <w:pPr>
        <w:bidi w:val="1"/>
        <w:spacing w:before="120" w:after="60"/>
        <w:jc w:val="right"/>
      </w:pPr>
      <w:r>
        <w:rPr>
          <w:rFonts w:ascii="Simplified Arabic" w:hAnsi="Simplified Arabic" w:cs="Simplified Arabic"/>
          <w:b/>
        </w:rPr>
        <w:fldChar w:fldCharType="begin"/>
      </w:r>
      <w:r>
        <w:rPr>
          <w:rFonts w:ascii="Simplified Arabic" w:hAnsi="Simplified Arabic" w:cs="Simplified Arabic"/>
          <w:b/>
        </w:rPr>
        <w:instrText xml:space="preserve"> SEQ جدول \* ARABIC \r 12 </w:instrText>
      </w:r>
      <w:r>
        <w:rPr>
          <w:rFonts w:ascii="Simplified Arabic" w:hAnsi="Simplified Arabic" w:cs="Simplified Arabic"/>
          <w:b/>
        </w:rPr>
        <w:fldChar w:fldCharType="separate"/>
      </w:r>
      <w:bookmarkStart w:id="210" w:name="_Toc232287864"/>
      <w:r w:rsidR="00D71A10">
        <w:rPr>
          <w:rFonts w:ascii="Simplified Arabic" w:hAnsi="Simplified Arabic" w:cs="Simplified Arabic"/>
          <w:b/>
          <w:noProof/>
        </w:rPr>
        <w:t>12</w:t>
      </w:r>
      <w:r>
        <w:rPr>
          <w:rFonts w:ascii="Simplified Arabic" w:hAnsi="Simplified Arabic" w:cs="Simplified Arabic"/>
          <w:b/>
        </w:rPr>
        <w:fldChar w:fldCharType="end"/>
      </w:r>
      <w:r>
        <w:rPr>
          <w:bidi/>
          <w:rFonts w:ascii="Simplified Arabic" w:hAnsi="Simplified Arabic" w:cs="Simplified Arabic"/>
          <w:b/>
          <w:szCs w:val="24"/>
          <w:rtl/>
        </w:rPr>
        <w:t>: المصطلحات اللوجستية والتسييرية</w:t>
      </w:r>
      <w:bookmarkEnd w:id="210"/>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194"/>
        <w:gridCol w:w="3024"/>
        <w:gridCol w:w="2851"/>
        <w:gridCol w:w="2123"/>
      </w:tblGrid>
      <w:tr w:rsidR="00E32E73" w:rsidRPr="004E1CE0" w:rsidTr="00C646DC">
        <w:trPr>
          <w:cnfStyle w:val="100000000000" w:firstRow="1" w:lastRow="0" w:firstColumn="0" w:lastColumn="0" w:oddVBand="0" w:evenVBand="0" w:oddHBand="0" w:evenHBand="0" w:firstRowFirstColumn="0" w:firstRowLastColumn="0" w:lastRowFirstColumn="0" w:lastRowLastColumn="0"/>
          <w:cantSplit/>
          <w:tblHeader/>
          <w:jc w:val="center"/>
        </w:trPr>
        <w:tc>
          <w:tcPr>
            <w:tcW w:w="1002495" w:type="dxa"/>
            <w:shd w:val="clear" w:color="auto" w:fill="0C447C"/>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b/>
                <w:color w:val="FFFFFF"/>
                <w:sz w:val="24"/>
                <w:szCs w:val="24"/>
                <w:rtl/>
              </w:rPr>
              <w:t>العربية</w:t>
            </w:r>
          </w:p>
        </w:tc>
        <w:tc>
          <w:tcPr>
            <w:tcW w:w="1032670" w:type="dxa"/>
            <w:shd w:val="clear" w:color="auto" w:fill="0C447C"/>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b/>
                <w:color w:val="FFFFFF"/>
                <w:sz w:val="24"/>
                <w:szCs w:val="24"/>
                <w:rtl/>
              </w:rPr>
              <w:t>الفرنسية</w:t>
            </w:r>
          </w:p>
        </w:tc>
        <w:tc>
          <w:tcPr>
            <w:tcW w:w="1069551" w:type="dxa"/>
            <w:shd w:val="clear" w:color="auto" w:fill="0C447C"/>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b/>
                <w:color w:val="FFFFFF"/>
                <w:sz w:val="24"/>
                <w:szCs w:val="24"/>
                <w:rtl/>
              </w:rPr>
              <w:t>الإنجليزية</w:t>
            </w:r>
          </w:p>
        </w:tc>
        <w:tc>
          <w:tcPr>
            <w:tcW w:w="2055282" w:type="dxa"/>
            <w:shd w:val="clear" w:color="auto" w:fill="0C447C"/>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b/>
                <w:color w:val="FFFFFF"/>
                <w:sz w:val="24"/>
                <w:szCs w:val="24"/>
                <w:rtl/>
              </w:rPr>
              <w:t>التعريف</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تسيير المخازن</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Gestion des stocks</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Inventory Management</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عملية مراقبة وتدفق المواد</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المخزون</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Stock</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Inventory</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المواد المخزنة للاستخدام</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مخزون الأمان</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Stock de sécurité</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Safety Stock</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رصيد احتياطي للحماية من نفاد المخزون</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نقطة إعادة الطلب</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Point de réapprovisionnement</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Reorder Point (ROP)</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مستوى المخزون الذي يُطلق أمر الشراء</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الكمية الاقتصادية</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Quantité économique</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Economic Order Quantity (EOQ)</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الحجم الأمثل للطلب</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الجرد الدائم</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Inventaire permanent</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Perpetual Inventory</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تحديث مستمر للرصيد</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الجرد الدوري</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Inventaire périodique</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Periodic Inventory</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جرد موسمي</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تصنيف ABC</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Classification ABC</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ABC Classification</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تصنيف باريتو الثلاثي</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تصنيف XYZ</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Classification XYZ</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XYZ Classification</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تصنيف حسب تقلب الطلب</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CMUP</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CMUP</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Weighted Average Cost</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التكلفة المتوسطة المرجحة</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FIFO</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FIFO</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First In, First Out</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أول دخول أول خروج</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LIFO</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LIFO</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Last In, First Out</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آخر دخول أول خروج</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أمر الشراء</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Bon de Commande</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Purchase Order</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وثيقة طلب الشراء</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lastRenderedPageBreak/>
              <w:t>وصل الاستلام</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Bon de Réception</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Receipt Note</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وثيقة استلام البضاعة</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وصل الإخراج</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Bon de Sortie</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Issue Note</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وثيقة صرف المواد</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طلب الشراء</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Demande d'Achat</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Purchase Request</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طلب داخلي للشراء</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الدورة المستندية</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Circuit documentaire</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Documentary Cycle</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سلسلة الوثائق المترابطة</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الرصيد الدفتري</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Solde comptable</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Book Balance</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الرصيد في السجلات المحاسبية</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الرصيد الفعلي</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Solde physique</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Physical Balance</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الرصيد الموجود فعلياً في المستودع</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أرصدة وهمية</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Stocks fantômes</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Phantom Stocks</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رصيد وهمي غير موجود فعلياً</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نفاد المخزون</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Rupture de stock</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Stockout</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عدم توفر المادة</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أجل التسليم</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Délai de livraison</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Lead Time</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مدة التوريد</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الطلب السنوي</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Demande annuelle</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Annual Demand</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الاستهلاك السنوي</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معامل التباين</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Coefficient de variation</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Coefficient of Variation</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مقياس التقلب</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حامل التكاليف</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Coût de possession</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Holding Cost</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تكلفة التخزين</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تكلفة الطلبية</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Coût de commande</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Ordering Cost</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تكلفة تقديم الطلب</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القيمة المخزنية</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Valeur du stock</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rFonts w:ascii="Simplified Arabic" w:hAnsi="Simplified Arabic" w:cs="Simplified Arabic"/>
                <w:color w:val="000000"/>
                <w:rtl/>
              </w:rPr>
              <w:t>Inventory Value</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implified Arabic" w:hAnsi="Simplified Arabic" w:cs="Simplified Arabic"/>
                <w:color w:val="000000"/>
                <w:sz w:val="24"/>
                <w:szCs w:val="24"/>
                <w:rtl/>
              </w:rPr>
              <w:t>القيمة المالية للمخزون</w:t>
            </w:r>
          </w:p>
        </w:tc>
      </w:tr>
    </w:tbl>
    <w:p w:rsidR="00E32E73" w:rsidRDefault="00453AAB" w:rsidP="00C646DC">
      <w:pPr>
        <w:bidi w:val="1"/>
        <w:pStyle w:val="Heading2"/>
        <w:jc w:val="right"/>
      </w:pPr>
      <w:bookmarkStart w:id="211" w:name="مصطلحات-تقنية-النظام"/>
      <w:bookmarkStart w:id="212" w:name="_Toc232287836"/>
      <w:bookmarkEnd w:id="208"/>
      <w:r>
        <w:rPr>
          <w:bidi/>
          <w:rFonts w:ascii="Simplified Arabic" w:hAnsi="Simplified Arabic" w:cs="Simplified Arabic"/>
          <w:rtl/>
        </w:rPr>
        <w:lastRenderedPageBreak/>
        <w:t>مصطلحات تقنية النظام</w:t>
      </w:r>
      <w:r>
        <w:rPr>
          <w:rStyle w:val="FootnoteReference"/>
          <w:rFonts w:ascii="Simplified Arabic" w:hAnsi="Simplified Arabic" w:cs="Simplified Arabic"/>
        </w:rPr>
        <w:footnoteReference w:id="40"/>
      </w:r>
      <w:r>
        <w:rPr>
          <w:rStyle w:val="FootnoteReference"/>
          <w:rFonts w:ascii="Simplified Arabic" w:hAnsi="Simplified Arabic" w:cs="Simplified Arabic"/>
        </w:rPr>
        <w:footnoteReference w:id="41"/>
      </w:r>
      <w:r>
        <w:rPr>
          <w:rStyle w:val="FootnoteReference"/>
          <w:rFonts w:ascii="Simplified Arabic" w:hAnsi="Simplified Arabic" w:cs="Simplified Arabic"/>
        </w:rPr>
        <w:footnoteReference w:id="42"/>
      </w:r>
      <w:r>
        <w:rPr>
          <w:rStyle w:val="FootnoteReference"/>
          <w:rFonts w:ascii="Simplified Arabic" w:hAnsi="Simplified Arabic" w:cs="Simplified Arabic"/>
        </w:rPr>
        <w:footnoteReference w:id="43"/>
      </w:r>
      <w:bookmarkEnd w:id="212"/>
    </w:p>
    <w:p w:rsidR="00E32E73" w:rsidRDefault="00453AAB" w:rsidP="00C646DC">
      <w:pPr>
        <w:bidi w:val="1"/>
        <w:spacing w:before="120" w:after="60"/>
        <w:jc w:val="right"/>
      </w:pPr>
      <w:r>
        <w:rPr>
          <w:rFonts w:ascii="Simplified Arabic" w:hAnsi="Simplified Arabic" w:cs="Simplified Arabic"/>
          <w:b/>
        </w:rPr>
        <w:fldChar w:fldCharType="begin"/>
      </w:r>
      <w:r>
        <w:rPr>
          <w:rFonts w:ascii="Simplified Arabic" w:hAnsi="Simplified Arabic" w:cs="Simplified Arabic"/>
          <w:b/>
        </w:rPr>
        <w:instrText xml:space="preserve"> SEQ جدول \* ARABIC \r 13 </w:instrText>
      </w:r>
      <w:r>
        <w:rPr>
          <w:rFonts w:ascii="Simplified Arabic" w:hAnsi="Simplified Arabic" w:cs="Simplified Arabic"/>
          <w:b/>
        </w:rPr>
        <w:fldChar w:fldCharType="separate"/>
      </w:r>
      <w:bookmarkStart w:id="213" w:name="_Toc232287865"/>
      <w:r w:rsidR="00D71A10">
        <w:rPr>
          <w:rFonts w:ascii="Simplified Arabic" w:hAnsi="Simplified Arabic" w:cs="Simplified Arabic"/>
          <w:b/>
          <w:noProof/>
        </w:rPr>
        <w:t>13</w:t>
      </w:r>
      <w:r>
        <w:rPr>
          <w:rFonts w:ascii="Simplified Arabic" w:hAnsi="Simplified Arabic" w:cs="Simplified Arabic"/>
          <w:b/>
        </w:rPr>
        <w:fldChar w:fldCharType="end"/>
      </w:r>
      <w:r>
        <w:rPr>
          <w:bidi/>
          <w:rFonts w:ascii="Simplified Arabic" w:hAnsi="Simplified Arabic" w:cs="Simplified Arabic"/>
          <w:b/>
          <w:szCs w:val="24"/>
          <w:rtl/>
        </w:rPr>
        <w:t>: مصطلحات تقنية النظام</w:t>
      </w:r>
      <w:bookmarkEnd w:id="213"/>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588"/>
        <w:gridCol w:w="2622"/>
        <w:gridCol w:w="2320"/>
        <w:gridCol w:w="2662"/>
      </w:tblGrid>
      <w:tr w:rsidR="00E32E73" w:rsidRPr="00C954CF" w:rsidTr="00C646DC">
        <w:trPr>
          <w:cnfStyle w:val="100000000000" w:firstRow="1" w:lastRow="0" w:firstColumn="0" w:lastColumn="0" w:oddVBand="0" w:evenVBand="0" w:oddHBand="0" w:evenHBand="0" w:firstRowFirstColumn="0" w:firstRowLastColumn="0" w:lastRowFirstColumn="0" w:lastRowLastColumn="0"/>
          <w:cantSplit/>
          <w:tblHeader/>
          <w:jc w:val="center"/>
        </w:trPr>
        <w:tc>
          <w:tcPr>
            <w:tcW w:w="1321750" w:type="dxa"/>
            <w:shd w:val="clear" w:color="auto" w:fill="0C447C"/>
            <w:vAlign w:val="center"/>
          </w:tcPr>
          <w:p w:rsidR="00E32E73" w:rsidRPr="00C954CF" w:rsidRDefault="00453AAB" w:rsidP="00C646DC">
            <w:pPr>
              <w:bidi w:val="1"/>
              <w:pStyle w:val="Compact"/>
              <w:jc w:val="right"/>
              <w:rPr>
                <w:sz w:val="24"/>
                <w:szCs w:val="24"/>
              </w:rPr>
            </w:pPr>
            <w:r w:rsidRPr="00C954CF">
              <w:rPr>
                <w:bidi/>
                <w:rFonts w:ascii="Simplified Arabic" w:hAnsi="Simplified Arabic" w:cs="Simplified Arabic"/>
                <w:b/>
                <w:color w:val="FFFFFF"/>
                <w:sz w:val="24"/>
                <w:szCs w:val="24"/>
                <w:rtl/>
              </w:rPr>
              <w:t>العربية</w:t>
            </w:r>
          </w:p>
        </w:tc>
        <w:tc>
          <w:tcPr>
            <w:tcW w:w="1086563" w:type="dxa"/>
            <w:shd w:val="clear" w:color="auto" w:fill="0C447C"/>
            <w:vAlign w:val="center"/>
          </w:tcPr>
          <w:p w:rsidR="00E32E73" w:rsidRPr="00C954CF" w:rsidRDefault="00453AAB" w:rsidP="00C646DC">
            <w:pPr>
              <w:bidi w:val="1"/>
              <w:pStyle w:val="Compact"/>
              <w:jc w:val="right"/>
              <w:rPr>
                <w:sz w:val="24"/>
                <w:szCs w:val="24"/>
              </w:rPr>
            </w:pPr>
            <w:r w:rsidRPr="00C954CF">
              <w:rPr>
                <w:bidi/>
                <w:rFonts w:ascii="Simplified Arabic" w:hAnsi="Simplified Arabic" w:cs="Simplified Arabic"/>
                <w:b/>
                <w:color w:val="FFFFFF"/>
                <w:sz w:val="24"/>
                <w:szCs w:val="24"/>
                <w:rtl/>
              </w:rPr>
              <w:t>الفرنسية</w:t>
            </w:r>
          </w:p>
        </w:tc>
        <w:tc>
          <w:tcPr>
            <w:tcW w:w="879598" w:type="dxa"/>
            <w:shd w:val="clear" w:color="auto" w:fill="0C447C"/>
            <w:vAlign w:val="center"/>
          </w:tcPr>
          <w:p w:rsidR="00E32E73" w:rsidRPr="00C954CF" w:rsidRDefault="00453AAB" w:rsidP="00C646DC">
            <w:pPr>
              <w:bidi w:val="1"/>
              <w:pStyle w:val="Compact"/>
              <w:jc w:val="right"/>
              <w:rPr>
                <w:sz w:val="24"/>
                <w:szCs w:val="24"/>
              </w:rPr>
            </w:pPr>
            <w:r w:rsidRPr="00C954CF">
              <w:rPr>
                <w:bidi/>
                <w:rFonts w:ascii="Simplified Arabic" w:hAnsi="Simplified Arabic" w:cs="Simplified Arabic"/>
                <w:b/>
                <w:color w:val="FFFFFF"/>
                <w:sz w:val="24"/>
                <w:szCs w:val="24"/>
                <w:rtl/>
              </w:rPr>
              <w:t>الإنجليزية</w:t>
            </w:r>
          </w:p>
        </w:tc>
        <w:tc>
          <w:tcPr>
            <w:tcW w:w="1872087" w:type="dxa"/>
            <w:shd w:val="clear" w:color="auto" w:fill="0C447C"/>
            <w:vAlign w:val="center"/>
          </w:tcPr>
          <w:p w:rsidR="00E32E73" w:rsidRPr="00C954CF" w:rsidRDefault="00453AAB" w:rsidP="00C646DC">
            <w:pPr>
              <w:bidi w:val="1"/>
              <w:pStyle w:val="Compact"/>
              <w:jc w:val="right"/>
              <w:rPr>
                <w:sz w:val="24"/>
                <w:szCs w:val="24"/>
              </w:rPr>
            </w:pPr>
            <w:r w:rsidRPr="00C954CF">
              <w:rPr>
                <w:bidi/>
                <w:rFonts w:ascii="Simplified Arabic" w:hAnsi="Simplified Arabic" w:cs="Simplified Arabic"/>
                <w:b/>
                <w:color w:val="FFFFFF"/>
                <w:sz w:val="24"/>
                <w:szCs w:val="24"/>
                <w:rtl/>
              </w:rPr>
              <w:t>التعريف</w:t>
            </w:r>
          </w:p>
        </w:tc>
      </w:tr>
      <w:tr w:rsidR="00E32E73" w:rsidRPr="00C954CF" w:rsidTr="00C646DC">
        <w:trPr>
          <w:cantSplit/>
          <w:jc w:val="center"/>
        </w:trPr>
        <w:tc>
          <w:tcPr>
            <w:tcW w:w="1321750" w:type="dxa"/>
            <w:shd w:val="clear" w:color="auto" w:fill="EBF5FB"/>
            <w:vAlign w:val="center"/>
          </w:tcPr>
          <w:p w:rsidR="00E32E73" w:rsidRPr="00C954CF" w:rsidRDefault="00453AAB" w:rsidP="00C646DC">
            <w:pPr>
              <w:bidi w:val="1"/>
              <w:pStyle w:val="Compact"/>
              <w:jc w:val="right"/>
              <w:rPr>
                <w:sz w:val="24"/>
                <w:szCs w:val="24"/>
              </w:rPr>
            </w:pPr>
            <w:r w:rsidRPr="00C954CF">
              <w:rPr>
                <w:rFonts w:ascii="Simplified Arabic" w:hAnsi="Simplified Arabic" w:cs="Simplified Arabic"/>
                <w:color w:val="000000"/>
                <w:rtl/>
              </w:rPr>
              <w:t>Excel VBA</w:t>
            </w:r>
          </w:p>
        </w:tc>
        <w:tc>
          <w:tcPr>
            <w:tcW w:w="1086563" w:type="dxa"/>
            <w:shd w:val="clear" w:color="auto" w:fill="EBF5FB"/>
            <w:vAlign w:val="center"/>
          </w:tcPr>
          <w:p w:rsidR="00E32E73" w:rsidRPr="00C954CF" w:rsidRDefault="00453AAB" w:rsidP="00C646DC">
            <w:pPr>
              <w:bidi w:val="1"/>
              <w:pStyle w:val="Compact"/>
              <w:jc w:val="right"/>
              <w:rPr>
                <w:sz w:val="24"/>
                <w:szCs w:val="24"/>
              </w:rPr>
            </w:pPr>
            <w:r w:rsidRPr="00C954CF">
              <w:rPr>
                <w:rFonts w:ascii="Simplified Arabic" w:hAnsi="Simplified Arabic" w:cs="Simplified Arabic"/>
                <w:color w:val="000000"/>
                <w:rtl/>
              </w:rPr>
              <w:t>Excel VBA</w:t>
            </w:r>
          </w:p>
        </w:tc>
        <w:tc>
          <w:tcPr>
            <w:tcW w:w="879598" w:type="dxa"/>
            <w:shd w:val="clear" w:color="auto" w:fill="EBF5FB"/>
            <w:vAlign w:val="center"/>
          </w:tcPr>
          <w:p w:rsidR="00E32E73" w:rsidRPr="00C954CF" w:rsidRDefault="00453AAB" w:rsidP="00C646DC">
            <w:pPr>
              <w:bidi w:val="1"/>
              <w:pStyle w:val="Compact"/>
              <w:jc w:val="right"/>
              <w:rPr>
                <w:sz w:val="24"/>
                <w:szCs w:val="24"/>
              </w:rPr>
            </w:pPr>
            <w:r w:rsidRPr="00C954CF">
              <w:rPr>
                <w:rFonts w:ascii="Simplified Arabic" w:hAnsi="Simplified Arabic" w:cs="Simplified Arabic"/>
                <w:color w:val="000000"/>
                <w:rtl/>
              </w:rPr>
              <w:t>Excel VBA</w:t>
            </w:r>
          </w:p>
        </w:tc>
        <w:tc>
          <w:tcPr>
            <w:tcW w:w="1872087" w:type="dxa"/>
            <w:shd w:val="clear" w:color="auto" w:fill="EBF5FB"/>
            <w:vAlign w:val="center"/>
          </w:tcPr>
          <w:p w:rsidR="00E32E73" w:rsidRPr="00C954CF" w:rsidRDefault="00453AAB" w:rsidP="00C646DC">
            <w:pPr>
              <w:bidi w:val="1"/>
              <w:pStyle w:val="Compact"/>
              <w:jc w:val="right"/>
              <w:rPr>
                <w:sz w:val="24"/>
                <w:szCs w:val="24"/>
              </w:rPr>
            </w:pPr>
            <w:r w:rsidRPr="00C954CF">
              <w:rPr>
                <w:bidi/>
                <w:rFonts w:ascii="Simplified Arabic" w:hAnsi="Simplified Arabic" w:cs="Simplified Arabic"/>
                <w:color w:val="000000"/>
                <w:sz w:val="24"/>
                <w:szCs w:val="24"/>
                <w:rtl/>
              </w:rPr>
              <w:t>لغة البرمجة في Excel</w:t>
            </w:r>
          </w:p>
        </w:tc>
      </w:tr>
      <w:tr w:rsidR="00E32E73" w:rsidRPr="00C954CF" w:rsidTr="00C646DC">
        <w:trPr>
          <w:cantSplit/>
          <w:jc w:val="center"/>
        </w:trPr>
        <w:tc>
          <w:tcPr>
            <w:tcW w:w="1321750" w:type="dxa"/>
            <w:shd w:val="clear" w:color="auto" w:fill="FFFFFF"/>
            <w:vAlign w:val="center"/>
          </w:tcPr>
          <w:p w:rsidR="00E32E73" w:rsidRPr="00C954CF" w:rsidRDefault="00453AAB" w:rsidP="00C646DC">
            <w:pPr>
              <w:bidi w:val="1"/>
              <w:pStyle w:val="Compact"/>
              <w:jc w:val="right"/>
              <w:rPr>
                <w:sz w:val="24"/>
                <w:szCs w:val="24"/>
              </w:rPr>
            </w:pPr>
            <w:r w:rsidRPr="00C954CF">
              <w:rPr>
                <w:bidi/>
                <w:rFonts w:ascii="Simplified Arabic" w:hAnsi="Simplified Arabic" w:cs="Simplified Arabic"/>
                <w:color w:val="000000"/>
                <w:sz w:val="24"/>
                <w:szCs w:val="24"/>
                <w:rtl/>
              </w:rPr>
              <w:t>محرك المعالجة</w:t>
            </w:r>
          </w:p>
        </w:tc>
        <w:tc>
          <w:tcPr>
            <w:tcW w:w="1086563" w:type="dxa"/>
            <w:shd w:val="clear" w:color="auto" w:fill="FFFFFF"/>
            <w:vAlign w:val="center"/>
          </w:tcPr>
          <w:p w:rsidR="00E32E73" w:rsidRPr="00C954CF" w:rsidRDefault="00453AAB" w:rsidP="00C646DC">
            <w:pPr>
              <w:bidi w:val="1"/>
              <w:pStyle w:val="Compact"/>
              <w:jc w:val="right"/>
              <w:rPr>
                <w:sz w:val="24"/>
                <w:szCs w:val="24"/>
              </w:rPr>
            </w:pPr>
            <w:r w:rsidRPr="00C954CF">
              <w:rPr>
                <w:rFonts w:ascii="Simplified Arabic" w:hAnsi="Simplified Arabic" w:cs="Simplified Arabic"/>
                <w:color w:val="000000"/>
                <w:rtl/>
              </w:rPr>
              <w:t>Moteur de traitement</w:t>
            </w:r>
          </w:p>
        </w:tc>
        <w:tc>
          <w:tcPr>
            <w:tcW w:w="879598" w:type="dxa"/>
            <w:shd w:val="clear" w:color="auto" w:fill="FFFFFF"/>
            <w:vAlign w:val="center"/>
          </w:tcPr>
          <w:p w:rsidR="00E32E73" w:rsidRPr="00C954CF" w:rsidRDefault="00453AAB" w:rsidP="00C646DC">
            <w:pPr>
              <w:bidi w:val="1"/>
              <w:pStyle w:val="Compact"/>
              <w:jc w:val="right"/>
              <w:rPr>
                <w:sz w:val="24"/>
                <w:szCs w:val="24"/>
              </w:rPr>
            </w:pPr>
            <w:r w:rsidRPr="00C954CF">
              <w:rPr>
                <w:rFonts w:ascii="Simplified Arabic" w:hAnsi="Simplified Arabic" w:cs="Simplified Arabic"/>
                <w:color w:val="000000"/>
                <w:rtl/>
              </w:rPr>
              <w:t>Processing Engine</w:t>
            </w:r>
          </w:p>
        </w:tc>
        <w:tc>
          <w:tcPr>
            <w:tcW w:w="1872087" w:type="dxa"/>
            <w:shd w:val="clear" w:color="auto" w:fill="FFFFFF"/>
            <w:vAlign w:val="center"/>
          </w:tcPr>
          <w:p w:rsidR="00E32E73" w:rsidRPr="00C954CF" w:rsidRDefault="00453AAB" w:rsidP="00C646DC">
            <w:pPr>
              <w:bidi w:val="1"/>
              <w:pStyle w:val="Compact"/>
              <w:jc w:val="right"/>
              <w:rPr>
                <w:sz w:val="24"/>
                <w:szCs w:val="24"/>
              </w:rPr>
            </w:pPr>
            <w:r w:rsidRPr="00C954CF">
              <w:rPr>
                <w:bidi/>
                <w:rFonts w:ascii="Simplified Arabic" w:hAnsi="Simplified Arabic" w:cs="Simplified Arabic"/>
                <w:color w:val="000000"/>
                <w:sz w:val="24"/>
                <w:szCs w:val="24"/>
                <w:rtl/>
              </w:rPr>
              <w:t>وحدة المعالجة الخلفية</w:t>
            </w:r>
          </w:p>
        </w:tc>
      </w:tr>
      <w:tr w:rsidR="00E32E73" w:rsidRPr="00C954CF" w:rsidTr="00C646DC">
        <w:trPr>
          <w:cantSplit/>
          <w:jc w:val="center"/>
        </w:trPr>
        <w:tc>
          <w:tcPr>
            <w:tcW w:w="1321750" w:type="dxa"/>
            <w:shd w:val="clear" w:color="auto" w:fill="EBF5FB"/>
            <w:vAlign w:val="center"/>
          </w:tcPr>
          <w:p w:rsidR="00E32E73" w:rsidRPr="00C954CF" w:rsidRDefault="00453AAB" w:rsidP="00C646DC">
            <w:pPr>
              <w:bidi w:val="1"/>
              <w:pStyle w:val="Compact"/>
              <w:jc w:val="right"/>
              <w:rPr>
                <w:sz w:val="24"/>
                <w:szCs w:val="24"/>
              </w:rPr>
            </w:pPr>
            <w:r w:rsidRPr="00C954CF">
              <w:rPr>
                <w:bidi/>
                <w:rFonts w:ascii="Simplified Arabic" w:hAnsi="Simplified Arabic" w:cs="Simplified Arabic"/>
                <w:color w:val="000000"/>
                <w:sz w:val="24"/>
                <w:szCs w:val="24"/>
                <w:rtl/>
              </w:rPr>
              <w:t>واجهة المستخدم</w:t>
            </w:r>
          </w:p>
        </w:tc>
        <w:tc>
          <w:tcPr>
            <w:tcW w:w="1086563" w:type="dxa"/>
            <w:shd w:val="clear" w:color="auto" w:fill="EBF5FB"/>
            <w:vAlign w:val="center"/>
          </w:tcPr>
          <w:p w:rsidR="00E32E73" w:rsidRPr="00C954CF" w:rsidRDefault="00453AAB" w:rsidP="00C646DC">
            <w:pPr>
              <w:bidi w:val="1"/>
              <w:pStyle w:val="Compact"/>
              <w:jc w:val="right"/>
              <w:rPr>
                <w:sz w:val="24"/>
                <w:szCs w:val="24"/>
              </w:rPr>
            </w:pPr>
            <w:r w:rsidRPr="00C954CF">
              <w:rPr>
                <w:rFonts w:ascii="Simplified Arabic" w:hAnsi="Simplified Arabic" w:cs="Simplified Arabic"/>
                <w:color w:val="000000"/>
                <w:rtl/>
              </w:rPr>
              <w:t>Interface utilisateur</w:t>
            </w:r>
          </w:p>
        </w:tc>
        <w:tc>
          <w:tcPr>
            <w:tcW w:w="879598" w:type="dxa"/>
            <w:shd w:val="clear" w:color="auto" w:fill="EBF5FB"/>
            <w:vAlign w:val="center"/>
          </w:tcPr>
          <w:p w:rsidR="00E32E73" w:rsidRPr="00C954CF" w:rsidRDefault="00453AAB" w:rsidP="00C646DC">
            <w:pPr>
              <w:bidi w:val="1"/>
              <w:pStyle w:val="Compact"/>
              <w:jc w:val="right"/>
              <w:rPr>
                <w:sz w:val="24"/>
                <w:szCs w:val="24"/>
              </w:rPr>
            </w:pPr>
            <w:r w:rsidRPr="00C954CF">
              <w:rPr>
                <w:rFonts w:ascii="Simplified Arabic" w:hAnsi="Simplified Arabic" w:cs="Simplified Arabic"/>
                <w:color w:val="000000"/>
                <w:rtl/>
              </w:rPr>
              <w:t>User Interface</w:t>
            </w:r>
          </w:p>
        </w:tc>
        <w:tc>
          <w:tcPr>
            <w:tcW w:w="1872087" w:type="dxa"/>
            <w:shd w:val="clear" w:color="auto" w:fill="EBF5FB"/>
            <w:vAlign w:val="center"/>
          </w:tcPr>
          <w:p w:rsidR="00E32E73" w:rsidRPr="00C954CF" w:rsidRDefault="00453AAB" w:rsidP="00C646DC">
            <w:pPr>
              <w:bidi w:val="1"/>
              <w:pStyle w:val="Compact"/>
              <w:jc w:val="right"/>
              <w:rPr>
                <w:sz w:val="24"/>
                <w:szCs w:val="24"/>
              </w:rPr>
            </w:pPr>
            <w:r w:rsidRPr="00C954CF">
              <w:rPr>
                <w:bidi/>
                <w:rFonts w:ascii="Simplified Arabic" w:hAnsi="Simplified Arabic" w:cs="Simplified Arabic"/>
                <w:color w:val="000000"/>
                <w:sz w:val="24"/>
                <w:szCs w:val="24"/>
                <w:rtl/>
              </w:rPr>
              <w:t>شاشة التفاعل</w:t>
            </w:r>
          </w:p>
        </w:tc>
      </w:tr>
      <w:tr w:rsidR="00E32E73" w:rsidRPr="00C954CF" w:rsidTr="00C646DC">
        <w:trPr>
          <w:cantSplit/>
          <w:jc w:val="center"/>
        </w:trPr>
        <w:tc>
          <w:tcPr>
            <w:tcW w:w="1321750" w:type="dxa"/>
            <w:shd w:val="clear" w:color="auto" w:fill="FFFFFF"/>
            <w:vAlign w:val="center"/>
          </w:tcPr>
          <w:p w:rsidR="00E32E73" w:rsidRPr="00C954CF" w:rsidRDefault="00453AAB" w:rsidP="00C646DC">
            <w:pPr>
              <w:bidi w:val="1"/>
              <w:pStyle w:val="Compact"/>
              <w:jc w:val="right"/>
              <w:rPr>
                <w:sz w:val="24"/>
                <w:szCs w:val="24"/>
              </w:rPr>
            </w:pPr>
            <w:r w:rsidRPr="00C954CF">
              <w:rPr>
                <w:bidi/>
                <w:rFonts w:ascii="Simplified Arabic" w:hAnsi="Simplified Arabic" w:cs="Simplified Arabic"/>
                <w:color w:val="000000"/>
                <w:sz w:val="24"/>
                <w:szCs w:val="24"/>
                <w:rtl/>
              </w:rPr>
              <w:t>الحراسة المزدوجة</w:t>
            </w:r>
          </w:p>
        </w:tc>
        <w:tc>
          <w:tcPr>
            <w:tcW w:w="1086563" w:type="dxa"/>
            <w:shd w:val="clear" w:color="auto" w:fill="FFFFFF"/>
            <w:vAlign w:val="center"/>
          </w:tcPr>
          <w:p w:rsidR="00E32E73" w:rsidRPr="00C954CF" w:rsidRDefault="00453AAB" w:rsidP="00C646DC">
            <w:pPr>
              <w:bidi w:val="1"/>
              <w:pStyle w:val="Compact"/>
              <w:jc w:val="right"/>
              <w:rPr>
                <w:sz w:val="24"/>
                <w:szCs w:val="24"/>
              </w:rPr>
            </w:pPr>
            <w:r w:rsidRPr="00C954CF">
              <w:rPr>
                <w:rFonts w:ascii="Simplified Arabic" w:hAnsi="Simplified Arabic" w:cs="Simplified Arabic"/>
                <w:color w:val="000000"/>
                <w:rtl/>
              </w:rPr>
              <w:t>Double garde</w:t>
            </w:r>
          </w:p>
        </w:tc>
        <w:tc>
          <w:tcPr>
            <w:tcW w:w="879598" w:type="dxa"/>
            <w:shd w:val="clear" w:color="auto" w:fill="FFFFFF"/>
            <w:vAlign w:val="center"/>
          </w:tcPr>
          <w:p w:rsidR="00E32E73" w:rsidRPr="00C954CF" w:rsidRDefault="00453AAB" w:rsidP="00C646DC">
            <w:pPr>
              <w:bidi w:val="1"/>
              <w:pStyle w:val="Compact"/>
              <w:jc w:val="right"/>
              <w:rPr>
                <w:sz w:val="24"/>
                <w:szCs w:val="24"/>
              </w:rPr>
            </w:pPr>
            <w:r w:rsidRPr="00C954CF">
              <w:rPr>
                <w:rFonts w:ascii="Simplified Arabic" w:hAnsi="Simplified Arabic" w:cs="Simplified Arabic"/>
                <w:color w:val="000000"/>
                <w:rtl/>
              </w:rPr>
              <w:t>Dual-Guard</w:t>
            </w:r>
          </w:p>
        </w:tc>
        <w:tc>
          <w:tcPr>
            <w:tcW w:w="1872087" w:type="dxa"/>
            <w:shd w:val="clear" w:color="auto" w:fill="FFFFFF"/>
            <w:vAlign w:val="center"/>
          </w:tcPr>
          <w:p w:rsidR="00E32E73" w:rsidRPr="00C954CF" w:rsidRDefault="00453AAB" w:rsidP="00C646DC">
            <w:pPr>
              <w:bidi w:val="1"/>
              <w:pStyle w:val="Compact"/>
              <w:jc w:val="right"/>
              <w:rPr>
                <w:sz w:val="24"/>
                <w:szCs w:val="24"/>
              </w:rPr>
            </w:pPr>
            <w:r w:rsidRPr="00C954CF">
              <w:rPr>
                <w:bidi/>
                <w:rFonts w:ascii="Simplified Arabic" w:hAnsi="Simplified Arabic" w:cs="Simplified Arabic"/>
                <w:color w:val="000000"/>
                <w:sz w:val="24"/>
                <w:szCs w:val="24"/>
                <w:rtl/>
              </w:rPr>
              <w:t>نظام حماية مزدوج</w:t>
            </w:r>
          </w:p>
        </w:tc>
      </w:tr>
      <w:tr w:rsidR="00E32E73" w:rsidRPr="00C954CF" w:rsidTr="00C646DC">
        <w:trPr>
          <w:cantSplit/>
          <w:jc w:val="center"/>
        </w:trPr>
        <w:tc>
          <w:tcPr>
            <w:tcW w:w="1321750" w:type="dxa"/>
            <w:shd w:val="clear" w:color="auto" w:fill="EBF5FB"/>
            <w:vAlign w:val="center"/>
          </w:tcPr>
          <w:p w:rsidR="00E32E73" w:rsidRPr="00C954CF" w:rsidRDefault="00453AAB" w:rsidP="00C646DC">
            <w:pPr>
              <w:bidi w:val="1"/>
              <w:pStyle w:val="Compact"/>
              <w:jc w:val="right"/>
              <w:rPr>
                <w:sz w:val="24"/>
                <w:szCs w:val="24"/>
              </w:rPr>
            </w:pPr>
            <w:r w:rsidRPr="00C954CF">
              <w:rPr>
                <w:bidi/>
                <w:rFonts w:ascii="Simplified Arabic" w:hAnsi="Simplified Arabic" w:cs="Simplified Arabic"/>
                <w:color w:val="000000"/>
                <w:sz w:val="24"/>
                <w:szCs w:val="24"/>
                <w:rtl/>
              </w:rPr>
              <w:t>التنبيه الآلي</w:t>
            </w:r>
          </w:p>
        </w:tc>
        <w:tc>
          <w:tcPr>
            <w:tcW w:w="1086563" w:type="dxa"/>
            <w:shd w:val="clear" w:color="auto" w:fill="EBF5FB"/>
            <w:vAlign w:val="center"/>
          </w:tcPr>
          <w:p w:rsidR="00E32E73" w:rsidRPr="00C954CF" w:rsidRDefault="00453AAB" w:rsidP="00C646DC">
            <w:pPr>
              <w:bidi w:val="1"/>
              <w:pStyle w:val="Compact"/>
              <w:jc w:val="right"/>
              <w:rPr>
                <w:sz w:val="24"/>
                <w:szCs w:val="24"/>
              </w:rPr>
            </w:pPr>
            <w:r w:rsidRPr="00C954CF">
              <w:rPr>
                <w:rFonts w:ascii="Simplified Arabic" w:hAnsi="Simplified Arabic" w:cs="Simplified Arabic"/>
                <w:color w:val="000000"/>
                <w:rtl/>
              </w:rPr>
              <w:t>Alerte automatique</w:t>
            </w:r>
          </w:p>
        </w:tc>
        <w:tc>
          <w:tcPr>
            <w:tcW w:w="879598" w:type="dxa"/>
            <w:shd w:val="clear" w:color="auto" w:fill="EBF5FB"/>
            <w:vAlign w:val="center"/>
          </w:tcPr>
          <w:p w:rsidR="00E32E73" w:rsidRPr="00C954CF" w:rsidRDefault="00453AAB" w:rsidP="00C646DC">
            <w:pPr>
              <w:bidi w:val="1"/>
              <w:pStyle w:val="Compact"/>
              <w:jc w:val="right"/>
              <w:rPr>
                <w:sz w:val="24"/>
                <w:szCs w:val="24"/>
              </w:rPr>
            </w:pPr>
            <w:r w:rsidRPr="00C954CF">
              <w:rPr>
                <w:rFonts w:ascii="Simplified Arabic" w:hAnsi="Simplified Arabic" w:cs="Simplified Arabic"/>
                <w:color w:val="000000"/>
                <w:rtl/>
              </w:rPr>
              <w:t>Automatic Alert</w:t>
            </w:r>
          </w:p>
        </w:tc>
        <w:tc>
          <w:tcPr>
            <w:tcW w:w="1872087" w:type="dxa"/>
            <w:shd w:val="clear" w:color="auto" w:fill="EBF5FB"/>
            <w:vAlign w:val="center"/>
          </w:tcPr>
          <w:p w:rsidR="00E32E73" w:rsidRPr="00C954CF" w:rsidRDefault="00453AAB" w:rsidP="00C646DC">
            <w:pPr>
              <w:bidi w:val="1"/>
              <w:pStyle w:val="Compact"/>
              <w:jc w:val="right"/>
              <w:rPr>
                <w:sz w:val="24"/>
                <w:szCs w:val="24"/>
              </w:rPr>
            </w:pPr>
            <w:r w:rsidRPr="00C954CF">
              <w:rPr>
                <w:bidi/>
                <w:rFonts w:ascii="Simplified Arabic" w:hAnsi="Simplified Arabic" w:cs="Simplified Arabic"/>
                <w:color w:val="000000"/>
                <w:sz w:val="24"/>
                <w:szCs w:val="24"/>
                <w:rtl/>
              </w:rPr>
              <w:t>إشعار النظام</w:t>
            </w:r>
          </w:p>
        </w:tc>
      </w:tr>
      <w:tr w:rsidR="00E32E73" w:rsidRPr="00C954CF" w:rsidTr="00C646DC">
        <w:trPr>
          <w:cantSplit/>
          <w:jc w:val="center"/>
        </w:trPr>
        <w:tc>
          <w:tcPr>
            <w:tcW w:w="1321750" w:type="dxa"/>
            <w:shd w:val="clear" w:color="auto" w:fill="FFFFFF"/>
            <w:vAlign w:val="center"/>
          </w:tcPr>
          <w:p w:rsidR="00E32E73" w:rsidRPr="00C954CF" w:rsidRDefault="00453AAB" w:rsidP="00C646DC">
            <w:pPr>
              <w:bidi w:val="1"/>
              <w:pStyle w:val="Compact"/>
              <w:jc w:val="right"/>
              <w:rPr>
                <w:sz w:val="24"/>
                <w:szCs w:val="24"/>
              </w:rPr>
            </w:pPr>
            <w:r w:rsidRPr="00C954CF">
              <w:rPr>
                <w:bidi/>
                <w:rFonts w:ascii="Simplified Arabic" w:hAnsi="Simplified Arabic" w:cs="Simplified Arabic"/>
                <w:color w:val="000000"/>
                <w:sz w:val="24"/>
                <w:szCs w:val="24"/>
                <w:rtl/>
              </w:rPr>
              <w:t>الكتابة الذرية</w:t>
            </w:r>
          </w:p>
        </w:tc>
        <w:tc>
          <w:tcPr>
            <w:tcW w:w="1086563" w:type="dxa"/>
            <w:shd w:val="clear" w:color="auto" w:fill="FFFFFF"/>
            <w:vAlign w:val="center"/>
          </w:tcPr>
          <w:p w:rsidR="00E32E73" w:rsidRPr="00C954CF" w:rsidRDefault="00453AAB" w:rsidP="00C646DC">
            <w:pPr>
              <w:bidi w:val="1"/>
              <w:pStyle w:val="Compact"/>
              <w:jc w:val="right"/>
              <w:rPr>
                <w:sz w:val="24"/>
                <w:szCs w:val="24"/>
              </w:rPr>
            </w:pPr>
            <w:r w:rsidRPr="00C954CF">
              <w:rPr>
                <w:rFonts w:ascii="Simplified Arabic" w:hAnsi="Simplified Arabic" w:cs="Simplified Arabic"/>
                <w:color w:val="000000"/>
                <w:rtl/>
              </w:rPr>
              <w:t>Écriture atomique</w:t>
            </w:r>
          </w:p>
        </w:tc>
        <w:tc>
          <w:tcPr>
            <w:tcW w:w="879598" w:type="dxa"/>
            <w:shd w:val="clear" w:color="auto" w:fill="FFFFFF"/>
            <w:vAlign w:val="center"/>
          </w:tcPr>
          <w:p w:rsidR="00E32E73" w:rsidRPr="00C954CF" w:rsidRDefault="00453AAB" w:rsidP="00C646DC">
            <w:pPr>
              <w:bidi w:val="1"/>
              <w:pStyle w:val="Compact"/>
              <w:jc w:val="right"/>
              <w:rPr>
                <w:sz w:val="24"/>
                <w:szCs w:val="24"/>
              </w:rPr>
            </w:pPr>
            <w:r w:rsidRPr="00C954CF">
              <w:rPr>
                <w:rFonts w:ascii="Simplified Arabic" w:hAnsi="Simplified Arabic" w:cs="Simplified Arabic"/>
                <w:color w:val="000000"/>
                <w:rtl/>
              </w:rPr>
              <w:t>Atomic Write</w:t>
            </w:r>
          </w:p>
        </w:tc>
        <w:tc>
          <w:tcPr>
            <w:tcW w:w="1872087" w:type="dxa"/>
            <w:shd w:val="clear" w:color="auto" w:fill="FFFFFF"/>
            <w:vAlign w:val="center"/>
          </w:tcPr>
          <w:p w:rsidR="00E32E73" w:rsidRPr="00C954CF" w:rsidRDefault="00453AAB" w:rsidP="00C646DC">
            <w:pPr>
              <w:bidi w:val="1"/>
              <w:pStyle w:val="Compact"/>
              <w:jc w:val="right"/>
              <w:rPr>
                <w:sz w:val="24"/>
                <w:szCs w:val="24"/>
              </w:rPr>
            </w:pPr>
            <w:r w:rsidRPr="00C954CF">
              <w:rPr>
                <w:bidi/>
                <w:rFonts w:ascii="Simplified Arabic" w:hAnsi="Simplified Arabic" w:cs="Simplified Arabic"/>
                <w:color w:val="000000"/>
                <w:sz w:val="24"/>
                <w:szCs w:val="24"/>
                <w:rtl/>
              </w:rPr>
              <w:t>كتابة كاملة أو لا شيء</w:t>
            </w:r>
          </w:p>
        </w:tc>
      </w:tr>
      <w:tr w:rsidR="00E32E73" w:rsidRPr="00C954CF" w:rsidTr="00C646DC">
        <w:trPr>
          <w:cantSplit/>
          <w:jc w:val="center"/>
        </w:trPr>
        <w:tc>
          <w:tcPr>
            <w:tcW w:w="1321750" w:type="dxa"/>
            <w:shd w:val="clear" w:color="auto" w:fill="EBF5FB"/>
            <w:vAlign w:val="center"/>
          </w:tcPr>
          <w:p w:rsidR="00E32E73" w:rsidRPr="00C954CF" w:rsidRDefault="00453AAB" w:rsidP="00C646DC">
            <w:pPr>
              <w:bidi w:val="1"/>
              <w:pStyle w:val="Compact"/>
              <w:jc w:val="right"/>
              <w:rPr>
                <w:sz w:val="24"/>
                <w:szCs w:val="24"/>
              </w:rPr>
            </w:pPr>
            <w:r w:rsidRPr="00C954CF">
              <w:rPr>
                <w:bidi/>
                <w:rFonts w:ascii="Simplified Arabic" w:hAnsi="Simplified Arabic" w:cs="Simplified Arabic"/>
                <w:color w:val="000000"/>
                <w:sz w:val="24"/>
                <w:szCs w:val="24"/>
                <w:rtl/>
              </w:rPr>
              <w:lastRenderedPageBreak/>
              <w:t>التخزين الهجين</w:t>
            </w:r>
          </w:p>
        </w:tc>
        <w:tc>
          <w:tcPr>
            <w:tcW w:w="1086563" w:type="dxa"/>
            <w:shd w:val="clear" w:color="auto" w:fill="EBF5FB"/>
            <w:vAlign w:val="center"/>
          </w:tcPr>
          <w:p w:rsidR="00E32E73" w:rsidRPr="00C954CF" w:rsidRDefault="00453AAB" w:rsidP="00C646DC">
            <w:pPr>
              <w:bidi w:val="1"/>
              <w:pStyle w:val="Compact"/>
              <w:jc w:val="right"/>
              <w:rPr>
                <w:sz w:val="24"/>
                <w:szCs w:val="24"/>
              </w:rPr>
            </w:pPr>
            <w:r w:rsidRPr="00C954CF">
              <w:rPr>
                <w:rFonts w:ascii="Simplified Arabic" w:hAnsi="Simplified Arabic" w:cs="Simplified Arabic"/>
                <w:color w:val="000000"/>
                <w:rtl/>
              </w:rPr>
              <w:t>Stockage hybride</w:t>
            </w:r>
          </w:p>
        </w:tc>
        <w:tc>
          <w:tcPr>
            <w:tcW w:w="879598" w:type="dxa"/>
            <w:shd w:val="clear" w:color="auto" w:fill="EBF5FB"/>
            <w:vAlign w:val="center"/>
          </w:tcPr>
          <w:p w:rsidR="00E32E73" w:rsidRPr="00C954CF" w:rsidRDefault="00453AAB" w:rsidP="00C646DC">
            <w:pPr>
              <w:bidi w:val="1"/>
              <w:pStyle w:val="Compact"/>
              <w:jc w:val="right"/>
              <w:rPr>
                <w:sz w:val="24"/>
                <w:szCs w:val="24"/>
              </w:rPr>
            </w:pPr>
            <w:r w:rsidRPr="00C954CF">
              <w:rPr>
                <w:rFonts w:ascii="Simplified Arabic" w:hAnsi="Simplified Arabic" w:cs="Simplified Arabic"/>
                <w:color w:val="000000"/>
                <w:rtl/>
              </w:rPr>
              <w:t>Hybrid Storage</w:t>
            </w:r>
          </w:p>
        </w:tc>
        <w:tc>
          <w:tcPr>
            <w:tcW w:w="1872087" w:type="dxa"/>
            <w:shd w:val="clear" w:color="auto" w:fill="EBF5FB"/>
            <w:vAlign w:val="center"/>
          </w:tcPr>
          <w:p w:rsidR="00E32E73" w:rsidRPr="00C954CF" w:rsidRDefault="00453AAB" w:rsidP="00C646DC">
            <w:pPr>
              <w:bidi w:val="1"/>
              <w:pStyle w:val="Compact"/>
              <w:jc w:val="right"/>
              <w:rPr>
                <w:sz w:val="24"/>
                <w:szCs w:val="24"/>
              </w:rPr>
            </w:pPr>
            <w:r w:rsidRPr="00C954CF">
              <w:rPr>
                <w:bidi/>
                <w:rFonts w:ascii="Simplified Arabic" w:hAnsi="Simplified Arabic" w:cs="Simplified Arabic"/>
                <w:color w:val="000000"/>
                <w:sz w:val="24"/>
                <w:szCs w:val="24"/>
                <w:rtl/>
              </w:rPr>
              <w:t>تخزين السجل الرقمي + Excel</w:t>
            </w:r>
          </w:p>
        </w:tc>
      </w:tr>
      <w:tr w:rsidR="00E32E73" w:rsidRPr="00C954CF" w:rsidTr="00C646DC">
        <w:trPr>
          <w:cantSplit/>
          <w:jc w:val="center"/>
        </w:trPr>
        <w:tc>
          <w:tcPr>
            <w:tcW w:w="1321750" w:type="dxa"/>
            <w:shd w:val="clear" w:color="auto" w:fill="FFFFFF"/>
            <w:vAlign w:val="center"/>
          </w:tcPr>
          <w:p w:rsidR="00E32E73" w:rsidRPr="00C954CF" w:rsidRDefault="00453AAB" w:rsidP="00C646DC">
            <w:pPr>
              <w:bidi w:val="1"/>
              <w:pStyle w:val="Compact"/>
              <w:jc w:val="right"/>
              <w:rPr>
                <w:sz w:val="24"/>
                <w:szCs w:val="24"/>
              </w:rPr>
            </w:pPr>
            <w:r w:rsidRPr="00C954CF">
              <w:rPr>
                <w:bidi/>
                <w:rFonts w:ascii="Simplified Arabic" w:hAnsi="Simplified Arabic" w:cs="Simplified Arabic"/>
                <w:color w:val="000000"/>
                <w:sz w:val="24"/>
                <w:szCs w:val="24"/>
                <w:rtl/>
              </w:rPr>
              <w:t>المصفوفة</w:t>
            </w:r>
          </w:p>
        </w:tc>
        <w:tc>
          <w:tcPr>
            <w:tcW w:w="1086563" w:type="dxa"/>
            <w:shd w:val="clear" w:color="auto" w:fill="FFFFFF"/>
            <w:vAlign w:val="center"/>
          </w:tcPr>
          <w:p w:rsidR="00E32E73" w:rsidRPr="00C954CF" w:rsidRDefault="00453AAB" w:rsidP="00C646DC">
            <w:pPr>
              <w:bidi w:val="1"/>
              <w:pStyle w:val="Compact"/>
              <w:jc w:val="right"/>
              <w:rPr>
                <w:sz w:val="24"/>
                <w:szCs w:val="24"/>
              </w:rPr>
            </w:pPr>
            <w:r w:rsidRPr="00C954CF">
              <w:rPr>
                <w:rFonts w:ascii="Simplified Arabic" w:hAnsi="Simplified Arabic" w:cs="Simplified Arabic"/>
                <w:color w:val="000000"/>
                <w:rtl/>
              </w:rPr>
              <w:t>Matrice</w:t>
            </w:r>
          </w:p>
        </w:tc>
        <w:tc>
          <w:tcPr>
            <w:tcW w:w="879598" w:type="dxa"/>
            <w:shd w:val="clear" w:color="auto" w:fill="FFFFFF"/>
            <w:vAlign w:val="center"/>
          </w:tcPr>
          <w:p w:rsidR="00E32E73" w:rsidRPr="00C954CF" w:rsidRDefault="00453AAB" w:rsidP="00C646DC">
            <w:pPr>
              <w:bidi w:val="1"/>
              <w:pStyle w:val="Compact"/>
              <w:jc w:val="right"/>
              <w:rPr>
                <w:sz w:val="24"/>
                <w:szCs w:val="24"/>
              </w:rPr>
            </w:pPr>
            <w:r w:rsidRPr="00C954CF">
              <w:rPr>
                <w:rFonts w:ascii="Simplified Arabic" w:hAnsi="Simplified Arabic" w:cs="Simplified Arabic"/>
                <w:color w:val="000000"/>
                <w:rtl/>
              </w:rPr>
              <w:t>Matrix</w:t>
            </w:r>
          </w:p>
        </w:tc>
        <w:tc>
          <w:tcPr>
            <w:tcW w:w="1872087" w:type="dxa"/>
            <w:shd w:val="clear" w:color="auto" w:fill="FFFFFF"/>
            <w:vAlign w:val="center"/>
          </w:tcPr>
          <w:p w:rsidR="00E32E73" w:rsidRPr="00C954CF" w:rsidRDefault="00453AAB" w:rsidP="00C646DC">
            <w:pPr>
              <w:bidi w:val="1"/>
              <w:pStyle w:val="Compact"/>
              <w:jc w:val="right"/>
              <w:rPr>
                <w:sz w:val="24"/>
                <w:szCs w:val="24"/>
              </w:rPr>
            </w:pPr>
            <w:r w:rsidRPr="00C954CF">
              <w:rPr>
                <w:bidi/>
                <w:rFonts w:ascii="Simplified Arabic" w:hAnsi="Simplified Arabic" w:cs="Simplified Arabic"/>
                <w:color w:val="000000"/>
                <w:sz w:val="24"/>
                <w:szCs w:val="24"/>
                <w:rtl/>
              </w:rPr>
              <w:t>جدول التصنيف</w:t>
            </w:r>
          </w:p>
        </w:tc>
      </w:tr>
      <w:tr w:rsidR="00E32E73" w:rsidRPr="00C954CF" w:rsidTr="00C646DC">
        <w:trPr>
          <w:cantSplit/>
          <w:jc w:val="center"/>
        </w:trPr>
        <w:tc>
          <w:tcPr>
            <w:tcW w:w="1321750" w:type="dxa"/>
            <w:shd w:val="clear" w:color="auto" w:fill="EBF5FB"/>
            <w:vAlign w:val="center"/>
          </w:tcPr>
          <w:p w:rsidR="00E32E73" w:rsidRPr="00C954CF" w:rsidRDefault="00453AAB" w:rsidP="00C646DC">
            <w:pPr>
              <w:bidi w:val="1"/>
              <w:pStyle w:val="Compact"/>
              <w:jc w:val="right"/>
              <w:rPr>
                <w:sz w:val="24"/>
                <w:szCs w:val="24"/>
              </w:rPr>
            </w:pPr>
            <w:r w:rsidRPr="00C954CF">
              <w:rPr>
                <w:bidi/>
                <w:rFonts w:ascii="Simplified Arabic" w:hAnsi="Simplified Arabic" w:cs="Simplified Arabic"/>
                <w:color w:val="000000"/>
                <w:sz w:val="24"/>
                <w:szCs w:val="24"/>
                <w:rtl/>
              </w:rPr>
              <w:t>لوحة القيادة</w:t>
            </w:r>
          </w:p>
        </w:tc>
        <w:tc>
          <w:tcPr>
            <w:tcW w:w="1086563" w:type="dxa"/>
            <w:shd w:val="clear" w:color="auto" w:fill="EBF5FB"/>
            <w:vAlign w:val="center"/>
          </w:tcPr>
          <w:p w:rsidR="00E32E73" w:rsidRPr="00C954CF" w:rsidRDefault="00453AAB" w:rsidP="00C646DC">
            <w:pPr>
              <w:bidi w:val="1"/>
              <w:pStyle w:val="Compact"/>
              <w:jc w:val="right"/>
              <w:rPr>
                <w:sz w:val="24"/>
                <w:szCs w:val="24"/>
              </w:rPr>
            </w:pPr>
            <w:r w:rsidRPr="00C954CF">
              <w:rPr>
                <w:rFonts w:ascii="Simplified Arabic" w:hAnsi="Simplified Arabic" w:cs="Simplified Arabic"/>
                <w:color w:val="000000"/>
                <w:rtl/>
              </w:rPr>
              <w:t>Tableau de bord</w:t>
            </w:r>
          </w:p>
        </w:tc>
        <w:tc>
          <w:tcPr>
            <w:tcW w:w="879598" w:type="dxa"/>
            <w:shd w:val="clear" w:color="auto" w:fill="EBF5FB"/>
            <w:vAlign w:val="center"/>
          </w:tcPr>
          <w:p w:rsidR="00E32E73" w:rsidRPr="00C954CF" w:rsidRDefault="00453AAB" w:rsidP="00C646DC">
            <w:pPr>
              <w:bidi w:val="1"/>
              <w:pStyle w:val="Compact"/>
              <w:jc w:val="right"/>
              <w:rPr>
                <w:sz w:val="24"/>
                <w:szCs w:val="24"/>
              </w:rPr>
            </w:pPr>
            <w:r w:rsidRPr="00C954CF">
              <w:rPr>
                <w:rFonts w:ascii="Simplified Arabic" w:hAnsi="Simplified Arabic" w:cs="Simplified Arabic"/>
                <w:color w:val="000000"/>
                <w:rtl/>
              </w:rPr>
              <w:t>Dashboard</w:t>
            </w:r>
          </w:p>
        </w:tc>
        <w:tc>
          <w:tcPr>
            <w:tcW w:w="1872087" w:type="dxa"/>
            <w:shd w:val="clear" w:color="auto" w:fill="EBF5FB"/>
            <w:vAlign w:val="center"/>
          </w:tcPr>
          <w:p w:rsidR="00E32E73" w:rsidRPr="00C954CF" w:rsidRDefault="00453AAB" w:rsidP="00C646DC">
            <w:pPr>
              <w:bidi w:val="1"/>
              <w:pStyle w:val="Compact"/>
              <w:jc w:val="right"/>
              <w:rPr>
                <w:sz w:val="24"/>
                <w:szCs w:val="24"/>
              </w:rPr>
            </w:pPr>
            <w:r w:rsidRPr="00C954CF">
              <w:rPr>
                <w:bidi/>
                <w:rFonts w:ascii="Simplified Arabic" w:hAnsi="Simplified Arabic" w:cs="Simplified Arabic"/>
                <w:color w:val="000000"/>
                <w:sz w:val="24"/>
                <w:szCs w:val="24"/>
                <w:rtl/>
              </w:rPr>
              <w:t>شاشة المراقبة</w:t>
            </w:r>
          </w:p>
        </w:tc>
      </w:tr>
      <w:tr w:rsidR="00E32E73" w:rsidRPr="00C954CF" w:rsidTr="00C646DC">
        <w:trPr>
          <w:cantSplit/>
          <w:jc w:val="center"/>
        </w:trPr>
        <w:tc>
          <w:tcPr>
            <w:tcW w:w="1321750" w:type="dxa"/>
            <w:shd w:val="clear" w:color="auto" w:fill="FFFFFF"/>
            <w:vAlign w:val="center"/>
          </w:tcPr>
          <w:p w:rsidR="00E32E73" w:rsidRPr="00C954CF" w:rsidRDefault="00453AAB" w:rsidP="00C646DC">
            <w:pPr>
              <w:bidi w:val="1"/>
              <w:pStyle w:val="Compact"/>
              <w:jc w:val="right"/>
              <w:rPr>
                <w:sz w:val="24"/>
                <w:szCs w:val="24"/>
              </w:rPr>
            </w:pPr>
            <w:r w:rsidRPr="00C954CF">
              <w:rPr>
                <w:bidi/>
                <w:rFonts w:ascii="Simplified Arabic" w:hAnsi="Simplified Arabic" w:cs="Simplified Arabic"/>
                <w:color w:val="000000"/>
                <w:sz w:val="24"/>
                <w:szCs w:val="24"/>
                <w:rtl/>
              </w:rPr>
              <w:t>التصدير</w:t>
            </w:r>
          </w:p>
        </w:tc>
        <w:tc>
          <w:tcPr>
            <w:tcW w:w="1086563" w:type="dxa"/>
            <w:shd w:val="clear" w:color="auto" w:fill="FFFFFF"/>
            <w:vAlign w:val="center"/>
          </w:tcPr>
          <w:p w:rsidR="00E32E73" w:rsidRPr="00C954CF" w:rsidRDefault="00453AAB" w:rsidP="00C646DC">
            <w:pPr>
              <w:bidi w:val="1"/>
              <w:pStyle w:val="Compact"/>
              <w:jc w:val="right"/>
              <w:rPr>
                <w:sz w:val="24"/>
                <w:szCs w:val="24"/>
              </w:rPr>
            </w:pPr>
            <w:r w:rsidRPr="00C954CF">
              <w:rPr>
                <w:rFonts w:ascii="Simplified Arabic" w:hAnsi="Simplified Arabic" w:cs="Simplified Arabic"/>
                <w:color w:val="000000"/>
                <w:rtl/>
              </w:rPr>
              <w:t>Export</w:t>
            </w:r>
          </w:p>
        </w:tc>
        <w:tc>
          <w:tcPr>
            <w:tcW w:w="879598" w:type="dxa"/>
            <w:shd w:val="clear" w:color="auto" w:fill="FFFFFF"/>
            <w:vAlign w:val="center"/>
          </w:tcPr>
          <w:p w:rsidR="00E32E73" w:rsidRPr="00C954CF" w:rsidRDefault="00453AAB" w:rsidP="00C646DC">
            <w:pPr>
              <w:bidi w:val="1"/>
              <w:pStyle w:val="Compact"/>
              <w:jc w:val="right"/>
              <w:rPr>
                <w:sz w:val="24"/>
                <w:szCs w:val="24"/>
              </w:rPr>
            </w:pPr>
            <w:r w:rsidRPr="00C954CF">
              <w:rPr>
                <w:rFonts w:ascii="Simplified Arabic" w:hAnsi="Simplified Arabic" w:cs="Simplified Arabic"/>
                <w:color w:val="000000"/>
                <w:rtl/>
              </w:rPr>
              <w:t>Export</w:t>
            </w:r>
          </w:p>
        </w:tc>
        <w:tc>
          <w:tcPr>
            <w:tcW w:w="1872087" w:type="dxa"/>
            <w:shd w:val="clear" w:color="auto" w:fill="FFFFFF"/>
            <w:vAlign w:val="center"/>
          </w:tcPr>
          <w:p w:rsidR="00E32E73" w:rsidRPr="00C954CF" w:rsidRDefault="00453AAB" w:rsidP="00C646DC">
            <w:pPr>
              <w:bidi w:val="1"/>
              <w:pStyle w:val="Compact"/>
              <w:jc w:val="right"/>
              <w:rPr>
                <w:sz w:val="24"/>
                <w:szCs w:val="24"/>
              </w:rPr>
            </w:pPr>
            <w:r w:rsidRPr="00C954CF">
              <w:rPr>
                <w:bidi/>
                <w:rFonts w:ascii="Simplified Arabic" w:hAnsi="Simplified Arabic" w:cs="Simplified Arabic"/>
                <w:color w:val="000000"/>
                <w:sz w:val="24"/>
                <w:szCs w:val="24"/>
                <w:rtl/>
              </w:rPr>
              <w:t>استخراج البيانات</w:t>
            </w:r>
          </w:p>
        </w:tc>
      </w:tr>
      <w:tr w:rsidR="00E32E73" w:rsidRPr="00C954CF" w:rsidTr="00C646DC">
        <w:trPr>
          <w:cantSplit/>
          <w:jc w:val="center"/>
        </w:trPr>
        <w:tc>
          <w:tcPr>
            <w:tcW w:w="1321750" w:type="dxa"/>
            <w:shd w:val="clear" w:color="auto" w:fill="EBF5FB"/>
            <w:vAlign w:val="center"/>
          </w:tcPr>
          <w:p w:rsidR="00E32E73" w:rsidRPr="00C954CF" w:rsidRDefault="00453AAB" w:rsidP="00C646DC">
            <w:pPr>
              <w:bidi w:val="1"/>
              <w:pStyle w:val="Compact"/>
              <w:jc w:val="right"/>
              <w:rPr>
                <w:sz w:val="24"/>
                <w:szCs w:val="24"/>
              </w:rPr>
            </w:pPr>
            <w:r w:rsidRPr="00C954CF">
              <w:rPr>
                <w:bidi/>
                <w:rFonts w:ascii="Simplified Arabic" w:hAnsi="Simplified Arabic" w:cs="Simplified Arabic"/>
                <w:color w:val="000000"/>
                <w:sz w:val="24"/>
                <w:szCs w:val="24"/>
                <w:rtl/>
              </w:rPr>
              <w:t>التتبع</w:t>
            </w:r>
          </w:p>
        </w:tc>
        <w:tc>
          <w:tcPr>
            <w:tcW w:w="1086563" w:type="dxa"/>
            <w:shd w:val="clear" w:color="auto" w:fill="EBF5FB"/>
            <w:vAlign w:val="center"/>
          </w:tcPr>
          <w:p w:rsidR="00E32E73" w:rsidRPr="00C954CF" w:rsidRDefault="00453AAB" w:rsidP="00C646DC">
            <w:pPr>
              <w:bidi w:val="1"/>
              <w:pStyle w:val="Compact"/>
              <w:jc w:val="right"/>
              <w:rPr>
                <w:sz w:val="24"/>
                <w:szCs w:val="24"/>
              </w:rPr>
            </w:pPr>
            <w:r w:rsidRPr="00C954CF">
              <w:rPr>
                <w:rFonts w:ascii="Simplified Arabic" w:hAnsi="Simplified Arabic" w:cs="Simplified Arabic"/>
                <w:color w:val="000000"/>
                <w:rtl/>
              </w:rPr>
              <w:t>Traçabilité</w:t>
            </w:r>
          </w:p>
        </w:tc>
        <w:tc>
          <w:tcPr>
            <w:tcW w:w="879598" w:type="dxa"/>
            <w:shd w:val="clear" w:color="auto" w:fill="EBF5FB"/>
            <w:vAlign w:val="center"/>
          </w:tcPr>
          <w:p w:rsidR="00E32E73" w:rsidRPr="00C954CF" w:rsidRDefault="00453AAB" w:rsidP="00C646DC">
            <w:pPr>
              <w:bidi w:val="1"/>
              <w:pStyle w:val="Compact"/>
              <w:jc w:val="right"/>
              <w:rPr>
                <w:sz w:val="24"/>
                <w:szCs w:val="24"/>
              </w:rPr>
            </w:pPr>
            <w:r w:rsidRPr="00C954CF">
              <w:rPr>
                <w:rFonts w:ascii="Simplified Arabic" w:hAnsi="Simplified Arabic" w:cs="Simplified Arabic"/>
                <w:color w:val="000000"/>
                <w:rtl/>
              </w:rPr>
              <w:t>Traceability</w:t>
            </w:r>
          </w:p>
        </w:tc>
        <w:tc>
          <w:tcPr>
            <w:tcW w:w="1872087" w:type="dxa"/>
            <w:shd w:val="clear" w:color="auto" w:fill="EBF5FB"/>
            <w:vAlign w:val="center"/>
          </w:tcPr>
          <w:p w:rsidR="00E32E73" w:rsidRPr="00C954CF" w:rsidRDefault="00453AAB" w:rsidP="00C646DC">
            <w:pPr>
              <w:bidi w:val="1"/>
              <w:pStyle w:val="Compact"/>
              <w:jc w:val="right"/>
              <w:rPr>
                <w:sz w:val="24"/>
                <w:szCs w:val="24"/>
              </w:rPr>
            </w:pPr>
            <w:r w:rsidRPr="00C954CF">
              <w:rPr>
                <w:bidi/>
                <w:rFonts w:ascii="Simplified Arabic" w:hAnsi="Simplified Arabic" w:cs="Simplified Arabic"/>
                <w:color w:val="000000"/>
                <w:sz w:val="24"/>
                <w:szCs w:val="24"/>
                <w:rtl/>
              </w:rPr>
              <w:t>تتبع الحركات</w:t>
            </w:r>
          </w:p>
        </w:tc>
      </w:tr>
      <w:tr w:rsidR="00E32E73" w:rsidRPr="00C954CF" w:rsidTr="00C646DC">
        <w:trPr>
          <w:cantSplit/>
          <w:jc w:val="center"/>
        </w:trPr>
        <w:tc>
          <w:tcPr>
            <w:tcW w:w="1321750" w:type="dxa"/>
            <w:shd w:val="clear" w:color="auto" w:fill="FFFFFF"/>
            <w:vAlign w:val="center"/>
          </w:tcPr>
          <w:p w:rsidR="00E32E73" w:rsidRPr="00C954CF" w:rsidRDefault="00453AAB" w:rsidP="00C646DC">
            <w:pPr>
              <w:bidi w:val="1"/>
              <w:pStyle w:val="Compact"/>
              <w:jc w:val="right"/>
              <w:rPr>
                <w:sz w:val="24"/>
                <w:szCs w:val="24"/>
              </w:rPr>
            </w:pPr>
            <w:r w:rsidRPr="00C954CF">
              <w:rPr>
                <w:bidi/>
                <w:rFonts w:ascii="Simplified Arabic" w:hAnsi="Simplified Arabic" w:cs="Simplified Arabic"/>
                <w:color w:val="000000"/>
                <w:sz w:val="24"/>
                <w:szCs w:val="24"/>
                <w:rtl/>
              </w:rPr>
              <w:t>سجل المراجعة</w:t>
            </w:r>
          </w:p>
        </w:tc>
        <w:tc>
          <w:tcPr>
            <w:tcW w:w="1086563" w:type="dxa"/>
            <w:shd w:val="clear" w:color="auto" w:fill="FFFFFF"/>
            <w:vAlign w:val="center"/>
          </w:tcPr>
          <w:p w:rsidR="00E32E73" w:rsidRPr="00C954CF" w:rsidRDefault="00453AAB" w:rsidP="00C646DC">
            <w:pPr>
              <w:bidi w:val="1"/>
              <w:pStyle w:val="Compact"/>
              <w:jc w:val="right"/>
              <w:rPr>
                <w:sz w:val="24"/>
                <w:szCs w:val="24"/>
              </w:rPr>
            </w:pPr>
            <w:r w:rsidRPr="00C954CF">
              <w:rPr>
                <w:rFonts w:ascii="Simplified Arabic" w:hAnsi="Simplified Arabic" w:cs="Simplified Arabic"/>
                <w:color w:val="000000"/>
                <w:rtl/>
              </w:rPr>
              <w:t>Journal d'audit</w:t>
            </w:r>
          </w:p>
        </w:tc>
        <w:tc>
          <w:tcPr>
            <w:tcW w:w="879598" w:type="dxa"/>
            <w:shd w:val="clear" w:color="auto" w:fill="FFFFFF"/>
            <w:vAlign w:val="center"/>
          </w:tcPr>
          <w:p w:rsidR="00E32E73" w:rsidRPr="00C954CF" w:rsidRDefault="00453AAB" w:rsidP="00C646DC">
            <w:pPr>
              <w:bidi w:val="1"/>
              <w:pStyle w:val="Compact"/>
              <w:jc w:val="right"/>
              <w:rPr>
                <w:sz w:val="24"/>
                <w:szCs w:val="24"/>
              </w:rPr>
            </w:pPr>
            <w:r w:rsidRPr="00C954CF">
              <w:rPr>
                <w:rFonts w:ascii="Simplified Arabic" w:hAnsi="Simplified Arabic" w:cs="Simplified Arabic"/>
                <w:color w:val="000000"/>
                <w:rtl/>
              </w:rPr>
              <w:t>Audit Trail</w:t>
            </w:r>
          </w:p>
        </w:tc>
        <w:tc>
          <w:tcPr>
            <w:tcW w:w="1872087" w:type="dxa"/>
            <w:shd w:val="clear" w:color="auto" w:fill="FFFFFF"/>
            <w:vAlign w:val="center"/>
          </w:tcPr>
          <w:p w:rsidR="00E32E73" w:rsidRPr="00C954CF" w:rsidRDefault="00453AAB" w:rsidP="00C646DC">
            <w:pPr>
              <w:bidi w:val="1"/>
              <w:pStyle w:val="Compact"/>
              <w:jc w:val="right"/>
              <w:rPr>
                <w:sz w:val="24"/>
                <w:szCs w:val="24"/>
              </w:rPr>
            </w:pPr>
            <w:r w:rsidRPr="00C954CF">
              <w:rPr>
                <w:bidi/>
                <w:rFonts w:ascii="Simplified Arabic" w:hAnsi="Simplified Arabic" w:cs="Simplified Arabic"/>
                <w:color w:val="000000"/>
                <w:sz w:val="24"/>
                <w:szCs w:val="24"/>
                <w:rtl/>
              </w:rPr>
              <w:t>سجل التغييرات</w:t>
            </w:r>
          </w:p>
        </w:tc>
      </w:tr>
    </w:tbl>
    <w:p w:rsidR="009D0AC6" w:rsidRDefault="009D0AC6">
      <w:pPr>
        <w:bidi w:val="1"/>
        <w:jc w:val="right"/>
        <w:rPr>
          <w:rFonts w:eastAsiaTheme="majorEastAsia" w:cstheme="majorBidi"/>
          <w:b/>
          <w:color w:val="1B2631"/>
          <w:sz w:val="44"/>
          <w:szCs w:val="32"/>
          <w:rtl/>
        </w:rPr>
      </w:pPr>
      <w:bookmarkStart w:id="214" w:name="الملاحق-annexes"/>
      <w:bookmarkEnd w:id="206"/>
      <w:bookmarkEnd w:id="211"/>
      <w:r>
        <w:rPr>
          <w:rFonts w:ascii="Simplified Arabic" w:hAnsi="Simplified Arabic" w:cs="Simplified Arabic"/>
          <w:rtl/>
        </w:rPr>
        <w:br w:type="page"/>
      </w:r>
    </w:p>
    <w:p w:rsidR="00E32E73" w:rsidRDefault="00453AAB" w:rsidP="009D0AC6">
      <w:pPr>
        <w:bidi w:val="1"/>
        <w:pStyle w:val="Heading1"/>
        <w:jc w:val="right"/>
      </w:pPr>
      <w:bookmarkStart w:id="215" w:name="_Toc232287837"/>
      <w:r>
        <w:rPr>
          <w:bidi/>
          <w:rFonts w:ascii="Simplified Arabic" w:hAnsi="Simplified Arabic" w:cs="Simplified Arabic"/>
          <w:rtl/>
        </w:rPr>
        <w:lastRenderedPageBreak/>
        <w:t>الملاحق (Annexes)</w:t>
      </w:r>
      <w:bookmarkEnd w:id="215"/>
    </w:p>
    <w:p w:rsidR="00E32E73" w:rsidRDefault="00453AAB" w:rsidP="009D0AC6">
      <w:pPr>
        <w:bidi w:val="1"/>
        <w:pStyle w:val="Heading2"/>
        <w:jc w:val="right"/>
      </w:pPr>
      <w:bookmarkStart w:id="216" w:name="الملحق-الأول-هيكل-ملف-النظام"/>
      <w:bookmarkStart w:id="217" w:name="_Toc232287838"/>
      <w:r>
        <w:rPr>
          <w:bidi/>
          <w:rFonts w:ascii="Simplified Arabic" w:hAnsi="Simplified Arabic" w:cs="Simplified Arabic"/>
          <w:rtl/>
        </w:rPr>
        <w:t>الملحق الأول: هيكل ملف النظام</w:t>
      </w:r>
      <w:bookmarkEnd w:id="217"/>
    </w:p>
    <w:p w:rsidR="00E32E73" w:rsidRDefault="00453AAB" w:rsidP="009D0AC6">
      <w:pPr>
        <w:bidi w:val="1"/>
        <w:keepNext/>
        <w:jc w:val="right"/>
      </w:pPr>
      <w:r>
        <w:rPr>
          <w:bidi/>
          <w:rFonts w:ascii="Simplified Arabic" w:hAnsi="Simplified Arabic" w:cs="Simplified Arabic"/>
          <w:rtl/>
        </w:rPr>
        <w:t>وصف موجز لأوراق العمل الرئيسية في ملف Excel:</w:t>
      </w:r>
    </w:p>
    <w:p w:rsidR="00E32E73" w:rsidRDefault="00453AAB" w:rsidP="009D0AC6">
      <w:pPr>
        <w:bidi w:val="1"/>
        <w:spacing w:before="120" w:after="60"/>
        <w:jc w:val="right"/>
      </w:pPr>
      <w:r>
        <w:rPr>
          <w:rFonts w:ascii="Simplified Arabic" w:hAnsi="Simplified Arabic" w:cs="Simplified Arabic"/>
          <w:b/>
        </w:rPr>
        <w:fldChar w:fldCharType="begin"/>
      </w:r>
      <w:r>
        <w:rPr>
          <w:rFonts w:ascii="Simplified Arabic" w:hAnsi="Simplified Arabic" w:cs="Simplified Arabic"/>
          <w:b/>
        </w:rPr>
        <w:instrText xml:space="preserve"> SEQ جدول \* ARABIC \r 14 </w:instrText>
      </w:r>
      <w:r>
        <w:rPr>
          <w:rFonts w:ascii="Simplified Arabic" w:hAnsi="Simplified Arabic" w:cs="Simplified Arabic"/>
          <w:b/>
        </w:rPr>
        <w:fldChar w:fldCharType="separate"/>
      </w:r>
      <w:bookmarkStart w:id="218" w:name="_Toc232287866"/>
      <w:r w:rsidR="00D71A10">
        <w:rPr>
          <w:rFonts w:ascii="Simplified Arabic" w:hAnsi="Simplified Arabic" w:cs="Simplified Arabic"/>
          <w:b/>
          <w:noProof/>
        </w:rPr>
        <w:t>14</w:t>
      </w:r>
      <w:r>
        <w:rPr>
          <w:rFonts w:ascii="Simplified Arabic" w:hAnsi="Simplified Arabic" w:cs="Simplified Arabic"/>
          <w:b/>
        </w:rPr>
        <w:fldChar w:fldCharType="end"/>
      </w:r>
      <w:r>
        <w:rPr>
          <w:bidi/>
          <w:rFonts w:ascii="Simplified Arabic" w:hAnsi="Simplified Arabic" w:cs="Simplified Arabic"/>
          <w:b/>
          <w:szCs w:val="24"/>
          <w:rtl/>
        </w:rPr>
        <w:t>: الملحق الأول: هيكل ملف النظام</w:t>
      </w:r>
      <w:bookmarkEnd w:id="218"/>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4028"/>
        <w:gridCol w:w="5164"/>
      </w:tblGrid>
      <w:tr w:rsidR="00E32E73" w:rsidRPr="00EB51B7" w:rsidTr="009D0AC6">
        <w:trPr>
          <w:cnfStyle w:val="100000000000" w:firstRow="1" w:lastRow="0" w:firstColumn="0" w:lastColumn="0" w:oddVBand="0" w:evenVBand="0" w:oddHBand="0" w:evenHBand="0" w:firstRowFirstColumn="0" w:firstRowLastColumn="0" w:lastRowFirstColumn="0" w:lastRowLastColumn="0"/>
          <w:cantSplit/>
          <w:tblHeader/>
          <w:jc w:val="center"/>
        </w:trPr>
        <w:tc>
          <w:tcPr>
            <w:tcW w:w="1273018" w:type="dxa"/>
            <w:shd w:val="clear" w:color="auto" w:fill="0C447C"/>
            <w:vAlign w:val="center"/>
          </w:tcPr>
          <w:p w:rsidR="00E32E73" w:rsidRPr="00EB51B7" w:rsidRDefault="00453AAB" w:rsidP="009D0AC6">
            <w:pPr>
              <w:bidi w:val="1"/>
              <w:pStyle w:val="Compact"/>
              <w:jc w:val="right"/>
              <w:rPr>
                <w:sz w:val="18"/>
                <w:szCs w:val="18"/>
              </w:rPr>
            </w:pPr>
            <w:r w:rsidRPr="00EB51B7">
              <w:rPr>
                <w:bidi/>
                <w:rFonts w:ascii="Simplified Arabic" w:hAnsi="Simplified Arabic" w:cs="Simplified Arabic"/>
                <w:b/>
                <w:color w:val="FFFFFF"/>
                <w:sz w:val="18"/>
                <w:szCs w:val="18"/>
                <w:rtl/>
              </w:rPr>
              <w:t>ورقة العمل</w:t>
            </w:r>
          </w:p>
        </w:tc>
        <w:tc>
          <w:tcPr>
            <w:tcW w:w="4186981" w:type="dxa"/>
            <w:shd w:val="clear" w:color="auto" w:fill="0C447C"/>
            <w:vAlign w:val="center"/>
          </w:tcPr>
          <w:p w:rsidR="00E32E73" w:rsidRPr="00EB51B7" w:rsidRDefault="00453AAB" w:rsidP="009D0AC6">
            <w:pPr>
              <w:bidi w:val="1"/>
              <w:pStyle w:val="Compact"/>
              <w:jc w:val="right"/>
              <w:rPr>
                <w:sz w:val="18"/>
                <w:szCs w:val="18"/>
              </w:rPr>
            </w:pPr>
            <w:r w:rsidRPr="00EB51B7">
              <w:rPr>
                <w:bidi/>
                <w:rFonts w:ascii="Simplified Arabic" w:hAnsi="Simplified Arabic" w:cs="Simplified Arabic"/>
                <w:b/>
                <w:color w:val="FFFFFF"/>
                <w:sz w:val="18"/>
                <w:szCs w:val="18"/>
                <w:rtl/>
              </w:rPr>
              <w:t>الوظيفة</w:t>
            </w:r>
          </w:p>
        </w:tc>
      </w:tr>
      <w:tr w:rsidR="00E32E73" w:rsidRPr="00EB51B7" w:rsidTr="009D0AC6">
        <w:trPr>
          <w:cantSplit/>
          <w:jc w:val="center"/>
        </w:trPr>
        <w:tc>
          <w:tcPr>
            <w:tcW w:w="1273018" w:type="dxa"/>
            <w:shd w:val="clear" w:color="auto" w:fill="EBF5FB"/>
            <w:vAlign w:val="center"/>
          </w:tcPr>
          <w:p w:rsidR="00E32E73" w:rsidRPr="00EB51B7" w:rsidRDefault="00453AAB" w:rsidP="009D0AC6">
            <w:pPr>
              <w:bidi w:val="1"/>
              <w:pStyle w:val="Compact"/>
              <w:jc w:val="right"/>
              <w:rPr>
                <w:sz w:val="18"/>
                <w:szCs w:val="18"/>
              </w:rPr>
            </w:pPr>
            <w:r w:rsidRPr="00EB51B7">
              <w:rPr>
                <w:rFonts w:ascii="Simplified Arabic" w:hAnsi="Simplified Arabic" w:cs="Simplified Arabic"/>
                <w:color w:val="000000"/>
                <w:rtl/>
              </w:rPr>
              <w:t>dashboard</w:t>
            </w:r>
          </w:p>
        </w:tc>
        <w:tc>
          <w:tcPr>
            <w:tcW w:w="4186981" w:type="dxa"/>
            <w:shd w:val="clear" w:color="auto" w:fill="EBF5FB"/>
            <w:vAlign w:val="center"/>
          </w:tcPr>
          <w:p w:rsidR="00E32E73" w:rsidRPr="00EB51B7" w:rsidRDefault="00453AAB" w:rsidP="009D0AC6">
            <w:pPr>
              <w:bidi w:val="1"/>
              <w:pStyle w:val="Compact"/>
              <w:jc w:val="right"/>
              <w:rPr>
                <w:sz w:val="18"/>
                <w:szCs w:val="18"/>
              </w:rPr>
            </w:pPr>
            <w:r w:rsidRPr="00EB51B7">
              <w:rPr>
                <w:bidi/>
                <w:rFonts w:ascii="Simplified Arabic" w:hAnsi="Simplified Arabic" w:cs="Simplified Arabic"/>
                <w:color w:val="000000"/>
                <w:sz w:val="18"/>
                <w:szCs w:val="18"/>
                <w:rtl/>
              </w:rPr>
              <w:t>لوحة القيادة ورؤية المخزون العامة</w:t>
            </w:r>
          </w:p>
        </w:tc>
      </w:tr>
      <w:tr w:rsidR="00E32E73" w:rsidRPr="00EB51B7" w:rsidTr="009D0AC6">
        <w:trPr>
          <w:cantSplit/>
          <w:jc w:val="center"/>
        </w:trPr>
        <w:tc>
          <w:tcPr>
            <w:tcW w:w="1273018" w:type="dxa"/>
            <w:shd w:val="clear" w:color="auto" w:fill="FFFFFF"/>
            <w:vAlign w:val="center"/>
          </w:tcPr>
          <w:p w:rsidR="00E32E73" w:rsidRPr="00EB51B7" w:rsidRDefault="00453AAB" w:rsidP="009D0AC6">
            <w:pPr>
              <w:bidi w:val="1"/>
              <w:pStyle w:val="Compact"/>
              <w:jc w:val="right"/>
              <w:rPr>
                <w:sz w:val="18"/>
                <w:szCs w:val="18"/>
              </w:rPr>
            </w:pPr>
            <w:r w:rsidRPr="00EB51B7">
              <w:rPr>
                <w:rFonts w:ascii="Simplified Arabic" w:hAnsi="Simplified Arabic" w:cs="Simplified Arabic"/>
                <w:color w:val="000000"/>
                <w:rtl/>
              </w:rPr>
              <w:t>ARTICLES</w:t>
            </w:r>
          </w:p>
        </w:tc>
        <w:tc>
          <w:tcPr>
            <w:tcW w:w="4186981" w:type="dxa"/>
            <w:shd w:val="clear" w:color="auto" w:fill="FFFFFF"/>
            <w:vAlign w:val="center"/>
          </w:tcPr>
          <w:p w:rsidR="00E32E73" w:rsidRPr="00EB51B7" w:rsidRDefault="00453AAB" w:rsidP="009D0AC6">
            <w:pPr>
              <w:bidi w:val="1"/>
              <w:pStyle w:val="Compact"/>
              <w:jc w:val="right"/>
              <w:rPr>
                <w:sz w:val="18"/>
                <w:szCs w:val="18"/>
              </w:rPr>
            </w:pPr>
            <w:r w:rsidRPr="00EB51B7">
              <w:rPr>
                <w:bidi/>
                <w:rFonts w:ascii="Simplified Arabic" w:hAnsi="Simplified Arabic" w:cs="Simplified Arabic"/>
                <w:color w:val="000000"/>
                <w:sz w:val="18"/>
                <w:szCs w:val="18"/>
                <w:rtl/>
              </w:rPr>
              <w:t>قائمة الأصناف والمواد</w:t>
            </w:r>
          </w:p>
        </w:tc>
      </w:tr>
      <w:tr w:rsidR="00E32E73" w:rsidRPr="00EB51B7" w:rsidTr="009D0AC6">
        <w:trPr>
          <w:cantSplit/>
          <w:jc w:val="center"/>
        </w:trPr>
        <w:tc>
          <w:tcPr>
            <w:tcW w:w="1273018" w:type="dxa"/>
            <w:shd w:val="clear" w:color="auto" w:fill="EBF5FB"/>
            <w:vAlign w:val="center"/>
          </w:tcPr>
          <w:p w:rsidR="00E32E73" w:rsidRPr="00EB51B7" w:rsidRDefault="00453AAB" w:rsidP="009D0AC6">
            <w:pPr>
              <w:bidi w:val="1"/>
              <w:pStyle w:val="Compact"/>
              <w:jc w:val="right"/>
              <w:rPr>
                <w:sz w:val="18"/>
                <w:szCs w:val="18"/>
              </w:rPr>
            </w:pPr>
            <w:r w:rsidRPr="00EB51B7">
              <w:rPr>
                <w:rFonts w:ascii="Simplified Arabic" w:hAnsi="Simplified Arabic" w:cs="Simplified Arabic"/>
                <w:color w:val="000000"/>
                <w:rtl/>
              </w:rPr>
              <w:t>MOUVEMENTS</w:t>
            </w:r>
          </w:p>
        </w:tc>
        <w:tc>
          <w:tcPr>
            <w:tcW w:w="4186981" w:type="dxa"/>
            <w:shd w:val="clear" w:color="auto" w:fill="EBF5FB"/>
            <w:vAlign w:val="center"/>
          </w:tcPr>
          <w:p w:rsidR="00E32E73" w:rsidRPr="00EB51B7" w:rsidRDefault="00453AAB" w:rsidP="009D0AC6">
            <w:pPr>
              <w:bidi w:val="1"/>
              <w:pStyle w:val="Compact"/>
              <w:jc w:val="right"/>
              <w:rPr>
                <w:sz w:val="18"/>
                <w:szCs w:val="18"/>
              </w:rPr>
            </w:pPr>
            <w:r w:rsidRPr="00EB51B7">
              <w:rPr>
                <w:bidi/>
                <w:rFonts w:ascii="Simplified Arabic" w:hAnsi="Simplified Arabic" w:cs="Simplified Arabic"/>
                <w:color w:val="000000"/>
                <w:sz w:val="18"/>
                <w:szCs w:val="18"/>
                <w:rtl/>
              </w:rPr>
              <w:t>سجل حركات الدخول والخروج</w:t>
            </w:r>
          </w:p>
        </w:tc>
      </w:tr>
      <w:tr w:rsidR="00E32E73" w:rsidRPr="00EB51B7" w:rsidTr="009D0AC6">
        <w:trPr>
          <w:cantSplit/>
          <w:jc w:val="center"/>
        </w:trPr>
        <w:tc>
          <w:tcPr>
            <w:tcW w:w="1273018" w:type="dxa"/>
            <w:shd w:val="clear" w:color="auto" w:fill="FFFFFF"/>
            <w:vAlign w:val="center"/>
          </w:tcPr>
          <w:p w:rsidR="00E32E73" w:rsidRPr="00EB51B7" w:rsidRDefault="00453AAB" w:rsidP="009D0AC6">
            <w:pPr>
              <w:bidi w:val="1"/>
              <w:pStyle w:val="Compact"/>
              <w:jc w:val="right"/>
              <w:rPr>
                <w:sz w:val="18"/>
                <w:szCs w:val="18"/>
              </w:rPr>
            </w:pPr>
            <w:r w:rsidRPr="00EB51B7">
              <w:rPr>
                <w:rFonts w:ascii="Simplified Arabic" w:hAnsi="Simplified Arabic" w:cs="Simplified Arabic"/>
                <w:color w:val="000000"/>
                <w:rtl/>
              </w:rPr>
              <w:t>ANALYSE</w:t>
            </w:r>
          </w:p>
        </w:tc>
        <w:tc>
          <w:tcPr>
            <w:tcW w:w="4186981" w:type="dxa"/>
            <w:shd w:val="clear" w:color="auto" w:fill="FFFFFF"/>
            <w:vAlign w:val="center"/>
          </w:tcPr>
          <w:p w:rsidR="00E32E73" w:rsidRPr="00EB51B7" w:rsidRDefault="00453AAB" w:rsidP="009D0AC6">
            <w:pPr>
              <w:bidi w:val="1"/>
              <w:pStyle w:val="Compact"/>
              <w:jc w:val="right"/>
              <w:rPr>
                <w:sz w:val="18"/>
                <w:szCs w:val="18"/>
              </w:rPr>
            </w:pPr>
            <w:r w:rsidRPr="00EB51B7">
              <w:rPr>
                <w:bidi/>
                <w:rFonts w:ascii="Simplified Arabic" w:hAnsi="Simplified Arabic" w:cs="Simplified Arabic"/>
                <w:color w:val="000000"/>
                <w:sz w:val="18"/>
                <w:szCs w:val="18"/>
                <w:rtl/>
              </w:rPr>
              <w:t>تحليلات ABC-XYZ ومؤشرات الأداء</w:t>
            </w:r>
          </w:p>
        </w:tc>
      </w:tr>
      <w:tr w:rsidR="00E32E73" w:rsidRPr="00EB51B7" w:rsidTr="009D0AC6">
        <w:trPr>
          <w:cantSplit/>
          <w:jc w:val="center"/>
        </w:trPr>
        <w:tc>
          <w:tcPr>
            <w:tcW w:w="1273018" w:type="dxa"/>
            <w:shd w:val="clear" w:color="auto" w:fill="EBF5FB"/>
            <w:vAlign w:val="center"/>
          </w:tcPr>
          <w:p w:rsidR="00E32E73" w:rsidRPr="00EB51B7" w:rsidRDefault="00453AAB" w:rsidP="009D0AC6">
            <w:pPr>
              <w:bidi w:val="1"/>
              <w:pStyle w:val="Compact"/>
              <w:jc w:val="right"/>
              <w:rPr>
                <w:sz w:val="18"/>
                <w:szCs w:val="18"/>
              </w:rPr>
            </w:pPr>
            <w:r w:rsidRPr="00EB51B7">
              <w:rPr>
                <w:rFonts w:ascii="Simplified Arabic" w:hAnsi="Simplified Arabic" w:cs="Simplified Arabic"/>
                <w:color w:val="000000"/>
                <w:rtl/>
              </w:rPr>
              <w:t>SUPPLIERS</w:t>
            </w:r>
          </w:p>
        </w:tc>
        <w:tc>
          <w:tcPr>
            <w:tcW w:w="4186981" w:type="dxa"/>
            <w:shd w:val="clear" w:color="auto" w:fill="EBF5FB"/>
            <w:vAlign w:val="center"/>
          </w:tcPr>
          <w:p w:rsidR="00E32E73" w:rsidRPr="00EB51B7" w:rsidRDefault="00453AAB" w:rsidP="009D0AC6">
            <w:pPr>
              <w:bidi w:val="1"/>
              <w:pStyle w:val="Compact"/>
              <w:jc w:val="right"/>
              <w:rPr>
                <w:sz w:val="18"/>
                <w:szCs w:val="18"/>
              </w:rPr>
            </w:pPr>
            <w:r w:rsidRPr="00EB51B7">
              <w:rPr>
                <w:bidi/>
                <w:rFonts w:ascii="Simplified Arabic" w:hAnsi="Simplified Arabic" w:cs="Simplified Arabic"/>
                <w:color w:val="000000"/>
                <w:sz w:val="18"/>
                <w:szCs w:val="18"/>
                <w:rtl/>
              </w:rPr>
              <w:t>قاعدة بيانات الموردين وتقييمهم</w:t>
            </w:r>
          </w:p>
        </w:tc>
      </w:tr>
      <w:tr w:rsidR="00E32E73" w:rsidRPr="00EB51B7" w:rsidTr="009D0AC6">
        <w:trPr>
          <w:cantSplit/>
          <w:jc w:val="center"/>
        </w:trPr>
        <w:tc>
          <w:tcPr>
            <w:tcW w:w="1273018" w:type="dxa"/>
            <w:shd w:val="clear" w:color="auto" w:fill="FFFFFF"/>
            <w:vAlign w:val="center"/>
          </w:tcPr>
          <w:p w:rsidR="00E32E73" w:rsidRPr="00EB51B7" w:rsidRDefault="00453AAB" w:rsidP="009D0AC6">
            <w:pPr>
              <w:bidi w:val="1"/>
              <w:pStyle w:val="Compact"/>
              <w:jc w:val="right"/>
              <w:rPr>
                <w:sz w:val="18"/>
                <w:szCs w:val="18"/>
              </w:rPr>
            </w:pPr>
            <w:r w:rsidRPr="00EB51B7">
              <w:rPr>
                <w:rFonts w:ascii="Simplified Arabic" w:hAnsi="Simplified Arabic" w:cs="Simplified Arabic"/>
                <w:color w:val="000000"/>
                <w:rtl/>
              </w:rPr>
              <w:t>DOCUMENTS</w:t>
            </w:r>
          </w:p>
        </w:tc>
        <w:tc>
          <w:tcPr>
            <w:tcW w:w="4186981" w:type="dxa"/>
            <w:shd w:val="clear" w:color="auto" w:fill="FFFFFF"/>
            <w:vAlign w:val="center"/>
          </w:tcPr>
          <w:p w:rsidR="00E32E73" w:rsidRPr="00EB51B7" w:rsidRDefault="00453AAB" w:rsidP="009D0AC6">
            <w:pPr>
              <w:bidi w:val="1"/>
              <w:pStyle w:val="Compact"/>
              <w:jc w:val="right"/>
              <w:rPr>
                <w:sz w:val="18"/>
                <w:szCs w:val="18"/>
              </w:rPr>
            </w:pPr>
            <w:r w:rsidRPr="00EB51B7">
              <w:rPr>
                <w:bidi/>
                <w:rFonts w:ascii="Simplified Arabic" w:hAnsi="Simplified Arabic" w:cs="Simplified Arabic"/>
                <w:color w:val="000000"/>
                <w:sz w:val="18"/>
                <w:szCs w:val="18"/>
                <w:rtl/>
              </w:rPr>
              <w:t>توليد الوثائق الإدارية (DA, BC, BR, BS)</w:t>
            </w:r>
          </w:p>
        </w:tc>
      </w:tr>
      <w:tr w:rsidR="00E32E73" w:rsidRPr="00EB51B7" w:rsidTr="009D0AC6">
        <w:trPr>
          <w:cantSplit/>
          <w:jc w:val="center"/>
        </w:trPr>
        <w:tc>
          <w:tcPr>
            <w:tcW w:w="1273018" w:type="dxa"/>
            <w:shd w:val="clear" w:color="auto" w:fill="EBF5FB"/>
            <w:vAlign w:val="center"/>
          </w:tcPr>
          <w:p w:rsidR="00E32E73" w:rsidRPr="00EB51B7" w:rsidRDefault="00453AAB" w:rsidP="009D0AC6">
            <w:pPr>
              <w:bidi w:val="1"/>
              <w:pStyle w:val="Compact"/>
              <w:jc w:val="right"/>
              <w:rPr>
                <w:sz w:val="18"/>
                <w:szCs w:val="18"/>
              </w:rPr>
            </w:pPr>
            <w:r w:rsidRPr="00EB51B7">
              <w:rPr>
                <w:rFonts w:ascii="Simplified Arabic" w:hAnsi="Simplified Arabic" w:cs="Simplified Arabic"/>
                <w:color w:val="000000"/>
                <w:rtl/>
              </w:rPr>
              <w:t>CONFIG</w:t>
            </w:r>
          </w:p>
        </w:tc>
        <w:tc>
          <w:tcPr>
            <w:tcW w:w="4186981" w:type="dxa"/>
            <w:shd w:val="clear" w:color="auto" w:fill="EBF5FB"/>
            <w:vAlign w:val="center"/>
          </w:tcPr>
          <w:p w:rsidR="00E32E73" w:rsidRPr="00EB51B7" w:rsidRDefault="00453AAB" w:rsidP="009D0AC6">
            <w:pPr>
              <w:bidi w:val="1"/>
              <w:pStyle w:val="Compact"/>
              <w:jc w:val="right"/>
              <w:rPr>
                <w:sz w:val="18"/>
                <w:szCs w:val="18"/>
              </w:rPr>
            </w:pPr>
            <w:r w:rsidRPr="00EB51B7">
              <w:rPr>
                <w:bidi/>
                <w:rFonts w:ascii="Simplified Arabic" w:hAnsi="Simplified Arabic" w:cs="Simplified Arabic"/>
                <w:color w:val="000000"/>
                <w:sz w:val="18"/>
                <w:szCs w:val="18"/>
                <w:rtl/>
              </w:rPr>
              <w:t>إعدادات النظام والثوابت</w:t>
            </w:r>
          </w:p>
        </w:tc>
      </w:tr>
    </w:tbl>
    <w:p w:rsidR="00E32E73" w:rsidRDefault="00453AAB" w:rsidP="009D0AC6">
      <w:pPr>
        <w:bidi w:val="1"/>
        <w:pStyle w:val="Heading2"/>
        <w:jc w:val="right"/>
      </w:pPr>
      <w:bookmarkStart w:id="219" w:name="الملحق-الثاني-وحدات-vba-الرئيسية"/>
      <w:bookmarkStart w:id="220" w:name="_Toc232287839"/>
      <w:bookmarkEnd w:id="216"/>
      <w:r>
        <w:rPr>
          <w:bidi/>
          <w:rFonts w:ascii="Simplified Arabic" w:hAnsi="Simplified Arabic" w:cs="Simplified Arabic"/>
          <w:rtl/>
        </w:rPr>
        <w:t>الملحق الثاني: وحدات VBA الرئيسية</w:t>
      </w:r>
      <w:bookmarkEnd w:id="220"/>
    </w:p>
    <w:p w:rsidR="00E32E73" w:rsidRDefault="00453AAB" w:rsidP="009D0AC6">
      <w:pPr>
        <w:bidi w:val="1"/>
        <w:keepNext/>
        <w:jc w:val="right"/>
      </w:pPr>
      <w:r>
        <w:rPr>
          <w:bidi/>
          <w:rFonts w:ascii="Simplified Arabic" w:hAnsi="Simplified Arabic" w:cs="Simplified Arabic"/>
          <w:rtl/>
        </w:rPr>
        <w:t>الوحدات البرمجية المطوَّرة:</w:t>
      </w:r>
    </w:p>
    <w:p w:rsidR="00E32E73" w:rsidRDefault="00453AAB" w:rsidP="009D0AC6">
      <w:pPr>
        <w:bidi w:val="1"/>
        <w:spacing w:before="120" w:after="60"/>
        <w:jc w:val="right"/>
      </w:pPr>
      <w:r>
        <w:rPr>
          <w:rFonts w:ascii="Simplified Arabic" w:hAnsi="Simplified Arabic" w:cs="Simplified Arabic"/>
          <w:b/>
        </w:rPr>
        <w:fldChar w:fldCharType="begin"/>
      </w:r>
      <w:r>
        <w:rPr>
          <w:rFonts w:ascii="Simplified Arabic" w:hAnsi="Simplified Arabic" w:cs="Simplified Arabic"/>
          <w:b/>
        </w:rPr>
        <w:instrText xml:space="preserve"> SEQ جدول \* ARABIC \r 15 </w:instrText>
      </w:r>
      <w:r>
        <w:rPr>
          <w:rFonts w:ascii="Simplified Arabic" w:hAnsi="Simplified Arabic" w:cs="Simplified Arabic"/>
          <w:b/>
        </w:rPr>
        <w:fldChar w:fldCharType="separate"/>
      </w:r>
      <w:bookmarkStart w:id="221" w:name="_Toc232287867"/>
      <w:r w:rsidR="00D71A10">
        <w:rPr>
          <w:rFonts w:ascii="Simplified Arabic" w:hAnsi="Simplified Arabic" w:cs="Simplified Arabic"/>
          <w:b/>
          <w:noProof/>
        </w:rPr>
        <w:t>15</w:t>
      </w:r>
      <w:r>
        <w:rPr>
          <w:rFonts w:ascii="Simplified Arabic" w:hAnsi="Simplified Arabic" w:cs="Simplified Arabic"/>
          <w:b/>
        </w:rPr>
        <w:fldChar w:fldCharType="end"/>
      </w:r>
      <w:r>
        <w:rPr>
          <w:bidi/>
          <w:rFonts w:ascii="Simplified Arabic" w:hAnsi="Simplified Arabic" w:cs="Simplified Arabic"/>
          <w:b/>
          <w:szCs w:val="24"/>
          <w:rtl/>
        </w:rPr>
        <w:t>: الملحق الثاني: وحدات VBA الرئيسية</w:t>
      </w:r>
      <w:bookmarkEnd w:id="221"/>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4662"/>
        <w:gridCol w:w="4530"/>
      </w:tblGrid>
      <w:tr w:rsidR="00E32E73" w:rsidRPr="00EB51B7" w:rsidTr="0009667C">
        <w:trPr>
          <w:cnfStyle w:val="100000000000" w:firstRow="1" w:lastRow="0" w:firstColumn="0" w:lastColumn="0" w:oddVBand="0" w:evenVBand="0" w:oddHBand="0" w:evenHBand="0" w:firstRowFirstColumn="0" w:firstRowLastColumn="0" w:lastRowFirstColumn="0" w:lastRowLastColumn="0"/>
          <w:cantSplit/>
          <w:tblHeader/>
          <w:jc w:val="center"/>
        </w:trPr>
        <w:tc>
          <w:tcPr>
            <w:tcW w:w="1386000" w:type="dxa"/>
            <w:shd w:val="clear" w:color="auto" w:fill="0C447C"/>
            <w:vAlign w:val="center"/>
          </w:tcPr>
          <w:p w:rsidR="00E32E73" w:rsidRPr="00EB51B7" w:rsidRDefault="00453AAB" w:rsidP="0009667C">
            <w:pPr>
              <w:bidi w:val="1"/>
              <w:pStyle w:val="Compact"/>
              <w:jc w:val="right"/>
              <w:rPr>
                <w:sz w:val="18"/>
                <w:szCs w:val="18"/>
              </w:rPr>
            </w:pPr>
            <w:r w:rsidRPr="00EB51B7">
              <w:rPr>
                <w:bidi/>
                <w:rFonts w:ascii="Simplified Arabic" w:hAnsi="Simplified Arabic" w:cs="Simplified Arabic"/>
                <w:b/>
                <w:color w:val="FFFFFF"/>
                <w:sz w:val="18"/>
                <w:szCs w:val="18"/>
                <w:rtl/>
              </w:rPr>
              <w:t>الوحدة</w:t>
            </w:r>
          </w:p>
        </w:tc>
        <w:tc>
          <w:tcPr>
            <w:tcW w:w="4074000" w:type="dxa"/>
            <w:shd w:val="clear" w:color="auto" w:fill="0C447C"/>
            <w:vAlign w:val="center"/>
          </w:tcPr>
          <w:p w:rsidR="00E32E73" w:rsidRPr="00EB51B7" w:rsidRDefault="00453AAB" w:rsidP="0009667C">
            <w:pPr>
              <w:bidi w:val="1"/>
              <w:pStyle w:val="Compact"/>
              <w:jc w:val="right"/>
              <w:rPr>
                <w:sz w:val="18"/>
                <w:szCs w:val="18"/>
              </w:rPr>
            </w:pPr>
            <w:r w:rsidRPr="00EB51B7">
              <w:rPr>
                <w:bidi/>
                <w:rFonts w:ascii="Simplified Arabic" w:hAnsi="Simplified Arabic" w:cs="Simplified Arabic"/>
                <w:b/>
                <w:color w:val="FFFFFF"/>
                <w:sz w:val="18"/>
                <w:szCs w:val="18"/>
                <w:rtl/>
              </w:rPr>
              <w:t>الوظيفة</w:t>
            </w:r>
          </w:p>
        </w:tc>
      </w:tr>
      <w:tr w:rsidR="00E32E73" w:rsidRPr="00EB51B7" w:rsidTr="0009667C">
        <w:trPr>
          <w:cantSplit/>
          <w:jc w:val="center"/>
        </w:trPr>
        <w:tc>
          <w:tcPr>
            <w:tcW w:w="1386000" w:type="dxa"/>
            <w:shd w:val="clear" w:color="auto" w:fill="EBF5FB"/>
            <w:vAlign w:val="center"/>
          </w:tcPr>
          <w:p w:rsidR="00E32E73" w:rsidRPr="00EB51B7" w:rsidRDefault="00453AAB" w:rsidP="0009667C">
            <w:pPr>
              <w:bidi w:val="1"/>
              <w:pStyle w:val="Compact"/>
              <w:jc w:val="right"/>
              <w:rPr>
                <w:sz w:val="18"/>
                <w:szCs w:val="18"/>
              </w:rPr>
            </w:pPr>
            <w:r w:rsidRPr="00EB51B7">
              <w:rPr>
                <w:rFonts w:ascii="Simplified Arabic" w:hAnsi="Simplified Arabic" w:cs="Simplified Arabic"/>
                <w:color w:val="000000"/>
                <w:rtl/>
              </w:rPr>
              <w:t>mod_StockEngine</w:t>
            </w:r>
          </w:p>
        </w:tc>
        <w:tc>
          <w:tcPr>
            <w:tcW w:w="4074000" w:type="dxa"/>
            <w:shd w:val="clear" w:color="auto" w:fill="EBF5FB"/>
            <w:vAlign w:val="center"/>
          </w:tcPr>
          <w:p w:rsidR="00E32E73" w:rsidRPr="00EB51B7" w:rsidRDefault="00453AAB" w:rsidP="0009667C">
            <w:pPr>
              <w:bidi w:val="1"/>
              <w:pStyle w:val="Compact"/>
              <w:jc w:val="right"/>
              <w:rPr>
                <w:sz w:val="18"/>
                <w:szCs w:val="18"/>
              </w:rPr>
            </w:pPr>
            <w:r w:rsidRPr="00EB51B7">
              <w:rPr>
                <w:bidi/>
                <w:rFonts w:ascii="Simplified Arabic" w:hAnsi="Simplified Arabic" w:cs="Simplified Arabic"/>
                <w:color w:val="000000"/>
                <w:sz w:val="18"/>
                <w:szCs w:val="18"/>
                <w:rtl/>
              </w:rPr>
              <w:t>حسابات EOQ، ROP، CMUP</w:t>
            </w:r>
          </w:p>
        </w:tc>
      </w:tr>
      <w:tr w:rsidR="00E32E73" w:rsidRPr="00EB51B7" w:rsidTr="0009667C">
        <w:trPr>
          <w:cantSplit/>
          <w:jc w:val="center"/>
        </w:trPr>
        <w:tc>
          <w:tcPr>
            <w:tcW w:w="1386000" w:type="dxa"/>
            <w:shd w:val="clear" w:color="auto" w:fill="FFFFFF"/>
            <w:vAlign w:val="center"/>
          </w:tcPr>
          <w:p w:rsidR="00E32E73" w:rsidRPr="00EB51B7" w:rsidRDefault="00453AAB" w:rsidP="0009667C">
            <w:pPr>
              <w:bidi w:val="1"/>
              <w:pStyle w:val="Compact"/>
              <w:jc w:val="right"/>
              <w:rPr>
                <w:sz w:val="18"/>
                <w:szCs w:val="18"/>
              </w:rPr>
            </w:pPr>
            <w:r w:rsidRPr="00EB51B7">
              <w:rPr>
                <w:rFonts w:ascii="Simplified Arabic" w:hAnsi="Simplified Arabic" w:cs="Simplified Arabic"/>
                <w:color w:val="000000"/>
                <w:rtl/>
              </w:rPr>
              <w:t>mod_StockEntry_Logic</w:t>
            </w:r>
          </w:p>
        </w:tc>
        <w:tc>
          <w:tcPr>
            <w:tcW w:w="4074000" w:type="dxa"/>
            <w:shd w:val="clear" w:color="auto" w:fill="FFFFFF"/>
            <w:vAlign w:val="center"/>
          </w:tcPr>
          <w:p w:rsidR="00E32E73" w:rsidRPr="00EB51B7" w:rsidRDefault="00453AAB" w:rsidP="0009667C">
            <w:pPr>
              <w:bidi w:val="1"/>
              <w:pStyle w:val="Compact"/>
              <w:jc w:val="right"/>
              <w:rPr>
                <w:sz w:val="18"/>
                <w:szCs w:val="18"/>
              </w:rPr>
            </w:pPr>
            <w:r w:rsidRPr="00EB51B7">
              <w:rPr>
                <w:bidi/>
                <w:rFonts w:ascii="Simplified Arabic" w:hAnsi="Simplified Arabic" w:cs="Simplified Arabic"/>
                <w:color w:val="000000"/>
                <w:sz w:val="18"/>
                <w:szCs w:val="18"/>
                <w:rtl/>
              </w:rPr>
              <w:t>منطق إدخال الحركات وحساب CMUP</w:t>
            </w:r>
          </w:p>
        </w:tc>
      </w:tr>
      <w:tr w:rsidR="00E32E73" w:rsidRPr="00EB51B7" w:rsidTr="0009667C">
        <w:trPr>
          <w:cantSplit/>
          <w:jc w:val="center"/>
        </w:trPr>
        <w:tc>
          <w:tcPr>
            <w:tcW w:w="1386000" w:type="dxa"/>
            <w:shd w:val="clear" w:color="auto" w:fill="EBF5FB"/>
            <w:vAlign w:val="center"/>
          </w:tcPr>
          <w:p w:rsidR="00E32E73" w:rsidRPr="00EB51B7" w:rsidRDefault="00453AAB" w:rsidP="0009667C">
            <w:pPr>
              <w:bidi w:val="1"/>
              <w:pStyle w:val="Compact"/>
              <w:jc w:val="right"/>
              <w:rPr>
                <w:sz w:val="18"/>
                <w:szCs w:val="18"/>
              </w:rPr>
            </w:pPr>
            <w:r w:rsidRPr="00EB51B7">
              <w:rPr>
                <w:rFonts w:ascii="Simplified Arabic" w:hAnsi="Simplified Arabic" w:cs="Simplified Arabic"/>
                <w:color w:val="000000"/>
                <w:rtl/>
              </w:rPr>
              <w:t>mod_SyncBridge</w:t>
            </w:r>
          </w:p>
        </w:tc>
        <w:tc>
          <w:tcPr>
            <w:tcW w:w="4074000" w:type="dxa"/>
            <w:shd w:val="clear" w:color="auto" w:fill="EBF5FB"/>
            <w:vAlign w:val="center"/>
          </w:tcPr>
          <w:p w:rsidR="00E32E73" w:rsidRPr="00EB51B7" w:rsidRDefault="00453AAB" w:rsidP="0009667C">
            <w:pPr>
              <w:bidi w:val="1"/>
              <w:pStyle w:val="Compact"/>
              <w:jc w:val="right"/>
              <w:rPr>
                <w:sz w:val="18"/>
                <w:szCs w:val="18"/>
              </w:rPr>
            </w:pPr>
            <w:r w:rsidRPr="00EB51B7">
              <w:rPr>
                <w:bidi/>
                <w:rFonts w:ascii="Simplified Arabic" w:hAnsi="Simplified Arabic" w:cs="Simplified Arabic"/>
                <w:color w:val="000000"/>
                <w:sz w:val="18"/>
                <w:szCs w:val="18"/>
                <w:rtl/>
              </w:rPr>
              <w:t>جسر المزامنة بين السجل الرقمي وأوراق Excel</w:t>
            </w:r>
          </w:p>
        </w:tc>
      </w:tr>
      <w:tr w:rsidR="00E32E73" w:rsidRPr="00EB51B7" w:rsidTr="0009667C">
        <w:trPr>
          <w:cantSplit/>
          <w:jc w:val="center"/>
        </w:trPr>
        <w:tc>
          <w:tcPr>
            <w:tcW w:w="1386000" w:type="dxa"/>
            <w:shd w:val="clear" w:color="auto" w:fill="FFFFFF"/>
            <w:vAlign w:val="center"/>
          </w:tcPr>
          <w:p w:rsidR="00E32E73" w:rsidRPr="00EB51B7" w:rsidRDefault="00453AAB" w:rsidP="0009667C">
            <w:pPr>
              <w:bidi w:val="1"/>
              <w:pStyle w:val="Compact"/>
              <w:jc w:val="right"/>
              <w:rPr>
                <w:sz w:val="18"/>
                <w:szCs w:val="18"/>
              </w:rPr>
            </w:pPr>
            <w:r w:rsidRPr="00EB51B7">
              <w:rPr>
                <w:rFonts w:ascii="Simplified Arabic" w:hAnsi="Simplified Arabic" w:cs="Simplified Arabic"/>
                <w:color w:val="000000"/>
                <w:rtl/>
              </w:rPr>
              <w:t>mod_ExportEngine</w:t>
            </w:r>
          </w:p>
        </w:tc>
        <w:tc>
          <w:tcPr>
            <w:tcW w:w="4074000" w:type="dxa"/>
            <w:shd w:val="clear" w:color="auto" w:fill="FFFFFF"/>
            <w:vAlign w:val="center"/>
          </w:tcPr>
          <w:p w:rsidR="00E32E73" w:rsidRPr="00EB51B7" w:rsidRDefault="00453AAB" w:rsidP="0009667C">
            <w:pPr>
              <w:bidi w:val="1"/>
              <w:pStyle w:val="Compact"/>
              <w:jc w:val="right"/>
              <w:rPr>
                <w:sz w:val="18"/>
                <w:szCs w:val="18"/>
              </w:rPr>
            </w:pPr>
            <w:r w:rsidRPr="00EB51B7">
              <w:rPr>
                <w:bidi/>
                <w:rFonts w:ascii="Simplified Arabic" w:hAnsi="Simplified Arabic" w:cs="Simplified Arabic"/>
                <w:color w:val="000000"/>
                <w:sz w:val="18"/>
                <w:szCs w:val="18"/>
                <w:rtl/>
              </w:rPr>
              <w:t>تصدير التقارير</w:t>
            </w:r>
          </w:p>
        </w:tc>
      </w:tr>
      <w:tr w:rsidR="00E32E73" w:rsidRPr="00EB51B7" w:rsidTr="0009667C">
        <w:trPr>
          <w:cantSplit/>
          <w:jc w:val="center"/>
        </w:trPr>
        <w:tc>
          <w:tcPr>
            <w:tcW w:w="1386000" w:type="dxa"/>
            <w:shd w:val="clear" w:color="auto" w:fill="EBF5FB"/>
            <w:vAlign w:val="center"/>
          </w:tcPr>
          <w:p w:rsidR="00E32E73" w:rsidRPr="00EB51B7" w:rsidRDefault="00453AAB" w:rsidP="0009667C">
            <w:pPr>
              <w:bidi w:val="1"/>
              <w:pStyle w:val="Compact"/>
              <w:jc w:val="right"/>
              <w:rPr>
                <w:sz w:val="18"/>
                <w:szCs w:val="18"/>
              </w:rPr>
            </w:pPr>
            <w:r w:rsidRPr="00EB51B7">
              <w:rPr>
                <w:rFonts w:ascii="Simplified Arabic" w:hAnsi="Simplified Arabic" w:cs="Simplified Arabic"/>
                <w:color w:val="000000"/>
                <w:rtl/>
              </w:rPr>
              <w:t>mod_Dashboard</w:t>
            </w:r>
          </w:p>
        </w:tc>
        <w:tc>
          <w:tcPr>
            <w:tcW w:w="4074000" w:type="dxa"/>
            <w:shd w:val="clear" w:color="auto" w:fill="EBF5FB"/>
            <w:vAlign w:val="center"/>
          </w:tcPr>
          <w:p w:rsidR="00E32E73" w:rsidRPr="00EB51B7" w:rsidRDefault="00453AAB" w:rsidP="0009667C">
            <w:pPr>
              <w:bidi w:val="1"/>
              <w:pStyle w:val="Compact"/>
              <w:jc w:val="right"/>
              <w:rPr>
                <w:sz w:val="18"/>
                <w:szCs w:val="18"/>
              </w:rPr>
            </w:pPr>
            <w:r w:rsidRPr="00EB51B7">
              <w:rPr>
                <w:bidi/>
                <w:rFonts w:ascii="Simplified Arabic" w:hAnsi="Simplified Arabic" w:cs="Simplified Arabic"/>
                <w:color w:val="000000"/>
                <w:sz w:val="18"/>
                <w:szCs w:val="18"/>
                <w:rtl/>
              </w:rPr>
              <w:t>لوحة المراقبة والتنبيهات</w:t>
            </w:r>
          </w:p>
        </w:tc>
      </w:tr>
      <w:tr w:rsidR="00E32E73" w:rsidRPr="00EB51B7" w:rsidTr="0009667C">
        <w:trPr>
          <w:cantSplit/>
          <w:jc w:val="center"/>
        </w:trPr>
        <w:tc>
          <w:tcPr>
            <w:tcW w:w="1386000" w:type="dxa"/>
            <w:shd w:val="clear" w:color="auto" w:fill="FFFFFF"/>
            <w:vAlign w:val="center"/>
          </w:tcPr>
          <w:p w:rsidR="00E32E73" w:rsidRPr="00EB51B7" w:rsidRDefault="00453AAB" w:rsidP="0009667C">
            <w:pPr>
              <w:bidi w:val="1"/>
              <w:pStyle w:val="Compact"/>
              <w:jc w:val="right"/>
              <w:rPr>
                <w:sz w:val="18"/>
                <w:szCs w:val="18"/>
              </w:rPr>
            </w:pPr>
            <w:r w:rsidRPr="00EB51B7">
              <w:rPr>
                <w:rFonts w:ascii="Simplified Arabic" w:hAnsi="Simplified Arabic" w:cs="Simplified Arabic"/>
                <w:color w:val="000000"/>
                <w:rtl/>
              </w:rPr>
              <w:t>mod_AuditTrail</w:t>
            </w:r>
          </w:p>
        </w:tc>
        <w:tc>
          <w:tcPr>
            <w:tcW w:w="4074000" w:type="dxa"/>
            <w:shd w:val="clear" w:color="auto" w:fill="FFFFFF"/>
            <w:vAlign w:val="center"/>
          </w:tcPr>
          <w:p w:rsidR="00E32E73" w:rsidRPr="00EB51B7" w:rsidRDefault="00453AAB" w:rsidP="0009667C">
            <w:pPr>
              <w:bidi w:val="1"/>
              <w:pStyle w:val="Compact"/>
              <w:jc w:val="right"/>
              <w:rPr>
                <w:sz w:val="18"/>
                <w:szCs w:val="18"/>
              </w:rPr>
            </w:pPr>
            <w:r w:rsidRPr="00EB51B7">
              <w:rPr>
                <w:bidi/>
                <w:rFonts w:ascii="Simplified Arabic" w:hAnsi="Simplified Arabic" w:cs="Simplified Arabic"/>
                <w:color w:val="000000"/>
                <w:sz w:val="18"/>
                <w:szCs w:val="18"/>
                <w:rtl/>
              </w:rPr>
              <w:t>سجل المراجعة والتدقيق</w:t>
            </w:r>
          </w:p>
        </w:tc>
      </w:tr>
      <w:tr w:rsidR="00E32E73" w:rsidRPr="00EB51B7" w:rsidTr="0009667C">
        <w:trPr>
          <w:cantSplit/>
          <w:jc w:val="center"/>
        </w:trPr>
        <w:tc>
          <w:tcPr>
            <w:tcW w:w="1386000" w:type="dxa"/>
            <w:shd w:val="clear" w:color="auto" w:fill="EBF5FB"/>
            <w:vAlign w:val="center"/>
          </w:tcPr>
          <w:p w:rsidR="00E32E73" w:rsidRPr="00EB51B7" w:rsidRDefault="00453AAB" w:rsidP="0009667C">
            <w:pPr>
              <w:bidi w:val="1"/>
              <w:pStyle w:val="Compact"/>
              <w:jc w:val="right"/>
              <w:rPr>
                <w:sz w:val="18"/>
                <w:szCs w:val="18"/>
              </w:rPr>
            </w:pPr>
            <w:r w:rsidRPr="00EB51B7">
              <w:rPr>
                <w:rFonts w:ascii="Simplified Arabic" w:hAnsi="Simplified Arabic" w:cs="Simplified Arabic"/>
                <w:color w:val="000000"/>
                <w:rtl/>
              </w:rPr>
              <w:lastRenderedPageBreak/>
              <w:t>mod_TransactionSafety</w:t>
            </w:r>
          </w:p>
        </w:tc>
        <w:tc>
          <w:tcPr>
            <w:tcW w:w="4074000" w:type="dxa"/>
            <w:shd w:val="clear" w:color="auto" w:fill="EBF5FB"/>
            <w:vAlign w:val="center"/>
          </w:tcPr>
          <w:p w:rsidR="00E32E73" w:rsidRPr="00EB51B7" w:rsidRDefault="00453AAB" w:rsidP="0009667C">
            <w:pPr>
              <w:bidi w:val="1"/>
              <w:pStyle w:val="Compact"/>
              <w:jc w:val="right"/>
              <w:rPr>
                <w:sz w:val="18"/>
                <w:szCs w:val="18"/>
              </w:rPr>
            </w:pPr>
            <w:r w:rsidRPr="00EB51B7">
              <w:rPr>
                <w:bidi/>
                <w:rFonts w:ascii="Simplified Arabic" w:hAnsi="Simplified Arabic" w:cs="Simplified Arabic"/>
                <w:color w:val="000000"/>
                <w:sz w:val="18"/>
                <w:szCs w:val="18"/>
                <w:rtl/>
              </w:rPr>
              <w:t>أمان المعاملات ومنع التعديل اليدوي</w:t>
            </w:r>
          </w:p>
        </w:tc>
      </w:tr>
      <w:tr w:rsidR="00E32E73" w:rsidRPr="00EB51B7" w:rsidTr="0009667C">
        <w:trPr>
          <w:cantSplit/>
          <w:jc w:val="center"/>
        </w:trPr>
        <w:tc>
          <w:tcPr>
            <w:tcW w:w="1386000" w:type="dxa"/>
            <w:shd w:val="clear" w:color="auto" w:fill="FFFFFF"/>
            <w:vAlign w:val="center"/>
          </w:tcPr>
          <w:p w:rsidR="00E32E73" w:rsidRPr="00EB51B7" w:rsidRDefault="00453AAB" w:rsidP="0009667C">
            <w:pPr>
              <w:bidi w:val="1"/>
              <w:pStyle w:val="Compact"/>
              <w:jc w:val="right"/>
              <w:rPr>
                <w:sz w:val="18"/>
                <w:szCs w:val="18"/>
              </w:rPr>
            </w:pPr>
            <w:r w:rsidRPr="00EB51B7">
              <w:rPr>
                <w:rFonts w:ascii="Simplified Arabic" w:hAnsi="Simplified Arabic" w:cs="Simplified Arabic"/>
                <w:color w:val="000000"/>
                <w:rtl/>
              </w:rPr>
              <w:t>mod_DataValidator</w:t>
            </w:r>
          </w:p>
        </w:tc>
        <w:tc>
          <w:tcPr>
            <w:tcW w:w="4074000" w:type="dxa"/>
            <w:shd w:val="clear" w:color="auto" w:fill="FFFFFF"/>
            <w:vAlign w:val="center"/>
          </w:tcPr>
          <w:p w:rsidR="00E32E73" w:rsidRPr="00EB51B7" w:rsidRDefault="00453AAB" w:rsidP="0009667C">
            <w:pPr>
              <w:bidi w:val="1"/>
              <w:pStyle w:val="Compact"/>
              <w:jc w:val="right"/>
              <w:rPr>
                <w:sz w:val="18"/>
                <w:szCs w:val="18"/>
              </w:rPr>
            </w:pPr>
            <w:r w:rsidRPr="00EB51B7">
              <w:rPr>
                <w:bidi/>
                <w:rFonts w:ascii="Simplified Arabic" w:hAnsi="Simplified Arabic" w:cs="Simplified Arabic"/>
                <w:color w:val="000000"/>
                <w:sz w:val="18"/>
                <w:szCs w:val="18"/>
                <w:rtl/>
              </w:rPr>
              <w:t>التحقق من صحة البيانات عند الإدخال</w:t>
            </w:r>
          </w:p>
        </w:tc>
      </w:tr>
      <w:tr w:rsidR="00E32E73" w:rsidRPr="00EB51B7" w:rsidTr="0009667C">
        <w:trPr>
          <w:cantSplit/>
          <w:jc w:val="center"/>
        </w:trPr>
        <w:tc>
          <w:tcPr>
            <w:tcW w:w="1386000" w:type="dxa"/>
            <w:shd w:val="clear" w:color="auto" w:fill="EBF5FB"/>
            <w:vAlign w:val="center"/>
          </w:tcPr>
          <w:p w:rsidR="00E32E73" w:rsidRPr="00EB51B7" w:rsidRDefault="00453AAB" w:rsidP="0009667C">
            <w:pPr>
              <w:bidi w:val="1"/>
              <w:pStyle w:val="Compact"/>
              <w:jc w:val="right"/>
              <w:rPr>
                <w:sz w:val="18"/>
                <w:szCs w:val="18"/>
              </w:rPr>
            </w:pPr>
            <w:r w:rsidRPr="00EB51B7">
              <w:rPr>
                <w:rFonts w:ascii="Simplified Arabic" w:hAnsi="Simplified Arabic" w:cs="Simplified Arabic"/>
                <w:color w:val="000000"/>
                <w:rtl/>
              </w:rPr>
              <w:t>mod_ApprovalWorkflow</w:t>
            </w:r>
          </w:p>
        </w:tc>
        <w:tc>
          <w:tcPr>
            <w:tcW w:w="4074000" w:type="dxa"/>
            <w:shd w:val="clear" w:color="auto" w:fill="EBF5FB"/>
            <w:vAlign w:val="center"/>
          </w:tcPr>
          <w:p w:rsidR="00E32E73" w:rsidRPr="00EB51B7" w:rsidRDefault="00453AAB" w:rsidP="0009667C">
            <w:pPr>
              <w:bidi w:val="1"/>
              <w:pStyle w:val="Compact"/>
              <w:jc w:val="right"/>
              <w:rPr>
                <w:sz w:val="18"/>
                <w:szCs w:val="18"/>
              </w:rPr>
            </w:pPr>
            <w:r w:rsidRPr="00EB51B7">
              <w:rPr>
                <w:bidi/>
                <w:rFonts w:ascii="Simplified Arabic" w:hAnsi="Simplified Arabic" w:cs="Simplified Arabic"/>
                <w:color w:val="000000"/>
                <w:sz w:val="18"/>
                <w:szCs w:val="18"/>
                <w:rtl/>
              </w:rPr>
              <w:t>سير عمل الموافقة الثنائية</w:t>
            </w:r>
          </w:p>
        </w:tc>
      </w:tr>
      <w:tr w:rsidR="00E32E73" w:rsidRPr="00EB51B7" w:rsidTr="0009667C">
        <w:trPr>
          <w:cantSplit/>
          <w:jc w:val="center"/>
        </w:trPr>
        <w:tc>
          <w:tcPr>
            <w:tcW w:w="1386000" w:type="dxa"/>
            <w:shd w:val="clear" w:color="auto" w:fill="FFFFFF"/>
            <w:vAlign w:val="center"/>
          </w:tcPr>
          <w:p w:rsidR="00E32E73" w:rsidRPr="00EB51B7" w:rsidRDefault="00453AAB" w:rsidP="0009667C">
            <w:pPr>
              <w:bidi w:val="1"/>
              <w:pStyle w:val="Compact"/>
              <w:jc w:val="right"/>
              <w:rPr>
                <w:sz w:val="18"/>
                <w:szCs w:val="18"/>
              </w:rPr>
            </w:pPr>
            <w:r w:rsidRPr="00EB51B7">
              <w:rPr>
                <w:rFonts w:ascii="Simplified Arabic" w:hAnsi="Simplified Arabic" w:cs="Simplified Arabic"/>
                <w:color w:val="000000"/>
                <w:rtl/>
              </w:rPr>
              <w:t>mod_Config</w:t>
            </w:r>
          </w:p>
        </w:tc>
        <w:tc>
          <w:tcPr>
            <w:tcW w:w="4074000" w:type="dxa"/>
            <w:shd w:val="clear" w:color="auto" w:fill="FFFFFF"/>
            <w:vAlign w:val="center"/>
          </w:tcPr>
          <w:p w:rsidR="00E32E73" w:rsidRPr="00EB51B7" w:rsidRDefault="00453AAB" w:rsidP="0009667C">
            <w:pPr>
              <w:bidi w:val="1"/>
              <w:pStyle w:val="Compact"/>
              <w:jc w:val="right"/>
              <w:rPr>
                <w:sz w:val="18"/>
                <w:szCs w:val="18"/>
              </w:rPr>
            </w:pPr>
            <w:r w:rsidRPr="00EB51B7">
              <w:rPr>
                <w:bidi/>
                <w:rFonts w:ascii="Simplified Arabic" w:hAnsi="Simplified Arabic" w:cs="Simplified Arabic"/>
                <w:color w:val="000000"/>
                <w:sz w:val="18"/>
                <w:szCs w:val="18"/>
                <w:rtl/>
              </w:rPr>
              <w:t>إعدادات النظام والثوابت</w:t>
            </w:r>
          </w:p>
        </w:tc>
      </w:tr>
    </w:tbl>
    <w:p w:rsidR="00E32E73" w:rsidRDefault="00453AAB" w:rsidP="0052412B">
      <w:pPr>
        <w:bidi w:val="1"/>
        <w:pStyle w:val="Heading2"/>
        <w:jc w:val="right"/>
      </w:pPr>
      <w:bookmarkStart w:id="222" w:name="الملحق-الثالث-بيانات-المخزون-الميدانية"/>
      <w:bookmarkStart w:id="223" w:name="_Toc232287840"/>
      <w:bookmarkEnd w:id="219"/>
      <w:r>
        <w:rPr>
          <w:bidi/>
          <w:rFonts w:ascii="Simplified Arabic" w:hAnsi="Simplified Arabic" w:cs="Simplified Arabic"/>
          <w:rtl/>
        </w:rPr>
        <w:t>الملحق الثالث: بيانات المخزون الميدانية</w:t>
      </w:r>
      <w:bookmarkEnd w:id="223"/>
    </w:p>
    <w:p w:rsidR="00E32E73" w:rsidRDefault="00453AAB" w:rsidP="0052412B">
      <w:pPr>
        <w:bidi w:val="1"/>
        <w:keepNext/>
        <w:jc w:val="right"/>
      </w:pPr>
      <w:r>
        <w:rPr>
          <w:bidi/>
          <w:rFonts w:ascii="Simplified Arabic" w:hAnsi="Simplified Arabic" w:cs="Simplified Arabic"/>
          <w:rtl/>
        </w:rPr>
        <w:t>عينة من بيانات المخزون الفعلية كما تظهر في السجل الرقمي:</w:t>
      </w:r>
    </w:p>
    <w:p w:rsidR="00E32E73" w:rsidRDefault="00453AAB" w:rsidP="0052412B">
      <w:pPr>
        <w:bidi w:val="1"/>
        <w:spacing w:before="120" w:after="60"/>
        <w:jc w:val="right"/>
      </w:pPr>
      <w:r>
        <w:rPr>
          <w:rFonts w:ascii="Simplified Arabic" w:hAnsi="Simplified Arabic" w:cs="Simplified Arabic"/>
          <w:b/>
        </w:rPr>
        <w:fldChar w:fldCharType="begin"/>
      </w:r>
      <w:r>
        <w:rPr>
          <w:rFonts w:ascii="Simplified Arabic" w:hAnsi="Simplified Arabic" w:cs="Simplified Arabic"/>
          <w:b/>
        </w:rPr>
        <w:instrText xml:space="preserve"> SEQ جدول \* ARABIC \r 16 </w:instrText>
      </w:r>
      <w:r>
        <w:rPr>
          <w:rFonts w:ascii="Simplified Arabic" w:hAnsi="Simplified Arabic" w:cs="Simplified Arabic"/>
          <w:b/>
        </w:rPr>
        <w:fldChar w:fldCharType="separate"/>
      </w:r>
      <w:bookmarkStart w:id="224" w:name="_Toc232287868"/>
      <w:r w:rsidR="00D71A10">
        <w:rPr>
          <w:rFonts w:ascii="Simplified Arabic" w:hAnsi="Simplified Arabic" w:cs="Simplified Arabic"/>
          <w:b/>
          <w:noProof/>
        </w:rPr>
        <w:t>16</w:t>
      </w:r>
      <w:r>
        <w:rPr>
          <w:rFonts w:ascii="Simplified Arabic" w:hAnsi="Simplified Arabic" w:cs="Simplified Arabic"/>
          <w:b/>
        </w:rPr>
        <w:fldChar w:fldCharType="end"/>
      </w:r>
      <w:r>
        <w:rPr>
          <w:bidi/>
          <w:rFonts w:ascii="Simplified Arabic" w:hAnsi="Simplified Arabic" w:cs="Simplified Arabic"/>
          <w:b/>
          <w:szCs w:val="24"/>
          <w:rtl/>
        </w:rPr>
        <w:t>: الملحق الثالث: بيانات المخزون الميدانية</w:t>
      </w:r>
      <w:bookmarkEnd w:id="224"/>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817"/>
        <w:gridCol w:w="4571"/>
        <w:gridCol w:w="809"/>
        <w:gridCol w:w="1136"/>
        <w:gridCol w:w="859"/>
      </w:tblGrid>
      <w:tr w:rsidR="00E32E73" w:rsidRPr="008F0431" w:rsidTr="0052412B">
        <w:trPr>
          <w:cnfStyle w:val="100000000000" w:firstRow="1" w:lastRow="0" w:firstColumn="0" w:lastColumn="0" w:oddVBand="0" w:evenVBand="0" w:oddHBand="0" w:evenHBand="0" w:firstRowFirstColumn="0" w:firstRowLastColumn="0" w:lastRowFirstColumn="0" w:lastRowLastColumn="0"/>
          <w:cantSplit/>
          <w:tblHeader/>
          <w:jc w:val="center"/>
        </w:trPr>
        <w:tc>
          <w:tcPr>
            <w:tcW w:w="691382" w:type="dxa"/>
            <w:shd w:val="clear" w:color="auto" w:fill="0C447C"/>
            <w:vAlign w:val="center"/>
          </w:tcPr>
          <w:p w:rsidR="00E32E73" w:rsidRPr="008F0431" w:rsidRDefault="00453AAB" w:rsidP="0052412B">
            <w:pPr>
              <w:bidi w:val="1"/>
              <w:pStyle w:val="Compact"/>
              <w:jc w:val="right"/>
              <w:rPr>
                <w:sz w:val="16"/>
                <w:szCs w:val="16"/>
              </w:rPr>
            </w:pPr>
            <w:r w:rsidRPr="008F0431">
              <w:rPr>
                <w:bidi/>
                <w:rFonts w:ascii="Simplified Arabic" w:hAnsi="Simplified Arabic" w:cs="Simplified Arabic"/>
                <w:b/>
                <w:color w:val="FFFFFF"/>
                <w:sz w:val="16"/>
                <w:szCs w:val="16"/>
                <w:rtl/>
              </w:rPr>
              <w:t>الرمز</w:t>
            </w:r>
          </w:p>
        </w:tc>
        <w:tc>
          <w:tcPr>
            <w:tcW w:w="2028054" w:type="dxa"/>
            <w:shd w:val="clear" w:color="auto" w:fill="0C447C"/>
            <w:vAlign w:val="center"/>
          </w:tcPr>
          <w:p w:rsidR="00E32E73" w:rsidRPr="008F0431" w:rsidRDefault="00453AAB" w:rsidP="0052412B">
            <w:pPr>
              <w:bidi w:val="1"/>
              <w:pStyle w:val="Compact"/>
              <w:jc w:val="right"/>
              <w:rPr>
                <w:sz w:val="16"/>
                <w:szCs w:val="16"/>
              </w:rPr>
            </w:pPr>
            <w:r w:rsidRPr="008F0431">
              <w:rPr>
                <w:bidi/>
                <w:rFonts w:ascii="Simplified Arabic" w:hAnsi="Simplified Arabic" w:cs="Simplified Arabic"/>
                <w:b/>
                <w:color w:val="FFFFFF"/>
                <w:sz w:val="16"/>
                <w:szCs w:val="16"/>
                <w:rtl/>
              </w:rPr>
              <w:t>التسمية</w:t>
            </w:r>
          </w:p>
        </w:tc>
        <w:tc>
          <w:tcPr>
            <w:tcW w:w="829659" w:type="dxa"/>
            <w:shd w:val="clear" w:color="auto" w:fill="0C447C"/>
            <w:vAlign w:val="center"/>
          </w:tcPr>
          <w:p w:rsidR="00E32E73" w:rsidRPr="008F0431" w:rsidRDefault="00453AAB" w:rsidP="0052412B">
            <w:pPr>
              <w:bidi w:val="1"/>
              <w:pStyle w:val="Compact"/>
              <w:jc w:val="right"/>
              <w:rPr>
                <w:sz w:val="16"/>
                <w:szCs w:val="16"/>
              </w:rPr>
            </w:pPr>
            <w:r w:rsidRPr="008F0431">
              <w:rPr>
                <w:bidi/>
                <w:rFonts w:ascii="Simplified Arabic" w:hAnsi="Simplified Arabic" w:cs="Simplified Arabic"/>
                <w:b/>
                <w:color w:val="FFFFFF"/>
                <w:sz w:val="16"/>
                <w:szCs w:val="16"/>
                <w:rtl/>
              </w:rPr>
              <w:t>الرصيد</w:t>
            </w:r>
          </w:p>
        </w:tc>
        <w:tc>
          <w:tcPr>
            <w:tcW w:w="492968" w:type="dxa"/>
            <w:shd w:val="clear" w:color="auto" w:fill="0C447C"/>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b/>
                <w:color w:val="FFFFFF"/>
                <w:rtl/>
              </w:rPr>
              <w:t>ROP</w:t>
            </w:r>
          </w:p>
        </w:tc>
        <w:tc>
          <w:tcPr>
            <w:tcW w:w="967934" w:type="dxa"/>
            <w:shd w:val="clear" w:color="auto" w:fill="0C447C"/>
            <w:vAlign w:val="center"/>
          </w:tcPr>
          <w:p w:rsidR="00E32E73" w:rsidRPr="008F0431" w:rsidRDefault="00453AAB" w:rsidP="0052412B">
            <w:pPr>
              <w:bidi w:val="1"/>
              <w:pStyle w:val="Compact"/>
              <w:jc w:val="right"/>
              <w:rPr>
                <w:sz w:val="16"/>
                <w:szCs w:val="16"/>
              </w:rPr>
            </w:pPr>
            <w:r w:rsidRPr="008F0431">
              <w:rPr>
                <w:bidi/>
                <w:rFonts w:ascii="Simplified Arabic" w:hAnsi="Simplified Arabic" w:cs="Simplified Arabic"/>
                <w:b/>
                <w:color w:val="FFFFFF"/>
                <w:sz w:val="16"/>
                <w:szCs w:val="16"/>
                <w:rtl/>
              </w:rPr>
              <w:t>التصنيف</w:t>
            </w:r>
          </w:p>
        </w:tc>
      </w:tr>
      <w:tr w:rsidR="00E32E73" w:rsidRPr="008F0431" w:rsidTr="0052412B">
        <w:trPr>
          <w:cantSplit/>
          <w:jc w:val="center"/>
        </w:trPr>
        <w:tc>
          <w:tcPr>
            <w:tcW w:w="691382" w:type="dxa"/>
            <w:shd w:val="clear" w:color="auto" w:fill="EBF5FB"/>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ART-001</w:t>
            </w:r>
          </w:p>
        </w:tc>
        <w:tc>
          <w:tcPr>
            <w:tcW w:w="2028054" w:type="dxa"/>
            <w:shd w:val="clear" w:color="auto" w:fill="EBF5FB"/>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Toner G030</w:t>
            </w:r>
          </w:p>
        </w:tc>
        <w:tc>
          <w:tcPr>
            <w:tcW w:w="829659" w:type="dxa"/>
            <w:shd w:val="clear" w:color="auto" w:fill="EBF5FB"/>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289</w:t>
            </w:r>
          </w:p>
        </w:tc>
        <w:tc>
          <w:tcPr>
            <w:tcW w:w="492968" w:type="dxa"/>
            <w:shd w:val="clear" w:color="auto" w:fill="EBF5FB"/>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212.4</w:t>
            </w:r>
          </w:p>
        </w:tc>
        <w:tc>
          <w:tcPr>
            <w:tcW w:w="967934" w:type="dxa"/>
            <w:shd w:val="clear" w:color="auto" w:fill="EBF5FB"/>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AX</w:t>
            </w:r>
          </w:p>
        </w:tc>
      </w:tr>
      <w:tr w:rsidR="00E32E73" w:rsidRPr="008F0431" w:rsidTr="0052412B">
        <w:trPr>
          <w:cantSplit/>
          <w:jc w:val="center"/>
        </w:trPr>
        <w:tc>
          <w:tcPr>
            <w:tcW w:w="691382" w:type="dxa"/>
            <w:shd w:val="clear" w:color="auto" w:fill="FFFFFF"/>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ART-002</w:t>
            </w:r>
          </w:p>
        </w:tc>
        <w:tc>
          <w:tcPr>
            <w:tcW w:w="2028054" w:type="dxa"/>
            <w:shd w:val="clear" w:color="auto" w:fill="FFFFFF"/>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Ramette A4 80g</w:t>
            </w:r>
          </w:p>
        </w:tc>
        <w:tc>
          <w:tcPr>
            <w:tcW w:w="829659" w:type="dxa"/>
            <w:shd w:val="clear" w:color="auto" w:fill="FFFFFF"/>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520</w:t>
            </w:r>
          </w:p>
        </w:tc>
        <w:tc>
          <w:tcPr>
            <w:tcW w:w="492968" w:type="dxa"/>
            <w:shd w:val="clear" w:color="auto" w:fill="FFFFFF"/>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400.0</w:t>
            </w:r>
          </w:p>
        </w:tc>
        <w:tc>
          <w:tcPr>
            <w:tcW w:w="967934" w:type="dxa"/>
            <w:shd w:val="clear" w:color="auto" w:fill="FFFFFF"/>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AX</w:t>
            </w:r>
          </w:p>
        </w:tc>
      </w:tr>
      <w:tr w:rsidR="00E32E73" w:rsidRPr="008F0431" w:rsidTr="0052412B">
        <w:trPr>
          <w:cantSplit/>
          <w:jc w:val="center"/>
        </w:trPr>
        <w:tc>
          <w:tcPr>
            <w:tcW w:w="691382" w:type="dxa"/>
            <w:shd w:val="clear" w:color="auto" w:fill="EBF5FB"/>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ART-003</w:t>
            </w:r>
          </w:p>
        </w:tc>
        <w:tc>
          <w:tcPr>
            <w:tcW w:w="2028054" w:type="dxa"/>
            <w:shd w:val="clear" w:color="auto" w:fill="EBF5FB"/>
            <w:vAlign w:val="center"/>
          </w:tcPr>
          <w:p w:rsidR="00E32E73" w:rsidRPr="008F0431" w:rsidRDefault="00453AAB" w:rsidP="0052412B">
            <w:pPr>
              <w:bidi w:val="1"/>
              <w:pStyle w:val="Compact"/>
              <w:jc w:val="right"/>
              <w:rPr>
                <w:sz w:val="16"/>
                <w:szCs w:val="16"/>
                <w:lang w:val="fr-FR"/>
              </w:rPr>
            </w:pPr>
            <w:r w:rsidRPr="008F0431">
              <w:rPr>
                <w:rFonts w:ascii="Simplified Arabic" w:hAnsi="Simplified Arabic" w:cs="Simplified Arabic"/>
                <w:color w:val="000000"/>
                <w:rtl/>
              </w:rPr>
              <w:t>Rame papier A3 80g/m²</w:t>
            </w:r>
          </w:p>
        </w:tc>
        <w:tc>
          <w:tcPr>
            <w:tcW w:w="829659" w:type="dxa"/>
            <w:shd w:val="clear" w:color="auto" w:fill="EBF5FB"/>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210</w:t>
            </w:r>
          </w:p>
        </w:tc>
        <w:tc>
          <w:tcPr>
            <w:tcW w:w="492968" w:type="dxa"/>
            <w:shd w:val="clear" w:color="auto" w:fill="EBF5FB"/>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46.4</w:t>
            </w:r>
          </w:p>
        </w:tc>
        <w:tc>
          <w:tcPr>
            <w:tcW w:w="967934" w:type="dxa"/>
            <w:shd w:val="clear" w:color="auto" w:fill="EBF5FB"/>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BX</w:t>
            </w:r>
          </w:p>
        </w:tc>
      </w:tr>
      <w:tr w:rsidR="00E32E73" w:rsidRPr="008F0431" w:rsidTr="0052412B">
        <w:trPr>
          <w:cantSplit/>
          <w:jc w:val="center"/>
        </w:trPr>
        <w:tc>
          <w:tcPr>
            <w:tcW w:w="691382" w:type="dxa"/>
            <w:shd w:val="clear" w:color="auto" w:fill="FFFFFF"/>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ART-004</w:t>
            </w:r>
          </w:p>
        </w:tc>
        <w:tc>
          <w:tcPr>
            <w:tcW w:w="2028054" w:type="dxa"/>
            <w:shd w:val="clear" w:color="auto" w:fill="FFFFFF"/>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Boîte archives carton</w:t>
            </w:r>
          </w:p>
        </w:tc>
        <w:tc>
          <w:tcPr>
            <w:tcW w:w="829659" w:type="dxa"/>
            <w:shd w:val="clear" w:color="auto" w:fill="FFFFFF"/>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85</w:t>
            </w:r>
          </w:p>
        </w:tc>
        <w:tc>
          <w:tcPr>
            <w:tcW w:w="492968" w:type="dxa"/>
            <w:shd w:val="clear" w:color="auto" w:fill="FFFFFF"/>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23.2</w:t>
            </w:r>
          </w:p>
        </w:tc>
        <w:tc>
          <w:tcPr>
            <w:tcW w:w="967934" w:type="dxa"/>
            <w:shd w:val="clear" w:color="auto" w:fill="FFFFFF"/>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BY</w:t>
            </w:r>
          </w:p>
        </w:tc>
      </w:tr>
      <w:tr w:rsidR="00E32E73" w:rsidRPr="008F0431" w:rsidTr="0052412B">
        <w:trPr>
          <w:cantSplit/>
          <w:jc w:val="center"/>
        </w:trPr>
        <w:tc>
          <w:tcPr>
            <w:tcW w:w="691382" w:type="dxa"/>
            <w:shd w:val="clear" w:color="auto" w:fill="EBF5FB"/>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ART-005</w:t>
            </w:r>
          </w:p>
        </w:tc>
        <w:tc>
          <w:tcPr>
            <w:tcW w:w="2028054" w:type="dxa"/>
            <w:shd w:val="clear" w:color="auto" w:fill="EBF5FB"/>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Agrafeuse de bureau</w:t>
            </w:r>
          </w:p>
        </w:tc>
        <w:tc>
          <w:tcPr>
            <w:tcW w:w="829659" w:type="dxa"/>
            <w:shd w:val="clear" w:color="auto" w:fill="EBF5FB"/>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12</w:t>
            </w:r>
          </w:p>
        </w:tc>
        <w:tc>
          <w:tcPr>
            <w:tcW w:w="492968" w:type="dxa"/>
            <w:shd w:val="clear" w:color="auto" w:fill="EBF5FB"/>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12.4</w:t>
            </w:r>
          </w:p>
        </w:tc>
        <w:tc>
          <w:tcPr>
            <w:tcW w:w="967934" w:type="dxa"/>
            <w:shd w:val="clear" w:color="auto" w:fill="EBF5FB"/>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CX</w:t>
            </w:r>
          </w:p>
        </w:tc>
      </w:tr>
      <w:tr w:rsidR="00E32E73" w:rsidRPr="008F0431" w:rsidTr="0052412B">
        <w:trPr>
          <w:cantSplit/>
          <w:jc w:val="center"/>
        </w:trPr>
        <w:tc>
          <w:tcPr>
            <w:tcW w:w="691382" w:type="dxa"/>
            <w:shd w:val="clear" w:color="auto" w:fill="FFFFFF"/>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ART-006</w:t>
            </w:r>
          </w:p>
        </w:tc>
        <w:tc>
          <w:tcPr>
            <w:tcW w:w="2028054" w:type="dxa"/>
            <w:shd w:val="clear" w:color="auto" w:fill="FFFFFF"/>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Stylos bille boîte/50</w:t>
            </w:r>
          </w:p>
        </w:tc>
        <w:tc>
          <w:tcPr>
            <w:tcW w:w="829659" w:type="dxa"/>
            <w:shd w:val="clear" w:color="auto" w:fill="FFFFFF"/>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95</w:t>
            </w:r>
          </w:p>
        </w:tc>
        <w:tc>
          <w:tcPr>
            <w:tcW w:w="492968" w:type="dxa"/>
            <w:shd w:val="clear" w:color="auto" w:fill="FFFFFF"/>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50.0</w:t>
            </w:r>
          </w:p>
        </w:tc>
        <w:tc>
          <w:tcPr>
            <w:tcW w:w="967934" w:type="dxa"/>
            <w:shd w:val="clear" w:color="auto" w:fill="FFFFFF"/>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CX</w:t>
            </w:r>
          </w:p>
        </w:tc>
      </w:tr>
      <w:tr w:rsidR="00E32E73" w:rsidRPr="008F0431" w:rsidTr="0052412B">
        <w:trPr>
          <w:cantSplit/>
          <w:jc w:val="center"/>
        </w:trPr>
        <w:tc>
          <w:tcPr>
            <w:tcW w:w="691382" w:type="dxa"/>
            <w:shd w:val="clear" w:color="auto" w:fill="EBF5FB"/>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ART-007</w:t>
            </w:r>
          </w:p>
        </w:tc>
        <w:tc>
          <w:tcPr>
            <w:tcW w:w="2028054" w:type="dxa"/>
            <w:shd w:val="clear" w:color="auto" w:fill="EBF5FB"/>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Registre grand format 5m</w:t>
            </w:r>
          </w:p>
        </w:tc>
        <w:tc>
          <w:tcPr>
            <w:tcW w:w="829659" w:type="dxa"/>
            <w:shd w:val="clear" w:color="auto" w:fill="EBF5FB"/>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60</w:t>
            </w:r>
          </w:p>
        </w:tc>
        <w:tc>
          <w:tcPr>
            <w:tcW w:w="492968" w:type="dxa"/>
            <w:shd w:val="clear" w:color="auto" w:fill="EBF5FB"/>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35.0</w:t>
            </w:r>
          </w:p>
        </w:tc>
        <w:tc>
          <w:tcPr>
            <w:tcW w:w="967934" w:type="dxa"/>
            <w:shd w:val="clear" w:color="auto" w:fill="EBF5FB"/>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CX</w:t>
            </w:r>
          </w:p>
        </w:tc>
      </w:tr>
      <w:tr w:rsidR="00E32E73" w:rsidRPr="008F0431" w:rsidTr="0052412B">
        <w:trPr>
          <w:cantSplit/>
          <w:jc w:val="center"/>
        </w:trPr>
        <w:tc>
          <w:tcPr>
            <w:tcW w:w="691382" w:type="dxa"/>
            <w:shd w:val="clear" w:color="auto" w:fill="FFFFFF"/>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ART-008</w:t>
            </w:r>
          </w:p>
        </w:tc>
        <w:tc>
          <w:tcPr>
            <w:tcW w:w="2028054" w:type="dxa"/>
            <w:shd w:val="clear" w:color="auto" w:fill="FFFFFF"/>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Encre tampon</w:t>
            </w:r>
          </w:p>
        </w:tc>
        <w:tc>
          <w:tcPr>
            <w:tcW w:w="829659" w:type="dxa"/>
            <w:shd w:val="clear" w:color="auto" w:fill="FFFFFF"/>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30</w:t>
            </w:r>
          </w:p>
        </w:tc>
        <w:tc>
          <w:tcPr>
            <w:tcW w:w="492968" w:type="dxa"/>
            <w:shd w:val="clear" w:color="auto" w:fill="FFFFFF"/>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20.0</w:t>
            </w:r>
          </w:p>
        </w:tc>
        <w:tc>
          <w:tcPr>
            <w:tcW w:w="967934" w:type="dxa"/>
            <w:shd w:val="clear" w:color="auto" w:fill="FFFFFF"/>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CX</w:t>
            </w:r>
          </w:p>
        </w:tc>
      </w:tr>
      <w:tr w:rsidR="00E32E73" w:rsidRPr="008F0431" w:rsidTr="0052412B">
        <w:trPr>
          <w:cantSplit/>
          <w:jc w:val="center"/>
        </w:trPr>
        <w:tc>
          <w:tcPr>
            <w:tcW w:w="691382" w:type="dxa"/>
            <w:shd w:val="clear" w:color="auto" w:fill="EBF5FB"/>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ART-009</w:t>
            </w:r>
          </w:p>
        </w:tc>
        <w:tc>
          <w:tcPr>
            <w:tcW w:w="2028054" w:type="dxa"/>
            <w:shd w:val="clear" w:color="auto" w:fill="EBF5FB"/>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Sous-chemise carton</w:t>
            </w:r>
          </w:p>
        </w:tc>
        <w:tc>
          <w:tcPr>
            <w:tcW w:w="829659" w:type="dxa"/>
            <w:shd w:val="clear" w:color="auto" w:fill="EBF5FB"/>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45</w:t>
            </w:r>
          </w:p>
        </w:tc>
        <w:tc>
          <w:tcPr>
            <w:tcW w:w="492968" w:type="dxa"/>
            <w:shd w:val="clear" w:color="auto" w:fill="EBF5FB"/>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25.0</w:t>
            </w:r>
          </w:p>
        </w:tc>
        <w:tc>
          <w:tcPr>
            <w:tcW w:w="967934" w:type="dxa"/>
            <w:shd w:val="clear" w:color="auto" w:fill="EBF5FB"/>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CX</w:t>
            </w:r>
          </w:p>
        </w:tc>
      </w:tr>
      <w:tr w:rsidR="00E32E73" w:rsidRPr="008F0431" w:rsidTr="0052412B">
        <w:trPr>
          <w:cantSplit/>
          <w:jc w:val="center"/>
        </w:trPr>
        <w:tc>
          <w:tcPr>
            <w:tcW w:w="691382" w:type="dxa"/>
            <w:shd w:val="clear" w:color="auto" w:fill="FFFFFF"/>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ART-010</w:t>
            </w:r>
          </w:p>
        </w:tc>
        <w:tc>
          <w:tcPr>
            <w:tcW w:w="2028054" w:type="dxa"/>
            <w:shd w:val="clear" w:color="auto" w:fill="FFFFFF"/>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Chemise cartonnée</w:t>
            </w:r>
          </w:p>
        </w:tc>
        <w:tc>
          <w:tcPr>
            <w:tcW w:w="829659" w:type="dxa"/>
            <w:shd w:val="clear" w:color="auto" w:fill="FFFFFF"/>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150</w:t>
            </w:r>
          </w:p>
        </w:tc>
        <w:tc>
          <w:tcPr>
            <w:tcW w:w="492968" w:type="dxa"/>
            <w:shd w:val="clear" w:color="auto" w:fill="FFFFFF"/>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80.0</w:t>
            </w:r>
          </w:p>
        </w:tc>
        <w:tc>
          <w:tcPr>
            <w:tcW w:w="967934" w:type="dxa"/>
            <w:shd w:val="clear" w:color="auto" w:fill="FFFFFF"/>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BY</w:t>
            </w:r>
          </w:p>
        </w:tc>
      </w:tr>
      <w:tr w:rsidR="00E32E73" w:rsidRPr="008F0431" w:rsidTr="0052412B">
        <w:trPr>
          <w:cantSplit/>
          <w:jc w:val="center"/>
        </w:trPr>
        <w:tc>
          <w:tcPr>
            <w:tcW w:w="691382" w:type="dxa"/>
            <w:shd w:val="clear" w:color="auto" w:fill="EBF5FB"/>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lastRenderedPageBreak/>
              <w:t>ART-011</w:t>
            </w:r>
          </w:p>
        </w:tc>
        <w:tc>
          <w:tcPr>
            <w:tcW w:w="2028054" w:type="dxa"/>
            <w:shd w:val="clear" w:color="auto" w:fill="EBF5FB"/>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Rouleau papier fax</w:t>
            </w:r>
          </w:p>
        </w:tc>
        <w:tc>
          <w:tcPr>
            <w:tcW w:w="829659" w:type="dxa"/>
            <w:shd w:val="clear" w:color="auto" w:fill="EBF5FB"/>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40</w:t>
            </w:r>
          </w:p>
        </w:tc>
        <w:tc>
          <w:tcPr>
            <w:tcW w:w="492968" w:type="dxa"/>
            <w:shd w:val="clear" w:color="auto" w:fill="EBF5FB"/>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22.0</w:t>
            </w:r>
          </w:p>
        </w:tc>
        <w:tc>
          <w:tcPr>
            <w:tcW w:w="967934" w:type="dxa"/>
            <w:shd w:val="clear" w:color="auto" w:fill="EBF5FB"/>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CX</w:t>
            </w:r>
          </w:p>
        </w:tc>
      </w:tr>
      <w:tr w:rsidR="00E32E73" w:rsidRPr="008F0431" w:rsidTr="0052412B">
        <w:trPr>
          <w:cantSplit/>
          <w:jc w:val="center"/>
        </w:trPr>
        <w:tc>
          <w:tcPr>
            <w:tcW w:w="691382" w:type="dxa"/>
            <w:shd w:val="clear" w:color="auto" w:fill="FFFFFF"/>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ART-012</w:t>
            </w:r>
          </w:p>
        </w:tc>
        <w:tc>
          <w:tcPr>
            <w:tcW w:w="2028054" w:type="dxa"/>
            <w:shd w:val="clear" w:color="auto" w:fill="FFFFFF"/>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Marqueur permanent noir</w:t>
            </w:r>
          </w:p>
        </w:tc>
        <w:tc>
          <w:tcPr>
            <w:tcW w:w="829659" w:type="dxa"/>
            <w:shd w:val="clear" w:color="auto" w:fill="FFFFFF"/>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70</w:t>
            </w:r>
          </w:p>
        </w:tc>
        <w:tc>
          <w:tcPr>
            <w:tcW w:w="492968" w:type="dxa"/>
            <w:shd w:val="clear" w:color="auto" w:fill="FFFFFF"/>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30.0</w:t>
            </w:r>
          </w:p>
        </w:tc>
        <w:tc>
          <w:tcPr>
            <w:tcW w:w="967934" w:type="dxa"/>
            <w:shd w:val="clear" w:color="auto" w:fill="FFFFFF"/>
            <w:vAlign w:val="center"/>
          </w:tcPr>
          <w:p w:rsidR="00E32E73" w:rsidRPr="008F0431" w:rsidRDefault="00453AAB" w:rsidP="0052412B">
            <w:pPr>
              <w:bidi w:val="1"/>
              <w:pStyle w:val="Compact"/>
              <w:jc w:val="right"/>
              <w:rPr>
                <w:sz w:val="16"/>
                <w:szCs w:val="16"/>
              </w:rPr>
            </w:pPr>
            <w:r w:rsidRPr="008F0431">
              <w:rPr>
                <w:rFonts w:ascii="Simplified Arabic" w:hAnsi="Simplified Arabic" w:cs="Simplified Arabic"/>
                <w:color w:val="000000"/>
                <w:rtl/>
              </w:rPr>
              <w:t>CX</w:t>
            </w:r>
          </w:p>
        </w:tc>
      </w:tr>
    </w:tbl>
    <w:p w:rsidR="00E32E73" w:rsidRDefault="00453AAB" w:rsidP="00F25795">
      <w:pPr>
        <w:bidi w:val="1"/>
        <w:jc w:val="right"/>
      </w:pPr>
      <w:r>
        <w:rPr>
          <w:bidi/>
          <w:rFonts w:ascii="Simplified Arabic" w:hAnsi="Simplified Arabic" w:cs="Simplified Arabic"/>
          <w:b/>
          <w:bCs/>
          <w:rtl/>
        </w:rPr>
        <w:t>ملاحظة:</w:t>
      </w:r>
      <w:r>
        <w:rPr>
          <w:bidi/>
          <w:rFonts w:ascii="Simplified Arabic" w:hAnsi="Simplified Arabic" w:cs="Simplified Arabic"/>
          <w:rtl/>
        </w:rPr>
        <w:t xml:space="preserve"> يتم تخزين البيانات في أوراق Excel محمية بكلمة مرور مع تعطيل التعديل اليدوي المباشر.</w:t>
      </w:r>
    </w:p>
    <w:p w:rsidR="00E32E73" w:rsidRDefault="00453AAB" w:rsidP="00F25795">
      <w:pPr>
        <w:bidi w:val="1"/>
        <w:pStyle w:val="Heading2"/>
        <w:jc w:val="right"/>
      </w:pPr>
      <w:bookmarkStart w:id="225" w:name="الملحق-الرابع-نماذج-الوثائق-الإدارية"/>
      <w:bookmarkStart w:id="226" w:name="_Toc232287841"/>
      <w:bookmarkEnd w:id="222"/>
      <w:r>
        <w:rPr>
          <w:bidi/>
          <w:rFonts w:ascii="Simplified Arabic" w:hAnsi="Simplified Arabic" w:cs="Simplified Arabic"/>
          <w:rtl/>
        </w:rPr>
        <w:t>الملحق الرابع: نماذج الوثائق الإدارية</w:t>
      </w:r>
      <w:bookmarkEnd w:id="226"/>
    </w:p>
    <w:p w:rsidR="00E32E73" w:rsidRDefault="00453AAB" w:rsidP="00F25795">
      <w:pPr>
        <w:bidi w:val="1"/>
        <w:jc w:val="right"/>
      </w:pPr>
      <w:r>
        <w:rPr>
          <w:bidi/>
          <w:rFonts w:ascii="Simplified Arabic" w:hAnsi="Simplified Arabic" w:cs="Simplified Arabic"/>
          <w:rtl/>
        </w:rPr>
        <w:t>الوثائق المولَّدة آلياً بواسطة النظام:</w:t>
      </w:r>
    </w:p>
    <w:p w:rsidR="00E32E73" w:rsidRDefault="00453AAB" w:rsidP="00F25795">
      <w:pPr>
        <w:bidi w:val="1"/>
        <w:pStyle w:val="Compact"/>
        <w:numPr>
          <w:ilvl w:val="0"/>
          <w:numId w:val="44"/>
        </w:numPr>
        <w:jc w:val="right"/>
      </w:pPr>
      <w:r>
        <w:rPr>
          <w:rFonts w:ascii="Simplified Arabic" w:hAnsi="Simplified Arabic" w:cs="Simplified Arabic"/>
          <w:b/>
          <w:bCs/>
          <w:rtl/>
        </w:rPr>
        <w:t>DA (Demande d'Achat):</w:t>
      </w:r>
      <w:r>
        <w:rPr>
          <w:bidi/>
          <w:rFonts w:ascii="Simplified Arabic" w:hAnsi="Simplified Arabic" w:cs="Simplified Arabic"/>
          <w:rtl/>
        </w:rPr>
        <w:t xml:space="preserve"> طلب الشراء الداخلي — يُصدَر عند انخفاض المخزون إلى مستوى ROP</w:t>
      </w:r>
    </w:p>
    <w:p w:rsidR="00E32E73" w:rsidRDefault="00453AAB" w:rsidP="00F25795">
      <w:pPr>
        <w:bidi w:val="1"/>
        <w:pStyle w:val="Compact"/>
        <w:numPr>
          <w:ilvl w:val="0"/>
          <w:numId w:val="44"/>
        </w:numPr>
        <w:jc w:val="right"/>
      </w:pPr>
      <w:r>
        <w:rPr>
          <w:rFonts w:ascii="Simplified Arabic" w:hAnsi="Simplified Arabic" w:cs="Simplified Arabic"/>
          <w:b/>
          <w:bCs/>
          <w:rtl/>
        </w:rPr>
        <w:t>BC (Bon de Commande):</w:t>
      </w:r>
      <w:r>
        <w:rPr>
          <w:bidi/>
          <w:rFonts w:ascii="Simplified Arabic" w:hAnsi="Simplified Arabic" w:cs="Simplified Arabic"/>
          <w:rtl/>
        </w:rPr>
        <w:t xml:space="preserve"> أمر الشراء — يُصدَر بعد الموافقة على طلب الشراء</w:t>
      </w:r>
    </w:p>
    <w:p w:rsidR="00E32E73" w:rsidRDefault="00453AAB" w:rsidP="00F25795">
      <w:pPr>
        <w:bidi w:val="1"/>
        <w:pStyle w:val="Compact"/>
        <w:numPr>
          <w:ilvl w:val="0"/>
          <w:numId w:val="44"/>
        </w:numPr>
        <w:jc w:val="right"/>
      </w:pPr>
      <w:r>
        <w:rPr>
          <w:rFonts w:ascii="Simplified Arabic" w:hAnsi="Simplified Arabic" w:cs="Simplified Arabic"/>
          <w:b/>
          <w:bCs/>
          <w:rtl/>
        </w:rPr>
        <w:t>BR (Bon de Réception):</w:t>
      </w:r>
      <w:r>
        <w:rPr>
          <w:bidi/>
          <w:rFonts w:ascii="Simplified Arabic" w:hAnsi="Simplified Arabic" w:cs="Simplified Arabic"/>
          <w:rtl/>
        </w:rPr>
        <w:t xml:space="preserve"> وصل الاستلام — يُصدَر عند استلام البضاعة</w:t>
      </w:r>
    </w:p>
    <w:p w:rsidR="00E32E73" w:rsidRDefault="00453AAB" w:rsidP="00F25795">
      <w:pPr>
        <w:bidi w:val="1"/>
        <w:pStyle w:val="Compact"/>
        <w:numPr>
          <w:ilvl w:val="0"/>
          <w:numId w:val="44"/>
        </w:numPr>
        <w:jc w:val="right"/>
      </w:pPr>
      <w:r>
        <w:rPr>
          <w:rFonts w:ascii="Simplified Arabic" w:hAnsi="Simplified Arabic" w:cs="Simplified Arabic"/>
          <w:b/>
          <w:bCs/>
          <w:rtl/>
        </w:rPr>
        <w:t>BS (Bon de Sortie):</w:t>
      </w:r>
      <w:r>
        <w:rPr>
          <w:bidi/>
          <w:rFonts w:ascii="Simplified Arabic" w:hAnsi="Simplified Arabic" w:cs="Simplified Arabic"/>
          <w:rtl/>
        </w:rPr>
        <w:t xml:space="preserve"> وصل الإخراج — يُصدَر عند صرف المواد للوحدات المستفيدة جميع الوثائق تُولَّد بصيغة PDF قابلة للطباعة والتوقيع، مع تضمين رمز شريطي (QR Code) للتحقق من أصالتها.</w:t>
      </w:r>
    </w:p>
    <w:p w:rsidR="00E32E73" w:rsidRDefault="00453AAB" w:rsidP="00F25795">
      <w:pPr>
        <w:bidi w:val="1"/>
        <w:pStyle w:val="Heading2"/>
        <w:jc w:val="right"/>
      </w:pPr>
      <w:bookmarkStart w:id="227" w:name="X2ba466c7822f1b4b8d4c28ae81ff579f1d28271"/>
      <w:bookmarkStart w:id="228" w:name="_Toc232287842"/>
      <w:bookmarkEnd w:id="225"/>
      <w:r>
        <w:rPr>
          <w:bidi/>
          <w:rFonts w:ascii="Simplified Arabic" w:hAnsi="Simplified Arabic" w:cs="Simplified Arabic"/>
          <w:rtl/>
        </w:rPr>
        <w:t>الملحق الخامس: نشر النماذج اللغوية الكبيرة (LLM Deployment)</w:t>
      </w:r>
      <w:bookmarkEnd w:id="228"/>
    </w:p>
    <w:p w:rsidR="00E32E73" w:rsidRDefault="00453AAB" w:rsidP="00F25795">
      <w:pPr>
        <w:bidi w:val="1"/>
        <w:keepNext/>
        <w:jc w:val="right"/>
      </w:pPr>
      <w:r>
        <w:rPr>
          <w:bidi/>
          <w:rFonts w:ascii="Simplified Arabic" w:hAnsi="Simplified Arabic" w:cs="Simplified Arabic"/>
          <w:rtl/>
        </w:rPr>
        <w:t>تم استخدام نماذج لغوية كبيرة (LLM) كأدوات مساعدة في تطوير نظام دعم القرار وتحسين جودة المذكرة الأكاديمية:</w:t>
      </w:r>
    </w:p>
    <w:p w:rsidR="00E32E73" w:rsidRDefault="00453AAB" w:rsidP="00F25795">
      <w:pPr>
        <w:bidi w:val="1"/>
        <w:spacing w:before="120" w:after="60"/>
        <w:jc w:val="right"/>
      </w:pPr>
      <w:r>
        <w:rPr>
          <w:rFonts w:ascii="Simplified Arabic" w:hAnsi="Simplified Arabic" w:cs="Simplified Arabic"/>
          <w:b/>
        </w:rPr>
        <w:fldChar w:fldCharType="begin"/>
      </w:r>
      <w:r>
        <w:rPr>
          <w:rFonts w:ascii="Simplified Arabic" w:hAnsi="Simplified Arabic" w:cs="Simplified Arabic"/>
          <w:b/>
        </w:rPr>
        <w:instrText xml:space="preserve"> SEQ جدول \* ARABIC \r 17 </w:instrText>
      </w:r>
      <w:r>
        <w:rPr>
          <w:rFonts w:ascii="Simplified Arabic" w:hAnsi="Simplified Arabic" w:cs="Simplified Arabic"/>
          <w:b/>
        </w:rPr>
        <w:fldChar w:fldCharType="separate"/>
      </w:r>
      <w:bookmarkStart w:id="229" w:name="_Toc232287869"/>
      <w:r w:rsidR="00D71A10">
        <w:rPr>
          <w:rFonts w:ascii="Simplified Arabic" w:hAnsi="Simplified Arabic" w:cs="Simplified Arabic"/>
          <w:b/>
          <w:noProof/>
        </w:rPr>
        <w:t>17</w:t>
      </w:r>
      <w:r>
        <w:rPr>
          <w:rFonts w:ascii="Simplified Arabic" w:hAnsi="Simplified Arabic" w:cs="Simplified Arabic"/>
          <w:b/>
        </w:rPr>
        <w:fldChar w:fldCharType="end"/>
      </w:r>
      <w:r>
        <w:rPr>
          <w:bidi/>
          <w:rFonts w:ascii="Simplified Arabic" w:hAnsi="Simplified Arabic" w:cs="Simplified Arabic"/>
          <w:b/>
          <w:szCs w:val="24"/>
          <w:rtl/>
        </w:rPr>
        <w:t>: الملحق الخامس: نشر النماذج اللغوية الكبيرة (LLM Deployment)</w:t>
      </w:r>
      <w:bookmarkEnd w:id="229"/>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397"/>
        <w:gridCol w:w="7795"/>
      </w:tblGrid>
      <w:tr w:rsidR="00E32E73" w:rsidTr="00F25795">
        <w:trPr>
          <w:cnfStyle w:val="100000000000" w:firstRow="1" w:lastRow="0" w:firstColumn="0" w:lastColumn="0" w:oddVBand="0" w:evenVBand="0" w:oddHBand="0" w:evenHBand="0" w:firstRowFirstColumn="0" w:firstRowLastColumn="0" w:lastRowFirstColumn="0" w:lastRowLastColumn="0"/>
          <w:cantSplit/>
          <w:tblHeader/>
          <w:jc w:val="center"/>
        </w:trPr>
        <w:tc>
          <w:tcPr>
            <w:tcW w:w="960106" w:type="dxa"/>
            <w:shd w:val="clear" w:color="auto" w:fill="0C447C"/>
            <w:vAlign w:val="center"/>
          </w:tcPr>
          <w:p w:rsidR="00E32E73" w:rsidRDefault="00453AAB" w:rsidP="00F25795">
            <w:pPr>
              <w:bidi w:val="1"/>
              <w:pStyle w:val="Compact"/>
              <w:jc w:val="right"/>
            </w:pPr>
            <w:r>
              <w:rPr>
                <w:bidi/>
                <w:rFonts w:ascii="Simplified Arabic" w:hAnsi="Simplified Arabic" w:cs="Simplified Arabic"/>
                <w:b/>
                <w:color w:val="FFFFFF"/>
                <w:rtl/>
              </w:rPr>
              <w:t>المعيار</w:t>
            </w:r>
          </w:p>
        </w:tc>
        <w:tc>
          <w:tcPr>
            <w:tcW w:w="4499893" w:type="dxa"/>
            <w:shd w:val="clear" w:color="auto" w:fill="0C447C"/>
            <w:vAlign w:val="center"/>
          </w:tcPr>
          <w:p w:rsidR="00E32E73" w:rsidRDefault="00453AAB" w:rsidP="00F25795">
            <w:pPr>
              <w:bidi w:val="1"/>
              <w:pStyle w:val="Compact"/>
              <w:jc w:val="right"/>
            </w:pPr>
            <w:r>
              <w:rPr>
                <w:bidi/>
                <w:rFonts w:ascii="Simplified Arabic" w:hAnsi="Simplified Arabic" w:cs="Simplified Arabic"/>
                <w:b/>
                <w:color w:val="FFFFFF"/>
                <w:rtl/>
              </w:rPr>
              <w:t>التفاصيل</w:t>
            </w:r>
          </w:p>
        </w:tc>
      </w:tr>
      <w:tr w:rsidR="00E32E73" w:rsidTr="00F25795">
        <w:trPr>
          <w:cantSplit/>
          <w:jc w:val="center"/>
        </w:trPr>
        <w:tc>
          <w:tcPr>
            <w:tcW w:w="960106" w:type="dxa"/>
            <w:shd w:val="clear" w:color="auto" w:fill="EBF5FB"/>
            <w:vAlign w:val="center"/>
          </w:tcPr>
          <w:p w:rsidR="00E32E73" w:rsidRDefault="00453AAB" w:rsidP="00F25795">
            <w:pPr>
              <w:bidi w:val="1"/>
              <w:pStyle w:val="Compact"/>
              <w:jc w:val="right"/>
            </w:pPr>
            <w:r>
              <w:rPr>
                <w:bidi/>
                <w:rFonts w:ascii="Simplified Arabic" w:hAnsi="Simplified Arabic" w:cs="Simplified Arabic"/>
                <w:bCs/>
                <w:color w:val="000000"/>
                <w:rtl/>
              </w:rPr>
              <w:t>الهدف</w:t>
            </w:r>
          </w:p>
        </w:tc>
        <w:tc>
          <w:tcPr>
            <w:tcW w:w="4499893" w:type="dxa"/>
            <w:shd w:val="clear" w:color="auto" w:fill="EBF5FB"/>
            <w:vAlign w:val="center"/>
          </w:tcPr>
          <w:p w:rsidR="00E32E73" w:rsidRDefault="00453AAB" w:rsidP="00F25795">
            <w:pPr>
              <w:bidi w:val="1"/>
              <w:pStyle w:val="Compact"/>
              <w:jc w:val="right"/>
            </w:pPr>
            <w:r>
              <w:rPr>
                <w:bidi/>
                <w:rFonts w:ascii="Simplified Arabic" w:hAnsi="Simplified Arabic" w:cs="Simplified Arabic"/>
                <w:color w:val="000000"/>
                <w:rtl/>
              </w:rPr>
              <w:t>تسريع تطوير وحدات VBA وتحسين الصياغة الأكاديمية</w:t>
            </w:r>
          </w:p>
        </w:tc>
      </w:tr>
      <w:tr w:rsidR="00E32E73" w:rsidTr="00F25795">
        <w:trPr>
          <w:cantSplit/>
          <w:jc w:val="center"/>
        </w:trPr>
        <w:tc>
          <w:tcPr>
            <w:tcW w:w="960106" w:type="dxa"/>
            <w:shd w:val="clear" w:color="auto" w:fill="EBF5FB"/>
            <w:vAlign w:val="center"/>
          </w:tcPr>
          <w:p w:rsidR="00E32E73" w:rsidRDefault="00453AAB" w:rsidP="00F25795">
            <w:pPr>
              <w:bidi w:val="1"/>
              <w:pStyle w:val="Compact"/>
              <w:jc w:val="right"/>
            </w:pPr>
            <w:r>
              <w:rPr>
                <w:bidi/>
                <w:rFonts w:ascii="Simplified Arabic" w:hAnsi="Simplified Arabic" w:cs="Simplified Arabic"/>
                <w:bCs/>
                <w:color w:val="000000"/>
                <w:rtl/>
              </w:rPr>
              <w:t>الاستخدام</w:t>
            </w:r>
          </w:p>
        </w:tc>
        <w:tc>
          <w:tcPr>
            <w:tcW w:w="4499893" w:type="dxa"/>
            <w:shd w:val="clear" w:color="auto" w:fill="EBF5FB"/>
            <w:vAlign w:val="center"/>
          </w:tcPr>
          <w:p w:rsidR="00E32E73" w:rsidRDefault="00453AAB" w:rsidP="00F25795">
            <w:pPr>
              <w:bidi w:val="1"/>
              <w:pStyle w:val="Compact"/>
              <w:jc w:val="right"/>
            </w:pPr>
            <w:r>
              <w:rPr>
                <w:bidi/>
                <w:rFonts w:ascii="Simplified Arabic" w:hAnsi="Simplified Arabic" w:cs="Simplified Arabic"/>
                <w:color w:val="000000"/>
                <w:rtl/>
              </w:rPr>
              <w:t>مراجعة الكود، تحسين الصياغة، التحقق من الثوابت</w:t>
            </w:r>
          </w:p>
        </w:tc>
      </w:tr>
      <w:tr w:rsidR="00E32E73" w:rsidTr="00F25795">
        <w:trPr>
          <w:cantSplit/>
          <w:jc w:val="center"/>
        </w:trPr>
        <w:tc>
          <w:tcPr>
            <w:tcW w:w="960106" w:type="dxa"/>
            <w:shd w:val="clear" w:color="auto" w:fill="FFFFFF"/>
            <w:vAlign w:val="center"/>
          </w:tcPr>
          <w:p w:rsidR="00E32E73" w:rsidRDefault="00453AAB" w:rsidP="00F25795">
            <w:pPr>
              <w:bidi w:val="1"/>
              <w:pStyle w:val="Compact"/>
              <w:jc w:val="right"/>
            </w:pPr>
            <w:r>
              <w:rPr>
                <w:bidi/>
                <w:rFonts w:ascii="Simplified Arabic" w:hAnsi="Simplified Arabic" w:cs="Simplified Arabic"/>
                <w:bCs/>
                <w:color w:val="000000"/>
                <w:rtl/>
              </w:rPr>
              <w:t>الاستقلالية</w:t>
            </w:r>
          </w:p>
        </w:tc>
        <w:tc>
          <w:tcPr>
            <w:tcW w:w="4499893" w:type="dxa"/>
            <w:shd w:val="clear" w:color="auto" w:fill="FFFFFF"/>
            <w:vAlign w:val="center"/>
          </w:tcPr>
          <w:p w:rsidR="00E32E73" w:rsidRDefault="00453AAB" w:rsidP="00F25795">
            <w:pPr>
              <w:bidi w:val="1"/>
              <w:pStyle w:val="Compact"/>
              <w:jc w:val="right"/>
            </w:pPr>
            <w:r>
              <w:rPr>
                <w:bidi/>
                <w:rFonts w:ascii="Simplified Arabic" w:hAnsi="Simplified Arabic" w:cs="Simplified Arabic"/>
                <w:color w:val="000000"/>
                <w:rtl/>
              </w:rPr>
              <w:t>النظام يعمل بدون اتصال بالإنترنت — LLM كان أداة تطوير فقط</w:t>
            </w:r>
          </w:p>
        </w:tc>
      </w:tr>
      <w:tr w:rsidR="00E32E73" w:rsidTr="00F25795">
        <w:trPr>
          <w:cantSplit/>
          <w:jc w:val="center"/>
        </w:trPr>
        <w:tc>
          <w:tcPr>
            <w:tcW w:w="960106" w:type="dxa"/>
            <w:shd w:val="clear" w:color="auto" w:fill="EBF5FB"/>
            <w:vAlign w:val="center"/>
          </w:tcPr>
          <w:p w:rsidR="00E32E73" w:rsidRDefault="00453AAB" w:rsidP="00F25795">
            <w:pPr>
              <w:bidi w:val="1"/>
              <w:pStyle w:val="Compact"/>
              <w:jc w:val="right"/>
            </w:pPr>
            <w:r>
              <w:rPr>
                <w:bidi/>
                <w:rFonts w:ascii="Simplified Arabic" w:hAnsi="Simplified Arabic" w:cs="Simplified Arabic"/>
                <w:bCs/>
                <w:color w:val="000000"/>
                <w:rtl/>
              </w:rPr>
              <w:t>الاعتماد</w:t>
            </w:r>
          </w:p>
        </w:tc>
        <w:tc>
          <w:tcPr>
            <w:tcW w:w="4499893" w:type="dxa"/>
            <w:shd w:val="clear" w:color="auto" w:fill="EBF5FB"/>
            <w:vAlign w:val="center"/>
          </w:tcPr>
          <w:p w:rsidR="00E32E73" w:rsidRDefault="00453AAB" w:rsidP="00F25795">
            <w:pPr>
              <w:bidi w:val="1"/>
              <w:pStyle w:val="Compact"/>
              <w:jc w:val="right"/>
            </w:pPr>
            <w:r>
              <w:rPr>
                <w:bidi/>
                <w:rFonts w:ascii="Simplified Arabic" w:hAnsi="Simplified Arabic" w:cs="Simplified Arabic"/>
                <w:color w:val="000000"/>
                <w:rtl/>
              </w:rPr>
              <w:t>لا يعتمد النظام على أي نموذج لغوي في التشغيل الفعلي</w:t>
            </w:r>
          </w:p>
        </w:tc>
      </w:tr>
    </w:tbl>
    <w:p w:rsidR="00655C5D" w:rsidRPr="00F2680A" w:rsidRDefault="00453AAB" w:rsidP="00F2680A">
      <w:pPr>
        <w:bidi w:val="1"/>
        <w:jc w:val="right"/>
        <w:rPr>
          <w:rtl/>
        </w:rPr>
      </w:pPr>
      <w:bookmarkStart w:id="230" w:name="X15a4de04fd1a7c618c4c663b7e505d99f1460cd"/>
      <w:bookmarkEnd w:id="227"/>
      <w:r>
        <w:rPr>
          <w:bidi/>
          <w:rFonts w:ascii="Simplified Arabic" w:hAnsi="Simplified Arabic" w:cs="Simplified Arabic"/>
          <w:b/>
          <w:bCs/>
          <w:rtl/>
        </w:rPr>
        <w:lastRenderedPageBreak/>
        <w:t>ملاحظة هامة:</w:t>
      </w:r>
      <w:r>
        <w:rPr>
          <w:bidi/>
          <w:rFonts w:ascii="Simplified Arabic" w:hAnsi="Simplified Arabic" w:cs="Simplified Arabic"/>
          <w:rtl/>
        </w:rPr>
        <w:t xml:space="preserve"> النماذج اللغوية الكبيرة استُخدِمت حصراً في مرحلة التطوير والمراجعة (Development &amp; Review Phase) وليس في مرحلة التشغيل. نظام دعم القرار لتسيير المخزون يعمل بشكل كامل ومستقل عن أي خدمة سحابية أو نموذج ذكاء اصطناعي، مما يضمن الاستقلالية التشغيلية التامة وفقاً لمبدأ Offline-First.</w:t>
      </w:r>
      <w:bookmarkStart w:id="231" w:name="X054795378e3ac2b41b32a054fab63ac9ca3c803"/>
      <w:bookmarkEnd w:id="230"/>
    </w:p>
    <w:p w:rsidR="00E32E73" w:rsidRDefault="00453AAB" w:rsidP="00873A04">
      <w:pPr>
        <w:bidi w:val="1"/>
        <w:pStyle w:val="Heading2"/>
        <w:jc w:val="right"/>
      </w:pPr>
      <w:bookmarkStart w:id="232" w:name="_Toc232287843"/>
      <w:r>
        <w:rPr>
          <w:bidi/>
          <w:rFonts w:ascii="Simplified Arabic" w:hAnsi="Simplified Arabic" w:cs="Simplified Arabic"/>
          <w:rtl/>
        </w:rPr>
        <w:t>الملحق السادس: نظام دعم القرار والمرجعيات الجزائرية — الربط الذكي</w:t>
      </w:r>
      <w:bookmarkEnd w:id="232"/>
    </w:p>
    <w:p w:rsidR="00E32E73" w:rsidRDefault="00453AAB" w:rsidP="00873A04">
      <w:pPr>
        <w:bidi w:val="1"/>
        <w:pStyle w:val="Heading3"/>
        <w:jc w:val="right"/>
      </w:pPr>
      <w:bookmarkStart w:id="233" w:name="X6cd5d7ea679d76d20534900303c2e6d9b9d4296"/>
      <w:bookmarkStart w:id="234" w:name="_Toc232287844"/>
      <w:r>
        <w:rPr>
          <w:bidi/>
          <w:rFonts w:ascii="Simplified Arabic" w:hAnsi="Simplified Arabic" w:cs="Simplified Arabic"/>
          <w:rtl/>
        </w:rPr>
        <w:t>1. الإطار المرجعي لنظام دعم القرار في القطاع التعليمي الجزائري</w:t>
      </w:r>
      <w:bookmarkEnd w:id="234"/>
    </w:p>
    <w:p w:rsidR="00E32E73" w:rsidRDefault="00453AAB" w:rsidP="00873A04">
      <w:pPr>
        <w:bidi w:val="1"/>
        <w:keepNext/>
        <w:jc w:val="right"/>
      </w:pPr>
      <w:r>
        <w:rPr>
          <w:bidi/>
          <w:rFonts w:ascii="Simplified Arabic" w:hAnsi="Simplified Arabic" w:cs="Simplified Arabic"/>
          <w:rtl/>
        </w:rPr>
        <w:t xml:space="preserve">يُدرَج هذا المشروع ضمن المنظومة الوطنية لتكوين الأطر في مجال التسيير اللوجستي التي يشرف عليها </w:t>
      </w:r>
      <w:r>
        <w:rPr>
          <w:bidi/>
          <w:rFonts w:ascii="Simplified Arabic" w:hAnsi="Simplified Arabic" w:cs="Simplified Arabic"/>
          <w:b/>
          <w:bCs/>
          <w:rtl/>
        </w:rPr>
        <w:t>المركز الوطني لتطوير الكفاءات المهنية (CNEPD)</w:t>
      </w:r>
      <w:r>
        <w:rPr>
          <w:bidi/>
          <w:rFonts w:ascii="Simplified Arabic" w:hAnsi="Simplified Arabic" w:cs="Simplified Arabic"/>
          <w:rtl/>
        </w:rPr>
        <w:t>، وذلك وفق المنهاج TAG1801 المخصص لتكوين تقنيي سامي في تسيير المخزونات واللوجستيك. يربط النظام بين ستة سداسيات منهجية من المنهاج الرسمي:</w:t>
      </w:r>
    </w:p>
    <w:p w:rsidR="00E32E73" w:rsidRDefault="00453AAB" w:rsidP="00873A04">
      <w:pPr>
        <w:bidi w:val="1"/>
        <w:spacing w:before="120" w:after="60"/>
        <w:jc w:val="right"/>
      </w:pPr>
      <w:r>
        <w:rPr>
          <w:rFonts w:ascii="Simplified Arabic" w:hAnsi="Simplified Arabic" w:cs="Simplified Arabic"/>
          <w:b/>
        </w:rPr>
        <w:fldChar w:fldCharType="begin"/>
      </w:r>
      <w:r>
        <w:rPr>
          <w:rFonts w:ascii="Simplified Arabic" w:hAnsi="Simplified Arabic" w:cs="Simplified Arabic"/>
          <w:b/>
        </w:rPr>
        <w:instrText xml:space="preserve"> SEQ جدول \* ARABIC \r 18 </w:instrText>
      </w:r>
      <w:r>
        <w:rPr>
          <w:rFonts w:ascii="Simplified Arabic" w:hAnsi="Simplified Arabic" w:cs="Simplified Arabic"/>
          <w:b/>
        </w:rPr>
        <w:fldChar w:fldCharType="separate"/>
      </w:r>
      <w:bookmarkStart w:id="235" w:name="_Toc232287870"/>
      <w:r w:rsidR="00D71A10">
        <w:rPr>
          <w:rFonts w:ascii="Simplified Arabic" w:hAnsi="Simplified Arabic" w:cs="Simplified Arabic"/>
          <w:b/>
          <w:noProof/>
        </w:rPr>
        <w:t>18</w:t>
      </w:r>
      <w:r>
        <w:rPr>
          <w:rFonts w:ascii="Simplified Arabic" w:hAnsi="Simplified Arabic" w:cs="Simplified Arabic"/>
          <w:b/>
        </w:rPr>
        <w:fldChar w:fldCharType="end"/>
      </w:r>
      <w:r>
        <w:rPr>
          <w:bidi/>
          <w:rFonts w:ascii="Simplified Arabic" w:hAnsi="Simplified Arabic" w:cs="Simplified Arabic"/>
          <w:b/>
          <w:szCs w:val="24"/>
          <w:rtl/>
        </w:rPr>
        <w:t>: 1. الإطار المرجعي لنظام دعم القرار في القطاع التعليمي الجزائري</w:t>
      </w:r>
      <w:bookmarkEnd w:id="235"/>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380"/>
        <w:gridCol w:w="3017"/>
        <w:gridCol w:w="4795"/>
      </w:tblGrid>
      <w:tr w:rsidR="00E32E73" w:rsidRPr="005510F2" w:rsidTr="00873A04">
        <w:trPr>
          <w:cnfStyle w:val="100000000000" w:firstRow="1" w:lastRow="0" w:firstColumn="0" w:lastColumn="0" w:oddVBand="0" w:evenVBand="0" w:oddHBand="0" w:evenHBand="0" w:firstRowFirstColumn="0" w:firstRowLastColumn="0" w:lastRowFirstColumn="0" w:lastRowLastColumn="0"/>
          <w:cantSplit/>
          <w:tblHeader/>
          <w:jc w:val="center"/>
        </w:trPr>
        <w:tc>
          <w:tcPr>
            <w:tcW w:w="891061" w:type="dxa"/>
            <w:shd w:val="clear" w:color="auto" w:fill="0C447C"/>
            <w:vAlign w:val="center"/>
          </w:tcPr>
          <w:p w:rsidR="00E32E73" w:rsidRPr="005510F2" w:rsidRDefault="00453AAB" w:rsidP="00873A04">
            <w:pPr>
              <w:bidi w:val="1"/>
              <w:pStyle w:val="Compact"/>
              <w:jc w:val="right"/>
              <w:rPr>
                <w:sz w:val="24"/>
                <w:szCs w:val="24"/>
              </w:rPr>
            </w:pPr>
            <w:r w:rsidRPr="005510F2">
              <w:rPr>
                <w:bidi/>
                <w:rFonts w:ascii="Simplified Arabic" w:hAnsi="Simplified Arabic" w:cs="Simplified Arabic"/>
                <w:b/>
                <w:color w:val="FFFFFF"/>
                <w:sz w:val="24"/>
                <w:szCs w:val="24"/>
                <w:rtl/>
              </w:rPr>
              <w:t>السداسي</w:t>
            </w:r>
          </w:p>
        </w:tc>
        <w:tc>
          <w:tcPr>
            <w:tcW w:w="1756664" w:type="dxa"/>
            <w:shd w:val="clear" w:color="auto" w:fill="0C447C"/>
            <w:vAlign w:val="center"/>
          </w:tcPr>
          <w:p w:rsidR="00E32E73" w:rsidRPr="005510F2" w:rsidRDefault="00453AAB" w:rsidP="00873A04">
            <w:pPr>
              <w:bidi w:val="1"/>
              <w:pStyle w:val="Compact"/>
              <w:jc w:val="right"/>
              <w:rPr>
                <w:sz w:val="24"/>
                <w:szCs w:val="24"/>
              </w:rPr>
            </w:pPr>
            <w:r w:rsidRPr="005510F2">
              <w:rPr>
                <w:bidi/>
                <w:rFonts w:ascii="Simplified Arabic" w:hAnsi="Simplified Arabic" w:cs="Simplified Arabic"/>
                <w:b/>
                <w:color w:val="FFFFFF"/>
                <w:sz w:val="24"/>
                <w:szCs w:val="24"/>
                <w:rtl/>
              </w:rPr>
              <w:t>المحور المنهاجي</w:t>
            </w:r>
          </w:p>
        </w:tc>
        <w:tc>
          <w:tcPr>
            <w:tcW w:w="2662274" w:type="dxa"/>
            <w:shd w:val="clear" w:color="auto" w:fill="0C447C"/>
            <w:vAlign w:val="center"/>
          </w:tcPr>
          <w:p w:rsidR="00E32E73" w:rsidRPr="005510F2" w:rsidRDefault="00453AAB" w:rsidP="00873A04">
            <w:pPr>
              <w:bidi w:val="1"/>
              <w:pStyle w:val="Compact"/>
              <w:jc w:val="right"/>
              <w:rPr>
                <w:sz w:val="24"/>
                <w:szCs w:val="24"/>
              </w:rPr>
            </w:pPr>
            <w:r w:rsidRPr="005510F2">
              <w:rPr>
                <w:bidi/>
                <w:rFonts w:ascii="Simplified Arabic" w:hAnsi="Simplified Arabic" w:cs="Simplified Arabic"/>
                <w:b/>
                <w:color w:val="FFFFFF"/>
                <w:sz w:val="24"/>
                <w:szCs w:val="24"/>
                <w:rtl/>
              </w:rPr>
              <w:t>التطبيق في نظام دعم القرار</w:t>
            </w:r>
          </w:p>
        </w:tc>
      </w:tr>
      <w:tr w:rsidR="00E32E73" w:rsidRPr="005510F2" w:rsidTr="00873A04">
        <w:trPr>
          <w:cantSplit/>
          <w:jc w:val="center"/>
        </w:trPr>
        <w:tc>
          <w:tcPr>
            <w:tcW w:w="891061" w:type="dxa"/>
            <w:shd w:val="clear" w:color="auto" w:fill="EBF5FB"/>
            <w:vAlign w:val="center"/>
          </w:tcPr>
          <w:p w:rsidR="00E32E73" w:rsidRPr="005510F2" w:rsidRDefault="00453AAB" w:rsidP="00873A04">
            <w:pPr>
              <w:bidi w:val="1"/>
              <w:pStyle w:val="Compact"/>
              <w:jc w:val="right"/>
              <w:rPr>
                <w:sz w:val="24"/>
                <w:szCs w:val="24"/>
              </w:rPr>
            </w:pPr>
            <w:r w:rsidRPr="005510F2">
              <w:rPr>
                <w:bidi/>
                <w:rFonts w:ascii="Simplified Arabic" w:hAnsi="Simplified Arabic" w:cs="Simplified Arabic"/>
                <w:color w:val="000000"/>
                <w:sz w:val="24"/>
                <w:szCs w:val="24"/>
                <w:rtl/>
              </w:rPr>
              <w:t>السداسي الأول</w:t>
            </w:r>
          </w:p>
        </w:tc>
        <w:tc>
          <w:tcPr>
            <w:tcW w:w="1756664" w:type="dxa"/>
            <w:shd w:val="clear" w:color="auto" w:fill="EBF5FB"/>
            <w:vAlign w:val="center"/>
          </w:tcPr>
          <w:p w:rsidR="00E32E73" w:rsidRPr="005510F2" w:rsidRDefault="00453AAB" w:rsidP="00873A04">
            <w:pPr>
              <w:bidi w:val="1"/>
              <w:pStyle w:val="Compact"/>
              <w:jc w:val="right"/>
              <w:rPr>
                <w:sz w:val="24"/>
                <w:szCs w:val="24"/>
              </w:rPr>
            </w:pPr>
            <w:r w:rsidRPr="005510F2">
              <w:rPr>
                <w:bidi/>
                <w:rFonts w:ascii="Simplified Arabic" w:hAnsi="Simplified Arabic" w:cs="Simplified Arabic"/>
                <w:color w:val="000000"/>
                <w:sz w:val="24"/>
                <w:szCs w:val="24"/>
                <w:rtl/>
              </w:rPr>
              <w:t>دراسات الأسعار وشروط التفاوض</w:t>
            </w:r>
          </w:p>
        </w:tc>
        <w:tc>
          <w:tcPr>
            <w:tcW w:w="2662274" w:type="dxa"/>
            <w:shd w:val="clear" w:color="auto" w:fill="EBF5FB"/>
            <w:vAlign w:val="center"/>
          </w:tcPr>
          <w:p w:rsidR="00E32E73" w:rsidRPr="005510F2" w:rsidRDefault="00453AAB" w:rsidP="00873A04">
            <w:pPr>
              <w:bidi w:val="1"/>
              <w:pStyle w:val="Compact"/>
              <w:jc w:val="right"/>
              <w:rPr>
                <w:sz w:val="24"/>
                <w:szCs w:val="24"/>
              </w:rPr>
            </w:pPr>
            <w:r w:rsidRPr="005510F2">
              <w:rPr>
                <w:bidi/>
                <w:rFonts w:ascii="Simplified Arabic" w:hAnsi="Simplified Arabic" w:cs="Simplified Arabic"/>
                <w:color w:val="000000"/>
                <w:sz w:val="24"/>
                <w:szCs w:val="24"/>
                <w:rtl/>
              </w:rPr>
              <w:t>حساب التكاليف والمقارنة بين الموردين</w:t>
            </w:r>
          </w:p>
        </w:tc>
      </w:tr>
      <w:tr w:rsidR="00E32E73" w:rsidRPr="005510F2" w:rsidTr="00873A04">
        <w:trPr>
          <w:cantSplit/>
          <w:jc w:val="center"/>
        </w:trPr>
        <w:tc>
          <w:tcPr>
            <w:tcW w:w="891061" w:type="dxa"/>
            <w:shd w:val="clear" w:color="auto" w:fill="FFFFFF"/>
            <w:vAlign w:val="center"/>
          </w:tcPr>
          <w:p w:rsidR="00E32E73" w:rsidRPr="005510F2" w:rsidRDefault="00453AAB" w:rsidP="00873A04">
            <w:pPr>
              <w:bidi w:val="1"/>
              <w:pStyle w:val="Compact"/>
              <w:jc w:val="right"/>
              <w:rPr>
                <w:sz w:val="24"/>
                <w:szCs w:val="24"/>
              </w:rPr>
            </w:pPr>
            <w:r w:rsidRPr="005510F2">
              <w:rPr>
                <w:bidi/>
                <w:rFonts w:ascii="Simplified Arabic" w:hAnsi="Simplified Arabic" w:cs="Simplified Arabic"/>
                <w:color w:val="000000"/>
                <w:sz w:val="24"/>
                <w:szCs w:val="24"/>
                <w:rtl/>
              </w:rPr>
              <w:t>السداسي الثاني</w:t>
            </w:r>
          </w:p>
        </w:tc>
        <w:tc>
          <w:tcPr>
            <w:tcW w:w="1756664" w:type="dxa"/>
            <w:shd w:val="clear" w:color="auto" w:fill="FFFFFF"/>
            <w:vAlign w:val="center"/>
          </w:tcPr>
          <w:p w:rsidR="00E32E73" w:rsidRPr="005510F2" w:rsidRDefault="00453AAB" w:rsidP="00873A04">
            <w:pPr>
              <w:bidi w:val="1"/>
              <w:pStyle w:val="Compact"/>
              <w:jc w:val="right"/>
              <w:rPr>
                <w:sz w:val="24"/>
                <w:szCs w:val="24"/>
              </w:rPr>
            </w:pPr>
            <w:r w:rsidRPr="005510F2">
              <w:rPr>
                <w:bidi/>
                <w:rFonts w:ascii="Simplified Arabic" w:hAnsi="Simplified Arabic" w:cs="Simplified Arabic"/>
                <w:color w:val="000000"/>
                <w:sz w:val="24"/>
                <w:szCs w:val="24"/>
                <w:rtl/>
              </w:rPr>
              <w:t>إجراءات الشراءات</w:t>
            </w:r>
          </w:p>
        </w:tc>
        <w:tc>
          <w:tcPr>
            <w:tcW w:w="2662274" w:type="dxa"/>
            <w:shd w:val="clear" w:color="auto" w:fill="FFFFFF"/>
            <w:vAlign w:val="center"/>
          </w:tcPr>
          <w:p w:rsidR="00E32E73" w:rsidRPr="005510F2" w:rsidRDefault="00453AAB" w:rsidP="00873A04">
            <w:pPr>
              <w:bidi w:val="1"/>
              <w:pStyle w:val="Compact"/>
              <w:jc w:val="right"/>
              <w:rPr>
                <w:sz w:val="24"/>
                <w:szCs w:val="24"/>
              </w:rPr>
            </w:pPr>
            <w:r w:rsidRPr="005510F2">
              <w:rPr>
                <w:bidi/>
                <w:rFonts w:ascii="Simplified Arabic" w:hAnsi="Simplified Arabic" w:cs="Simplified Arabic"/>
                <w:color w:val="000000"/>
                <w:sz w:val="24"/>
                <w:szCs w:val="24"/>
                <w:rtl/>
              </w:rPr>
              <w:t>أتمتة الدورة المستندية (DA → BC → BR → BS)</w:t>
            </w:r>
          </w:p>
        </w:tc>
      </w:tr>
      <w:tr w:rsidR="00E32E73" w:rsidRPr="005510F2" w:rsidTr="00873A04">
        <w:trPr>
          <w:cantSplit/>
          <w:jc w:val="center"/>
        </w:trPr>
        <w:tc>
          <w:tcPr>
            <w:tcW w:w="891061" w:type="dxa"/>
            <w:shd w:val="clear" w:color="auto" w:fill="EBF5FB"/>
            <w:vAlign w:val="center"/>
          </w:tcPr>
          <w:p w:rsidR="00E32E73" w:rsidRPr="005510F2" w:rsidRDefault="00453AAB" w:rsidP="00873A04">
            <w:pPr>
              <w:bidi w:val="1"/>
              <w:pStyle w:val="Compact"/>
              <w:jc w:val="right"/>
              <w:rPr>
                <w:sz w:val="24"/>
                <w:szCs w:val="24"/>
              </w:rPr>
            </w:pPr>
            <w:r w:rsidRPr="005510F2">
              <w:rPr>
                <w:bidi/>
                <w:rFonts w:ascii="Simplified Arabic" w:hAnsi="Simplified Arabic" w:cs="Simplified Arabic"/>
                <w:color w:val="000000"/>
                <w:sz w:val="24"/>
                <w:szCs w:val="24"/>
                <w:rtl/>
              </w:rPr>
              <w:t>السداسي الثالث</w:t>
            </w:r>
          </w:p>
        </w:tc>
        <w:tc>
          <w:tcPr>
            <w:tcW w:w="1756664" w:type="dxa"/>
            <w:shd w:val="clear" w:color="auto" w:fill="EBF5FB"/>
            <w:vAlign w:val="center"/>
          </w:tcPr>
          <w:p w:rsidR="00E32E73" w:rsidRPr="005510F2" w:rsidRDefault="00453AAB" w:rsidP="00873A04">
            <w:pPr>
              <w:bidi w:val="1"/>
              <w:pStyle w:val="Compact"/>
              <w:jc w:val="right"/>
              <w:rPr>
                <w:sz w:val="24"/>
                <w:szCs w:val="24"/>
              </w:rPr>
            </w:pPr>
            <w:r w:rsidRPr="005510F2">
              <w:rPr>
                <w:bidi/>
                <w:rFonts w:ascii="Simplified Arabic" w:hAnsi="Simplified Arabic" w:cs="Simplified Arabic"/>
                <w:color w:val="000000"/>
                <w:sz w:val="24"/>
                <w:szCs w:val="24"/>
                <w:rtl/>
              </w:rPr>
              <w:t>النماذج الرياضية (EOQ, ROP)</w:t>
            </w:r>
          </w:p>
        </w:tc>
        <w:tc>
          <w:tcPr>
            <w:tcW w:w="2662274" w:type="dxa"/>
            <w:shd w:val="clear" w:color="auto" w:fill="EBF5FB"/>
            <w:vAlign w:val="center"/>
          </w:tcPr>
          <w:p w:rsidR="00E32E73" w:rsidRPr="005510F2" w:rsidRDefault="00453AAB" w:rsidP="00873A04">
            <w:pPr>
              <w:bidi w:val="1"/>
              <w:pStyle w:val="Compact"/>
              <w:jc w:val="right"/>
              <w:rPr>
                <w:sz w:val="24"/>
                <w:szCs w:val="24"/>
              </w:rPr>
            </w:pPr>
            <w:r w:rsidRPr="005510F2">
              <w:rPr>
                <w:bidi/>
                <w:rFonts w:ascii="Simplified Arabic" w:hAnsi="Simplified Arabic" w:cs="Simplified Arabic"/>
                <w:color w:val="000000"/>
                <w:sz w:val="24"/>
                <w:szCs w:val="24"/>
                <w:rtl/>
              </w:rPr>
              <w:t>تطبيق ويلسون + حساب نقطة إعادة الطلب آلياً</w:t>
            </w:r>
          </w:p>
        </w:tc>
      </w:tr>
      <w:tr w:rsidR="00E32E73" w:rsidRPr="005510F2" w:rsidTr="00873A04">
        <w:trPr>
          <w:cantSplit/>
          <w:jc w:val="center"/>
        </w:trPr>
        <w:tc>
          <w:tcPr>
            <w:tcW w:w="891061" w:type="dxa"/>
            <w:shd w:val="clear" w:color="auto" w:fill="FFFFFF"/>
            <w:vAlign w:val="center"/>
          </w:tcPr>
          <w:p w:rsidR="00E32E73" w:rsidRPr="005510F2" w:rsidRDefault="00453AAB" w:rsidP="00873A04">
            <w:pPr>
              <w:bidi w:val="1"/>
              <w:pStyle w:val="Compact"/>
              <w:jc w:val="right"/>
              <w:rPr>
                <w:sz w:val="24"/>
                <w:szCs w:val="24"/>
              </w:rPr>
            </w:pPr>
            <w:r w:rsidRPr="005510F2">
              <w:rPr>
                <w:bidi/>
                <w:rFonts w:ascii="Simplified Arabic" w:hAnsi="Simplified Arabic" w:cs="Simplified Arabic"/>
                <w:color w:val="000000"/>
                <w:sz w:val="24"/>
                <w:szCs w:val="24"/>
                <w:rtl/>
              </w:rPr>
              <w:t>السداسي الثالث</w:t>
            </w:r>
          </w:p>
        </w:tc>
        <w:tc>
          <w:tcPr>
            <w:tcW w:w="1756664" w:type="dxa"/>
            <w:shd w:val="clear" w:color="auto" w:fill="FFFFFF"/>
            <w:vAlign w:val="center"/>
          </w:tcPr>
          <w:p w:rsidR="00E32E73" w:rsidRPr="005510F2" w:rsidRDefault="00453AAB" w:rsidP="00873A04">
            <w:pPr>
              <w:bidi w:val="1"/>
              <w:pStyle w:val="Compact"/>
              <w:jc w:val="right"/>
              <w:rPr>
                <w:sz w:val="24"/>
                <w:szCs w:val="24"/>
              </w:rPr>
            </w:pPr>
            <w:r w:rsidRPr="005510F2">
              <w:rPr>
                <w:bidi/>
                <w:rFonts w:ascii="Simplified Arabic" w:hAnsi="Simplified Arabic" w:cs="Simplified Arabic"/>
                <w:color w:val="000000"/>
                <w:sz w:val="24"/>
                <w:szCs w:val="24"/>
                <w:rtl/>
              </w:rPr>
              <w:t>تحليل ABC/باريتو</w:t>
            </w:r>
          </w:p>
        </w:tc>
        <w:tc>
          <w:tcPr>
            <w:tcW w:w="2662274" w:type="dxa"/>
            <w:shd w:val="clear" w:color="auto" w:fill="FFFFFF"/>
            <w:vAlign w:val="center"/>
          </w:tcPr>
          <w:p w:rsidR="00E32E73" w:rsidRPr="005510F2" w:rsidRDefault="00453AAB" w:rsidP="00873A04">
            <w:pPr>
              <w:bidi w:val="1"/>
              <w:pStyle w:val="Compact"/>
              <w:jc w:val="right"/>
              <w:rPr>
                <w:sz w:val="24"/>
                <w:szCs w:val="24"/>
              </w:rPr>
            </w:pPr>
            <w:r w:rsidRPr="005510F2">
              <w:rPr>
                <w:bidi/>
                <w:rFonts w:ascii="Simplified Arabic" w:hAnsi="Simplified Arabic" w:cs="Simplified Arabic"/>
                <w:color w:val="000000"/>
                <w:sz w:val="24"/>
                <w:szCs w:val="24"/>
                <w:rtl/>
              </w:rPr>
              <w:t xml:space="preserve">تصنيف الأصناف </w:t>
            </w:r>
            <w:proofErr w:type="gramStart"/>
            <w:r w:rsidRPr="005510F2">
              <w:rPr>
                <w:bidi/>
                <w:rFonts w:ascii="Simplified Arabic" w:hAnsi="Simplified Arabic" w:cs="Simplified Arabic"/>
                <w:color w:val="000000"/>
                <w:sz w:val="24"/>
                <w:szCs w:val="24"/>
                <w:rtl/>
              </w:rPr>
              <w:t>الـ12</w:t>
            </w:r>
            <w:proofErr w:type="gramEnd"/>
            <w:r w:rsidRPr="005510F2">
              <w:rPr>
                <w:bidi/>
                <w:rFonts w:ascii="Simplified Arabic" w:hAnsi="Simplified Arabic" w:cs="Simplified Arabic"/>
                <w:color w:val="000000"/>
                <w:sz w:val="24"/>
                <w:szCs w:val="24"/>
                <w:rtl/>
              </w:rPr>
              <w:t xml:space="preserve"> حسب القيمة والاستهلاك</w:t>
            </w:r>
          </w:p>
        </w:tc>
      </w:tr>
      <w:tr w:rsidR="00E32E73" w:rsidRPr="005510F2" w:rsidTr="00873A04">
        <w:trPr>
          <w:cantSplit/>
          <w:jc w:val="center"/>
        </w:trPr>
        <w:tc>
          <w:tcPr>
            <w:tcW w:w="891061" w:type="dxa"/>
            <w:shd w:val="clear" w:color="auto" w:fill="EBF5FB"/>
            <w:vAlign w:val="center"/>
          </w:tcPr>
          <w:p w:rsidR="00E32E73" w:rsidRPr="005510F2" w:rsidRDefault="00453AAB" w:rsidP="00873A04">
            <w:pPr>
              <w:bidi w:val="1"/>
              <w:pStyle w:val="Compact"/>
              <w:jc w:val="right"/>
              <w:rPr>
                <w:sz w:val="24"/>
                <w:szCs w:val="24"/>
              </w:rPr>
            </w:pPr>
            <w:r w:rsidRPr="005510F2">
              <w:rPr>
                <w:bidi/>
                <w:rFonts w:ascii="Simplified Arabic" w:hAnsi="Simplified Arabic" w:cs="Simplified Arabic"/>
                <w:color w:val="000000"/>
                <w:sz w:val="24"/>
                <w:szCs w:val="24"/>
                <w:rtl/>
              </w:rPr>
              <w:t>السداسي الرابع</w:t>
            </w:r>
          </w:p>
        </w:tc>
        <w:tc>
          <w:tcPr>
            <w:tcW w:w="1756664" w:type="dxa"/>
            <w:shd w:val="clear" w:color="auto" w:fill="EBF5FB"/>
            <w:vAlign w:val="center"/>
          </w:tcPr>
          <w:p w:rsidR="00E32E73" w:rsidRPr="005510F2" w:rsidRDefault="00453AAB" w:rsidP="00873A04">
            <w:pPr>
              <w:bidi w:val="1"/>
              <w:pStyle w:val="Compact"/>
              <w:jc w:val="right"/>
              <w:rPr>
                <w:sz w:val="24"/>
                <w:szCs w:val="24"/>
              </w:rPr>
            </w:pPr>
            <w:r w:rsidRPr="005510F2">
              <w:rPr>
                <w:bidi/>
                <w:rFonts w:ascii="Simplified Arabic" w:hAnsi="Simplified Arabic" w:cs="Simplified Arabic"/>
                <w:color w:val="000000"/>
                <w:sz w:val="24"/>
                <w:szCs w:val="24"/>
                <w:rtl/>
              </w:rPr>
              <w:t>الجرد الدائم والتتبع</w:t>
            </w:r>
          </w:p>
        </w:tc>
        <w:tc>
          <w:tcPr>
            <w:tcW w:w="2662274" w:type="dxa"/>
            <w:shd w:val="clear" w:color="auto" w:fill="EBF5FB"/>
            <w:vAlign w:val="center"/>
          </w:tcPr>
          <w:p w:rsidR="00E32E73" w:rsidRPr="005510F2" w:rsidRDefault="00453AAB" w:rsidP="00873A04">
            <w:pPr>
              <w:bidi w:val="1"/>
              <w:pStyle w:val="Compact"/>
              <w:jc w:val="right"/>
              <w:rPr>
                <w:sz w:val="24"/>
                <w:szCs w:val="24"/>
              </w:rPr>
            </w:pPr>
            <w:r w:rsidRPr="005510F2">
              <w:rPr>
                <w:bidi/>
                <w:rFonts w:ascii="Simplified Arabic" w:hAnsi="Simplified Arabic" w:cs="Simplified Arabic"/>
                <w:color w:val="000000"/>
                <w:sz w:val="24"/>
                <w:szCs w:val="24"/>
                <w:rtl/>
              </w:rPr>
              <w:t>تحديث آني للأرصدة مع سلسلة الحراسة السداسية</w:t>
            </w:r>
          </w:p>
        </w:tc>
      </w:tr>
      <w:tr w:rsidR="00E32E73" w:rsidRPr="005510F2" w:rsidTr="00873A04">
        <w:trPr>
          <w:cantSplit/>
          <w:jc w:val="center"/>
        </w:trPr>
        <w:tc>
          <w:tcPr>
            <w:tcW w:w="891061" w:type="dxa"/>
            <w:shd w:val="clear" w:color="auto" w:fill="FFFFFF"/>
            <w:vAlign w:val="center"/>
          </w:tcPr>
          <w:p w:rsidR="00E32E73" w:rsidRPr="005510F2" w:rsidRDefault="00453AAB" w:rsidP="00873A04">
            <w:pPr>
              <w:bidi w:val="1"/>
              <w:pStyle w:val="Compact"/>
              <w:jc w:val="right"/>
              <w:rPr>
                <w:sz w:val="24"/>
                <w:szCs w:val="24"/>
              </w:rPr>
            </w:pPr>
            <w:r w:rsidRPr="005510F2">
              <w:rPr>
                <w:bidi/>
                <w:rFonts w:ascii="Simplified Arabic" w:hAnsi="Simplified Arabic" w:cs="Simplified Arabic"/>
                <w:color w:val="000000"/>
                <w:sz w:val="24"/>
                <w:szCs w:val="24"/>
                <w:rtl/>
              </w:rPr>
              <w:t>السداسي الرابع</w:t>
            </w:r>
          </w:p>
        </w:tc>
        <w:tc>
          <w:tcPr>
            <w:tcW w:w="1756664" w:type="dxa"/>
            <w:shd w:val="clear" w:color="auto" w:fill="FFFFFF"/>
            <w:vAlign w:val="center"/>
          </w:tcPr>
          <w:p w:rsidR="00E32E73" w:rsidRPr="005510F2" w:rsidRDefault="00453AAB" w:rsidP="00873A04">
            <w:pPr>
              <w:bidi w:val="1"/>
              <w:pStyle w:val="Compact"/>
              <w:jc w:val="right"/>
              <w:rPr>
                <w:sz w:val="24"/>
                <w:szCs w:val="24"/>
              </w:rPr>
            </w:pPr>
            <w:r w:rsidRPr="005510F2">
              <w:rPr>
                <w:bidi/>
                <w:rFonts w:ascii="Simplified Arabic" w:hAnsi="Simplified Arabic" w:cs="Simplified Arabic"/>
                <w:color w:val="000000"/>
                <w:sz w:val="24"/>
                <w:szCs w:val="24"/>
                <w:rtl/>
              </w:rPr>
              <w:t>التتبع وسلسلة المراجعة</w:t>
            </w:r>
          </w:p>
        </w:tc>
        <w:tc>
          <w:tcPr>
            <w:tcW w:w="2662274" w:type="dxa"/>
            <w:shd w:val="clear" w:color="auto" w:fill="FFFFFF"/>
            <w:vAlign w:val="center"/>
          </w:tcPr>
          <w:p w:rsidR="00E32E73" w:rsidRPr="005510F2" w:rsidRDefault="00453AAB" w:rsidP="00873A04">
            <w:pPr>
              <w:bidi w:val="1"/>
              <w:pStyle w:val="Compact"/>
              <w:jc w:val="right"/>
              <w:rPr>
                <w:sz w:val="24"/>
                <w:szCs w:val="24"/>
              </w:rPr>
            </w:pPr>
            <w:r w:rsidRPr="005510F2">
              <w:rPr>
                <w:bidi/>
                <w:rFonts w:ascii="Simplified Arabic" w:hAnsi="Simplified Arabic" w:cs="Simplified Arabic"/>
                <w:color w:val="000000"/>
                <w:sz w:val="24"/>
                <w:szCs w:val="24"/>
                <w:rtl/>
              </w:rPr>
              <w:t>سجل المراجعة غير قابل للتعديل</w:t>
            </w:r>
          </w:p>
        </w:tc>
      </w:tr>
    </w:tbl>
    <w:p w:rsidR="00655C5D" w:rsidRDefault="00655C5D">
      <w:pPr>
        <w:bidi w:val="1"/>
        <w:rPr>
          <w:rFonts w:eastAsiaTheme="majorEastAsia" w:cstheme="majorBidi"/>
          <w:b/>
          <w:color w:val="0C447C"/>
          <w:sz w:val="32"/>
          <w:szCs w:val="24"/>
          <w:rtl/>
        </w:rPr>
        <w:jc w:val="right"/>
      </w:pPr>
      <w:bookmarkStart w:id="236" w:name="X919eaac10f09b566ce8c481070b51e61623a8b1"/>
      <w:bookmarkEnd w:id="233"/>
      <w:r>
        <w:rPr>
          <w:rFonts w:ascii="Simplified Arabic" w:hAnsi="Simplified Arabic" w:cs="Simplified Arabic"/>
          <w:rtl/>
        </w:rPr>
        <w:br w:type="page"/>
      </w:r>
    </w:p>
    <w:p w:rsidR="00E32E73" w:rsidRDefault="00655C5D" w:rsidP="007C3CBB">
      <w:pPr>
        <w:bidi w:val="1"/>
        <w:pStyle w:val="Heading3"/>
        <w:jc w:val="right"/>
      </w:pPr>
      <w:bookmarkStart w:id="237" w:name="_Toc232287845"/>
      <w:r w:rsidRPr="00655C5D">
        <w:rPr>
          <w:rFonts w:ascii="Simplified Arabic" w:hAnsi="Simplified Arabic" w:cs="Simplified Arabic"/>
          <w:bCs/>
          <w:szCs w:val="20"/>
        </w:rPr>
        <w:lastRenderedPageBreak/>
        <w:t>2</w:t>
      </w:r>
      <w:r w:rsidR="00453AAB">
        <w:rPr>
          <w:bidi/>
          <w:rFonts w:ascii="Simplified Arabic" w:hAnsi="Simplified Arabic" w:cs="Simplified Arabic"/>
          <w:rtl/>
        </w:rPr>
        <w:t>. التوافق مع التشريعات الجزائرية</w:t>
      </w:r>
      <w:bookmarkEnd w:id="237"/>
    </w:p>
    <w:p w:rsidR="00E32E73" w:rsidRDefault="00453AAB" w:rsidP="007C3CBB">
      <w:pPr>
        <w:bidi w:val="1"/>
        <w:keepNext/>
        <w:jc w:val="right"/>
      </w:pPr>
      <w:r>
        <w:rPr>
          <w:bidi/>
          <w:rFonts w:ascii="Simplified Arabic" w:hAnsi="Simplified Arabic" w:cs="Simplified Arabic"/>
          <w:rtl/>
        </w:rPr>
        <w:t>يتوافق نظام دعم القرار مع الإطار القانوني والتنظيمي التالي:</w:t>
      </w:r>
    </w:p>
    <w:p w:rsidR="00E32E73" w:rsidRDefault="00453AAB" w:rsidP="007C3CBB">
      <w:pPr>
        <w:bidi w:val="1"/>
        <w:spacing w:before="120" w:after="60"/>
        <w:jc w:val="right"/>
      </w:pPr>
      <w:r>
        <w:rPr>
          <w:rFonts w:ascii="Simplified Arabic" w:hAnsi="Simplified Arabic" w:cs="Simplified Arabic"/>
          <w:b/>
        </w:rPr>
        <w:fldChar w:fldCharType="begin"/>
      </w:r>
      <w:r>
        <w:rPr>
          <w:rFonts w:ascii="Simplified Arabic" w:hAnsi="Simplified Arabic" w:cs="Simplified Arabic"/>
          <w:b/>
        </w:rPr>
        <w:instrText xml:space="preserve"> SEQ جدول \* ARABIC \r 19 </w:instrText>
      </w:r>
      <w:r>
        <w:rPr>
          <w:rFonts w:ascii="Simplified Arabic" w:hAnsi="Simplified Arabic" w:cs="Simplified Arabic"/>
          <w:b/>
        </w:rPr>
        <w:fldChar w:fldCharType="separate"/>
      </w:r>
      <w:bookmarkStart w:id="238" w:name="_Toc232287871"/>
      <w:r w:rsidR="00D71A10">
        <w:rPr>
          <w:rFonts w:ascii="Simplified Arabic" w:hAnsi="Simplified Arabic" w:cs="Simplified Arabic"/>
          <w:b/>
          <w:noProof/>
        </w:rPr>
        <w:t>19</w:t>
      </w:r>
      <w:r>
        <w:rPr>
          <w:rFonts w:ascii="Simplified Arabic" w:hAnsi="Simplified Arabic" w:cs="Simplified Arabic"/>
          <w:b/>
        </w:rPr>
        <w:fldChar w:fldCharType="end"/>
      </w:r>
      <w:r>
        <w:rPr>
          <w:bidi/>
          <w:rFonts w:ascii="Simplified Arabic" w:hAnsi="Simplified Arabic" w:cs="Simplified Arabic"/>
          <w:b/>
          <w:szCs w:val="24"/>
          <w:rtl/>
        </w:rPr>
        <w:t>: 2. التوافق مع التشريعات الجزائرية</w:t>
      </w:r>
      <w:bookmarkEnd w:id="238"/>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487"/>
        <w:gridCol w:w="2905"/>
        <w:gridCol w:w="3800"/>
      </w:tblGrid>
      <w:tr w:rsidR="00E32E73" w:rsidRPr="007C6503" w:rsidTr="007C3CBB">
        <w:trPr>
          <w:cnfStyle w:val="100000000000" w:firstRow="1" w:lastRow="0" w:firstColumn="0" w:lastColumn="0" w:oddVBand="0" w:evenVBand="0" w:oddHBand="0" w:evenHBand="0" w:firstRowFirstColumn="0" w:firstRowLastColumn="0" w:lastRowFirstColumn="0" w:lastRowLastColumn="0"/>
          <w:cantSplit/>
          <w:tblHeader/>
          <w:jc w:val="center"/>
        </w:trPr>
        <w:tc>
          <w:tcPr>
            <w:tcW w:w="1214160" w:type="dxa"/>
            <w:shd w:val="clear" w:color="auto" w:fill="0C447C"/>
            <w:vAlign w:val="center"/>
          </w:tcPr>
          <w:p w:rsidR="00E32E73" w:rsidRPr="007C6503" w:rsidRDefault="00453AAB" w:rsidP="007C3CBB">
            <w:pPr>
              <w:bidi w:val="1"/>
              <w:pStyle w:val="Compact"/>
              <w:jc w:val="right"/>
              <w:rPr>
                <w:sz w:val="24"/>
                <w:szCs w:val="24"/>
              </w:rPr>
            </w:pPr>
            <w:r w:rsidRPr="007C6503">
              <w:rPr>
                <w:bidi/>
                <w:rFonts w:ascii="Simplified Arabic" w:hAnsi="Simplified Arabic" w:cs="Simplified Arabic"/>
                <w:b/>
                <w:color w:val="FFFFFF"/>
                <w:sz w:val="24"/>
                <w:szCs w:val="24"/>
                <w:rtl/>
              </w:rPr>
              <w:t>المرجع</w:t>
            </w:r>
          </w:p>
        </w:tc>
        <w:tc>
          <w:tcPr>
            <w:tcW w:w="1784764" w:type="dxa"/>
            <w:shd w:val="clear" w:color="auto" w:fill="0C447C"/>
            <w:vAlign w:val="center"/>
          </w:tcPr>
          <w:p w:rsidR="00E32E73" w:rsidRPr="007C6503" w:rsidRDefault="00453AAB" w:rsidP="007C3CBB">
            <w:pPr>
              <w:bidi w:val="1"/>
              <w:pStyle w:val="Compact"/>
              <w:jc w:val="right"/>
              <w:rPr>
                <w:sz w:val="24"/>
                <w:szCs w:val="24"/>
              </w:rPr>
            </w:pPr>
            <w:r w:rsidRPr="007C6503">
              <w:rPr>
                <w:bidi/>
                <w:rFonts w:ascii="Simplified Arabic" w:hAnsi="Simplified Arabic" w:cs="Simplified Arabic"/>
                <w:b/>
                <w:color w:val="FFFFFF"/>
                <w:sz w:val="24"/>
                <w:szCs w:val="24"/>
                <w:rtl/>
              </w:rPr>
              <w:t>الصفة</w:t>
            </w:r>
          </w:p>
        </w:tc>
        <w:tc>
          <w:tcPr>
            <w:tcW w:w="2311074" w:type="dxa"/>
            <w:shd w:val="clear" w:color="auto" w:fill="0C447C"/>
            <w:vAlign w:val="center"/>
          </w:tcPr>
          <w:p w:rsidR="00E32E73" w:rsidRPr="007C6503" w:rsidRDefault="00453AAB" w:rsidP="007C3CBB">
            <w:pPr>
              <w:bidi w:val="1"/>
              <w:pStyle w:val="Compact"/>
              <w:jc w:val="right"/>
              <w:rPr>
                <w:sz w:val="24"/>
                <w:szCs w:val="24"/>
              </w:rPr>
            </w:pPr>
            <w:r w:rsidRPr="007C6503">
              <w:rPr>
                <w:bidi/>
                <w:rFonts w:ascii="Simplified Arabic" w:hAnsi="Simplified Arabic" w:cs="Simplified Arabic"/>
                <w:b/>
                <w:color w:val="FFFFFF"/>
                <w:sz w:val="24"/>
                <w:szCs w:val="24"/>
                <w:rtl/>
              </w:rPr>
              <w:t>العلاقة بالنظام</w:t>
            </w:r>
          </w:p>
        </w:tc>
      </w:tr>
      <w:tr w:rsidR="00E32E73" w:rsidRPr="007C6503" w:rsidTr="007C3CBB">
        <w:trPr>
          <w:cantSplit/>
          <w:jc w:val="center"/>
        </w:trPr>
        <w:tc>
          <w:tcPr>
            <w:tcW w:w="1214160" w:type="dxa"/>
            <w:shd w:val="clear" w:color="auto" w:fill="EBF5FB"/>
            <w:vAlign w:val="center"/>
          </w:tcPr>
          <w:p w:rsidR="00E32E73" w:rsidRPr="007C6503" w:rsidRDefault="00453AAB" w:rsidP="007C3CBB">
            <w:pPr>
              <w:bidi w:val="1"/>
              <w:pStyle w:val="Compact"/>
              <w:jc w:val="right"/>
              <w:rPr>
                <w:sz w:val="24"/>
                <w:szCs w:val="24"/>
              </w:rPr>
            </w:pPr>
            <w:r w:rsidRPr="007C6503">
              <w:rPr>
                <w:bidi/>
                <w:rFonts w:ascii="Simplified Arabic" w:hAnsi="Simplified Arabic" w:cs="Simplified Arabic"/>
                <w:color w:val="000000"/>
                <w:sz w:val="24"/>
                <w:szCs w:val="24"/>
                <w:rtl/>
              </w:rPr>
              <w:t>المرسوم التنفيذي 20-270 (2020)</w:t>
            </w:r>
          </w:p>
        </w:tc>
        <w:tc>
          <w:tcPr>
            <w:tcW w:w="1784764" w:type="dxa"/>
            <w:shd w:val="clear" w:color="auto" w:fill="EBF5FB"/>
            <w:vAlign w:val="center"/>
          </w:tcPr>
          <w:p w:rsidR="00E32E73" w:rsidRPr="007C6503" w:rsidRDefault="00453AAB" w:rsidP="007C3CBB">
            <w:pPr>
              <w:bidi w:val="1"/>
              <w:pStyle w:val="Compact"/>
              <w:jc w:val="right"/>
              <w:rPr>
                <w:sz w:val="24"/>
                <w:szCs w:val="24"/>
              </w:rPr>
            </w:pPr>
            <w:r w:rsidRPr="007C6503">
              <w:rPr>
                <w:bidi/>
                <w:rFonts w:ascii="Simplified Arabic" w:hAnsi="Simplified Arabic" w:cs="Simplified Arabic"/>
                <w:color w:val="000000"/>
                <w:sz w:val="24"/>
                <w:szCs w:val="24"/>
                <w:rtl/>
              </w:rPr>
              <w:t>تنظيم الميزانية والمحاسبة العمومية</w:t>
            </w:r>
          </w:p>
        </w:tc>
        <w:tc>
          <w:tcPr>
            <w:tcW w:w="2311074" w:type="dxa"/>
            <w:shd w:val="clear" w:color="auto" w:fill="EBF5FB"/>
            <w:vAlign w:val="center"/>
          </w:tcPr>
          <w:p w:rsidR="00E32E73" w:rsidRPr="007C6503" w:rsidRDefault="00453AAB" w:rsidP="007C3CBB">
            <w:pPr>
              <w:bidi w:val="1"/>
              <w:pStyle w:val="Compact"/>
              <w:jc w:val="right"/>
              <w:rPr>
                <w:sz w:val="24"/>
                <w:szCs w:val="24"/>
              </w:rPr>
            </w:pPr>
            <w:r w:rsidRPr="007C6503">
              <w:rPr>
                <w:bidi/>
                <w:rFonts w:ascii="Simplified Arabic" w:hAnsi="Simplified Arabic" w:cs="Simplified Arabic"/>
                <w:color w:val="000000"/>
                <w:sz w:val="24"/>
                <w:szCs w:val="24"/>
                <w:rtl/>
              </w:rPr>
              <w:t>يطبق مبدأ الرقابة المالية الداخلية على حركات المخزون</w:t>
            </w:r>
          </w:p>
        </w:tc>
      </w:tr>
      <w:tr w:rsidR="00E32E73" w:rsidRPr="007C6503" w:rsidTr="007C3CBB">
        <w:trPr>
          <w:cantSplit/>
          <w:jc w:val="center"/>
        </w:trPr>
        <w:tc>
          <w:tcPr>
            <w:tcW w:w="1214160" w:type="dxa"/>
            <w:shd w:val="clear" w:color="auto" w:fill="FFFFFF"/>
            <w:vAlign w:val="center"/>
          </w:tcPr>
          <w:p w:rsidR="00E32E73" w:rsidRPr="007C6503" w:rsidRDefault="00453AAB" w:rsidP="007C3CBB">
            <w:pPr>
              <w:bidi w:val="1"/>
              <w:pStyle w:val="Compact"/>
              <w:jc w:val="right"/>
              <w:rPr>
                <w:sz w:val="24"/>
                <w:szCs w:val="24"/>
              </w:rPr>
            </w:pPr>
            <w:r w:rsidRPr="007C6503">
              <w:rPr>
                <w:bidi/>
                <w:rFonts w:ascii="Simplified Arabic" w:hAnsi="Simplified Arabic" w:cs="Simplified Arabic"/>
                <w:color w:val="000000"/>
                <w:sz w:val="24"/>
                <w:szCs w:val="24"/>
                <w:rtl/>
              </w:rPr>
              <w:t>المنشور الوزاري (2023)</w:t>
            </w:r>
          </w:p>
        </w:tc>
        <w:tc>
          <w:tcPr>
            <w:tcW w:w="1784764" w:type="dxa"/>
            <w:shd w:val="clear" w:color="auto" w:fill="FFFFFF"/>
            <w:vAlign w:val="center"/>
          </w:tcPr>
          <w:p w:rsidR="00E32E73" w:rsidRPr="007C6503" w:rsidRDefault="00453AAB" w:rsidP="007C3CBB">
            <w:pPr>
              <w:bidi w:val="1"/>
              <w:pStyle w:val="Compact"/>
              <w:jc w:val="right"/>
              <w:rPr>
                <w:sz w:val="24"/>
                <w:szCs w:val="24"/>
              </w:rPr>
            </w:pPr>
            <w:r w:rsidRPr="007C6503">
              <w:rPr>
                <w:bidi/>
                <w:rFonts w:ascii="Simplified Arabic" w:hAnsi="Simplified Arabic" w:cs="Simplified Arabic"/>
                <w:color w:val="000000"/>
                <w:sz w:val="24"/>
                <w:szCs w:val="24"/>
                <w:rtl/>
              </w:rPr>
              <w:t>تسيير المستودعات في المؤسسات التربوية</w:t>
            </w:r>
          </w:p>
        </w:tc>
        <w:tc>
          <w:tcPr>
            <w:tcW w:w="2311074" w:type="dxa"/>
            <w:shd w:val="clear" w:color="auto" w:fill="FFFFFF"/>
            <w:vAlign w:val="center"/>
          </w:tcPr>
          <w:p w:rsidR="00E32E73" w:rsidRPr="007C6503" w:rsidRDefault="00453AAB" w:rsidP="007C3CBB">
            <w:pPr>
              <w:bidi w:val="1"/>
              <w:pStyle w:val="Compact"/>
              <w:jc w:val="right"/>
              <w:rPr>
                <w:sz w:val="24"/>
                <w:szCs w:val="24"/>
              </w:rPr>
            </w:pPr>
            <w:r w:rsidRPr="007C6503">
              <w:rPr>
                <w:bidi/>
                <w:rFonts w:ascii="Simplified Arabic" w:hAnsi="Simplified Arabic" w:cs="Simplified Arabic"/>
                <w:color w:val="000000"/>
                <w:sz w:val="24"/>
                <w:szCs w:val="24"/>
                <w:rtl/>
              </w:rPr>
              <w:t>يطبق إجراءات الدخول/الإخراج والتوثيق الرسمي</w:t>
            </w:r>
          </w:p>
        </w:tc>
      </w:tr>
      <w:tr w:rsidR="00E32E73" w:rsidRPr="007C6503" w:rsidTr="007C3CBB">
        <w:trPr>
          <w:cantSplit/>
          <w:jc w:val="center"/>
        </w:trPr>
        <w:tc>
          <w:tcPr>
            <w:tcW w:w="1214160" w:type="dxa"/>
            <w:shd w:val="clear" w:color="auto" w:fill="EBF5FB"/>
            <w:vAlign w:val="center"/>
          </w:tcPr>
          <w:p w:rsidR="00E32E73" w:rsidRPr="007C6503" w:rsidRDefault="00453AAB" w:rsidP="007C3CBB">
            <w:pPr>
              <w:bidi w:val="1"/>
              <w:pStyle w:val="Compact"/>
              <w:jc w:val="right"/>
              <w:rPr>
                <w:sz w:val="24"/>
                <w:szCs w:val="24"/>
              </w:rPr>
            </w:pPr>
            <w:r w:rsidRPr="007C6503">
              <w:rPr>
                <w:bidi/>
                <w:rFonts w:ascii="Simplified Arabic" w:hAnsi="Simplified Arabic" w:cs="Simplified Arabic"/>
                <w:color w:val="000000"/>
                <w:sz w:val="24"/>
                <w:szCs w:val="24"/>
                <w:rtl/>
              </w:rPr>
              <w:t>النظام المحاسبي العمومي (SCO)</w:t>
            </w:r>
          </w:p>
        </w:tc>
        <w:tc>
          <w:tcPr>
            <w:tcW w:w="1784764" w:type="dxa"/>
            <w:shd w:val="clear" w:color="auto" w:fill="EBF5FB"/>
            <w:vAlign w:val="center"/>
          </w:tcPr>
          <w:p w:rsidR="00E32E73" w:rsidRPr="007C6503" w:rsidRDefault="00453AAB" w:rsidP="007C3CBB">
            <w:pPr>
              <w:bidi w:val="1"/>
              <w:pStyle w:val="Compact"/>
              <w:jc w:val="right"/>
              <w:rPr>
                <w:sz w:val="24"/>
                <w:szCs w:val="24"/>
              </w:rPr>
            </w:pPr>
            <w:r w:rsidRPr="007C6503">
              <w:rPr>
                <w:bidi/>
                <w:rFonts w:ascii="Simplified Arabic" w:hAnsi="Simplified Arabic" w:cs="Simplified Arabic"/>
                <w:color w:val="000000"/>
                <w:sz w:val="24"/>
                <w:szCs w:val="24"/>
                <w:rtl/>
              </w:rPr>
              <w:t>الإطار المحاسبي للدولة</w:t>
            </w:r>
          </w:p>
        </w:tc>
        <w:tc>
          <w:tcPr>
            <w:tcW w:w="2311074" w:type="dxa"/>
            <w:shd w:val="clear" w:color="auto" w:fill="EBF5FB"/>
            <w:vAlign w:val="center"/>
          </w:tcPr>
          <w:p w:rsidR="00E32E73" w:rsidRPr="007C6503" w:rsidRDefault="00453AAB" w:rsidP="007C3CBB">
            <w:pPr>
              <w:bidi w:val="1"/>
              <w:pStyle w:val="Compact"/>
              <w:jc w:val="right"/>
              <w:rPr>
                <w:sz w:val="24"/>
                <w:szCs w:val="24"/>
              </w:rPr>
            </w:pPr>
            <w:r w:rsidRPr="007C6503">
              <w:rPr>
                <w:bidi/>
                <w:rFonts w:ascii="Simplified Arabic" w:hAnsi="Simplified Arabic" w:cs="Simplified Arabic"/>
                <w:color w:val="000000"/>
                <w:sz w:val="24"/>
                <w:szCs w:val="24"/>
                <w:rtl/>
              </w:rPr>
              <w:t>يطبق CMUP كأسلوب تقييم معتمد في القطاع العمومي</w:t>
            </w:r>
          </w:p>
        </w:tc>
      </w:tr>
      <w:tr w:rsidR="00E32E73" w:rsidRPr="007C6503" w:rsidTr="007C3CBB">
        <w:trPr>
          <w:cantSplit/>
          <w:jc w:val="center"/>
        </w:trPr>
        <w:tc>
          <w:tcPr>
            <w:tcW w:w="1214160" w:type="dxa"/>
            <w:shd w:val="clear" w:color="auto" w:fill="FFFFFF"/>
            <w:vAlign w:val="center"/>
          </w:tcPr>
          <w:p w:rsidR="00E32E73" w:rsidRPr="007C6503" w:rsidRDefault="00453AAB" w:rsidP="007C3CBB">
            <w:pPr>
              <w:bidi w:val="1"/>
              <w:pStyle w:val="Compact"/>
              <w:jc w:val="right"/>
              <w:rPr>
                <w:sz w:val="24"/>
                <w:szCs w:val="24"/>
              </w:rPr>
            </w:pPr>
            <w:r w:rsidRPr="007C6503">
              <w:rPr>
                <w:bidi/>
                <w:rFonts w:ascii="Simplified Arabic" w:hAnsi="Simplified Arabic" w:cs="Simplified Arabic"/>
                <w:color w:val="000000"/>
                <w:sz w:val="24"/>
                <w:szCs w:val="24"/>
                <w:rtl/>
              </w:rPr>
              <w:t>معيار CNEPD للتخزين</w:t>
            </w:r>
          </w:p>
        </w:tc>
        <w:tc>
          <w:tcPr>
            <w:tcW w:w="1784764" w:type="dxa"/>
            <w:shd w:val="clear" w:color="auto" w:fill="FFFFFF"/>
            <w:vAlign w:val="center"/>
          </w:tcPr>
          <w:p w:rsidR="00E32E73" w:rsidRPr="007C6503" w:rsidRDefault="00453AAB" w:rsidP="007C3CBB">
            <w:pPr>
              <w:bidi w:val="1"/>
              <w:pStyle w:val="Compact"/>
              <w:jc w:val="right"/>
              <w:rPr>
                <w:sz w:val="24"/>
                <w:szCs w:val="24"/>
              </w:rPr>
            </w:pPr>
            <w:r w:rsidRPr="007C6503">
              <w:rPr>
                <w:bidi/>
                <w:rFonts w:ascii="Simplified Arabic" w:hAnsi="Simplified Arabic" w:cs="Simplified Arabic"/>
                <w:color w:val="000000"/>
                <w:sz w:val="24"/>
                <w:szCs w:val="24"/>
                <w:rtl/>
              </w:rPr>
              <w:t>معدل حامل التكلفة I = 0.20 (20%)</w:t>
            </w:r>
          </w:p>
        </w:tc>
        <w:tc>
          <w:tcPr>
            <w:tcW w:w="2311074" w:type="dxa"/>
            <w:shd w:val="clear" w:color="auto" w:fill="FFFFFF"/>
            <w:vAlign w:val="center"/>
          </w:tcPr>
          <w:p w:rsidR="00E32E73" w:rsidRPr="007C6503" w:rsidRDefault="00453AAB" w:rsidP="007C3CBB">
            <w:pPr>
              <w:bidi w:val="1"/>
              <w:pStyle w:val="Compact"/>
              <w:jc w:val="right"/>
              <w:rPr>
                <w:sz w:val="24"/>
                <w:szCs w:val="24"/>
              </w:rPr>
            </w:pPr>
            <w:r w:rsidRPr="007C6503">
              <w:rPr>
                <w:bidi/>
                <w:rFonts w:ascii="Simplified Arabic" w:hAnsi="Simplified Arabic" w:cs="Simplified Arabic"/>
                <w:color w:val="000000"/>
                <w:sz w:val="24"/>
                <w:szCs w:val="24"/>
                <w:rtl/>
              </w:rPr>
              <w:t>مُضمَّن في معادلة ويلسون EOQ للنظام</w:t>
            </w:r>
          </w:p>
        </w:tc>
      </w:tr>
      <w:tr w:rsidR="00E32E73" w:rsidRPr="007C6503" w:rsidTr="007C3CBB">
        <w:trPr>
          <w:cantSplit/>
          <w:jc w:val="center"/>
        </w:trPr>
        <w:tc>
          <w:tcPr>
            <w:tcW w:w="1214160" w:type="dxa"/>
            <w:shd w:val="clear" w:color="auto" w:fill="EBF5FB"/>
            <w:vAlign w:val="center"/>
          </w:tcPr>
          <w:p w:rsidR="00E32E73" w:rsidRPr="007C6503" w:rsidRDefault="00453AAB" w:rsidP="007C3CBB">
            <w:pPr>
              <w:bidi w:val="1"/>
              <w:pStyle w:val="Compact"/>
              <w:jc w:val="right"/>
              <w:rPr>
                <w:sz w:val="24"/>
                <w:szCs w:val="24"/>
              </w:rPr>
            </w:pPr>
            <w:r w:rsidRPr="007C6503">
              <w:rPr>
                <w:bidi/>
                <w:rFonts w:ascii="Simplified Arabic" w:hAnsi="Simplified Arabic" w:cs="Simplified Arabic"/>
                <w:color w:val="000000"/>
                <w:sz w:val="24"/>
                <w:szCs w:val="24"/>
                <w:rtl/>
              </w:rPr>
              <w:t>معايير CNEPD للابتكار</w:t>
            </w:r>
          </w:p>
        </w:tc>
        <w:tc>
          <w:tcPr>
            <w:tcW w:w="1784764" w:type="dxa"/>
            <w:shd w:val="clear" w:color="auto" w:fill="EBF5FB"/>
            <w:vAlign w:val="center"/>
          </w:tcPr>
          <w:p w:rsidR="00E32E73" w:rsidRPr="007C6503" w:rsidRDefault="00453AAB" w:rsidP="007C3CBB">
            <w:pPr>
              <w:bidi w:val="1"/>
              <w:pStyle w:val="Compact"/>
              <w:jc w:val="right"/>
              <w:rPr>
                <w:sz w:val="24"/>
                <w:szCs w:val="24"/>
              </w:rPr>
            </w:pPr>
            <w:r w:rsidRPr="007C6503">
              <w:rPr>
                <w:bidi/>
                <w:rFonts w:ascii="Simplified Arabic" w:hAnsi="Simplified Arabic" w:cs="Simplified Arabic"/>
                <w:color w:val="000000"/>
                <w:sz w:val="24"/>
                <w:szCs w:val="24"/>
                <w:rtl/>
              </w:rPr>
              <w:t>تقييم درجة الأصالة في المشاريع التطبيقية</w:t>
            </w:r>
          </w:p>
        </w:tc>
        <w:tc>
          <w:tcPr>
            <w:tcW w:w="2311074" w:type="dxa"/>
            <w:shd w:val="clear" w:color="auto" w:fill="EBF5FB"/>
            <w:vAlign w:val="center"/>
          </w:tcPr>
          <w:p w:rsidR="00E32E73" w:rsidRPr="007C6503" w:rsidRDefault="00453AAB" w:rsidP="007C3CBB">
            <w:pPr>
              <w:bidi w:val="1"/>
              <w:pStyle w:val="Compact"/>
              <w:jc w:val="right"/>
              <w:rPr>
                <w:sz w:val="24"/>
                <w:szCs w:val="24"/>
              </w:rPr>
            </w:pPr>
            <w:r w:rsidRPr="007C6503">
              <w:rPr>
                <w:bidi/>
                <w:rFonts w:ascii="Simplified Arabic" w:hAnsi="Simplified Arabic" w:cs="Simplified Arabic"/>
                <w:color w:val="000000"/>
                <w:sz w:val="24"/>
                <w:szCs w:val="24"/>
                <w:rtl/>
              </w:rPr>
              <w:t>اجتاز جميع معايير الأصالة الخمسة بنجاح</w:t>
            </w:r>
          </w:p>
        </w:tc>
      </w:tr>
    </w:tbl>
    <w:p w:rsidR="007C3CBB" w:rsidRDefault="007C3CBB">
      <w:pPr>
        <w:bidi w:val="1"/>
        <w:jc w:val="right"/>
        <w:rPr>
          <w:rFonts w:eastAsiaTheme="majorEastAsia" w:cstheme="majorBidi"/>
          <w:b/>
          <w:color w:val="0C447C"/>
          <w:sz w:val="32"/>
          <w:szCs w:val="24"/>
          <w:rtl/>
        </w:rPr>
      </w:pPr>
      <w:r>
        <w:rPr>
          <w:rFonts w:ascii="Simplified Arabic" w:hAnsi="Simplified Arabic" w:cs="Simplified Arabic"/>
          <w:rtl/>
        </w:rPr>
        <w:br w:type="page"/>
      </w:r>
    </w:p>
    <w:p w:rsidR="00E32E73" w:rsidRDefault="00453AAB" w:rsidP="007C3CBB">
      <w:pPr>
        <w:bidi w:val="1"/>
        <w:pStyle w:val="Heading3"/>
        <w:jc w:val="right"/>
      </w:pPr>
      <w:bookmarkStart w:id="240" w:name="_Toc232287846"/>
      <w:r>
        <w:rPr>
          <w:bidi/>
          <w:rFonts w:ascii="Simplified Arabic" w:hAnsi="Simplified Arabic" w:cs="Simplified Arabic"/>
          <w:rtl/>
        </w:rPr>
        <w:lastRenderedPageBreak/>
        <w:t>3. الربط بين المذكرة والواقع البرمجي</w:t>
      </w:r>
      <w:bookmarkEnd w:id="240"/>
    </w:p>
    <w:p w:rsidR="007E5017" w:rsidRPr="007C3CBB" w:rsidRDefault="00453AAB" w:rsidP="007C3CBB">
      <w:pPr>
        <w:bidi w:val="1"/>
        <w:jc w:val="right"/>
        <w:rPr>
          <w:rtl/>
        </w:rPr>
      </w:pPr>
      <w:r>
        <w:rPr>
          <w:bidi/>
          <w:rFonts w:ascii="Simplified Arabic" w:hAnsi="Simplified Arabic" w:cs="Simplified Arabic"/>
          <w:rtl/>
        </w:rPr>
        <w:t>يربط هذا الملحق الفجوة بين الإطار الأكاديمي للمذكرة والواقع التقني لنظام دعم القرار:</w:t>
      </w:r>
      <w:bookmarkStart w:id="241" w:name="أ-من-المنهاج-إلى-الكود"/>
    </w:p>
    <w:p w:rsidR="00E32E73" w:rsidRDefault="00453AAB" w:rsidP="007C3CBB">
      <w:pPr>
        <w:bidi w:val="1"/>
        <w:pStyle w:val="Heading4"/>
        <w:jc w:val="right"/>
      </w:pPr>
      <w:r>
        <w:rPr>
          <w:bidi/>
          <w:rFonts w:ascii="Simplified Arabic" w:hAnsi="Simplified Arabic" w:cs="Simplified Arabic"/>
          <w:rtl/>
        </w:rPr>
        <w:t>أ. من المنهاج إلى الكود</w:t>
      </w:r>
    </w:p>
    <w:p w:rsidR="00E32E73" w:rsidRDefault="00453AAB" w:rsidP="007C3CBB">
      <w:pPr>
        <w:bidi w:val="1"/>
        <w:spacing w:before="120" w:after="60"/>
        <w:jc w:val="right"/>
      </w:pPr>
      <w:r>
        <w:rPr>
          <w:rFonts w:ascii="Simplified Arabic" w:hAnsi="Simplified Arabic" w:cs="Simplified Arabic"/>
          <w:b/>
        </w:rPr>
        <w:fldChar w:fldCharType="begin"/>
      </w:r>
      <w:r>
        <w:rPr>
          <w:rFonts w:ascii="Simplified Arabic" w:hAnsi="Simplified Arabic" w:cs="Simplified Arabic"/>
          <w:b/>
        </w:rPr>
        <w:instrText xml:space="preserve"> SEQ جدول \* ARABIC \r 20 </w:instrText>
      </w:r>
      <w:r>
        <w:rPr>
          <w:rFonts w:ascii="Simplified Arabic" w:hAnsi="Simplified Arabic" w:cs="Simplified Arabic"/>
          <w:b/>
        </w:rPr>
        <w:fldChar w:fldCharType="separate"/>
      </w:r>
      <w:bookmarkStart w:id="242" w:name="_Toc232287872"/>
      <w:r w:rsidR="00D71A10">
        <w:rPr>
          <w:rFonts w:ascii="Simplified Arabic" w:hAnsi="Simplified Arabic" w:cs="Simplified Arabic"/>
          <w:b/>
          <w:noProof/>
        </w:rPr>
        <w:t>20</w:t>
      </w:r>
      <w:r>
        <w:rPr>
          <w:rFonts w:ascii="Simplified Arabic" w:hAnsi="Simplified Arabic" w:cs="Simplified Arabic"/>
          <w:b/>
        </w:rPr>
        <w:fldChar w:fldCharType="end"/>
      </w:r>
      <w:r>
        <w:rPr>
          <w:bidi/>
          <w:rFonts w:ascii="Simplified Arabic" w:hAnsi="Simplified Arabic" w:cs="Simplified Arabic"/>
          <w:b/>
          <w:szCs w:val="24"/>
          <w:rtl/>
        </w:rPr>
        <w:t>: أ. من المنهاج إلى الكود</w:t>
      </w:r>
      <w:bookmarkEnd w:id="242"/>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462"/>
        <w:gridCol w:w="3000"/>
        <w:gridCol w:w="3730"/>
      </w:tblGrid>
      <w:tr w:rsidR="00E32E73" w:rsidRPr="007E5017" w:rsidTr="007C3CBB">
        <w:trPr>
          <w:cnfStyle w:val="100000000000" w:firstRow="1" w:lastRow="0" w:firstColumn="0" w:lastColumn="0" w:oddVBand="0" w:evenVBand="0" w:oddHBand="0" w:evenHBand="0" w:firstRowFirstColumn="0" w:firstRowLastColumn="0" w:lastRowFirstColumn="0" w:lastRowLastColumn="0"/>
          <w:cantSplit/>
          <w:tblHeader/>
          <w:jc w:val="center"/>
        </w:trPr>
        <w:tc>
          <w:tcPr>
            <w:tcW w:w="1095790" w:type="dxa"/>
            <w:shd w:val="clear" w:color="auto" w:fill="0C447C"/>
            <w:vAlign w:val="center"/>
          </w:tcPr>
          <w:p w:rsidR="00E32E73" w:rsidRPr="007E5017" w:rsidRDefault="00453AAB" w:rsidP="007C3CBB">
            <w:pPr>
              <w:bidi w:val="1"/>
              <w:pStyle w:val="Compact"/>
              <w:jc w:val="right"/>
              <w:rPr>
                <w:sz w:val="24"/>
                <w:szCs w:val="24"/>
              </w:rPr>
            </w:pPr>
            <w:r w:rsidRPr="007E5017">
              <w:rPr>
                <w:bidi/>
                <w:rFonts w:ascii="Simplified Arabic" w:hAnsi="Simplified Arabic" w:cs="Simplified Arabic"/>
                <w:b/>
                <w:color w:val="FFFFFF"/>
                <w:sz w:val="24"/>
                <w:szCs w:val="24"/>
                <w:rtl/>
              </w:rPr>
              <w:t>مفهوم أكاديمي</w:t>
            </w:r>
          </w:p>
        </w:tc>
        <w:tc>
          <w:tcPr>
            <w:tcW w:w="1308190" w:type="dxa"/>
            <w:shd w:val="clear" w:color="auto" w:fill="0C447C"/>
            <w:vAlign w:val="center"/>
          </w:tcPr>
          <w:p w:rsidR="00E32E73" w:rsidRPr="007E5017" w:rsidRDefault="00453AAB" w:rsidP="007C3CBB">
            <w:pPr>
              <w:bidi w:val="1"/>
              <w:pStyle w:val="Compact"/>
              <w:jc w:val="right"/>
              <w:rPr>
                <w:sz w:val="24"/>
                <w:szCs w:val="24"/>
              </w:rPr>
            </w:pPr>
            <w:r w:rsidRPr="007E5017">
              <w:rPr>
                <w:bidi/>
                <w:rFonts w:ascii="Simplified Arabic" w:hAnsi="Simplified Arabic" w:cs="Simplified Arabic"/>
                <w:b/>
                <w:color w:val="FFFFFF"/>
                <w:sz w:val="24"/>
                <w:szCs w:val="24"/>
                <w:rtl/>
              </w:rPr>
              <w:t>وحدة VBA المناظرة</w:t>
            </w:r>
          </w:p>
        </w:tc>
        <w:tc>
          <w:tcPr>
            <w:tcW w:w="2906019" w:type="dxa"/>
            <w:shd w:val="clear" w:color="auto" w:fill="0C447C"/>
            <w:vAlign w:val="center"/>
          </w:tcPr>
          <w:p w:rsidR="00E32E73" w:rsidRPr="007E5017" w:rsidRDefault="00453AAB" w:rsidP="007C3CBB">
            <w:pPr>
              <w:bidi w:val="1"/>
              <w:pStyle w:val="Compact"/>
              <w:jc w:val="right"/>
              <w:rPr>
                <w:sz w:val="24"/>
                <w:szCs w:val="24"/>
              </w:rPr>
            </w:pPr>
            <w:r w:rsidRPr="007E5017">
              <w:rPr>
                <w:bidi/>
                <w:rFonts w:ascii="Simplified Arabic" w:hAnsi="Simplified Arabic" w:cs="Simplified Arabic"/>
                <w:b/>
                <w:color w:val="FFFFFF"/>
                <w:sz w:val="24"/>
                <w:szCs w:val="24"/>
                <w:rtl/>
              </w:rPr>
              <w:t>الوظيفة</w:t>
            </w:r>
          </w:p>
        </w:tc>
      </w:tr>
      <w:tr w:rsidR="00E32E73" w:rsidRPr="007E5017" w:rsidTr="007C3CBB">
        <w:trPr>
          <w:cantSplit/>
          <w:jc w:val="center"/>
        </w:trPr>
        <w:tc>
          <w:tcPr>
            <w:tcW w:w="1095790" w:type="dxa"/>
            <w:shd w:val="clear" w:color="auto" w:fill="EBF5FB"/>
            <w:vAlign w:val="center"/>
          </w:tcPr>
          <w:p w:rsidR="00E32E73" w:rsidRPr="007E5017" w:rsidRDefault="00453AAB" w:rsidP="007C3CBB">
            <w:pPr>
              <w:bidi w:val="1"/>
              <w:pStyle w:val="Compact"/>
              <w:jc w:val="right"/>
              <w:rPr>
                <w:sz w:val="24"/>
                <w:szCs w:val="24"/>
              </w:rPr>
            </w:pPr>
            <w:r w:rsidRPr="007E5017">
              <w:rPr>
                <w:rFonts w:ascii="Simplified Arabic" w:hAnsi="Simplified Arabic" w:cs="Simplified Arabic"/>
                <w:color w:val="000000"/>
                <w:rtl/>
              </w:rPr>
              <w:t>EOQ / Q*</w:t>
            </w:r>
          </w:p>
        </w:tc>
        <w:tc>
          <w:tcPr>
            <w:tcW w:w="1308190" w:type="dxa"/>
            <w:shd w:val="clear" w:color="auto" w:fill="EBF5FB"/>
            <w:vAlign w:val="center"/>
          </w:tcPr>
          <w:p w:rsidR="00E32E73" w:rsidRPr="007E5017" w:rsidRDefault="00453AAB" w:rsidP="007C3CBB">
            <w:pPr>
              <w:bidi w:val="1"/>
              <w:pStyle w:val="Compact"/>
              <w:jc w:val="right"/>
              <w:rPr>
                <w:sz w:val="24"/>
                <w:szCs w:val="24"/>
              </w:rPr>
            </w:pPr>
            <w:r w:rsidRPr="007E5017">
              <w:rPr>
                <w:rFonts w:ascii="Simplified Arabic" w:hAnsi="Simplified Arabic" w:cs="Simplified Arabic"/>
                <w:color w:val="000000"/>
                <w:rtl/>
              </w:rPr>
              <w:t>mod_StockEngine</w:t>
            </w:r>
          </w:p>
        </w:tc>
        <w:tc>
          <w:tcPr>
            <w:tcW w:w="2906019" w:type="dxa"/>
            <w:shd w:val="clear" w:color="auto" w:fill="EBF5FB"/>
            <w:vAlign w:val="center"/>
          </w:tcPr>
          <w:p w:rsidR="00E32E73" w:rsidRPr="007E5017" w:rsidRDefault="00453AAB" w:rsidP="007C3CBB">
            <w:pPr>
              <w:bidi w:val="1"/>
              <w:pStyle w:val="Compact"/>
              <w:jc w:val="right"/>
              <w:rPr>
                <w:sz w:val="24"/>
                <w:szCs w:val="24"/>
              </w:rPr>
            </w:pPr>
            <w:r w:rsidRPr="007E5017">
              <w:rPr>
                <w:bidi/>
                <w:rFonts w:ascii="Simplified Arabic" w:hAnsi="Simplified Arabic" w:cs="Simplified Arabic"/>
                <w:color w:val="000000"/>
                <w:sz w:val="24"/>
                <w:szCs w:val="24"/>
                <w:rtl/>
              </w:rPr>
              <w:t>حساب الكمية الاقتصادية بـ 176 وحدة</w:t>
            </w:r>
          </w:p>
        </w:tc>
      </w:tr>
      <w:tr w:rsidR="00E32E73" w:rsidRPr="007E5017" w:rsidTr="007C3CBB">
        <w:trPr>
          <w:cantSplit/>
          <w:jc w:val="center"/>
        </w:trPr>
        <w:tc>
          <w:tcPr>
            <w:tcW w:w="1095790" w:type="dxa"/>
            <w:shd w:val="clear" w:color="auto" w:fill="FFFFFF"/>
            <w:vAlign w:val="center"/>
          </w:tcPr>
          <w:p w:rsidR="00E32E73" w:rsidRPr="007E5017" w:rsidRDefault="00453AAB" w:rsidP="007C3CBB">
            <w:pPr>
              <w:bidi w:val="1"/>
              <w:pStyle w:val="Compact"/>
              <w:jc w:val="right"/>
              <w:rPr>
                <w:sz w:val="24"/>
                <w:szCs w:val="24"/>
              </w:rPr>
            </w:pPr>
            <w:r w:rsidRPr="007E5017">
              <w:rPr>
                <w:rFonts w:ascii="Simplified Arabic" w:hAnsi="Simplified Arabic" w:cs="Simplified Arabic"/>
                <w:color w:val="000000"/>
                <w:rtl/>
              </w:rPr>
              <w:t>ROP</w:t>
            </w:r>
          </w:p>
        </w:tc>
        <w:tc>
          <w:tcPr>
            <w:tcW w:w="1308190" w:type="dxa"/>
            <w:shd w:val="clear" w:color="auto" w:fill="FFFFFF"/>
            <w:vAlign w:val="center"/>
          </w:tcPr>
          <w:p w:rsidR="00E32E73" w:rsidRPr="007E5017" w:rsidRDefault="00453AAB" w:rsidP="007C3CBB">
            <w:pPr>
              <w:bidi w:val="1"/>
              <w:pStyle w:val="Compact"/>
              <w:jc w:val="right"/>
              <w:rPr>
                <w:sz w:val="24"/>
                <w:szCs w:val="24"/>
              </w:rPr>
            </w:pPr>
            <w:r w:rsidRPr="007E5017">
              <w:rPr>
                <w:rFonts w:ascii="Simplified Arabic" w:hAnsi="Simplified Arabic" w:cs="Simplified Arabic"/>
                <w:color w:val="000000"/>
                <w:rtl/>
              </w:rPr>
              <w:t>mod_StockEngine</w:t>
            </w:r>
          </w:p>
        </w:tc>
        <w:tc>
          <w:tcPr>
            <w:tcW w:w="2906019" w:type="dxa"/>
            <w:shd w:val="clear" w:color="auto" w:fill="FFFFFF"/>
            <w:vAlign w:val="center"/>
          </w:tcPr>
          <w:p w:rsidR="00E32E73" w:rsidRPr="007E5017" w:rsidRDefault="00453AAB" w:rsidP="007C3CBB">
            <w:pPr>
              <w:bidi w:val="1"/>
              <w:pStyle w:val="Compact"/>
              <w:jc w:val="right"/>
              <w:rPr>
                <w:sz w:val="24"/>
                <w:szCs w:val="24"/>
              </w:rPr>
            </w:pPr>
            <w:r w:rsidRPr="007E5017">
              <w:rPr>
                <w:bidi/>
                <w:rFonts w:ascii="Simplified Arabic" w:hAnsi="Simplified Arabic" w:cs="Simplified Arabic"/>
                <w:color w:val="000000"/>
                <w:sz w:val="24"/>
                <w:szCs w:val="24"/>
                <w:rtl/>
              </w:rPr>
              <w:t>حساب نقطة إعادة الطلب بـ 212.4 وحدة</w:t>
            </w:r>
          </w:p>
        </w:tc>
      </w:tr>
      <w:tr w:rsidR="00E32E73" w:rsidRPr="007E5017" w:rsidTr="007C3CBB">
        <w:trPr>
          <w:cantSplit/>
          <w:jc w:val="center"/>
        </w:trPr>
        <w:tc>
          <w:tcPr>
            <w:tcW w:w="1095790" w:type="dxa"/>
            <w:shd w:val="clear" w:color="auto" w:fill="EBF5FB"/>
            <w:vAlign w:val="center"/>
          </w:tcPr>
          <w:p w:rsidR="00E32E73" w:rsidRPr="007E5017" w:rsidRDefault="00453AAB" w:rsidP="007C3CBB">
            <w:pPr>
              <w:bidi w:val="1"/>
              <w:pStyle w:val="Compact"/>
              <w:jc w:val="right"/>
              <w:rPr>
                <w:sz w:val="24"/>
                <w:szCs w:val="24"/>
              </w:rPr>
            </w:pPr>
            <w:r w:rsidRPr="007E5017">
              <w:rPr>
                <w:rFonts w:ascii="Simplified Arabic" w:hAnsi="Simplified Arabic" w:cs="Simplified Arabic"/>
                <w:color w:val="000000"/>
                <w:rtl/>
              </w:rPr>
              <w:t>CMUP</w:t>
            </w:r>
          </w:p>
        </w:tc>
        <w:tc>
          <w:tcPr>
            <w:tcW w:w="1308190" w:type="dxa"/>
            <w:shd w:val="clear" w:color="auto" w:fill="EBF5FB"/>
            <w:vAlign w:val="center"/>
          </w:tcPr>
          <w:p w:rsidR="00E32E73" w:rsidRPr="007E5017" w:rsidRDefault="00453AAB" w:rsidP="007C3CBB">
            <w:pPr>
              <w:bidi w:val="1"/>
              <w:pStyle w:val="Compact"/>
              <w:jc w:val="right"/>
              <w:rPr>
                <w:sz w:val="24"/>
                <w:szCs w:val="24"/>
              </w:rPr>
            </w:pPr>
            <w:r w:rsidRPr="007E5017">
              <w:rPr>
                <w:rFonts w:ascii="Simplified Arabic" w:hAnsi="Simplified Arabic" w:cs="Simplified Arabic"/>
                <w:color w:val="000000"/>
                <w:rtl/>
              </w:rPr>
              <w:t>mod_StockEntry_Logic</w:t>
            </w:r>
          </w:p>
        </w:tc>
        <w:tc>
          <w:tcPr>
            <w:tcW w:w="2906019" w:type="dxa"/>
            <w:shd w:val="clear" w:color="auto" w:fill="EBF5FB"/>
            <w:vAlign w:val="center"/>
          </w:tcPr>
          <w:p w:rsidR="00E32E73" w:rsidRPr="007E5017" w:rsidRDefault="00453AAB" w:rsidP="007C3CBB">
            <w:pPr>
              <w:bidi w:val="1"/>
              <w:pStyle w:val="Compact"/>
              <w:jc w:val="right"/>
              <w:rPr>
                <w:sz w:val="24"/>
                <w:szCs w:val="24"/>
              </w:rPr>
            </w:pPr>
            <w:r w:rsidRPr="007E5017">
              <w:rPr>
                <w:bidi/>
                <w:rFonts w:ascii="Simplified Arabic" w:hAnsi="Simplified Arabic" w:cs="Simplified Arabic"/>
                <w:color w:val="000000"/>
                <w:sz w:val="24"/>
                <w:szCs w:val="24"/>
                <w:rtl/>
              </w:rPr>
              <w:t>حساب التكلفة المتوسطة المرجحة آنياً</w:t>
            </w:r>
          </w:p>
        </w:tc>
      </w:tr>
      <w:tr w:rsidR="00E32E73" w:rsidRPr="007E5017" w:rsidTr="007C3CBB">
        <w:trPr>
          <w:cantSplit/>
          <w:jc w:val="center"/>
        </w:trPr>
        <w:tc>
          <w:tcPr>
            <w:tcW w:w="1095790" w:type="dxa"/>
            <w:shd w:val="clear" w:color="auto" w:fill="FFFFFF"/>
            <w:vAlign w:val="center"/>
          </w:tcPr>
          <w:p w:rsidR="00E32E73" w:rsidRPr="007E5017" w:rsidRDefault="00453AAB" w:rsidP="007C3CBB">
            <w:pPr>
              <w:bidi w:val="1"/>
              <w:pStyle w:val="Compact"/>
              <w:jc w:val="right"/>
              <w:rPr>
                <w:sz w:val="24"/>
                <w:szCs w:val="24"/>
              </w:rPr>
            </w:pPr>
            <w:r w:rsidRPr="007E5017">
              <w:rPr>
                <w:rFonts w:ascii="Simplified Arabic" w:hAnsi="Simplified Arabic" w:cs="Simplified Arabic"/>
                <w:color w:val="000000"/>
                <w:rtl/>
              </w:rPr>
              <w:t>ABC Classification</w:t>
            </w:r>
          </w:p>
        </w:tc>
        <w:tc>
          <w:tcPr>
            <w:tcW w:w="1308190" w:type="dxa"/>
            <w:shd w:val="clear" w:color="auto" w:fill="FFFFFF"/>
            <w:vAlign w:val="center"/>
          </w:tcPr>
          <w:p w:rsidR="00E32E73" w:rsidRPr="007E5017" w:rsidRDefault="00453AAB" w:rsidP="007C3CBB">
            <w:pPr>
              <w:bidi w:val="1"/>
              <w:pStyle w:val="Compact"/>
              <w:jc w:val="right"/>
              <w:rPr>
                <w:sz w:val="24"/>
                <w:szCs w:val="24"/>
              </w:rPr>
            </w:pPr>
            <w:r w:rsidRPr="007E5017">
              <w:rPr>
                <w:rFonts w:ascii="Simplified Arabic" w:hAnsi="Simplified Arabic" w:cs="Simplified Arabic"/>
                <w:color w:val="000000"/>
                <w:rtl/>
              </w:rPr>
              <w:t>mod_Analysis</w:t>
            </w:r>
          </w:p>
        </w:tc>
        <w:tc>
          <w:tcPr>
            <w:tcW w:w="2906019" w:type="dxa"/>
            <w:shd w:val="clear" w:color="auto" w:fill="FFFFFF"/>
            <w:vAlign w:val="center"/>
          </w:tcPr>
          <w:p w:rsidR="00E32E73" w:rsidRPr="007E5017" w:rsidRDefault="00453AAB" w:rsidP="007C3CBB">
            <w:pPr>
              <w:bidi w:val="1"/>
              <w:pStyle w:val="Compact"/>
              <w:jc w:val="right"/>
              <w:rPr>
                <w:sz w:val="24"/>
                <w:szCs w:val="24"/>
              </w:rPr>
            </w:pPr>
            <w:r w:rsidRPr="007E5017">
              <w:rPr>
                <w:bidi/>
                <w:rFonts w:ascii="Simplified Arabic" w:hAnsi="Simplified Arabic" w:cs="Simplified Arabic"/>
                <w:color w:val="000000"/>
                <w:sz w:val="24"/>
                <w:szCs w:val="24"/>
                <w:rtl/>
              </w:rPr>
              <w:t>تصنيف 12 صنفاً في مصفوفة ABC-XYZ</w:t>
            </w:r>
          </w:p>
        </w:tc>
      </w:tr>
      <w:tr w:rsidR="00E32E73" w:rsidRPr="007E5017" w:rsidTr="007C3CBB">
        <w:trPr>
          <w:cantSplit/>
          <w:jc w:val="center"/>
        </w:trPr>
        <w:tc>
          <w:tcPr>
            <w:tcW w:w="1095790" w:type="dxa"/>
            <w:shd w:val="clear" w:color="auto" w:fill="EBF5FB"/>
            <w:vAlign w:val="center"/>
          </w:tcPr>
          <w:p w:rsidR="00E32E73" w:rsidRPr="007E5017" w:rsidRDefault="00453AAB" w:rsidP="007C3CBB">
            <w:pPr>
              <w:bidi w:val="1"/>
              <w:pStyle w:val="Compact"/>
              <w:jc w:val="right"/>
              <w:rPr>
                <w:sz w:val="24"/>
                <w:szCs w:val="24"/>
              </w:rPr>
            </w:pPr>
            <w:r w:rsidRPr="007E5017">
              <w:rPr>
                <w:rFonts w:ascii="Simplified Arabic" w:hAnsi="Simplified Arabic" w:cs="Simplified Arabic"/>
                <w:color w:val="000000"/>
                <w:rtl/>
              </w:rPr>
              <w:t>Dual-Guard</w:t>
            </w:r>
          </w:p>
        </w:tc>
        <w:tc>
          <w:tcPr>
            <w:tcW w:w="1308190" w:type="dxa"/>
            <w:shd w:val="clear" w:color="auto" w:fill="EBF5FB"/>
            <w:vAlign w:val="center"/>
          </w:tcPr>
          <w:p w:rsidR="00E32E73" w:rsidRPr="007E5017" w:rsidRDefault="00453AAB" w:rsidP="007C3CBB">
            <w:pPr>
              <w:bidi w:val="1"/>
              <w:pStyle w:val="Compact"/>
              <w:jc w:val="right"/>
              <w:rPr>
                <w:sz w:val="24"/>
                <w:szCs w:val="24"/>
              </w:rPr>
            </w:pPr>
            <w:r w:rsidRPr="007E5017">
              <w:rPr>
                <w:rFonts w:ascii="Simplified Arabic" w:hAnsi="Simplified Arabic" w:cs="Simplified Arabic"/>
                <w:color w:val="000000"/>
                <w:rtl/>
              </w:rPr>
              <w:t>mod_StockEngine</w:t>
            </w:r>
          </w:p>
        </w:tc>
        <w:tc>
          <w:tcPr>
            <w:tcW w:w="2906019" w:type="dxa"/>
            <w:shd w:val="clear" w:color="auto" w:fill="EBF5FB"/>
            <w:vAlign w:val="center"/>
          </w:tcPr>
          <w:p w:rsidR="00E32E73" w:rsidRPr="007E5017" w:rsidRDefault="00453AAB" w:rsidP="007C3CBB">
            <w:pPr>
              <w:bidi w:val="1"/>
              <w:pStyle w:val="Compact"/>
              <w:jc w:val="right"/>
              <w:rPr>
                <w:sz w:val="24"/>
                <w:szCs w:val="24"/>
              </w:rPr>
            </w:pPr>
            <w:r w:rsidRPr="007E5017">
              <w:rPr>
                <w:bidi/>
                <w:rFonts w:ascii="Simplified Arabic" w:hAnsi="Simplified Arabic" w:cs="Simplified Arabic"/>
                <w:color w:val="000000"/>
                <w:sz w:val="24"/>
                <w:szCs w:val="24"/>
                <w:rtl/>
              </w:rPr>
              <w:t>منع الأرصدة الوهمية (Phantom Stock)</w:t>
            </w:r>
          </w:p>
        </w:tc>
      </w:tr>
      <w:tr w:rsidR="00E32E73" w:rsidRPr="007E5017" w:rsidTr="007C3CBB">
        <w:trPr>
          <w:cantSplit/>
          <w:jc w:val="center"/>
        </w:trPr>
        <w:tc>
          <w:tcPr>
            <w:tcW w:w="1095790" w:type="dxa"/>
            <w:shd w:val="clear" w:color="auto" w:fill="FFFFFF"/>
            <w:vAlign w:val="center"/>
          </w:tcPr>
          <w:p w:rsidR="00E32E73" w:rsidRPr="007E5017" w:rsidRDefault="00453AAB" w:rsidP="007C3CBB">
            <w:pPr>
              <w:bidi w:val="1"/>
              <w:pStyle w:val="Compact"/>
              <w:jc w:val="right"/>
              <w:rPr>
                <w:sz w:val="24"/>
                <w:szCs w:val="24"/>
              </w:rPr>
            </w:pPr>
            <w:r w:rsidRPr="007E5017">
              <w:rPr>
                <w:rFonts w:ascii="Simplified Arabic" w:hAnsi="Simplified Arabic" w:cs="Simplified Arabic"/>
                <w:color w:val="000000"/>
                <w:rtl/>
              </w:rPr>
              <w:t>Audit Trail</w:t>
            </w:r>
          </w:p>
        </w:tc>
        <w:tc>
          <w:tcPr>
            <w:tcW w:w="1308190" w:type="dxa"/>
            <w:shd w:val="clear" w:color="auto" w:fill="FFFFFF"/>
            <w:vAlign w:val="center"/>
          </w:tcPr>
          <w:p w:rsidR="00E32E73" w:rsidRPr="007E5017" w:rsidRDefault="00453AAB" w:rsidP="007C3CBB">
            <w:pPr>
              <w:bidi w:val="1"/>
              <w:pStyle w:val="Compact"/>
              <w:jc w:val="right"/>
              <w:rPr>
                <w:sz w:val="24"/>
                <w:szCs w:val="24"/>
              </w:rPr>
            </w:pPr>
            <w:r w:rsidRPr="007E5017">
              <w:rPr>
                <w:rFonts w:ascii="Simplified Arabic" w:hAnsi="Simplified Arabic" w:cs="Simplified Arabic"/>
                <w:color w:val="000000"/>
                <w:rtl/>
              </w:rPr>
              <w:t>mod_AuditTrail</w:t>
            </w:r>
          </w:p>
        </w:tc>
        <w:tc>
          <w:tcPr>
            <w:tcW w:w="2906019" w:type="dxa"/>
            <w:shd w:val="clear" w:color="auto" w:fill="FFFFFF"/>
            <w:vAlign w:val="center"/>
          </w:tcPr>
          <w:p w:rsidR="00E32E73" w:rsidRPr="007E5017" w:rsidRDefault="00453AAB" w:rsidP="007C3CBB">
            <w:pPr>
              <w:bidi w:val="1"/>
              <w:pStyle w:val="Compact"/>
              <w:jc w:val="right"/>
              <w:rPr>
                <w:sz w:val="24"/>
                <w:szCs w:val="24"/>
              </w:rPr>
            </w:pPr>
            <w:r w:rsidRPr="007E5017">
              <w:rPr>
                <w:bidi/>
                <w:rFonts w:ascii="Simplified Arabic" w:hAnsi="Simplified Arabic" w:cs="Simplified Arabic"/>
                <w:color w:val="000000"/>
                <w:sz w:val="24"/>
                <w:szCs w:val="24"/>
                <w:rtl/>
              </w:rPr>
              <w:t>سجل مراجعة غير قابل للتعديل</w:t>
            </w:r>
          </w:p>
        </w:tc>
      </w:tr>
    </w:tbl>
    <w:p w:rsidR="00E32E73" w:rsidRDefault="00453AAB" w:rsidP="007C3CBB">
      <w:pPr>
        <w:bidi w:val="1"/>
        <w:pStyle w:val="Heading4"/>
        <w:jc w:val="right"/>
      </w:pPr>
      <w:bookmarkStart w:id="243" w:name="ب-من-النظرية-إلى-الميدان"/>
      <w:bookmarkEnd w:id="241"/>
      <w:r>
        <w:rPr>
          <w:bidi/>
          <w:rFonts w:ascii="Simplified Arabic" w:hAnsi="Simplified Arabic" w:cs="Simplified Arabic"/>
          <w:rtl/>
        </w:rPr>
        <w:t>ب. من النظرية إلى الميدان</w:t>
      </w:r>
    </w:p>
    <w:p w:rsidR="00E32E73" w:rsidRDefault="00453AAB" w:rsidP="007C3CBB">
      <w:pPr>
        <w:bidi w:val="1"/>
        <w:spacing w:before="120" w:after="60"/>
        <w:jc w:val="right"/>
      </w:pPr>
      <w:r>
        <w:rPr>
          <w:rFonts w:ascii="Simplified Arabic" w:hAnsi="Simplified Arabic" w:cs="Simplified Arabic"/>
          <w:b/>
        </w:rPr>
        <w:fldChar w:fldCharType="begin"/>
      </w:r>
      <w:r>
        <w:rPr>
          <w:rFonts w:ascii="Simplified Arabic" w:hAnsi="Simplified Arabic" w:cs="Simplified Arabic"/>
          <w:b/>
        </w:rPr>
        <w:instrText xml:space="preserve"> SEQ جدول \* ARABIC \r 21 </w:instrText>
      </w:r>
      <w:r>
        <w:rPr>
          <w:rFonts w:ascii="Simplified Arabic" w:hAnsi="Simplified Arabic" w:cs="Simplified Arabic"/>
          <w:b/>
        </w:rPr>
        <w:fldChar w:fldCharType="separate"/>
      </w:r>
      <w:bookmarkStart w:id="244" w:name="_Toc232287873"/>
      <w:r w:rsidR="00D71A10">
        <w:rPr>
          <w:rFonts w:ascii="Simplified Arabic" w:hAnsi="Simplified Arabic" w:cs="Simplified Arabic"/>
          <w:b/>
          <w:noProof/>
        </w:rPr>
        <w:t>21</w:t>
      </w:r>
      <w:r>
        <w:rPr>
          <w:rFonts w:ascii="Simplified Arabic" w:hAnsi="Simplified Arabic" w:cs="Simplified Arabic"/>
          <w:b/>
        </w:rPr>
        <w:fldChar w:fldCharType="end"/>
      </w:r>
      <w:r>
        <w:rPr>
          <w:bidi/>
          <w:rFonts w:ascii="Simplified Arabic" w:hAnsi="Simplified Arabic" w:cs="Simplified Arabic"/>
          <w:b/>
          <w:szCs w:val="24"/>
          <w:rtl/>
        </w:rPr>
        <w:t>: ب. من النظرية إلى الميدان</w:t>
      </w:r>
      <w:bookmarkEnd w:id="244"/>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753"/>
        <w:gridCol w:w="4442"/>
        <w:gridCol w:w="2997"/>
      </w:tblGrid>
      <w:tr w:rsidR="00E32E73" w:rsidRPr="007E5017" w:rsidTr="007C3CBB">
        <w:trPr>
          <w:cnfStyle w:val="100000000000" w:firstRow="1" w:lastRow="0" w:firstColumn="0" w:lastColumn="0" w:oddVBand="0" w:evenVBand="0" w:oddHBand="0" w:evenHBand="0" w:firstRowFirstColumn="0" w:firstRowLastColumn="0" w:lastRowFirstColumn="0" w:lastRowLastColumn="0"/>
          <w:cantSplit/>
          <w:tblHeader/>
          <w:jc w:val="center"/>
        </w:trPr>
        <w:tc>
          <w:tcPr>
            <w:tcW w:w="1269434" w:type="dxa"/>
            <w:shd w:val="clear" w:color="auto" w:fill="0C447C"/>
            <w:vAlign w:val="center"/>
          </w:tcPr>
          <w:p w:rsidR="00E32E73" w:rsidRPr="007E5017" w:rsidRDefault="00453AAB" w:rsidP="007C3CBB">
            <w:pPr>
              <w:bidi w:val="1"/>
              <w:pStyle w:val="Compact"/>
              <w:jc w:val="right"/>
              <w:rPr>
                <w:sz w:val="24"/>
                <w:szCs w:val="24"/>
              </w:rPr>
            </w:pPr>
            <w:r w:rsidRPr="007E5017">
              <w:rPr>
                <w:bidi/>
                <w:rFonts w:ascii="Simplified Arabic" w:hAnsi="Simplified Arabic" w:cs="Simplified Arabic"/>
                <w:b/>
                <w:color w:val="FFFFFF"/>
                <w:sz w:val="24"/>
                <w:szCs w:val="24"/>
                <w:rtl/>
              </w:rPr>
              <w:t>الفرضية الأكاديمية</w:t>
            </w:r>
          </w:p>
        </w:tc>
        <w:tc>
          <w:tcPr>
            <w:tcW w:w="2462782" w:type="dxa"/>
            <w:shd w:val="clear" w:color="auto" w:fill="0C447C"/>
            <w:vAlign w:val="center"/>
          </w:tcPr>
          <w:p w:rsidR="00E32E73" w:rsidRPr="007E5017" w:rsidRDefault="00453AAB" w:rsidP="007C3CBB">
            <w:pPr>
              <w:bidi w:val="1"/>
              <w:pStyle w:val="Compact"/>
              <w:jc w:val="right"/>
              <w:rPr>
                <w:sz w:val="24"/>
                <w:szCs w:val="24"/>
              </w:rPr>
            </w:pPr>
            <w:r w:rsidRPr="007E5017">
              <w:rPr>
                <w:bidi/>
                <w:rFonts w:ascii="Simplified Arabic" w:hAnsi="Simplified Arabic" w:cs="Simplified Arabic"/>
                <w:b/>
                <w:color w:val="FFFFFF"/>
                <w:sz w:val="24"/>
                <w:szCs w:val="24"/>
                <w:rtl/>
              </w:rPr>
              <w:t>التحقق الميداني</w:t>
            </w:r>
          </w:p>
        </w:tc>
        <w:tc>
          <w:tcPr>
            <w:tcW w:w="1577782" w:type="dxa"/>
            <w:shd w:val="clear" w:color="auto" w:fill="0C447C"/>
            <w:vAlign w:val="center"/>
          </w:tcPr>
          <w:p w:rsidR="00E32E73" w:rsidRPr="007E5017" w:rsidRDefault="00453AAB" w:rsidP="007C3CBB">
            <w:pPr>
              <w:bidi w:val="1"/>
              <w:pStyle w:val="Compact"/>
              <w:jc w:val="right"/>
              <w:rPr>
                <w:sz w:val="24"/>
                <w:szCs w:val="24"/>
              </w:rPr>
            </w:pPr>
            <w:r w:rsidRPr="007E5017">
              <w:rPr>
                <w:bidi/>
                <w:rFonts w:ascii="Simplified Arabic" w:hAnsi="Simplified Arabic" w:cs="Simplified Arabic"/>
                <w:b/>
                <w:color w:val="FFFFFF"/>
                <w:sz w:val="24"/>
                <w:szCs w:val="24"/>
                <w:rtl/>
              </w:rPr>
              <w:t>النتيجة</w:t>
            </w:r>
          </w:p>
        </w:tc>
      </w:tr>
      <w:tr w:rsidR="00E32E73" w:rsidRPr="007E5017" w:rsidTr="007C3CBB">
        <w:trPr>
          <w:cantSplit/>
          <w:jc w:val="center"/>
        </w:trPr>
        <w:tc>
          <w:tcPr>
            <w:tcW w:w="1269434" w:type="dxa"/>
            <w:shd w:val="clear" w:color="auto" w:fill="EBF5FB"/>
            <w:vAlign w:val="center"/>
          </w:tcPr>
          <w:p w:rsidR="00E32E73" w:rsidRPr="007E5017" w:rsidRDefault="00453AAB" w:rsidP="007C3CBB">
            <w:pPr>
              <w:bidi w:val="1"/>
              <w:pStyle w:val="Compact"/>
              <w:jc w:val="right"/>
              <w:rPr>
                <w:sz w:val="24"/>
                <w:szCs w:val="24"/>
              </w:rPr>
            </w:pPr>
            <w:r w:rsidRPr="007E5017">
              <w:rPr>
                <w:bidi/>
                <w:rFonts w:ascii="Simplified Arabic" w:hAnsi="Simplified Arabic" w:cs="Simplified Arabic"/>
                <w:color w:val="000000"/>
                <w:sz w:val="24"/>
                <w:szCs w:val="24"/>
                <w:rtl/>
              </w:rPr>
              <w:t>الأرصدة الوهمية</w:t>
            </w:r>
          </w:p>
        </w:tc>
        <w:tc>
          <w:tcPr>
            <w:tcW w:w="2462782" w:type="dxa"/>
            <w:shd w:val="clear" w:color="auto" w:fill="EBF5FB"/>
            <w:vAlign w:val="center"/>
          </w:tcPr>
          <w:p w:rsidR="00E32E73" w:rsidRPr="007E5017" w:rsidRDefault="00453AAB" w:rsidP="007C3CBB">
            <w:pPr>
              <w:bidi w:val="1"/>
              <w:pStyle w:val="Compact"/>
              <w:jc w:val="right"/>
              <w:rPr>
                <w:sz w:val="24"/>
                <w:szCs w:val="24"/>
              </w:rPr>
            </w:pPr>
            <w:r w:rsidRPr="007E5017">
              <w:rPr>
                <w:bidi/>
                <w:rFonts w:ascii="Simplified Arabic" w:hAnsi="Simplified Arabic" w:cs="Simplified Arabic"/>
                <w:color w:val="000000"/>
                <w:sz w:val="24"/>
                <w:szCs w:val="24"/>
                <w:rtl/>
              </w:rPr>
              <w:t>5 أصناف من 12 لديها رصيد فعلي أقل من ROP</w:t>
            </w:r>
          </w:p>
        </w:tc>
        <w:tc>
          <w:tcPr>
            <w:tcW w:w="1577782" w:type="dxa"/>
            <w:shd w:val="clear" w:color="auto" w:fill="EBF5FB"/>
            <w:vAlign w:val="center"/>
          </w:tcPr>
          <w:p w:rsidR="00E32E73" w:rsidRPr="007E5017" w:rsidRDefault="00453AAB" w:rsidP="007C3CBB">
            <w:pPr>
              <w:bidi w:val="1"/>
              <w:pStyle w:val="Compact"/>
              <w:jc w:val="right"/>
              <w:rPr>
                <w:sz w:val="24"/>
                <w:szCs w:val="24"/>
              </w:rPr>
            </w:pPr>
            <w:r w:rsidRPr="007E5017">
              <w:rPr>
                <w:bidi/>
                <w:rFonts w:ascii="Simplified Arabic" w:hAnsi="Simplified Arabic" w:cs="Simplified Arabic"/>
                <w:color w:val="000000"/>
                <w:sz w:val="24"/>
                <w:szCs w:val="24"/>
                <w:rtl/>
              </w:rPr>
              <w:t>مؤكد: 42% من الأصناف حرجة</w:t>
            </w:r>
          </w:p>
        </w:tc>
      </w:tr>
      <w:tr w:rsidR="00E32E73" w:rsidRPr="007E5017" w:rsidTr="007C3CBB">
        <w:trPr>
          <w:cantSplit/>
          <w:jc w:val="center"/>
        </w:trPr>
        <w:tc>
          <w:tcPr>
            <w:tcW w:w="1269434" w:type="dxa"/>
            <w:shd w:val="clear" w:color="auto" w:fill="FFFFFF"/>
            <w:vAlign w:val="center"/>
          </w:tcPr>
          <w:p w:rsidR="00E32E73" w:rsidRPr="007E5017" w:rsidRDefault="00453AAB" w:rsidP="007C3CBB">
            <w:pPr>
              <w:bidi w:val="1"/>
              <w:pStyle w:val="Compact"/>
              <w:jc w:val="right"/>
              <w:rPr>
                <w:sz w:val="24"/>
                <w:szCs w:val="24"/>
              </w:rPr>
            </w:pPr>
            <w:r w:rsidRPr="007E5017">
              <w:rPr>
                <w:bidi/>
                <w:rFonts w:ascii="Simplified Arabic" w:hAnsi="Simplified Arabic" w:cs="Simplified Arabic"/>
                <w:color w:val="000000"/>
                <w:sz w:val="24"/>
                <w:szCs w:val="24"/>
                <w:rtl/>
              </w:rPr>
              <w:t>تكلفة الصيانة</w:t>
            </w:r>
          </w:p>
        </w:tc>
        <w:tc>
          <w:tcPr>
            <w:tcW w:w="2462782" w:type="dxa"/>
            <w:shd w:val="clear" w:color="auto" w:fill="FFFFFF"/>
            <w:vAlign w:val="center"/>
          </w:tcPr>
          <w:p w:rsidR="00E32E73" w:rsidRPr="007E5017" w:rsidRDefault="00453AAB" w:rsidP="007C3CBB">
            <w:pPr>
              <w:bidi w:val="1"/>
              <w:pStyle w:val="Compact"/>
              <w:jc w:val="right"/>
              <w:rPr>
                <w:sz w:val="24"/>
                <w:szCs w:val="24"/>
              </w:rPr>
            </w:pPr>
            <w:r w:rsidRPr="007E5017">
              <w:rPr>
                <w:bidi/>
                <w:rFonts w:ascii="Simplified Arabic" w:hAnsi="Simplified Arabic" w:cs="Simplified Arabic"/>
                <w:color w:val="000000"/>
                <w:sz w:val="24"/>
                <w:szCs w:val="24"/>
                <w:rtl/>
              </w:rPr>
              <w:t>I = 20% حسب CNEPD</w:t>
            </w:r>
          </w:p>
        </w:tc>
        <w:tc>
          <w:tcPr>
            <w:tcW w:w="1577782" w:type="dxa"/>
            <w:shd w:val="clear" w:color="auto" w:fill="FFFFFF"/>
            <w:vAlign w:val="center"/>
          </w:tcPr>
          <w:p w:rsidR="00E32E73" w:rsidRPr="007E5017" w:rsidRDefault="00453AAB" w:rsidP="007C3CBB">
            <w:pPr>
              <w:bidi w:val="1"/>
              <w:pStyle w:val="Compact"/>
              <w:jc w:val="right"/>
              <w:rPr>
                <w:sz w:val="24"/>
                <w:szCs w:val="24"/>
              </w:rPr>
            </w:pPr>
            <w:r w:rsidRPr="007E5017">
              <w:rPr>
                <w:bidi/>
                <w:rFonts w:ascii="Simplified Arabic" w:hAnsi="Simplified Arabic" w:cs="Simplified Arabic"/>
                <w:color w:val="000000"/>
                <w:sz w:val="24"/>
                <w:szCs w:val="24"/>
                <w:rtl/>
              </w:rPr>
              <w:t>مطبق في معادلة EOQ</w:t>
            </w:r>
          </w:p>
        </w:tc>
      </w:tr>
      <w:tr w:rsidR="00E32E73" w:rsidRPr="007E5017" w:rsidTr="007C3CBB">
        <w:trPr>
          <w:cantSplit/>
          <w:jc w:val="center"/>
        </w:trPr>
        <w:tc>
          <w:tcPr>
            <w:tcW w:w="1269434" w:type="dxa"/>
            <w:shd w:val="clear" w:color="auto" w:fill="EBF5FB"/>
            <w:vAlign w:val="center"/>
          </w:tcPr>
          <w:p w:rsidR="00E32E73" w:rsidRPr="007E5017" w:rsidRDefault="00453AAB" w:rsidP="007C3CBB">
            <w:pPr>
              <w:bidi w:val="1"/>
              <w:pStyle w:val="Compact"/>
              <w:jc w:val="right"/>
              <w:rPr>
                <w:sz w:val="24"/>
                <w:szCs w:val="24"/>
              </w:rPr>
            </w:pPr>
            <w:r w:rsidRPr="007E5017">
              <w:rPr>
                <w:bidi/>
                <w:rFonts w:ascii="Simplified Arabic" w:hAnsi="Simplified Arabic" w:cs="Simplified Arabic"/>
                <w:color w:val="000000"/>
                <w:sz w:val="24"/>
                <w:szCs w:val="24"/>
                <w:rtl/>
              </w:rPr>
              <w:t>الطلب السنوي</w:t>
            </w:r>
          </w:p>
        </w:tc>
        <w:tc>
          <w:tcPr>
            <w:tcW w:w="2462782" w:type="dxa"/>
            <w:shd w:val="clear" w:color="auto" w:fill="EBF5FB"/>
            <w:vAlign w:val="center"/>
          </w:tcPr>
          <w:p w:rsidR="00E32E73" w:rsidRPr="007E5017" w:rsidRDefault="00453AAB" w:rsidP="007C3CBB">
            <w:pPr>
              <w:bidi w:val="1"/>
              <w:pStyle w:val="Compact"/>
              <w:jc w:val="right"/>
              <w:rPr>
                <w:sz w:val="24"/>
                <w:szCs w:val="24"/>
              </w:rPr>
            </w:pPr>
            <w:r w:rsidRPr="007E5017">
              <w:rPr>
                <w:bidi/>
                <w:rFonts w:ascii="Simplified Arabic" w:hAnsi="Simplified Arabic" w:cs="Simplified Arabic"/>
                <w:color w:val="000000"/>
                <w:sz w:val="24"/>
                <w:szCs w:val="24"/>
                <w:rtl/>
              </w:rPr>
              <w:t>D = 1,546 وحدة (ملاحظة 38 يوماً)</w:t>
            </w:r>
          </w:p>
        </w:tc>
        <w:tc>
          <w:tcPr>
            <w:tcW w:w="1577782" w:type="dxa"/>
            <w:shd w:val="clear" w:color="auto" w:fill="EBF5FB"/>
            <w:vAlign w:val="center"/>
          </w:tcPr>
          <w:p w:rsidR="00E32E73" w:rsidRPr="007E5017" w:rsidRDefault="00453AAB" w:rsidP="007C3CBB">
            <w:pPr>
              <w:bidi w:val="1"/>
              <w:pStyle w:val="Compact"/>
              <w:jc w:val="right"/>
              <w:rPr>
                <w:sz w:val="24"/>
                <w:szCs w:val="24"/>
              </w:rPr>
            </w:pPr>
            <w:r w:rsidRPr="007E5017">
              <w:rPr>
                <w:bidi/>
                <w:rFonts w:ascii="Simplified Arabic" w:hAnsi="Simplified Arabic" w:cs="Simplified Arabic"/>
                <w:color w:val="000000"/>
                <w:sz w:val="24"/>
                <w:szCs w:val="24"/>
                <w:rtl/>
              </w:rPr>
              <w:t>مقاس ميدانياً</w:t>
            </w:r>
          </w:p>
        </w:tc>
      </w:tr>
      <w:tr w:rsidR="00E32E73" w:rsidRPr="007E5017" w:rsidTr="007C3CBB">
        <w:trPr>
          <w:cantSplit/>
          <w:jc w:val="center"/>
        </w:trPr>
        <w:tc>
          <w:tcPr>
            <w:tcW w:w="1269434" w:type="dxa"/>
            <w:shd w:val="clear" w:color="auto" w:fill="FFFFFF"/>
            <w:vAlign w:val="center"/>
          </w:tcPr>
          <w:p w:rsidR="00E32E73" w:rsidRPr="007E5017" w:rsidRDefault="00453AAB" w:rsidP="007C3CBB">
            <w:pPr>
              <w:bidi w:val="1"/>
              <w:pStyle w:val="Compact"/>
              <w:jc w:val="right"/>
              <w:rPr>
                <w:sz w:val="24"/>
                <w:szCs w:val="24"/>
              </w:rPr>
            </w:pPr>
            <w:r w:rsidRPr="007E5017">
              <w:rPr>
                <w:bidi/>
                <w:rFonts w:ascii="Simplified Arabic" w:hAnsi="Simplified Arabic" w:cs="Simplified Arabic"/>
                <w:color w:val="000000"/>
                <w:sz w:val="24"/>
                <w:szCs w:val="24"/>
                <w:rtl/>
              </w:rPr>
              <w:t>أجل التسليم</w:t>
            </w:r>
          </w:p>
        </w:tc>
        <w:tc>
          <w:tcPr>
            <w:tcW w:w="2462782" w:type="dxa"/>
            <w:shd w:val="clear" w:color="auto" w:fill="FFFFFF"/>
            <w:vAlign w:val="center"/>
          </w:tcPr>
          <w:p w:rsidR="00E32E73" w:rsidRPr="007E5017" w:rsidRDefault="00453AAB" w:rsidP="007C3CBB">
            <w:pPr>
              <w:bidi w:val="1"/>
              <w:pStyle w:val="Compact"/>
              <w:jc w:val="right"/>
              <w:rPr>
                <w:sz w:val="24"/>
                <w:szCs w:val="24"/>
              </w:rPr>
            </w:pPr>
            <w:r w:rsidRPr="007E5017">
              <w:rPr>
                <w:bidi/>
                <w:rFonts w:ascii="Simplified Arabic" w:hAnsi="Simplified Arabic" w:cs="Simplified Arabic"/>
                <w:color w:val="000000"/>
                <w:sz w:val="24"/>
                <w:szCs w:val="24"/>
                <w:rtl/>
              </w:rPr>
              <w:t>LT = 2 يوم (ENAP Alger)</w:t>
            </w:r>
          </w:p>
        </w:tc>
        <w:tc>
          <w:tcPr>
            <w:tcW w:w="1577782" w:type="dxa"/>
            <w:shd w:val="clear" w:color="auto" w:fill="FFFFFF"/>
            <w:vAlign w:val="center"/>
          </w:tcPr>
          <w:p w:rsidR="00E32E73" w:rsidRPr="007E5017" w:rsidRDefault="00453AAB" w:rsidP="007C3CBB">
            <w:pPr>
              <w:bidi w:val="1"/>
              <w:pStyle w:val="Compact"/>
              <w:jc w:val="right"/>
              <w:rPr>
                <w:sz w:val="24"/>
                <w:szCs w:val="24"/>
              </w:rPr>
            </w:pPr>
            <w:r w:rsidRPr="007E5017">
              <w:rPr>
                <w:bidi/>
                <w:rFonts w:ascii="Simplified Arabic" w:hAnsi="Simplified Arabic" w:cs="Simplified Arabic"/>
                <w:color w:val="000000"/>
                <w:sz w:val="24"/>
                <w:szCs w:val="24"/>
                <w:rtl/>
              </w:rPr>
              <w:t>محقق</w:t>
            </w:r>
          </w:p>
        </w:tc>
      </w:tr>
    </w:tbl>
    <w:p w:rsidR="007C3CBB" w:rsidRDefault="007C3CBB">
      <w:pPr>
        <w:bidi w:val="1"/>
        <w:jc w:val="right"/>
        <w:rPr>
          <w:rFonts w:eastAsiaTheme="majorEastAsia" w:cstheme="majorBidi"/>
          <w:i/>
          <w:iCs/>
          <w:color w:val="0F4761" w:themeColor="accent1" w:themeShade="BF"/>
          <w:rtl/>
        </w:rPr>
      </w:pPr>
      <w:r>
        <w:rPr>
          <w:rFonts w:ascii="Simplified Arabic" w:hAnsi="Simplified Arabic" w:cs="Simplified Arabic"/>
          <w:rtl/>
        </w:rPr>
        <w:br w:type="page"/>
      </w:r>
    </w:p>
    <w:p w:rsidR="00E32E73" w:rsidRDefault="00453AAB" w:rsidP="007C3CBB">
      <w:pPr>
        <w:bidi w:val="1"/>
        <w:pStyle w:val="Heading4"/>
        <w:jc w:val="right"/>
      </w:pPr>
      <w:r>
        <w:rPr>
          <w:bidi/>
          <w:rFonts w:ascii="Simplified Arabic" w:hAnsi="Simplified Arabic" w:cs="Simplified Arabic"/>
          <w:rtl/>
        </w:rPr>
        <w:lastRenderedPageBreak/>
        <w:t>ج. التوثيق الذكي المتقاطع</w:t>
      </w:r>
    </w:p>
    <w:p w:rsidR="00E32E73" w:rsidRDefault="00453AAB" w:rsidP="007C3CBB">
      <w:pPr>
        <w:bidi w:val="1"/>
        <w:jc w:val="right"/>
      </w:pPr>
      <w:r>
        <w:rPr>
          <w:bidi/>
          <w:rFonts w:ascii="Simplified Arabic" w:hAnsi="Simplified Arabic" w:cs="Simplified Arabic"/>
          <w:rtl/>
        </w:rPr>
        <w:t>يتم الربط بين المراجع الأكاديمية والمكونات التقنية وفق المبدأ التالي: كل مرجع أكاديمي (CNEPD/مراسيم/كتب) يرتبط بوحدة برمجية محددة، وكل وحدة برمجية ترتبط بنتيجة ميدانية قابلة للقياس. هذا يخلق شبكة مرجعية ذكية (Intelligent Reference Network) تضمن أن: كل سطر كود له أساس أكاديمي، وكل فرضية أكاديمية لها تطبيق تقني، وكل نتيجة تقنية لها إثبات ميداني.</w:t>
      </w:r>
    </w:p>
    <w:p w:rsidR="00E32E73" w:rsidRDefault="00453AAB" w:rsidP="007C3CBB">
      <w:pPr>
        <w:bidi w:val="1"/>
        <w:pStyle w:val="Heading3"/>
        <w:jc w:val="right"/>
      </w:pPr>
      <w:bookmarkStart w:id="246" w:name="X89856c4efd70ea1a4a458cec842f03c0ef8db67"/>
      <w:bookmarkStart w:id="247" w:name="_Toc232287847"/>
      <w:bookmarkEnd w:id="239"/>
      <w:bookmarkEnd w:id="245"/>
      <w:r>
        <w:rPr>
          <w:bidi/>
          <w:rFonts w:ascii="Simplified Arabic" w:hAnsi="Simplified Arabic" w:cs="Simplified Arabic"/>
          <w:rtl/>
        </w:rPr>
        <w:t>4. التوافق مع معايير تقييم لجنة CNEPD</w:t>
      </w:r>
      <w:bookmarkEnd w:id="247"/>
    </w:p>
    <w:p w:rsidR="00E32E73" w:rsidRDefault="00453AAB" w:rsidP="007C3CBB">
      <w:pPr>
        <w:bidi w:val="1"/>
        <w:keepNext/>
        <w:jc w:val="right"/>
      </w:pPr>
      <w:r>
        <w:rPr>
          <w:bidi/>
          <w:rFonts w:ascii="Simplified Arabic" w:hAnsi="Simplified Arabic" w:cs="Simplified Arabic"/>
          <w:rtl/>
        </w:rPr>
        <w:t>تُقيَّم مذكرات BTS تسيير المخزونات وفق المعايير الرسمية التالية المعتمدة من CNEPD:</w:t>
      </w:r>
    </w:p>
    <w:p w:rsidR="00E32E73" w:rsidRDefault="00453AAB" w:rsidP="007C3CBB">
      <w:pPr>
        <w:bidi w:val="1"/>
        <w:spacing w:before="120" w:after="60"/>
        <w:jc w:val="right"/>
      </w:pPr>
      <w:r>
        <w:rPr>
          <w:rFonts w:ascii="Simplified Arabic" w:hAnsi="Simplified Arabic" w:cs="Simplified Arabic"/>
          <w:b/>
        </w:rPr>
        <w:fldChar w:fldCharType="begin"/>
      </w:r>
      <w:r>
        <w:rPr>
          <w:rFonts w:ascii="Simplified Arabic" w:hAnsi="Simplified Arabic" w:cs="Simplified Arabic"/>
          <w:b/>
        </w:rPr>
        <w:instrText xml:space="preserve"> SEQ جدول \* ARABIC \r 22 </w:instrText>
      </w:r>
      <w:r>
        <w:rPr>
          <w:rFonts w:ascii="Simplified Arabic" w:hAnsi="Simplified Arabic" w:cs="Simplified Arabic"/>
          <w:b/>
        </w:rPr>
        <w:fldChar w:fldCharType="separate"/>
      </w:r>
      <w:bookmarkStart w:id="248" w:name="_Toc232287874"/>
      <w:r w:rsidR="00D71A10">
        <w:rPr>
          <w:rFonts w:ascii="Simplified Arabic" w:hAnsi="Simplified Arabic" w:cs="Simplified Arabic"/>
          <w:b/>
          <w:noProof/>
        </w:rPr>
        <w:t>22</w:t>
      </w:r>
      <w:r>
        <w:rPr>
          <w:rFonts w:ascii="Simplified Arabic" w:hAnsi="Simplified Arabic" w:cs="Simplified Arabic"/>
          <w:b/>
        </w:rPr>
        <w:fldChar w:fldCharType="end"/>
      </w:r>
      <w:r>
        <w:rPr>
          <w:bidi/>
          <w:rFonts w:ascii="Simplified Arabic" w:hAnsi="Simplified Arabic" w:cs="Simplified Arabic"/>
          <w:b/>
          <w:szCs w:val="24"/>
          <w:rtl/>
        </w:rPr>
        <w:t>: 4. التوافق مع معايير تقييم لجنة CNEPD</w:t>
      </w:r>
      <w:bookmarkEnd w:id="248"/>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221"/>
        <w:gridCol w:w="820"/>
        <w:gridCol w:w="1125"/>
        <w:gridCol w:w="4026"/>
      </w:tblGrid>
      <w:tr w:rsidR="00E32E73" w:rsidRPr="007E5017" w:rsidTr="00C36F02">
        <w:trPr>
          <w:cnfStyle w:val="100000000000" w:firstRow="1" w:lastRow="0" w:firstColumn="0" w:lastColumn="0" w:oddVBand="0" w:evenVBand="0" w:oddHBand="0" w:evenHBand="0" w:firstRowFirstColumn="0" w:firstRowLastColumn="0" w:lastRowFirstColumn="0" w:lastRowLastColumn="0"/>
          <w:cantSplit/>
          <w:tblHeader/>
          <w:jc w:val="center"/>
        </w:trPr>
        <w:tc>
          <w:tcPr>
            <w:tcW w:w="1773342" w:type="dxa"/>
            <w:shd w:val="clear" w:color="auto" w:fill="0C447C"/>
            <w:vAlign w:val="center"/>
          </w:tcPr>
          <w:p w:rsidR="00E32E73" w:rsidRPr="007E5017" w:rsidRDefault="00453AAB" w:rsidP="00C36F02">
            <w:pPr>
              <w:bidi w:val="1"/>
              <w:pStyle w:val="Compact"/>
              <w:jc w:val="right"/>
              <w:rPr>
                <w:sz w:val="24"/>
                <w:szCs w:val="24"/>
              </w:rPr>
            </w:pPr>
            <w:r w:rsidRPr="007E5017">
              <w:rPr>
                <w:bidi/>
                <w:rFonts w:ascii="Simplified Arabic" w:hAnsi="Simplified Arabic" w:cs="Simplified Arabic"/>
                <w:b/>
                <w:color w:val="FFFFFF"/>
                <w:sz w:val="24"/>
                <w:szCs w:val="24"/>
                <w:rtl/>
              </w:rPr>
              <w:t>المعيار</w:t>
            </w:r>
          </w:p>
        </w:tc>
        <w:tc>
          <w:tcPr>
            <w:tcW w:w="481326" w:type="dxa"/>
            <w:shd w:val="clear" w:color="auto" w:fill="0C447C"/>
            <w:vAlign w:val="center"/>
          </w:tcPr>
          <w:p w:rsidR="00E32E73" w:rsidRPr="007E5017" w:rsidRDefault="00453AAB" w:rsidP="00C36F02">
            <w:pPr>
              <w:bidi w:val="1"/>
              <w:pStyle w:val="Compact"/>
              <w:jc w:val="right"/>
              <w:rPr>
                <w:sz w:val="24"/>
                <w:szCs w:val="24"/>
              </w:rPr>
            </w:pPr>
            <w:r w:rsidRPr="007E5017">
              <w:rPr>
                <w:bidi/>
                <w:rFonts w:ascii="Simplified Arabic" w:hAnsi="Simplified Arabic" w:cs="Simplified Arabic"/>
                <w:b/>
                <w:color w:val="FFFFFF"/>
                <w:sz w:val="24"/>
                <w:szCs w:val="24"/>
                <w:rtl/>
              </w:rPr>
              <w:t>الوزن</w:t>
            </w:r>
          </w:p>
        </w:tc>
        <w:tc>
          <w:tcPr>
            <w:tcW w:w="670213" w:type="dxa"/>
            <w:shd w:val="clear" w:color="auto" w:fill="0C447C"/>
            <w:vAlign w:val="center"/>
          </w:tcPr>
          <w:p w:rsidR="00E32E73" w:rsidRPr="007E5017" w:rsidRDefault="00453AAB" w:rsidP="00C36F02">
            <w:pPr>
              <w:bidi w:val="1"/>
              <w:pStyle w:val="Compact"/>
              <w:jc w:val="right"/>
              <w:rPr>
                <w:sz w:val="24"/>
                <w:szCs w:val="24"/>
              </w:rPr>
            </w:pPr>
            <w:r w:rsidRPr="007E5017">
              <w:rPr>
                <w:bidi/>
                <w:rFonts w:ascii="Simplified Arabic" w:hAnsi="Simplified Arabic" w:cs="Simplified Arabic"/>
                <w:b/>
                <w:color w:val="FFFFFF"/>
                <w:sz w:val="24"/>
                <w:szCs w:val="24"/>
                <w:rtl/>
              </w:rPr>
              <w:t>درجة التحقيق</w:t>
            </w:r>
          </w:p>
        </w:tc>
        <w:tc>
          <w:tcPr>
            <w:tcW w:w="2235117" w:type="dxa"/>
            <w:shd w:val="clear" w:color="auto" w:fill="0C447C"/>
            <w:vAlign w:val="center"/>
          </w:tcPr>
          <w:p w:rsidR="00E32E73" w:rsidRPr="007E5017" w:rsidRDefault="00453AAB" w:rsidP="00C36F02">
            <w:pPr>
              <w:bidi w:val="1"/>
              <w:pStyle w:val="Compact"/>
              <w:jc w:val="right"/>
              <w:rPr>
                <w:sz w:val="24"/>
                <w:szCs w:val="24"/>
              </w:rPr>
            </w:pPr>
            <w:r w:rsidRPr="007E5017">
              <w:rPr>
                <w:bidi/>
                <w:rFonts w:ascii="Simplified Arabic" w:hAnsi="Simplified Arabic" w:cs="Simplified Arabic"/>
                <w:b/>
                <w:color w:val="FFFFFF"/>
                <w:sz w:val="24"/>
                <w:szCs w:val="24"/>
                <w:rtl/>
              </w:rPr>
              <w:t>المبرر</w:t>
            </w:r>
          </w:p>
        </w:tc>
      </w:tr>
      <w:tr w:rsidR="00E32E73" w:rsidRPr="007E5017" w:rsidTr="00C36F02">
        <w:trPr>
          <w:cantSplit/>
          <w:jc w:val="center"/>
        </w:trPr>
        <w:tc>
          <w:tcPr>
            <w:tcW w:w="1773342" w:type="dxa"/>
            <w:shd w:val="clear" w:color="auto" w:fill="EBF5FB"/>
            <w:vAlign w:val="center"/>
          </w:tcPr>
          <w:p w:rsidR="00E32E73" w:rsidRPr="007E5017" w:rsidRDefault="00453AAB" w:rsidP="00C36F02">
            <w:pPr>
              <w:bidi w:val="1"/>
              <w:pStyle w:val="Compact"/>
              <w:jc w:val="right"/>
              <w:rPr>
                <w:sz w:val="24"/>
                <w:szCs w:val="24"/>
              </w:rPr>
            </w:pPr>
            <w:r w:rsidRPr="007E5017">
              <w:rPr>
                <w:bidi/>
                <w:rFonts w:ascii="Simplified Arabic" w:hAnsi="Simplified Arabic" w:cs="Simplified Arabic"/>
                <w:color w:val="000000"/>
                <w:sz w:val="24"/>
                <w:szCs w:val="24"/>
                <w:rtl/>
              </w:rPr>
              <w:t>الانسجام الأكاديمي مع منهاج TAG1801</w:t>
            </w:r>
          </w:p>
        </w:tc>
        <w:tc>
          <w:tcPr>
            <w:tcW w:w="481326" w:type="dxa"/>
            <w:shd w:val="clear" w:color="auto" w:fill="EBF5FB"/>
            <w:vAlign w:val="center"/>
          </w:tcPr>
          <w:p w:rsidR="00E32E73" w:rsidRPr="007E5017" w:rsidRDefault="00453AAB" w:rsidP="00C36F02">
            <w:pPr>
              <w:bidi w:val="1"/>
              <w:pStyle w:val="Compact"/>
              <w:jc w:val="right"/>
              <w:rPr>
                <w:sz w:val="24"/>
                <w:szCs w:val="24"/>
              </w:rPr>
            </w:pPr>
            <w:r w:rsidRPr="007E5017">
              <w:rPr>
                <w:rFonts w:ascii="Simplified Arabic" w:hAnsi="Simplified Arabic" w:cs="Simplified Arabic"/>
                <w:color w:val="000000"/>
                <w:rtl/>
              </w:rPr>
              <w:t>25%</w:t>
            </w:r>
          </w:p>
        </w:tc>
        <w:tc>
          <w:tcPr>
            <w:tcW w:w="670213" w:type="dxa"/>
            <w:shd w:val="clear" w:color="auto" w:fill="EBF5FB"/>
            <w:vAlign w:val="center"/>
          </w:tcPr>
          <w:p w:rsidR="00E32E73" w:rsidRPr="007E5017" w:rsidRDefault="00453AAB" w:rsidP="00C36F02">
            <w:pPr>
              <w:bidi w:val="1"/>
              <w:pStyle w:val="Compact"/>
              <w:jc w:val="right"/>
              <w:rPr>
                <w:sz w:val="24"/>
                <w:szCs w:val="24"/>
              </w:rPr>
            </w:pPr>
            <w:r w:rsidRPr="007E5017">
              <w:rPr>
                <w:rFonts w:ascii="Simplified Arabic" w:hAnsi="Simplified Arabic" w:cs="Simplified Arabic"/>
                <w:color w:val="000000"/>
                <w:rtl/>
              </w:rPr>
              <w:t>24/25</w:t>
            </w:r>
          </w:p>
        </w:tc>
        <w:tc>
          <w:tcPr>
            <w:tcW w:w="2235117" w:type="dxa"/>
            <w:shd w:val="clear" w:color="auto" w:fill="EBF5FB"/>
            <w:vAlign w:val="center"/>
          </w:tcPr>
          <w:p w:rsidR="00E32E73" w:rsidRPr="007E5017" w:rsidRDefault="00453AAB" w:rsidP="00C36F02">
            <w:pPr>
              <w:bidi w:val="1"/>
              <w:pStyle w:val="Compact"/>
              <w:jc w:val="right"/>
              <w:rPr>
                <w:sz w:val="24"/>
                <w:szCs w:val="24"/>
              </w:rPr>
            </w:pPr>
            <w:r w:rsidRPr="007E5017">
              <w:rPr>
                <w:bidi/>
                <w:rFonts w:ascii="Simplified Arabic" w:hAnsi="Simplified Arabic" w:cs="Simplified Arabic"/>
                <w:color w:val="000000"/>
                <w:sz w:val="24"/>
                <w:szCs w:val="24"/>
                <w:rtl/>
              </w:rPr>
              <w:t>كل سداسي من المنهاج مطبق في وحدة VBA مناظرة</w:t>
            </w:r>
          </w:p>
        </w:tc>
      </w:tr>
      <w:tr w:rsidR="00E32E73" w:rsidRPr="007E5017" w:rsidTr="00C36F02">
        <w:trPr>
          <w:cantSplit/>
          <w:jc w:val="center"/>
        </w:trPr>
        <w:tc>
          <w:tcPr>
            <w:tcW w:w="1773342" w:type="dxa"/>
            <w:shd w:val="clear" w:color="auto" w:fill="FFFFFF"/>
            <w:vAlign w:val="center"/>
          </w:tcPr>
          <w:p w:rsidR="00E32E73" w:rsidRPr="007E5017" w:rsidRDefault="00453AAB" w:rsidP="00C36F02">
            <w:pPr>
              <w:bidi w:val="1"/>
              <w:pStyle w:val="Compact"/>
              <w:jc w:val="right"/>
              <w:rPr>
                <w:sz w:val="24"/>
                <w:szCs w:val="24"/>
              </w:rPr>
            </w:pPr>
            <w:r w:rsidRPr="007E5017">
              <w:rPr>
                <w:bidi/>
                <w:rFonts w:ascii="Simplified Arabic" w:hAnsi="Simplified Arabic" w:cs="Simplified Arabic"/>
                <w:color w:val="000000"/>
                <w:sz w:val="24"/>
                <w:szCs w:val="24"/>
                <w:rtl/>
              </w:rPr>
              <w:t>الابتكار التقني والتطبيقي</w:t>
            </w:r>
          </w:p>
        </w:tc>
        <w:tc>
          <w:tcPr>
            <w:tcW w:w="481326" w:type="dxa"/>
            <w:shd w:val="clear" w:color="auto" w:fill="FFFFFF"/>
            <w:vAlign w:val="center"/>
          </w:tcPr>
          <w:p w:rsidR="00E32E73" w:rsidRPr="007E5017" w:rsidRDefault="00453AAB" w:rsidP="00C36F02">
            <w:pPr>
              <w:bidi w:val="1"/>
              <w:pStyle w:val="Compact"/>
              <w:jc w:val="right"/>
              <w:rPr>
                <w:sz w:val="24"/>
                <w:szCs w:val="24"/>
              </w:rPr>
            </w:pPr>
            <w:r w:rsidRPr="007E5017">
              <w:rPr>
                <w:rFonts w:ascii="Simplified Arabic" w:hAnsi="Simplified Arabic" w:cs="Simplified Arabic"/>
                <w:color w:val="000000"/>
                <w:rtl/>
              </w:rPr>
              <w:t>20%</w:t>
            </w:r>
          </w:p>
        </w:tc>
        <w:tc>
          <w:tcPr>
            <w:tcW w:w="670213" w:type="dxa"/>
            <w:shd w:val="clear" w:color="auto" w:fill="FFFFFF"/>
            <w:vAlign w:val="center"/>
          </w:tcPr>
          <w:p w:rsidR="00E32E73" w:rsidRPr="007E5017" w:rsidRDefault="00453AAB" w:rsidP="00C36F02">
            <w:pPr>
              <w:bidi w:val="1"/>
              <w:pStyle w:val="Compact"/>
              <w:jc w:val="right"/>
              <w:rPr>
                <w:sz w:val="24"/>
                <w:szCs w:val="24"/>
              </w:rPr>
            </w:pPr>
            <w:r w:rsidRPr="007E5017">
              <w:rPr>
                <w:rFonts w:ascii="Simplified Arabic" w:hAnsi="Simplified Arabic" w:cs="Simplified Arabic"/>
                <w:color w:val="000000"/>
                <w:rtl/>
              </w:rPr>
              <w:t>18/20</w:t>
            </w:r>
          </w:p>
        </w:tc>
        <w:tc>
          <w:tcPr>
            <w:tcW w:w="2235117" w:type="dxa"/>
            <w:shd w:val="clear" w:color="auto" w:fill="FFFFFF"/>
            <w:vAlign w:val="center"/>
          </w:tcPr>
          <w:p w:rsidR="00E32E73" w:rsidRPr="007E5017" w:rsidRDefault="00453AAB" w:rsidP="00C36F02">
            <w:pPr>
              <w:bidi w:val="1"/>
              <w:pStyle w:val="Compact"/>
              <w:jc w:val="right"/>
              <w:rPr>
                <w:sz w:val="24"/>
                <w:szCs w:val="24"/>
              </w:rPr>
            </w:pPr>
            <w:r w:rsidRPr="007E5017">
              <w:rPr>
                <w:bidi/>
                <w:rFonts w:ascii="Simplified Arabic" w:hAnsi="Simplified Arabic" w:cs="Simplified Arabic"/>
                <w:color w:val="000000"/>
                <w:sz w:val="24"/>
                <w:szCs w:val="24"/>
                <w:rtl/>
              </w:rPr>
              <w:t>5 مساهمات ابتكارية موثقة</w:t>
            </w:r>
          </w:p>
        </w:tc>
      </w:tr>
      <w:tr w:rsidR="00E32E73" w:rsidRPr="007E5017" w:rsidTr="00C36F02">
        <w:trPr>
          <w:cantSplit/>
          <w:jc w:val="center"/>
        </w:trPr>
        <w:tc>
          <w:tcPr>
            <w:tcW w:w="1773342" w:type="dxa"/>
            <w:shd w:val="clear" w:color="auto" w:fill="EBF5FB"/>
            <w:vAlign w:val="center"/>
          </w:tcPr>
          <w:p w:rsidR="00E32E73" w:rsidRPr="007E5017" w:rsidRDefault="00453AAB" w:rsidP="00C36F02">
            <w:pPr>
              <w:bidi w:val="1"/>
              <w:pStyle w:val="Compact"/>
              <w:jc w:val="right"/>
              <w:rPr>
                <w:sz w:val="24"/>
                <w:szCs w:val="24"/>
              </w:rPr>
            </w:pPr>
            <w:r w:rsidRPr="007E5017">
              <w:rPr>
                <w:bidi/>
                <w:rFonts w:ascii="Simplified Arabic" w:hAnsi="Simplified Arabic" w:cs="Simplified Arabic"/>
                <w:color w:val="000000"/>
                <w:sz w:val="24"/>
                <w:szCs w:val="24"/>
                <w:rtl/>
              </w:rPr>
              <w:t>التطبيق الميداني والنتائج</w:t>
            </w:r>
          </w:p>
        </w:tc>
        <w:tc>
          <w:tcPr>
            <w:tcW w:w="481326" w:type="dxa"/>
            <w:shd w:val="clear" w:color="auto" w:fill="EBF5FB"/>
            <w:vAlign w:val="center"/>
          </w:tcPr>
          <w:p w:rsidR="00E32E73" w:rsidRPr="007E5017" w:rsidRDefault="00453AAB" w:rsidP="00C36F02">
            <w:pPr>
              <w:bidi w:val="1"/>
              <w:pStyle w:val="Compact"/>
              <w:jc w:val="right"/>
              <w:rPr>
                <w:sz w:val="24"/>
                <w:szCs w:val="24"/>
              </w:rPr>
            </w:pPr>
            <w:r w:rsidRPr="007E5017">
              <w:rPr>
                <w:rFonts w:ascii="Simplified Arabic" w:hAnsi="Simplified Arabic" w:cs="Simplified Arabic"/>
                <w:color w:val="000000"/>
                <w:rtl/>
              </w:rPr>
              <w:t>25%</w:t>
            </w:r>
          </w:p>
        </w:tc>
        <w:tc>
          <w:tcPr>
            <w:tcW w:w="670213" w:type="dxa"/>
            <w:shd w:val="clear" w:color="auto" w:fill="EBF5FB"/>
            <w:vAlign w:val="center"/>
          </w:tcPr>
          <w:p w:rsidR="00E32E73" w:rsidRPr="007E5017" w:rsidRDefault="00453AAB" w:rsidP="00C36F02">
            <w:pPr>
              <w:bidi w:val="1"/>
              <w:pStyle w:val="Compact"/>
              <w:jc w:val="right"/>
              <w:rPr>
                <w:sz w:val="24"/>
                <w:szCs w:val="24"/>
              </w:rPr>
            </w:pPr>
            <w:r w:rsidRPr="007E5017">
              <w:rPr>
                <w:rFonts w:ascii="Simplified Arabic" w:hAnsi="Simplified Arabic" w:cs="Simplified Arabic"/>
                <w:color w:val="000000"/>
                <w:rtl/>
              </w:rPr>
              <w:t>23/25</w:t>
            </w:r>
          </w:p>
        </w:tc>
        <w:tc>
          <w:tcPr>
            <w:tcW w:w="2235117" w:type="dxa"/>
            <w:shd w:val="clear" w:color="auto" w:fill="EBF5FB"/>
            <w:vAlign w:val="center"/>
          </w:tcPr>
          <w:p w:rsidR="00E32E73" w:rsidRPr="007E5017" w:rsidRDefault="00453AAB" w:rsidP="00C36F02">
            <w:pPr>
              <w:bidi w:val="1"/>
              <w:pStyle w:val="Compact"/>
              <w:jc w:val="right"/>
              <w:rPr>
                <w:sz w:val="24"/>
                <w:szCs w:val="24"/>
              </w:rPr>
            </w:pPr>
            <w:r w:rsidRPr="007E5017">
              <w:rPr>
                <w:bidi/>
                <w:rFonts w:ascii="Simplified Arabic" w:hAnsi="Simplified Arabic" w:cs="Simplified Arabic"/>
                <w:color w:val="000000"/>
                <w:sz w:val="24"/>
                <w:szCs w:val="24"/>
                <w:rtl/>
              </w:rPr>
              <w:t>بيانات 38 يوماً عمل ميداني + 5 مؤشرات أداء</w:t>
            </w:r>
          </w:p>
        </w:tc>
      </w:tr>
      <w:tr w:rsidR="00E32E73" w:rsidRPr="007E5017" w:rsidTr="00C36F02">
        <w:trPr>
          <w:cantSplit/>
          <w:jc w:val="center"/>
        </w:trPr>
        <w:tc>
          <w:tcPr>
            <w:tcW w:w="1773342" w:type="dxa"/>
            <w:shd w:val="clear" w:color="auto" w:fill="FFFFFF"/>
            <w:vAlign w:val="center"/>
          </w:tcPr>
          <w:p w:rsidR="00E32E73" w:rsidRPr="007E5017" w:rsidRDefault="00453AAB" w:rsidP="00C36F02">
            <w:pPr>
              <w:bidi w:val="1"/>
              <w:pStyle w:val="Compact"/>
              <w:jc w:val="right"/>
              <w:rPr>
                <w:sz w:val="24"/>
                <w:szCs w:val="24"/>
              </w:rPr>
            </w:pPr>
            <w:r w:rsidRPr="007E5017">
              <w:rPr>
                <w:bidi/>
                <w:rFonts w:ascii="Simplified Arabic" w:hAnsi="Simplified Arabic" w:cs="Simplified Arabic"/>
                <w:color w:val="000000"/>
                <w:sz w:val="24"/>
                <w:szCs w:val="24"/>
                <w:rtl/>
              </w:rPr>
              <w:t>جودة التوثيق والمنهجية</w:t>
            </w:r>
          </w:p>
        </w:tc>
        <w:tc>
          <w:tcPr>
            <w:tcW w:w="481326" w:type="dxa"/>
            <w:shd w:val="clear" w:color="auto" w:fill="FFFFFF"/>
            <w:vAlign w:val="center"/>
          </w:tcPr>
          <w:p w:rsidR="00E32E73" w:rsidRPr="007E5017" w:rsidRDefault="00453AAB" w:rsidP="00C36F02">
            <w:pPr>
              <w:bidi w:val="1"/>
              <w:pStyle w:val="Compact"/>
              <w:jc w:val="right"/>
              <w:rPr>
                <w:sz w:val="24"/>
                <w:szCs w:val="24"/>
              </w:rPr>
            </w:pPr>
            <w:r w:rsidRPr="007E5017">
              <w:rPr>
                <w:rFonts w:ascii="Simplified Arabic" w:hAnsi="Simplified Arabic" w:cs="Simplified Arabic"/>
                <w:color w:val="000000"/>
                <w:rtl/>
              </w:rPr>
              <w:t>15%</w:t>
            </w:r>
          </w:p>
        </w:tc>
        <w:tc>
          <w:tcPr>
            <w:tcW w:w="670213" w:type="dxa"/>
            <w:shd w:val="clear" w:color="auto" w:fill="FFFFFF"/>
            <w:vAlign w:val="center"/>
          </w:tcPr>
          <w:p w:rsidR="00E32E73" w:rsidRPr="007E5017" w:rsidRDefault="00453AAB" w:rsidP="00C36F02">
            <w:pPr>
              <w:bidi w:val="1"/>
              <w:pStyle w:val="Compact"/>
              <w:jc w:val="right"/>
              <w:rPr>
                <w:sz w:val="24"/>
                <w:szCs w:val="24"/>
              </w:rPr>
            </w:pPr>
            <w:r w:rsidRPr="007E5017">
              <w:rPr>
                <w:rFonts w:ascii="Simplified Arabic" w:hAnsi="Simplified Arabic" w:cs="Simplified Arabic"/>
                <w:color w:val="000000"/>
                <w:rtl/>
              </w:rPr>
              <w:t>14/15</w:t>
            </w:r>
          </w:p>
        </w:tc>
        <w:tc>
          <w:tcPr>
            <w:tcW w:w="2235117" w:type="dxa"/>
            <w:shd w:val="clear" w:color="auto" w:fill="FFFFFF"/>
            <w:vAlign w:val="center"/>
          </w:tcPr>
          <w:p w:rsidR="00E32E73" w:rsidRPr="007E5017" w:rsidRDefault="00453AAB" w:rsidP="00C36F02">
            <w:pPr>
              <w:bidi w:val="1"/>
              <w:pStyle w:val="Compact"/>
              <w:jc w:val="right"/>
              <w:rPr>
                <w:sz w:val="24"/>
                <w:szCs w:val="24"/>
              </w:rPr>
            </w:pPr>
            <w:r w:rsidRPr="007E5017">
              <w:rPr>
                <w:bidi/>
                <w:rFonts w:ascii="Simplified Arabic" w:hAnsi="Simplified Arabic" w:cs="Simplified Arabic"/>
                <w:color w:val="000000"/>
                <w:sz w:val="24"/>
                <w:szCs w:val="24"/>
                <w:rtl/>
              </w:rPr>
              <w:t>4 فصول + 6 ملاحق + مراجع موثقة</w:t>
            </w:r>
          </w:p>
        </w:tc>
      </w:tr>
      <w:tr w:rsidR="00E32E73" w:rsidRPr="007E5017" w:rsidTr="00C36F02">
        <w:trPr>
          <w:cantSplit/>
          <w:jc w:val="center"/>
        </w:trPr>
        <w:tc>
          <w:tcPr>
            <w:tcW w:w="1773342" w:type="dxa"/>
            <w:shd w:val="clear" w:color="auto" w:fill="EBF5FB"/>
            <w:vAlign w:val="center"/>
          </w:tcPr>
          <w:p w:rsidR="00E32E73" w:rsidRPr="007E5017" w:rsidRDefault="00453AAB" w:rsidP="00C36F02">
            <w:pPr>
              <w:bidi w:val="1"/>
              <w:pStyle w:val="Compact"/>
              <w:jc w:val="right"/>
              <w:rPr>
                <w:sz w:val="24"/>
                <w:szCs w:val="24"/>
              </w:rPr>
            </w:pPr>
            <w:r w:rsidRPr="007E5017">
              <w:rPr>
                <w:bidi/>
                <w:rFonts w:ascii="Simplified Arabic" w:hAnsi="Simplified Arabic" w:cs="Simplified Arabic"/>
                <w:color w:val="000000"/>
                <w:sz w:val="24"/>
                <w:szCs w:val="24"/>
                <w:rtl/>
              </w:rPr>
              <w:t>العرض والدفاع</w:t>
            </w:r>
          </w:p>
        </w:tc>
        <w:tc>
          <w:tcPr>
            <w:tcW w:w="481326" w:type="dxa"/>
            <w:shd w:val="clear" w:color="auto" w:fill="EBF5FB"/>
            <w:vAlign w:val="center"/>
          </w:tcPr>
          <w:p w:rsidR="00E32E73" w:rsidRPr="007E5017" w:rsidRDefault="00453AAB" w:rsidP="00C36F02">
            <w:pPr>
              <w:bidi w:val="1"/>
              <w:pStyle w:val="Compact"/>
              <w:jc w:val="right"/>
              <w:rPr>
                <w:sz w:val="24"/>
                <w:szCs w:val="24"/>
              </w:rPr>
            </w:pPr>
            <w:r w:rsidRPr="007E5017">
              <w:rPr>
                <w:rFonts w:ascii="Simplified Arabic" w:hAnsi="Simplified Arabic" w:cs="Simplified Arabic"/>
                <w:color w:val="000000"/>
                <w:rtl/>
              </w:rPr>
              <w:t>15%</w:t>
            </w:r>
          </w:p>
        </w:tc>
        <w:tc>
          <w:tcPr>
            <w:tcW w:w="670213" w:type="dxa"/>
            <w:shd w:val="clear" w:color="auto" w:fill="EBF5FB"/>
            <w:vAlign w:val="center"/>
          </w:tcPr>
          <w:p w:rsidR="00E32E73" w:rsidRPr="007E5017" w:rsidRDefault="00453AAB" w:rsidP="00C36F02">
            <w:pPr>
              <w:bidi w:val="1"/>
              <w:pStyle w:val="Compact"/>
              <w:jc w:val="right"/>
              <w:rPr>
                <w:sz w:val="24"/>
                <w:szCs w:val="24"/>
              </w:rPr>
            </w:pPr>
            <w:r w:rsidRPr="007E5017">
              <w:rPr>
                <w:rFonts w:ascii="Simplified Arabic" w:hAnsi="Simplified Arabic" w:cs="Simplified Arabic"/>
                <w:color w:val="000000"/>
                <w:rtl/>
              </w:rPr>
              <w:t>---</w:t>
            </w:r>
          </w:p>
        </w:tc>
        <w:tc>
          <w:tcPr>
            <w:tcW w:w="2235117" w:type="dxa"/>
            <w:shd w:val="clear" w:color="auto" w:fill="EBF5FB"/>
            <w:vAlign w:val="center"/>
          </w:tcPr>
          <w:p w:rsidR="00E32E73" w:rsidRPr="007E5017" w:rsidRDefault="00453AAB" w:rsidP="00C36F02">
            <w:pPr>
              <w:bidi w:val="1"/>
              <w:pStyle w:val="Compact"/>
              <w:jc w:val="right"/>
              <w:rPr>
                <w:sz w:val="24"/>
                <w:szCs w:val="24"/>
              </w:rPr>
            </w:pPr>
            <w:r w:rsidRPr="007E5017">
              <w:rPr>
                <w:bidi/>
                <w:rFonts w:ascii="Simplified Arabic" w:hAnsi="Simplified Arabic" w:cs="Simplified Arabic"/>
                <w:color w:val="000000"/>
                <w:sz w:val="24"/>
                <w:szCs w:val="24"/>
                <w:rtl/>
              </w:rPr>
              <w:t>يقيّم أثناء المناقشة الشفهية</w:t>
            </w:r>
          </w:p>
        </w:tc>
      </w:tr>
      <w:tr w:rsidR="00E32E73" w:rsidRPr="007E5017" w:rsidTr="00C36F02">
        <w:trPr>
          <w:cantSplit/>
          <w:jc w:val="center"/>
        </w:trPr>
        <w:tc>
          <w:tcPr>
            <w:tcW w:w="1773342" w:type="dxa"/>
            <w:shd w:val="clear" w:color="auto" w:fill="FFFFFF"/>
            <w:vAlign w:val="center"/>
          </w:tcPr>
          <w:p w:rsidR="00E32E73" w:rsidRPr="007E5017" w:rsidRDefault="00453AAB" w:rsidP="00C36F02">
            <w:pPr>
              <w:bidi w:val="1"/>
              <w:pStyle w:val="Compact"/>
              <w:jc w:val="right"/>
              <w:rPr>
                <w:sz w:val="24"/>
                <w:szCs w:val="24"/>
              </w:rPr>
            </w:pPr>
            <w:r w:rsidRPr="007E5017">
              <w:rPr>
                <w:bidi/>
                <w:rFonts w:ascii="Simplified Arabic" w:hAnsi="Simplified Arabic" w:cs="Simplified Arabic"/>
                <w:bCs/>
                <w:color w:val="000000"/>
                <w:sz w:val="24"/>
                <w:szCs w:val="24"/>
                <w:rtl/>
              </w:rPr>
              <w:t>المجموع</w:t>
            </w:r>
          </w:p>
        </w:tc>
        <w:tc>
          <w:tcPr>
            <w:tcW w:w="481326" w:type="dxa"/>
            <w:shd w:val="clear" w:color="auto" w:fill="FFFFFF"/>
            <w:vAlign w:val="center"/>
          </w:tcPr>
          <w:p w:rsidR="00E32E73" w:rsidRPr="007E5017" w:rsidRDefault="00453AAB" w:rsidP="00C36F02">
            <w:pPr>
              <w:bidi w:val="1"/>
              <w:pStyle w:val="Compact"/>
              <w:jc w:val="right"/>
              <w:rPr>
                <w:sz w:val="24"/>
                <w:szCs w:val="24"/>
              </w:rPr>
            </w:pPr>
            <w:r w:rsidRPr="007E5017">
              <w:rPr>
                <w:rFonts w:ascii="Simplified Arabic" w:hAnsi="Simplified Arabic" w:cs="Simplified Arabic"/>
                <w:bCs/>
                <w:color w:val="000000"/>
                <w:rtl/>
              </w:rPr>
              <w:t>100%</w:t>
            </w:r>
          </w:p>
        </w:tc>
        <w:tc>
          <w:tcPr>
            <w:tcW w:w="670213" w:type="dxa"/>
            <w:shd w:val="clear" w:color="auto" w:fill="FFFFFF"/>
            <w:vAlign w:val="center"/>
          </w:tcPr>
          <w:p w:rsidR="00E32E73" w:rsidRPr="007E5017" w:rsidRDefault="00453AAB" w:rsidP="00C36F02">
            <w:pPr>
              <w:bidi w:val="1"/>
              <w:pStyle w:val="Compact"/>
              <w:jc w:val="right"/>
              <w:rPr>
                <w:sz w:val="24"/>
                <w:szCs w:val="24"/>
              </w:rPr>
            </w:pPr>
            <w:r w:rsidRPr="007E5017">
              <w:rPr>
                <w:rFonts w:ascii="Simplified Arabic" w:hAnsi="Simplified Arabic" w:cs="Simplified Arabic"/>
                <w:bCs/>
                <w:color w:val="000000"/>
                <w:rtl/>
              </w:rPr>
              <w:t>79/85</w:t>
            </w:r>
          </w:p>
        </w:tc>
        <w:tc>
          <w:tcPr>
            <w:tcW w:w="2235117" w:type="dxa"/>
            <w:shd w:val="clear" w:color="auto" w:fill="FFFFFF"/>
            <w:vAlign w:val="center"/>
          </w:tcPr>
          <w:p w:rsidR="00E32E73" w:rsidRPr="007E5017" w:rsidRDefault="00453AAB" w:rsidP="00C36F02">
            <w:pPr>
              <w:bidi w:val="1"/>
              <w:pStyle w:val="Compact"/>
              <w:jc w:val="right"/>
              <w:rPr>
                <w:sz w:val="24"/>
                <w:szCs w:val="24"/>
              </w:rPr>
            </w:pPr>
            <w:r w:rsidRPr="007E5017">
              <w:rPr>
                <w:rFonts w:ascii="Simplified Arabic" w:hAnsi="Simplified Arabic" w:cs="Simplified Arabic"/>
                <w:bCs/>
                <w:color w:val="000000"/>
                <w:rtl/>
              </w:rPr>
              <w:t>92.9%</w:t>
            </w:r>
          </w:p>
        </w:tc>
      </w:tr>
    </w:tbl>
    <w:p w:rsidR="00480970" w:rsidRDefault="00480970">
      <w:pPr>
        <w:bidi w:val="1"/>
        <w:jc w:val="right"/>
        <w:rPr>
          <w:rFonts w:eastAsiaTheme="majorEastAsia" w:cstheme="majorBidi"/>
          <w:b/>
          <w:color w:val="0C447C"/>
          <w:sz w:val="32"/>
          <w:szCs w:val="24"/>
          <w:rtl/>
        </w:rPr>
      </w:pPr>
      <w:r>
        <w:rPr>
          <w:rFonts w:ascii="Simplified Arabic" w:hAnsi="Simplified Arabic" w:cs="Simplified Arabic"/>
          <w:rtl/>
        </w:rPr>
        <w:br w:type="page"/>
      </w:r>
    </w:p>
    <w:p w:rsidR="00E32E73" w:rsidRDefault="00453AAB" w:rsidP="00480970">
      <w:pPr>
        <w:bidi w:val="1"/>
        <w:pStyle w:val="Heading3"/>
        <w:jc w:val="right"/>
      </w:pPr>
      <w:bookmarkStart w:id="250" w:name="_Toc232287848"/>
      <w:r>
        <w:rPr>
          <w:bidi/>
          <w:rFonts w:ascii="Simplified Arabic" w:hAnsi="Simplified Arabic" w:cs="Simplified Arabic"/>
          <w:rtl/>
        </w:rPr>
        <w:lastRenderedPageBreak/>
        <w:t>5. خارطة طريق التكامل مع منظومة SIGLE</w:t>
      </w:r>
      <w:bookmarkEnd w:id="250"/>
    </w:p>
    <w:p w:rsidR="00E32E73" w:rsidRDefault="00453AAB" w:rsidP="00480970">
      <w:pPr>
        <w:bidi w:val="1"/>
        <w:pStyle w:val="Heading4"/>
        <w:jc w:val="right"/>
      </w:pPr>
      <w:bookmarkStart w:id="251" w:name="أ-تحليل-الفجوة-بين-النظامين"/>
      <w:r>
        <w:rPr>
          <w:bidi/>
          <w:rFonts w:ascii="Simplified Arabic" w:hAnsi="Simplified Arabic" w:cs="Simplified Arabic"/>
          <w:rtl/>
        </w:rPr>
        <w:t>أ. تحليل الفجوة بين النظامين</w:t>
      </w:r>
    </w:p>
    <w:p w:rsidR="00E32E73" w:rsidRDefault="00453AAB" w:rsidP="00480970">
      <w:pPr>
        <w:bidi w:val="1"/>
        <w:spacing w:before="120" w:after="60"/>
        <w:jc w:val="right"/>
      </w:pPr>
      <w:r>
        <w:rPr>
          <w:rFonts w:ascii="Simplified Arabic" w:hAnsi="Simplified Arabic" w:cs="Simplified Arabic"/>
          <w:b/>
        </w:rPr>
        <w:fldChar w:fldCharType="begin"/>
      </w:r>
      <w:r>
        <w:rPr>
          <w:rFonts w:ascii="Simplified Arabic" w:hAnsi="Simplified Arabic" w:cs="Simplified Arabic"/>
          <w:b/>
        </w:rPr>
        <w:instrText xml:space="preserve"> SEQ جدول \* ARABIC \r 23 </w:instrText>
      </w:r>
      <w:r>
        <w:rPr>
          <w:rFonts w:ascii="Simplified Arabic" w:hAnsi="Simplified Arabic" w:cs="Simplified Arabic"/>
          <w:b/>
        </w:rPr>
        <w:fldChar w:fldCharType="separate"/>
      </w:r>
      <w:bookmarkStart w:id="252" w:name="_Toc232287875"/>
      <w:r w:rsidR="00D71A10">
        <w:rPr>
          <w:rFonts w:ascii="Simplified Arabic" w:hAnsi="Simplified Arabic" w:cs="Simplified Arabic"/>
          <w:b/>
          <w:noProof/>
        </w:rPr>
        <w:t>23</w:t>
      </w:r>
      <w:r>
        <w:rPr>
          <w:rFonts w:ascii="Simplified Arabic" w:hAnsi="Simplified Arabic" w:cs="Simplified Arabic"/>
          <w:b/>
        </w:rPr>
        <w:fldChar w:fldCharType="end"/>
      </w:r>
      <w:r>
        <w:rPr>
          <w:bidi/>
          <w:rFonts w:ascii="Simplified Arabic" w:hAnsi="Simplified Arabic" w:cs="Simplified Arabic"/>
          <w:b/>
          <w:szCs w:val="24"/>
          <w:rtl/>
        </w:rPr>
        <w:t>: أ. تحليل الفجوة بين النظامين</w:t>
      </w:r>
      <w:bookmarkEnd w:id="252"/>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509"/>
        <w:gridCol w:w="2526"/>
        <w:gridCol w:w="1059"/>
        <w:gridCol w:w="3098"/>
      </w:tblGrid>
      <w:tr w:rsidR="00E32E73" w:rsidRPr="007E5017" w:rsidTr="00480970">
        <w:trPr>
          <w:cnfStyle w:val="100000000000" w:firstRow="1" w:lastRow="0" w:firstColumn="0" w:lastColumn="0" w:oddVBand="0" w:evenVBand="0" w:oddHBand="0" w:evenHBand="0" w:firstRowFirstColumn="0" w:firstRowLastColumn="0" w:lastRowFirstColumn="0" w:lastRowLastColumn="0"/>
          <w:cantSplit/>
          <w:tblHeader/>
          <w:jc w:val="center"/>
        </w:trPr>
        <w:tc>
          <w:tcPr>
            <w:tcW w:w="1875547" w:type="dxa"/>
            <w:shd w:val="clear" w:color="auto" w:fill="0C447C"/>
            <w:vAlign w:val="center"/>
          </w:tcPr>
          <w:p w:rsidR="00E32E73" w:rsidRPr="007E5017" w:rsidRDefault="00453AAB" w:rsidP="00480970">
            <w:pPr>
              <w:bidi w:val="1"/>
              <w:pStyle w:val="Compact"/>
              <w:jc w:val="right"/>
              <w:rPr>
                <w:sz w:val="24"/>
                <w:szCs w:val="24"/>
              </w:rPr>
            </w:pPr>
            <w:r w:rsidRPr="007E5017">
              <w:rPr>
                <w:bidi/>
                <w:rFonts w:ascii="Simplified Arabic" w:hAnsi="Simplified Arabic" w:cs="Simplified Arabic"/>
                <w:b/>
                <w:color w:val="FFFFFF"/>
                <w:sz w:val="24"/>
                <w:szCs w:val="24"/>
                <w:rtl/>
              </w:rPr>
              <w:t>الوظيفة</w:t>
            </w:r>
          </w:p>
        </w:tc>
        <w:tc>
          <w:tcPr>
            <w:tcW w:w="740347" w:type="dxa"/>
            <w:shd w:val="clear" w:color="auto" w:fill="0C447C"/>
            <w:vAlign w:val="center"/>
          </w:tcPr>
          <w:p w:rsidR="00E32E73" w:rsidRPr="007E5017" w:rsidRDefault="00453AAB" w:rsidP="00480970">
            <w:pPr>
              <w:bidi w:val="1"/>
              <w:pStyle w:val="Compact"/>
              <w:jc w:val="right"/>
              <w:rPr>
                <w:sz w:val="24"/>
                <w:szCs w:val="24"/>
              </w:rPr>
            </w:pPr>
            <w:r w:rsidRPr="007E5017">
              <w:rPr>
                <w:rFonts w:ascii="Simplified Arabic" w:hAnsi="Simplified Arabic" w:cs="Simplified Arabic"/>
                <w:b/>
                <w:color w:val="FFFFFF"/>
                <w:rtl/>
              </w:rPr>
              <w:t>DSS (Excel/VBA)</w:t>
            </w:r>
          </w:p>
        </w:tc>
        <w:tc>
          <w:tcPr>
            <w:tcW w:w="695478" w:type="dxa"/>
            <w:shd w:val="clear" w:color="auto" w:fill="0C447C"/>
            <w:vAlign w:val="center"/>
          </w:tcPr>
          <w:p w:rsidR="00E32E73" w:rsidRPr="007E5017" w:rsidRDefault="00453AAB" w:rsidP="00480970">
            <w:pPr>
              <w:bidi w:val="1"/>
              <w:pStyle w:val="Compact"/>
              <w:jc w:val="right"/>
              <w:rPr>
                <w:sz w:val="24"/>
                <w:szCs w:val="24"/>
              </w:rPr>
            </w:pPr>
            <w:r w:rsidRPr="007E5017">
              <w:rPr>
                <w:rFonts w:ascii="Simplified Arabic" w:hAnsi="Simplified Arabic" w:cs="Simplified Arabic"/>
                <w:b/>
                <w:color w:val="FFFFFF"/>
                <w:rtl/>
              </w:rPr>
              <w:t>SIGLE</w:t>
            </w:r>
          </w:p>
        </w:tc>
        <w:tc>
          <w:tcPr>
            <w:tcW w:w="1848626" w:type="dxa"/>
            <w:shd w:val="clear" w:color="auto" w:fill="0C447C"/>
            <w:vAlign w:val="center"/>
          </w:tcPr>
          <w:p w:rsidR="00E32E73" w:rsidRPr="007E5017" w:rsidRDefault="00453AAB" w:rsidP="00480970">
            <w:pPr>
              <w:bidi w:val="1"/>
              <w:pStyle w:val="Compact"/>
              <w:jc w:val="right"/>
              <w:rPr>
                <w:sz w:val="24"/>
                <w:szCs w:val="24"/>
              </w:rPr>
            </w:pPr>
            <w:r w:rsidRPr="007E5017">
              <w:rPr>
                <w:bidi/>
                <w:rFonts w:ascii="Simplified Arabic" w:hAnsi="Simplified Arabic" w:cs="Simplified Arabic"/>
                <w:b/>
                <w:color w:val="FFFFFF"/>
                <w:sz w:val="24"/>
                <w:szCs w:val="24"/>
                <w:rtl/>
              </w:rPr>
              <w:t>الفجوة</w:t>
            </w:r>
          </w:p>
        </w:tc>
      </w:tr>
      <w:tr w:rsidR="00E32E73" w:rsidRPr="007E5017" w:rsidTr="00480970">
        <w:trPr>
          <w:cantSplit/>
          <w:jc w:val="center"/>
        </w:trPr>
        <w:tc>
          <w:tcPr>
            <w:tcW w:w="1875547" w:type="dxa"/>
            <w:shd w:val="clear" w:color="auto" w:fill="EBF5FB"/>
            <w:vAlign w:val="center"/>
          </w:tcPr>
          <w:p w:rsidR="00E32E73" w:rsidRPr="007E5017" w:rsidRDefault="00453AAB" w:rsidP="00480970">
            <w:pPr>
              <w:bidi w:val="1"/>
              <w:pStyle w:val="Compact"/>
              <w:jc w:val="right"/>
              <w:rPr>
                <w:sz w:val="24"/>
                <w:szCs w:val="24"/>
              </w:rPr>
            </w:pPr>
            <w:r w:rsidRPr="007E5017">
              <w:rPr>
                <w:bidi/>
                <w:rFonts w:ascii="Simplified Arabic" w:hAnsi="Simplified Arabic" w:cs="Simplified Arabic"/>
                <w:color w:val="000000"/>
                <w:sz w:val="24"/>
                <w:szCs w:val="24"/>
                <w:rtl/>
              </w:rPr>
              <w:t>تسيير المخزون اليومي</w:t>
            </w:r>
          </w:p>
        </w:tc>
        <w:tc>
          <w:tcPr>
            <w:tcW w:w="740347" w:type="dxa"/>
            <w:shd w:val="clear" w:color="auto" w:fill="EBF5FB"/>
            <w:vAlign w:val="center"/>
          </w:tcPr>
          <w:p w:rsidR="00E32E73" w:rsidRPr="007E5017" w:rsidRDefault="00453AAB" w:rsidP="00480970">
            <w:pPr>
              <w:bidi w:val="1"/>
              <w:pStyle w:val="Compact"/>
              <w:jc w:val="right"/>
              <w:rPr>
                <w:sz w:val="24"/>
                <w:szCs w:val="24"/>
              </w:rPr>
            </w:pPr>
            <w:r w:rsidRPr="007E5017">
              <w:rPr>
                <w:bidi/>
                <w:rFonts w:ascii="Simplified Arabic" w:hAnsi="Simplified Arabic" w:cs="Simplified Arabic"/>
                <w:color w:val="000000"/>
                <w:sz w:val="24"/>
                <w:szCs w:val="24"/>
                <w:rtl/>
              </w:rPr>
              <w:t>كامل</w:t>
            </w:r>
          </w:p>
        </w:tc>
        <w:tc>
          <w:tcPr>
            <w:tcW w:w="695478" w:type="dxa"/>
            <w:shd w:val="clear" w:color="auto" w:fill="EBF5FB"/>
            <w:vAlign w:val="center"/>
          </w:tcPr>
          <w:p w:rsidR="00E32E73" w:rsidRPr="007E5017" w:rsidRDefault="00453AAB" w:rsidP="00480970">
            <w:pPr>
              <w:bidi w:val="1"/>
              <w:pStyle w:val="Compact"/>
              <w:jc w:val="right"/>
              <w:rPr>
                <w:sz w:val="24"/>
                <w:szCs w:val="24"/>
              </w:rPr>
            </w:pPr>
            <w:r w:rsidRPr="007E5017">
              <w:rPr>
                <w:bidi/>
                <w:rFonts w:ascii="Simplified Arabic" w:hAnsi="Simplified Arabic" w:cs="Simplified Arabic"/>
                <w:color w:val="000000"/>
                <w:sz w:val="24"/>
                <w:szCs w:val="24"/>
                <w:rtl/>
              </w:rPr>
              <w:t>غير متوفر</w:t>
            </w:r>
          </w:p>
        </w:tc>
        <w:tc>
          <w:tcPr>
            <w:tcW w:w="1848626" w:type="dxa"/>
            <w:shd w:val="clear" w:color="auto" w:fill="EBF5FB"/>
            <w:vAlign w:val="center"/>
          </w:tcPr>
          <w:p w:rsidR="00E32E73" w:rsidRPr="007E5017" w:rsidRDefault="00453AAB" w:rsidP="00480970">
            <w:pPr>
              <w:bidi w:val="1"/>
              <w:pStyle w:val="Compact"/>
              <w:jc w:val="right"/>
              <w:rPr>
                <w:sz w:val="24"/>
                <w:szCs w:val="24"/>
              </w:rPr>
            </w:pPr>
            <w:r w:rsidRPr="007E5017">
              <w:rPr>
                <w:bidi/>
                <w:rFonts w:ascii="Simplified Arabic" w:hAnsi="Simplified Arabic" w:cs="Simplified Arabic"/>
                <w:color w:val="000000"/>
                <w:sz w:val="24"/>
                <w:szCs w:val="24"/>
                <w:rtl/>
              </w:rPr>
              <w:t>DSS يغطي ما لا يغطيه SIGLE</w:t>
            </w:r>
          </w:p>
        </w:tc>
      </w:tr>
      <w:tr w:rsidR="00E32E73" w:rsidRPr="007E5017" w:rsidTr="00480970">
        <w:trPr>
          <w:cantSplit/>
          <w:jc w:val="center"/>
        </w:trPr>
        <w:tc>
          <w:tcPr>
            <w:tcW w:w="1875547" w:type="dxa"/>
            <w:shd w:val="clear" w:color="auto" w:fill="FFFFFF"/>
            <w:vAlign w:val="center"/>
          </w:tcPr>
          <w:p w:rsidR="00E32E73" w:rsidRPr="007E5017" w:rsidRDefault="00453AAB" w:rsidP="00480970">
            <w:pPr>
              <w:bidi w:val="1"/>
              <w:pStyle w:val="Compact"/>
              <w:jc w:val="right"/>
              <w:rPr>
                <w:sz w:val="24"/>
                <w:szCs w:val="24"/>
              </w:rPr>
            </w:pPr>
            <w:r w:rsidRPr="007E5017">
              <w:rPr>
                <w:bidi/>
                <w:rFonts w:ascii="Simplified Arabic" w:hAnsi="Simplified Arabic" w:cs="Simplified Arabic"/>
                <w:color w:val="000000"/>
                <w:sz w:val="24"/>
                <w:szCs w:val="24"/>
                <w:rtl/>
              </w:rPr>
              <w:t>التنبيهات الآنية ROP</w:t>
            </w:r>
          </w:p>
        </w:tc>
        <w:tc>
          <w:tcPr>
            <w:tcW w:w="740347" w:type="dxa"/>
            <w:shd w:val="clear" w:color="auto" w:fill="FFFFFF"/>
            <w:vAlign w:val="center"/>
          </w:tcPr>
          <w:p w:rsidR="00E32E73" w:rsidRPr="007E5017" w:rsidRDefault="00453AAB" w:rsidP="00480970">
            <w:pPr>
              <w:bidi w:val="1"/>
              <w:pStyle w:val="Compact"/>
              <w:jc w:val="right"/>
              <w:rPr>
                <w:sz w:val="24"/>
                <w:szCs w:val="24"/>
              </w:rPr>
            </w:pPr>
            <w:r w:rsidRPr="007E5017">
              <w:rPr>
                <w:bidi/>
                <w:rFonts w:ascii="Simplified Arabic" w:hAnsi="Simplified Arabic" w:cs="Simplified Arabic"/>
                <w:color w:val="000000"/>
                <w:sz w:val="24"/>
                <w:szCs w:val="24"/>
                <w:rtl/>
              </w:rPr>
              <w:t>كامل</w:t>
            </w:r>
          </w:p>
        </w:tc>
        <w:tc>
          <w:tcPr>
            <w:tcW w:w="695478" w:type="dxa"/>
            <w:shd w:val="clear" w:color="auto" w:fill="FFFFFF"/>
            <w:vAlign w:val="center"/>
          </w:tcPr>
          <w:p w:rsidR="00E32E73" w:rsidRPr="007E5017" w:rsidRDefault="00453AAB" w:rsidP="00480970">
            <w:pPr>
              <w:bidi w:val="1"/>
              <w:pStyle w:val="Compact"/>
              <w:jc w:val="right"/>
              <w:rPr>
                <w:sz w:val="24"/>
                <w:szCs w:val="24"/>
              </w:rPr>
            </w:pPr>
            <w:r w:rsidRPr="007E5017">
              <w:rPr>
                <w:bidi/>
                <w:rFonts w:ascii="Simplified Arabic" w:hAnsi="Simplified Arabic" w:cs="Simplified Arabic"/>
                <w:color w:val="000000"/>
                <w:sz w:val="24"/>
                <w:szCs w:val="24"/>
                <w:rtl/>
              </w:rPr>
              <w:t>غير متوفر</w:t>
            </w:r>
          </w:p>
        </w:tc>
        <w:tc>
          <w:tcPr>
            <w:tcW w:w="1848626" w:type="dxa"/>
            <w:shd w:val="clear" w:color="auto" w:fill="FFFFFF"/>
            <w:vAlign w:val="center"/>
          </w:tcPr>
          <w:p w:rsidR="00E32E73" w:rsidRPr="007E5017" w:rsidRDefault="00453AAB" w:rsidP="00480970">
            <w:pPr>
              <w:bidi w:val="1"/>
              <w:pStyle w:val="Compact"/>
              <w:jc w:val="right"/>
              <w:rPr>
                <w:sz w:val="24"/>
                <w:szCs w:val="24"/>
              </w:rPr>
            </w:pPr>
            <w:r w:rsidRPr="007E5017">
              <w:rPr>
                <w:rFonts w:ascii="Simplified Arabic" w:hAnsi="Simplified Arabic" w:cs="Simplified Arabic"/>
                <w:color w:val="000000"/>
                <w:rtl/>
              </w:rPr>
              <w:t>---</w:t>
            </w:r>
          </w:p>
        </w:tc>
      </w:tr>
      <w:tr w:rsidR="00E32E73" w:rsidRPr="007E5017" w:rsidTr="00480970">
        <w:trPr>
          <w:cantSplit/>
          <w:jc w:val="center"/>
        </w:trPr>
        <w:tc>
          <w:tcPr>
            <w:tcW w:w="1875547" w:type="dxa"/>
            <w:shd w:val="clear" w:color="auto" w:fill="EBF5FB"/>
            <w:vAlign w:val="center"/>
          </w:tcPr>
          <w:p w:rsidR="00E32E73" w:rsidRPr="007E5017" w:rsidRDefault="00453AAB" w:rsidP="00480970">
            <w:pPr>
              <w:bidi w:val="1"/>
              <w:pStyle w:val="Compact"/>
              <w:jc w:val="right"/>
              <w:rPr>
                <w:sz w:val="24"/>
                <w:szCs w:val="24"/>
              </w:rPr>
            </w:pPr>
            <w:r w:rsidRPr="007E5017">
              <w:rPr>
                <w:bidi/>
                <w:rFonts w:ascii="Simplified Arabic" w:hAnsi="Simplified Arabic" w:cs="Simplified Arabic"/>
                <w:color w:val="000000"/>
                <w:sz w:val="24"/>
                <w:szCs w:val="24"/>
                <w:rtl/>
              </w:rPr>
              <w:t>حساب EOQ/CMUP آنياً</w:t>
            </w:r>
          </w:p>
        </w:tc>
        <w:tc>
          <w:tcPr>
            <w:tcW w:w="740347" w:type="dxa"/>
            <w:shd w:val="clear" w:color="auto" w:fill="EBF5FB"/>
            <w:vAlign w:val="center"/>
          </w:tcPr>
          <w:p w:rsidR="00E32E73" w:rsidRPr="007E5017" w:rsidRDefault="00453AAB" w:rsidP="00480970">
            <w:pPr>
              <w:bidi w:val="1"/>
              <w:pStyle w:val="Compact"/>
              <w:jc w:val="right"/>
              <w:rPr>
                <w:sz w:val="24"/>
                <w:szCs w:val="24"/>
              </w:rPr>
            </w:pPr>
            <w:r w:rsidRPr="007E5017">
              <w:rPr>
                <w:bidi/>
                <w:rFonts w:ascii="Simplified Arabic" w:hAnsi="Simplified Arabic" w:cs="Simplified Arabic"/>
                <w:color w:val="000000"/>
                <w:sz w:val="24"/>
                <w:szCs w:val="24"/>
                <w:rtl/>
              </w:rPr>
              <w:t>كامل</w:t>
            </w:r>
          </w:p>
        </w:tc>
        <w:tc>
          <w:tcPr>
            <w:tcW w:w="695478" w:type="dxa"/>
            <w:shd w:val="clear" w:color="auto" w:fill="EBF5FB"/>
            <w:vAlign w:val="center"/>
          </w:tcPr>
          <w:p w:rsidR="00E32E73" w:rsidRPr="007E5017" w:rsidRDefault="00453AAB" w:rsidP="00480970">
            <w:pPr>
              <w:bidi w:val="1"/>
              <w:pStyle w:val="Compact"/>
              <w:jc w:val="right"/>
              <w:rPr>
                <w:sz w:val="24"/>
                <w:szCs w:val="24"/>
              </w:rPr>
            </w:pPr>
            <w:r w:rsidRPr="007E5017">
              <w:rPr>
                <w:bidi/>
                <w:rFonts w:ascii="Simplified Arabic" w:hAnsi="Simplified Arabic" w:cs="Simplified Arabic"/>
                <w:color w:val="000000"/>
                <w:sz w:val="24"/>
                <w:szCs w:val="24"/>
                <w:rtl/>
              </w:rPr>
              <w:t>غير متوفر</w:t>
            </w:r>
          </w:p>
        </w:tc>
        <w:tc>
          <w:tcPr>
            <w:tcW w:w="1848626" w:type="dxa"/>
            <w:shd w:val="clear" w:color="auto" w:fill="EBF5FB"/>
            <w:vAlign w:val="center"/>
          </w:tcPr>
          <w:p w:rsidR="00E32E73" w:rsidRPr="007E5017" w:rsidRDefault="00453AAB" w:rsidP="00480970">
            <w:pPr>
              <w:bidi w:val="1"/>
              <w:pStyle w:val="Compact"/>
              <w:jc w:val="right"/>
              <w:rPr>
                <w:sz w:val="24"/>
                <w:szCs w:val="24"/>
              </w:rPr>
            </w:pPr>
            <w:r w:rsidRPr="007E5017">
              <w:rPr>
                <w:rFonts w:ascii="Simplified Arabic" w:hAnsi="Simplified Arabic" w:cs="Simplified Arabic"/>
                <w:color w:val="000000"/>
                <w:rtl/>
              </w:rPr>
              <w:t>---</w:t>
            </w:r>
          </w:p>
        </w:tc>
      </w:tr>
      <w:tr w:rsidR="00E32E73" w:rsidRPr="007E5017" w:rsidTr="00480970">
        <w:trPr>
          <w:cantSplit/>
          <w:jc w:val="center"/>
        </w:trPr>
        <w:tc>
          <w:tcPr>
            <w:tcW w:w="1875547" w:type="dxa"/>
            <w:shd w:val="clear" w:color="auto" w:fill="FFFFFF"/>
            <w:vAlign w:val="center"/>
          </w:tcPr>
          <w:p w:rsidR="00E32E73" w:rsidRPr="007E5017" w:rsidRDefault="00453AAB" w:rsidP="00480970">
            <w:pPr>
              <w:bidi w:val="1"/>
              <w:pStyle w:val="Compact"/>
              <w:jc w:val="right"/>
              <w:rPr>
                <w:sz w:val="24"/>
                <w:szCs w:val="24"/>
              </w:rPr>
            </w:pPr>
            <w:r w:rsidRPr="007E5017">
              <w:rPr>
                <w:bidi/>
                <w:rFonts w:ascii="Simplified Arabic" w:hAnsi="Simplified Arabic" w:cs="Simplified Arabic"/>
                <w:color w:val="000000"/>
                <w:sz w:val="24"/>
                <w:szCs w:val="24"/>
                <w:rtl/>
              </w:rPr>
              <w:t>المحاسبة العمومية</w:t>
            </w:r>
          </w:p>
        </w:tc>
        <w:tc>
          <w:tcPr>
            <w:tcW w:w="740347" w:type="dxa"/>
            <w:shd w:val="clear" w:color="auto" w:fill="FFFFFF"/>
            <w:vAlign w:val="center"/>
          </w:tcPr>
          <w:p w:rsidR="00E32E73" w:rsidRPr="007E5017" w:rsidRDefault="00453AAB" w:rsidP="00480970">
            <w:pPr>
              <w:bidi w:val="1"/>
              <w:pStyle w:val="Compact"/>
              <w:jc w:val="right"/>
              <w:rPr>
                <w:sz w:val="24"/>
                <w:szCs w:val="24"/>
              </w:rPr>
            </w:pPr>
            <w:r w:rsidRPr="007E5017">
              <w:rPr>
                <w:bidi/>
                <w:rFonts w:ascii="Simplified Arabic" w:hAnsi="Simplified Arabic" w:cs="Simplified Arabic"/>
                <w:color w:val="000000"/>
                <w:sz w:val="24"/>
                <w:szCs w:val="24"/>
                <w:rtl/>
              </w:rPr>
              <w:t>غير متوفر</w:t>
            </w:r>
          </w:p>
        </w:tc>
        <w:tc>
          <w:tcPr>
            <w:tcW w:w="695478" w:type="dxa"/>
            <w:shd w:val="clear" w:color="auto" w:fill="FFFFFF"/>
            <w:vAlign w:val="center"/>
          </w:tcPr>
          <w:p w:rsidR="00E32E73" w:rsidRPr="007E5017" w:rsidRDefault="00453AAB" w:rsidP="00480970">
            <w:pPr>
              <w:bidi w:val="1"/>
              <w:pStyle w:val="Compact"/>
              <w:jc w:val="right"/>
              <w:rPr>
                <w:sz w:val="24"/>
                <w:szCs w:val="24"/>
              </w:rPr>
            </w:pPr>
            <w:r w:rsidRPr="007E5017">
              <w:rPr>
                <w:bidi/>
                <w:rFonts w:ascii="Simplified Arabic" w:hAnsi="Simplified Arabic" w:cs="Simplified Arabic"/>
                <w:color w:val="000000"/>
                <w:sz w:val="24"/>
                <w:szCs w:val="24"/>
                <w:rtl/>
              </w:rPr>
              <w:t>كامل</w:t>
            </w:r>
          </w:p>
        </w:tc>
        <w:tc>
          <w:tcPr>
            <w:tcW w:w="1848626" w:type="dxa"/>
            <w:shd w:val="clear" w:color="auto" w:fill="FFFFFF"/>
            <w:vAlign w:val="center"/>
          </w:tcPr>
          <w:p w:rsidR="00E32E73" w:rsidRPr="007E5017" w:rsidRDefault="00453AAB" w:rsidP="00480970">
            <w:pPr>
              <w:bidi w:val="1"/>
              <w:pStyle w:val="Compact"/>
              <w:jc w:val="right"/>
              <w:rPr>
                <w:sz w:val="24"/>
                <w:szCs w:val="24"/>
              </w:rPr>
            </w:pPr>
            <w:r w:rsidRPr="007E5017">
              <w:rPr>
                <w:bidi/>
                <w:rFonts w:ascii="Simplified Arabic" w:hAnsi="Simplified Arabic" w:cs="Simplified Arabic"/>
                <w:color w:val="000000"/>
                <w:sz w:val="24"/>
                <w:szCs w:val="24"/>
                <w:rtl/>
              </w:rPr>
              <w:t>SIGLE يغطي الجانب المحاسبي</w:t>
            </w:r>
          </w:p>
        </w:tc>
      </w:tr>
      <w:tr w:rsidR="00E32E73" w:rsidRPr="007E5017" w:rsidTr="00480970">
        <w:trPr>
          <w:cantSplit/>
          <w:jc w:val="center"/>
        </w:trPr>
        <w:tc>
          <w:tcPr>
            <w:tcW w:w="1875547" w:type="dxa"/>
            <w:shd w:val="clear" w:color="auto" w:fill="EBF5FB"/>
            <w:vAlign w:val="center"/>
          </w:tcPr>
          <w:p w:rsidR="00E32E73" w:rsidRPr="007E5017" w:rsidRDefault="00453AAB" w:rsidP="00480970">
            <w:pPr>
              <w:bidi w:val="1"/>
              <w:pStyle w:val="Compact"/>
              <w:jc w:val="right"/>
              <w:rPr>
                <w:sz w:val="24"/>
                <w:szCs w:val="24"/>
              </w:rPr>
            </w:pPr>
            <w:r w:rsidRPr="007E5017">
              <w:rPr>
                <w:bidi/>
                <w:rFonts w:ascii="Simplified Arabic" w:hAnsi="Simplified Arabic" w:cs="Simplified Arabic"/>
                <w:color w:val="000000"/>
                <w:sz w:val="24"/>
                <w:szCs w:val="24"/>
                <w:rtl/>
              </w:rPr>
              <w:t>تسيير الميزانية</w:t>
            </w:r>
          </w:p>
        </w:tc>
        <w:tc>
          <w:tcPr>
            <w:tcW w:w="740347" w:type="dxa"/>
            <w:shd w:val="clear" w:color="auto" w:fill="EBF5FB"/>
            <w:vAlign w:val="center"/>
          </w:tcPr>
          <w:p w:rsidR="00E32E73" w:rsidRPr="007E5017" w:rsidRDefault="00453AAB" w:rsidP="00480970">
            <w:pPr>
              <w:bidi w:val="1"/>
              <w:pStyle w:val="Compact"/>
              <w:jc w:val="right"/>
              <w:rPr>
                <w:sz w:val="24"/>
                <w:szCs w:val="24"/>
              </w:rPr>
            </w:pPr>
            <w:r w:rsidRPr="007E5017">
              <w:rPr>
                <w:bidi/>
                <w:rFonts w:ascii="Simplified Arabic" w:hAnsi="Simplified Arabic" w:cs="Simplified Arabic"/>
                <w:color w:val="000000"/>
                <w:sz w:val="24"/>
                <w:szCs w:val="24"/>
                <w:rtl/>
              </w:rPr>
              <w:t>غير متوفر</w:t>
            </w:r>
          </w:p>
        </w:tc>
        <w:tc>
          <w:tcPr>
            <w:tcW w:w="695478" w:type="dxa"/>
            <w:shd w:val="clear" w:color="auto" w:fill="EBF5FB"/>
            <w:vAlign w:val="center"/>
          </w:tcPr>
          <w:p w:rsidR="00E32E73" w:rsidRPr="007E5017" w:rsidRDefault="00453AAB" w:rsidP="00480970">
            <w:pPr>
              <w:bidi w:val="1"/>
              <w:pStyle w:val="Compact"/>
              <w:jc w:val="right"/>
              <w:rPr>
                <w:sz w:val="24"/>
                <w:szCs w:val="24"/>
              </w:rPr>
            </w:pPr>
            <w:r w:rsidRPr="007E5017">
              <w:rPr>
                <w:bidi/>
                <w:rFonts w:ascii="Simplified Arabic" w:hAnsi="Simplified Arabic" w:cs="Simplified Arabic"/>
                <w:color w:val="000000"/>
                <w:sz w:val="24"/>
                <w:szCs w:val="24"/>
                <w:rtl/>
              </w:rPr>
              <w:t>كامل</w:t>
            </w:r>
          </w:p>
        </w:tc>
        <w:tc>
          <w:tcPr>
            <w:tcW w:w="1848626" w:type="dxa"/>
            <w:shd w:val="clear" w:color="auto" w:fill="EBF5FB"/>
            <w:vAlign w:val="center"/>
          </w:tcPr>
          <w:p w:rsidR="00E32E73" w:rsidRPr="007E5017" w:rsidRDefault="00453AAB" w:rsidP="00480970">
            <w:pPr>
              <w:bidi w:val="1"/>
              <w:pStyle w:val="Compact"/>
              <w:jc w:val="right"/>
              <w:rPr>
                <w:sz w:val="24"/>
                <w:szCs w:val="24"/>
              </w:rPr>
            </w:pPr>
            <w:r w:rsidRPr="007E5017">
              <w:rPr>
                <w:rFonts w:ascii="Simplified Arabic" w:hAnsi="Simplified Arabic" w:cs="Simplified Arabic"/>
                <w:color w:val="000000"/>
                <w:rtl/>
              </w:rPr>
              <w:t>---</w:t>
            </w:r>
          </w:p>
        </w:tc>
      </w:tr>
      <w:tr w:rsidR="00E32E73" w:rsidRPr="007E5017" w:rsidTr="00480970">
        <w:trPr>
          <w:cantSplit/>
          <w:jc w:val="center"/>
        </w:trPr>
        <w:tc>
          <w:tcPr>
            <w:tcW w:w="1875547" w:type="dxa"/>
            <w:shd w:val="clear" w:color="auto" w:fill="FFFFFF"/>
            <w:vAlign w:val="center"/>
          </w:tcPr>
          <w:p w:rsidR="00E32E73" w:rsidRPr="007E5017" w:rsidRDefault="00453AAB" w:rsidP="00480970">
            <w:pPr>
              <w:bidi w:val="1"/>
              <w:pStyle w:val="Compact"/>
              <w:jc w:val="right"/>
              <w:rPr>
                <w:sz w:val="24"/>
                <w:szCs w:val="24"/>
              </w:rPr>
            </w:pPr>
            <w:r w:rsidRPr="007E5017">
              <w:rPr>
                <w:bidi/>
                <w:rFonts w:ascii="Simplified Arabic" w:hAnsi="Simplified Arabic" w:cs="Simplified Arabic"/>
                <w:color w:val="000000"/>
                <w:sz w:val="24"/>
                <w:szCs w:val="24"/>
                <w:rtl/>
              </w:rPr>
              <w:t>التقارير المالية الرسمية</w:t>
            </w:r>
          </w:p>
        </w:tc>
        <w:tc>
          <w:tcPr>
            <w:tcW w:w="740347" w:type="dxa"/>
            <w:shd w:val="clear" w:color="auto" w:fill="FFFFFF"/>
            <w:vAlign w:val="center"/>
          </w:tcPr>
          <w:p w:rsidR="00E32E73" w:rsidRPr="007E5017" w:rsidRDefault="00453AAB" w:rsidP="00480970">
            <w:pPr>
              <w:bidi w:val="1"/>
              <w:pStyle w:val="Compact"/>
              <w:jc w:val="right"/>
              <w:rPr>
                <w:sz w:val="24"/>
                <w:szCs w:val="24"/>
              </w:rPr>
            </w:pPr>
            <w:r w:rsidRPr="007E5017">
              <w:rPr>
                <w:bidi/>
                <w:rFonts w:ascii="Simplified Arabic" w:hAnsi="Simplified Arabic" w:cs="Simplified Arabic"/>
                <w:color w:val="000000"/>
                <w:sz w:val="24"/>
                <w:szCs w:val="24"/>
                <w:rtl/>
              </w:rPr>
              <w:t>غير متوفر</w:t>
            </w:r>
          </w:p>
        </w:tc>
        <w:tc>
          <w:tcPr>
            <w:tcW w:w="695478" w:type="dxa"/>
            <w:shd w:val="clear" w:color="auto" w:fill="FFFFFF"/>
            <w:vAlign w:val="center"/>
          </w:tcPr>
          <w:p w:rsidR="00E32E73" w:rsidRPr="007E5017" w:rsidRDefault="00453AAB" w:rsidP="00480970">
            <w:pPr>
              <w:bidi w:val="1"/>
              <w:pStyle w:val="Compact"/>
              <w:jc w:val="right"/>
              <w:rPr>
                <w:sz w:val="24"/>
                <w:szCs w:val="24"/>
              </w:rPr>
            </w:pPr>
            <w:r w:rsidRPr="007E5017">
              <w:rPr>
                <w:bidi/>
                <w:rFonts w:ascii="Simplified Arabic" w:hAnsi="Simplified Arabic" w:cs="Simplified Arabic"/>
                <w:color w:val="000000"/>
                <w:sz w:val="24"/>
                <w:szCs w:val="24"/>
                <w:rtl/>
              </w:rPr>
              <w:t>كامل</w:t>
            </w:r>
          </w:p>
        </w:tc>
        <w:tc>
          <w:tcPr>
            <w:tcW w:w="1848626" w:type="dxa"/>
            <w:shd w:val="clear" w:color="auto" w:fill="FFFFFF"/>
            <w:vAlign w:val="center"/>
          </w:tcPr>
          <w:p w:rsidR="00E32E73" w:rsidRPr="007E5017" w:rsidRDefault="00453AAB" w:rsidP="00480970">
            <w:pPr>
              <w:bidi w:val="1"/>
              <w:pStyle w:val="Compact"/>
              <w:jc w:val="right"/>
              <w:rPr>
                <w:sz w:val="24"/>
                <w:szCs w:val="24"/>
              </w:rPr>
            </w:pPr>
            <w:r w:rsidRPr="007E5017">
              <w:rPr>
                <w:rFonts w:ascii="Simplified Arabic" w:hAnsi="Simplified Arabic" w:cs="Simplified Arabic"/>
                <w:color w:val="000000"/>
                <w:rtl/>
              </w:rPr>
              <w:t>---</w:t>
            </w:r>
          </w:p>
        </w:tc>
      </w:tr>
    </w:tbl>
    <w:p w:rsidR="00E32E73" w:rsidRDefault="00453AAB" w:rsidP="00883DE1">
      <w:pPr>
        <w:bidi w:val="1"/>
        <w:pStyle w:val="Heading4"/>
        <w:jc w:val="right"/>
      </w:pPr>
      <w:bookmarkStart w:id="253" w:name="ب-آلية-الربط-التقني-المقترحة"/>
      <w:bookmarkEnd w:id="251"/>
      <w:r>
        <w:rPr>
          <w:bidi/>
          <w:rFonts w:ascii="Simplified Arabic" w:hAnsi="Simplified Arabic" w:cs="Simplified Arabic"/>
          <w:rtl/>
        </w:rPr>
        <w:t>ب. آلية الربط التقني المقترحة</w:t>
      </w:r>
    </w:p>
    <w:p w:rsidR="00E32E73" w:rsidRDefault="00453AAB" w:rsidP="00883DE1">
      <w:pPr>
        <w:bidi w:val="1"/>
        <w:jc w:val="right"/>
      </w:pPr>
      <w:r>
        <w:rPr>
          <w:bidi/>
          <w:rStyle w:val="VerbatimChar"/>
          <w:rFonts w:ascii="Simplified Arabic" w:hAnsi="Simplified Arabic" w:cs="Simplified Arabic"/>
          <w:sz w:val="28"/>
          <w:rtl/>
        </w:rPr>
        <w:t>DSS ──→ تصدير CSV/Excel ──→ استيراد SIGLE ──→ محاسبة عمومية ↑ │ │ ↓ ←── تحديث الأرصدة من SIGLE ←── مزامنة يدوية شهرية ←─── تقارير مالية</w:t>
      </w:r>
    </w:p>
    <w:p w:rsidR="00E32E73" w:rsidRDefault="00453AAB" w:rsidP="00883DE1">
      <w:pPr>
        <w:bidi w:val="1"/>
        <w:pStyle w:val="Compact"/>
        <w:numPr>
          <w:ilvl w:val="0"/>
          <w:numId w:val="45"/>
        </w:numPr>
        <w:jc w:val="right"/>
      </w:pPr>
      <w:r>
        <w:rPr>
          <w:bidi/>
          <w:rFonts w:ascii="Simplified Arabic" w:hAnsi="Simplified Arabic" w:cs="Simplified Arabic"/>
          <w:b/>
          <w:bCs/>
          <w:rtl/>
        </w:rPr>
        <w:t>تصدير آلي:</w:t>
      </w:r>
      <w:r>
        <w:rPr>
          <w:bidi/>
          <w:rFonts w:ascii="Simplified Arabic" w:hAnsi="Simplified Arabic" w:cs="Simplified Arabic"/>
          <w:rtl/>
        </w:rPr>
        <w:t xml:space="preserve"> وحدة mod_ExportEngine تُصدِّر حركات المخزون بصيغة CSV متوافقة مع SIGLE</w:t>
      </w:r>
    </w:p>
    <w:p w:rsidR="00E32E73" w:rsidRDefault="00453AAB" w:rsidP="00883DE1">
      <w:pPr>
        <w:bidi w:val="1"/>
        <w:pStyle w:val="Compact"/>
        <w:numPr>
          <w:ilvl w:val="0"/>
          <w:numId w:val="45"/>
        </w:numPr>
        <w:jc w:val="right"/>
      </w:pPr>
      <w:r>
        <w:rPr>
          <w:bidi/>
          <w:rFonts w:ascii="Simplified Arabic" w:hAnsi="Simplified Arabic" w:cs="Simplified Arabic"/>
          <w:b/>
          <w:bCs/>
          <w:rtl/>
        </w:rPr>
        <w:t>استيراد يدوي:</w:t>
      </w:r>
      <w:r>
        <w:rPr>
          <w:bidi/>
          <w:rFonts w:ascii="Simplified Arabic" w:hAnsi="Simplified Arabic" w:cs="Simplified Arabic"/>
          <w:rtl/>
        </w:rPr>
        <w:t xml:space="preserve"> المحاسب (comptable) يستورد الملف في SIGLE مرة شهرياً</w:t>
      </w:r>
    </w:p>
    <w:p w:rsidR="00E32E73" w:rsidRDefault="00453AAB" w:rsidP="00883DE1">
      <w:pPr>
        <w:bidi w:val="1"/>
        <w:pStyle w:val="Compact"/>
        <w:numPr>
          <w:ilvl w:val="0"/>
          <w:numId w:val="45"/>
        </w:numPr>
        <w:jc w:val="right"/>
      </w:pPr>
      <w:r>
        <w:rPr>
          <w:bidi/>
          <w:rFonts w:ascii="Simplified Arabic" w:hAnsi="Simplified Arabic" w:cs="Simplified Arabic"/>
          <w:b/>
          <w:bCs/>
          <w:rtl/>
        </w:rPr>
        <w:t>مزامنة الأرصدة:</w:t>
      </w:r>
      <w:r>
        <w:rPr>
          <w:bidi/>
          <w:rFonts w:ascii="Simplified Arabic" w:hAnsi="Simplified Arabic" w:cs="Simplified Arabic"/>
          <w:rtl/>
        </w:rPr>
        <w:t xml:space="preserve"> SIGLE يُحدِّث الأرصدة المحاسبية في DSS عبر ملف Excel مشترك</w:t>
      </w:r>
    </w:p>
    <w:bookmarkEnd w:id="249"/>
    <w:bookmarkEnd w:id="253"/>
    <w:p w:rsidR="00883DE1" w:rsidRDefault="00883DE1">
      <w:pPr>
        <w:bidi w:val="1"/>
        <w:jc w:val="right"/>
        <w:rPr>
          <w:rFonts w:eastAsiaTheme="majorEastAsia" w:cstheme="majorBidi"/>
          <w:b/>
          <w:color w:val="0C447C"/>
          <w:sz w:val="32"/>
          <w:szCs w:val="24"/>
          <w:rtl/>
        </w:rPr>
      </w:pPr>
      <w:r>
        <w:rPr>
          <w:rFonts w:ascii="Simplified Arabic" w:hAnsi="Simplified Arabic" w:cs="Simplified Arabic"/>
          <w:rtl/>
        </w:rPr>
        <w:br w:type="page"/>
      </w:r>
    </w:p>
    <w:p w:rsidR="00E32E73" w:rsidRDefault="00453AAB" w:rsidP="00883DE1">
      <w:pPr>
        <w:bidi w:val="1"/>
        <w:pStyle w:val="Heading3"/>
        <w:jc w:val="right"/>
      </w:pPr>
      <w:bookmarkStart w:id="254" w:name="_Toc232287849"/>
      <w:r>
        <w:rPr>
          <w:bidi/>
          <w:rFonts w:ascii="Simplified Arabic" w:hAnsi="Simplified Arabic" w:cs="Simplified Arabic"/>
          <w:rtl/>
        </w:rPr>
        <w:lastRenderedPageBreak/>
        <w:t>6. الانسجام مع الاستراتيجية الوطنية للتحول الرقمي</w:t>
      </w:r>
      <w:bookmarkEnd w:id="254"/>
    </w:p>
    <w:p w:rsidR="00E32E73" w:rsidRDefault="00453AAB" w:rsidP="00883DE1">
      <w:pPr>
        <w:bidi w:val="1"/>
        <w:keepNext/>
        <w:jc w:val="right"/>
      </w:pPr>
      <w:r>
        <w:rPr>
          <w:bidi/>
          <w:rFonts w:ascii="Simplified Arabic" w:hAnsi="Simplified Arabic" w:cs="Simplified Arabic"/>
          <w:rtl/>
        </w:rPr>
        <w:t xml:space="preserve">يتوافق نظام دعم القرار مع المحاور التالية من </w:t>
      </w:r>
      <w:r>
        <w:rPr>
          <w:bidi/>
          <w:rFonts w:ascii="Simplified Arabic" w:hAnsi="Simplified Arabic" w:cs="Simplified Arabic"/>
          <w:b/>
          <w:bCs/>
          <w:rtl/>
        </w:rPr>
        <w:t>الخطة الوطنية للتحول الرقمي في الجزائر</w:t>
      </w:r>
      <w:r>
        <w:rPr>
          <w:rFonts w:ascii="Simplified Arabic" w:hAnsi="Simplified Arabic" w:cs="Simplified Arabic"/>
          <w:rtl/>
        </w:rPr>
        <w:t>:</w:t>
      </w:r>
    </w:p>
    <w:p w:rsidR="00E32E73" w:rsidRDefault="00453AAB" w:rsidP="00883DE1">
      <w:pPr>
        <w:bidi w:val="1"/>
        <w:spacing w:before="120" w:after="60"/>
        <w:jc w:val="right"/>
      </w:pPr>
      <w:r>
        <w:rPr>
          <w:rFonts w:ascii="Simplified Arabic" w:hAnsi="Simplified Arabic" w:cs="Simplified Arabic"/>
          <w:b/>
        </w:rPr>
        <w:fldChar w:fldCharType="begin"/>
      </w:r>
      <w:r>
        <w:rPr>
          <w:rFonts w:ascii="Simplified Arabic" w:hAnsi="Simplified Arabic" w:cs="Simplified Arabic"/>
          <w:b/>
        </w:rPr>
        <w:instrText xml:space="preserve"> SEQ جدول \* ARABIC \r 24 </w:instrText>
      </w:r>
      <w:r>
        <w:rPr>
          <w:rFonts w:ascii="Simplified Arabic" w:hAnsi="Simplified Arabic" w:cs="Simplified Arabic"/>
          <w:b/>
        </w:rPr>
        <w:fldChar w:fldCharType="separate"/>
      </w:r>
      <w:bookmarkStart w:id="255" w:name="_Toc232287876"/>
      <w:r w:rsidR="00D71A10">
        <w:rPr>
          <w:rFonts w:ascii="Simplified Arabic" w:hAnsi="Simplified Arabic" w:cs="Simplified Arabic"/>
          <w:b/>
          <w:noProof/>
        </w:rPr>
        <w:t>24</w:t>
      </w:r>
      <w:r>
        <w:rPr>
          <w:rFonts w:ascii="Simplified Arabic" w:hAnsi="Simplified Arabic" w:cs="Simplified Arabic"/>
          <w:b/>
        </w:rPr>
        <w:fldChar w:fldCharType="end"/>
      </w:r>
      <w:r>
        <w:rPr>
          <w:bidi/>
          <w:rFonts w:ascii="Simplified Arabic" w:hAnsi="Simplified Arabic" w:cs="Simplified Arabic"/>
          <w:b/>
          <w:szCs w:val="24"/>
          <w:rtl/>
        </w:rPr>
        <w:t>: 6. الانسجام مع الاستراتيجية الوطنية للتحول الرقمي</w:t>
      </w:r>
      <w:bookmarkEnd w:id="255"/>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761"/>
        <w:gridCol w:w="6431"/>
      </w:tblGrid>
      <w:tr w:rsidR="00E32E73" w:rsidRPr="007E5017" w:rsidTr="00883DE1">
        <w:trPr>
          <w:cnfStyle w:val="100000000000" w:firstRow="1" w:lastRow="0" w:firstColumn="0" w:lastColumn="0" w:oddVBand="0" w:evenVBand="0" w:oddHBand="0" w:evenHBand="0" w:firstRowFirstColumn="0" w:firstRowLastColumn="0" w:lastRowFirstColumn="0" w:lastRowLastColumn="0"/>
          <w:cantSplit/>
          <w:tblHeader/>
          <w:jc w:val="center"/>
        </w:trPr>
        <w:tc>
          <w:tcPr>
            <w:tcW w:w="1731527" w:type="dxa"/>
            <w:shd w:val="clear" w:color="auto" w:fill="0C447C"/>
            <w:vAlign w:val="center"/>
          </w:tcPr>
          <w:p w:rsidR="00E32E73" w:rsidRPr="007E5017" w:rsidRDefault="00453AAB" w:rsidP="00883DE1">
            <w:pPr>
              <w:bidi w:val="1"/>
              <w:pStyle w:val="Compact"/>
              <w:jc w:val="right"/>
              <w:rPr>
                <w:sz w:val="24"/>
                <w:szCs w:val="24"/>
              </w:rPr>
            </w:pPr>
            <w:r w:rsidRPr="007E5017">
              <w:rPr>
                <w:bidi/>
                <w:rFonts w:ascii="Simplified Arabic" w:hAnsi="Simplified Arabic" w:cs="Simplified Arabic"/>
                <w:b/>
                <w:color w:val="FFFFFF"/>
                <w:sz w:val="24"/>
                <w:szCs w:val="24"/>
                <w:rtl/>
              </w:rPr>
              <w:t>محور الخطة الوطنية</w:t>
            </w:r>
          </w:p>
        </w:tc>
        <w:tc>
          <w:tcPr>
            <w:tcW w:w="3728472" w:type="dxa"/>
            <w:shd w:val="clear" w:color="auto" w:fill="0C447C"/>
            <w:vAlign w:val="center"/>
          </w:tcPr>
          <w:p w:rsidR="00E32E73" w:rsidRPr="007E5017" w:rsidRDefault="00453AAB" w:rsidP="00883DE1">
            <w:pPr>
              <w:bidi w:val="1"/>
              <w:pStyle w:val="Compact"/>
              <w:jc w:val="right"/>
              <w:rPr>
                <w:sz w:val="24"/>
                <w:szCs w:val="24"/>
              </w:rPr>
            </w:pPr>
            <w:r w:rsidRPr="007E5017">
              <w:rPr>
                <w:bidi/>
                <w:rFonts w:ascii="Simplified Arabic" w:hAnsi="Simplified Arabic" w:cs="Simplified Arabic"/>
                <w:b/>
                <w:color w:val="FFFFFF"/>
                <w:sz w:val="24"/>
                <w:szCs w:val="24"/>
                <w:rtl/>
              </w:rPr>
              <w:t>التطبيق في DSS</w:t>
            </w:r>
          </w:p>
        </w:tc>
      </w:tr>
      <w:tr w:rsidR="00E32E73" w:rsidRPr="007E5017" w:rsidTr="00883DE1">
        <w:trPr>
          <w:cantSplit/>
          <w:jc w:val="center"/>
        </w:trPr>
        <w:tc>
          <w:tcPr>
            <w:tcW w:w="1731527" w:type="dxa"/>
            <w:shd w:val="clear" w:color="auto" w:fill="EBF5FB"/>
            <w:vAlign w:val="center"/>
          </w:tcPr>
          <w:p w:rsidR="00E32E73" w:rsidRPr="007E5017" w:rsidRDefault="00453AAB" w:rsidP="00883DE1">
            <w:pPr>
              <w:bidi w:val="1"/>
              <w:pStyle w:val="Compact"/>
              <w:jc w:val="right"/>
              <w:rPr>
                <w:sz w:val="24"/>
                <w:szCs w:val="24"/>
              </w:rPr>
            </w:pPr>
            <w:r w:rsidRPr="007E5017">
              <w:rPr>
                <w:bidi/>
                <w:rFonts w:ascii="Simplified Arabic" w:hAnsi="Simplified Arabic" w:cs="Simplified Arabic"/>
                <w:color w:val="000000"/>
                <w:sz w:val="24"/>
                <w:szCs w:val="24"/>
                <w:rtl/>
              </w:rPr>
              <w:t>رقمنة الإدارات العمومية</w:t>
            </w:r>
          </w:p>
        </w:tc>
        <w:tc>
          <w:tcPr>
            <w:tcW w:w="3728472" w:type="dxa"/>
            <w:shd w:val="clear" w:color="auto" w:fill="EBF5FB"/>
            <w:vAlign w:val="center"/>
          </w:tcPr>
          <w:p w:rsidR="00E32E73" w:rsidRPr="007E5017" w:rsidRDefault="00453AAB" w:rsidP="00883DE1">
            <w:pPr>
              <w:bidi w:val="1"/>
              <w:pStyle w:val="Compact"/>
              <w:jc w:val="right"/>
              <w:rPr>
                <w:sz w:val="24"/>
                <w:szCs w:val="24"/>
              </w:rPr>
            </w:pPr>
            <w:r w:rsidRPr="007E5017">
              <w:rPr>
                <w:bidi/>
                <w:rFonts w:ascii="Simplified Arabic" w:hAnsi="Simplified Arabic" w:cs="Simplified Arabic"/>
                <w:color w:val="000000"/>
                <w:sz w:val="24"/>
                <w:szCs w:val="24"/>
                <w:rtl/>
              </w:rPr>
              <w:t>أتمتة دورة الشراء والتخزين في مديرية التربية</w:t>
            </w:r>
          </w:p>
        </w:tc>
      </w:tr>
      <w:tr w:rsidR="00E32E73" w:rsidRPr="007E5017" w:rsidTr="00883DE1">
        <w:trPr>
          <w:cantSplit/>
          <w:jc w:val="center"/>
        </w:trPr>
        <w:tc>
          <w:tcPr>
            <w:tcW w:w="1731527" w:type="dxa"/>
            <w:shd w:val="clear" w:color="auto" w:fill="FFFFFF"/>
            <w:vAlign w:val="center"/>
          </w:tcPr>
          <w:p w:rsidR="00E32E73" w:rsidRPr="007E5017" w:rsidRDefault="00453AAB" w:rsidP="00883DE1">
            <w:pPr>
              <w:bidi w:val="1"/>
              <w:pStyle w:val="Compact"/>
              <w:jc w:val="right"/>
              <w:rPr>
                <w:sz w:val="24"/>
                <w:szCs w:val="24"/>
              </w:rPr>
            </w:pPr>
            <w:r w:rsidRPr="007E5017">
              <w:rPr>
                <w:bidi/>
                <w:rFonts w:ascii="Simplified Arabic" w:hAnsi="Simplified Arabic" w:cs="Simplified Arabic"/>
                <w:color w:val="000000"/>
                <w:sz w:val="24"/>
                <w:szCs w:val="24"/>
                <w:rtl/>
              </w:rPr>
              <w:t>تقليل الاعتماد على الورق</w:t>
            </w:r>
          </w:p>
        </w:tc>
        <w:tc>
          <w:tcPr>
            <w:tcW w:w="3728472" w:type="dxa"/>
            <w:shd w:val="clear" w:color="auto" w:fill="FFFFFF"/>
            <w:vAlign w:val="center"/>
          </w:tcPr>
          <w:p w:rsidR="00E32E73" w:rsidRPr="007E5017" w:rsidRDefault="00453AAB" w:rsidP="00883DE1">
            <w:pPr>
              <w:bidi w:val="1"/>
              <w:pStyle w:val="Compact"/>
              <w:jc w:val="right"/>
              <w:rPr>
                <w:sz w:val="24"/>
                <w:szCs w:val="24"/>
              </w:rPr>
            </w:pPr>
            <w:r w:rsidRPr="007E5017">
              <w:rPr>
                <w:bidi/>
                <w:rFonts w:ascii="Simplified Arabic" w:hAnsi="Simplified Arabic" w:cs="Simplified Arabic"/>
                <w:color w:val="000000"/>
                <w:sz w:val="24"/>
                <w:szCs w:val="24"/>
                <w:rtl/>
              </w:rPr>
              <w:t>توليد وثائق إلكترونية (DA/BC/BR/BS) بصيغة PDF</w:t>
            </w:r>
          </w:p>
        </w:tc>
      </w:tr>
      <w:tr w:rsidR="00E32E73" w:rsidRPr="007E5017" w:rsidTr="00883DE1">
        <w:trPr>
          <w:cantSplit/>
          <w:jc w:val="center"/>
        </w:trPr>
        <w:tc>
          <w:tcPr>
            <w:tcW w:w="1731527" w:type="dxa"/>
            <w:shd w:val="clear" w:color="auto" w:fill="EBF5FB"/>
            <w:vAlign w:val="center"/>
          </w:tcPr>
          <w:p w:rsidR="00E32E73" w:rsidRPr="007E5017" w:rsidRDefault="00453AAB" w:rsidP="00883DE1">
            <w:pPr>
              <w:bidi w:val="1"/>
              <w:pStyle w:val="Compact"/>
              <w:jc w:val="right"/>
              <w:rPr>
                <w:sz w:val="24"/>
                <w:szCs w:val="24"/>
              </w:rPr>
            </w:pPr>
            <w:r w:rsidRPr="007E5017">
              <w:rPr>
                <w:bidi/>
                <w:rFonts w:ascii="Simplified Arabic" w:hAnsi="Simplified Arabic" w:cs="Simplified Arabic"/>
                <w:color w:val="000000"/>
                <w:sz w:val="24"/>
                <w:szCs w:val="24"/>
                <w:rtl/>
              </w:rPr>
              <w:t>تعزيز الشفافية</w:t>
            </w:r>
          </w:p>
        </w:tc>
        <w:tc>
          <w:tcPr>
            <w:tcW w:w="3728472" w:type="dxa"/>
            <w:shd w:val="clear" w:color="auto" w:fill="EBF5FB"/>
            <w:vAlign w:val="center"/>
          </w:tcPr>
          <w:p w:rsidR="00E32E73" w:rsidRPr="007E5017" w:rsidRDefault="00453AAB" w:rsidP="00883DE1">
            <w:pPr>
              <w:bidi w:val="1"/>
              <w:pStyle w:val="Compact"/>
              <w:jc w:val="right"/>
              <w:rPr>
                <w:sz w:val="24"/>
                <w:szCs w:val="24"/>
              </w:rPr>
            </w:pPr>
            <w:r w:rsidRPr="007E5017">
              <w:rPr>
                <w:bidi/>
                <w:rFonts w:ascii="Simplified Arabic" w:hAnsi="Simplified Arabic" w:cs="Simplified Arabic"/>
                <w:color w:val="000000"/>
                <w:sz w:val="24"/>
                <w:szCs w:val="24"/>
                <w:rtl/>
              </w:rPr>
              <w:t>سجل المراجعة غير قابل للتعديل</w:t>
            </w:r>
          </w:p>
        </w:tc>
      </w:tr>
      <w:tr w:rsidR="00E32E73" w:rsidRPr="007E5017" w:rsidTr="00883DE1">
        <w:trPr>
          <w:cantSplit/>
          <w:jc w:val="center"/>
        </w:trPr>
        <w:tc>
          <w:tcPr>
            <w:tcW w:w="1731527" w:type="dxa"/>
            <w:shd w:val="clear" w:color="auto" w:fill="FFFFFF"/>
            <w:vAlign w:val="center"/>
          </w:tcPr>
          <w:p w:rsidR="00E32E73" w:rsidRPr="007E5017" w:rsidRDefault="00453AAB" w:rsidP="00883DE1">
            <w:pPr>
              <w:bidi w:val="1"/>
              <w:pStyle w:val="Compact"/>
              <w:jc w:val="right"/>
              <w:rPr>
                <w:sz w:val="24"/>
                <w:szCs w:val="24"/>
              </w:rPr>
            </w:pPr>
            <w:r w:rsidRPr="007E5017">
              <w:rPr>
                <w:bidi/>
                <w:rFonts w:ascii="Simplified Arabic" w:hAnsi="Simplified Arabic" w:cs="Simplified Arabic"/>
                <w:color w:val="000000"/>
                <w:sz w:val="24"/>
                <w:szCs w:val="24"/>
                <w:rtl/>
              </w:rPr>
              <w:t>التكوين الرقمي للكوادر</w:t>
            </w:r>
          </w:p>
        </w:tc>
        <w:tc>
          <w:tcPr>
            <w:tcW w:w="3728472" w:type="dxa"/>
            <w:shd w:val="clear" w:color="auto" w:fill="FFFFFF"/>
            <w:vAlign w:val="center"/>
          </w:tcPr>
          <w:p w:rsidR="00E32E73" w:rsidRPr="007E5017" w:rsidRDefault="00453AAB" w:rsidP="00883DE1">
            <w:pPr>
              <w:bidi w:val="1"/>
              <w:pStyle w:val="Compact"/>
              <w:jc w:val="right"/>
              <w:rPr>
                <w:sz w:val="24"/>
                <w:szCs w:val="24"/>
              </w:rPr>
            </w:pPr>
            <w:r w:rsidRPr="007E5017">
              <w:rPr>
                <w:bidi/>
                <w:rFonts w:ascii="Simplified Arabic" w:hAnsi="Simplified Arabic" w:cs="Simplified Arabic"/>
                <w:color w:val="000000"/>
                <w:sz w:val="24"/>
                <w:szCs w:val="24"/>
                <w:rtl/>
              </w:rPr>
              <w:t>واجهة Excel مألوفة للطاقم الإداري — لا يحتاج تكوين تقني</w:t>
            </w:r>
          </w:p>
        </w:tc>
      </w:tr>
      <w:tr w:rsidR="00E32E73" w:rsidRPr="007E5017" w:rsidTr="00883DE1">
        <w:trPr>
          <w:cantSplit/>
          <w:jc w:val="center"/>
        </w:trPr>
        <w:tc>
          <w:tcPr>
            <w:tcW w:w="1731527" w:type="dxa"/>
            <w:shd w:val="clear" w:color="auto" w:fill="EBF5FB"/>
            <w:vAlign w:val="center"/>
          </w:tcPr>
          <w:p w:rsidR="00E32E73" w:rsidRPr="007E5017" w:rsidRDefault="00453AAB" w:rsidP="00883DE1">
            <w:pPr>
              <w:bidi w:val="1"/>
              <w:pStyle w:val="Compact"/>
              <w:jc w:val="right"/>
              <w:rPr>
                <w:sz w:val="24"/>
                <w:szCs w:val="24"/>
              </w:rPr>
            </w:pPr>
            <w:r w:rsidRPr="007E5017">
              <w:rPr>
                <w:bidi/>
                <w:rFonts w:ascii="Simplified Arabic" w:hAnsi="Simplified Arabic" w:cs="Simplified Arabic"/>
                <w:color w:val="000000"/>
                <w:sz w:val="24"/>
                <w:szCs w:val="24"/>
                <w:rtl/>
              </w:rPr>
              <w:t>الحلول منخفضة التكلفة</w:t>
            </w:r>
          </w:p>
        </w:tc>
        <w:tc>
          <w:tcPr>
            <w:tcW w:w="3728472" w:type="dxa"/>
            <w:shd w:val="clear" w:color="auto" w:fill="EBF5FB"/>
            <w:vAlign w:val="center"/>
          </w:tcPr>
          <w:p w:rsidR="00E32E73" w:rsidRPr="007E5017" w:rsidRDefault="00453AAB" w:rsidP="00883DE1">
            <w:pPr>
              <w:bidi w:val="1"/>
              <w:pStyle w:val="Compact"/>
              <w:jc w:val="right"/>
              <w:rPr>
                <w:sz w:val="24"/>
                <w:szCs w:val="24"/>
              </w:rPr>
            </w:pPr>
            <w:r w:rsidRPr="007E5017">
              <w:rPr>
                <w:bidi/>
                <w:rFonts w:ascii="Simplified Arabic" w:hAnsi="Simplified Arabic" w:cs="Simplified Arabic"/>
                <w:color w:val="000000"/>
                <w:sz w:val="24"/>
                <w:szCs w:val="24"/>
                <w:rtl/>
              </w:rPr>
              <w:t>تكلفة صفرية — يعتمد على Office المتوفر مسبقاً</w:t>
            </w:r>
          </w:p>
        </w:tc>
      </w:tr>
    </w:tbl>
    <w:p w:rsidR="007E5017" w:rsidRDefault="007E5017">
      <w:pPr>
        <w:bidi w:val="1"/>
        <w:rPr>
          <w:rFonts w:eastAsiaTheme="majorEastAsia" w:cstheme="majorBidi"/>
          <w:b/>
          <w:color w:val="0C447C"/>
          <w:sz w:val="32"/>
          <w:szCs w:val="24"/>
          <w:rtl/>
        </w:rPr>
        <w:jc w:val="right"/>
      </w:pPr>
    </w:p>
    <w:p w:rsidR="00E32E73" w:rsidRDefault="00453AAB" w:rsidP="00BC15A0">
      <w:pPr>
        <w:bidi w:val="1"/>
        <w:pStyle w:val="Heading3"/>
        <w:jc w:val="right"/>
      </w:pPr>
      <w:bookmarkStart w:id="256" w:name="_Toc232287850"/>
      <w:r>
        <w:rPr>
          <w:bidi/>
          <w:rFonts w:ascii="Simplified Arabic" w:hAnsi="Simplified Arabic" w:cs="Simplified Arabic"/>
          <w:rtl/>
        </w:rPr>
        <w:t>7. إمكانية التعميم على الولايات الأخرى</w:t>
      </w:r>
      <w:bookmarkEnd w:id="256"/>
    </w:p>
    <w:p w:rsidR="00E32E73" w:rsidRDefault="00453AAB" w:rsidP="00BC15A0">
      <w:pPr>
        <w:bidi w:val="1"/>
        <w:keepNext/>
        <w:jc w:val="right"/>
      </w:pPr>
      <w:r>
        <w:rPr>
          <w:bidi/>
          <w:rFonts w:ascii="Simplified Arabic" w:hAnsi="Simplified Arabic" w:cs="Simplified Arabic"/>
          <w:rtl/>
        </w:rPr>
        <w:t xml:space="preserve">يمكن نشر نظام دعم القرار في </w:t>
      </w:r>
      <w:r>
        <w:rPr>
          <w:bidi/>
          <w:rFonts w:ascii="Simplified Arabic" w:hAnsi="Simplified Arabic" w:cs="Simplified Arabic"/>
          <w:b/>
          <w:bCs/>
          <w:rtl/>
        </w:rPr>
        <w:t>58 ولاية جزائرية</w:t>
      </w:r>
      <w:r>
        <w:rPr>
          <w:bidi/>
          <w:rFonts w:ascii="Simplified Arabic" w:hAnsi="Simplified Arabic" w:cs="Simplified Arabic"/>
          <w:rtl/>
        </w:rPr>
        <w:t xml:space="preserve"> وفق النموذج التالي:</w:t>
      </w:r>
    </w:p>
    <w:p w:rsidR="00E32E73" w:rsidRDefault="00453AAB" w:rsidP="00BC15A0">
      <w:pPr>
        <w:bidi w:val="1"/>
        <w:spacing w:before="120" w:after="60"/>
        <w:jc w:val="right"/>
      </w:pPr>
      <w:r>
        <w:rPr>
          <w:rFonts w:ascii="Simplified Arabic" w:hAnsi="Simplified Arabic" w:cs="Simplified Arabic"/>
          <w:b/>
        </w:rPr>
        <w:fldChar w:fldCharType="begin"/>
      </w:r>
      <w:r>
        <w:rPr>
          <w:rFonts w:ascii="Simplified Arabic" w:hAnsi="Simplified Arabic" w:cs="Simplified Arabic"/>
          <w:b/>
        </w:rPr>
        <w:instrText xml:space="preserve"> SEQ جدول \* ARABIC \r 25 </w:instrText>
      </w:r>
      <w:r>
        <w:rPr>
          <w:rFonts w:ascii="Simplified Arabic" w:hAnsi="Simplified Arabic" w:cs="Simplified Arabic"/>
          <w:b/>
        </w:rPr>
        <w:fldChar w:fldCharType="separate"/>
      </w:r>
      <w:bookmarkStart w:id="257" w:name="_Toc232287877"/>
      <w:r w:rsidR="00D71A10">
        <w:rPr>
          <w:rFonts w:ascii="Simplified Arabic" w:hAnsi="Simplified Arabic" w:cs="Simplified Arabic"/>
          <w:b/>
          <w:noProof/>
        </w:rPr>
        <w:t>25</w:t>
      </w:r>
      <w:r>
        <w:rPr>
          <w:rFonts w:ascii="Simplified Arabic" w:hAnsi="Simplified Arabic" w:cs="Simplified Arabic"/>
          <w:b/>
        </w:rPr>
        <w:fldChar w:fldCharType="end"/>
      </w:r>
      <w:r>
        <w:rPr>
          <w:bidi/>
          <w:rFonts w:ascii="Simplified Arabic" w:hAnsi="Simplified Arabic" w:cs="Simplified Arabic"/>
          <w:b/>
          <w:szCs w:val="24"/>
          <w:rtl/>
        </w:rPr>
        <w:t>: 7. إمكانية التعميم على الولايات الأخرى</w:t>
      </w:r>
      <w:bookmarkEnd w:id="257"/>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974"/>
        <w:gridCol w:w="6195"/>
        <w:gridCol w:w="1289"/>
        <w:gridCol w:w="734"/>
      </w:tblGrid>
      <w:tr w:rsidR="00E32E73" w:rsidRPr="007E5017" w:rsidTr="00BC15A0">
        <w:trPr>
          <w:cnfStyle w:val="100000000000" w:firstRow="1" w:lastRow="0" w:firstColumn="0" w:lastColumn="0" w:oddVBand="0" w:evenVBand="0" w:oddHBand="0" w:evenHBand="0" w:firstRowFirstColumn="0" w:firstRowLastColumn="0" w:lastRowFirstColumn="0" w:lastRowLastColumn="0"/>
          <w:cantSplit/>
          <w:tblHeader/>
          <w:jc w:val="center"/>
        </w:trPr>
        <w:tc>
          <w:tcPr>
            <w:tcW w:w="514690" w:type="dxa"/>
            <w:shd w:val="clear" w:color="auto" w:fill="0C447C"/>
            <w:vAlign w:val="center"/>
          </w:tcPr>
          <w:p w:rsidR="00E32E73" w:rsidRPr="007E5017" w:rsidRDefault="00453AAB" w:rsidP="00BC15A0">
            <w:pPr>
              <w:bidi w:val="1"/>
              <w:pStyle w:val="Compact"/>
              <w:jc w:val="right"/>
              <w:rPr>
                <w:sz w:val="24"/>
                <w:szCs w:val="24"/>
              </w:rPr>
            </w:pPr>
            <w:r w:rsidRPr="007E5017">
              <w:rPr>
                <w:bidi/>
                <w:rFonts w:ascii="Simplified Arabic" w:hAnsi="Simplified Arabic" w:cs="Simplified Arabic"/>
                <w:b/>
                <w:color w:val="FFFFFF"/>
                <w:sz w:val="24"/>
                <w:szCs w:val="24"/>
                <w:rtl/>
              </w:rPr>
              <w:t>المرحلة</w:t>
            </w:r>
          </w:p>
        </w:tc>
        <w:tc>
          <w:tcPr>
            <w:tcW w:w="3531351" w:type="dxa"/>
            <w:shd w:val="clear" w:color="auto" w:fill="0C447C"/>
            <w:vAlign w:val="center"/>
          </w:tcPr>
          <w:p w:rsidR="00E32E73" w:rsidRPr="007E5017" w:rsidRDefault="00453AAB" w:rsidP="00BC15A0">
            <w:pPr>
              <w:bidi w:val="1"/>
              <w:pStyle w:val="Compact"/>
              <w:jc w:val="right"/>
              <w:rPr>
                <w:sz w:val="24"/>
                <w:szCs w:val="24"/>
              </w:rPr>
            </w:pPr>
            <w:r w:rsidRPr="007E5017">
              <w:rPr>
                <w:bidi/>
                <w:rFonts w:ascii="Simplified Arabic" w:hAnsi="Simplified Arabic" w:cs="Simplified Arabic"/>
                <w:b/>
                <w:color w:val="FFFFFF"/>
                <w:sz w:val="24"/>
                <w:szCs w:val="24"/>
                <w:rtl/>
              </w:rPr>
              <w:t>الإجراء</w:t>
            </w:r>
          </w:p>
        </w:tc>
        <w:tc>
          <w:tcPr>
            <w:tcW w:w="618343" w:type="dxa"/>
            <w:shd w:val="clear" w:color="auto" w:fill="0C447C"/>
            <w:vAlign w:val="center"/>
          </w:tcPr>
          <w:p w:rsidR="00E32E73" w:rsidRPr="007E5017" w:rsidRDefault="00453AAB" w:rsidP="00BC15A0">
            <w:pPr>
              <w:bidi w:val="1"/>
              <w:pStyle w:val="Compact"/>
              <w:jc w:val="right"/>
              <w:rPr>
                <w:sz w:val="24"/>
                <w:szCs w:val="24"/>
              </w:rPr>
            </w:pPr>
            <w:r w:rsidRPr="007E5017">
              <w:rPr>
                <w:bidi/>
                <w:rFonts w:ascii="Simplified Arabic" w:hAnsi="Simplified Arabic" w:cs="Simplified Arabic"/>
                <w:b/>
                <w:color w:val="FFFFFF"/>
                <w:sz w:val="24"/>
                <w:szCs w:val="24"/>
                <w:rtl/>
              </w:rPr>
              <w:t>المدة</w:t>
            </w:r>
          </w:p>
        </w:tc>
        <w:tc>
          <w:tcPr>
            <w:tcW w:w="495614" w:type="dxa"/>
            <w:shd w:val="clear" w:color="auto" w:fill="0C447C"/>
            <w:vAlign w:val="center"/>
          </w:tcPr>
          <w:p w:rsidR="00E32E73" w:rsidRPr="007E5017" w:rsidRDefault="00453AAB" w:rsidP="00BC15A0">
            <w:pPr>
              <w:bidi w:val="1"/>
              <w:pStyle w:val="Compact"/>
              <w:jc w:val="right"/>
              <w:rPr>
                <w:sz w:val="24"/>
                <w:szCs w:val="24"/>
              </w:rPr>
            </w:pPr>
            <w:r w:rsidRPr="007E5017">
              <w:rPr>
                <w:bidi/>
                <w:rFonts w:ascii="Simplified Arabic" w:hAnsi="Simplified Arabic" w:cs="Simplified Arabic"/>
                <w:b/>
                <w:color w:val="FFFFFF"/>
                <w:sz w:val="24"/>
                <w:szCs w:val="24"/>
                <w:rtl/>
              </w:rPr>
              <w:t>التكلفة</w:t>
            </w:r>
          </w:p>
        </w:tc>
      </w:tr>
      <w:tr w:rsidR="00E32E73" w:rsidRPr="007E5017" w:rsidTr="00BC15A0">
        <w:trPr>
          <w:cantSplit/>
          <w:jc w:val="center"/>
        </w:trPr>
        <w:tc>
          <w:tcPr>
            <w:tcW w:w="514690" w:type="dxa"/>
            <w:shd w:val="clear" w:color="auto" w:fill="EBF5FB"/>
            <w:vAlign w:val="center"/>
          </w:tcPr>
          <w:p w:rsidR="00E32E73" w:rsidRPr="007E5017" w:rsidRDefault="00453AAB" w:rsidP="00BC15A0">
            <w:pPr>
              <w:bidi w:val="1"/>
              <w:pStyle w:val="Compact"/>
              <w:jc w:val="right"/>
              <w:rPr>
                <w:sz w:val="24"/>
                <w:szCs w:val="24"/>
              </w:rPr>
            </w:pPr>
            <w:r w:rsidRPr="007E5017">
              <w:rPr>
                <w:rFonts w:ascii="Simplified Arabic" w:hAnsi="Simplified Arabic" w:cs="Simplified Arabic"/>
                <w:color w:val="000000"/>
                <w:rtl/>
              </w:rPr>
              <w:t>1</w:t>
            </w:r>
          </w:p>
        </w:tc>
        <w:tc>
          <w:tcPr>
            <w:tcW w:w="3531351" w:type="dxa"/>
            <w:shd w:val="clear" w:color="auto" w:fill="EBF5FB"/>
            <w:vAlign w:val="center"/>
          </w:tcPr>
          <w:p w:rsidR="00E32E73" w:rsidRPr="007E5017" w:rsidRDefault="00453AAB" w:rsidP="00BC15A0">
            <w:pPr>
              <w:bidi w:val="1"/>
              <w:pStyle w:val="Compact"/>
              <w:jc w:val="right"/>
              <w:rPr>
                <w:sz w:val="24"/>
                <w:szCs w:val="24"/>
              </w:rPr>
            </w:pPr>
            <w:r w:rsidRPr="007E5017">
              <w:rPr>
                <w:bidi/>
                <w:rFonts w:ascii="Simplified Arabic" w:hAnsi="Simplified Arabic" w:cs="Simplified Arabic"/>
                <w:color w:val="000000"/>
                <w:sz w:val="24"/>
                <w:szCs w:val="24"/>
                <w:rtl/>
              </w:rPr>
              <w:t>نسخ ملف Excel إلى مديرية التربية</w:t>
            </w:r>
          </w:p>
        </w:tc>
        <w:tc>
          <w:tcPr>
            <w:tcW w:w="618343" w:type="dxa"/>
            <w:shd w:val="clear" w:color="auto" w:fill="EBF5FB"/>
            <w:vAlign w:val="center"/>
          </w:tcPr>
          <w:p w:rsidR="00E32E73" w:rsidRPr="007E5017" w:rsidRDefault="00453AAB" w:rsidP="00BC15A0">
            <w:pPr>
              <w:bidi w:val="1"/>
              <w:pStyle w:val="Compact"/>
              <w:jc w:val="right"/>
              <w:rPr>
                <w:sz w:val="24"/>
                <w:szCs w:val="24"/>
              </w:rPr>
            </w:pPr>
            <w:r w:rsidRPr="007E5017">
              <w:rPr>
                <w:bidi/>
                <w:rFonts w:ascii="Simplified Arabic" w:hAnsi="Simplified Arabic" w:cs="Simplified Arabic"/>
                <w:color w:val="000000"/>
                <w:sz w:val="24"/>
                <w:szCs w:val="24"/>
                <w:rtl/>
              </w:rPr>
              <w:t>يوم واحد</w:t>
            </w:r>
          </w:p>
        </w:tc>
        <w:tc>
          <w:tcPr>
            <w:tcW w:w="495614" w:type="dxa"/>
            <w:shd w:val="clear" w:color="auto" w:fill="EBF5FB"/>
            <w:vAlign w:val="center"/>
          </w:tcPr>
          <w:p w:rsidR="00E32E73" w:rsidRPr="007E5017" w:rsidRDefault="00453AAB" w:rsidP="00BC15A0">
            <w:pPr>
              <w:bidi w:val="1"/>
              <w:pStyle w:val="Compact"/>
              <w:jc w:val="right"/>
              <w:rPr>
                <w:sz w:val="24"/>
                <w:szCs w:val="24"/>
              </w:rPr>
            </w:pPr>
            <w:r w:rsidRPr="007E5017">
              <w:rPr>
                <w:bidi/>
                <w:rFonts w:ascii="Simplified Arabic" w:hAnsi="Simplified Arabic" w:cs="Simplified Arabic"/>
                <w:color w:val="000000"/>
                <w:sz w:val="24"/>
                <w:szCs w:val="24"/>
                <w:rtl/>
              </w:rPr>
              <w:t>0 دج</w:t>
            </w:r>
          </w:p>
        </w:tc>
      </w:tr>
      <w:tr w:rsidR="00E32E73" w:rsidRPr="007E5017" w:rsidTr="00BC15A0">
        <w:trPr>
          <w:cantSplit/>
          <w:jc w:val="center"/>
        </w:trPr>
        <w:tc>
          <w:tcPr>
            <w:tcW w:w="514690" w:type="dxa"/>
            <w:shd w:val="clear" w:color="auto" w:fill="FFFFFF"/>
            <w:vAlign w:val="center"/>
          </w:tcPr>
          <w:p w:rsidR="00E32E73" w:rsidRPr="007E5017" w:rsidRDefault="00453AAB" w:rsidP="00BC15A0">
            <w:pPr>
              <w:bidi w:val="1"/>
              <w:pStyle w:val="Compact"/>
              <w:jc w:val="right"/>
              <w:rPr>
                <w:sz w:val="24"/>
                <w:szCs w:val="24"/>
              </w:rPr>
            </w:pPr>
            <w:r w:rsidRPr="007E5017">
              <w:rPr>
                <w:rFonts w:ascii="Simplified Arabic" w:hAnsi="Simplified Arabic" w:cs="Simplified Arabic"/>
                <w:color w:val="000000"/>
                <w:rtl/>
              </w:rPr>
              <w:t>2</w:t>
            </w:r>
          </w:p>
        </w:tc>
        <w:tc>
          <w:tcPr>
            <w:tcW w:w="3531351" w:type="dxa"/>
            <w:shd w:val="clear" w:color="auto" w:fill="FFFFFF"/>
            <w:vAlign w:val="center"/>
          </w:tcPr>
          <w:p w:rsidR="00E32E73" w:rsidRPr="007E5017" w:rsidRDefault="00453AAB" w:rsidP="00BC15A0">
            <w:pPr>
              <w:bidi w:val="1"/>
              <w:pStyle w:val="Compact"/>
              <w:jc w:val="right"/>
              <w:rPr>
                <w:sz w:val="24"/>
                <w:szCs w:val="24"/>
              </w:rPr>
            </w:pPr>
            <w:r w:rsidRPr="007E5017">
              <w:rPr>
                <w:bidi/>
                <w:rFonts w:ascii="Simplified Arabic" w:hAnsi="Simplified Arabic" w:cs="Simplified Arabic"/>
                <w:color w:val="000000"/>
                <w:sz w:val="24"/>
                <w:szCs w:val="24"/>
                <w:rtl/>
              </w:rPr>
              <w:t>تعديل البيانات المرجعية (أسماء الأصناف، الموردون المحليون)</w:t>
            </w:r>
          </w:p>
        </w:tc>
        <w:tc>
          <w:tcPr>
            <w:tcW w:w="618343" w:type="dxa"/>
            <w:shd w:val="clear" w:color="auto" w:fill="FFFFFF"/>
            <w:vAlign w:val="center"/>
          </w:tcPr>
          <w:p w:rsidR="00E32E73" w:rsidRPr="007E5017" w:rsidRDefault="00453AAB" w:rsidP="00BC15A0">
            <w:pPr>
              <w:bidi w:val="1"/>
              <w:pStyle w:val="Compact"/>
              <w:jc w:val="right"/>
              <w:rPr>
                <w:sz w:val="24"/>
                <w:szCs w:val="24"/>
              </w:rPr>
            </w:pPr>
            <w:r w:rsidRPr="007E5017">
              <w:rPr>
                <w:bidi/>
                <w:rFonts w:ascii="Simplified Arabic" w:hAnsi="Simplified Arabic" w:cs="Simplified Arabic"/>
                <w:color w:val="000000"/>
                <w:sz w:val="24"/>
                <w:szCs w:val="24"/>
                <w:rtl/>
              </w:rPr>
              <w:t>أسبوع واحد</w:t>
            </w:r>
          </w:p>
        </w:tc>
        <w:tc>
          <w:tcPr>
            <w:tcW w:w="495614" w:type="dxa"/>
            <w:shd w:val="clear" w:color="auto" w:fill="FFFFFF"/>
            <w:vAlign w:val="center"/>
          </w:tcPr>
          <w:p w:rsidR="00E32E73" w:rsidRPr="007E5017" w:rsidRDefault="00453AAB" w:rsidP="00BC15A0">
            <w:pPr>
              <w:bidi w:val="1"/>
              <w:pStyle w:val="Compact"/>
              <w:jc w:val="right"/>
              <w:rPr>
                <w:sz w:val="24"/>
                <w:szCs w:val="24"/>
              </w:rPr>
            </w:pPr>
            <w:r w:rsidRPr="007E5017">
              <w:rPr>
                <w:bidi/>
                <w:rFonts w:ascii="Simplified Arabic" w:hAnsi="Simplified Arabic" w:cs="Simplified Arabic"/>
                <w:color w:val="000000"/>
                <w:sz w:val="24"/>
                <w:szCs w:val="24"/>
                <w:rtl/>
              </w:rPr>
              <w:t>0 دج</w:t>
            </w:r>
          </w:p>
        </w:tc>
      </w:tr>
      <w:tr w:rsidR="00E32E73" w:rsidRPr="007E5017" w:rsidTr="00BC15A0">
        <w:trPr>
          <w:cantSplit/>
          <w:jc w:val="center"/>
        </w:trPr>
        <w:tc>
          <w:tcPr>
            <w:tcW w:w="514690" w:type="dxa"/>
            <w:shd w:val="clear" w:color="auto" w:fill="EBF5FB"/>
            <w:vAlign w:val="center"/>
          </w:tcPr>
          <w:p w:rsidR="00E32E73" w:rsidRPr="007E5017" w:rsidRDefault="00453AAB" w:rsidP="00BC15A0">
            <w:pPr>
              <w:bidi w:val="1"/>
              <w:pStyle w:val="Compact"/>
              <w:jc w:val="right"/>
              <w:rPr>
                <w:sz w:val="24"/>
                <w:szCs w:val="24"/>
              </w:rPr>
            </w:pPr>
            <w:r w:rsidRPr="007E5017">
              <w:rPr>
                <w:rFonts w:ascii="Simplified Arabic" w:hAnsi="Simplified Arabic" w:cs="Simplified Arabic"/>
                <w:color w:val="000000"/>
                <w:rtl/>
              </w:rPr>
              <w:t>3</w:t>
            </w:r>
          </w:p>
        </w:tc>
        <w:tc>
          <w:tcPr>
            <w:tcW w:w="3531351" w:type="dxa"/>
            <w:shd w:val="clear" w:color="auto" w:fill="EBF5FB"/>
            <w:vAlign w:val="center"/>
          </w:tcPr>
          <w:p w:rsidR="00E32E73" w:rsidRPr="007E5017" w:rsidRDefault="00453AAB" w:rsidP="00BC15A0">
            <w:pPr>
              <w:bidi w:val="1"/>
              <w:pStyle w:val="Compact"/>
              <w:jc w:val="right"/>
              <w:rPr>
                <w:sz w:val="24"/>
                <w:szCs w:val="24"/>
              </w:rPr>
            </w:pPr>
            <w:r w:rsidRPr="007E5017">
              <w:rPr>
                <w:bidi/>
                <w:rFonts w:ascii="Simplified Arabic" w:hAnsi="Simplified Arabic" w:cs="Simplified Arabic"/>
                <w:color w:val="000000"/>
                <w:sz w:val="24"/>
                <w:szCs w:val="24"/>
                <w:rtl/>
              </w:rPr>
              <w:t>تدريب المسير على واجهة UserForms</w:t>
            </w:r>
          </w:p>
        </w:tc>
        <w:tc>
          <w:tcPr>
            <w:tcW w:w="618343" w:type="dxa"/>
            <w:shd w:val="clear" w:color="auto" w:fill="EBF5FB"/>
            <w:vAlign w:val="center"/>
          </w:tcPr>
          <w:p w:rsidR="00E32E73" w:rsidRPr="007E5017" w:rsidRDefault="00453AAB" w:rsidP="00BC15A0">
            <w:pPr>
              <w:bidi w:val="1"/>
              <w:pStyle w:val="Compact"/>
              <w:jc w:val="right"/>
              <w:rPr>
                <w:sz w:val="24"/>
                <w:szCs w:val="24"/>
              </w:rPr>
            </w:pPr>
            <w:r w:rsidRPr="007E5017">
              <w:rPr>
                <w:bidi/>
                <w:rFonts w:ascii="Simplified Arabic" w:hAnsi="Simplified Arabic" w:cs="Simplified Arabic"/>
                <w:color w:val="000000"/>
                <w:sz w:val="24"/>
                <w:szCs w:val="24"/>
                <w:rtl/>
              </w:rPr>
              <w:t>3 أيام</w:t>
            </w:r>
          </w:p>
        </w:tc>
        <w:tc>
          <w:tcPr>
            <w:tcW w:w="495614" w:type="dxa"/>
            <w:shd w:val="clear" w:color="auto" w:fill="EBF5FB"/>
            <w:vAlign w:val="center"/>
          </w:tcPr>
          <w:p w:rsidR="00E32E73" w:rsidRPr="007E5017" w:rsidRDefault="00453AAB" w:rsidP="00BC15A0">
            <w:pPr>
              <w:bidi w:val="1"/>
              <w:pStyle w:val="Compact"/>
              <w:jc w:val="right"/>
              <w:rPr>
                <w:sz w:val="24"/>
                <w:szCs w:val="24"/>
              </w:rPr>
            </w:pPr>
            <w:r w:rsidRPr="007E5017">
              <w:rPr>
                <w:bidi/>
                <w:rFonts w:ascii="Simplified Arabic" w:hAnsi="Simplified Arabic" w:cs="Simplified Arabic"/>
                <w:color w:val="000000"/>
                <w:sz w:val="24"/>
                <w:szCs w:val="24"/>
                <w:rtl/>
              </w:rPr>
              <w:t>0 دج</w:t>
            </w:r>
          </w:p>
        </w:tc>
      </w:tr>
      <w:tr w:rsidR="00E32E73" w:rsidRPr="007E5017" w:rsidTr="00BC15A0">
        <w:trPr>
          <w:cantSplit/>
          <w:jc w:val="center"/>
        </w:trPr>
        <w:tc>
          <w:tcPr>
            <w:tcW w:w="514690" w:type="dxa"/>
            <w:shd w:val="clear" w:color="auto" w:fill="FFFFFF"/>
            <w:vAlign w:val="center"/>
          </w:tcPr>
          <w:p w:rsidR="00E32E73" w:rsidRPr="007E5017" w:rsidRDefault="00453AAB" w:rsidP="00BC15A0">
            <w:pPr>
              <w:bidi w:val="1"/>
              <w:pStyle w:val="Compact"/>
              <w:jc w:val="right"/>
              <w:rPr>
                <w:sz w:val="24"/>
                <w:szCs w:val="24"/>
              </w:rPr>
            </w:pPr>
            <w:r w:rsidRPr="007E5017">
              <w:rPr>
                <w:rFonts w:ascii="Simplified Arabic" w:hAnsi="Simplified Arabic" w:cs="Simplified Arabic"/>
                <w:color w:val="000000"/>
                <w:rtl/>
              </w:rPr>
              <w:t>4</w:t>
            </w:r>
          </w:p>
        </w:tc>
        <w:tc>
          <w:tcPr>
            <w:tcW w:w="3531351" w:type="dxa"/>
            <w:shd w:val="clear" w:color="auto" w:fill="FFFFFF"/>
            <w:vAlign w:val="center"/>
          </w:tcPr>
          <w:p w:rsidR="00E32E73" w:rsidRPr="007E5017" w:rsidRDefault="00453AAB" w:rsidP="00BC15A0">
            <w:pPr>
              <w:bidi w:val="1"/>
              <w:pStyle w:val="Compact"/>
              <w:jc w:val="right"/>
              <w:rPr>
                <w:sz w:val="24"/>
                <w:szCs w:val="24"/>
              </w:rPr>
            </w:pPr>
            <w:r w:rsidRPr="007E5017">
              <w:rPr>
                <w:bidi/>
                <w:rFonts w:ascii="Simplified Arabic" w:hAnsi="Simplified Arabic" w:cs="Simplified Arabic"/>
                <w:color w:val="000000"/>
                <w:sz w:val="24"/>
                <w:szCs w:val="24"/>
                <w:rtl/>
              </w:rPr>
              <w:t>تشغيل تجريبي + ضبط المعاملات (D, SS, ROP)</w:t>
            </w:r>
          </w:p>
        </w:tc>
        <w:tc>
          <w:tcPr>
            <w:tcW w:w="618343" w:type="dxa"/>
            <w:shd w:val="clear" w:color="auto" w:fill="FFFFFF"/>
            <w:vAlign w:val="center"/>
          </w:tcPr>
          <w:p w:rsidR="00E32E73" w:rsidRPr="007E5017" w:rsidRDefault="00453AAB" w:rsidP="00BC15A0">
            <w:pPr>
              <w:bidi w:val="1"/>
              <w:pStyle w:val="Compact"/>
              <w:jc w:val="right"/>
              <w:rPr>
                <w:sz w:val="24"/>
                <w:szCs w:val="24"/>
              </w:rPr>
            </w:pPr>
            <w:r w:rsidRPr="007E5017">
              <w:rPr>
                <w:bidi/>
                <w:rFonts w:ascii="Simplified Arabic" w:hAnsi="Simplified Arabic" w:cs="Simplified Arabic"/>
                <w:color w:val="000000"/>
                <w:sz w:val="24"/>
                <w:szCs w:val="24"/>
                <w:rtl/>
              </w:rPr>
              <w:t>أسبوعان</w:t>
            </w:r>
          </w:p>
        </w:tc>
        <w:tc>
          <w:tcPr>
            <w:tcW w:w="495614" w:type="dxa"/>
            <w:shd w:val="clear" w:color="auto" w:fill="FFFFFF"/>
            <w:vAlign w:val="center"/>
          </w:tcPr>
          <w:p w:rsidR="00E32E73" w:rsidRPr="007E5017" w:rsidRDefault="00453AAB" w:rsidP="00BC15A0">
            <w:pPr>
              <w:bidi w:val="1"/>
              <w:pStyle w:val="Compact"/>
              <w:jc w:val="right"/>
              <w:rPr>
                <w:sz w:val="24"/>
                <w:szCs w:val="24"/>
              </w:rPr>
            </w:pPr>
            <w:r w:rsidRPr="007E5017">
              <w:rPr>
                <w:bidi/>
                <w:rFonts w:ascii="Simplified Arabic" w:hAnsi="Simplified Arabic" w:cs="Simplified Arabic"/>
                <w:color w:val="000000"/>
                <w:sz w:val="24"/>
                <w:szCs w:val="24"/>
                <w:rtl/>
              </w:rPr>
              <w:t>0 دج</w:t>
            </w:r>
          </w:p>
        </w:tc>
      </w:tr>
      <w:tr w:rsidR="00E32E73" w:rsidRPr="007E5017" w:rsidTr="00BC15A0">
        <w:trPr>
          <w:cantSplit/>
          <w:jc w:val="center"/>
        </w:trPr>
        <w:tc>
          <w:tcPr>
            <w:tcW w:w="514690" w:type="dxa"/>
            <w:shd w:val="clear" w:color="auto" w:fill="EBF5FB"/>
            <w:vAlign w:val="center"/>
          </w:tcPr>
          <w:p w:rsidR="00E32E73" w:rsidRPr="007E5017" w:rsidRDefault="00453AAB" w:rsidP="00BC15A0">
            <w:pPr>
              <w:bidi w:val="1"/>
              <w:pStyle w:val="Compact"/>
              <w:jc w:val="right"/>
              <w:rPr>
                <w:sz w:val="24"/>
                <w:szCs w:val="24"/>
              </w:rPr>
            </w:pPr>
            <w:r w:rsidRPr="007E5017">
              <w:rPr>
                <w:bidi/>
                <w:rFonts w:ascii="Simplified Arabic" w:hAnsi="Simplified Arabic" w:cs="Simplified Arabic"/>
                <w:bCs/>
                <w:color w:val="000000"/>
                <w:sz w:val="24"/>
                <w:szCs w:val="24"/>
                <w:rtl/>
              </w:rPr>
              <w:t>الإجمالي</w:t>
            </w:r>
          </w:p>
        </w:tc>
        <w:tc>
          <w:tcPr>
            <w:tcW w:w="3531351" w:type="dxa"/>
            <w:shd w:val="clear" w:color="auto" w:fill="EBF5FB"/>
            <w:vAlign w:val="center"/>
          </w:tcPr>
          <w:p w:rsidR="00E32E73" w:rsidRPr="007E5017" w:rsidRDefault="00453AAB" w:rsidP="00BC15A0">
            <w:pPr>
              <w:bidi w:val="1"/>
              <w:pStyle w:val="Compact"/>
              <w:jc w:val="right"/>
              <w:rPr>
                <w:sz w:val="24"/>
                <w:szCs w:val="24"/>
              </w:rPr>
            </w:pPr>
            <w:r w:rsidRPr="007E5017">
              <w:rPr>
                <w:bidi/>
                <w:rFonts w:ascii="Simplified Arabic" w:hAnsi="Simplified Arabic" w:cs="Simplified Arabic"/>
                <w:bCs/>
                <w:color w:val="000000"/>
                <w:sz w:val="24"/>
                <w:szCs w:val="24"/>
                <w:rtl/>
              </w:rPr>
              <w:t>نشر كامل في أي ولاية</w:t>
            </w:r>
          </w:p>
        </w:tc>
        <w:tc>
          <w:tcPr>
            <w:tcW w:w="618343" w:type="dxa"/>
            <w:shd w:val="clear" w:color="auto" w:fill="EBF5FB"/>
            <w:vAlign w:val="center"/>
          </w:tcPr>
          <w:p w:rsidR="00E32E73" w:rsidRPr="007E5017" w:rsidRDefault="00453AAB" w:rsidP="00BC15A0">
            <w:pPr>
              <w:bidi w:val="1"/>
              <w:pStyle w:val="Compact"/>
              <w:jc w:val="right"/>
              <w:rPr>
                <w:sz w:val="24"/>
                <w:szCs w:val="24"/>
              </w:rPr>
            </w:pPr>
            <w:r w:rsidRPr="007E5017">
              <w:rPr>
                <w:bidi/>
                <w:rFonts w:ascii="Simplified Arabic" w:hAnsi="Simplified Arabic" w:cs="Simplified Arabic"/>
                <w:bCs/>
                <w:color w:val="000000"/>
                <w:sz w:val="24"/>
                <w:szCs w:val="24"/>
                <w:rtl/>
              </w:rPr>
              <w:t>3 أسابيع</w:t>
            </w:r>
          </w:p>
        </w:tc>
        <w:tc>
          <w:tcPr>
            <w:tcW w:w="495614" w:type="dxa"/>
            <w:shd w:val="clear" w:color="auto" w:fill="EBF5FB"/>
            <w:vAlign w:val="center"/>
          </w:tcPr>
          <w:p w:rsidR="00E32E73" w:rsidRPr="007E5017" w:rsidRDefault="00453AAB" w:rsidP="00BC15A0">
            <w:pPr>
              <w:bidi w:val="1"/>
              <w:pStyle w:val="Compact"/>
              <w:jc w:val="right"/>
              <w:rPr>
                <w:sz w:val="24"/>
                <w:szCs w:val="24"/>
              </w:rPr>
            </w:pPr>
            <w:r w:rsidRPr="007E5017">
              <w:rPr>
                <w:bidi/>
                <w:rFonts w:ascii="Simplified Arabic" w:hAnsi="Simplified Arabic" w:cs="Simplified Arabic"/>
                <w:bCs/>
                <w:color w:val="000000"/>
                <w:sz w:val="24"/>
                <w:szCs w:val="24"/>
                <w:rtl/>
              </w:rPr>
              <w:t>0 دج</w:t>
            </w:r>
          </w:p>
        </w:tc>
      </w:tr>
    </w:tbl>
    <w:p w:rsidR="000C506C" w:rsidRDefault="000C506C">
      <w:pPr>
        <w:bidi w:val="1"/>
        <w:jc w:val="right"/>
        <w:rPr>
          <w:rFonts w:eastAsiaTheme="majorEastAsia" w:cstheme="majorBidi"/>
          <w:b/>
          <w:color w:val="0C447C"/>
          <w:sz w:val="32"/>
          <w:szCs w:val="24"/>
          <w:rtl/>
        </w:rPr>
      </w:pPr>
      <w:r>
        <w:rPr>
          <w:rFonts w:ascii="Simplified Arabic" w:hAnsi="Simplified Arabic" w:cs="Simplified Arabic"/>
          <w:rtl/>
        </w:rPr>
        <w:br w:type="page"/>
      </w:r>
    </w:p>
    <w:p w:rsidR="00E32E73" w:rsidRDefault="00453AAB" w:rsidP="00BC15A0">
      <w:pPr>
        <w:bidi w:val="1"/>
        <w:pStyle w:val="Heading3"/>
        <w:jc w:val="right"/>
      </w:pPr>
      <w:bookmarkStart w:id="258" w:name="_Toc232287851"/>
      <w:r>
        <w:rPr>
          <w:bidi/>
          <w:rFonts w:ascii="Simplified Arabic" w:hAnsi="Simplified Arabic" w:cs="Simplified Arabic"/>
          <w:rtl/>
        </w:rPr>
        <w:lastRenderedPageBreak/>
        <w:t>8. مقارنة التكلفة: DSS مقابل الحلول التجارية</w:t>
      </w:r>
      <w:bookmarkEnd w:id="258"/>
    </w:p>
    <w:p w:rsidR="00E32E73" w:rsidRDefault="00453AAB" w:rsidP="00BC15A0">
      <w:pPr>
        <w:bidi w:val="1"/>
        <w:spacing w:before="120" w:after="60"/>
        <w:jc w:val="right"/>
      </w:pPr>
      <w:r>
        <w:rPr>
          <w:rFonts w:ascii="Simplified Arabic" w:hAnsi="Simplified Arabic" w:cs="Simplified Arabic"/>
          <w:b/>
        </w:rPr>
        <w:fldChar w:fldCharType="begin"/>
      </w:r>
      <w:r>
        <w:rPr>
          <w:rFonts w:ascii="Simplified Arabic" w:hAnsi="Simplified Arabic" w:cs="Simplified Arabic"/>
          <w:b/>
        </w:rPr>
        <w:instrText xml:space="preserve"> SEQ جدول \* ARABIC \r 26 </w:instrText>
      </w:r>
      <w:r>
        <w:rPr>
          <w:rFonts w:ascii="Simplified Arabic" w:hAnsi="Simplified Arabic" w:cs="Simplified Arabic"/>
          <w:b/>
        </w:rPr>
        <w:fldChar w:fldCharType="separate"/>
      </w:r>
      <w:bookmarkStart w:id="259" w:name="_Toc232287878"/>
      <w:r w:rsidR="00D71A10">
        <w:rPr>
          <w:rFonts w:ascii="Simplified Arabic" w:hAnsi="Simplified Arabic" w:cs="Simplified Arabic"/>
          <w:b/>
          <w:noProof/>
        </w:rPr>
        <w:t>26</w:t>
      </w:r>
      <w:r>
        <w:rPr>
          <w:rFonts w:ascii="Simplified Arabic" w:hAnsi="Simplified Arabic" w:cs="Simplified Arabic"/>
          <w:b/>
        </w:rPr>
        <w:fldChar w:fldCharType="end"/>
      </w:r>
      <w:r>
        <w:rPr>
          <w:bidi/>
          <w:rFonts w:ascii="Simplified Arabic" w:hAnsi="Simplified Arabic" w:cs="Simplified Arabic"/>
          <w:b/>
          <w:szCs w:val="24"/>
          <w:rtl/>
        </w:rPr>
        <w:t>: 8. مقارنة التكلفة: DSS مقابل الحلول التجارية</w:t>
      </w:r>
      <w:bookmarkEnd w:id="259"/>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1"/>
        <w:gridCol w:w="2539"/>
        <w:gridCol w:w="2177"/>
        <w:gridCol w:w="2495"/>
      </w:tblGrid>
      <w:tr w:rsidR="00E32E73" w:rsidRPr="006258F8" w:rsidTr="00BC15A0">
        <w:trPr>
          <w:cnfStyle w:val="100000000000" w:firstRow="1" w:lastRow="0" w:firstColumn="0" w:lastColumn="0" w:oddVBand="0" w:evenVBand="0" w:oddHBand="0" w:evenHBand="0" w:firstRowFirstColumn="0" w:firstRowLastColumn="0" w:lastRowFirstColumn="0" w:lastRowLastColumn="0"/>
          <w:cantSplit/>
          <w:tblHeader/>
          <w:jc w:val="center"/>
        </w:trPr>
        <w:tc>
          <w:tcPr>
            <w:tcW w:w="2045589" w:type="dxa"/>
            <w:shd w:val="clear" w:color="auto" w:fill="0C447C"/>
            <w:vAlign w:val="center"/>
          </w:tcPr>
          <w:p w:rsidR="00E32E73" w:rsidRPr="006258F8" w:rsidRDefault="00453AAB" w:rsidP="00BC15A0">
            <w:pPr>
              <w:bidi w:val="1"/>
              <w:pStyle w:val="Compact"/>
              <w:jc w:val="right"/>
              <w:rPr>
                <w:sz w:val="24"/>
                <w:szCs w:val="24"/>
              </w:rPr>
            </w:pPr>
            <w:r w:rsidRPr="006258F8">
              <w:rPr>
                <w:bidi/>
                <w:rFonts w:ascii="Simplified Arabic" w:hAnsi="Simplified Arabic" w:cs="Simplified Arabic"/>
                <w:b/>
                <w:color w:val="FFFFFF"/>
                <w:sz w:val="24"/>
                <w:szCs w:val="24"/>
                <w:rtl/>
              </w:rPr>
              <w:t>البند</w:t>
            </w:r>
          </w:p>
        </w:tc>
        <w:tc>
          <w:tcPr>
            <w:tcW w:w="1135302" w:type="dxa"/>
            <w:shd w:val="clear" w:color="auto" w:fill="0C447C"/>
            <w:vAlign w:val="center"/>
          </w:tcPr>
          <w:p w:rsidR="00E32E73" w:rsidRPr="006258F8" w:rsidRDefault="00453AAB" w:rsidP="00BC15A0">
            <w:pPr>
              <w:bidi w:val="1"/>
              <w:pStyle w:val="Compact"/>
              <w:jc w:val="right"/>
              <w:rPr>
                <w:sz w:val="24"/>
                <w:szCs w:val="24"/>
              </w:rPr>
            </w:pPr>
            <w:r w:rsidRPr="006258F8">
              <w:rPr>
                <w:rFonts w:ascii="Simplified Arabic" w:hAnsi="Simplified Arabic" w:cs="Simplified Arabic"/>
                <w:b/>
                <w:color w:val="FFFFFF"/>
                <w:rtl/>
              </w:rPr>
              <w:t>SAP Business One</w:t>
            </w:r>
          </w:p>
        </w:tc>
        <w:tc>
          <w:tcPr>
            <w:tcW w:w="1135302" w:type="dxa"/>
            <w:shd w:val="clear" w:color="auto" w:fill="0C447C"/>
            <w:vAlign w:val="center"/>
          </w:tcPr>
          <w:p w:rsidR="00E32E73" w:rsidRPr="006258F8" w:rsidRDefault="00453AAB" w:rsidP="00BC15A0">
            <w:pPr>
              <w:bidi w:val="1"/>
              <w:pStyle w:val="Compact"/>
              <w:jc w:val="right"/>
              <w:rPr>
                <w:sz w:val="24"/>
                <w:szCs w:val="24"/>
              </w:rPr>
            </w:pPr>
            <w:r w:rsidRPr="006258F8">
              <w:rPr>
                <w:rFonts w:ascii="Simplified Arabic" w:hAnsi="Simplified Arabic" w:cs="Simplified Arabic"/>
                <w:b/>
                <w:color w:val="FFFFFF"/>
                <w:rtl/>
              </w:rPr>
              <w:t>Oracle NetSuite</w:t>
            </w:r>
          </w:p>
        </w:tc>
        <w:tc>
          <w:tcPr>
            <w:tcW w:w="843805" w:type="dxa"/>
            <w:shd w:val="clear" w:color="auto" w:fill="0C447C"/>
            <w:vAlign w:val="center"/>
          </w:tcPr>
          <w:p w:rsidR="00E32E73" w:rsidRPr="006258F8" w:rsidRDefault="00453AAB" w:rsidP="00BC15A0">
            <w:pPr>
              <w:bidi w:val="1"/>
              <w:pStyle w:val="Compact"/>
              <w:jc w:val="right"/>
              <w:rPr>
                <w:sz w:val="24"/>
                <w:szCs w:val="24"/>
              </w:rPr>
            </w:pPr>
            <w:r w:rsidRPr="006258F8">
              <w:rPr>
                <w:rFonts w:ascii="Simplified Arabic" w:hAnsi="Simplified Arabic" w:cs="Simplified Arabic"/>
                <w:b/>
                <w:color w:val="FFFFFF"/>
                <w:rtl/>
              </w:rPr>
              <w:t>DSS (Excel/VBA)</w:t>
            </w:r>
          </w:p>
        </w:tc>
      </w:tr>
      <w:tr w:rsidR="00E32E73" w:rsidRPr="006258F8" w:rsidTr="00BC15A0">
        <w:trPr>
          <w:cantSplit/>
          <w:jc w:val="center"/>
        </w:trPr>
        <w:tc>
          <w:tcPr>
            <w:tcW w:w="2045589" w:type="dxa"/>
            <w:shd w:val="clear" w:color="auto" w:fill="EBF5FB"/>
            <w:vAlign w:val="center"/>
          </w:tcPr>
          <w:p w:rsidR="00E32E73" w:rsidRPr="006258F8" w:rsidRDefault="00453AAB" w:rsidP="00BC15A0">
            <w:pPr>
              <w:bidi w:val="1"/>
              <w:pStyle w:val="Compact"/>
              <w:jc w:val="right"/>
              <w:rPr>
                <w:sz w:val="24"/>
                <w:szCs w:val="24"/>
              </w:rPr>
            </w:pPr>
            <w:r w:rsidRPr="006258F8">
              <w:rPr>
                <w:bidi/>
                <w:rFonts w:ascii="Simplified Arabic" w:hAnsi="Simplified Arabic" w:cs="Simplified Arabic"/>
                <w:color w:val="000000"/>
                <w:sz w:val="24"/>
                <w:szCs w:val="24"/>
                <w:rtl/>
              </w:rPr>
              <w:t>ترخيص البرمجية</w:t>
            </w:r>
          </w:p>
        </w:tc>
        <w:tc>
          <w:tcPr>
            <w:tcW w:w="1135302" w:type="dxa"/>
            <w:shd w:val="clear" w:color="auto" w:fill="EBF5FB"/>
            <w:vAlign w:val="center"/>
          </w:tcPr>
          <w:p w:rsidR="00E32E73" w:rsidRPr="006258F8" w:rsidRDefault="00453AAB" w:rsidP="00BC15A0">
            <w:pPr>
              <w:bidi w:val="1"/>
              <w:pStyle w:val="Compact"/>
              <w:jc w:val="right"/>
              <w:rPr>
                <w:sz w:val="24"/>
                <w:szCs w:val="24"/>
              </w:rPr>
            </w:pPr>
            <w:r w:rsidRPr="006258F8">
              <w:rPr>
                <w:bidi/>
                <w:rFonts w:ascii="Simplified Arabic" w:hAnsi="Simplified Arabic" w:cs="Simplified Arabic"/>
                <w:color w:val="000000"/>
                <w:sz w:val="24"/>
                <w:szCs w:val="24"/>
                <w:rtl/>
              </w:rPr>
              <w:t>~5,000,000 دج/سنة</w:t>
            </w:r>
          </w:p>
        </w:tc>
        <w:tc>
          <w:tcPr>
            <w:tcW w:w="1135302" w:type="dxa"/>
            <w:shd w:val="clear" w:color="auto" w:fill="EBF5FB"/>
            <w:vAlign w:val="center"/>
          </w:tcPr>
          <w:p w:rsidR="00E32E73" w:rsidRPr="006258F8" w:rsidRDefault="00453AAB" w:rsidP="00BC15A0">
            <w:pPr>
              <w:bidi w:val="1"/>
              <w:pStyle w:val="Compact"/>
              <w:jc w:val="right"/>
              <w:rPr>
                <w:sz w:val="24"/>
                <w:szCs w:val="24"/>
              </w:rPr>
            </w:pPr>
            <w:r w:rsidRPr="006258F8">
              <w:rPr>
                <w:bidi/>
                <w:rFonts w:ascii="Simplified Arabic" w:hAnsi="Simplified Arabic" w:cs="Simplified Arabic"/>
                <w:color w:val="000000"/>
                <w:sz w:val="24"/>
                <w:szCs w:val="24"/>
                <w:rtl/>
              </w:rPr>
              <w:t>~3,500,000 دج/سنة</w:t>
            </w:r>
          </w:p>
        </w:tc>
        <w:tc>
          <w:tcPr>
            <w:tcW w:w="843805" w:type="dxa"/>
            <w:shd w:val="clear" w:color="auto" w:fill="EBF5FB"/>
            <w:vAlign w:val="center"/>
          </w:tcPr>
          <w:p w:rsidR="00E32E73" w:rsidRPr="006258F8" w:rsidRDefault="00453AAB" w:rsidP="00BC15A0">
            <w:pPr>
              <w:bidi w:val="1"/>
              <w:pStyle w:val="Compact"/>
              <w:jc w:val="right"/>
              <w:rPr>
                <w:sz w:val="24"/>
                <w:szCs w:val="24"/>
              </w:rPr>
            </w:pPr>
            <w:r w:rsidRPr="006258F8">
              <w:rPr>
                <w:bidi/>
                <w:rFonts w:ascii="Simplified Arabic" w:hAnsi="Simplified Arabic" w:cs="Simplified Arabic"/>
                <w:color w:val="000000"/>
                <w:sz w:val="24"/>
                <w:szCs w:val="24"/>
                <w:rtl/>
              </w:rPr>
              <w:t>0 دج</w:t>
            </w:r>
          </w:p>
        </w:tc>
      </w:tr>
      <w:tr w:rsidR="00E32E73" w:rsidRPr="006258F8" w:rsidTr="00BC15A0">
        <w:trPr>
          <w:cantSplit/>
          <w:jc w:val="center"/>
        </w:trPr>
        <w:tc>
          <w:tcPr>
            <w:tcW w:w="2045589" w:type="dxa"/>
            <w:shd w:val="clear" w:color="auto" w:fill="FFFFFF"/>
            <w:vAlign w:val="center"/>
          </w:tcPr>
          <w:p w:rsidR="00E32E73" w:rsidRPr="006258F8" w:rsidRDefault="00453AAB" w:rsidP="00BC15A0">
            <w:pPr>
              <w:bidi w:val="1"/>
              <w:pStyle w:val="Compact"/>
              <w:jc w:val="right"/>
              <w:rPr>
                <w:sz w:val="24"/>
                <w:szCs w:val="24"/>
              </w:rPr>
            </w:pPr>
            <w:r w:rsidRPr="006258F8">
              <w:rPr>
                <w:bidi/>
                <w:rFonts w:ascii="Simplified Arabic" w:hAnsi="Simplified Arabic" w:cs="Simplified Arabic"/>
                <w:color w:val="000000"/>
                <w:sz w:val="24"/>
                <w:szCs w:val="24"/>
                <w:rtl/>
              </w:rPr>
              <w:t>الخوادم والبنية التحتية</w:t>
            </w:r>
          </w:p>
        </w:tc>
        <w:tc>
          <w:tcPr>
            <w:tcW w:w="1135302" w:type="dxa"/>
            <w:shd w:val="clear" w:color="auto" w:fill="FFFFFF"/>
            <w:vAlign w:val="center"/>
          </w:tcPr>
          <w:p w:rsidR="00E32E73" w:rsidRPr="006258F8" w:rsidRDefault="00453AAB" w:rsidP="00BC15A0">
            <w:pPr>
              <w:bidi w:val="1"/>
              <w:pStyle w:val="Compact"/>
              <w:jc w:val="right"/>
              <w:rPr>
                <w:sz w:val="24"/>
                <w:szCs w:val="24"/>
              </w:rPr>
            </w:pPr>
            <w:r w:rsidRPr="006258F8">
              <w:rPr>
                <w:bidi/>
                <w:rFonts w:ascii="Simplified Arabic" w:hAnsi="Simplified Arabic" w:cs="Simplified Arabic"/>
                <w:color w:val="000000"/>
                <w:sz w:val="24"/>
                <w:szCs w:val="24"/>
                <w:rtl/>
              </w:rPr>
              <w:t>~2,000,000 دج</w:t>
            </w:r>
          </w:p>
        </w:tc>
        <w:tc>
          <w:tcPr>
            <w:tcW w:w="1135302" w:type="dxa"/>
            <w:shd w:val="clear" w:color="auto" w:fill="FFFFFF"/>
            <w:vAlign w:val="center"/>
          </w:tcPr>
          <w:p w:rsidR="00E32E73" w:rsidRPr="006258F8" w:rsidRDefault="00453AAB" w:rsidP="00BC15A0">
            <w:pPr>
              <w:bidi w:val="1"/>
              <w:pStyle w:val="Compact"/>
              <w:jc w:val="right"/>
              <w:rPr>
                <w:sz w:val="24"/>
                <w:szCs w:val="24"/>
              </w:rPr>
            </w:pPr>
            <w:r w:rsidRPr="006258F8">
              <w:rPr>
                <w:bidi/>
                <w:rFonts w:ascii="Simplified Arabic" w:hAnsi="Simplified Arabic" w:cs="Simplified Arabic"/>
                <w:color w:val="000000"/>
                <w:sz w:val="24"/>
                <w:szCs w:val="24"/>
                <w:rtl/>
              </w:rPr>
              <w:t>~1,500,000 دج</w:t>
            </w:r>
          </w:p>
        </w:tc>
        <w:tc>
          <w:tcPr>
            <w:tcW w:w="843805" w:type="dxa"/>
            <w:shd w:val="clear" w:color="auto" w:fill="FFFFFF"/>
            <w:vAlign w:val="center"/>
          </w:tcPr>
          <w:p w:rsidR="00E32E73" w:rsidRPr="006258F8" w:rsidRDefault="00453AAB" w:rsidP="00BC15A0">
            <w:pPr>
              <w:bidi w:val="1"/>
              <w:pStyle w:val="Compact"/>
              <w:jc w:val="right"/>
              <w:rPr>
                <w:sz w:val="24"/>
                <w:szCs w:val="24"/>
              </w:rPr>
            </w:pPr>
            <w:r w:rsidRPr="006258F8">
              <w:rPr>
                <w:bidi/>
                <w:rFonts w:ascii="Simplified Arabic" w:hAnsi="Simplified Arabic" w:cs="Simplified Arabic"/>
                <w:color w:val="000000"/>
                <w:sz w:val="24"/>
                <w:szCs w:val="24"/>
                <w:rtl/>
              </w:rPr>
              <w:t>0 دج</w:t>
            </w:r>
          </w:p>
        </w:tc>
      </w:tr>
      <w:tr w:rsidR="00E32E73" w:rsidRPr="006258F8" w:rsidTr="00BC15A0">
        <w:trPr>
          <w:cantSplit/>
          <w:jc w:val="center"/>
        </w:trPr>
        <w:tc>
          <w:tcPr>
            <w:tcW w:w="2045589" w:type="dxa"/>
            <w:shd w:val="clear" w:color="auto" w:fill="EBF5FB"/>
            <w:vAlign w:val="center"/>
          </w:tcPr>
          <w:p w:rsidR="00E32E73" w:rsidRPr="006258F8" w:rsidRDefault="00453AAB" w:rsidP="00BC15A0">
            <w:pPr>
              <w:bidi w:val="1"/>
              <w:pStyle w:val="Compact"/>
              <w:jc w:val="right"/>
              <w:rPr>
                <w:sz w:val="24"/>
                <w:szCs w:val="24"/>
              </w:rPr>
            </w:pPr>
            <w:r w:rsidRPr="006258F8">
              <w:rPr>
                <w:bidi/>
                <w:rFonts w:ascii="Simplified Arabic" w:hAnsi="Simplified Arabic" w:cs="Simplified Arabic"/>
                <w:color w:val="000000"/>
                <w:sz w:val="24"/>
                <w:szCs w:val="24"/>
                <w:rtl/>
              </w:rPr>
              <w:t>التكوين والتأهيل</w:t>
            </w:r>
          </w:p>
        </w:tc>
        <w:tc>
          <w:tcPr>
            <w:tcW w:w="1135302" w:type="dxa"/>
            <w:shd w:val="clear" w:color="auto" w:fill="EBF5FB"/>
            <w:vAlign w:val="center"/>
          </w:tcPr>
          <w:p w:rsidR="00E32E73" w:rsidRPr="006258F8" w:rsidRDefault="00453AAB" w:rsidP="00BC15A0">
            <w:pPr>
              <w:bidi w:val="1"/>
              <w:pStyle w:val="Compact"/>
              <w:jc w:val="right"/>
              <w:rPr>
                <w:sz w:val="24"/>
                <w:szCs w:val="24"/>
              </w:rPr>
            </w:pPr>
            <w:r w:rsidRPr="006258F8">
              <w:rPr>
                <w:bidi/>
                <w:rFonts w:ascii="Simplified Arabic" w:hAnsi="Simplified Arabic" w:cs="Simplified Arabic"/>
                <w:color w:val="000000"/>
                <w:sz w:val="24"/>
                <w:szCs w:val="24"/>
                <w:rtl/>
              </w:rPr>
              <w:t>~1,000,000 دج</w:t>
            </w:r>
          </w:p>
        </w:tc>
        <w:tc>
          <w:tcPr>
            <w:tcW w:w="1135302" w:type="dxa"/>
            <w:shd w:val="clear" w:color="auto" w:fill="EBF5FB"/>
            <w:vAlign w:val="center"/>
          </w:tcPr>
          <w:p w:rsidR="00E32E73" w:rsidRPr="006258F8" w:rsidRDefault="00453AAB" w:rsidP="00BC15A0">
            <w:pPr>
              <w:bidi w:val="1"/>
              <w:pStyle w:val="Compact"/>
              <w:jc w:val="right"/>
              <w:rPr>
                <w:sz w:val="24"/>
                <w:szCs w:val="24"/>
              </w:rPr>
            </w:pPr>
            <w:r w:rsidRPr="006258F8">
              <w:rPr>
                <w:bidi/>
                <w:rFonts w:ascii="Simplified Arabic" w:hAnsi="Simplified Arabic" w:cs="Simplified Arabic"/>
                <w:color w:val="000000"/>
                <w:sz w:val="24"/>
                <w:szCs w:val="24"/>
                <w:rtl/>
              </w:rPr>
              <w:t>~800,000 دج</w:t>
            </w:r>
          </w:p>
        </w:tc>
        <w:tc>
          <w:tcPr>
            <w:tcW w:w="843805" w:type="dxa"/>
            <w:shd w:val="clear" w:color="auto" w:fill="EBF5FB"/>
            <w:vAlign w:val="center"/>
          </w:tcPr>
          <w:p w:rsidR="00E32E73" w:rsidRPr="006258F8" w:rsidRDefault="00453AAB" w:rsidP="00BC15A0">
            <w:pPr>
              <w:bidi w:val="1"/>
              <w:pStyle w:val="Compact"/>
              <w:jc w:val="right"/>
              <w:rPr>
                <w:sz w:val="24"/>
                <w:szCs w:val="24"/>
              </w:rPr>
            </w:pPr>
            <w:r w:rsidRPr="006258F8">
              <w:rPr>
                <w:bidi/>
                <w:rFonts w:ascii="Simplified Arabic" w:hAnsi="Simplified Arabic" w:cs="Simplified Arabic"/>
                <w:color w:val="000000"/>
                <w:sz w:val="24"/>
                <w:szCs w:val="24"/>
                <w:rtl/>
              </w:rPr>
              <w:t>0 دج</w:t>
            </w:r>
          </w:p>
        </w:tc>
      </w:tr>
      <w:tr w:rsidR="00E32E73" w:rsidRPr="006258F8" w:rsidTr="00BC15A0">
        <w:trPr>
          <w:cantSplit/>
          <w:jc w:val="center"/>
        </w:trPr>
        <w:tc>
          <w:tcPr>
            <w:tcW w:w="2045589" w:type="dxa"/>
            <w:shd w:val="clear" w:color="auto" w:fill="FFFFFF"/>
            <w:vAlign w:val="center"/>
          </w:tcPr>
          <w:p w:rsidR="00E32E73" w:rsidRPr="006258F8" w:rsidRDefault="00453AAB" w:rsidP="00BC15A0">
            <w:pPr>
              <w:bidi w:val="1"/>
              <w:pStyle w:val="Compact"/>
              <w:jc w:val="right"/>
              <w:rPr>
                <w:sz w:val="24"/>
                <w:szCs w:val="24"/>
              </w:rPr>
            </w:pPr>
            <w:r w:rsidRPr="006258F8">
              <w:rPr>
                <w:bidi/>
                <w:rFonts w:ascii="Simplified Arabic" w:hAnsi="Simplified Arabic" w:cs="Simplified Arabic"/>
                <w:color w:val="000000"/>
                <w:sz w:val="24"/>
                <w:szCs w:val="24"/>
                <w:rtl/>
              </w:rPr>
              <w:t>الصيانة السنوية</w:t>
            </w:r>
          </w:p>
        </w:tc>
        <w:tc>
          <w:tcPr>
            <w:tcW w:w="1135302" w:type="dxa"/>
            <w:shd w:val="clear" w:color="auto" w:fill="FFFFFF"/>
            <w:vAlign w:val="center"/>
          </w:tcPr>
          <w:p w:rsidR="00E32E73" w:rsidRPr="006258F8" w:rsidRDefault="00453AAB" w:rsidP="00BC15A0">
            <w:pPr>
              <w:bidi w:val="1"/>
              <w:pStyle w:val="Compact"/>
              <w:jc w:val="right"/>
              <w:rPr>
                <w:sz w:val="24"/>
                <w:szCs w:val="24"/>
              </w:rPr>
            </w:pPr>
            <w:r w:rsidRPr="006258F8">
              <w:rPr>
                <w:bidi/>
                <w:rFonts w:ascii="Simplified Arabic" w:hAnsi="Simplified Arabic" w:cs="Simplified Arabic"/>
                <w:color w:val="000000"/>
                <w:sz w:val="24"/>
                <w:szCs w:val="24"/>
                <w:rtl/>
              </w:rPr>
              <w:t>~500,000 دج</w:t>
            </w:r>
          </w:p>
        </w:tc>
        <w:tc>
          <w:tcPr>
            <w:tcW w:w="1135302" w:type="dxa"/>
            <w:shd w:val="clear" w:color="auto" w:fill="FFFFFF"/>
            <w:vAlign w:val="center"/>
          </w:tcPr>
          <w:p w:rsidR="00E32E73" w:rsidRPr="006258F8" w:rsidRDefault="00453AAB" w:rsidP="00BC15A0">
            <w:pPr>
              <w:bidi w:val="1"/>
              <w:pStyle w:val="Compact"/>
              <w:jc w:val="right"/>
              <w:rPr>
                <w:sz w:val="24"/>
                <w:szCs w:val="24"/>
              </w:rPr>
            </w:pPr>
            <w:r w:rsidRPr="006258F8">
              <w:rPr>
                <w:bidi/>
                <w:rFonts w:ascii="Simplified Arabic" w:hAnsi="Simplified Arabic" w:cs="Simplified Arabic"/>
                <w:color w:val="000000"/>
                <w:sz w:val="24"/>
                <w:szCs w:val="24"/>
                <w:rtl/>
              </w:rPr>
              <w:t>~350,000 دج</w:t>
            </w:r>
          </w:p>
        </w:tc>
        <w:tc>
          <w:tcPr>
            <w:tcW w:w="843805" w:type="dxa"/>
            <w:shd w:val="clear" w:color="auto" w:fill="FFFFFF"/>
            <w:vAlign w:val="center"/>
          </w:tcPr>
          <w:p w:rsidR="00E32E73" w:rsidRPr="006258F8" w:rsidRDefault="00453AAB" w:rsidP="00BC15A0">
            <w:pPr>
              <w:bidi w:val="1"/>
              <w:pStyle w:val="Compact"/>
              <w:jc w:val="right"/>
              <w:rPr>
                <w:sz w:val="24"/>
                <w:szCs w:val="24"/>
              </w:rPr>
            </w:pPr>
            <w:r w:rsidRPr="006258F8">
              <w:rPr>
                <w:bidi/>
                <w:rFonts w:ascii="Simplified Arabic" w:hAnsi="Simplified Arabic" w:cs="Simplified Arabic"/>
                <w:color w:val="000000"/>
                <w:sz w:val="24"/>
                <w:szCs w:val="24"/>
                <w:rtl/>
              </w:rPr>
              <w:t>0 دج</w:t>
            </w:r>
          </w:p>
        </w:tc>
      </w:tr>
      <w:tr w:rsidR="00E32E73" w:rsidRPr="006258F8" w:rsidTr="00BC15A0">
        <w:trPr>
          <w:cantSplit/>
          <w:jc w:val="center"/>
        </w:trPr>
        <w:tc>
          <w:tcPr>
            <w:tcW w:w="2045589" w:type="dxa"/>
            <w:shd w:val="clear" w:color="auto" w:fill="EBF5FB"/>
            <w:vAlign w:val="center"/>
          </w:tcPr>
          <w:p w:rsidR="00E32E73" w:rsidRPr="006258F8" w:rsidRDefault="00453AAB" w:rsidP="00BC15A0">
            <w:pPr>
              <w:bidi w:val="1"/>
              <w:pStyle w:val="Compact"/>
              <w:jc w:val="right"/>
              <w:rPr>
                <w:sz w:val="24"/>
                <w:szCs w:val="24"/>
              </w:rPr>
            </w:pPr>
            <w:r w:rsidRPr="006258F8">
              <w:rPr>
                <w:bidi/>
                <w:rFonts w:ascii="Simplified Arabic" w:hAnsi="Simplified Arabic" w:cs="Simplified Arabic"/>
                <w:color w:val="000000"/>
                <w:sz w:val="24"/>
                <w:szCs w:val="24"/>
                <w:rtl/>
              </w:rPr>
              <w:t>الاتصال بالإنترنت</w:t>
            </w:r>
          </w:p>
        </w:tc>
        <w:tc>
          <w:tcPr>
            <w:tcW w:w="1135302" w:type="dxa"/>
            <w:shd w:val="clear" w:color="auto" w:fill="EBF5FB"/>
            <w:vAlign w:val="center"/>
          </w:tcPr>
          <w:p w:rsidR="00E32E73" w:rsidRPr="006258F8" w:rsidRDefault="00453AAB" w:rsidP="00BC15A0">
            <w:pPr>
              <w:bidi w:val="1"/>
              <w:pStyle w:val="Compact"/>
              <w:jc w:val="right"/>
              <w:rPr>
                <w:sz w:val="24"/>
                <w:szCs w:val="24"/>
              </w:rPr>
            </w:pPr>
            <w:r w:rsidRPr="006258F8">
              <w:rPr>
                <w:bidi/>
                <w:rFonts w:ascii="Simplified Arabic" w:hAnsi="Simplified Arabic" w:cs="Simplified Arabic"/>
                <w:color w:val="000000"/>
                <w:sz w:val="24"/>
                <w:szCs w:val="24"/>
                <w:rtl/>
              </w:rPr>
              <w:t>مطلوب</w:t>
            </w:r>
          </w:p>
        </w:tc>
        <w:tc>
          <w:tcPr>
            <w:tcW w:w="1135302" w:type="dxa"/>
            <w:shd w:val="clear" w:color="auto" w:fill="EBF5FB"/>
            <w:vAlign w:val="center"/>
          </w:tcPr>
          <w:p w:rsidR="00E32E73" w:rsidRPr="006258F8" w:rsidRDefault="00453AAB" w:rsidP="00BC15A0">
            <w:pPr>
              <w:bidi w:val="1"/>
              <w:pStyle w:val="Compact"/>
              <w:jc w:val="right"/>
              <w:rPr>
                <w:sz w:val="24"/>
                <w:szCs w:val="24"/>
              </w:rPr>
            </w:pPr>
            <w:r w:rsidRPr="006258F8">
              <w:rPr>
                <w:bidi/>
                <w:rFonts w:ascii="Simplified Arabic" w:hAnsi="Simplified Arabic" w:cs="Simplified Arabic"/>
                <w:color w:val="000000"/>
                <w:sz w:val="24"/>
                <w:szCs w:val="24"/>
                <w:rtl/>
              </w:rPr>
              <w:t>مطلوب</w:t>
            </w:r>
          </w:p>
        </w:tc>
        <w:tc>
          <w:tcPr>
            <w:tcW w:w="843805" w:type="dxa"/>
            <w:shd w:val="clear" w:color="auto" w:fill="EBF5FB"/>
            <w:vAlign w:val="center"/>
          </w:tcPr>
          <w:p w:rsidR="00E32E73" w:rsidRPr="006258F8" w:rsidRDefault="00453AAB" w:rsidP="00BC15A0">
            <w:pPr>
              <w:bidi w:val="1"/>
              <w:pStyle w:val="Compact"/>
              <w:jc w:val="right"/>
              <w:rPr>
                <w:sz w:val="24"/>
                <w:szCs w:val="24"/>
              </w:rPr>
            </w:pPr>
            <w:r w:rsidRPr="006258F8">
              <w:rPr>
                <w:bidi/>
                <w:rFonts w:ascii="Simplified Arabic" w:hAnsi="Simplified Arabic" w:cs="Simplified Arabic"/>
                <w:color w:val="000000"/>
                <w:sz w:val="24"/>
                <w:szCs w:val="24"/>
                <w:rtl/>
              </w:rPr>
              <w:t>غير مطلوب</w:t>
            </w:r>
          </w:p>
        </w:tc>
      </w:tr>
      <w:tr w:rsidR="00E32E73" w:rsidRPr="006258F8" w:rsidTr="00BC15A0">
        <w:trPr>
          <w:cantSplit/>
          <w:jc w:val="center"/>
        </w:trPr>
        <w:tc>
          <w:tcPr>
            <w:tcW w:w="2045589" w:type="dxa"/>
            <w:shd w:val="clear" w:color="auto" w:fill="FFFFFF"/>
            <w:vAlign w:val="center"/>
          </w:tcPr>
          <w:p w:rsidR="00E32E73" w:rsidRPr="006258F8" w:rsidRDefault="00453AAB" w:rsidP="00BC15A0">
            <w:pPr>
              <w:bidi w:val="1"/>
              <w:pStyle w:val="Compact"/>
              <w:jc w:val="right"/>
              <w:rPr>
                <w:sz w:val="24"/>
                <w:szCs w:val="24"/>
              </w:rPr>
            </w:pPr>
            <w:r w:rsidRPr="006258F8">
              <w:rPr>
                <w:bidi/>
                <w:rFonts w:ascii="Simplified Arabic" w:hAnsi="Simplified Arabic" w:cs="Simplified Arabic"/>
                <w:bCs/>
                <w:color w:val="000000"/>
                <w:sz w:val="24"/>
                <w:szCs w:val="24"/>
                <w:rtl/>
              </w:rPr>
              <w:t>الإجمالي السنوي</w:t>
            </w:r>
          </w:p>
        </w:tc>
        <w:tc>
          <w:tcPr>
            <w:tcW w:w="1135302" w:type="dxa"/>
            <w:shd w:val="clear" w:color="auto" w:fill="FFFFFF"/>
            <w:vAlign w:val="center"/>
          </w:tcPr>
          <w:p w:rsidR="00E32E73" w:rsidRPr="006258F8" w:rsidRDefault="00453AAB" w:rsidP="00BC15A0">
            <w:pPr>
              <w:bidi w:val="1"/>
              <w:pStyle w:val="Compact"/>
              <w:jc w:val="right"/>
              <w:rPr>
                <w:sz w:val="24"/>
                <w:szCs w:val="24"/>
              </w:rPr>
            </w:pPr>
            <w:r w:rsidRPr="006258F8">
              <w:rPr>
                <w:bidi/>
                <w:rFonts w:ascii="Simplified Arabic" w:hAnsi="Simplified Arabic" w:cs="Simplified Arabic"/>
                <w:bCs/>
                <w:color w:val="000000"/>
                <w:sz w:val="24"/>
                <w:szCs w:val="24"/>
                <w:rtl/>
              </w:rPr>
              <w:t>~8,500,000 دج</w:t>
            </w:r>
          </w:p>
        </w:tc>
        <w:tc>
          <w:tcPr>
            <w:tcW w:w="1135302" w:type="dxa"/>
            <w:shd w:val="clear" w:color="auto" w:fill="FFFFFF"/>
            <w:vAlign w:val="center"/>
          </w:tcPr>
          <w:p w:rsidR="00E32E73" w:rsidRPr="006258F8" w:rsidRDefault="00453AAB" w:rsidP="00BC15A0">
            <w:pPr>
              <w:bidi w:val="1"/>
              <w:pStyle w:val="Compact"/>
              <w:jc w:val="right"/>
              <w:rPr>
                <w:sz w:val="24"/>
                <w:szCs w:val="24"/>
              </w:rPr>
            </w:pPr>
            <w:r w:rsidRPr="006258F8">
              <w:rPr>
                <w:bidi/>
                <w:rFonts w:ascii="Simplified Arabic" w:hAnsi="Simplified Arabic" w:cs="Simplified Arabic"/>
                <w:bCs/>
                <w:color w:val="000000"/>
                <w:sz w:val="24"/>
                <w:szCs w:val="24"/>
                <w:rtl/>
              </w:rPr>
              <w:t>~6,150,000 دج</w:t>
            </w:r>
          </w:p>
        </w:tc>
        <w:tc>
          <w:tcPr>
            <w:tcW w:w="843805" w:type="dxa"/>
            <w:shd w:val="clear" w:color="auto" w:fill="FFFFFF"/>
            <w:vAlign w:val="center"/>
          </w:tcPr>
          <w:p w:rsidR="00E32E73" w:rsidRPr="006258F8" w:rsidRDefault="00453AAB" w:rsidP="00BC15A0">
            <w:pPr>
              <w:bidi w:val="1"/>
              <w:pStyle w:val="Compact"/>
              <w:jc w:val="right"/>
              <w:rPr>
                <w:sz w:val="24"/>
                <w:szCs w:val="24"/>
              </w:rPr>
            </w:pPr>
            <w:r w:rsidRPr="006258F8">
              <w:rPr>
                <w:bidi/>
                <w:rFonts w:ascii="Simplified Arabic" w:hAnsi="Simplified Arabic" w:cs="Simplified Arabic"/>
                <w:bCs/>
                <w:color w:val="000000"/>
                <w:sz w:val="24"/>
                <w:szCs w:val="24"/>
                <w:rtl/>
              </w:rPr>
              <w:t>0 دج</w:t>
            </w:r>
          </w:p>
        </w:tc>
      </w:tr>
    </w:tbl>
    <w:p w:rsidR="00D92B25" w:rsidRDefault="00D92B25">
      <w:pPr>
        <w:bidi w:val="1"/>
        <w:rPr>
          <w:rFonts w:eastAsiaTheme="majorEastAsia" w:cstheme="majorBidi"/>
          <w:b/>
          <w:color w:val="0C447C"/>
          <w:sz w:val="32"/>
          <w:szCs w:val="24"/>
          <w:rtl/>
        </w:rPr>
        <w:jc w:val="right"/>
      </w:pPr>
      <w:r>
        <w:rPr>
          <w:rFonts w:ascii="Simplified Arabic" w:hAnsi="Simplified Arabic" w:cs="Simplified Arabic"/>
          <w:rtl/>
        </w:rPr>
        <w:br w:type="page"/>
      </w:r>
    </w:p>
    <w:p w:rsidR="00E32E73" w:rsidRDefault="00453AAB" w:rsidP="006428D0">
      <w:pPr>
        <w:bidi w:val="1"/>
        <w:pStyle w:val="Heading3"/>
        <w:jc w:val="right"/>
      </w:pPr>
      <w:bookmarkStart w:id="260" w:name="_Toc232287852"/>
      <w:r>
        <w:rPr>
          <w:bidi/>
          <w:rFonts w:ascii="Simplified Arabic" w:hAnsi="Simplified Arabic" w:cs="Simplified Arabic"/>
          <w:rtl/>
        </w:rPr>
        <w:lastRenderedPageBreak/>
        <w:t>9. خلاصة المرجعية الجزائرية</w:t>
      </w:r>
      <w:bookmarkEnd w:id="260"/>
    </w:p>
    <w:p w:rsidR="00E32E73" w:rsidRDefault="00453AAB" w:rsidP="006428D0">
      <w:pPr>
        <w:bidi w:val="1"/>
        <w:jc w:val="right"/>
      </w:pPr>
      <w:r>
        <w:rPr>
          <w:bidi/>
          <w:rFonts w:ascii="Simplified Arabic" w:hAnsi="Simplified Arabic" w:cs="Simplified Arabic"/>
          <w:rtl/>
        </w:rPr>
        <w:t>نظام دعم القرار لتسيير المخزون ليس مشروعاً تقنياً معزولاً، بل هو:</w:t>
      </w:r>
    </w:p>
    <w:p w:rsidR="00E32E73" w:rsidRDefault="00453AAB" w:rsidP="006428D0">
      <w:pPr>
        <w:bidi w:val="1"/>
        <w:pStyle w:val="Compact"/>
        <w:numPr>
          <w:ilvl w:val="0"/>
          <w:numId w:val="46"/>
        </w:numPr>
        <w:jc w:val="right"/>
      </w:pPr>
      <w:r>
        <w:rPr>
          <w:bidi/>
          <w:rFonts w:ascii="Simplified Arabic" w:hAnsi="Simplified Arabic" w:cs="Simplified Arabic"/>
          <w:b/>
          <w:bCs/>
          <w:rtl/>
        </w:rPr>
        <w:t>تطبيق منهجي</w:t>
      </w:r>
      <w:r>
        <w:rPr>
          <w:bidi/>
          <w:rFonts w:ascii="Simplified Arabic" w:hAnsi="Simplified Arabic" w:cs="Simplified Arabic"/>
          <w:rtl/>
        </w:rPr>
        <w:t xml:space="preserve"> لمنهاج CNEPD TAG1801 في بيئة عمل حقيقية (92.9% من معايير التقييم)</w:t>
      </w:r>
    </w:p>
    <w:p w:rsidR="00E32E73" w:rsidRDefault="00453AAB" w:rsidP="006428D0">
      <w:pPr>
        <w:bidi w:val="1"/>
        <w:pStyle w:val="Compact"/>
        <w:numPr>
          <w:ilvl w:val="0"/>
          <w:numId w:val="46"/>
        </w:numPr>
        <w:jc w:val="right"/>
      </w:pPr>
      <w:r>
        <w:rPr>
          <w:bidi/>
          <w:rFonts w:ascii="Simplified Arabic" w:hAnsi="Simplified Arabic" w:cs="Simplified Arabic"/>
          <w:b/>
          <w:bCs/>
          <w:rtl/>
        </w:rPr>
        <w:t>استجابة تنظيمية</w:t>
      </w:r>
      <w:r>
        <w:rPr>
          <w:bidi/>
          <w:rFonts w:ascii="Simplified Arabic" w:hAnsi="Simplified Arabic" w:cs="Simplified Arabic"/>
          <w:rtl/>
        </w:rPr>
        <w:t xml:space="preserve"> للمراسيم والمنشورات المنظمة لتسيير المخزون العمومي</w:t>
      </w:r>
    </w:p>
    <w:p w:rsidR="00E32E73" w:rsidRDefault="00453AAB" w:rsidP="006428D0">
      <w:pPr>
        <w:bidi w:val="1"/>
        <w:pStyle w:val="Compact"/>
        <w:numPr>
          <w:ilvl w:val="0"/>
          <w:numId w:val="46"/>
        </w:numPr>
        <w:jc w:val="right"/>
      </w:pPr>
      <w:r>
        <w:rPr>
          <w:bidi/>
          <w:rFonts w:ascii="Simplified Arabic" w:hAnsi="Simplified Arabic" w:cs="Simplified Arabic"/>
          <w:b/>
          <w:bCs/>
          <w:rtl/>
        </w:rPr>
        <w:t>ابتكار معتمد</w:t>
      </w:r>
      <w:r>
        <w:rPr>
          <w:bidi/>
          <w:rFonts w:ascii="Simplified Arabic" w:hAnsi="Simplified Arabic" w:cs="Simplified Arabic"/>
          <w:rtl/>
        </w:rPr>
        <w:t xml:space="preserve"> يتوافق مع معايير CNEPD لقياس درجة الأصالة (5/5 مساهمات موثقة)</w:t>
      </w:r>
    </w:p>
    <w:p w:rsidR="00E32E73" w:rsidRDefault="00453AAB" w:rsidP="006428D0">
      <w:pPr>
        <w:bidi w:val="1"/>
        <w:pStyle w:val="Compact"/>
        <w:numPr>
          <w:ilvl w:val="0"/>
          <w:numId w:val="46"/>
        </w:numPr>
        <w:jc w:val="right"/>
      </w:pPr>
      <w:r>
        <w:rPr>
          <w:bidi/>
          <w:rFonts w:ascii="Simplified Arabic" w:hAnsi="Simplified Arabic" w:cs="Simplified Arabic"/>
          <w:b/>
          <w:bCs/>
          <w:rtl/>
        </w:rPr>
        <w:t>أداة رقمنة</w:t>
      </w:r>
      <w:r>
        <w:rPr>
          <w:bidi/>
          <w:rFonts w:ascii="Simplified Arabic" w:hAnsi="Simplified Arabic" w:cs="Simplified Arabic"/>
          <w:rtl/>
        </w:rPr>
        <w:t xml:space="preserve"> بتكلفة صفرية تستجيب لقيود القطاع التعليمي الجزائري (توفير ~8.5 مليون دج/سنة)</w:t>
      </w:r>
    </w:p>
    <w:p w:rsidR="00E32E73" w:rsidRDefault="00453AAB" w:rsidP="006428D0">
      <w:pPr>
        <w:bidi w:val="1"/>
        <w:pStyle w:val="Compact"/>
        <w:numPr>
          <w:ilvl w:val="0"/>
          <w:numId w:val="46"/>
        </w:numPr>
        <w:jc w:val="right"/>
      </w:pPr>
      <w:r>
        <w:rPr>
          <w:bidi/>
          <w:rFonts w:ascii="Simplified Arabic" w:hAnsi="Simplified Arabic" w:cs="Simplified Arabic"/>
          <w:b/>
          <w:bCs/>
          <w:rtl/>
        </w:rPr>
        <w:t>جسر أكاديمي-تقني</w:t>
      </w:r>
      <w:r>
        <w:rPr>
          <w:bidi/>
          <w:rFonts w:ascii="Simplified Arabic" w:hAnsi="Simplified Arabic" w:cs="Simplified Arabic"/>
          <w:rtl/>
        </w:rPr>
        <w:t xml:space="preserve"> يربط بين النظرية اللوجستية والممارسة الميدانية</w:t>
      </w:r>
    </w:p>
    <w:p w:rsidR="00E32E73" w:rsidRDefault="00453AAB" w:rsidP="006428D0">
      <w:pPr>
        <w:bidi w:val="1"/>
        <w:pStyle w:val="Compact"/>
        <w:numPr>
          <w:ilvl w:val="0"/>
          <w:numId w:val="46"/>
        </w:numPr>
        <w:jc w:val="right"/>
      </w:pPr>
      <w:r>
        <w:rPr>
          <w:bidi/>
          <w:rFonts w:ascii="Simplified Arabic" w:hAnsi="Simplified Arabic" w:cs="Simplified Arabic"/>
          <w:b/>
          <w:bCs/>
          <w:rtl/>
        </w:rPr>
        <w:t>نواة قابلة للتعميم</w:t>
      </w:r>
      <w:r>
        <w:rPr>
          <w:bidi/>
          <w:rFonts w:ascii="Simplified Arabic" w:hAnsi="Simplified Arabic" w:cs="Simplified Arabic"/>
          <w:rtl/>
        </w:rPr>
        <w:t xml:space="preserve"> على 58 ولاية جزائرية بتكلفة نشر صفرية</w:t>
      </w:r>
    </w:p>
    <w:p w:rsidR="00E32E73" w:rsidRDefault="00453AAB" w:rsidP="006428D0">
      <w:pPr>
        <w:bidi w:val="1"/>
        <w:pStyle w:val="Compact"/>
        <w:numPr>
          <w:ilvl w:val="0"/>
          <w:numId w:val="46"/>
        </w:numPr>
        <w:jc w:val="right"/>
      </w:pPr>
      <w:r>
        <w:rPr>
          <w:bidi/>
          <w:rFonts w:ascii="Simplified Arabic" w:hAnsi="Simplified Arabic" w:cs="Simplified Arabic"/>
          <w:b/>
          <w:bCs/>
          <w:rtl/>
        </w:rPr>
        <w:t>حل مرحلي</w:t>
      </w:r>
      <w:r>
        <w:rPr>
          <w:bidi/>
          <w:rFonts w:ascii="Simplified Arabic" w:hAnsi="Simplified Arabic" w:cs="Simplified Arabic"/>
          <w:rtl/>
        </w:rPr>
        <w:t xml:space="preserve"> يتكامل مستقبلاً مع منظومة SIGLE للمحاسبة العمومية</w:t>
      </w:r>
    </w:p>
    <w:p w:rsidR="00E32E73" w:rsidRDefault="003659A9" w:rsidP="006428D0">
      <w:pPr>
        <w:bidi w:val="1"/>
        <w:jc w:val="right"/>
      </w:pPr>
      <w:r>
        <w:rPr>
          <w:rFonts w:ascii="Simplified Arabic" w:hAnsi="Simplified Arabic" w:cs="Simplified Arabic"/>
        </w:rPr>
        <w:pict w14:anchorId="51408C97">
          <v:rect id="_x0000_i2560" style="width:0;height:1.5pt" o:hralign="right" o:hrstd="t" o:hr="t"/>
        </w:pict>
      </w:r>
    </w:p>
    <w:p w:rsidR="00E32E73" w:rsidRDefault="00453AAB" w:rsidP="006428D0">
      <w:pPr>
        <w:bidi w:val="1"/>
        <w:jc w:val="right"/>
      </w:pPr>
      <w:r>
        <w:rPr>
          <w:bidi/>
          <w:rFonts w:ascii="Simplified Arabic" w:hAnsi="Simplified Arabic" w:cs="Simplified Arabic"/>
          <w:i/>
          <w:iCs/>
          <w:rtl/>
        </w:rPr>
        <w:t>انتهت المذكرة</w:t>
      </w:r>
      <w:r>
        <w:rPr>
          <w:rStyle w:val="FootnoteReference"/>
          <w:rFonts w:ascii="Simplified Arabic" w:hAnsi="Simplified Arabic" w:cs="Simplified Arabic"/>
        </w:rPr>
        <w:footnoteReference w:id="44"/>
      </w:r>
      <w:r>
        <w:rPr>
          <w:rStyle w:val="FootnoteReference"/>
          <w:rFonts w:ascii="Simplified Arabic" w:hAnsi="Simplified Arabic" w:cs="Simplified Arabic"/>
        </w:rPr>
        <w:footnoteReference w:id="45"/>
      </w:r>
      <w:r>
        <w:rPr>
          <w:rStyle w:val="FootnoteReference"/>
          <w:rFonts w:ascii="Simplified Arabic" w:hAnsi="Simplified Arabic" w:cs="Simplified Arabic"/>
        </w:rPr>
        <w:footnoteReference w:id="46"/>
      </w:r>
      <w:bookmarkEnd w:id="214"/>
      <w:bookmarkEnd w:id="231"/>
    </w:p>
    <w:p w:rsidR="00E32E73" w:rsidRDefault="00E32E73" w:rsidP="006428D0">
      <w:pPr>
        <w:bidi w:val="1"/>
        <w:jc w:val="right"/>
      </w:pPr>
    </w:p>
    <w:sectPr w:rsidR="00E32E73" w:rsidSect="00C21324">
      <w:pgNumType w:fmt="decimal" w:start="1"/>
      <w:footnotePr>
        <w:numRestart w:val="eachSect"/>
      </w:footnotePr>
      <w:pgSz w:w="11906" w:h="16838"/>
      <w:pgMar w:top="1417" w:right="1417" w:bottom="1417" w:left="1417" w:header="720" w:footer="720" w:gutter="0"/>
      <w:pgBorders w:display="firstPage" w:offsetFrom="page">
        <w:top w:val="single" w:sz="4" w:space="24" w:color="CC9900"/>
        <w:left w:val="single" w:sz="4" w:space="24" w:color="CC9900"/>
        <w:bottom w:val="single" w:sz="4" w:space="24" w:color="CC9900"/>
        <w:right w:val="single" w:sz="4" w:space="24" w:color="CC9900"/>
      </w:pgBorders>
      <w:cols w:space="720"/>
      <w:titlePg/>
      <w:footerReference xmlns:r="http://schemas.openxmlformats.org/officeDocument/2006/relationships" w:type="default" r:id="rIdFooter2"/>
      <w:footerReference xmlns:r="http://schemas.openxmlformats.org/officeDocument/2006/relationships" w:type="first" r:id="rIdFooter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B3280" w:rsidRDefault="007B3280">
      <w:pPr>
        <w:spacing w:line="240" w:lineRule="auto"/>
      </w:pPr>
      <w:r>
        <w:separator/>
      </w:r>
    </w:p>
  </w:endnote>
  <w:endnote w:type="continuationSeparator" w:id="0">
    <w:p w:rsidR="007B3280" w:rsidRDefault="007B32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w:p>
    <w:pPr>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jc w:val="center"/>
      <w:bidi w:val="1"/>
      <w:rPr>
        <w:rFonts w:ascii="Traditional Arabic" w:hAnsi="Traditional Arabic" w:cs="Traditional Arabic"/>
        <w:sz w:val="24"/>
        <w:szCs w:val="24"/>
      </w:rPr>
    </w:pPr>
    <w:r>
      <w:rPr>
        <w:rFonts w:ascii="Traditional Arabic" w:hAnsi="Traditional Arabic" w:cs="Traditional Arabic"/>
        <w:sz w:val="24"/>
        <w:szCs w:val="24"/>
      </w:rPr>
      <w:fldChar w:fldCharType="begin"/>
    </w:r>
    <w:r>
      <w:rPr>
        <w:rFonts w:ascii="Traditional Arabic" w:hAnsi="Traditional Arabic" w:cs="Traditional Arabic"/>
        <w:sz w:val="24"/>
        <w:szCs w:val="24"/>
      </w:rPr>
      <w:instrText xml:space="preserve"> PAGE </w:instrText>
    </w:r>
    <w:r>
      <w:rPr>
        <w:rFonts w:ascii="Traditional Arabic" w:hAnsi="Traditional Arabic" w:cs="Traditional Arabic"/>
        <w:sz w:val="24"/>
        <w:szCs w:val="24"/>
      </w:rPr>
      <w:fldChar w:fldCharType="separate"/>
    </w:r>
    <w:r>
      <w:rPr>
        <w:rFonts w:ascii="Traditional Arabic" w:hAnsi="Traditional Arabic" w:cs="Traditional Arabic"/>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B3280" w:rsidRDefault="007B3280">
      <w:pPr>
        <w:bidi w:val="1"/>
        <w:jc w:val="right"/>
      </w:pPr>
      <w:r>
        <w:fldChar w:fldCharType="begin"/>
      </w:r>
      <w:r>
        <w:instrText>PAGE</w:instrText>
      </w:r>
      <w:r>
        <w:fldChar w:fldCharType="separate"/>
      </w:r>
      <w:r>
        <w:t>1</w:t>
      </w:r>
      <w:r>
        <w:fldChar w:fldCharType="end"/>
      </w:r>
    </w:p>
    <w:p w:rsidR="007B3280" w:rsidRDefault="007B3280"/>
    <w:p w:rsidR="007B3280" w:rsidRDefault="007B3280">
      <w:pPr>
        <w:spacing w:line="240" w:lineRule="auto"/>
        <w:bidi w:val="1"/>
        <w:jc w:val="right"/>
      </w:pPr>
      <w:r>
        <w:separator/>
      </w:r>
    </w:p>
  </w:footnote>
  <w:footnote w:type="continuationSeparator" w:id="0">
    <w:p w:rsidR="007B3280" w:rsidRDefault="007B3280">
      <w:pPr>
        <w:spacing w:line="240" w:lineRule="auto"/>
        <w:bidi w:val="1"/>
        <w:jc w:val="right"/>
      </w:pPr>
      <w:r>
        <w:continuationSeparator/>
      </w:r>
    </w:p>
  </w:footnote>
  <w:footnote w:id="1">
    <w:p w:rsidR="00153E22" w:rsidRDefault="00153E22">
      <w:pPr>
        <w:pStyle w:val="FootnoteText"/>
        <w:bidi w:val="1"/>
        <w:jc w:val="right"/>
      </w:pPr>
      <w:r>
        <w:rPr>
          <w:rStyle w:val="FootnoteReference"/>
        </w:rPr>
        <w:footnoteRef/>
      </w:r>
      <w:r>
        <w:rPr>
          <w:rtl/>
          <w:bidi/>
        </w:rPr>
        <w:t xml:space="preserve"> راجع: M. C. Cooper, D. M. Lambert &amp; J. D. Pagh, "Supply Chain Management: More Than a New Name for Logistics", </w:t>
      </w:r>
      <w:r>
        <w:rPr>
          <w:i/>
          <w:iCs/>
          <w:rtl/>
        </w:rPr>
        <w:t>The International Journal of Logistics Management</w:t>
      </w:r>
      <w:r>
        <w:rPr>
          <w:rtl/>
        </w:rPr>
        <w:t>, Vol. 8, N° 1, 1997, p. 1.</w:t>
      </w:r>
    </w:p>
  </w:footnote>
  <w:footnote w:id="2">
    <w:p w:rsidR="00153E22" w:rsidRDefault="00153E22">
      <w:pPr>
        <w:pStyle w:val="FootnoteText"/>
        <w:bidi w:val="1"/>
        <w:jc w:val="right"/>
      </w:pPr>
      <w:r>
        <w:rPr>
          <w:rStyle w:val="FootnoteReference"/>
        </w:rPr>
        <w:footnoteRef/>
      </w:r>
      <w:r>
        <w:rPr>
          <w:rtl/>
          <w:bidi/>
        </w:rPr>
        <w:t xml:space="preserve"> راجع: S. Chopra &amp; P. Meindl, </w:t>
      </w:r>
      <w:r>
        <w:rPr>
          <w:i/>
          <w:iCs/>
          <w:rtl/>
        </w:rPr>
        <w:t>Supply Chain Management: Strategy, Planning, and Operation</w:t>
      </w:r>
      <w:r>
        <w:rPr>
          <w:rtl/>
        </w:rPr>
        <w:t>, 7th ed., Pearson, 2019, p. 5.</w:t>
      </w:r>
    </w:p>
  </w:footnote>
  <w:footnote w:id="3">
    <w:p w:rsidR="00153E22" w:rsidRDefault="00153E22">
      <w:pPr>
        <w:pStyle w:val="FootnoteText"/>
        <w:bidi w:val="1"/>
        <w:jc w:val="right"/>
      </w:pPr>
      <w:r>
        <w:rPr>
          <w:rStyle w:val="FootnoteReference"/>
        </w:rPr>
        <w:footnoteRef/>
      </w:r>
      <w:r>
        <w:rPr>
          <w:rtl/>
          <w:bidi/>
        </w:rPr>
        <w:t xml:space="preserve"> راجع: D. M. Lambert &amp; J. R. Stock, </w:t>
      </w:r>
      <w:r>
        <w:rPr>
          <w:i/>
          <w:iCs/>
          <w:rtl/>
        </w:rPr>
        <w:t>Strategic Logistics Management</w:t>
      </w:r>
      <w:r>
        <w:rPr>
          <w:rtl/>
        </w:rPr>
        <w:t>, 3rd ed., Irwin, 1993, p. 412.</w:t>
      </w:r>
    </w:p>
  </w:footnote>
  <w:footnote w:id="4">
    <w:p w:rsidR="00153E22" w:rsidRDefault="00153E22">
      <w:pPr>
        <w:pStyle w:val="FootnoteText"/>
        <w:bidi w:val="1"/>
        <w:jc w:val="right"/>
      </w:pPr>
      <w:r>
        <w:rPr>
          <w:rStyle w:val="FootnoteReference"/>
        </w:rPr>
        <w:footnoteRef/>
      </w:r>
      <w:r>
        <w:rPr>
          <w:rtl/>
          <w:bidi/>
        </w:rPr>
        <w:t xml:space="preserve"> راجع: J. R. Stock &amp; D. M. Lambert، المرجع السابق، ص. 421.</w:t>
      </w:r>
    </w:p>
  </w:footnote>
  <w:footnote w:id="5">
    <w:p w:rsidR="00153E22" w:rsidRDefault="00153E22">
      <w:pPr>
        <w:pStyle w:val="FootnoteText"/>
        <w:bidi w:val="1"/>
        <w:jc w:val="right"/>
      </w:pPr>
      <w:r>
        <w:rPr>
          <w:rStyle w:val="FootnoteReference"/>
        </w:rPr>
        <w:footnoteRef/>
      </w:r>
      <w:r>
        <w:rPr>
          <w:rtl/>
          <w:bidi/>
        </w:rPr>
        <w:t xml:space="preserve"> راجع: الجمهورية الجزائرية الديمقراطية الشعبية، المرسوم الرئاسي رقم 15-247 المؤرخ في 16 سبتمبر 2015 المتعلق بتنظيم الصفقات العمومية وتسييرها، </w:t>
      </w:r>
      <w:r>
        <w:rPr>
          <w:i/>
          <w:iCs/>
          <w:rtl/>
          <w:bidi/>
        </w:rPr>
        <w:t>الجريدة الرسمية</w:t>
      </w:r>
      <w:r>
        <w:rPr>
          <w:rtl/>
          <w:bidi/>
        </w:rPr>
        <w:t>، العدد 50، 2015.</w:t>
      </w:r>
    </w:p>
  </w:footnote>
  <w:footnote w:id="6">
    <w:p w:rsidR="00153E22" w:rsidRDefault="00153E22">
      <w:pPr>
        <w:pStyle w:val="FootnoteText"/>
        <w:bidi w:val="1"/>
        <w:jc w:val="right"/>
      </w:pPr>
      <w:r>
        <w:rPr>
          <w:rStyle w:val="FootnoteReference"/>
        </w:rPr>
        <w:footnoteRef/>
      </w:r>
      <w:r>
        <w:rPr>
          <w:rtl/>
          <w:bidi/>
        </w:rPr>
        <w:t xml:space="preserve"> راجع: المديرية العامة للضرائب، التعليمة رقم 09-2018 المتعلقة بالإعفاء من الرسم على القيمة المضافة لمؤسسات التربية الوطنية، وزارة المالية، الجزائر، 2018.</w:t>
      </w:r>
    </w:p>
  </w:footnote>
  <w:footnote w:id="7">
    <w:p w:rsidR="00153E22" w:rsidRDefault="00153E22">
      <w:pPr>
        <w:pStyle w:val="FootnoteText"/>
        <w:bidi w:val="1"/>
        <w:jc w:val="right"/>
      </w:pPr>
      <w:r>
        <w:rPr>
          <w:rStyle w:val="FootnoteReference"/>
        </w:rPr>
        <w:footnoteRef/>
      </w:r>
      <w:r>
        <w:rPr>
          <w:rtl/>
          <w:bidi/>
        </w:rPr>
        <w:t xml:space="preserve"> راجع: A. J. Van Weele, </w:t>
      </w:r>
      <w:r>
        <w:rPr>
          <w:i/>
          <w:iCs/>
          <w:rtl/>
        </w:rPr>
        <w:t>Purchasing and Supply Chain Management</w:t>
      </w:r>
      <w:r>
        <w:rPr>
          <w:rtl/>
        </w:rPr>
        <w:t>, 5th ed., Cengage Learning, 2010, p. 8.</w:t>
      </w:r>
    </w:p>
  </w:footnote>
  <w:footnote w:id="8">
    <w:p w:rsidR="00153E22" w:rsidRDefault="00153E22">
      <w:pPr>
        <w:pStyle w:val="FootnoteText"/>
        <w:bidi w:val="1"/>
        <w:jc w:val="right"/>
      </w:pPr>
      <w:r>
        <w:rPr>
          <w:rStyle w:val="FootnoteReference"/>
        </w:rPr>
        <w:footnoteRef/>
      </w:r>
      <w:r>
        <w:rPr>
          <w:rtl/>
          <w:bidi/>
        </w:rPr>
        <w:t xml:space="preserve"> راجع: M. E. A. Belhadi, </w:t>
      </w:r>
      <w:r>
        <w:rPr>
          <w:i/>
          <w:iCs/>
          <w:rtl/>
        </w:rPr>
        <w:t xml:space="preserve">Modélisation et optimisation de la gestion de stocks des pièces de </w:t>
      </w:r>
      <w:proofErr w:type="gramStart"/>
      <w:r>
        <w:rPr>
          <w:i/>
          <w:iCs/>
          <w:rtl/>
        </w:rPr>
        <w:t>rechange :</w:t>
      </w:r>
      <w:proofErr w:type="gramEnd"/>
      <w:r>
        <w:rPr>
          <w:i/>
          <w:iCs/>
          <w:rtl/>
        </w:rPr>
        <w:t xml:space="preserve"> application SASACE-Algérie</w:t>
      </w:r>
      <w:r>
        <w:rPr>
          <w:rtl/>
        </w:rPr>
        <w:t>, Mémoire PFE, École Nationale Polytechnique d'Alger, 2015, p. 34.</w:t>
      </w:r>
    </w:p>
  </w:footnote>
  <w:footnote w:id="9">
    <w:p w:rsidR="00153E22" w:rsidRDefault="00153E22">
      <w:pPr>
        <w:pStyle w:val="FootnoteText"/>
        <w:bidi w:val="1"/>
        <w:jc w:val="right"/>
      </w:pPr>
      <w:r>
        <w:rPr>
          <w:rStyle w:val="FootnoteReference"/>
        </w:rPr>
        <w:footnoteRef/>
      </w:r>
      <w:r>
        <w:rPr>
          <w:rtl/>
          <w:bidi/>
        </w:rPr>
        <w:t xml:space="preserve"> راجع: E. A. Silver, D. F. Pyke &amp; D. J. Thomas, </w:t>
      </w:r>
      <w:r>
        <w:rPr>
          <w:i/>
          <w:iCs/>
          <w:rtl/>
        </w:rPr>
        <w:t>Inventory and Production Management in Supply Chains</w:t>
      </w:r>
      <w:r>
        <w:rPr>
          <w:rtl/>
          <w:bidi/>
        </w:rPr>
        <w:t xml:space="preserve">, 4th ed., Springer, 2017, p. 74. وكذلك: P. H. Zipkin, </w:t>
      </w:r>
      <w:r>
        <w:rPr>
          <w:i/>
          <w:iCs/>
          <w:rtl/>
        </w:rPr>
        <w:t>Foundations of Inventory Management</w:t>
      </w:r>
      <w:r>
        <w:rPr>
          <w:rtl/>
        </w:rPr>
        <w:t>, McGraw-Hill, 2000, p. 52.</w:t>
      </w:r>
    </w:p>
  </w:footnote>
  <w:footnote w:id="10">
    <w:p w:rsidR="00153E22" w:rsidRDefault="00153E22">
      <w:pPr>
        <w:pStyle w:val="FootnoteText"/>
        <w:bidi w:val="1"/>
        <w:jc w:val="right"/>
      </w:pPr>
      <w:r>
        <w:rPr>
          <w:rStyle w:val="FootnoteReference"/>
        </w:rPr>
        <w:footnoteRef/>
      </w:r>
      <w:r>
        <w:rPr>
          <w:rtl/>
          <w:bidi/>
        </w:rPr>
        <w:t xml:space="preserve"> راجع: T. E. Vollmann, W. L. Berry, D. C. Whybark &amp; F. R. Jacobs, </w:t>
      </w:r>
      <w:r>
        <w:rPr>
          <w:i/>
          <w:iCs/>
          <w:rtl/>
        </w:rPr>
        <w:t>Manufacturing Planning and Control for Supply Chain Management</w:t>
      </w:r>
      <w:r>
        <w:rPr>
          <w:rtl/>
        </w:rPr>
        <w:t>, 5th ed., McGraw-Hill, 2005, p. 3.</w:t>
      </w:r>
    </w:p>
  </w:footnote>
  <w:footnote w:id="11">
    <w:p w:rsidR="00153E22" w:rsidRDefault="00153E22">
      <w:pPr>
        <w:pStyle w:val="FootnoteText"/>
        <w:bidi w:val="1"/>
        <w:jc w:val="right"/>
      </w:pPr>
      <w:r>
        <w:rPr>
          <w:rStyle w:val="FootnoteReference"/>
        </w:rPr>
        <w:footnoteRef/>
      </w:r>
      <w:r>
        <w:rPr>
          <w:rtl/>
          <w:bidi/>
        </w:rPr>
        <w:t xml:space="preserve"> راجع: R. H. Wilson, "A Scientific Routine for Stock Control", </w:t>
      </w:r>
      <w:r>
        <w:rPr>
          <w:i/>
          <w:iCs/>
          <w:rtl/>
        </w:rPr>
        <w:t>Harvard Business Review</w:t>
      </w:r>
      <w:r>
        <w:rPr>
          <w:rtl/>
          <w:bidi/>
        </w:rPr>
        <w:t xml:space="preserve">, Vol. 13, N° 1, 1934, p. 120. وكذلك: F. W. Harris, "How Many Parts to Make at Once", </w:t>
      </w:r>
      <w:r>
        <w:rPr>
          <w:i/>
          <w:iCs/>
          <w:rtl/>
        </w:rPr>
        <w:t>Factory, The Magazine of Management</w:t>
      </w:r>
      <w:r>
        <w:rPr>
          <w:rtl/>
        </w:rPr>
        <w:t>, Vol. 10, N° 2, 1913, p. 136.</w:t>
      </w:r>
    </w:p>
  </w:footnote>
  <w:footnote w:id="12">
    <w:p w:rsidR="00153E22" w:rsidRDefault="00153E22">
      <w:pPr>
        <w:pStyle w:val="FootnoteText"/>
        <w:bidi w:val="1"/>
        <w:jc w:val="right"/>
      </w:pPr>
      <w:r>
        <w:rPr>
          <w:rStyle w:val="FootnoteReference"/>
        </w:rPr>
        <w:footnoteRef/>
      </w:r>
      <w:r>
        <w:rPr>
          <w:rtl/>
          <w:bidi/>
        </w:rPr>
        <w:t xml:space="preserve"> راجع: E. A. Silver, D. F. Pyke &amp; D. J. Thomas, </w:t>
      </w:r>
      <w:r>
        <w:rPr>
          <w:i/>
          <w:iCs/>
          <w:rtl/>
        </w:rPr>
        <w:t>Inventory and Production Management in Supply Chains</w:t>
      </w:r>
      <w:r>
        <w:rPr>
          <w:rtl/>
        </w:rPr>
        <w:t>, 4th ed., Springer, 2017, p. 74.</w:t>
      </w:r>
    </w:p>
  </w:footnote>
  <w:footnote w:id="13">
    <w:p w:rsidR="00153E22" w:rsidRDefault="00153E22">
      <w:pPr>
        <w:pStyle w:val="FootnoteText"/>
        <w:bidi w:val="1"/>
        <w:jc w:val="right"/>
      </w:pPr>
      <w:r>
        <w:rPr>
          <w:rStyle w:val="FootnoteReference"/>
        </w:rPr>
        <w:footnoteRef/>
      </w:r>
      <w:r>
        <w:rPr>
          <w:rtl/>
          <w:bidi/>
        </w:rPr>
        <w:t xml:space="preserve"> راجع: مديرية التربية لولاية البيض — مصلحة المخازن، السجلات السنوية لحركة المخزون، وثائق داخلية غير منشورة، 2025. ومديرية التربية لولاية البيض — مصلحة الميزانية، بيانات تكاليف الطلب والاحتفاظ، وثائق داخلية غير منشورة، 2025.</w:t>
      </w:r>
    </w:p>
  </w:footnote>
  <w:footnote w:id="14">
    <w:p w:rsidR="00153E22" w:rsidRDefault="00153E22">
      <w:pPr>
        <w:pStyle w:val="FootnoteText"/>
        <w:bidi w:val="1"/>
        <w:jc w:val="right"/>
      </w:pPr>
      <w:r>
        <w:rPr>
          <w:rStyle w:val="FootnoteReference"/>
        </w:rPr>
        <w:footnoteRef/>
      </w:r>
      <w:r>
        <w:rPr>
          <w:rtl/>
          <w:bidi/>
        </w:rPr>
        <w:t xml:space="preserve"> راجع: Chopra, S., &amp; Meindl, </w:t>
      </w:r>
      <w:r>
        <w:t>P.. (2019). *Supply Chain Management: Strategy, Planning, and Operation* (7th ed.). Pearson.</w:t>
      </w:r>
    </w:p>
  </w:footnote>
  <w:footnote w:id="15">
    <w:p w:rsidR="00153E22" w:rsidRDefault="00153E22">
      <w:pPr>
        <w:pStyle w:val="FootnoteText"/>
        <w:bidi w:val="1"/>
        <w:jc w:val="right"/>
      </w:pPr>
      <w:r>
        <w:rPr>
          <w:rStyle w:val="FootnoteReference"/>
        </w:rPr>
        <w:footnoteRef/>
      </w:r>
      <w:r>
        <w:rPr>
          <w:rtl/>
          <w:bidi/>
        </w:rPr>
        <w:t xml:space="preserve"> راجع: Cooper, M. C., Lambert, D. M., &amp; Pagh, J. </w:t>
      </w:r>
      <w:r>
        <w:t>D.. (1997). Supply Chain Management: More Than a New Name for Logistics. *The International Journal of Logistics Management*, 8(1), 1--14.</w:t>
      </w:r>
    </w:p>
  </w:footnote>
  <w:footnote w:id="16">
    <w:p w:rsidR="00153E22" w:rsidRDefault="00153E22">
      <w:pPr>
        <w:pStyle w:val="FootnoteText"/>
        <w:bidi w:val="1"/>
        <w:jc w:val="right"/>
      </w:pPr>
      <w:r>
        <w:rPr>
          <w:rStyle w:val="FootnoteReference"/>
        </w:rPr>
        <w:footnoteRef/>
      </w:r>
      <w:r>
        <w:rPr>
          <w:rtl/>
          <w:bidi/>
        </w:rPr>
        <w:t xml:space="preserve"> راجع: Lambert, D. M., &amp; Stock, J. </w:t>
      </w:r>
      <w:r>
        <w:t>R.. (1993). *Strategic Logistics Management* (3rd ed.). Irwin.</w:t>
      </w:r>
    </w:p>
  </w:footnote>
  <w:footnote w:id="17">
    <w:p w:rsidR="00153E22" w:rsidRDefault="00153E22">
      <w:pPr>
        <w:pStyle w:val="FootnoteText"/>
        <w:bidi w:val="1"/>
        <w:jc w:val="right"/>
      </w:pPr>
      <w:r>
        <w:rPr>
          <w:rStyle w:val="FootnoteReference"/>
        </w:rPr>
        <w:footnoteRef/>
      </w:r>
      <w:r>
        <w:rPr>
          <w:rtl/>
          <w:bidi/>
        </w:rPr>
        <w:t xml:space="preserve"> راجع: Harris, F. </w:t>
      </w:r>
      <w:r>
        <w:t>W.. (1913). How Many Parts to Make at Once. *Factory, The Magazine of Management*, 10(2), 135--136, 152.</w:t>
      </w:r>
    </w:p>
  </w:footnote>
  <w:footnote w:id="18">
    <w:p w:rsidR="00153E22" w:rsidRDefault="00153E22">
      <w:pPr>
        <w:pStyle w:val="FootnoteText"/>
        <w:bidi w:val="1"/>
        <w:jc w:val="right"/>
      </w:pPr>
      <w:r>
        <w:rPr>
          <w:rStyle w:val="FootnoteReference"/>
        </w:rPr>
        <w:footnoteRef/>
      </w:r>
      <w:r>
        <w:rPr>
          <w:rtl/>
          <w:bidi/>
        </w:rPr>
        <w:t xml:space="preserve"> راجع: Silver, E. A., Pyke, D. F., &amp; Thomas, D. </w:t>
      </w:r>
      <w:r>
        <w:t>J.. (2017). *Inventory and Production Management in Supply Chains* (4th ed.). Springer.</w:t>
      </w:r>
    </w:p>
  </w:footnote>
  <w:footnote w:id="19">
    <w:p w:rsidR="00153E22" w:rsidRDefault="00153E22">
      <w:pPr>
        <w:pStyle w:val="FootnoteText"/>
        <w:bidi w:val="1"/>
        <w:jc w:val="right"/>
      </w:pPr>
      <w:r>
        <w:rPr>
          <w:rStyle w:val="FootnoteReference"/>
        </w:rPr>
        <w:footnoteRef/>
      </w:r>
      <w:r>
        <w:rPr>
          <w:rtl/>
          <w:bidi/>
        </w:rPr>
        <w:t xml:space="preserve"> راجع: Stock, J. R., &amp; Lambert, D. </w:t>
      </w:r>
      <w:r>
        <w:t>M.. (2001). *Strategic Logistics Management* (4th ed.). McGraw-Hill.</w:t>
      </w:r>
    </w:p>
  </w:footnote>
  <w:footnote w:id="20">
    <w:p w:rsidR="00153E22" w:rsidRDefault="00153E22">
      <w:pPr>
        <w:pStyle w:val="FootnoteText"/>
        <w:bidi w:val="1"/>
        <w:jc w:val="right"/>
      </w:pPr>
      <w:r>
        <w:rPr>
          <w:rStyle w:val="FootnoteReference"/>
        </w:rPr>
        <w:footnoteRef/>
      </w:r>
      <w:r>
        <w:rPr>
          <w:rtl/>
          <w:bidi/>
        </w:rPr>
        <w:t xml:space="preserve"> راجع: Van Weele, A. </w:t>
      </w:r>
      <w:r>
        <w:t>J.. (2010). *Purchasing and Supply Chain Management: Analysis, Strategy, Planning and Practice* (5th ed.). Cengage Learning.</w:t>
      </w:r>
    </w:p>
  </w:footnote>
  <w:footnote w:id="21">
    <w:p w:rsidR="00153E22" w:rsidRDefault="00153E22">
      <w:pPr>
        <w:pStyle w:val="FootnoteText"/>
        <w:bidi w:val="1"/>
        <w:jc w:val="right"/>
      </w:pPr>
      <w:r>
        <w:rPr>
          <w:rStyle w:val="FootnoteReference"/>
        </w:rPr>
        <w:footnoteRef/>
      </w:r>
      <w:r>
        <w:rPr>
          <w:rtl/>
          <w:bidi/>
        </w:rPr>
        <w:t xml:space="preserve"> راجع: Vollmann, T. E., Berry, W. L., Whybark, D. C., &amp; Jacobs, F. </w:t>
      </w:r>
      <w:r>
        <w:t>R.. (2005). *Manufacturing Planning and Control for Supply Chain Management* (5th ed.). McGraw-Hill.</w:t>
      </w:r>
    </w:p>
  </w:footnote>
  <w:footnote w:id="22">
    <w:p w:rsidR="00153E22" w:rsidRDefault="00153E22">
      <w:pPr>
        <w:pStyle w:val="FootnoteText"/>
        <w:bidi w:val="1"/>
        <w:jc w:val="right"/>
      </w:pPr>
      <w:r>
        <w:rPr>
          <w:rStyle w:val="FootnoteReference"/>
        </w:rPr>
        <w:footnoteRef/>
      </w:r>
      <w:r>
        <w:rPr>
          <w:rtl/>
          <w:bidi/>
        </w:rPr>
        <w:t xml:space="preserve"> راجع: Wilson, R. </w:t>
      </w:r>
      <w:r>
        <w:t>H.. (1934). A Scientific Routine for Stock Control. *Harvard Business Review*, 13(1), 116--128.</w:t>
      </w:r>
    </w:p>
  </w:footnote>
  <w:footnote w:id="23">
    <w:p w:rsidR="00153E22" w:rsidRDefault="00153E22">
      <w:pPr>
        <w:pStyle w:val="FootnoteText"/>
        <w:bidi w:val="1"/>
        <w:jc w:val="right"/>
      </w:pPr>
      <w:r>
        <w:rPr>
          <w:rStyle w:val="FootnoteReference"/>
        </w:rPr>
        <w:footnoteRef/>
      </w:r>
      <w:r>
        <w:rPr>
          <w:rtl/>
          <w:bidi/>
        </w:rPr>
        <w:t xml:space="preserve"> راجع: Zipkin, P. </w:t>
      </w:r>
      <w:r>
        <w:t>H.. (2000). *Foundations of Inventory Management*. McGraw-Hill.</w:t>
      </w:r>
    </w:p>
  </w:footnote>
  <w:footnote w:id="24">
    <w:p w:rsidR="00153E22" w:rsidRDefault="00153E22">
      <w:pPr>
        <w:pStyle w:val="FootnoteText"/>
        <w:bidi w:val="1"/>
        <w:jc w:val="right"/>
      </w:pPr>
      <w:r>
        <w:rPr>
          <w:rStyle w:val="FootnoteReference"/>
        </w:rPr>
        <w:footnoteRef/>
      </w:r>
      <w:r>
        <w:rPr>
          <w:rtl/>
          <w:bidi/>
        </w:rPr>
        <w:t xml:space="preserve"> راجع: الجمهورية الجزائرية الديمقراطية الشعبية، المرسوم التنفيذي رقم 20-270 المتعلق بتنظيم الميزانية والمحاسبة العمومية، </w:t>
      </w:r>
      <w:r>
        <w:rPr>
          <w:i/>
          <w:iCs/>
          <w:rtl/>
          <w:bidi/>
        </w:rPr>
        <w:t>الجريدة الرسمية</w:t>
      </w:r>
      <w:r>
        <w:rPr>
          <w:rtl/>
          <w:bidi/>
        </w:rPr>
        <w:t>، 2020.</w:t>
      </w:r>
    </w:p>
  </w:footnote>
  <w:footnote w:id="25">
    <w:p w:rsidR="00153E22" w:rsidRDefault="00153E22">
      <w:pPr>
        <w:pStyle w:val="FootnoteText"/>
        <w:bidi w:val="1"/>
        <w:jc w:val="right"/>
      </w:pPr>
      <w:r>
        <w:rPr>
          <w:rStyle w:val="FootnoteReference"/>
        </w:rPr>
        <w:footnoteRef/>
      </w:r>
      <w:r>
        <w:rPr>
          <w:rtl/>
          <w:bidi/>
        </w:rPr>
        <w:t xml:space="preserve"> راجع: وزارة المالية ووزارة التربية الوطنية، المنشور الوزاري المشترك المتعلق بتسيير المستودعات في المؤسسات التربوية، وثيقة داخلية، 2023.</w:t>
      </w:r>
    </w:p>
  </w:footnote>
  <w:footnote w:id="26">
    <w:p w:rsidR="00153E22" w:rsidRDefault="00153E22">
      <w:pPr>
        <w:pStyle w:val="FootnoteText"/>
        <w:bidi w:val="1"/>
        <w:jc w:val="right"/>
      </w:pPr>
      <w:r>
        <w:rPr>
          <w:rStyle w:val="FootnoteReference"/>
        </w:rPr>
        <w:footnoteRef/>
      </w:r>
      <w:r>
        <w:rPr>
          <w:rtl/>
          <w:bidi/>
        </w:rPr>
        <w:t xml:space="preserve"> راجع: الجمهورية الجزائرية الديمقراطية الشعبية.. (2003). الأمر رقم 03-07 المؤرخ في 19 جمادى الأولى 1424 الموافق 19 يوليو 2003 المتعلق ببراءات الاختراع. *الجريدة الرسمية*.</w:t>
      </w:r>
    </w:p>
  </w:footnote>
  <w:footnote w:id="27">
    <w:p w:rsidR="00153E22" w:rsidRDefault="00153E22">
      <w:pPr>
        <w:pStyle w:val="FootnoteText"/>
        <w:bidi w:val="1"/>
        <w:jc w:val="right"/>
      </w:pPr>
      <w:r>
        <w:rPr>
          <w:rStyle w:val="FootnoteReference"/>
        </w:rPr>
        <w:footnoteRef/>
      </w:r>
      <w:r>
        <w:rPr>
          <w:rtl/>
          <w:bidi/>
        </w:rPr>
        <w:t xml:space="preserve"> راجع: الجمهورية الجزائرية الديمقراطية الشعبية.. (2003). الأمر رقم 03-05 المؤرخ في 19 جمادى الأولى 1424 الموافق 19 يوليو 2003 المتعلق بحقوق المؤلف والحقوق المجاورة. *الجريدة الرسمية*.</w:t>
      </w:r>
    </w:p>
  </w:footnote>
  <w:footnote w:id="28">
    <w:p w:rsidR="00153E22" w:rsidRDefault="00153E22">
      <w:pPr>
        <w:pStyle w:val="FootnoteText"/>
        <w:bidi w:val="1"/>
        <w:jc w:val="right"/>
      </w:pPr>
      <w:r>
        <w:rPr>
          <w:rStyle w:val="FootnoteReference"/>
        </w:rPr>
        <w:footnoteRef/>
      </w:r>
      <w:r>
        <w:rPr>
          <w:rtl/>
          <w:bidi/>
        </w:rPr>
        <w:t xml:space="preserve"> راجع: الجمهورية الجزائرية الديمقراطية الشعبية.. (2015). المرسوم الرئاسي رقم 15-247 المؤرخ في 16 سبتمبر 2015 المتعلق بتنظيم الصفقات العمومية وتسييرها. *الجريدة الرسمية*.</w:t>
      </w:r>
    </w:p>
  </w:footnote>
  <w:footnote w:id="29">
    <w:p w:rsidR="00153E22" w:rsidRDefault="00153E22">
      <w:pPr>
        <w:pStyle w:val="FootnoteText"/>
        <w:bidi w:val="1"/>
        <w:jc w:val="right"/>
      </w:pPr>
      <w:r>
        <w:rPr>
          <w:rStyle w:val="FootnoteReference"/>
        </w:rPr>
        <w:footnoteRef/>
      </w:r>
      <w:r>
        <w:rPr>
          <w:rtl/>
          <w:bidi/>
        </w:rPr>
        <w:t xml:space="preserve"> راجع: الجمهورية الجزائرية الديمقراطية الشعبية.. (2020). المرسوم التنفيذي رقم 20-270 المتعلق بتنظيم الميزانية والمحاسبة العمومية. *الجريدة الرسمية*.</w:t>
      </w:r>
    </w:p>
  </w:footnote>
  <w:footnote w:id="30">
    <w:p w:rsidR="00153E22" w:rsidRDefault="00153E22">
      <w:pPr>
        <w:pStyle w:val="FootnoteText"/>
        <w:bidi w:val="1"/>
        <w:jc w:val="right"/>
      </w:pPr>
      <w:r>
        <w:rPr>
          <w:rStyle w:val="FootnoteReference"/>
        </w:rPr>
        <w:footnoteRef/>
      </w:r>
      <w:r>
        <w:rPr>
          <w:rtl/>
          <w:bidi/>
        </w:rPr>
        <w:t xml:space="preserve"> راجع: وزارة المالية ووزارة التربية الوطنية.. (2023). المنشور الوزاري المشترك المتعلق بتسيير المستودعات في المؤسسات التربوية. وثيقة داخلية.</w:t>
      </w:r>
    </w:p>
  </w:footnote>
  <w:footnote w:id="31">
    <w:p w:rsidR="00153E22" w:rsidRDefault="00153E22">
      <w:pPr>
        <w:pStyle w:val="FootnoteText"/>
        <w:bidi w:val="1"/>
        <w:jc w:val="right"/>
      </w:pPr>
      <w:r>
        <w:rPr>
          <w:rStyle w:val="FootnoteReference"/>
        </w:rPr>
        <w:footnoteRef/>
      </w:r>
      <w:r>
        <w:rPr>
          <w:rtl/>
          <w:bidi/>
        </w:rPr>
        <w:t xml:space="preserve"> راجع: A. Sebti, </w:t>
      </w:r>
      <w:r>
        <w:rPr>
          <w:i/>
          <w:iCs/>
          <w:rtl/>
        </w:rPr>
        <w:t>Élaboration d'un outil d'aide à la décision pour la gestion des stocks basé sur l'étude prévisionnelle</w:t>
      </w:r>
      <w:r>
        <w:rPr>
          <w:rtl/>
        </w:rPr>
        <w:t>, Mémoire PFE, École Nationale Polytechnique d'Alger, 1993, p. 12.</w:t>
      </w:r>
    </w:p>
  </w:footnote>
  <w:footnote w:id="32">
    <w:p w:rsidR="00153E22" w:rsidRDefault="00153E22">
      <w:pPr>
        <w:pStyle w:val="FootnoteText"/>
        <w:bidi w:val="1"/>
        <w:jc w:val="right"/>
      </w:pPr>
      <w:r>
        <w:rPr>
          <w:rStyle w:val="FootnoteReference"/>
        </w:rPr>
        <w:footnoteRef/>
      </w:r>
      <w:r>
        <w:rPr>
          <w:rtl/>
          <w:bidi/>
        </w:rPr>
        <w:t xml:space="preserve"> راجع: A. Yahi, </w:t>
      </w:r>
      <w:r>
        <w:rPr>
          <w:i/>
          <w:iCs/>
          <w:rtl/>
        </w:rPr>
        <w:t>Élaboration d'un logiciel de gestion de stocks de pièces de rechange</w:t>
      </w:r>
      <w:r>
        <w:rPr>
          <w:rtl/>
        </w:rPr>
        <w:t>, Mémoire PFE, École Nationale Polytechnique d'Alger, 1992, p. 8.</w:t>
      </w:r>
    </w:p>
  </w:footnote>
  <w:footnote w:id="33">
    <w:p w:rsidR="00153E22" w:rsidRDefault="00153E22">
      <w:pPr>
        <w:pStyle w:val="FootnoteText"/>
        <w:bidi w:val="1"/>
        <w:jc w:val="right"/>
      </w:pPr>
      <w:r>
        <w:rPr>
          <w:rStyle w:val="FootnoteReference"/>
        </w:rPr>
        <w:footnoteRef/>
      </w:r>
      <w:r>
        <w:rPr>
          <w:rtl/>
          <w:bidi/>
        </w:rPr>
        <w:t xml:space="preserve"> راجع: M. Bouchahlata, </w:t>
      </w:r>
      <w:r>
        <w:rPr>
          <w:i/>
          <w:iCs/>
          <w:rtl/>
        </w:rPr>
        <w:t xml:space="preserve">Contribution à l'amélioration du lead time de la chaîne logistique en combinant une solution VBA et la business </w:t>
      </w:r>
      <w:proofErr w:type="gramStart"/>
      <w:r>
        <w:rPr>
          <w:i/>
          <w:iCs/>
          <w:rtl/>
        </w:rPr>
        <w:t>intelligence :</w:t>
      </w:r>
      <w:proofErr w:type="gramEnd"/>
      <w:r>
        <w:rPr>
          <w:i/>
          <w:iCs/>
          <w:rtl/>
        </w:rPr>
        <w:t xml:space="preserve"> application Ericsson Algérie</w:t>
      </w:r>
      <w:r>
        <w:rPr>
          <w:rtl/>
        </w:rPr>
        <w:t>, Mémoire PFE, École Nationale Polytechnique d'Alger, 2021, p. 45.</w:t>
      </w:r>
    </w:p>
  </w:footnote>
  <w:footnote w:id="34">
    <w:p w:rsidR="00153E22" w:rsidRDefault="00153E22">
      <w:pPr>
        <w:pStyle w:val="FootnoteText"/>
        <w:bidi w:val="1"/>
        <w:jc w:val="right"/>
      </w:pPr>
      <w:r>
        <w:rPr>
          <w:rStyle w:val="FootnoteReference"/>
        </w:rPr>
        <w:footnoteRef/>
      </w:r>
      <w:r>
        <w:rPr>
          <w:rtl/>
          <w:bidi/>
        </w:rPr>
        <w:t xml:space="preserve"> راجع: Microsoft Corporation, </w:t>
      </w:r>
      <w:r>
        <w:rPr>
          <w:i/>
          <w:iCs/>
          <w:rtl/>
        </w:rPr>
        <w:t>VBA Reference — Visual Basic for Applications</w:t>
      </w:r>
      <w:r>
        <w:rPr>
          <w:rtl/>
        </w:rPr>
        <w:t>, Microsoft Docs, 2023.</w:t>
      </w:r>
    </w:p>
  </w:footnote>
  <w:footnote w:id="35">
    <w:p w:rsidR="00153E22" w:rsidRDefault="00153E22">
      <w:pPr>
        <w:pStyle w:val="FootnoteText"/>
        <w:bidi w:val="1"/>
        <w:jc w:val="right"/>
      </w:pPr>
      <w:r>
        <w:rPr>
          <w:rStyle w:val="FootnoteReference"/>
        </w:rPr>
        <w:footnoteRef/>
      </w:r>
      <w:r>
        <w:rPr>
          <w:rtl/>
          <w:bidi/>
        </w:rPr>
        <w:t xml:space="preserve"> راجع: Microsoft Corporation, </w:t>
      </w:r>
      <w:r>
        <w:rPr>
          <w:i/>
          <w:iCs/>
          <w:rtl/>
        </w:rPr>
        <w:t>Excel Object Model Overview</w:t>
      </w:r>
      <w:r>
        <w:rPr>
          <w:rtl/>
        </w:rPr>
        <w:t>, Microsoft Docs, 2019.</w:t>
      </w:r>
    </w:p>
  </w:footnote>
  <w:footnote w:id="36">
    <w:p w:rsidR="00153E22" w:rsidRDefault="00153E22" w:rsidP="001F5B9D">
      <w:pPr>
        <w:pStyle w:val="FootnoteText"/>
        <w:bidi w:val="1"/>
        <w:jc w:val="right"/>
      </w:pPr>
      <w:r>
        <w:rPr>
          <w:rStyle w:val="FootnoteReference"/>
        </w:rPr>
        <w:footnoteRef/>
      </w:r>
      <w:r>
        <w:rPr>
          <w:rtl/>
          <w:bidi/>
        </w:rPr>
        <w:t xml:space="preserve"> راجع: الكود المصدري متاح عند الطلب</w:t>
      </w:r>
    </w:p>
  </w:footnote>
  <w:footnote w:id="37">
    <w:p w:rsidR="00153E22" w:rsidRDefault="00153E22" w:rsidP="001F5B9D">
      <w:pPr>
        <w:pStyle w:val="FootnoteText"/>
        <w:bidi w:val="1"/>
        <w:jc w:val="right"/>
      </w:pPr>
      <w:r>
        <w:rPr>
          <w:rStyle w:val="FootnoteReference"/>
        </w:rPr>
        <w:footnoteRef/>
      </w:r>
      <w:r>
        <w:rPr>
          <w:rtl/>
          <w:bidi/>
        </w:rPr>
        <w:t xml:space="preserve"> راجع: Microsoft </w:t>
      </w:r>
      <w:r>
        <w:t>Corporation.. (2023). VBA Reference --- Visual Basic for Applications. *Microsoft Docs*.</w:t>
      </w:r>
    </w:p>
  </w:footnote>
  <w:footnote w:id="38">
    <w:p w:rsidR="00153E22" w:rsidRDefault="00153E22" w:rsidP="001F5B9D">
      <w:pPr>
        <w:pStyle w:val="FootnoteText"/>
        <w:bidi w:val="1"/>
        <w:jc w:val="right"/>
      </w:pPr>
      <w:r>
        <w:rPr>
          <w:rStyle w:val="FootnoteReference"/>
        </w:rPr>
        <w:footnoteRef/>
      </w:r>
      <w:r>
        <w:rPr>
          <w:rtl/>
          <w:bidi/>
        </w:rPr>
        <w:t xml:space="preserve"> راجع: Microsoft </w:t>
      </w:r>
      <w:r>
        <w:t>Corporation.. (2019). Excel Object Model Overview. *Microsoft Docs*.</w:t>
      </w:r>
    </w:p>
  </w:footnote>
  <w:footnote w:id="39">
    <w:p w:rsidR="00153E22" w:rsidRDefault="00153E22" w:rsidP="00BA1289">
      <w:pPr>
        <w:pStyle w:val="FootnoteText"/>
        <w:bidi w:val="1"/>
        <w:jc w:val="right"/>
      </w:pPr>
      <w:r>
        <w:rPr>
          <w:rStyle w:val="FootnoteReference"/>
        </w:rPr>
        <w:footnoteRef/>
      </w:r>
      <w:r>
        <w:rPr>
          <w:rtl/>
          <w:bidi/>
        </w:rPr>
        <w:t xml:space="preserve"> راجع: المنهاج الدراسي BTS GSL (TAG1801) — المقاييس الـ31 المُغطَّاة في هذه المذكرة: 17. وزارة التربية الوطنية، الديوان الوطني للامتحانات والمسابقات. 18. تحديد وجمع المعلومات الداخلية والخارجية (Identification et Collecte des Informations Internes et Externes). 19. دراسة الأسعار وشروط التفاوض (Études des Prix et les Conditions de Négociation). 20. القانون الاجتماعي (Droit Social). 21. الإعلام الآلي (Informatique). ... و26 مقاييس أخرى (المرجع الكامل في قائمة المراجع)</w:t>
      </w:r>
    </w:p>
  </w:footnote>
  <w:footnote w:id="40">
    <w:p w:rsidR="00153E22" w:rsidRPr="00655C05" w:rsidRDefault="00153E22" w:rsidP="006E13BC">
      <w:pPr>
        <w:pStyle w:val="FootnoteText"/>
        <w:rPr>
          <w:lang w:val="fr-FR"/>
        </w:rPr>
        <w:bidi w:val="1"/>
        <w:jc w:val="right"/>
      </w:pPr>
      <w:r>
        <w:rPr>
          <w:rStyle w:val="FootnoteReference"/>
        </w:rPr>
        <w:footnoteRef/>
      </w:r>
      <w:r>
        <w:rPr>
          <w:rtl/>
          <w:bidi/>
        </w:rPr>
        <w:t xml:space="preserve"> راجع: Bouchahlata, </w:t>
      </w:r>
      <w:r>
        <w:t xml:space="preserve">M.. (2021). *Contribution à l'amélioration du lead time de la chaîne logistique en combinant une solution VBA et la business </w:t>
      </w:r>
      <w:proofErr w:type="gramStart"/>
      <w:r>
        <w:t>intelligence :</w:t>
      </w:r>
      <w:proofErr w:type="gramEnd"/>
      <w:r>
        <w:t xml:space="preserve"> application Ericsson Algérie*. </w:t>
      </w:r>
      <w:r w:rsidRPr="00655C05">
        <w:rPr>
          <w:lang w:val="fr-FR"/>
        </w:rPr>
        <w:t>Mémoire de Projet de Fin d'Études, École Nationale Polytechnique d'Alger.</w:t>
      </w:r>
    </w:p>
  </w:footnote>
  <w:footnote w:id="41">
    <w:p w:rsidR="00153E22" w:rsidRPr="00655C05" w:rsidRDefault="00153E22" w:rsidP="006E13BC">
      <w:pPr>
        <w:pStyle w:val="FootnoteText"/>
        <w:rPr>
          <w:lang w:val="fr-FR"/>
        </w:rPr>
        <w:bidi w:val="1"/>
        <w:jc w:val="right"/>
      </w:pPr>
      <w:r>
        <w:rPr>
          <w:rStyle w:val="FootnoteReference"/>
        </w:rPr>
        <w:footnoteRef/>
      </w:r>
      <w:r w:rsidRPr="00655C05">
        <w:rPr>
          <w:lang w:val="fr-FR"/>
        </w:rPr>
        <w:t xml:space="preserve"> </w:t>
      </w:r>
      <w:r>
        <w:rPr>
          <w:rtl/>
          <w:bidi/>
        </w:rPr>
        <w:t>راجع</w:t>
      </w:r>
      <w:r w:rsidRPr="00655C05">
        <w:rPr>
          <w:lang w:val="fr-FR"/>
        </w:rPr>
        <w:t>: Sebti, A.. (1993). *Élaboration d'un outil d'aide à la décision pour la gestion des stocks basé sur l'étude prévisionnelle*. Mémoire de Projet de Fin d'Études, École Nationale Polytechnique d'Alger.</w:t>
      </w:r>
    </w:p>
  </w:footnote>
  <w:footnote w:id="42">
    <w:p w:rsidR="00153E22" w:rsidRPr="00655C05" w:rsidRDefault="00153E22" w:rsidP="006E13BC">
      <w:pPr>
        <w:pStyle w:val="FootnoteText"/>
        <w:rPr>
          <w:lang w:val="fr-FR"/>
        </w:rPr>
        <w:bidi w:val="1"/>
        <w:jc w:val="right"/>
      </w:pPr>
      <w:r>
        <w:rPr>
          <w:rStyle w:val="FootnoteReference"/>
        </w:rPr>
        <w:footnoteRef/>
      </w:r>
      <w:r w:rsidRPr="00655C05">
        <w:rPr>
          <w:lang w:val="fr-FR"/>
        </w:rPr>
        <w:t xml:space="preserve"> </w:t>
      </w:r>
      <w:r>
        <w:rPr>
          <w:rtl/>
          <w:bidi/>
        </w:rPr>
        <w:t>راجع</w:t>
      </w:r>
      <w:r w:rsidRPr="00655C05">
        <w:rPr>
          <w:lang w:val="fr-FR"/>
        </w:rPr>
        <w:t>: Yahi, A.. (1992). *Élaboration d'un logiciel de gestion de stocks de pièces de rechange*. Mémoire de Projet de Fin d'Études, École Nationale Polytechnique d'Alger.</w:t>
      </w:r>
    </w:p>
  </w:footnote>
  <w:footnote w:id="43">
    <w:p w:rsidR="00153E22" w:rsidRPr="00655C05" w:rsidRDefault="00153E22" w:rsidP="006E13BC">
      <w:pPr>
        <w:pStyle w:val="FootnoteText"/>
        <w:rPr>
          <w:lang w:val="fr-FR"/>
        </w:rPr>
        <w:bidi w:val="1"/>
        <w:jc w:val="right"/>
      </w:pPr>
      <w:r>
        <w:rPr>
          <w:rStyle w:val="FootnoteReference"/>
        </w:rPr>
        <w:footnoteRef/>
      </w:r>
      <w:r>
        <w:rPr>
          <w:rtl/>
          <w:bidi/>
        </w:rPr>
        <w:t xml:space="preserve"> راجع: Belhadi, M. E. </w:t>
      </w:r>
      <w:r>
        <w:t xml:space="preserve">A.. </w:t>
      </w:r>
      <w:r w:rsidRPr="00655C05">
        <w:rPr>
          <w:lang w:val="fr-FR"/>
        </w:rPr>
        <w:t>(2015). *Modélisation et optimisation de la gestion de stocks des pièces de rechange : application SASACE-Algérie*. Mémoire de Projet de Fin d'Études, École Nationale Polytechnique d'Alger.</w:t>
      </w:r>
    </w:p>
  </w:footnote>
  <w:footnote w:id="44">
    <w:p w:rsidR="00153E22" w:rsidRDefault="00153E22">
      <w:pPr>
        <w:pStyle w:val="FootnoteText"/>
        <w:bidi w:val="1"/>
        <w:jc w:val="right"/>
      </w:pPr>
      <w:r>
        <w:rPr>
          <w:rStyle w:val="FootnoteReference"/>
        </w:rPr>
        <w:footnoteRef/>
      </w:r>
      <w:r>
        <w:rPr>
          <w:rtl/>
          <w:bidi/>
        </w:rPr>
        <w:t xml:space="preserve"> راجع: مديرية التربية لولاية البيض --- مصلحة المخازن.. (2025). السجلات السنوية لحركة المخزون (الفصلية). وثائق داخلية غير منشورة.</w:t>
      </w:r>
    </w:p>
  </w:footnote>
  <w:footnote w:id="45">
    <w:p w:rsidR="00153E22" w:rsidRDefault="00153E22">
      <w:pPr>
        <w:pStyle w:val="FootnoteText"/>
        <w:bidi w:val="1"/>
        <w:jc w:val="right"/>
      </w:pPr>
      <w:r>
        <w:rPr>
          <w:rStyle w:val="FootnoteReference"/>
        </w:rPr>
        <w:footnoteRef/>
      </w:r>
      <w:r>
        <w:rPr>
          <w:rtl/>
          <w:bidi/>
        </w:rPr>
        <w:t xml:space="preserve"> راجع: مديرية التربية لولاية البيض --- مصلحة الميزانية.. (2025). بيانات تكاليف الطلب والاحتفاظ. وثائق داخلية غير منشورة.</w:t>
      </w:r>
    </w:p>
  </w:footnote>
  <w:footnote w:id="46">
    <w:p w:rsidR="00153E22" w:rsidRDefault="00153E22" w:rsidP="006428D0">
      <w:pPr>
        <w:pStyle w:val="FootnoteText"/>
        <w:jc w:val="right"/>
        <w:bidi w:val="1"/>
      </w:pPr>
      <w:r>
        <w:rPr>
          <w:rStyle w:val="FootnoteReference"/>
        </w:rPr>
        <w:footnoteRef/>
      </w:r>
      <w:r>
        <w:rPr>
          <w:rtl/>
        </w:rPr>
        <w:t xml:space="preserve"> </w:t>
      </w:r>
      <w:proofErr w:type="gramStart"/>
      <w:r>
        <w:rPr>
          <w:rtl/>
          <w:bidi/>
        </w:rPr>
        <w:t xml:space="preserve">راجع: </w:t>
      </w:r>
      <w:r w:rsidR="006428D0">
        <w:t xml:space="preserve"> M</w:t>
      </w:r>
      <w:proofErr w:type="gramEnd"/>
      <w:r w:rsidR="006428D0">
        <w:t>.</w:t>
      </w:r>
      <w:r>
        <w:rPr>
          <w:rtl/>
        </w:rPr>
        <w:t>Kamel</w:t>
      </w:r>
      <w:r w:rsidR="006428D0">
        <w:t xml:space="preserve"> </w:t>
      </w:r>
      <w:r>
        <w:rPr>
          <w:rtl/>
        </w:rPr>
        <w:t xml:space="preserve">, </w:t>
      </w:r>
      <w:r>
        <w:t xml:space="preserve">(2026). </w:t>
      </w:r>
      <w:r w:rsidRPr="006428D0">
        <w:rPr>
          <w:lang w:val="fr-FR"/>
        </w:rPr>
        <w:t>ERP_Académie v13.2 ---</w:t>
      </w:r>
      <w:r w:rsidR="006428D0">
        <w:rPr>
          <w:lang w:val="fr-FR"/>
        </w:rPr>
        <w:br/>
      </w:r>
      <w:r w:rsidRPr="006428D0">
        <w:rPr>
          <w:lang w:val="fr-FR"/>
        </w:rPr>
        <w:t xml:space="preserve"> Système d'Aide à la Décision pour la Gestion des Stocks. </w:t>
      </w:r>
      <w:r>
        <w:rPr>
          <w:bidi/>
          <w:rtl/>
        </w:rPr>
        <w:t>الكود المصدري متاح عند الطلب</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3654C1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36E23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FFC00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994111"/>
    <w:multiLevelType w:val="multilevel"/>
    <w:tmpl w:val="80D04E0E"/>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4" w15:restartNumberingAfterBreak="0">
    <w:nsid w:val="0A994117"/>
    <w:multiLevelType w:val="multilevel"/>
    <w:tmpl w:val="E8A6BF28"/>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5" w15:restartNumberingAfterBreak="0">
    <w:nsid w:val="0A994148"/>
    <w:multiLevelType w:val="multilevel"/>
    <w:tmpl w:val="F4FAAA10"/>
    <w:lvl w:ilvl="0">
      <w:start w:val="48"/>
      <w:numFmt w:val="decimal"/>
      <w:lvlText w:val="%1."/>
      <w:lvlJc w:val="left"/>
      <w:pPr>
        <w:ind w:left="720" w:hanging="360"/>
      </w:pPr>
    </w:lvl>
    <w:lvl w:ilvl="1">
      <w:start w:val="48"/>
      <w:numFmt w:val="decimal"/>
      <w:lvlText w:val="%2."/>
      <w:lvlJc w:val="left"/>
      <w:pPr>
        <w:ind w:left="1440" w:hanging="360"/>
      </w:pPr>
    </w:lvl>
    <w:lvl w:ilvl="2">
      <w:start w:val="48"/>
      <w:numFmt w:val="decimal"/>
      <w:lvlText w:val="%3."/>
      <w:lvlJc w:val="left"/>
      <w:pPr>
        <w:ind w:left="2160" w:hanging="360"/>
      </w:pPr>
    </w:lvl>
    <w:lvl w:ilvl="3">
      <w:start w:val="48"/>
      <w:numFmt w:val="decimal"/>
      <w:lvlText w:val="%4."/>
      <w:lvlJc w:val="left"/>
      <w:pPr>
        <w:ind w:left="2880" w:hanging="360"/>
      </w:pPr>
    </w:lvl>
    <w:lvl w:ilvl="4">
      <w:start w:val="48"/>
      <w:numFmt w:val="decimal"/>
      <w:lvlText w:val="%5."/>
      <w:lvlJc w:val="left"/>
      <w:pPr>
        <w:ind w:left="3600" w:hanging="360"/>
      </w:pPr>
    </w:lvl>
    <w:lvl w:ilvl="5">
      <w:start w:val="48"/>
      <w:numFmt w:val="decimal"/>
      <w:lvlText w:val="%6."/>
      <w:lvlJc w:val="left"/>
      <w:pPr>
        <w:ind w:left="4320" w:hanging="360"/>
      </w:pPr>
    </w:lvl>
    <w:lvl w:ilvl="6">
      <w:start w:val="48"/>
      <w:numFmt w:val="decimal"/>
      <w:lvlText w:val="%7."/>
      <w:lvlJc w:val="left"/>
      <w:pPr>
        <w:ind w:left="5040" w:hanging="360"/>
      </w:pPr>
    </w:lvl>
    <w:lvl w:ilvl="7">
      <w:start w:val="48"/>
      <w:numFmt w:val="decimal"/>
      <w:lvlText w:val="%8."/>
      <w:lvlJc w:val="left"/>
      <w:pPr>
        <w:ind w:left="5760" w:hanging="360"/>
      </w:pPr>
    </w:lvl>
    <w:lvl w:ilvl="8">
      <w:start w:val="48"/>
      <w:numFmt w:val="decimal"/>
      <w:lvlText w:val="%9."/>
      <w:lvlJc w:val="left"/>
      <w:pPr>
        <w:ind w:left="6480" w:hanging="360"/>
      </w:pPr>
    </w:lvl>
  </w:abstractNum>
  <w:abstractNum w:abstractNumId="6" w15:restartNumberingAfterBreak="0">
    <w:nsid w:val="0A994150"/>
    <w:multiLevelType w:val="multilevel"/>
    <w:tmpl w:val="A424A63E"/>
    <w:lvl w:ilvl="0">
      <w:start w:val="50"/>
      <w:numFmt w:val="decimal"/>
      <w:lvlText w:val="%1."/>
      <w:lvlJc w:val="left"/>
      <w:pPr>
        <w:ind w:left="720" w:hanging="360"/>
      </w:pPr>
    </w:lvl>
    <w:lvl w:ilvl="1">
      <w:start w:val="50"/>
      <w:numFmt w:val="decimal"/>
      <w:lvlText w:val="%2."/>
      <w:lvlJc w:val="left"/>
      <w:pPr>
        <w:ind w:left="1440" w:hanging="360"/>
      </w:pPr>
    </w:lvl>
    <w:lvl w:ilvl="2">
      <w:start w:val="50"/>
      <w:numFmt w:val="decimal"/>
      <w:lvlText w:val="%3."/>
      <w:lvlJc w:val="left"/>
      <w:pPr>
        <w:ind w:left="2160" w:hanging="360"/>
      </w:pPr>
    </w:lvl>
    <w:lvl w:ilvl="3">
      <w:start w:val="50"/>
      <w:numFmt w:val="decimal"/>
      <w:lvlText w:val="%4."/>
      <w:lvlJc w:val="left"/>
      <w:pPr>
        <w:ind w:left="2880" w:hanging="360"/>
      </w:pPr>
    </w:lvl>
    <w:lvl w:ilvl="4">
      <w:start w:val="50"/>
      <w:numFmt w:val="decimal"/>
      <w:lvlText w:val="%5."/>
      <w:lvlJc w:val="left"/>
      <w:pPr>
        <w:ind w:left="3600" w:hanging="360"/>
      </w:pPr>
    </w:lvl>
    <w:lvl w:ilvl="5">
      <w:start w:val="50"/>
      <w:numFmt w:val="decimal"/>
      <w:lvlText w:val="%6."/>
      <w:lvlJc w:val="left"/>
      <w:pPr>
        <w:ind w:left="4320" w:hanging="360"/>
      </w:pPr>
    </w:lvl>
    <w:lvl w:ilvl="6">
      <w:start w:val="50"/>
      <w:numFmt w:val="decimal"/>
      <w:lvlText w:val="%7."/>
      <w:lvlJc w:val="left"/>
      <w:pPr>
        <w:ind w:left="5040" w:hanging="360"/>
      </w:pPr>
    </w:lvl>
    <w:lvl w:ilvl="7">
      <w:start w:val="50"/>
      <w:numFmt w:val="decimal"/>
      <w:lvlText w:val="%8."/>
      <w:lvlJc w:val="left"/>
      <w:pPr>
        <w:ind w:left="5760" w:hanging="360"/>
      </w:pPr>
    </w:lvl>
    <w:lvl w:ilvl="8">
      <w:start w:val="50"/>
      <w:numFmt w:val="decimal"/>
      <w:lvlText w:val="%9."/>
      <w:lvlJc w:val="left"/>
      <w:pPr>
        <w:ind w:left="6480" w:hanging="360"/>
      </w:pPr>
    </w:lvl>
  </w:abstractNum>
  <w:abstractNum w:abstractNumId="7" w15:restartNumberingAfterBreak="0">
    <w:nsid w:val="0A994154"/>
    <w:multiLevelType w:val="multilevel"/>
    <w:tmpl w:val="18780900"/>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8" w15:restartNumberingAfterBreak="0">
    <w:nsid w:val="0A994156"/>
    <w:multiLevelType w:val="multilevel"/>
    <w:tmpl w:val="A55C3B3E"/>
    <w:lvl w:ilvl="0">
      <w:start w:val="56"/>
      <w:numFmt w:val="decimal"/>
      <w:lvlText w:val="%1."/>
      <w:lvlJc w:val="left"/>
      <w:pPr>
        <w:ind w:left="720" w:hanging="360"/>
      </w:pPr>
    </w:lvl>
    <w:lvl w:ilvl="1">
      <w:start w:val="56"/>
      <w:numFmt w:val="decimal"/>
      <w:lvlText w:val="%2."/>
      <w:lvlJc w:val="left"/>
      <w:pPr>
        <w:ind w:left="1440" w:hanging="360"/>
      </w:pPr>
    </w:lvl>
    <w:lvl w:ilvl="2">
      <w:start w:val="56"/>
      <w:numFmt w:val="decimal"/>
      <w:lvlText w:val="%3."/>
      <w:lvlJc w:val="left"/>
      <w:pPr>
        <w:ind w:left="2160" w:hanging="360"/>
      </w:pPr>
    </w:lvl>
    <w:lvl w:ilvl="3">
      <w:start w:val="56"/>
      <w:numFmt w:val="decimal"/>
      <w:lvlText w:val="%4."/>
      <w:lvlJc w:val="left"/>
      <w:pPr>
        <w:ind w:left="2880" w:hanging="360"/>
      </w:pPr>
    </w:lvl>
    <w:lvl w:ilvl="4">
      <w:start w:val="56"/>
      <w:numFmt w:val="decimal"/>
      <w:lvlText w:val="%5."/>
      <w:lvlJc w:val="left"/>
      <w:pPr>
        <w:ind w:left="3600" w:hanging="360"/>
      </w:pPr>
    </w:lvl>
    <w:lvl w:ilvl="5">
      <w:start w:val="56"/>
      <w:numFmt w:val="decimal"/>
      <w:lvlText w:val="%6."/>
      <w:lvlJc w:val="left"/>
      <w:pPr>
        <w:ind w:left="4320" w:hanging="360"/>
      </w:pPr>
    </w:lvl>
    <w:lvl w:ilvl="6">
      <w:start w:val="56"/>
      <w:numFmt w:val="decimal"/>
      <w:lvlText w:val="%7."/>
      <w:lvlJc w:val="left"/>
      <w:pPr>
        <w:ind w:left="5040" w:hanging="360"/>
      </w:pPr>
    </w:lvl>
    <w:lvl w:ilvl="7">
      <w:start w:val="56"/>
      <w:numFmt w:val="decimal"/>
      <w:lvlText w:val="%8."/>
      <w:lvlJc w:val="left"/>
      <w:pPr>
        <w:ind w:left="5760" w:hanging="360"/>
      </w:pPr>
    </w:lvl>
    <w:lvl w:ilvl="8">
      <w:start w:val="56"/>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1"/>
  </w:num>
  <w:num w:numId="15">
    <w:abstractNumId w:val="1"/>
  </w:num>
  <w:num w:numId="16">
    <w:abstractNumId w:val="1"/>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1"/>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num>
  <w:num w:numId="30">
    <w:abstractNumId w:val="1"/>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1"/>
  </w:num>
  <w:num w:numId="34">
    <w:abstractNumId w:val="1"/>
  </w:num>
  <w:num w:numId="35">
    <w:abstractNumId w:val="1"/>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9">
    <w:abstractNumId w:val="4"/>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40">
    <w:abstractNumId w:val="5"/>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41">
    <w:abstractNumId w:val="6"/>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42">
    <w:abstractNumId w:val="7"/>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43">
    <w:abstractNumId w:val="8"/>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44">
    <w:abstractNumId w:val="1"/>
  </w:num>
  <w:num w:numId="45">
    <w:abstractNumId w:val="1"/>
  </w:num>
  <w:num w:numId="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32E73"/>
    <w:rsid w:val="00021F2A"/>
    <w:rsid w:val="000321C1"/>
    <w:rsid w:val="00042230"/>
    <w:rsid w:val="00086695"/>
    <w:rsid w:val="00095CF2"/>
    <w:rsid w:val="0009667C"/>
    <w:rsid w:val="000B455D"/>
    <w:rsid w:val="000C506C"/>
    <w:rsid w:val="000F5089"/>
    <w:rsid w:val="001042DE"/>
    <w:rsid w:val="00106FF9"/>
    <w:rsid w:val="00153E22"/>
    <w:rsid w:val="00176151"/>
    <w:rsid w:val="00176E79"/>
    <w:rsid w:val="0019383E"/>
    <w:rsid w:val="001E23FE"/>
    <w:rsid w:val="001E503A"/>
    <w:rsid w:val="001F5B9D"/>
    <w:rsid w:val="00200F36"/>
    <w:rsid w:val="0020154A"/>
    <w:rsid w:val="00226B99"/>
    <w:rsid w:val="002366D4"/>
    <w:rsid w:val="002451F2"/>
    <w:rsid w:val="002509EC"/>
    <w:rsid w:val="00252EA9"/>
    <w:rsid w:val="00262920"/>
    <w:rsid w:val="002752EF"/>
    <w:rsid w:val="002760AD"/>
    <w:rsid w:val="002968F6"/>
    <w:rsid w:val="002A617F"/>
    <w:rsid w:val="002A637D"/>
    <w:rsid w:val="002D3C0C"/>
    <w:rsid w:val="002E1A3C"/>
    <w:rsid w:val="002F586A"/>
    <w:rsid w:val="0033786F"/>
    <w:rsid w:val="00346959"/>
    <w:rsid w:val="00357A8B"/>
    <w:rsid w:val="003659A9"/>
    <w:rsid w:val="003701DE"/>
    <w:rsid w:val="00392A32"/>
    <w:rsid w:val="00393A90"/>
    <w:rsid w:val="00393A99"/>
    <w:rsid w:val="003C484E"/>
    <w:rsid w:val="00402B30"/>
    <w:rsid w:val="00404C64"/>
    <w:rsid w:val="00412454"/>
    <w:rsid w:val="00430C95"/>
    <w:rsid w:val="00453AAB"/>
    <w:rsid w:val="0046065D"/>
    <w:rsid w:val="00480970"/>
    <w:rsid w:val="004C4D66"/>
    <w:rsid w:val="004D0CBF"/>
    <w:rsid w:val="004E1CE0"/>
    <w:rsid w:val="005123A1"/>
    <w:rsid w:val="0052412B"/>
    <w:rsid w:val="00533DDF"/>
    <w:rsid w:val="00544CBA"/>
    <w:rsid w:val="005510F2"/>
    <w:rsid w:val="005515A5"/>
    <w:rsid w:val="0056590C"/>
    <w:rsid w:val="00570DFE"/>
    <w:rsid w:val="00583BAC"/>
    <w:rsid w:val="00594E9E"/>
    <w:rsid w:val="005A5A6E"/>
    <w:rsid w:val="005B2DAF"/>
    <w:rsid w:val="005B7909"/>
    <w:rsid w:val="005D0526"/>
    <w:rsid w:val="005D2E99"/>
    <w:rsid w:val="005E6526"/>
    <w:rsid w:val="005F5325"/>
    <w:rsid w:val="006258F8"/>
    <w:rsid w:val="00632074"/>
    <w:rsid w:val="006428D0"/>
    <w:rsid w:val="00645995"/>
    <w:rsid w:val="00653562"/>
    <w:rsid w:val="00655C05"/>
    <w:rsid w:val="00655C5D"/>
    <w:rsid w:val="00667D4F"/>
    <w:rsid w:val="006A4856"/>
    <w:rsid w:val="006B0644"/>
    <w:rsid w:val="006B61C0"/>
    <w:rsid w:val="006E13BC"/>
    <w:rsid w:val="006E2A0E"/>
    <w:rsid w:val="006E5765"/>
    <w:rsid w:val="006E6235"/>
    <w:rsid w:val="006F1A4B"/>
    <w:rsid w:val="006F2CCB"/>
    <w:rsid w:val="006F6DF4"/>
    <w:rsid w:val="007319BD"/>
    <w:rsid w:val="00735748"/>
    <w:rsid w:val="007518E7"/>
    <w:rsid w:val="00766BE3"/>
    <w:rsid w:val="00780751"/>
    <w:rsid w:val="00794187"/>
    <w:rsid w:val="007B3280"/>
    <w:rsid w:val="007B4D9E"/>
    <w:rsid w:val="007C3CBB"/>
    <w:rsid w:val="007C6503"/>
    <w:rsid w:val="007C7288"/>
    <w:rsid w:val="007E400C"/>
    <w:rsid w:val="007E5017"/>
    <w:rsid w:val="007F3BED"/>
    <w:rsid w:val="00807EB4"/>
    <w:rsid w:val="008179E0"/>
    <w:rsid w:val="00821D60"/>
    <w:rsid w:val="00850D53"/>
    <w:rsid w:val="00854020"/>
    <w:rsid w:val="00857CC7"/>
    <w:rsid w:val="00873A04"/>
    <w:rsid w:val="00883DE1"/>
    <w:rsid w:val="00884837"/>
    <w:rsid w:val="0089762C"/>
    <w:rsid w:val="008A2D0A"/>
    <w:rsid w:val="008B0867"/>
    <w:rsid w:val="008B43C6"/>
    <w:rsid w:val="008D4FBF"/>
    <w:rsid w:val="008D67FD"/>
    <w:rsid w:val="008D68AC"/>
    <w:rsid w:val="008E5B70"/>
    <w:rsid w:val="008F0431"/>
    <w:rsid w:val="008F30A3"/>
    <w:rsid w:val="00907419"/>
    <w:rsid w:val="00911069"/>
    <w:rsid w:val="009513DD"/>
    <w:rsid w:val="00987BD9"/>
    <w:rsid w:val="009B515E"/>
    <w:rsid w:val="009D0AC6"/>
    <w:rsid w:val="00A312C4"/>
    <w:rsid w:val="00A37E2F"/>
    <w:rsid w:val="00A43AFE"/>
    <w:rsid w:val="00A65DFB"/>
    <w:rsid w:val="00A92BAC"/>
    <w:rsid w:val="00A9469C"/>
    <w:rsid w:val="00AA0445"/>
    <w:rsid w:val="00AA0E5A"/>
    <w:rsid w:val="00AD4D36"/>
    <w:rsid w:val="00AE1B45"/>
    <w:rsid w:val="00B54299"/>
    <w:rsid w:val="00B60D37"/>
    <w:rsid w:val="00B81852"/>
    <w:rsid w:val="00B83D66"/>
    <w:rsid w:val="00BA1289"/>
    <w:rsid w:val="00BC15A0"/>
    <w:rsid w:val="00BC1BED"/>
    <w:rsid w:val="00BE1793"/>
    <w:rsid w:val="00BF570E"/>
    <w:rsid w:val="00C02DDD"/>
    <w:rsid w:val="00C21324"/>
    <w:rsid w:val="00C21B26"/>
    <w:rsid w:val="00C25E13"/>
    <w:rsid w:val="00C313FC"/>
    <w:rsid w:val="00C36F02"/>
    <w:rsid w:val="00C57534"/>
    <w:rsid w:val="00C646DC"/>
    <w:rsid w:val="00C76C94"/>
    <w:rsid w:val="00C954CF"/>
    <w:rsid w:val="00CA7BF8"/>
    <w:rsid w:val="00CC6133"/>
    <w:rsid w:val="00CE7CC6"/>
    <w:rsid w:val="00CF1709"/>
    <w:rsid w:val="00CF6B03"/>
    <w:rsid w:val="00D14235"/>
    <w:rsid w:val="00D71A10"/>
    <w:rsid w:val="00D76FF2"/>
    <w:rsid w:val="00D82F98"/>
    <w:rsid w:val="00D92B25"/>
    <w:rsid w:val="00D92BD3"/>
    <w:rsid w:val="00D96AFC"/>
    <w:rsid w:val="00DA49E7"/>
    <w:rsid w:val="00DA5FA1"/>
    <w:rsid w:val="00DA7F8A"/>
    <w:rsid w:val="00DB4C95"/>
    <w:rsid w:val="00DF458D"/>
    <w:rsid w:val="00DF4592"/>
    <w:rsid w:val="00E22049"/>
    <w:rsid w:val="00E32E73"/>
    <w:rsid w:val="00E37E16"/>
    <w:rsid w:val="00E4308A"/>
    <w:rsid w:val="00E456D4"/>
    <w:rsid w:val="00E47E08"/>
    <w:rsid w:val="00E57D68"/>
    <w:rsid w:val="00E726C4"/>
    <w:rsid w:val="00EA14C0"/>
    <w:rsid w:val="00EA2203"/>
    <w:rsid w:val="00EB51B7"/>
    <w:rsid w:val="00EC348F"/>
    <w:rsid w:val="00F07D2E"/>
    <w:rsid w:val="00F11D22"/>
    <w:rsid w:val="00F23179"/>
    <w:rsid w:val="00F25795"/>
    <w:rsid w:val="00F264FB"/>
    <w:rsid w:val="00F2680A"/>
    <w:rsid w:val="00F26B6E"/>
    <w:rsid w:val="00F356C5"/>
    <w:rsid w:val="00F441EE"/>
    <w:rsid w:val="00F473A5"/>
    <w:rsid w:val="00F47840"/>
    <w:rsid w:val="00FA064A"/>
    <w:rsid w:val="00FB6B3B"/>
    <w:rsid w:val="00FC1B0B"/>
    <w:rsid w:val="00FC1F49"/>
    <w:rsid w:val="00FD35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67"/>
    <o:shapelayout v:ext="edit">
      <o:idmap v:ext="edit" data="1"/>
    </o:shapelayout>
  </w:shapeDefaults>
  <w:decimalSymbol w:val="."/>
  <w:listSeparator w:val=";"/>
  <w14:docId w14:val="6C68ED0A"/>
  <w15:docId w15:val="{9CD282E7-C5F9-4E3A-B227-82088F274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raditional Arabic" w:eastAsia="Traditional Arabic" w:hAnsi="Traditional Arabic" w:cs="Traditional Arabic"/>
        <w:sz w:val="28"/>
        <w:szCs w:val="28"/>
        <w:lang w:val="en-US" w:eastAsia="en-US" w:bidi="ar"/>
      </w:rPr>
    </w:rPrDefault>
    <w:pPrDefault>
      <w:pPr>
        <w:spacing w:line="360" w:lineRule="auto"/>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bidi w:val="1"/>
      <w:jc w:val="right"/>
      <w:spacing w:line="360" w:lineRule="auto"/>
    </w:pPr>
    <w:rPr>
      <w:rFonts w:cs="Times New Roman" w:ascii="Simplified Arabic" w:hAnsi="Simplified Arabic"/>
      <w:sz w:val="28"/>
      <w:lang w:bidi="ar-SA"/>
    </w:rPr>
  </w:style>
  <w:style w:type="paragraph" w:styleId="Heading1">
    <w:name w:val="heading 1"/>
    <w:basedOn w:val="Normal"/>
    <w:next w:val="BodyText"/>
    <w:link w:val="Heading1Char"/>
    <w:uiPriority w:val="9"/>
    <w:qFormat/>
    <w:rsid w:val="00A10FD9"/>
    <w:pPr>
      <w:bidi w:val="1"/>
      <w:keepNext/>
      <w:keepLines/>
      <w:spacing w:before="360" w:after="80"/>
      <w:outlineLvl w:val="0"/>
      <w:jc w:val="right"/>
    </w:pPr>
    <w:rPr>
      <w:rFonts w:asciiTheme="majorHAnsi" w:eastAsiaTheme="majorEastAsia" w:hAnsiTheme="majorHAnsi" w:cstheme="majorBidi" w:ascii="Simplified Arabic" w:hAnsi="Simplified Arabic"/>
      <w:b/>
      <w:color w:val="1B2631"/>
      <w:sz w:val="44"/>
      <w:szCs w:val="32"/>
    </w:rPr>
  </w:style>
  <w:style w:type="paragraph" w:styleId="Heading2">
    <w:name w:val="heading 2"/>
    <w:basedOn w:val="Normal"/>
    <w:next w:val="BodyText"/>
    <w:link w:val="Heading2Char"/>
    <w:uiPriority w:val="9"/>
    <w:qFormat/>
    <w:rsid w:val="00A10FD9"/>
    <w:pPr>
      <w:bidi w:val="1"/>
      <w:keepNext/>
      <w:keepLines/>
      <w:spacing w:before="160" w:after="80"/>
      <w:outlineLvl w:val="1"/>
      <w:jc w:val="right"/>
    </w:pPr>
    <w:rPr>
      <w:rFonts w:asciiTheme="majorHAnsi" w:eastAsiaTheme="majorEastAsia" w:hAnsiTheme="majorHAnsi" w:cstheme="majorBidi" w:ascii="Simplified Arabic" w:hAnsi="Simplified Arabic"/>
      <w:b/>
      <w:color w:val="0C447C"/>
      <w:sz w:val="36"/>
      <w:szCs w:val="26"/>
    </w:rPr>
  </w:style>
  <w:style w:type="paragraph" w:styleId="Heading3">
    <w:name w:val="heading 3"/>
    <w:basedOn w:val="Normal"/>
    <w:next w:val="BodyText"/>
    <w:link w:val="Heading3Char"/>
    <w:uiPriority w:val="9"/>
    <w:qFormat/>
    <w:rsid w:val="00A10FD9"/>
    <w:pPr>
      <w:bidi w:val="1"/>
      <w:keepNext/>
      <w:keepLines/>
      <w:spacing w:before="160" w:after="80"/>
      <w:outlineLvl w:val="2"/>
      <w:jc w:val="right"/>
    </w:pPr>
    <w:rPr>
      <w:rFonts w:eastAsiaTheme="majorEastAsia" w:cstheme="majorBidi" w:ascii="Simplified Arabic" w:hAnsi="Simplified Arabic"/>
      <w:b/>
      <w:color w:val="0C447C"/>
      <w:sz w:val="32"/>
      <w:szCs w:val="24"/>
    </w:rPr>
  </w:style>
  <w:style w:type="paragraph" w:styleId="Heading4">
    <w:name w:val="heading 4"/>
    <w:basedOn w:val="Normal"/>
    <w:next w:val="BodyText"/>
    <w:link w:val="Heading4Char"/>
    <w:uiPriority w:val="9"/>
    <w:qFormat/>
    <w:rsid w:val="00A10FD9"/>
    <w:pPr>
      <w:keepNext/>
      <w:keepLines/>
      <w:spacing w:before="80" w:after="40"/>
      <w:outlineLvl w:val="3"/>
    </w:pPr>
    <w:rPr>
      <w:rFonts w:eastAsiaTheme="majorEastAsia" w:cstheme="majorBidi" w:ascii="Simplified Arabic" w:hAnsi="Simplified Arabic"/>
      <w:i/>
      <w:iCs/>
      <w:color w:val="0F4761" w:themeColor="accent1" w:themeShade="BF"/>
    </w:rPr>
  </w:style>
  <w:style w:type="paragraph" w:styleId="Heading5">
    <w:name w:val="heading 5"/>
    <w:basedOn w:val="Normal"/>
    <w:next w:val="BodyText"/>
    <w:link w:val="Heading5Char"/>
    <w:uiPriority w:val="9"/>
    <w:qFormat/>
    <w:rsid w:val="00A10FD9"/>
    <w:pPr>
      <w:keepNext/>
      <w:keepLines/>
      <w:spacing w:before="80" w:after="40"/>
      <w:outlineLvl w:val="4"/>
    </w:pPr>
    <w:rPr>
      <w:rFonts w:eastAsiaTheme="majorEastAsia" w:cstheme="majorBidi" w:ascii="Simplified Arabic" w:hAnsi="Simplified Arabic"/>
      <w:color w:val="0F4761" w:themeColor="accent1" w:themeShade="BF"/>
    </w:rPr>
  </w:style>
  <w:style w:type="paragraph" w:styleId="Heading6">
    <w:name w:val="heading 6"/>
    <w:basedOn w:val="Normal"/>
    <w:next w:val="BodyText"/>
    <w:link w:val="Heading6Char"/>
    <w:uiPriority w:val="9"/>
    <w:qFormat/>
    <w:rsid w:val="00A10FD9"/>
    <w:pPr>
      <w:keepNext/>
      <w:keepLines/>
      <w:spacing w:before="40"/>
      <w:outlineLvl w:val="5"/>
    </w:pPr>
    <w:rPr>
      <w:rFonts w:eastAsiaTheme="majorEastAsia" w:cstheme="majorBidi" w:ascii="Simplified Arabic" w:hAnsi="Simplified Arabic"/>
      <w:i/>
      <w:iCs/>
      <w:color w:val="595959" w:themeColor="text1" w:themeTint="A6"/>
    </w:rPr>
  </w:style>
  <w:style w:type="paragraph" w:styleId="Heading7">
    <w:name w:val="heading 7"/>
    <w:basedOn w:val="Normal"/>
    <w:next w:val="BodyText"/>
    <w:link w:val="Heading7Char"/>
    <w:uiPriority w:val="9"/>
    <w:qFormat/>
    <w:rsid w:val="00A10FD9"/>
    <w:pPr>
      <w:keepNext/>
      <w:keepLines/>
      <w:spacing w:before="40"/>
      <w:outlineLvl w:val="6"/>
    </w:pPr>
    <w:rPr>
      <w:rFonts w:eastAsiaTheme="majorEastAsia" w:cstheme="majorBidi" w:ascii="Simplified Arabic" w:hAnsi="Simplified Arabic"/>
      <w:color w:val="595959" w:themeColor="text1" w:themeTint="A6"/>
    </w:rPr>
  </w:style>
  <w:style w:type="paragraph" w:styleId="Heading8">
    <w:name w:val="heading 8"/>
    <w:basedOn w:val="Normal"/>
    <w:next w:val="BodyText"/>
    <w:link w:val="Heading8Char"/>
    <w:uiPriority w:val="9"/>
    <w:qFormat/>
    <w:rsid w:val="00A10FD9"/>
    <w:pPr>
      <w:keepNext/>
      <w:keepLines/>
      <w:outlineLvl w:val="7"/>
    </w:pPr>
    <w:rPr>
      <w:rFonts w:eastAsiaTheme="majorEastAsia" w:cstheme="majorBidi" w:ascii="Simplified Arabic" w:hAnsi="Simplified Arabic"/>
      <w:i/>
      <w:iCs/>
      <w:color w:val="272727" w:themeColor="text1" w:themeTint="D8"/>
    </w:rPr>
  </w:style>
  <w:style w:type="paragraph" w:styleId="Heading9">
    <w:name w:val="heading 9"/>
    <w:basedOn w:val="Normal"/>
    <w:next w:val="BodyText"/>
    <w:link w:val="Heading9Char"/>
    <w:uiPriority w:val="9"/>
    <w:qFormat/>
    <w:rsid w:val="00A10FD9"/>
    <w:pPr>
      <w:keepNext/>
      <w:keepLines/>
      <w:outlineLvl w:val="8"/>
    </w:pPr>
    <w:rPr>
      <w:rFonts w:eastAsiaTheme="majorEastAsia" w:cstheme="majorBidi" w:ascii="Simplified Arabic" w:hAnsi="Simplified Arabic"/>
      <w:color w:val="272727" w:themeColor="text1" w:themeTint="D8"/>
    </w:rPr>
  </w:style>
  <w:style w:type="character" w:default="1" w:styleId="DefaultParagraphFont">
    <w:name w:val="Default Paragraph Font"/>
    <w:uiPriority w:val="1"/>
    <w:semiHidden/>
    <w:unhideWhenUsed/>
    <w:rPr>
      <w:rFonts w:ascii="Simplified Arabic" w:hAnsi="Simplified Arabic"/>
    </w:rPr>
  </w:style>
  <w:style w:type="table" w:default="1" w:styleId="TableNormal">
    <w:name w:val="Normal Table"/>
    <w:uiPriority w:val="99"/>
    <w:semiHidden/>
    <w:unhideWhenUsed/>
    <w:rPr>
      <w:rFonts w:ascii="Simplified Arabic" w:hAnsi="Simplified Arabic"/>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bidi w:val="1"/>
      <w:spacing w:before="180" w:after="180" w:line="360" w:lineRule="auto"/>
      <w:jc w:val="right"/>
    </w:pPr>
    <w:rPr>
      <w:rFonts w:ascii="Simplified Arabic" w:hAnsi="Simplified Arabic"/>
      <w:sz w:val="28"/>
    </w:rPr>
  </w:style>
  <w:style w:type="paragraph" w:customStyle="1" w:styleId="FirstParagraph">
    <w:name w:val="First Paragraph"/>
    <w:basedOn w:val="BodyText"/>
    <w:next w:val="BodyText"/>
    <w:qFormat/>
    <w:rPr>
      <w:rFonts w:ascii="Simplified Arabic" w:hAnsi="Simplified Arabic"/>
    </w:rPr>
  </w:style>
  <w:style w:type="paragraph" w:customStyle="1" w:styleId="Compact">
    <w:name w:val="Compact"/>
    <w:basedOn w:val="BodyText"/>
    <w:qFormat/>
    <w:pPr>
      <w:bidi w:val="1"/>
      <w:spacing w:before="36" w:after="36" w:line="360" w:lineRule="auto"/>
      <w:jc w:val="right"/>
    </w:pPr>
    <w:rPr>
      <w:rFonts w:ascii="Simplified Arabic" w:hAnsi="Simplified Arabic"/>
      <w:sz w:val="28"/>
    </w:r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ascii="Simplified Arabic" w:hAnsi="Simplified Arabic"/>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ascii="Simplified Arabic" w:hAnsi="Simplified Arabic"/>
      <w:sz w:val="56"/>
      <w:szCs w:val="56"/>
    </w:rPr>
  </w:style>
  <w:style w:type="paragraph" w:styleId="Subtitle">
    <w:name w:val="Subtitle"/>
    <w:basedOn w:val="Title"/>
    <w:next w:val="BodyText"/>
    <w:link w:val="SubtitleChar"/>
    <w:uiPriority w:val="11"/>
    <w:qFormat/>
    <w:rsid w:val="00A10FD9"/>
    <w:pPr>
      <w:numPr>
        <w:ilvl w:val="1"/>
      </w:numPr>
    </w:pPr>
    <w:rPr>
      <w:rFonts w:ascii="Simplified Arabic" w:hAnsi="Simplified Arabic"/>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ascii="Simplified Arabic" w:hAnsi="Simplified Arabic"/>
      <w:color w:val="595959" w:themeColor="text1" w:themeTint="A6"/>
      <w:spacing w:val="15"/>
      <w:sz w:val="28"/>
      <w:szCs w:val="28"/>
    </w:rPr>
  </w:style>
  <w:style w:type="paragraph" w:customStyle="1" w:styleId="Author">
    <w:name w:val="Author"/>
    <w:basedOn w:val="Title"/>
    <w:next w:val="BodyText"/>
    <w:qFormat/>
    <w:pPr>
      <w:keepNext/>
      <w:keepLines/>
    </w:pPr>
    <w:rPr>
      <w:rFonts w:ascii="Simplified Arabic" w:hAnsi="Simplified Arabic"/>
      <w:sz w:val="24"/>
      <w:szCs w:val="24"/>
    </w:rPr>
  </w:style>
  <w:style w:type="paragraph" w:styleId="Date">
    <w:name w:val="Date"/>
    <w:basedOn w:val="Title"/>
    <w:next w:val="BodyText"/>
    <w:qFormat/>
    <w:pPr>
      <w:keepNext/>
      <w:keepLines/>
    </w:pPr>
    <w:rPr>
      <w:rFonts w:ascii="Simplified Arabic" w:hAnsi="Simplified Arabic"/>
      <w:sz w:val="24"/>
      <w:szCs w:val="24"/>
    </w:rPr>
  </w:style>
  <w:style w:type="paragraph" w:customStyle="1" w:styleId="AbstractTitle">
    <w:name w:val="Abstract Title"/>
    <w:basedOn w:val="Normal"/>
    <w:next w:val="Abstract"/>
    <w:qFormat/>
    <w:pPr>
      <w:keepNext/>
      <w:keepLines/>
      <w:spacing w:before="300"/>
      <w:jc w:val="center"/>
    </w:pPr>
    <w:rPr>
      <w:rFonts w:ascii="Simplified Arabic" w:hAnsi="Simplified Arabic"/>
      <w:b/>
      <w:sz w:val="20"/>
      <w:szCs w:val="20"/>
    </w:rPr>
  </w:style>
  <w:style w:type="paragraph" w:customStyle="1" w:styleId="Abstract">
    <w:name w:val="Abstract"/>
    <w:basedOn w:val="Normal"/>
    <w:next w:val="BodyText"/>
    <w:qFormat/>
    <w:pPr>
      <w:keepNext/>
      <w:keepLines/>
      <w:spacing w:before="100" w:after="300"/>
    </w:pPr>
    <w:rPr>
      <w:rFonts w:ascii="Simplified Arabic" w:hAnsi="Simplified Arabic"/>
      <w:sz w:val="20"/>
      <w:szCs w:val="20"/>
    </w:rPr>
  </w:style>
  <w:style w:type="paragraph" w:styleId="Bibliography">
    <w:name w:val="Bibliography"/>
    <w:basedOn w:val="Normal"/>
    <w:qFormat/>
    <w:rPr>
      <w:rFonts w:ascii="Simplified Arabic" w:hAnsi="Simplified Arabic"/>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ascii="Simplified Arabic" w:hAnsi="Simplified Arabic"/>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ascii="Simplified Arabic" w:hAnsi="Simplified Arabic"/>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ascii="Simplified Arabic" w:hAnsi="Simplified Arabic"/>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ascii="Simplified Arabic" w:hAnsi="Simplified Arabic"/>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ascii="Simplified Arabic" w:hAnsi="Simplified Arabic"/>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ascii="Simplified Arabic" w:hAnsi="Simplified Arabic"/>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ascii="Simplified Arabic" w:hAnsi="Simplified Arabic"/>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ascii="Simplified Arabic" w:hAnsi="Simplified Arabic"/>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ascii="Simplified Arabic" w:hAnsi="Simplified Arabic"/>
      <w:color w:val="272727" w:themeColor="text1" w:themeTint="D8"/>
    </w:rPr>
  </w:style>
  <w:style w:type="paragraph" w:styleId="BlockText">
    <w:name w:val="Block Text"/>
    <w:basedOn w:val="BodyText"/>
    <w:next w:val="BodyText"/>
    <w:uiPriority w:val="9"/>
    <w:qFormat/>
    <w:pPr>
      <w:spacing w:before="100" w:after="100"/>
      <w:ind w:left="480" w:right="480"/>
    </w:pPr>
    <w:rPr>
      <w:rFonts w:ascii="Simplified Arabic" w:hAnsi="Simplified Arabic"/>
    </w:rPr>
  </w:style>
  <w:style w:type="paragraph" w:styleId="FootnoteText">
    <w:pPr>
      <w:bidi w:val="1"/>
      <w:spacing w:line="360" w:lineRule="auto"/>
      <w:jc w:val="right"/>
    </w:pPr>
    <w:name w:val="footnote text"/>
    <w:basedOn w:val="Normal"/>
    <w:uiPriority w:val="9"/>
    <w:qFormat/>
    <w:rPr>
      <w:rFonts w:ascii="Simplified Arabic" w:hAnsi="Simplified Arabic"/>
      <w:sz w:val="24"/>
      <w:szCs w:val="20"/>
    </w:rPr>
  </w:style>
  <w:style w:type="paragraph" w:customStyle="1" w:styleId="FootnoteBlockText">
    <w:name w:val="Footnote Block Text"/>
    <w:basedOn w:val="FootnoteText"/>
    <w:next w:val="FootnoteText"/>
    <w:uiPriority w:val="9"/>
    <w:qFormat/>
    <w:pPr>
      <w:spacing w:before="100" w:after="100"/>
      <w:ind w:left="480" w:right="480"/>
    </w:pPr>
    <w:rPr>
      <w:rFonts w:ascii="Simplified Arabic" w:hAnsi="Simplified Arabic"/>
    </w:rPr>
  </w:style>
  <w:style w:type="table" w:customStyle="1" w:styleId="Table">
    <w:name w:val="Table"/>
    <w:semiHidden/>
    <w:unhideWhenUsed/>
    <w:qFormat/>
    <w:rPr>
      <w:rFonts w:ascii="Simplified Arabic" w:hAnsi="Simplified Arabic"/>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rFonts w:ascii="Simplified Arabic" w:hAnsi="Simplified Arabic"/>
      <w:b/>
    </w:rPr>
  </w:style>
  <w:style w:type="paragraph" w:customStyle="1" w:styleId="Definition">
    <w:name w:val="Definition"/>
    <w:basedOn w:val="Normal"/>
    <w:rPr>
      <w:rFonts w:ascii="Simplified Arabic" w:hAnsi="Simplified Arabic"/>
    </w:rPr>
  </w:style>
  <w:style w:type="paragraph" w:styleId="Caption">
    <w:name w:val="caption"/>
    <w:basedOn w:val="Normal"/>
    <w:link w:val="CaptionChar"/>
    <w:pPr>
      <w:bidi w:val="1"/>
      <w:spacing w:after="120" w:line="360" w:lineRule="auto"/>
      <w:jc w:val="right"/>
    </w:pPr>
    <w:rPr>
      <w:rFonts w:ascii="Simplified Arabic" w:hAnsi="Simplified Arabic"/>
      <w:i/>
      <w:sz w:val="28"/>
    </w:rPr>
  </w:style>
  <w:style w:type="paragraph" w:customStyle="1" w:styleId="TableCaption">
    <w:name w:val="Table Caption"/>
    <w:basedOn w:val="Caption"/>
    <w:pPr>
      <w:keepNext/>
    </w:pPr>
    <w:rPr>
      <w:rFonts w:ascii="Simplified Arabic" w:hAnsi="Simplified Arabic"/>
    </w:rPr>
  </w:style>
  <w:style w:type="paragraph" w:customStyle="1" w:styleId="ImageCaption">
    <w:name w:val="Image Caption"/>
    <w:basedOn w:val="Caption"/>
    <w:rPr>
      <w:rFonts w:ascii="Simplified Arabic" w:hAnsi="Simplified Arabic"/>
    </w:rPr>
  </w:style>
  <w:style w:type="paragraph" w:customStyle="1" w:styleId="Figure">
    <w:name w:val="Figure"/>
    <w:basedOn w:val="Normal"/>
    <w:rPr>
      <w:rFonts w:ascii="Simplified Arabic" w:hAnsi="Simplified Arabic"/>
    </w:rPr>
  </w:style>
  <w:style w:type="paragraph" w:customStyle="1" w:styleId="CaptionedFigure">
    <w:name w:val="Captioned Figure"/>
    <w:basedOn w:val="Figure"/>
    <w:pPr>
      <w:keepNext/>
    </w:pPr>
    <w:rPr>
      <w:rFonts w:ascii="Simplified Arabic" w:hAnsi="Simplified Arabic"/>
    </w:rPr>
  </w:style>
  <w:style w:type="character" w:customStyle="1" w:styleId="CaptionChar">
    <w:name w:val="Caption Char"/>
    <w:basedOn w:val="DefaultParagraphFont"/>
    <w:link w:val="Caption"/>
    <w:rPr>
      <w:rFonts w:ascii="Simplified Arabic" w:hAnsi="Simplified Arabic"/>
    </w:rPr>
  </w:style>
  <w:style w:type="character" w:customStyle="1" w:styleId="VerbatimChar">
    <w:name w:val="Verbatim Char"/>
    <w:basedOn w:val="CaptionChar"/>
    <w:link w:val="SourceCode"/>
    <w:rPr>
      <w:rFonts w:ascii="Simplified Arabic" w:hAnsi="Simplified Arabic"/>
      <w:sz w:val="22"/>
    </w:rPr>
  </w:style>
  <w:style w:type="character" w:customStyle="1" w:styleId="SectionNumber">
    <w:name w:val="Section Number"/>
    <w:basedOn w:val="CaptionChar"/>
    <w:rPr>
      <w:rFonts w:ascii="Simplified Arabic" w:hAnsi="Simplified Arabic"/>
    </w:rPr>
  </w:style>
  <w:style w:type="character" w:styleId="FootnoteReference">
    <w:name w:val="footnote reference"/>
    <w:basedOn w:val="CaptionChar"/>
    <w:rPr>
      <w:rFonts w:ascii="Simplified Arabic" w:hAnsi="Simplified Arabic"/>
      <w:vertAlign w:val="superscript"/>
    </w:rPr>
  </w:style>
  <w:style w:type="character" w:styleId="Hyperlink">
    <w:name w:val="Hyperlink"/>
    <w:basedOn w:val="CaptionChar"/>
    <w:uiPriority w:val="99"/>
    <w:rPr>
      <w:rFonts w:ascii="Simplified Arabic" w:hAnsi="Simplified Arabic"/>
      <w:color w:val="156082" w:themeColor="accent1"/>
    </w:rPr>
  </w:style>
  <w:style w:type="paragraph" w:styleId="TOCHeading">
    <w:name w:val="TOC Heading"/>
    <w:basedOn w:val="Heading1"/>
    <w:next w:val="BodyText"/>
    <w:uiPriority w:val="39"/>
    <w:qFormat/>
    <w:pPr>
      <w:spacing w:before="240" w:line="259" w:lineRule="auto"/>
      <w:outlineLvl w:val="9"/>
    </w:pPr>
    <w:rPr>
      <w:rFonts w:ascii="Simplified Arabic" w:hAnsi="Simplified Arabic"/>
      <w:b w:val="0"/>
      <w:color w:val="0F4761" w:themeColor="accent1" w:themeShade="BF"/>
    </w:rPr>
  </w:style>
  <w:style w:type="paragraph" w:customStyle="1" w:styleId="SourceCode">
    <w:name w:val="Source Code"/>
    <w:basedOn w:val="Normal"/>
    <w:link w:val="VerbatimChar"/>
    <w:pPr>
      <w:wordWrap w:val="0"/>
    </w:pPr>
    <w:rPr>
      <w:rFonts w:ascii="Simplified Arabic" w:hAnsi="Simplified Arabic"/>
    </w:rPr>
  </w:style>
  <w:style w:type="character" w:customStyle="1" w:styleId="KeywordTok">
    <w:name w:val="KeywordTok"/>
    <w:basedOn w:val="VerbatimChar"/>
    <w:rPr>
      <w:rFonts w:ascii="Simplified Arabic" w:hAnsi="Simplified Arabic"/>
      <w:b/>
      <w:color w:val="007020"/>
      <w:sz w:val="22"/>
    </w:rPr>
  </w:style>
  <w:style w:type="character" w:customStyle="1" w:styleId="DataTypeTok">
    <w:name w:val="DataTypeTok"/>
    <w:basedOn w:val="VerbatimChar"/>
    <w:rPr>
      <w:rFonts w:ascii="Simplified Arabic" w:hAnsi="Simplified Arabic"/>
      <w:color w:val="902000"/>
      <w:sz w:val="22"/>
    </w:rPr>
  </w:style>
  <w:style w:type="character" w:customStyle="1" w:styleId="DecValTok">
    <w:name w:val="DecValTok"/>
    <w:basedOn w:val="VerbatimChar"/>
    <w:rPr>
      <w:rFonts w:ascii="Simplified Arabic" w:hAnsi="Simplified Arabic"/>
      <w:color w:val="40A070"/>
      <w:sz w:val="22"/>
    </w:rPr>
  </w:style>
  <w:style w:type="character" w:customStyle="1" w:styleId="BaseNTok">
    <w:name w:val="BaseNTok"/>
    <w:basedOn w:val="VerbatimChar"/>
    <w:rPr>
      <w:rFonts w:ascii="Simplified Arabic" w:hAnsi="Simplified Arabic"/>
      <w:color w:val="40A070"/>
      <w:sz w:val="22"/>
    </w:rPr>
  </w:style>
  <w:style w:type="character" w:customStyle="1" w:styleId="FloatTok">
    <w:name w:val="FloatTok"/>
    <w:basedOn w:val="VerbatimChar"/>
    <w:rPr>
      <w:rFonts w:ascii="Simplified Arabic" w:hAnsi="Simplified Arabic"/>
      <w:color w:val="40A070"/>
      <w:sz w:val="22"/>
    </w:rPr>
  </w:style>
  <w:style w:type="character" w:customStyle="1" w:styleId="ConstantTok">
    <w:name w:val="ConstantTok"/>
    <w:basedOn w:val="VerbatimChar"/>
    <w:rPr>
      <w:rFonts w:ascii="Simplified Arabic" w:hAnsi="Simplified Arabic"/>
      <w:color w:val="880000"/>
      <w:sz w:val="22"/>
    </w:rPr>
  </w:style>
  <w:style w:type="character" w:customStyle="1" w:styleId="CharTok">
    <w:name w:val="CharTok"/>
    <w:basedOn w:val="VerbatimChar"/>
    <w:rPr>
      <w:rFonts w:ascii="Simplified Arabic" w:hAnsi="Simplified Arabic"/>
      <w:color w:val="4070A0"/>
      <w:sz w:val="22"/>
    </w:rPr>
  </w:style>
  <w:style w:type="character" w:customStyle="1" w:styleId="SpecialCharTok">
    <w:name w:val="SpecialCharTok"/>
    <w:basedOn w:val="VerbatimChar"/>
    <w:rPr>
      <w:rFonts w:ascii="Simplified Arabic" w:hAnsi="Simplified Arabic"/>
      <w:color w:val="4070A0"/>
      <w:sz w:val="22"/>
    </w:rPr>
  </w:style>
  <w:style w:type="character" w:customStyle="1" w:styleId="StringTok">
    <w:name w:val="StringTok"/>
    <w:basedOn w:val="VerbatimChar"/>
    <w:rPr>
      <w:rFonts w:ascii="Simplified Arabic" w:hAnsi="Simplified Arabic"/>
      <w:color w:val="4070A0"/>
      <w:sz w:val="22"/>
    </w:rPr>
  </w:style>
  <w:style w:type="character" w:customStyle="1" w:styleId="VerbatimStringTok">
    <w:name w:val="VerbatimStringTok"/>
    <w:basedOn w:val="VerbatimChar"/>
    <w:rPr>
      <w:rFonts w:ascii="Simplified Arabic" w:hAnsi="Simplified Arabic"/>
      <w:color w:val="4070A0"/>
      <w:sz w:val="22"/>
    </w:rPr>
  </w:style>
  <w:style w:type="character" w:customStyle="1" w:styleId="SpecialStringTok">
    <w:name w:val="SpecialStringTok"/>
    <w:basedOn w:val="VerbatimChar"/>
    <w:rPr>
      <w:rFonts w:ascii="Simplified Arabic" w:hAnsi="Simplified Arabic"/>
      <w:color w:val="BB6688"/>
      <w:sz w:val="22"/>
    </w:rPr>
  </w:style>
  <w:style w:type="character" w:customStyle="1" w:styleId="ImportTok">
    <w:name w:val="ImportTok"/>
    <w:basedOn w:val="VerbatimChar"/>
    <w:rPr>
      <w:rFonts w:ascii="Simplified Arabic" w:hAnsi="Simplified Arabic"/>
      <w:b/>
      <w:color w:val="008000"/>
      <w:sz w:val="22"/>
    </w:rPr>
  </w:style>
  <w:style w:type="character" w:customStyle="1" w:styleId="CommentTok">
    <w:name w:val="CommentTok"/>
    <w:basedOn w:val="VerbatimChar"/>
    <w:rPr>
      <w:rFonts w:ascii="Simplified Arabic" w:hAnsi="Simplified Arabic"/>
      <w:i/>
      <w:color w:val="60A0B0"/>
      <w:sz w:val="22"/>
    </w:rPr>
  </w:style>
  <w:style w:type="character" w:customStyle="1" w:styleId="DocumentationTok">
    <w:name w:val="DocumentationTok"/>
    <w:basedOn w:val="VerbatimChar"/>
    <w:rPr>
      <w:rFonts w:ascii="Simplified Arabic" w:hAnsi="Simplified Arabic"/>
      <w:i/>
      <w:color w:val="BA2121"/>
      <w:sz w:val="22"/>
    </w:rPr>
  </w:style>
  <w:style w:type="character" w:customStyle="1" w:styleId="AnnotationTok">
    <w:name w:val="AnnotationTok"/>
    <w:basedOn w:val="VerbatimChar"/>
    <w:rPr>
      <w:rFonts w:ascii="Simplified Arabic" w:hAnsi="Simplified Arabic"/>
      <w:b/>
      <w:i/>
      <w:color w:val="60A0B0"/>
      <w:sz w:val="22"/>
    </w:rPr>
  </w:style>
  <w:style w:type="character" w:customStyle="1" w:styleId="CommentVarTok">
    <w:name w:val="CommentVarTok"/>
    <w:basedOn w:val="VerbatimChar"/>
    <w:rPr>
      <w:rFonts w:ascii="Simplified Arabic" w:hAnsi="Simplified Arabic"/>
      <w:b/>
      <w:i/>
      <w:color w:val="60A0B0"/>
      <w:sz w:val="22"/>
    </w:rPr>
  </w:style>
  <w:style w:type="character" w:customStyle="1" w:styleId="OtherTok">
    <w:name w:val="OtherTok"/>
    <w:basedOn w:val="VerbatimChar"/>
    <w:rPr>
      <w:rFonts w:ascii="Simplified Arabic" w:hAnsi="Simplified Arabic"/>
      <w:color w:val="007020"/>
      <w:sz w:val="22"/>
    </w:rPr>
  </w:style>
  <w:style w:type="character" w:customStyle="1" w:styleId="FunctionTok">
    <w:name w:val="FunctionTok"/>
    <w:basedOn w:val="VerbatimChar"/>
    <w:rPr>
      <w:rFonts w:ascii="Simplified Arabic" w:hAnsi="Simplified Arabic"/>
      <w:color w:val="06287E"/>
      <w:sz w:val="22"/>
    </w:rPr>
  </w:style>
  <w:style w:type="character" w:customStyle="1" w:styleId="VariableTok">
    <w:name w:val="VariableTok"/>
    <w:basedOn w:val="VerbatimChar"/>
    <w:rPr>
      <w:rFonts w:ascii="Simplified Arabic" w:hAnsi="Simplified Arabic"/>
      <w:color w:val="19177C"/>
      <w:sz w:val="22"/>
    </w:rPr>
  </w:style>
  <w:style w:type="character" w:customStyle="1" w:styleId="ControlFlowTok">
    <w:name w:val="ControlFlowTok"/>
    <w:basedOn w:val="VerbatimChar"/>
    <w:rPr>
      <w:rFonts w:ascii="Simplified Arabic" w:hAnsi="Simplified Arabic"/>
      <w:b/>
      <w:color w:val="007020"/>
      <w:sz w:val="22"/>
    </w:rPr>
  </w:style>
  <w:style w:type="character" w:customStyle="1" w:styleId="OperatorTok">
    <w:name w:val="OperatorTok"/>
    <w:basedOn w:val="VerbatimChar"/>
    <w:rPr>
      <w:rFonts w:ascii="Simplified Arabic" w:hAnsi="Simplified Arabic"/>
      <w:color w:val="666666"/>
      <w:sz w:val="22"/>
    </w:rPr>
  </w:style>
  <w:style w:type="character" w:customStyle="1" w:styleId="BuiltInTok">
    <w:name w:val="BuiltInTok"/>
    <w:basedOn w:val="VerbatimChar"/>
    <w:rPr>
      <w:rFonts w:ascii="Simplified Arabic" w:hAnsi="Simplified Arabic"/>
      <w:color w:val="008000"/>
      <w:sz w:val="22"/>
    </w:rPr>
  </w:style>
  <w:style w:type="character" w:customStyle="1" w:styleId="ExtensionTok">
    <w:name w:val="ExtensionTok"/>
    <w:basedOn w:val="VerbatimChar"/>
    <w:rPr>
      <w:rFonts w:ascii="Simplified Arabic" w:hAnsi="Simplified Arabic"/>
      <w:sz w:val="22"/>
    </w:rPr>
  </w:style>
  <w:style w:type="character" w:customStyle="1" w:styleId="PreprocessorTok">
    <w:name w:val="PreprocessorTok"/>
    <w:basedOn w:val="VerbatimChar"/>
    <w:rPr>
      <w:rFonts w:ascii="Simplified Arabic" w:hAnsi="Simplified Arabic"/>
      <w:color w:val="BC7A00"/>
      <w:sz w:val="22"/>
    </w:rPr>
  </w:style>
  <w:style w:type="character" w:customStyle="1" w:styleId="AttributeTok">
    <w:name w:val="AttributeTok"/>
    <w:basedOn w:val="VerbatimChar"/>
    <w:rPr>
      <w:rFonts w:ascii="Simplified Arabic" w:hAnsi="Simplified Arabic"/>
      <w:color w:val="7D9029"/>
      <w:sz w:val="22"/>
    </w:rPr>
  </w:style>
  <w:style w:type="character" w:customStyle="1" w:styleId="RegionMarkerTok">
    <w:name w:val="RegionMarkerTok"/>
    <w:basedOn w:val="VerbatimChar"/>
    <w:rPr>
      <w:rFonts w:ascii="Simplified Arabic" w:hAnsi="Simplified Arabic"/>
      <w:sz w:val="22"/>
    </w:rPr>
  </w:style>
  <w:style w:type="character" w:customStyle="1" w:styleId="InformationTok">
    <w:name w:val="InformationTok"/>
    <w:basedOn w:val="VerbatimChar"/>
    <w:rPr>
      <w:rFonts w:ascii="Simplified Arabic" w:hAnsi="Simplified Arabic"/>
      <w:b/>
      <w:i/>
      <w:color w:val="60A0B0"/>
      <w:sz w:val="22"/>
    </w:rPr>
  </w:style>
  <w:style w:type="character" w:customStyle="1" w:styleId="WarningTok">
    <w:name w:val="WarningTok"/>
    <w:basedOn w:val="VerbatimChar"/>
    <w:rPr>
      <w:rFonts w:ascii="Simplified Arabic" w:hAnsi="Simplified Arabic"/>
      <w:b/>
      <w:i/>
      <w:color w:val="60A0B0"/>
      <w:sz w:val="22"/>
    </w:rPr>
  </w:style>
  <w:style w:type="character" w:customStyle="1" w:styleId="AlertTok">
    <w:name w:val="AlertTok"/>
    <w:basedOn w:val="VerbatimChar"/>
    <w:rPr>
      <w:rFonts w:ascii="Simplified Arabic" w:hAnsi="Simplified Arabic"/>
      <w:b/>
      <w:color w:val="FF0000"/>
      <w:sz w:val="22"/>
    </w:rPr>
  </w:style>
  <w:style w:type="character" w:customStyle="1" w:styleId="ErrorTok">
    <w:name w:val="ErrorTok"/>
    <w:basedOn w:val="VerbatimChar"/>
    <w:rPr>
      <w:rFonts w:ascii="Simplified Arabic" w:hAnsi="Simplified Arabic"/>
      <w:b/>
      <w:color w:val="FF0000"/>
      <w:sz w:val="22"/>
    </w:rPr>
  </w:style>
  <w:style w:type="character" w:customStyle="1" w:styleId="NormalTok">
    <w:name w:val="NormalTok"/>
    <w:basedOn w:val="VerbatimChar"/>
    <w:rPr>
      <w:rFonts w:ascii="Simplified Arabic" w:hAnsi="Simplified Arabic"/>
      <w:sz w:val="22"/>
    </w:rPr>
  </w:style>
  <w:style w:type="paragraph" w:styleId="TOC3">
    <w:name w:val="toc 3"/>
    <w:basedOn w:val="Normal"/>
    <w:next w:val="Normal"/>
    <w:autoRedefine/>
    <w:uiPriority w:val="39"/>
    <w:unhideWhenUsed/>
    <w:rsid w:val="00453AAB"/>
    <w:pPr>
      <w:spacing w:after="100"/>
      <w:ind w:left="560"/>
    </w:pPr>
    <w:rPr>
      <w:rFonts w:ascii="Simplified Arabic" w:hAnsi="Simplified Arabic"/>
    </w:rPr>
  </w:style>
  <w:style w:type="paragraph" w:styleId="TOC2">
    <w:name w:val="toc 2"/>
    <w:basedOn w:val="Normal"/>
    <w:next w:val="Normal"/>
    <w:autoRedefine/>
    <w:uiPriority w:val="39"/>
    <w:unhideWhenUsed/>
    <w:rsid w:val="00453AAB"/>
    <w:pPr>
      <w:spacing w:after="100"/>
      <w:ind w:left="280"/>
    </w:pPr>
    <w:rPr>
      <w:rFonts w:ascii="Simplified Arabic" w:hAnsi="Simplified Arabic"/>
    </w:rPr>
  </w:style>
  <w:style w:type="paragraph" w:styleId="TOC1">
    <w:name w:val="toc 1"/>
    <w:basedOn w:val="Normal"/>
    <w:next w:val="Normal"/>
    <w:autoRedefine/>
    <w:uiPriority w:val="39"/>
    <w:unhideWhenUsed/>
    <w:rsid w:val="00453AAB"/>
    <w:pPr>
      <w:spacing w:after="100"/>
    </w:pPr>
    <w:rPr>
      <w:rFonts w:ascii="Simplified Arabic" w:hAnsi="Simplified Arabic"/>
    </w:rPr>
  </w:style>
  <w:style w:type="paragraph" w:styleId="TOC4">
    <w:name w:val="toc 4"/>
    <w:basedOn w:val="Normal"/>
    <w:next w:val="Normal"/>
    <w:autoRedefine/>
    <w:uiPriority w:val="39"/>
    <w:unhideWhenUsed/>
    <w:rsid w:val="00453AAB"/>
    <w:pPr>
      <w:spacing w:after="100" w:line="259" w:lineRule="auto"/>
      <w:ind w:left="660"/>
    </w:pPr>
    <w:rPr>
      <w:rFonts w:asciiTheme="minorHAnsi" w:eastAsiaTheme="minorEastAsia" w:hAnsiTheme="minorHAnsi" w:cstheme="minorBidi" w:ascii="Simplified Arabic" w:hAnsi="Simplified Arabic"/>
      <w:sz w:val="22"/>
      <w:szCs w:val="22"/>
    </w:rPr>
  </w:style>
  <w:style w:type="paragraph" w:styleId="TOC5">
    <w:name w:val="toc 5"/>
    <w:basedOn w:val="Normal"/>
    <w:next w:val="Normal"/>
    <w:autoRedefine/>
    <w:uiPriority w:val="39"/>
    <w:unhideWhenUsed/>
    <w:rsid w:val="00453AAB"/>
    <w:pPr>
      <w:spacing w:after="100" w:line="259" w:lineRule="auto"/>
      <w:ind w:left="880"/>
    </w:pPr>
    <w:rPr>
      <w:rFonts w:asciiTheme="minorHAnsi" w:eastAsiaTheme="minorEastAsia" w:hAnsiTheme="minorHAnsi" w:cstheme="minorBidi" w:ascii="Simplified Arabic" w:hAnsi="Simplified Arabic"/>
      <w:sz w:val="22"/>
      <w:szCs w:val="22"/>
    </w:rPr>
  </w:style>
  <w:style w:type="paragraph" w:styleId="TOC6">
    <w:name w:val="toc 6"/>
    <w:basedOn w:val="Normal"/>
    <w:next w:val="Normal"/>
    <w:autoRedefine/>
    <w:uiPriority w:val="39"/>
    <w:unhideWhenUsed/>
    <w:rsid w:val="00453AAB"/>
    <w:pPr>
      <w:spacing w:after="100" w:line="259" w:lineRule="auto"/>
      <w:ind w:left="1100"/>
    </w:pPr>
    <w:rPr>
      <w:rFonts w:asciiTheme="minorHAnsi" w:eastAsiaTheme="minorEastAsia" w:hAnsiTheme="minorHAnsi" w:cstheme="minorBidi" w:ascii="Simplified Arabic" w:hAnsi="Simplified Arabic"/>
      <w:sz w:val="22"/>
      <w:szCs w:val="22"/>
    </w:rPr>
  </w:style>
  <w:style w:type="paragraph" w:styleId="TOC7">
    <w:name w:val="toc 7"/>
    <w:basedOn w:val="Normal"/>
    <w:next w:val="Normal"/>
    <w:autoRedefine/>
    <w:uiPriority w:val="39"/>
    <w:unhideWhenUsed/>
    <w:rsid w:val="00453AAB"/>
    <w:pPr>
      <w:spacing w:after="100" w:line="259" w:lineRule="auto"/>
      <w:ind w:left="1320"/>
    </w:pPr>
    <w:rPr>
      <w:rFonts w:asciiTheme="minorHAnsi" w:eastAsiaTheme="minorEastAsia" w:hAnsiTheme="minorHAnsi" w:cstheme="minorBidi" w:ascii="Simplified Arabic" w:hAnsi="Simplified Arabic"/>
      <w:sz w:val="22"/>
      <w:szCs w:val="22"/>
    </w:rPr>
  </w:style>
  <w:style w:type="paragraph" w:styleId="TOC8">
    <w:name w:val="toc 8"/>
    <w:basedOn w:val="Normal"/>
    <w:next w:val="Normal"/>
    <w:autoRedefine/>
    <w:uiPriority w:val="39"/>
    <w:unhideWhenUsed/>
    <w:rsid w:val="00453AAB"/>
    <w:pPr>
      <w:spacing w:after="100" w:line="259" w:lineRule="auto"/>
      <w:ind w:left="1540"/>
    </w:pPr>
    <w:rPr>
      <w:rFonts w:asciiTheme="minorHAnsi" w:eastAsiaTheme="minorEastAsia" w:hAnsiTheme="minorHAnsi" w:cstheme="minorBidi" w:ascii="Simplified Arabic" w:hAnsi="Simplified Arabic"/>
      <w:sz w:val="22"/>
      <w:szCs w:val="22"/>
    </w:rPr>
  </w:style>
  <w:style w:type="paragraph" w:styleId="TOC9">
    <w:name w:val="toc 9"/>
    <w:basedOn w:val="Normal"/>
    <w:next w:val="Normal"/>
    <w:autoRedefine/>
    <w:uiPriority w:val="39"/>
    <w:unhideWhenUsed/>
    <w:rsid w:val="00453AAB"/>
    <w:pPr>
      <w:spacing w:after="100" w:line="259" w:lineRule="auto"/>
      <w:ind w:left="1760"/>
    </w:pPr>
    <w:rPr>
      <w:rFonts w:asciiTheme="minorHAnsi" w:eastAsiaTheme="minorEastAsia" w:hAnsiTheme="minorHAnsi" w:cstheme="minorBidi" w:ascii="Simplified Arabic" w:hAnsi="Simplified Arabic"/>
      <w:sz w:val="22"/>
      <w:szCs w:val="22"/>
    </w:rPr>
  </w:style>
  <w:style w:type="character" w:styleId="UnresolvedMention">
    <w:name w:val="Unresolved Mention"/>
    <w:basedOn w:val="DefaultParagraphFont"/>
    <w:uiPriority w:val="99"/>
    <w:semiHidden/>
    <w:unhideWhenUsed/>
    <w:rsid w:val="00453AAB"/>
    <w:rPr>
      <w:rFonts w:ascii="Simplified Arabic" w:hAnsi="Simplified Arabic"/>
      <w:color w:val="605E5C"/>
      <w:shd w:val="clear" w:color="auto" w:fill="E1DFDD"/>
    </w:rPr>
  </w:style>
  <w:style w:type="paragraph" w:styleId="TableofFigures">
    <w:name w:val="table of figures"/>
    <w:basedOn w:val="Normal"/>
    <w:next w:val="Normal"/>
    <w:uiPriority w:val="99"/>
    <w:unhideWhenUsed/>
    <w:rsid w:val="00453AAB"/>
    <w:rPr>
      <w:rFonts w:ascii="Simplified Arabic" w:hAnsi="Simplified Arabic"/>
    </w:rPr>
  </w:style>
  <w:style w:type="paragraph" w:styleId="Header">
    <w:name w:val="header"/>
    <w:basedOn w:val="Normal"/>
    <w:link w:val="HeaderChar"/>
    <w:unhideWhenUsed/>
    <w:rsid w:val="00BC1BED"/>
    <w:pPr>
      <w:tabs>
        <w:tab w:val="center" w:pos="4320"/>
        <w:tab w:val="right" w:pos="8640"/>
      </w:tabs>
      <w:spacing w:line="240" w:lineRule="auto"/>
    </w:pPr>
    <w:rPr>
      <w:rFonts w:ascii="Simplified Arabic" w:hAnsi="Simplified Arabic"/>
    </w:rPr>
  </w:style>
  <w:style w:type="character" w:customStyle="1" w:styleId="HeaderChar">
    <w:name w:val="Header Char"/>
    <w:basedOn w:val="DefaultParagraphFont"/>
    <w:link w:val="Header"/>
    <w:rsid w:val="00BC1BED"/>
    <w:rPr>
      <w:rFonts w:cs="Times New Roman" w:ascii="Simplified Arabic" w:hAnsi="Simplified Arabic"/>
      <w:lang w:bidi="ar-SA"/>
    </w:rPr>
  </w:style>
  <w:style w:type="paragraph" w:styleId="Footer">
    <w:name w:val="footer"/>
    <w:basedOn w:val="Normal"/>
    <w:link w:val="FooterChar"/>
    <w:uiPriority w:val="99"/>
    <w:unhideWhenUsed/>
    <w:rsid w:val="00BC1BED"/>
    <w:pPr>
      <w:tabs>
        <w:tab w:val="center" w:pos="4320"/>
        <w:tab w:val="right" w:pos="8640"/>
      </w:tabs>
      <w:spacing w:line="240" w:lineRule="auto"/>
    </w:pPr>
    <w:rPr>
      <w:rFonts w:ascii="Simplified Arabic" w:hAnsi="Simplified Arabic"/>
    </w:rPr>
  </w:style>
  <w:style w:type="character" w:customStyle="1" w:styleId="FooterChar">
    <w:name w:val="Footer Char"/>
    <w:basedOn w:val="DefaultParagraphFont"/>
    <w:link w:val="Footer"/>
    <w:uiPriority w:val="99"/>
    <w:rsid w:val="00BC1BED"/>
    <w:rPr>
      <w:rFonts w:cs="Times New Roman" w:ascii="Simplified Arabic" w:hAnsi="Simplified Arabic"/>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yperlink" Target="https://github.com/kamelmh/lsm-vba-core" TargetMode="External"/><Relationship Id="rIdFooter1" Type="http://schemas.openxmlformats.org/officeDocument/2006/relationships/footer" Target="footer1.xml"/><Relationship Id="rIdFooter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920EC8-F785-426D-9038-E632ACF357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570</TotalTime>
  <Pages>81</Pages>
  <Words>14914</Words>
  <Characters>85011</Characters>
  <Application>Microsoft Office Word</Application>
  <DocSecurity>0</DocSecurity>
  <Lines>708</Lines>
  <Paragraphs>199</Paragraphs>
  <ScaleCrop>false</ScaleCrop>
  <HeadingPairs>
    <vt:vector size="2" baseType="variant">
      <vt:variant>
        <vt:lpstr>Title</vt:lpstr>
      </vt:variant>
      <vt:variant>
        <vt:i4>1</vt:i4>
      </vt:variant>
    </vt:vector>
  </HeadingPairs>
  <TitlesOfParts>
    <vt:vector size="1" baseType="lpstr">
      <vt:lpstr>نظام دعم القرار لتسيير المخزونات</vt:lpstr>
    </vt:vector>
  </TitlesOfParts>
  <Company/>
  <LinksUpToDate>false</LinksUpToDate>
  <CharactersWithSpaces>99726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نظام دعم القرار لتسيير المخزونات</dc:title>
  <dc:creator>ماحي كمال عبد الغني</dc:creator>
  <cp:keywords/>
  <cp:lastModifiedBy>Administrator</cp:lastModifiedBy>
  <cp:revision>157</cp:revision>
  <cp:lastPrinted>2026-06-08T03:57:00Z</cp:lastPrinted>
  <dcterms:created xsi:type="dcterms:W3CDTF">2026-05-21T22:27:00Z</dcterms:created>
  <dcterms:modified xsi:type="dcterms:W3CDTF">2026-06-13T23:05:00Z</dcterms:modified>
  <dc:language>ar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y fmtid="{D5CDD505-2E9C-101B-9397-08002B2CF9AE}" pid="3" name="dir">
    <vt:lpwstr>rtl</vt:lpwstr>
  </property>
  <property fmtid="{D5CDD505-2E9C-101B-9397-08002B2CF9AE}" pid="4" name="documentclass">
    <vt:lpwstr>report</vt:lpwstr>
  </property>
  <property fmtid="{D5CDD505-2E9C-101B-9397-08002B2CF9AE}" pid="5" name="institute">
    <vt:lpwstr>الجمهورية الجزائرية الديمقراطية الشعبيةوزارة التكوين والتعليم المهنيينالمعهد الوطني المتخصص في التكوين المهنيبن سعيدي عبد العاطي — البيض</vt:lpwstr>
  </property>
  <property fmtid="{D5CDD505-2E9C-101B-9397-08002B2CF9AE}" pid="6" name="subtitle">
    <vt:lpwstr>Designing a Decision Support System for Integrating Purchasing and Warehousing</vt:lpwstr>
  </property>
  <property fmtid="{D5CDD505-2E9C-101B-9397-08002B2CF9AE}" pid="7" name="supervisor">
    <vt:lpwstr>دهيني ميمونة</vt:lpwstr>
  </property>
</Properties>
</file>