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F264FB">
      <w:pPr>
        <w:bidi w:val="1"/>
        <w:spacing w:after="60"/>
        <w:rPr>
          <w:rFonts w:cs="Traditional Arabic"/>
          <w:b/>
          <w:bCs/>
          <w:color w:val="1A1A1A"/>
          <w:sz w:val="36"/>
          <w:szCs w:val="36"/>
          <w:rtl/>
        </w:rPr>
        <w:jc w:val="right"/>
      </w:pPr>
    </w:p>
    <w:p w:rsidR="0019383E" w:rsidRPr="003C484E" w:rsidRDefault="001E23FE" w:rsidP="00F264FB">
      <w:pPr>
        <w:bidi w:val="1"/>
        <w:spacing w:after="60"/>
        <w:rPr>
          <w:rFonts w:cs="Traditional Arabic"/>
          <w:sz w:val="36"/>
          <w:szCs w:val="36"/>
        </w:rPr>
        <w:jc w:val="right"/>
      </w:pPr>
      <w:r>
        <w:rPr>
          <w:rFonts w:cs="Traditional Arabic"/>
          <w:noProof/>
        </w:rPr>
        <w:pict w14:anchorId="0E7D9515">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2CD0520">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F264F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F264F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F264F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F264FB">
      <w:pPr>
        <w:bidi w:val="1"/>
        <w:pBdr>
          <w:bottom w:val="single" w:sz="6" w:space="1" w:color="B8860B"/>
        </w:pBdr>
        <w:spacing w:after="240" w:line="240" w:lineRule="auto"/>
        <w:rPr>
          <w:rFonts w:cs="Traditional Arabic"/>
        </w:rPr>
        <w:jc w:val="right"/>
      </w:pPr>
    </w:p>
    <w:p w:rsidR="00BE1793" w:rsidRPr="003C484E" w:rsidRDefault="0019383E" w:rsidP="00F264FB">
      <w:pPr>
        <w:bidi w:val="1"/>
        <w:spacing w:after="480"/>
        <w:rPr>
          <w:rFonts w:cs="Traditional Arabic"/>
          <w:sz w:val="36"/>
          <w:szCs w:val="36"/>
        </w:rPr>
        <w:jc w:val="right"/>
      </w:pPr>
      <w:r w:rsidRPr="003C484E">
        <w:rPr>
          <w:rFonts w:eastAsia="Times New Roman" w:cs="Traditional Arabic"/>
          <w:b/>
          <w:bCs/>
          <w:color w:val="1F6B2E"/>
        </w:rPr>
        <w:br/>
      </w:r>
      <w:r w:rsidR="00BE1793" w:rsidRPr="003C484E">
        <w:rPr>
          <w:bidi/>
          <w:rFonts w:cs="Traditional Arabic"/>
          <w:b/>
          <w:bCs/>
          <w:color w:val="1F6B2E"/>
          <w:szCs w:val="52"/>
          <w:rtl/>
        </w:rPr>
        <w:t>بناء نظام دعم قرار لإتمام دورة الشراء والتخزين</w:t>
      </w:r>
    </w:p>
    <w:p w:rsidR="0019383E" w:rsidRPr="003C484E" w:rsidRDefault="00BE1793" w:rsidP="00F264FB">
      <w:pPr>
        <w:bidi w:val="1"/>
        <w:pBdr>
          <w:bottom w:val="single" w:sz="6" w:space="1" w:color="CCCCCC"/>
        </w:pBdr>
        <w:spacing w:after="240"/>
        <w:rPr>
          <w:rFonts w:eastAsia="Times New Roman" w:cs="Traditional Arabic"/>
          <w:b/>
          <w:bCs/>
          <w:color w:val="1F6B2E"/>
          <w:sz w:val="22"/>
          <w:szCs w:val="22"/>
        </w:rPr>
        <w:jc w:val="right"/>
      </w:pPr>
      <w:r w:rsidRPr="003C484E">
        <w:rPr>
          <w:bidi/>
          <w:rFonts w:cs="Traditional Arabic"/>
          <w:b/>
          <w:bCs/>
          <w:color w:val="555555"/>
          <w:szCs w:val="44"/>
          <w:rtl/>
        </w:rPr>
        <w:t xml:space="preserve">دراسة حالة: مديرية التربية </w:t>
      </w:r>
      <w:bookmarkStart w:id="0" w:name="_GoBack"/>
      <w:bookmarkEnd w:id="0"/>
      <w:r w:rsidRPr="003C484E">
        <w:rPr>
          <w:bidi/>
          <w:rFonts w:cs="Traditional Arabic"/>
          <w:b/>
          <w:bCs/>
          <w:color w:val="555555"/>
          <w:szCs w:val="44"/>
          <w:rtl/>
        </w:rPr>
        <w:t>– البيض</w:t>
      </w:r>
      <w:r w:rsidRPr="003C484E">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F264F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F264F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rsidR="00F264FB" w:rsidRPr="00F264FB" w:rsidRDefault="00F264FB" w:rsidP="00F264FB">
      <w:pPr>
        <w:bidi w:val="1"/>
        <w:rPr>
          <w:sz w:val="32"/>
          <w:szCs w:val="32"/>
        </w:rPr>
        <w:jc w:val="right"/>
      </w:pPr>
    </w:p>
    <w:p w:rsidR="00F264FB" w:rsidRPr="00F264FB" w:rsidRDefault="00453AAB" w:rsidP="00F264FB">
      <w:pPr>
        <w:bidi w:val="1"/>
        <w:rPr>
          <w:b/>
          <w:color w:val="1A1A1A"/>
          <w:sz w:val="32"/>
          <w:szCs w:val="32"/>
        </w:rPr>
        <w:jc w:val="right"/>
      </w:pPr>
      <w:r w:rsidRPr="00F264FB">
        <w:rPr>
          <w:bidi/>
          <w:b/>
          <w:color w:val="1A1A1A"/>
          <w:sz w:val="32"/>
          <w:szCs w:val="32"/>
          <w:rtl/>
        </w:rPr>
        <w:t>بسم الله الرحمن الرحيم</w:t>
      </w:r>
    </w:p>
    <w:p w:rsidR="00E32E73" w:rsidRPr="00F264FB" w:rsidRDefault="00453AAB" w:rsidP="00F264FB">
      <w:pPr>
        <w:bidi w:val="1"/>
        <w:rPr>
          <w:sz w:val="32"/>
          <w:szCs w:val="32"/>
        </w:rPr>
        <w:jc w:val="right"/>
      </w:pPr>
      <w:r w:rsidRPr="00F264FB">
        <w:t>****</w:t>
      </w:r>
    </w:p>
    <w:p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8D67FD">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rsidR="008E5B70" w:rsidRPr="002366D4" w:rsidRDefault="008E5B70" w:rsidP="008D67FD">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8D67FD">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8D67FD">
      <w:pPr>
        <w:bidi w:val="1"/>
        <w:rPr>
          <w:rFonts w:cs="Traditional Arabic"/>
          <w:b/>
          <w:color w:val="1A1A1A"/>
          <w:sz w:val="32"/>
          <w:szCs w:val="32"/>
          <w:rtl/>
        </w:rPr>
        <w:jc w:val="right"/>
      </w:pPr>
    </w:p>
    <w:p w:rsidR="008E5B70" w:rsidRPr="002366D4" w:rsidRDefault="008E5B70" w:rsidP="008D67FD">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rsidR="008E5B70" w:rsidRPr="002366D4" w:rsidRDefault="008E5B70" w:rsidP="008D67FD">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8D67FD">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8D67FD">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8D67FD">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1" w:name="فهرس-المحتويات"/>
      <w:r>
        <w:rPr>
          <w:rtl/>
        </w:rPr>
        <w:br w:type="page"/>
      </w:r>
    </w:p>
    <w:p w:rsidR="00E32E73" w:rsidRDefault="00453AAB" w:rsidP="00226B99">
      <w:pPr>
        <w:bidi w:val="1"/>
        <w:pStyle w:val="Heading3"/>
        <w:jc w:val="right"/>
      </w:pPr>
      <w:bookmarkStart w:id="2" w:name="_Toc232201880"/>
      <w:r>
        <w:rPr>
          <w:bidi/>
          <w:rtl/>
        </w:rPr>
        <w:lastRenderedPageBreak/>
        <w:t>فهرس المحتويات</w:t>
      </w:r>
      <w:bookmarkEnd w:id="2"/>
    </w:p>
    <w:p w:rsidR="006B0644"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201880" w:history="1">
        <w:r w:rsidR="006B0644" w:rsidRPr="00024902">
          <w:rPr>
            <w:rStyle w:val="Hyperlink"/>
            <w:noProof/>
            <w:rtl/>
          </w:rPr>
          <w:t>فهرس المحتويات</w:t>
        </w:r>
        <w:r w:rsidR="006B0644">
          <w:rPr>
            <w:noProof/>
            <w:webHidden/>
          </w:rPr>
          <w:tab/>
        </w:r>
        <w:r w:rsidR="006B0644">
          <w:rPr>
            <w:noProof/>
            <w:webHidden/>
          </w:rPr>
          <w:fldChar w:fldCharType="begin"/>
        </w:r>
        <w:r w:rsidR="006B0644">
          <w:rPr>
            <w:noProof/>
            <w:webHidden/>
          </w:rPr>
          <w:instrText xml:space="preserve"> PAGEREF _Toc232201880 \h </w:instrText>
        </w:r>
        <w:r w:rsidR="006B0644">
          <w:rPr>
            <w:noProof/>
            <w:webHidden/>
          </w:rPr>
        </w:r>
        <w:r w:rsidR="006B0644">
          <w:rPr>
            <w:noProof/>
            <w:webHidden/>
          </w:rPr>
          <w:fldChar w:fldCharType="separate"/>
        </w:r>
        <w:r w:rsidR="006B0644">
          <w:rPr>
            <w:noProof/>
            <w:webHidden/>
          </w:rPr>
          <w:t>4</w:t>
        </w:r>
        <w:r w:rsidR="006B0644">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81" w:history="1">
        <w:r w:rsidRPr="00024902">
          <w:rPr>
            <w:rStyle w:val="Hyperlink"/>
            <w:noProof/>
            <w:rtl/>
          </w:rPr>
          <w:t>قائمة الجداول</w:t>
        </w:r>
        <w:r>
          <w:rPr>
            <w:noProof/>
            <w:webHidden/>
          </w:rPr>
          <w:tab/>
        </w:r>
        <w:r>
          <w:rPr>
            <w:noProof/>
            <w:webHidden/>
          </w:rPr>
          <w:fldChar w:fldCharType="begin"/>
        </w:r>
        <w:r>
          <w:rPr>
            <w:noProof/>
            <w:webHidden/>
          </w:rPr>
          <w:instrText xml:space="preserve"> PAGEREF _Toc232201881 \h </w:instrText>
        </w:r>
        <w:r>
          <w:rPr>
            <w:noProof/>
            <w:webHidden/>
          </w:rPr>
        </w:r>
        <w:r>
          <w:rPr>
            <w:noProof/>
            <w:webHidden/>
          </w:rPr>
          <w:fldChar w:fldCharType="separate"/>
        </w:r>
        <w:r>
          <w:rPr>
            <w:noProof/>
            <w:webHidden/>
          </w:rPr>
          <w:t>10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2" w:history="1">
        <w:r w:rsidRPr="00024902">
          <w:rPr>
            <w:rStyle w:val="Hyperlink"/>
            <w:noProof/>
            <w:rtl/>
          </w:rPr>
          <w:t>الملخص</w:t>
        </w:r>
        <w:r>
          <w:rPr>
            <w:noProof/>
            <w:webHidden/>
          </w:rPr>
          <w:tab/>
        </w:r>
        <w:r>
          <w:rPr>
            <w:noProof/>
            <w:webHidden/>
          </w:rPr>
          <w:fldChar w:fldCharType="begin"/>
        </w:r>
        <w:r>
          <w:rPr>
            <w:noProof/>
            <w:webHidden/>
          </w:rPr>
          <w:instrText xml:space="preserve"> PAGEREF _Toc232201882 \h </w:instrText>
        </w:r>
        <w:r>
          <w:rPr>
            <w:noProof/>
            <w:webHidden/>
          </w:rPr>
        </w:r>
        <w:r>
          <w:rPr>
            <w:noProof/>
            <w:webHidden/>
          </w:rPr>
          <w:fldChar w:fldCharType="separate"/>
        </w:r>
        <w:r>
          <w:rPr>
            <w:noProof/>
            <w:webHidden/>
          </w:rPr>
          <w:t>11</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3" w:history="1">
        <w:r w:rsidRPr="00024902">
          <w:rPr>
            <w:rStyle w:val="Hyperlink"/>
            <w:noProof/>
          </w:rPr>
          <w:t>Résumé</w:t>
        </w:r>
        <w:r>
          <w:rPr>
            <w:noProof/>
            <w:webHidden/>
          </w:rPr>
          <w:tab/>
        </w:r>
        <w:r>
          <w:rPr>
            <w:noProof/>
            <w:webHidden/>
          </w:rPr>
          <w:fldChar w:fldCharType="begin"/>
        </w:r>
        <w:r>
          <w:rPr>
            <w:noProof/>
            <w:webHidden/>
          </w:rPr>
          <w:instrText xml:space="preserve"> PAGEREF _Toc232201883 \h </w:instrText>
        </w:r>
        <w:r>
          <w:rPr>
            <w:noProof/>
            <w:webHidden/>
          </w:rPr>
        </w:r>
        <w:r>
          <w:rPr>
            <w:noProof/>
            <w:webHidden/>
          </w:rPr>
          <w:fldChar w:fldCharType="separate"/>
        </w:r>
        <w:r>
          <w:rPr>
            <w:noProof/>
            <w:webHidden/>
          </w:rPr>
          <w:t>12</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884" w:history="1">
        <w:r w:rsidRPr="00024902">
          <w:rPr>
            <w:rStyle w:val="Hyperlink"/>
            <w:noProof/>
            <w:rtl/>
          </w:rPr>
          <w:t>المقدمة العامة</w:t>
        </w:r>
        <w:r>
          <w:rPr>
            <w:noProof/>
            <w:webHidden/>
          </w:rPr>
          <w:tab/>
        </w:r>
        <w:r>
          <w:rPr>
            <w:noProof/>
            <w:webHidden/>
          </w:rPr>
          <w:fldChar w:fldCharType="begin"/>
        </w:r>
        <w:r>
          <w:rPr>
            <w:noProof/>
            <w:webHidden/>
          </w:rPr>
          <w:instrText xml:space="preserve"> PAGEREF _Toc232201884 \h </w:instrText>
        </w:r>
        <w:r>
          <w:rPr>
            <w:noProof/>
            <w:webHidden/>
          </w:rPr>
        </w:r>
        <w:r>
          <w:rPr>
            <w:noProof/>
            <w:webHidden/>
          </w:rPr>
          <w:fldChar w:fldCharType="separate"/>
        </w:r>
        <w:r>
          <w:rPr>
            <w:noProof/>
            <w:webHidden/>
          </w:rPr>
          <w:t>12</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5" w:history="1">
        <w:r w:rsidRPr="00024902">
          <w:rPr>
            <w:rStyle w:val="Hyperlink"/>
            <w:noProof/>
            <w:rtl/>
          </w:rPr>
          <w:t>تمهيد</w:t>
        </w:r>
        <w:r>
          <w:rPr>
            <w:noProof/>
            <w:webHidden/>
          </w:rPr>
          <w:tab/>
        </w:r>
        <w:r>
          <w:rPr>
            <w:noProof/>
            <w:webHidden/>
          </w:rPr>
          <w:fldChar w:fldCharType="begin"/>
        </w:r>
        <w:r>
          <w:rPr>
            <w:noProof/>
            <w:webHidden/>
          </w:rPr>
          <w:instrText xml:space="preserve"> PAGEREF _Toc232201885 \h </w:instrText>
        </w:r>
        <w:r>
          <w:rPr>
            <w:noProof/>
            <w:webHidden/>
          </w:rPr>
        </w:r>
        <w:r>
          <w:rPr>
            <w:noProof/>
            <w:webHidden/>
          </w:rPr>
          <w:fldChar w:fldCharType="separate"/>
        </w:r>
        <w:r>
          <w:rPr>
            <w:noProof/>
            <w:webHidden/>
          </w:rPr>
          <w:t>12</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6" w:history="1">
        <w:r w:rsidRPr="00024902">
          <w:rPr>
            <w:rStyle w:val="Hyperlink"/>
            <w:noProof/>
            <w:rtl/>
          </w:rPr>
          <w:t>الإشكالية</w:t>
        </w:r>
        <w:r>
          <w:rPr>
            <w:noProof/>
            <w:webHidden/>
          </w:rPr>
          <w:tab/>
        </w:r>
        <w:r>
          <w:rPr>
            <w:noProof/>
            <w:webHidden/>
          </w:rPr>
          <w:fldChar w:fldCharType="begin"/>
        </w:r>
        <w:r>
          <w:rPr>
            <w:noProof/>
            <w:webHidden/>
          </w:rPr>
          <w:instrText xml:space="preserve"> PAGEREF _Toc232201886 \h </w:instrText>
        </w:r>
        <w:r>
          <w:rPr>
            <w:noProof/>
            <w:webHidden/>
          </w:rPr>
        </w:r>
        <w:r>
          <w:rPr>
            <w:noProof/>
            <w:webHidden/>
          </w:rPr>
          <w:fldChar w:fldCharType="separate"/>
        </w:r>
        <w:r>
          <w:rPr>
            <w:noProof/>
            <w:webHidden/>
          </w:rPr>
          <w:t>13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7" w:history="1">
        <w:r w:rsidRPr="00024902">
          <w:rPr>
            <w:rStyle w:val="Hyperlink"/>
            <w:noProof/>
            <w:rtl/>
          </w:rPr>
          <w:t>الفرضيات</w:t>
        </w:r>
        <w:r>
          <w:rPr>
            <w:noProof/>
            <w:webHidden/>
          </w:rPr>
          <w:tab/>
        </w:r>
        <w:r>
          <w:rPr>
            <w:noProof/>
            <w:webHidden/>
          </w:rPr>
          <w:fldChar w:fldCharType="begin"/>
        </w:r>
        <w:r>
          <w:rPr>
            <w:noProof/>
            <w:webHidden/>
          </w:rPr>
          <w:instrText xml:space="preserve"> PAGEREF _Toc232201887 \h </w:instrText>
        </w:r>
        <w:r>
          <w:rPr>
            <w:noProof/>
            <w:webHidden/>
          </w:rPr>
        </w:r>
        <w:r>
          <w:rPr>
            <w:noProof/>
            <w:webHidden/>
          </w:rPr>
          <w:fldChar w:fldCharType="separate"/>
        </w:r>
        <w:r>
          <w:rPr>
            <w:noProof/>
            <w:webHidden/>
          </w:rPr>
          <w:t>13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8" w:history="1">
        <w:r w:rsidRPr="00024902">
          <w:rPr>
            <w:rStyle w:val="Hyperlink"/>
            <w:noProof/>
            <w:rtl/>
          </w:rPr>
          <w:t>أهداف الدراسة</w:t>
        </w:r>
        <w:r>
          <w:rPr>
            <w:noProof/>
            <w:webHidden/>
          </w:rPr>
          <w:tab/>
        </w:r>
        <w:r>
          <w:rPr>
            <w:noProof/>
            <w:webHidden/>
          </w:rPr>
          <w:fldChar w:fldCharType="begin"/>
        </w:r>
        <w:r>
          <w:rPr>
            <w:noProof/>
            <w:webHidden/>
          </w:rPr>
          <w:instrText xml:space="preserve"> PAGEREF _Toc232201888 \h </w:instrText>
        </w:r>
        <w:r>
          <w:rPr>
            <w:noProof/>
            <w:webHidden/>
          </w:rPr>
        </w:r>
        <w:r>
          <w:rPr>
            <w:noProof/>
            <w:webHidden/>
          </w:rPr>
          <w:fldChar w:fldCharType="separate"/>
        </w:r>
        <w:r>
          <w:rPr>
            <w:noProof/>
            <w:webHidden/>
          </w:rPr>
          <w:t>13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89" w:history="1">
        <w:r w:rsidRPr="00024902">
          <w:rPr>
            <w:rStyle w:val="Hyperlink"/>
            <w:noProof/>
            <w:rtl/>
          </w:rPr>
          <w:t>منهجية البحث</w:t>
        </w:r>
        <w:r>
          <w:rPr>
            <w:noProof/>
            <w:webHidden/>
          </w:rPr>
          <w:tab/>
        </w:r>
        <w:r>
          <w:rPr>
            <w:noProof/>
            <w:webHidden/>
          </w:rPr>
          <w:fldChar w:fldCharType="begin"/>
        </w:r>
        <w:r>
          <w:rPr>
            <w:noProof/>
            <w:webHidden/>
          </w:rPr>
          <w:instrText xml:space="preserve"> PAGEREF _Toc232201889 \h </w:instrText>
        </w:r>
        <w:r>
          <w:rPr>
            <w:noProof/>
            <w:webHidden/>
          </w:rPr>
        </w:r>
        <w:r>
          <w:rPr>
            <w:noProof/>
            <w:webHidden/>
          </w:rPr>
          <w:fldChar w:fldCharType="separate"/>
        </w:r>
        <w:r>
          <w:rPr>
            <w:noProof/>
            <w:webHidden/>
          </w:rPr>
          <w:t>14</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90" w:history="1">
        <w:r w:rsidRPr="00024902">
          <w:rPr>
            <w:rStyle w:val="Hyperlink"/>
            <w:noProof/>
            <w:rtl/>
          </w:rPr>
          <w:t>هيكل الدراسة</w:t>
        </w:r>
        <w:r>
          <w:rPr>
            <w:noProof/>
            <w:webHidden/>
          </w:rPr>
          <w:tab/>
        </w:r>
        <w:r>
          <w:rPr>
            <w:noProof/>
            <w:webHidden/>
          </w:rPr>
          <w:fldChar w:fldCharType="begin"/>
        </w:r>
        <w:r>
          <w:rPr>
            <w:noProof/>
            <w:webHidden/>
          </w:rPr>
          <w:instrText xml:space="preserve"> PAGEREF _Toc232201890 \h </w:instrText>
        </w:r>
        <w:r>
          <w:rPr>
            <w:noProof/>
            <w:webHidden/>
          </w:rPr>
        </w:r>
        <w:r>
          <w:rPr>
            <w:noProof/>
            <w:webHidden/>
          </w:rPr>
          <w:fldChar w:fldCharType="separate"/>
        </w:r>
        <w:r>
          <w:rPr>
            <w:noProof/>
            <w:webHidden/>
          </w:rPr>
          <w:t>14</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91" w:history="1">
        <w:r w:rsidRPr="00024902">
          <w:rPr>
            <w:rStyle w:val="Hyperlink"/>
            <w:noProof/>
            <w:rtl/>
          </w:rPr>
          <w:t xml:space="preserve">الانسجام مع منهاج </w:t>
        </w:r>
        <w:r w:rsidRPr="00024902">
          <w:rPr>
            <w:rStyle w:val="Hyperlink"/>
            <w:noProof/>
          </w:rPr>
          <w:t>BTS</w:t>
        </w:r>
        <w:r w:rsidRPr="00024902">
          <w:rPr>
            <w:rStyle w:val="Hyperlink"/>
            <w:noProof/>
            <w:rtl/>
          </w:rPr>
          <w:t xml:space="preserve"> في تسيير المخزونات واللوجستيك (</w:t>
        </w:r>
        <w:r w:rsidRPr="00024902">
          <w:rPr>
            <w:rStyle w:val="Hyperlink"/>
            <w:noProof/>
          </w:rPr>
          <w:t>TAG1801</w:t>
        </w:r>
        <w:r w:rsidRPr="00024902">
          <w:rPr>
            <w:rStyle w:val="Hyperlink"/>
            <w:noProof/>
            <w:rtl/>
          </w:rPr>
          <w:t>)</w:t>
        </w:r>
        <w:r>
          <w:rPr>
            <w:noProof/>
            <w:webHidden/>
          </w:rPr>
          <w:tab/>
        </w:r>
        <w:r>
          <w:rPr>
            <w:noProof/>
            <w:webHidden/>
          </w:rPr>
          <w:fldChar w:fldCharType="begin"/>
        </w:r>
        <w:r>
          <w:rPr>
            <w:noProof/>
            <w:webHidden/>
          </w:rPr>
          <w:instrText xml:space="preserve"> PAGEREF _Toc232201891 \h </w:instrText>
        </w:r>
        <w:r>
          <w:rPr>
            <w:noProof/>
            <w:webHidden/>
          </w:rPr>
        </w:r>
        <w:r>
          <w:rPr>
            <w:noProof/>
            <w:webHidden/>
          </w:rPr>
          <w:fldChar w:fldCharType="separate"/>
        </w:r>
        <w:r>
          <w:rPr>
            <w:noProof/>
            <w:webHidden/>
          </w:rPr>
          <w:t>14</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892" w:history="1">
        <w:r w:rsidRPr="00024902">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_Toc232201892 \h </w:instrText>
        </w:r>
        <w:r>
          <w:rPr>
            <w:noProof/>
            <w:webHidden/>
          </w:rPr>
        </w:r>
        <w:r>
          <w:rPr>
            <w:noProof/>
            <w:webHidden/>
          </w:rPr>
          <w:fldChar w:fldCharType="separate"/>
        </w:r>
        <w:r>
          <w:rPr>
            <w:noProof/>
            <w:webHidden/>
          </w:rPr>
          <w:t>19</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93" w:history="1">
        <w:r w:rsidRPr="00024902">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_Toc232201893 \h </w:instrText>
        </w:r>
        <w:r>
          <w:rPr>
            <w:noProof/>
            <w:webHidden/>
          </w:rPr>
        </w:r>
        <w:r>
          <w:rPr>
            <w:noProof/>
            <w:webHidden/>
          </w:rPr>
          <w:fldChar w:fldCharType="separate"/>
        </w:r>
        <w:r>
          <w:rPr>
            <w:noProof/>
            <w:webHidden/>
          </w:rPr>
          <w:t>19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94" w:history="1">
        <w:r w:rsidRPr="00024902">
          <w:rPr>
            <w:rStyle w:val="Hyperlink"/>
            <w:noProof/>
            <w:rtl/>
          </w:rPr>
          <w:t>1. مفهوم التسيير اللوجيستي (</w:t>
        </w:r>
        <w:r w:rsidRPr="00024902">
          <w:rPr>
            <w:rStyle w:val="Hyperlink"/>
            <w:noProof/>
          </w:rPr>
          <w:t>Logistics Management</w:t>
        </w:r>
        <w:r w:rsidRPr="00024902">
          <w:rPr>
            <w:rStyle w:val="Hyperlink"/>
            <w:noProof/>
            <w:rtl/>
          </w:rPr>
          <w:t>)</w:t>
        </w:r>
        <w:r>
          <w:rPr>
            <w:noProof/>
            <w:webHidden/>
          </w:rPr>
          <w:tab/>
        </w:r>
        <w:r>
          <w:rPr>
            <w:noProof/>
            <w:webHidden/>
          </w:rPr>
          <w:fldChar w:fldCharType="begin"/>
        </w:r>
        <w:r>
          <w:rPr>
            <w:noProof/>
            <w:webHidden/>
          </w:rPr>
          <w:instrText xml:space="preserve"> PAGEREF _Toc232201894 \h </w:instrText>
        </w:r>
        <w:r>
          <w:rPr>
            <w:noProof/>
            <w:webHidden/>
          </w:rPr>
        </w:r>
        <w:r>
          <w:rPr>
            <w:noProof/>
            <w:webHidden/>
          </w:rPr>
          <w:fldChar w:fldCharType="separate"/>
        </w:r>
        <w:r>
          <w:rPr>
            <w:noProof/>
            <w:webHidden/>
          </w:rPr>
          <w:t>19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95" w:history="1">
        <w:r w:rsidRPr="00024902">
          <w:rPr>
            <w:rStyle w:val="Hyperlink"/>
            <w:noProof/>
            <w:rtl/>
          </w:rPr>
          <w:t>2. إدارة سلسلة التوريد (</w:t>
        </w:r>
        <w:r w:rsidRPr="00024902">
          <w:rPr>
            <w:rStyle w:val="Hyperlink"/>
            <w:noProof/>
          </w:rPr>
          <w:t>Supply Chain Management - SCM</w:t>
        </w:r>
        <w:r w:rsidRPr="00024902">
          <w:rPr>
            <w:rStyle w:val="Hyperlink"/>
            <w:noProof/>
            <w:rtl/>
          </w:rPr>
          <w:t>)</w:t>
        </w:r>
        <w:r>
          <w:rPr>
            <w:noProof/>
            <w:webHidden/>
          </w:rPr>
          <w:tab/>
        </w:r>
        <w:r>
          <w:rPr>
            <w:noProof/>
            <w:webHidden/>
          </w:rPr>
          <w:fldChar w:fldCharType="begin"/>
        </w:r>
        <w:r>
          <w:rPr>
            <w:noProof/>
            <w:webHidden/>
          </w:rPr>
          <w:instrText xml:space="preserve"> PAGEREF _Toc232201895 \h </w:instrText>
        </w:r>
        <w:r>
          <w:rPr>
            <w:noProof/>
            <w:webHidden/>
          </w:rPr>
        </w:r>
        <w:r>
          <w:rPr>
            <w:noProof/>
            <w:webHidden/>
          </w:rPr>
          <w:fldChar w:fldCharType="separate"/>
        </w:r>
        <w:r>
          <w:rPr>
            <w:noProof/>
            <w:webHidden/>
          </w:rPr>
          <w:t>20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96" w:history="1">
        <w:r w:rsidRPr="00024902">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_Toc232201896 \h </w:instrText>
        </w:r>
        <w:r>
          <w:rPr>
            <w:noProof/>
            <w:webHidden/>
          </w:rPr>
        </w:r>
        <w:r>
          <w:rPr>
            <w:noProof/>
            <w:webHidden/>
          </w:rPr>
          <w:fldChar w:fldCharType="separate"/>
        </w:r>
        <w:r>
          <w:rPr>
            <w:noProof/>
            <w:webHidden/>
          </w:rPr>
          <w:t>20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897" w:history="1">
        <w:r w:rsidRPr="00024902">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_Toc232201897 \h </w:instrText>
        </w:r>
        <w:r>
          <w:rPr>
            <w:noProof/>
            <w:webHidden/>
          </w:rPr>
        </w:r>
        <w:r>
          <w:rPr>
            <w:noProof/>
            <w:webHidden/>
          </w:rPr>
          <w:fldChar w:fldCharType="separate"/>
        </w:r>
        <w:r>
          <w:rPr>
            <w:noProof/>
            <w:webHidden/>
          </w:rPr>
          <w:t>21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98" w:history="1">
        <w:r w:rsidRPr="00024902">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_Toc232201898 \h </w:instrText>
        </w:r>
        <w:r>
          <w:rPr>
            <w:noProof/>
            <w:webHidden/>
          </w:rPr>
        </w:r>
        <w:r>
          <w:rPr>
            <w:noProof/>
            <w:webHidden/>
          </w:rPr>
          <w:fldChar w:fldCharType="separate"/>
        </w:r>
        <w:r>
          <w:rPr>
            <w:noProof/>
            <w:webHidden/>
          </w:rPr>
          <w:t>21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899" w:history="1">
        <w:r w:rsidRPr="00024902">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_Toc232201899 \h </w:instrText>
        </w:r>
        <w:r>
          <w:rPr>
            <w:noProof/>
            <w:webHidden/>
          </w:rPr>
        </w:r>
        <w:r>
          <w:rPr>
            <w:noProof/>
            <w:webHidden/>
          </w:rPr>
          <w:fldChar w:fldCharType="separate"/>
        </w:r>
        <w:r>
          <w:rPr>
            <w:noProof/>
            <w:webHidden/>
          </w:rPr>
          <w:t>22</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0" w:history="1">
        <w:r w:rsidRPr="00024902">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_Toc232201900 \h </w:instrText>
        </w:r>
        <w:r>
          <w:rPr>
            <w:noProof/>
            <w:webHidden/>
          </w:rPr>
        </w:r>
        <w:r>
          <w:rPr>
            <w:noProof/>
            <w:webHidden/>
          </w:rPr>
          <w:fldChar w:fldCharType="separate"/>
        </w:r>
        <w:r>
          <w:rPr>
            <w:noProof/>
            <w:webHidden/>
          </w:rPr>
          <w:t>23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01" w:history="1">
        <w:r w:rsidRPr="00024902">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_Toc232201901 \h </w:instrText>
        </w:r>
        <w:r>
          <w:rPr>
            <w:noProof/>
            <w:webHidden/>
          </w:rPr>
        </w:r>
        <w:r>
          <w:rPr>
            <w:noProof/>
            <w:webHidden/>
          </w:rPr>
          <w:fldChar w:fldCharType="separate"/>
        </w:r>
        <w:r>
          <w:rPr>
            <w:noProof/>
            <w:webHidden/>
          </w:rPr>
          <w:t>25</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2" w:history="1">
        <w:r w:rsidRPr="00024902">
          <w:rPr>
            <w:rStyle w:val="Hyperlink"/>
            <w:noProof/>
            <w:rtl/>
          </w:rPr>
          <w:t>1. وظيفة الشراء (</w:t>
        </w:r>
        <w:r w:rsidRPr="00024902">
          <w:rPr>
            <w:rStyle w:val="Hyperlink"/>
            <w:noProof/>
          </w:rPr>
          <w:t>Procurement Function</w:t>
        </w:r>
        <w:r w:rsidRPr="00024902">
          <w:rPr>
            <w:rStyle w:val="Hyperlink"/>
            <w:noProof/>
            <w:rtl/>
          </w:rPr>
          <w:t>)</w:t>
        </w:r>
        <w:r>
          <w:rPr>
            <w:noProof/>
            <w:webHidden/>
          </w:rPr>
          <w:tab/>
        </w:r>
        <w:r>
          <w:rPr>
            <w:noProof/>
            <w:webHidden/>
          </w:rPr>
          <w:fldChar w:fldCharType="begin"/>
        </w:r>
        <w:r>
          <w:rPr>
            <w:noProof/>
            <w:webHidden/>
          </w:rPr>
          <w:instrText xml:space="preserve"> PAGEREF _Toc232201902 \h </w:instrText>
        </w:r>
        <w:r>
          <w:rPr>
            <w:noProof/>
            <w:webHidden/>
          </w:rPr>
        </w:r>
        <w:r>
          <w:rPr>
            <w:noProof/>
            <w:webHidden/>
          </w:rPr>
          <w:fldChar w:fldCharType="separate"/>
        </w:r>
        <w:r>
          <w:rPr>
            <w:noProof/>
            <w:webHidden/>
          </w:rPr>
          <w:t>25</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3" w:history="1">
        <w:r w:rsidRPr="00024902">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_Toc232201903 \h </w:instrText>
        </w:r>
        <w:r>
          <w:rPr>
            <w:noProof/>
            <w:webHidden/>
          </w:rPr>
        </w:r>
        <w:r>
          <w:rPr>
            <w:noProof/>
            <w:webHidden/>
          </w:rPr>
          <w:fldChar w:fldCharType="separate"/>
        </w:r>
        <w:r>
          <w:rPr>
            <w:noProof/>
            <w:webHidden/>
          </w:rPr>
          <w:t>25</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4" w:history="1">
        <w:r w:rsidRPr="00024902">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_Toc232201904 \h </w:instrText>
        </w:r>
        <w:r>
          <w:rPr>
            <w:noProof/>
            <w:webHidden/>
          </w:rPr>
        </w:r>
        <w:r>
          <w:rPr>
            <w:noProof/>
            <w:webHidden/>
          </w:rPr>
          <w:fldChar w:fldCharType="separate"/>
        </w:r>
        <w:r>
          <w:rPr>
            <w:noProof/>
            <w:webHidden/>
          </w:rPr>
          <w:t>26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05" w:history="1">
        <w:r w:rsidRPr="00024902">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_Toc232201905 \h </w:instrText>
        </w:r>
        <w:r>
          <w:rPr>
            <w:noProof/>
            <w:webHidden/>
          </w:rPr>
        </w:r>
        <w:r>
          <w:rPr>
            <w:noProof/>
            <w:webHidden/>
          </w:rPr>
          <w:fldChar w:fldCharType="separate"/>
        </w:r>
        <w:r>
          <w:rPr>
            <w:noProof/>
            <w:webHidden/>
          </w:rPr>
          <w:t>26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6" w:history="1">
        <w:r w:rsidRPr="00024902">
          <w:rPr>
            <w:rStyle w:val="Hyperlink"/>
            <w:noProof/>
            <w:rtl/>
          </w:rPr>
          <w:t xml:space="preserve">أولاً: تحليل </w:t>
        </w:r>
        <w:r w:rsidRPr="00024902">
          <w:rPr>
            <w:rStyle w:val="Hyperlink"/>
            <w:noProof/>
          </w:rPr>
          <w:t>ABC</w:t>
        </w:r>
        <w:r>
          <w:rPr>
            <w:noProof/>
            <w:webHidden/>
          </w:rPr>
          <w:tab/>
        </w:r>
        <w:r>
          <w:rPr>
            <w:noProof/>
            <w:webHidden/>
          </w:rPr>
          <w:fldChar w:fldCharType="begin"/>
        </w:r>
        <w:r>
          <w:rPr>
            <w:noProof/>
            <w:webHidden/>
          </w:rPr>
          <w:instrText xml:space="preserve"> PAGEREF _Toc232201906 \h </w:instrText>
        </w:r>
        <w:r>
          <w:rPr>
            <w:noProof/>
            <w:webHidden/>
          </w:rPr>
        </w:r>
        <w:r>
          <w:rPr>
            <w:noProof/>
            <w:webHidden/>
          </w:rPr>
          <w:fldChar w:fldCharType="separate"/>
        </w:r>
        <w:r>
          <w:rPr>
            <w:noProof/>
            <w:webHidden/>
          </w:rPr>
          <w:t>26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7" w:history="1">
        <w:r w:rsidRPr="00024902">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_Toc232201907 \h </w:instrText>
        </w:r>
        <w:r>
          <w:rPr>
            <w:noProof/>
            <w:webHidden/>
          </w:rPr>
        </w:r>
        <w:r>
          <w:rPr>
            <w:noProof/>
            <w:webHidden/>
          </w:rPr>
          <w:fldChar w:fldCharType="separate"/>
        </w:r>
        <w:r>
          <w:rPr>
            <w:noProof/>
            <w:webHidden/>
          </w:rPr>
          <w:t>27</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8" w:history="1">
        <w:r w:rsidRPr="00024902">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_Toc232201908 \h </w:instrText>
        </w:r>
        <w:r>
          <w:rPr>
            <w:noProof/>
            <w:webHidden/>
          </w:rPr>
        </w:r>
        <w:r>
          <w:rPr>
            <w:noProof/>
            <w:webHidden/>
          </w:rPr>
          <w:fldChar w:fldCharType="separate"/>
        </w:r>
        <w:r>
          <w:rPr>
            <w:noProof/>
            <w:webHidden/>
          </w:rPr>
          <w:t>29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09" w:history="1">
        <w:r w:rsidRPr="00024902">
          <w:rPr>
            <w:rStyle w:val="Hyperlink"/>
            <w:noProof/>
            <w:rtl/>
          </w:rPr>
          <w:t>رابعاً: طرق تقييم المخزون</w:t>
        </w:r>
        <w:r>
          <w:rPr>
            <w:noProof/>
            <w:webHidden/>
          </w:rPr>
          <w:tab/>
        </w:r>
        <w:r>
          <w:rPr>
            <w:noProof/>
            <w:webHidden/>
          </w:rPr>
          <w:fldChar w:fldCharType="begin"/>
        </w:r>
        <w:r>
          <w:rPr>
            <w:noProof/>
            <w:webHidden/>
          </w:rPr>
          <w:instrText xml:space="preserve"> PAGEREF _Toc232201909 \h </w:instrText>
        </w:r>
        <w:r>
          <w:rPr>
            <w:noProof/>
            <w:webHidden/>
          </w:rPr>
        </w:r>
        <w:r>
          <w:rPr>
            <w:noProof/>
            <w:webHidden/>
          </w:rPr>
          <w:fldChar w:fldCharType="separate"/>
        </w:r>
        <w:r>
          <w:rPr>
            <w:noProof/>
            <w:webHidden/>
          </w:rPr>
          <w:t>30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10" w:history="1">
        <w:r w:rsidRPr="00024902">
          <w:rPr>
            <w:rStyle w:val="Hyperlink"/>
            <w:noProof/>
            <w:rtl/>
          </w:rPr>
          <w:t xml:space="preserve">المبحث الخامس: تقييم الموردين ومفهوم </w:t>
        </w:r>
        <w:r w:rsidRPr="00024902">
          <w:rPr>
            <w:rStyle w:val="Hyperlink"/>
            <w:noProof/>
          </w:rPr>
          <w:t>ERP</w:t>
        </w:r>
        <w:r>
          <w:rPr>
            <w:noProof/>
            <w:webHidden/>
          </w:rPr>
          <w:tab/>
        </w:r>
        <w:r>
          <w:rPr>
            <w:noProof/>
            <w:webHidden/>
          </w:rPr>
          <w:fldChar w:fldCharType="begin"/>
        </w:r>
        <w:r>
          <w:rPr>
            <w:noProof/>
            <w:webHidden/>
          </w:rPr>
          <w:instrText xml:space="preserve"> PAGEREF _Toc232201910 \h </w:instrText>
        </w:r>
        <w:r>
          <w:rPr>
            <w:noProof/>
            <w:webHidden/>
          </w:rPr>
        </w:r>
        <w:r>
          <w:rPr>
            <w:noProof/>
            <w:webHidden/>
          </w:rPr>
          <w:fldChar w:fldCharType="separate"/>
        </w:r>
        <w:r>
          <w:rPr>
            <w:noProof/>
            <w:webHidden/>
          </w:rPr>
          <w:t>30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1" w:history="1">
        <w:r w:rsidRPr="00024902">
          <w:rPr>
            <w:rStyle w:val="Hyperlink"/>
            <w:noProof/>
            <w:rtl/>
          </w:rPr>
          <w:t>1. تقييم الموردين (</w:t>
        </w:r>
        <w:r w:rsidRPr="00024902">
          <w:rPr>
            <w:rStyle w:val="Hyperlink"/>
            <w:noProof/>
          </w:rPr>
          <w:t>Supplier Evaluation</w:t>
        </w:r>
        <w:r w:rsidRPr="00024902">
          <w:rPr>
            <w:rStyle w:val="Hyperlink"/>
            <w:noProof/>
            <w:rtl/>
          </w:rPr>
          <w:t>)</w:t>
        </w:r>
        <w:r>
          <w:rPr>
            <w:noProof/>
            <w:webHidden/>
          </w:rPr>
          <w:tab/>
        </w:r>
        <w:r>
          <w:rPr>
            <w:noProof/>
            <w:webHidden/>
          </w:rPr>
          <w:fldChar w:fldCharType="begin"/>
        </w:r>
        <w:r>
          <w:rPr>
            <w:noProof/>
            <w:webHidden/>
          </w:rPr>
          <w:instrText xml:space="preserve"> PAGEREF _Toc232201911 \h </w:instrText>
        </w:r>
        <w:r>
          <w:rPr>
            <w:noProof/>
            <w:webHidden/>
          </w:rPr>
        </w:r>
        <w:r>
          <w:rPr>
            <w:noProof/>
            <w:webHidden/>
          </w:rPr>
          <w:fldChar w:fldCharType="separate"/>
        </w:r>
        <w:r>
          <w:rPr>
            <w:noProof/>
            <w:webHidden/>
          </w:rPr>
          <w:t>30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2" w:history="1">
        <w:r w:rsidRPr="00024902">
          <w:rPr>
            <w:rStyle w:val="Hyperlink"/>
            <w:noProof/>
            <w:rtl/>
          </w:rPr>
          <w:t>2. مفهوم الأنظمة المندمجة (</w:t>
        </w:r>
        <w:r w:rsidRPr="00024902">
          <w:rPr>
            <w:rStyle w:val="Hyperlink"/>
            <w:noProof/>
          </w:rPr>
          <w:t>ERP - Enterprise Resource Planning</w:t>
        </w:r>
        <w:r w:rsidRPr="00024902">
          <w:rPr>
            <w:rStyle w:val="Hyperlink"/>
            <w:noProof/>
            <w:rtl/>
          </w:rPr>
          <w:t>)</w:t>
        </w:r>
        <w:r>
          <w:rPr>
            <w:noProof/>
            <w:webHidden/>
          </w:rPr>
          <w:tab/>
        </w:r>
        <w:r>
          <w:rPr>
            <w:noProof/>
            <w:webHidden/>
          </w:rPr>
          <w:fldChar w:fldCharType="begin"/>
        </w:r>
        <w:r>
          <w:rPr>
            <w:noProof/>
            <w:webHidden/>
          </w:rPr>
          <w:instrText xml:space="preserve"> PAGEREF _Toc232201912 \h </w:instrText>
        </w:r>
        <w:r>
          <w:rPr>
            <w:noProof/>
            <w:webHidden/>
          </w:rPr>
        </w:r>
        <w:r>
          <w:rPr>
            <w:noProof/>
            <w:webHidden/>
          </w:rPr>
          <w:fldChar w:fldCharType="separate"/>
        </w:r>
        <w:r>
          <w:rPr>
            <w:noProof/>
            <w:webHidden/>
          </w:rPr>
          <w:t>31</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13" w:history="1">
        <w:r w:rsidRPr="00024902">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_Toc232201913 \h </w:instrText>
        </w:r>
        <w:r>
          <w:rPr>
            <w:noProof/>
            <w:webHidden/>
          </w:rPr>
        </w:r>
        <w:r>
          <w:rPr>
            <w:noProof/>
            <w:webHidden/>
          </w:rPr>
          <w:fldChar w:fldCharType="separate"/>
        </w:r>
        <w:r>
          <w:rPr>
            <w:noProof/>
            <w:webHidden/>
          </w:rPr>
          <w:t>32</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14" w:history="1">
        <w:r w:rsidRPr="00024902">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_Toc232201914 \h </w:instrText>
        </w:r>
        <w:r>
          <w:rPr>
            <w:noProof/>
            <w:webHidden/>
          </w:rPr>
        </w:r>
        <w:r>
          <w:rPr>
            <w:noProof/>
            <w:webHidden/>
          </w:rPr>
          <w:fldChar w:fldCharType="separate"/>
        </w:r>
        <w:r>
          <w:rPr>
            <w:noProof/>
            <w:webHidden/>
          </w:rPr>
          <w:t>32</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5" w:history="1">
        <w:r w:rsidRPr="00024902">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_Toc232201915 \h </w:instrText>
        </w:r>
        <w:r>
          <w:rPr>
            <w:noProof/>
            <w:webHidden/>
          </w:rPr>
        </w:r>
        <w:r>
          <w:rPr>
            <w:noProof/>
            <w:webHidden/>
          </w:rPr>
          <w:fldChar w:fldCharType="separate"/>
        </w:r>
        <w:r>
          <w:rPr>
            <w:noProof/>
            <w:webHidden/>
          </w:rPr>
          <w:t>32</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6" w:history="1">
        <w:r w:rsidRPr="00024902">
          <w:rPr>
            <w:rStyle w:val="Hyperlink"/>
            <w:noProof/>
            <w:rtl/>
          </w:rPr>
          <w:t xml:space="preserve">المطلب الثاني: تحليل </w:t>
        </w:r>
        <w:r w:rsidRPr="00024902">
          <w:rPr>
            <w:rStyle w:val="Hyperlink"/>
            <w:noProof/>
          </w:rPr>
          <w:t>ABC</w:t>
        </w:r>
        <w:r w:rsidRPr="00024902">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_Toc232201916 \h </w:instrText>
        </w:r>
        <w:r>
          <w:rPr>
            <w:noProof/>
            <w:webHidden/>
          </w:rPr>
        </w:r>
        <w:r>
          <w:rPr>
            <w:noProof/>
            <w:webHidden/>
          </w:rPr>
          <w:fldChar w:fldCharType="separate"/>
        </w:r>
        <w:r>
          <w:rPr>
            <w:noProof/>
            <w:webHidden/>
          </w:rPr>
          <w:t>34</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7" w:history="1">
        <w:r w:rsidRPr="00024902">
          <w:rPr>
            <w:rStyle w:val="Hyperlink"/>
            <w:noProof/>
            <w:rtl/>
          </w:rPr>
          <w:t xml:space="preserve">المطلب الثالث: تحليل </w:t>
        </w:r>
        <w:r w:rsidRPr="00024902">
          <w:rPr>
            <w:rStyle w:val="Hyperlink"/>
            <w:noProof/>
          </w:rPr>
          <w:t>XYZ</w:t>
        </w:r>
        <w:r w:rsidRPr="00024902">
          <w:rPr>
            <w:rStyle w:val="Hyperlink"/>
            <w:noProof/>
            <w:rtl/>
          </w:rPr>
          <w:t xml:space="preserve"> ومصفوفة القرار </w:t>
        </w:r>
        <w:r w:rsidRPr="00024902">
          <w:rPr>
            <w:rStyle w:val="Hyperlink"/>
            <w:noProof/>
          </w:rPr>
          <w:t>ABC-XYZ</w:t>
        </w:r>
        <w:r>
          <w:rPr>
            <w:noProof/>
            <w:webHidden/>
          </w:rPr>
          <w:tab/>
        </w:r>
        <w:r>
          <w:rPr>
            <w:noProof/>
            <w:webHidden/>
          </w:rPr>
          <w:fldChar w:fldCharType="begin"/>
        </w:r>
        <w:r>
          <w:rPr>
            <w:noProof/>
            <w:webHidden/>
          </w:rPr>
          <w:instrText xml:space="preserve"> PAGEREF _Toc232201917 \h </w:instrText>
        </w:r>
        <w:r>
          <w:rPr>
            <w:noProof/>
            <w:webHidden/>
          </w:rPr>
        </w:r>
        <w:r>
          <w:rPr>
            <w:noProof/>
            <w:webHidden/>
          </w:rPr>
          <w:fldChar w:fldCharType="separate"/>
        </w:r>
        <w:r>
          <w:rPr>
            <w:noProof/>
            <w:webHidden/>
          </w:rPr>
          <w:t>36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18" w:history="1">
        <w:r w:rsidRPr="00024902">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_Toc232201918 \h </w:instrText>
        </w:r>
        <w:r>
          <w:rPr>
            <w:noProof/>
            <w:webHidden/>
          </w:rPr>
        </w:r>
        <w:r>
          <w:rPr>
            <w:noProof/>
            <w:webHidden/>
          </w:rPr>
          <w:fldChar w:fldCharType="separate"/>
        </w:r>
        <w:r>
          <w:rPr>
            <w:noProof/>
            <w:webHidden/>
          </w:rPr>
          <w:t>38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19" w:history="1">
        <w:r w:rsidRPr="00024902">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_Toc232201919 \h </w:instrText>
        </w:r>
        <w:r>
          <w:rPr>
            <w:noProof/>
            <w:webHidden/>
          </w:rPr>
        </w:r>
        <w:r>
          <w:rPr>
            <w:noProof/>
            <w:webHidden/>
          </w:rPr>
          <w:fldChar w:fldCharType="separate"/>
        </w:r>
        <w:r>
          <w:rPr>
            <w:noProof/>
            <w:webHidden/>
          </w:rPr>
          <w:t>38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0" w:history="1">
        <w:r w:rsidRPr="00024902">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_Toc232201920 \h </w:instrText>
        </w:r>
        <w:r>
          <w:rPr>
            <w:noProof/>
            <w:webHidden/>
          </w:rPr>
        </w:r>
        <w:r>
          <w:rPr>
            <w:noProof/>
            <w:webHidden/>
          </w:rPr>
          <w:fldChar w:fldCharType="separate"/>
        </w:r>
        <w:r>
          <w:rPr>
            <w:noProof/>
            <w:webHidden/>
          </w:rPr>
          <w:t>38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1" w:history="1">
        <w:r w:rsidRPr="00024902">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_Toc232201921 \h </w:instrText>
        </w:r>
        <w:r>
          <w:rPr>
            <w:noProof/>
            <w:webHidden/>
          </w:rPr>
        </w:r>
        <w:r>
          <w:rPr>
            <w:noProof/>
            <w:webHidden/>
          </w:rPr>
          <w:fldChar w:fldCharType="separate"/>
        </w:r>
        <w:r>
          <w:rPr>
            <w:noProof/>
            <w:webHidden/>
          </w:rPr>
          <w:t>39</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22" w:history="1">
        <w:r w:rsidRPr="00024902">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_Toc232201922 \h </w:instrText>
        </w:r>
        <w:r>
          <w:rPr>
            <w:noProof/>
            <w:webHidden/>
          </w:rPr>
        </w:r>
        <w:r>
          <w:rPr>
            <w:noProof/>
            <w:webHidden/>
          </w:rPr>
          <w:fldChar w:fldCharType="separate"/>
        </w:r>
        <w:r>
          <w:rPr>
            <w:noProof/>
            <w:webHidden/>
          </w:rPr>
          <w:t>41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3" w:history="1">
        <w:r w:rsidRPr="00024902">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_Toc232201923 \h </w:instrText>
        </w:r>
        <w:r>
          <w:rPr>
            <w:noProof/>
            <w:webHidden/>
          </w:rPr>
        </w:r>
        <w:r>
          <w:rPr>
            <w:noProof/>
            <w:webHidden/>
          </w:rPr>
          <w:fldChar w:fldCharType="separate"/>
        </w:r>
        <w:r>
          <w:rPr>
            <w:noProof/>
            <w:webHidden/>
          </w:rPr>
          <w:t>41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4" w:history="1">
        <w:r w:rsidRPr="00024902">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_Toc232201924 \h </w:instrText>
        </w:r>
        <w:r>
          <w:rPr>
            <w:noProof/>
            <w:webHidden/>
          </w:rPr>
        </w:r>
        <w:r>
          <w:rPr>
            <w:noProof/>
            <w:webHidden/>
          </w:rPr>
          <w:fldChar w:fldCharType="separate"/>
        </w:r>
        <w:r>
          <w:rPr>
            <w:noProof/>
            <w:webHidden/>
          </w:rPr>
          <w:t>43</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5" w:history="1">
        <w:r w:rsidRPr="00024902">
          <w:rPr>
            <w:rStyle w:val="Hyperlink"/>
            <w:noProof/>
            <w:rtl/>
          </w:rPr>
          <w:t xml:space="preserve">المطلب الثالث: تصنيف </w:t>
        </w:r>
        <w:r w:rsidRPr="00024902">
          <w:rPr>
            <w:rStyle w:val="Hyperlink"/>
            <w:noProof/>
          </w:rPr>
          <w:t>ABC-XYZ</w:t>
        </w:r>
        <w:r w:rsidRPr="00024902">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_Toc232201925 \h </w:instrText>
        </w:r>
        <w:r>
          <w:rPr>
            <w:noProof/>
            <w:webHidden/>
          </w:rPr>
        </w:r>
        <w:r>
          <w:rPr>
            <w:noProof/>
            <w:webHidden/>
          </w:rPr>
          <w:fldChar w:fldCharType="separate"/>
        </w:r>
        <w:r>
          <w:rPr>
            <w:noProof/>
            <w:webHidden/>
          </w:rPr>
          <w:t>44</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26" w:history="1">
        <w:r w:rsidRPr="00024902">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_Toc232201926 \h </w:instrText>
        </w:r>
        <w:r>
          <w:rPr>
            <w:noProof/>
            <w:webHidden/>
          </w:rPr>
        </w:r>
        <w:r>
          <w:rPr>
            <w:noProof/>
            <w:webHidden/>
          </w:rPr>
          <w:fldChar w:fldCharType="separate"/>
        </w:r>
        <w:r>
          <w:rPr>
            <w:noProof/>
            <w:webHidden/>
          </w:rPr>
          <w:t>46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27" w:history="1">
        <w:r w:rsidRPr="00024902">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_Toc232201927 \h </w:instrText>
        </w:r>
        <w:r>
          <w:rPr>
            <w:noProof/>
            <w:webHidden/>
          </w:rPr>
        </w:r>
        <w:r>
          <w:rPr>
            <w:noProof/>
            <w:webHidden/>
          </w:rPr>
          <w:fldChar w:fldCharType="separate"/>
        </w:r>
        <w:r>
          <w:rPr>
            <w:noProof/>
            <w:webHidden/>
          </w:rPr>
          <w:t>46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8" w:history="1">
        <w:r w:rsidRPr="00024902">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_Toc232201928 \h </w:instrText>
        </w:r>
        <w:r>
          <w:rPr>
            <w:noProof/>
            <w:webHidden/>
          </w:rPr>
        </w:r>
        <w:r>
          <w:rPr>
            <w:noProof/>
            <w:webHidden/>
          </w:rPr>
          <w:fldChar w:fldCharType="separate"/>
        </w:r>
        <w:r>
          <w:rPr>
            <w:noProof/>
            <w:webHidden/>
          </w:rPr>
          <w:t>46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29" w:history="1">
        <w:r w:rsidRPr="00024902">
          <w:rPr>
            <w:rStyle w:val="Hyperlink"/>
            <w:noProof/>
            <w:rtl/>
          </w:rPr>
          <w:t xml:space="preserve">المطلب الثاني: مبدأ التكامل الوظيفي في بيئة </w:t>
        </w:r>
        <w:r w:rsidRPr="00024902">
          <w:rPr>
            <w:rStyle w:val="Hyperlink"/>
            <w:noProof/>
          </w:rPr>
          <w:t>Excel/VBA</w:t>
        </w:r>
        <w:r>
          <w:rPr>
            <w:noProof/>
            <w:webHidden/>
          </w:rPr>
          <w:tab/>
        </w:r>
        <w:r>
          <w:rPr>
            <w:noProof/>
            <w:webHidden/>
          </w:rPr>
          <w:fldChar w:fldCharType="begin"/>
        </w:r>
        <w:r>
          <w:rPr>
            <w:noProof/>
            <w:webHidden/>
          </w:rPr>
          <w:instrText xml:space="preserve"> PAGEREF _Toc232201929 \h </w:instrText>
        </w:r>
        <w:r>
          <w:rPr>
            <w:noProof/>
            <w:webHidden/>
          </w:rPr>
        </w:r>
        <w:r>
          <w:rPr>
            <w:noProof/>
            <w:webHidden/>
          </w:rPr>
          <w:fldChar w:fldCharType="separate"/>
        </w:r>
        <w:r>
          <w:rPr>
            <w:noProof/>
            <w:webHidden/>
          </w:rPr>
          <w:t>47</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0" w:history="1">
        <w:r w:rsidRPr="00024902">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_Toc232201930 \h </w:instrText>
        </w:r>
        <w:r>
          <w:rPr>
            <w:noProof/>
            <w:webHidden/>
          </w:rPr>
        </w:r>
        <w:r>
          <w:rPr>
            <w:noProof/>
            <w:webHidden/>
          </w:rPr>
          <w:fldChar w:fldCharType="separate"/>
        </w:r>
        <w:r>
          <w:rPr>
            <w:noProof/>
            <w:webHidden/>
          </w:rPr>
          <w:t>47</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31" w:history="1">
        <w:r w:rsidRPr="00024902">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_Toc232201931 \h </w:instrText>
        </w:r>
        <w:r>
          <w:rPr>
            <w:noProof/>
            <w:webHidden/>
          </w:rPr>
        </w:r>
        <w:r>
          <w:rPr>
            <w:noProof/>
            <w:webHidden/>
          </w:rPr>
          <w:fldChar w:fldCharType="separate"/>
        </w:r>
        <w:r>
          <w:rPr>
            <w:noProof/>
            <w:webHidden/>
          </w:rPr>
          <w:t>48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2" w:history="1">
        <w:r w:rsidRPr="00024902">
          <w:rPr>
            <w:rStyle w:val="Hyperlink"/>
            <w:noProof/>
            <w:rtl/>
          </w:rPr>
          <w:t>المطلب الأول: سلسلة الحراسة السداسية (</w:t>
        </w:r>
        <w:r w:rsidRPr="00024902">
          <w:rPr>
            <w:rStyle w:val="Hyperlink"/>
            <w:noProof/>
          </w:rPr>
          <w:t>Six-Guard Data Chain</w:t>
        </w:r>
        <w:r w:rsidRPr="00024902">
          <w:rPr>
            <w:rStyle w:val="Hyperlink"/>
            <w:noProof/>
            <w:rtl/>
          </w:rPr>
          <w:t>)</w:t>
        </w:r>
        <w:r>
          <w:rPr>
            <w:noProof/>
            <w:webHidden/>
          </w:rPr>
          <w:tab/>
        </w:r>
        <w:r>
          <w:rPr>
            <w:noProof/>
            <w:webHidden/>
          </w:rPr>
          <w:fldChar w:fldCharType="begin"/>
        </w:r>
        <w:r>
          <w:rPr>
            <w:noProof/>
            <w:webHidden/>
          </w:rPr>
          <w:instrText xml:space="preserve"> PAGEREF _Toc232201932 \h </w:instrText>
        </w:r>
        <w:r>
          <w:rPr>
            <w:noProof/>
            <w:webHidden/>
          </w:rPr>
        </w:r>
        <w:r>
          <w:rPr>
            <w:noProof/>
            <w:webHidden/>
          </w:rPr>
          <w:fldChar w:fldCharType="separate"/>
        </w:r>
        <w:r>
          <w:rPr>
            <w:noProof/>
            <w:webHidden/>
          </w:rPr>
          <w:t>48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3" w:history="1">
        <w:r w:rsidRPr="00024902">
          <w:rPr>
            <w:rStyle w:val="Hyperlink"/>
            <w:noProof/>
            <w:rtl/>
          </w:rPr>
          <w:t>المطلب الثاني: السجل الرقمي (</w:t>
        </w:r>
        <w:r w:rsidRPr="00024902">
          <w:rPr>
            <w:rStyle w:val="Hyperlink"/>
            <w:noProof/>
          </w:rPr>
          <w:t>Digital Ledger</w:t>
        </w:r>
        <w:r w:rsidRPr="00024902">
          <w:rPr>
            <w:rStyle w:val="Hyperlink"/>
            <w:noProof/>
            <w:rtl/>
          </w:rPr>
          <w:t>) كمرجع للمراجعة</w:t>
        </w:r>
        <w:r>
          <w:rPr>
            <w:noProof/>
            <w:webHidden/>
          </w:rPr>
          <w:tab/>
        </w:r>
        <w:r>
          <w:rPr>
            <w:noProof/>
            <w:webHidden/>
          </w:rPr>
          <w:fldChar w:fldCharType="begin"/>
        </w:r>
        <w:r>
          <w:rPr>
            <w:noProof/>
            <w:webHidden/>
          </w:rPr>
          <w:instrText xml:space="preserve"> PAGEREF _Toc232201933 \h </w:instrText>
        </w:r>
        <w:r>
          <w:rPr>
            <w:noProof/>
            <w:webHidden/>
          </w:rPr>
        </w:r>
        <w:r>
          <w:rPr>
            <w:noProof/>
            <w:webHidden/>
          </w:rPr>
          <w:fldChar w:fldCharType="separate"/>
        </w:r>
        <w:r>
          <w:rPr>
            <w:noProof/>
            <w:webHidden/>
          </w:rPr>
          <w:t>49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4" w:history="1">
        <w:r w:rsidRPr="00024902">
          <w:rPr>
            <w:rStyle w:val="Hyperlink"/>
            <w:noProof/>
            <w:rtl/>
          </w:rPr>
          <w:t xml:space="preserve">المطلب الثالث: دور محرك </w:t>
        </w:r>
        <w:r w:rsidRPr="00024902">
          <w:rPr>
            <w:rStyle w:val="Hyperlink"/>
            <w:noProof/>
          </w:rPr>
          <w:t>VBA</w:t>
        </w:r>
        <w:r w:rsidRPr="00024902">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_Toc232201934 \h </w:instrText>
        </w:r>
        <w:r>
          <w:rPr>
            <w:noProof/>
            <w:webHidden/>
          </w:rPr>
        </w:r>
        <w:r>
          <w:rPr>
            <w:noProof/>
            <w:webHidden/>
          </w:rPr>
          <w:fldChar w:fldCharType="separate"/>
        </w:r>
        <w:r>
          <w:rPr>
            <w:noProof/>
            <w:webHidden/>
          </w:rPr>
          <w:t>49</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35" w:history="1">
        <w:r w:rsidRPr="00024902">
          <w:rPr>
            <w:rStyle w:val="Hyperlink"/>
            <w:noProof/>
            <w:rtl/>
          </w:rPr>
          <w:t>المبحث الثالث: محرك الذكاء المحلي (</w:t>
        </w:r>
        <w:r w:rsidRPr="00024902">
          <w:rPr>
            <w:rStyle w:val="Hyperlink"/>
            <w:noProof/>
          </w:rPr>
          <w:t>VBA Engine</w:t>
        </w:r>
        <w:r w:rsidRPr="00024902">
          <w:rPr>
            <w:rStyle w:val="Hyperlink"/>
            <w:noProof/>
            <w:rtl/>
          </w:rPr>
          <w:t>)</w:t>
        </w:r>
        <w:r>
          <w:rPr>
            <w:noProof/>
            <w:webHidden/>
          </w:rPr>
          <w:tab/>
        </w:r>
        <w:r>
          <w:rPr>
            <w:noProof/>
            <w:webHidden/>
          </w:rPr>
          <w:fldChar w:fldCharType="begin"/>
        </w:r>
        <w:r>
          <w:rPr>
            <w:noProof/>
            <w:webHidden/>
          </w:rPr>
          <w:instrText xml:space="preserve"> PAGEREF _Toc232201935 \h </w:instrText>
        </w:r>
        <w:r>
          <w:rPr>
            <w:noProof/>
            <w:webHidden/>
          </w:rPr>
        </w:r>
        <w:r>
          <w:rPr>
            <w:noProof/>
            <w:webHidden/>
          </w:rPr>
          <w:fldChar w:fldCharType="separate"/>
        </w:r>
        <w:r>
          <w:rPr>
            <w:noProof/>
            <w:webHidden/>
          </w:rPr>
          <w:t>50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6" w:history="1">
        <w:r w:rsidRPr="00024902">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_Toc232201936 \h </w:instrText>
        </w:r>
        <w:r>
          <w:rPr>
            <w:noProof/>
            <w:webHidden/>
          </w:rPr>
        </w:r>
        <w:r>
          <w:rPr>
            <w:noProof/>
            <w:webHidden/>
          </w:rPr>
          <w:fldChar w:fldCharType="separate"/>
        </w:r>
        <w:r>
          <w:rPr>
            <w:noProof/>
            <w:webHidden/>
          </w:rPr>
          <w:t>50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7" w:history="1">
        <w:r w:rsidRPr="00024902">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_Toc232201937 \h </w:instrText>
        </w:r>
        <w:r>
          <w:rPr>
            <w:noProof/>
            <w:webHidden/>
          </w:rPr>
        </w:r>
        <w:r>
          <w:rPr>
            <w:noProof/>
            <w:webHidden/>
          </w:rPr>
          <w:fldChar w:fldCharType="separate"/>
        </w:r>
        <w:r>
          <w:rPr>
            <w:noProof/>
            <w:webHidden/>
          </w:rPr>
          <w:t>51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8" w:history="1">
        <w:r w:rsidRPr="00024902">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_Toc232201938 \h </w:instrText>
        </w:r>
        <w:r>
          <w:rPr>
            <w:noProof/>
            <w:webHidden/>
          </w:rPr>
        </w:r>
        <w:r>
          <w:rPr>
            <w:noProof/>
            <w:webHidden/>
          </w:rPr>
          <w:fldChar w:fldCharType="separate"/>
        </w:r>
        <w:r>
          <w:rPr>
            <w:noProof/>
            <w:webHidden/>
          </w:rPr>
          <w:t>51</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39" w:history="1">
        <w:r w:rsidRPr="00024902">
          <w:rPr>
            <w:rStyle w:val="Hyperlink"/>
            <w:noProof/>
            <w:rtl/>
          </w:rPr>
          <w:t xml:space="preserve">المطلب الرابع: محاكاة مبادئ </w:t>
        </w:r>
        <w:r w:rsidRPr="00024902">
          <w:rPr>
            <w:rStyle w:val="Hyperlink"/>
            <w:noProof/>
          </w:rPr>
          <w:t>ACID</w:t>
        </w:r>
        <w:r w:rsidRPr="00024902">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_Toc232201939 \h </w:instrText>
        </w:r>
        <w:r>
          <w:rPr>
            <w:noProof/>
            <w:webHidden/>
          </w:rPr>
        </w:r>
        <w:r>
          <w:rPr>
            <w:noProof/>
            <w:webHidden/>
          </w:rPr>
          <w:fldChar w:fldCharType="separate"/>
        </w:r>
        <w:r>
          <w:rPr>
            <w:noProof/>
            <w:webHidden/>
          </w:rPr>
          <w:t>52</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0" w:history="1">
        <w:r w:rsidRPr="00024902">
          <w:rPr>
            <w:rStyle w:val="Hyperlink"/>
            <w:noProof/>
            <w:rtl/>
          </w:rPr>
          <w:t>المطلب الخامس: محرك التصنيف الذكي (</w:t>
        </w:r>
        <w:r w:rsidRPr="00024902">
          <w:rPr>
            <w:rStyle w:val="Hyperlink"/>
            <w:noProof/>
          </w:rPr>
          <w:t>ABC-XYZ Engine</w:t>
        </w:r>
        <w:r w:rsidRPr="00024902">
          <w:rPr>
            <w:rStyle w:val="Hyperlink"/>
            <w:noProof/>
            <w:rtl/>
          </w:rPr>
          <w:t>)</w:t>
        </w:r>
        <w:r>
          <w:rPr>
            <w:noProof/>
            <w:webHidden/>
          </w:rPr>
          <w:tab/>
        </w:r>
        <w:r>
          <w:rPr>
            <w:noProof/>
            <w:webHidden/>
          </w:rPr>
          <w:fldChar w:fldCharType="begin"/>
        </w:r>
        <w:r>
          <w:rPr>
            <w:noProof/>
            <w:webHidden/>
          </w:rPr>
          <w:instrText xml:space="preserve"> PAGEREF _Toc232201940 \h </w:instrText>
        </w:r>
        <w:r>
          <w:rPr>
            <w:noProof/>
            <w:webHidden/>
          </w:rPr>
        </w:r>
        <w:r>
          <w:rPr>
            <w:noProof/>
            <w:webHidden/>
          </w:rPr>
          <w:fldChar w:fldCharType="separate"/>
        </w:r>
        <w:r>
          <w:rPr>
            <w:noProof/>
            <w:webHidden/>
          </w:rPr>
          <w:t>52</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41" w:history="1">
        <w:r w:rsidRPr="00024902">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_Toc232201941 \h </w:instrText>
        </w:r>
        <w:r>
          <w:rPr>
            <w:noProof/>
            <w:webHidden/>
          </w:rPr>
        </w:r>
        <w:r>
          <w:rPr>
            <w:noProof/>
            <w:webHidden/>
          </w:rPr>
          <w:fldChar w:fldCharType="separate"/>
        </w:r>
        <w:r>
          <w:rPr>
            <w:noProof/>
            <w:webHidden/>
          </w:rPr>
          <w:t>53</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2" w:history="1">
        <w:r w:rsidRPr="00024902">
          <w:rPr>
            <w:rStyle w:val="Hyperlink"/>
            <w:noProof/>
            <w:rtl/>
          </w:rPr>
          <w:t>المطلب الأول: الهندسة البنيوية لأوراق العمل (</w:t>
        </w:r>
        <w:r w:rsidRPr="00024902">
          <w:rPr>
            <w:rStyle w:val="Hyperlink"/>
            <w:noProof/>
          </w:rPr>
          <w:t>Sheet Architecture</w:t>
        </w:r>
        <w:r w:rsidRPr="00024902">
          <w:rPr>
            <w:rStyle w:val="Hyperlink"/>
            <w:noProof/>
            <w:rtl/>
          </w:rPr>
          <w:t>)</w:t>
        </w:r>
        <w:r>
          <w:rPr>
            <w:noProof/>
            <w:webHidden/>
          </w:rPr>
          <w:tab/>
        </w:r>
        <w:r>
          <w:rPr>
            <w:noProof/>
            <w:webHidden/>
          </w:rPr>
          <w:fldChar w:fldCharType="begin"/>
        </w:r>
        <w:r>
          <w:rPr>
            <w:noProof/>
            <w:webHidden/>
          </w:rPr>
          <w:instrText xml:space="preserve"> PAGEREF _Toc232201942 \h </w:instrText>
        </w:r>
        <w:r>
          <w:rPr>
            <w:noProof/>
            <w:webHidden/>
          </w:rPr>
        </w:r>
        <w:r>
          <w:rPr>
            <w:noProof/>
            <w:webHidden/>
          </w:rPr>
          <w:fldChar w:fldCharType="separate"/>
        </w:r>
        <w:r>
          <w:rPr>
            <w:noProof/>
            <w:webHidden/>
          </w:rPr>
          <w:t>53</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3" w:history="1">
        <w:r w:rsidRPr="00024902">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_Toc232201943 \h </w:instrText>
        </w:r>
        <w:r>
          <w:rPr>
            <w:noProof/>
            <w:webHidden/>
          </w:rPr>
        </w:r>
        <w:r>
          <w:rPr>
            <w:noProof/>
            <w:webHidden/>
          </w:rPr>
          <w:fldChar w:fldCharType="separate"/>
        </w:r>
        <w:r>
          <w:rPr>
            <w:noProof/>
            <w:webHidden/>
          </w:rPr>
          <w:t>53</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4" w:history="1">
        <w:r w:rsidRPr="00024902">
          <w:rPr>
            <w:rStyle w:val="Hyperlink"/>
            <w:noProof/>
            <w:rtl/>
          </w:rPr>
          <w:t>المطلب الثالث: لوحة القيادة والتحليل الاستراتيجي (</w:t>
        </w:r>
        <w:r w:rsidRPr="00024902">
          <w:rPr>
            <w:rStyle w:val="Hyperlink"/>
            <w:noProof/>
          </w:rPr>
          <w:t>Analytics Dashboard</w:t>
        </w:r>
        <w:r w:rsidRPr="00024902">
          <w:rPr>
            <w:rStyle w:val="Hyperlink"/>
            <w:noProof/>
            <w:rtl/>
          </w:rPr>
          <w:t>)</w:t>
        </w:r>
        <w:r>
          <w:rPr>
            <w:noProof/>
            <w:webHidden/>
          </w:rPr>
          <w:tab/>
        </w:r>
        <w:r>
          <w:rPr>
            <w:noProof/>
            <w:webHidden/>
          </w:rPr>
          <w:fldChar w:fldCharType="begin"/>
        </w:r>
        <w:r>
          <w:rPr>
            <w:noProof/>
            <w:webHidden/>
          </w:rPr>
          <w:instrText xml:space="preserve"> PAGEREF _Toc232201944 \h </w:instrText>
        </w:r>
        <w:r>
          <w:rPr>
            <w:noProof/>
            <w:webHidden/>
          </w:rPr>
        </w:r>
        <w:r>
          <w:rPr>
            <w:noProof/>
            <w:webHidden/>
          </w:rPr>
          <w:fldChar w:fldCharType="separate"/>
        </w:r>
        <w:r>
          <w:rPr>
            <w:noProof/>
            <w:webHidden/>
          </w:rPr>
          <w:t>54</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5" w:history="1">
        <w:r w:rsidRPr="00024902">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_Toc232201945 \h </w:instrText>
        </w:r>
        <w:r>
          <w:rPr>
            <w:noProof/>
            <w:webHidden/>
          </w:rPr>
        </w:r>
        <w:r>
          <w:rPr>
            <w:noProof/>
            <w:webHidden/>
          </w:rPr>
          <w:fldChar w:fldCharType="separate"/>
        </w:r>
        <w:r>
          <w:rPr>
            <w:noProof/>
            <w:webHidden/>
          </w:rPr>
          <w:t>54</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46" w:history="1">
        <w:r w:rsidRPr="00024902">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_Toc232201946 \h </w:instrText>
        </w:r>
        <w:r>
          <w:rPr>
            <w:noProof/>
            <w:webHidden/>
          </w:rPr>
        </w:r>
        <w:r>
          <w:rPr>
            <w:noProof/>
            <w:webHidden/>
          </w:rPr>
          <w:fldChar w:fldCharType="separate"/>
        </w:r>
        <w:r>
          <w:rPr>
            <w:noProof/>
            <w:webHidden/>
          </w:rPr>
          <w:t>56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47" w:history="1">
        <w:r w:rsidRPr="00024902">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_Toc232201947 \h </w:instrText>
        </w:r>
        <w:r>
          <w:rPr>
            <w:noProof/>
            <w:webHidden/>
          </w:rPr>
        </w:r>
        <w:r>
          <w:rPr>
            <w:noProof/>
            <w:webHidden/>
          </w:rPr>
          <w:fldChar w:fldCharType="separate"/>
        </w:r>
        <w:r>
          <w:rPr>
            <w:noProof/>
            <w:webHidden/>
          </w:rPr>
          <w:t>56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8" w:history="1">
        <w:r w:rsidRPr="00024902">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_Toc232201948 \h </w:instrText>
        </w:r>
        <w:r>
          <w:rPr>
            <w:noProof/>
            <w:webHidden/>
          </w:rPr>
        </w:r>
        <w:r>
          <w:rPr>
            <w:noProof/>
            <w:webHidden/>
          </w:rPr>
          <w:fldChar w:fldCharType="separate"/>
        </w:r>
        <w:r>
          <w:rPr>
            <w:noProof/>
            <w:webHidden/>
          </w:rPr>
          <w:t>56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49" w:history="1">
        <w:r w:rsidRPr="00024902">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_Toc232201949 \h </w:instrText>
        </w:r>
        <w:r>
          <w:rPr>
            <w:noProof/>
            <w:webHidden/>
          </w:rPr>
        </w:r>
        <w:r>
          <w:rPr>
            <w:noProof/>
            <w:webHidden/>
          </w:rPr>
          <w:fldChar w:fldCharType="separate"/>
        </w:r>
        <w:r>
          <w:rPr>
            <w:noProof/>
            <w:webHidden/>
          </w:rPr>
          <w:t>57</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0" w:history="1">
        <w:r w:rsidRPr="00024902">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_Toc232201950 \h </w:instrText>
        </w:r>
        <w:r>
          <w:rPr>
            <w:noProof/>
            <w:webHidden/>
          </w:rPr>
        </w:r>
        <w:r>
          <w:rPr>
            <w:noProof/>
            <w:webHidden/>
          </w:rPr>
          <w:fldChar w:fldCharType="separate"/>
        </w:r>
        <w:r>
          <w:rPr>
            <w:noProof/>
            <w:webHidden/>
          </w:rPr>
          <w:t>58</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1" w:history="1">
        <w:r w:rsidRPr="00024902">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_Toc232201951 \h </w:instrText>
        </w:r>
        <w:r>
          <w:rPr>
            <w:noProof/>
            <w:webHidden/>
          </w:rPr>
        </w:r>
        <w:r>
          <w:rPr>
            <w:noProof/>
            <w:webHidden/>
          </w:rPr>
          <w:fldChar w:fldCharType="separate"/>
        </w:r>
        <w:r>
          <w:rPr>
            <w:noProof/>
            <w:webHidden/>
          </w:rPr>
          <w:t>59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2" w:history="1">
        <w:r w:rsidRPr="00024902">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_Toc232201952 \h </w:instrText>
        </w:r>
        <w:r>
          <w:rPr>
            <w:noProof/>
            <w:webHidden/>
          </w:rPr>
        </w:r>
        <w:r>
          <w:rPr>
            <w:noProof/>
            <w:webHidden/>
          </w:rPr>
          <w:fldChar w:fldCharType="separate"/>
        </w:r>
        <w:r>
          <w:rPr>
            <w:noProof/>
            <w:webHidden/>
          </w:rPr>
          <w:t>60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3" w:history="1">
        <w:r w:rsidRPr="00024902">
          <w:rPr>
            <w:rStyle w:val="Hyperlink"/>
            <w:noProof/>
            <w:rtl/>
          </w:rPr>
          <w:t>6. أمن البيانات والسلامة (</w:t>
        </w:r>
        <w:r w:rsidRPr="00024902">
          <w:rPr>
            <w:rStyle w:val="Hyperlink"/>
            <w:noProof/>
          </w:rPr>
          <w:t>Data Security &amp; Integrity</w:t>
        </w:r>
        <w:r w:rsidRPr="00024902">
          <w:rPr>
            <w:rStyle w:val="Hyperlink"/>
            <w:noProof/>
            <w:rtl/>
          </w:rPr>
          <w:t>)</w:t>
        </w:r>
        <w:r>
          <w:rPr>
            <w:noProof/>
            <w:webHidden/>
          </w:rPr>
          <w:tab/>
        </w:r>
        <w:r>
          <w:rPr>
            <w:noProof/>
            <w:webHidden/>
          </w:rPr>
          <w:fldChar w:fldCharType="begin"/>
        </w:r>
        <w:r>
          <w:rPr>
            <w:noProof/>
            <w:webHidden/>
          </w:rPr>
          <w:instrText xml:space="preserve"> PAGEREF _Toc232201953 \h </w:instrText>
        </w:r>
        <w:r>
          <w:rPr>
            <w:noProof/>
            <w:webHidden/>
          </w:rPr>
        </w:r>
        <w:r>
          <w:rPr>
            <w:noProof/>
            <w:webHidden/>
          </w:rPr>
          <w:fldChar w:fldCharType="separate"/>
        </w:r>
        <w:r>
          <w:rPr>
            <w:noProof/>
            <w:webHidden/>
          </w:rPr>
          <w:t>60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4" w:history="1">
        <w:r w:rsidRPr="00024902">
          <w:rPr>
            <w:rStyle w:val="Hyperlink"/>
            <w:noProof/>
            <w:rtl/>
          </w:rPr>
          <w:t>7. الأثر التشغيلي العام (</w:t>
        </w:r>
        <w:r w:rsidRPr="00024902">
          <w:rPr>
            <w:rStyle w:val="Hyperlink"/>
            <w:noProof/>
          </w:rPr>
          <w:t>Operational Impact</w:t>
        </w:r>
        <w:r w:rsidRPr="00024902">
          <w:rPr>
            <w:rStyle w:val="Hyperlink"/>
            <w:noProof/>
            <w:rtl/>
          </w:rPr>
          <w:t>)</w:t>
        </w:r>
        <w:r>
          <w:rPr>
            <w:noProof/>
            <w:webHidden/>
          </w:rPr>
          <w:tab/>
        </w:r>
        <w:r>
          <w:rPr>
            <w:noProof/>
            <w:webHidden/>
          </w:rPr>
          <w:fldChar w:fldCharType="begin"/>
        </w:r>
        <w:r>
          <w:rPr>
            <w:noProof/>
            <w:webHidden/>
          </w:rPr>
          <w:instrText xml:space="preserve"> PAGEREF _Toc232201954 \h </w:instrText>
        </w:r>
        <w:r>
          <w:rPr>
            <w:noProof/>
            <w:webHidden/>
          </w:rPr>
        </w:r>
        <w:r>
          <w:rPr>
            <w:noProof/>
            <w:webHidden/>
          </w:rPr>
          <w:fldChar w:fldCharType="separate"/>
        </w:r>
        <w:r>
          <w:rPr>
            <w:noProof/>
            <w:webHidden/>
          </w:rPr>
          <w:t>60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55" w:history="1">
        <w:r w:rsidRPr="00024902">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_Toc232201955 \h </w:instrText>
        </w:r>
        <w:r>
          <w:rPr>
            <w:noProof/>
            <w:webHidden/>
          </w:rPr>
        </w:r>
        <w:r>
          <w:rPr>
            <w:noProof/>
            <w:webHidden/>
          </w:rPr>
          <w:fldChar w:fldCharType="separate"/>
        </w:r>
        <w:r>
          <w:rPr>
            <w:noProof/>
            <w:webHidden/>
          </w:rPr>
          <w:t>60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6" w:history="1">
        <w:r w:rsidRPr="00024902">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_Toc232201956 \h </w:instrText>
        </w:r>
        <w:r>
          <w:rPr>
            <w:noProof/>
            <w:webHidden/>
          </w:rPr>
        </w:r>
        <w:r>
          <w:rPr>
            <w:noProof/>
            <w:webHidden/>
          </w:rPr>
          <w:fldChar w:fldCharType="separate"/>
        </w:r>
        <w:r>
          <w:rPr>
            <w:noProof/>
            <w:webHidden/>
          </w:rPr>
          <w:t>60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57" w:history="1">
        <w:r w:rsidRPr="00024902">
          <w:rPr>
            <w:rStyle w:val="Hyperlink"/>
            <w:noProof/>
            <w:rtl/>
          </w:rPr>
          <w:t>2. آفاق البحث</w:t>
        </w:r>
        <w:r>
          <w:rPr>
            <w:noProof/>
            <w:webHidden/>
          </w:rPr>
          <w:tab/>
        </w:r>
        <w:r>
          <w:rPr>
            <w:noProof/>
            <w:webHidden/>
          </w:rPr>
          <w:fldChar w:fldCharType="begin"/>
        </w:r>
        <w:r>
          <w:rPr>
            <w:noProof/>
            <w:webHidden/>
          </w:rPr>
          <w:instrText xml:space="preserve"> PAGEREF _Toc232201957 \h </w:instrText>
        </w:r>
        <w:r>
          <w:rPr>
            <w:noProof/>
            <w:webHidden/>
          </w:rPr>
        </w:r>
        <w:r>
          <w:rPr>
            <w:noProof/>
            <w:webHidden/>
          </w:rPr>
          <w:fldChar w:fldCharType="separate"/>
        </w:r>
        <w:r>
          <w:rPr>
            <w:noProof/>
            <w:webHidden/>
          </w:rPr>
          <w:t>62</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58" w:history="1">
        <w:r w:rsidRPr="00024902">
          <w:rPr>
            <w:rStyle w:val="Hyperlink"/>
            <w:noProof/>
            <w:rtl/>
          </w:rPr>
          <w:t>قائمة المصادر والمراجع</w:t>
        </w:r>
        <w:r>
          <w:rPr>
            <w:noProof/>
            <w:webHidden/>
          </w:rPr>
          <w:tab/>
        </w:r>
        <w:r>
          <w:rPr>
            <w:noProof/>
            <w:webHidden/>
          </w:rPr>
          <w:fldChar w:fldCharType="begin"/>
        </w:r>
        <w:r>
          <w:rPr>
            <w:noProof/>
            <w:webHidden/>
          </w:rPr>
          <w:instrText xml:space="preserve"> PAGEREF _Toc232201958 \h </w:instrText>
        </w:r>
        <w:r>
          <w:rPr>
            <w:noProof/>
            <w:webHidden/>
          </w:rPr>
        </w:r>
        <w:r>
          <w:rPr>
            <w:noProof/>
            <w:webHidden/>
          </w:rPr>
          <w:fldChar w:fldCharType="separate"/>
        </w:r>
        <w:r>
          <w:rPr>
            <w:noProof/>
            <w:webHidden/>
          </w:rPr>
          <w:t>63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59" w:history="1">
        <w:r w:rsidRPr="00024902">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_Toc232201959 \h </w:instrText>
        </w:r>
        <w:r>
          <w:rPr>
            <w:noProof/>
            <w:webHidden/>
          </w:rPr>
        </w:r>
        <w:r>
          <w:rPr>
            <w:noProof/>
            <w:webHidden/>
          </w:rPr>
          <w:fldChar w:fldCharType="separate"/>
        </w:r>
        <w:r>
          <w:rPr>
            <w:noProof/>
            <w:webHidden/>
          </w:rPr>
          <w:t>63</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0" w:history="1">
        <w:r w:rsidRPr="00024902">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_Toc232201960 \h </w:instrText>
        </w:r>
        <w:r>
          <w:rPr>
            <w:noProof/>
            <w:webHidden/>
          </w:rPr>
        </w:r>
        <w:r>
          <w:rPr>
            <w:noProof/>
            <w:webHidden/>
          </w:rPr>
          <w:fldChar w:fldCharType="separate"/>
        </w:r>
        <w:r>
          <w:rPr>
            <w:noProof/>
            <w:webHidden/>
          </w:rPr>
          <w:t>64</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1" w:history="1">
        <w:r w:rsidRPr="00024902">
          <w:rPr>
            <w:rStyle w:val="Hyperlink"/>
            <w:noProof/>
            <w:rtl/>
          </w:rPr>
          <w:t xml:space="preserve">ثالثاً: المنهاج الدراسي </w:t>
        </w:r>
        <w:r w:rsidRPr="00024902">
          <w:rPr>
            <w:rStyle w:val="Hyperlink"/>
            <w:noProof/>
          </w:rPr>
          <w:t>BTS GSL (TAG1801)</w:t>
        </w:r>
        <w:r>
          <w:rPr>
            <w:noProof/>
            <w:webHidden/>
          </w:rPr>
          <w:tab/>
        </w:r>
        <w:r>
          <w:rPr>
            <w:noProof/>
            <w:webHidden/>
          </w:rPr>
          <w:fldChar w:fldCharType="begin"/>
        </w:r>
        <w:r>
          <w:rPr>
            <w:noProof/>
            <w:webHidden/>
          </w:rPr>
          <w:instrText xml:space="preserve"> PAGEREF _Toc232201961 \h </w:instrText>
        </w:r>
        <w:r>
          <w:rPr>
            <w:noProof/>
            <w:webHidden/>
          </w:rPr>
        </w:r>
        <w:r>
          <w:rPr>
            <w:noProof/>
            <w:webHidden/>
          </w:rPr>
          <w:fldChar w:fldCharType="separate"/>
        </w:r>
        <w:r>
          <w:rPr>
            <w:noProof/>
            <w:webHidden/>
          </w:rPr>
          <w:t>65</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2" w:history="1">
        <w:r w:rsidRPr="00024902">
          <w:rPr>
            <w:rStyle w:val="Hyperlink"/>
            <w:noProof/>
            <w:rtl/>
          </w:rPr>
          <w:t>رابعاً: المراجع التقنية</w:t>
        </w:r>
        <w:r>
          <w:rPr>
            <w:noProof/>
            <w:webHidden/>
          </w:rPr>
          <w:tab/>
        </w:r>
        <w:r>
          <w:rPr>
            <w:noProof/>
            <w:webHidden/>
          </w:rPr>
          <w:fldChar w:fldCharType="begin"/>
        </w:r>
        <w:r>
          <w:rPr>
            <w:noProof/>
            <w:webHidden/>
          </w:rPr>
          <w:instrText xml:space="preserve"> PAGEREF _Toc232201962 \h </w:instrText>
        </w:r>
        <w:r>
          <w:rPr>
            <w:noProof/>
            <w:webHidden/>
          </w:rPr>
        </w:r>
        <w:r>
          <w:rPr>
            <w:noProof/>
            <w:webHidden/>
          </w:rPr>
          <w:fldChar w:fldCharType="separate"/>
        </w:r>
        <w:r>
          <w:rPr>
            <w:noProof/>
            <w:webHidden/>
          </w:rPr>
          <w:t>68</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3" w:history="1">
        <w:r w:rsidRPr="00024902">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_Toc232201963 \h </w:instrText>
        </w:r>
        <w:r>
          <w:rPr>
            <w:noProof/>
            <w:webHidden/>
          </w:rPr>
        </w:r>
        <w:r>
          <w:rPr>
            <w:noProof/>
            <w:webHidden/>
          </w:rPr>
          <w:fldChar w:fldCharType="separate"/>
        </w:r>
        <w:r>
          <w:rPr>
            <w:noProof/>
            <w:webHidden/>
          </w:rPr>
          <w:t>68</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4" w:history="1">
        <w:r w:rsidRPr="00024902">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_Toc232201964 \h </w:instrText>
        </w:r>
        <w:r>
          <w:rPr>
            <w:noProof/>
            <w:webHidden/>
          </w:rPr>
        </w:r>
        <w:r>
          <w:rPr>
            <w:noProof/>
            <w:webHidden/>
          </w:rPr>
          <w:fldChar w:fldCharType="separate"/>
        </w:r>
        <w:r>
          <w:rPr>
            <w:noProof/>
            <w:webHidden/>
          </w:rPr>
          <w:t>68</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5" w:history="1">
        <w:r w:rsidRPr="00024902">
          <w:rPr>
            <w:rStyle w:val="Hyperlink"/>
            <w:noProof/>
            <w:rtl/>
          </w:rPr>
          <w:t>سابعاً: المراجع البرمجية</w:t>
        </w:r>
        <w:r>
          <w:rPr>
            <w:noProof/>
            <w:webHidden/>
          </w:rPr>
          <w:tab/>
        </w:r>
        <w:r>
          <w:rPr>
            <w:noProof/>
            <w:webHidden/>
          </w:rPr>
          <w:fldChar w:fldCharType="begin"/>
        </w:r>
        <w:r>
          <w:rPr>
            <w:noProof/>
            <w:webHidden/>
          </w:rPr>
          <w:instrText xml:space="preserve"> PAGEREF _Toc232201965 \h </w:instrText>
        </w:r>
        <w:r>
          <w:rPr>
            <w:noProof/>
            <w:webHidden/>
          </w:rPr>
        </w:r>
        <w:r>
          <w:rPr>
            <w:noProof/>
            <w:webHidden/>
          </w:rPr>
          <w:fldChar w:fldCharType="separate"/>
        </w:r>
        <w:r>
          <w:rPr>
            <w:noProof/>
            <w:webHidden/>
          </w:rPr>
          <w:t>69</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66" w:history="1">
        <w:r w:rsidRPr="00024902">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_Toc232201966 \h </w:instrText>
        </w:r>
        <w:r>
          <w:rPr>
            <w:noProof/>
            <w:webHidden/>
          </w:rPr>
        </w:r>
        <w:r>
          <w:rPr>
            <w:noProof/>
            <w:webHidden/>
          </w:rPr>
          <w:fldChar w:fldCharType="separate"/>
        </w:r>
        <w:r>
          <w:rPr>
            <w:noProof/>
            <w:webHidden/>
          </w:rPr>
          <w:t>69</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67" w:history="1">
        <w:r w:rsidRPr="00024902">
          <w:rPr>
            <w:rStyle w:val="Hyperlink"/>
            <w:noProof/>
            <w:rtl/>
          </w:rPr>
          <w:t>قائمة المصطلحات</w:t>
        </w:r>
        <w:r>
          <w:rPr>
            <w:noProof/>
            <w:webHidden/>
          </w:rPr>
          <w:tab/>
        </w:r>
        <w:r>
          <w:rPr>
            <w:noProof/>
            <w:webHidden/>
          </w:rPr>
          <w:fldChar w:fldCharType="begin"/>
        </w:r>
        <w:r>
          <w:rPr>
            <w:noProof/>
            <w:webHidden/>
          </w:rPr>
          <w:instrText xml:space="preserve"> PAGEREF _Toc232201967 \h </w:instrText>
        </w:r>
        <w:r>
          <w:rPr>
            <w:noProof/>
            <w:webHidden/>
          </w:rPr>
        </w:r>
        <w:r>
          <w:rPr>
            <w:noProof/>
            <w:webHidden/>
          </w:rPr>
          <w:fldChar w:fldCharType="separate"/>
        </w:r>
        <w:r>
          <w:rPr>
            <w:noProof/>
            <w:webHidden/>
          </w:rPr>
          <w:t>70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8" w:history="1">
        <w:r w:rsidRPr="00024902">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_Toc232201968 \h </w:instrText>
        </w:r>
        <w:r>
          <w:rPr>
            <w:noProof/>
            <w:webHidden/>
          </w:rPr>
        </w:r>
        <w:r>
          <w:rPr>
            <w:noProof/>
            <w:webHidden/>
          </w:rPr>
          <w:fldChar w:fldCharType="separate"/>
        </w:r>
        <w:r>
          <w:rPr>
            <w:noProof/>
            <w:webHidden/>
          </w:rPr>
          <w:t>70</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69" w:history="1">
        <w:r w:rsidRPr="00024902">
          <w:rPr>
            <w:rStyle w:val="Hyperlink"/>
            <w:noProof/>
            <w:rtl/>
          </w:rPr>
          <w:t>مصطلحات تقنية النظام</w:t>
        </w:r>
        <w:r>
          <w:rPr>
            <w:noProof/>
            <w:webHidden/>
          </w:rPr>
          <w:tab/>
        </w:r>
        <w:r>
          <w:rPr>
            <w:noProof/>
            <w:webHidden/>
          </w:rPr>
          <w:fldChar w:fldCharType="begin"/>
        </w:r>
        <w:r>
          <w:rPr>
            <w:noProof/>
            <w:webHidden/>
          </w:rPr>
          <w:instrText xml:space="preserve"> PAGEREF _Toc232201969 \h </w:instrText>
        </w:r>
        <w:r>
          <w:rPr>
            <w:noProof/>
            <w:webHidden/>
          </w:rPr>
        </w:r>
        <w:r>
          <w:rPr>
            <w:noProof/>
            <w:webHidden/>
          </w:rPr>
          <w:fldChar w:fldCharType="separate"/>
        </w:r>
        <w:r>
          <w:rPr>
            <w:noProof/>
            <w:webHidden/>
          </w:rPr>
          <w:t>73</w:t>
        </w:r>
        <w:r>
          <w:rPr>
            <w:noProof/>
            <w:webHidden/>
          </w:rPr>
          <w:fldChar w:fldCharType="end"/>
        </w:r>
      </w:hyperlink>
    </w:p>
    <w:p w:rsidR="006B0644" w:rsidRDefault="006B0644">
      <w:pPr>
        <w:pStyle w:val="TOC1"/>
        <w:tabs>
          <w:tab w:val="right" w:leader="dot" w:pos="9062"/>
        </w:tabs>
        <w:bidi w:val="0"/>
        <w:rPr>
          <w:rFonts w:asciiTheme="minorHAnsi" w:eastAsiaTheme="minorEastAsia" w:hAnsiTheme="minorHAnsi" w:cstheme="minorBidi"/>
          <w:noProof/>
          <w:sz w:val="22"/>
          <w:szCs w:val="22"/>
        </w:rPr>
      </w:pPr>
      <w:hyperlink w:anchor="_Toc232201970" w:history="1">
        <w:r w:rsidRPr="00024902">
          <w:rPr>
            <w:rStyle w:val="Hyperlink"/>
            <w:noProof/>
            <w:rtl/>
          </w:rPr>
          <w:t>الملاحق (</w:t>
        </w:r>
        <w:r w:rsidRPr="00024902">
          <w:rPr>
            <w:rStyle w:val="Hyperlink"/>
            <w:noProof/>
          </w:rPr>
          <w:t>Annexes</w:t>
        </w:r>
        <w:r w:rsidRPr="00024902">
          <w:rPr>
            <w:rStyle w:val="Hyperlink"/>
            <w:noProof/>
            <w:rtl/>
          </w:rPr>
          <w:t>)</w:t>
        </w:r>
        <w:r>
          <w:rPr>
            <w:noProof/>
            <w:webHidden/>
          </w:rPr>
          <w:tab/>
        </w:r>
        <w:r>
          <w:rPr>
            <w:noProof/>
            <w:webHidden/>
          </w:rPr>
          <w:fldChar w:fldCharType="begin"/>
        </w:r>
        <w:r>
          <w:rPr>
            <w:noProof/>
            <w:webHidden/>
          </w:rPr>
          <w:instrText xml:space="preserve"> PAGEREF _Toc232201970 \h </w:instrText>
        </w:r>
        <w:r>
          <w:rPr>
            <w:noProof/>
            <w:webHidden/>
          </w:rPr>
        </w:r>
        <w:r>
          <w:rPr>
            <w:noProof/>
            <w:webHidden/>
          </w:rPr>
          <w:fldChar w:fldCharType="separate"/>
        </w:r>
        <w:r>
          <w:rPr>
            <w:noProof/>
            <w:webHidden/>
          </w:rPr>
          <w:t>75</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1" w:history="1">
        <w:r w:rsidRPr="00024902">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_Toc232201971 \h </w:instrText>
        </w:r>
        <w:r>
          <w:rPr>
            <w:noProof/>
            <w:webHidden/>
          </w:rPr>
        </w:r>
        <w:r>
          <w:rPr>
            <w:noProof/>
            <w:webHidden/>
          </w:rPr>
          <w:fldChar w:fldCharType="separate"/>
        </w:r>
        <w:r>
          <w:rPr>
            <w:noProof/>
            <w:webHidden/>
          </w:rPr>
          <w:t>75</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2" w:history="1">
        <w:r w:rsidRPr="00024902">
          <w:rPr>
            <w:rStyle w:val="Hyperlink"/>
            <w:noProof/>
            <w:rtl/>
          </w:rPr>
          <w:t xml:space="preserve">الملحق الثاني: وحدات </w:t>
        </w:r>
        <w:r w:rsidRPr="00024902">
          <w:rPr>
            <w:rStyle w:val="Hyperlink"/>
            <w:noProof/>
          </w:rPr>
          <w:t>VBA</w:t>
        </w:r>
        <w:r w:rsidRPr="00024902">
          <w:rPr>
            <w:rStyle w:val="Hyperlink"/>
            <w:noProof/>
            <w:rtl/>
          </w:rPr>
          <w:t xml:space="preserve"> الرئيسية</w:t>
        </w:r>
        <w:r>
          <w:rPr>
            <w:noProof/>
            <w:webHidden/>
          </w:rPr>
          <w:tab/>
        </w:r>
        <w:r>
          <w:rPr>
            <w:noProof/>
            <w:webHidden/>
          </w:rPr>
          <w:fldChar w:fldCharType="begin"/>
        </w:r>
        <w:r>
          <w:rPr>
            <w:noProof/>
            <w:webHidden/>
          </w:rPr>
          <w:instrText xml:space="preserve"> PAGEREF _Toc232201972 \h </w:instrText>
        </w:r>
        <w:r>
          <w:rPr>
            <w:noProof/>
            <w:webHidden/>
          </w:rPr>
        </w:r>
        <w:r>
          <w:rPr>
            <w:noProof/>
            <w:webHidden/>
          </w:rPr>
          <w:fldChar w:fldCharType="separate"/>
        </w:r>
        <w:r>
          <w:rPr>
            <w:noProof/>
            <w:webHidden/>
          </w:rPr>
          <w:t>76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3" w:history="1">
        <w:r w:rsidRPr="00024902">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_Toc232201973 \h </w:instrText>
        </w:r>
        <w:r>
          <w:rPr>
            <w:noProof/>
            <w:webHidden/>
          </w:rPr>
        </w:r>
        <w:r>
          <w:rPr>
            <w:noProof/>
            <w:webHidden/>
          </w:rPr>
          <w:fldChar w:fldCharType="separate"/>
        </w:r>
        <w:r>
          <w:rPr>
            <w:noProof/>
            <w:webHidden/>
          </w:rPr>
          <w:t>76</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4" w:history="1">
        <w:r w:rsidRPr="00024902">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_Toc232201974 \h </w:instrText>
        </w:r>
        <w:r>
          <w:rPr>
            <w:noProof/>
            <w:webHidden/>
          </w:rPr>
        </w:r>
        <w:r>
          <w:rPr>
            <w:noProof/>
            <w:webHidden/>
          </w:rPr>
          <w:fldChar w:fldCharType="separate"/>
        </w:r>
        <w:r>
          <w:rPr>
            <w:noProof/>
            <w:webHidden/>
          </w:rPr>
          <w:t>77</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5" w:history="1">
        <w:r w:rsidRPr="00024902">
          <w:rPr>
            <w:rStyle w:val="Hyperlink"/>
            <w:noProof/>
            <w:rtl/>
          </w:rPr>
          <w:t>الملحق الخامس: نشر النماذج اللغوية الكبيرة (</w:t>
        </w:r>
        <w:r w:rsidRPr="00024902">
          <w:rPr>
            <w:rStyle w:val="Hyperlink"/>
            <w:noProof/>
          </w:rPr>
          <w:t>LLM Deployment</w:t>
        </w:r>
        <w:r w:rsidRPr="00024902">
          <w:rPr>
            <w:rStyle w:val="Hyperlink"/>
            <w:noProof/>
            <w:rtl/>
          </w:rPr>
          <w:t>)</w:t>
        </w:r>
        <w:r>
          <w:rPr>
            <w:noProof/>
            <w:webHidden/>
          </w:rPr>
          <w:tab/>
        </w:r>
        <w:r>
          <w:rPr>
            <w:noProof/>
            <w:webHidden/>
          </w:rPr>
          <w:fldChar w:fldCharType="begin"/>
        </w:r>
        <w:r>
          <w:rPr>
            <w:noProof/>
            <w:webHidden/>
          </w:rPr>
          <w:instrText xml:space="preserve"> PAGEREF _Toc232201975 \h </w:instrText>
        </w:r>
        <w:r>
          <w:rPr>
            <w:noProof/>
            <w:webHidden/>
          </w:rPr>
        </w:r>
        <w:r>
          <w:rPr>
            <w:noProof/>
            <w:webHidden/>
          </w:rPr>
          <w:fldChar w:fldCharType="separate"/>
        </w:r>
        <w:r>
          <w:rPr>
            <w:noProof/>
            <w:webHidden/>
          </w:rPr>
          <w:t>78</w:t>
        </w:r>
        <w:r>
          <w:rPr>
            <w:noProof/>
            <w:webHidden/>
          </w:rPr>
          <w:fldChar w:fldCharType="end"/>
        </w:r>
      </w:hyperlink>
    </w:p>
    <w:p w:rsidR="006B0644" w:rsidRDefault="006B0644">
      <w:pPr>
        <w:pStyle w:val="TOC2"/>
        <w:tabs>
          <w:tab w:val="right" w:leader="dot" w:pos="9062"/>
        </w:tabs>
        <w:bidi w:val="0"/>
        <w:rPr>
          <w:rFonts w:asciiTheme="minorHAnsi" w:eastAsiaTheme="minorEastAsia" w:hAnsiTheme="minorHAnsi" w:cstheme="minorBidi"/>
          <w:noProof/>
          <w:sz w:val="22"/>
          <w:szCs w:val="22"/>
        </w:rPr>
      </w:pPr>
      <w:hyperlink w:anchor="_Toc232201976" w:history="1">
        <w:r w:rsidRPr="00024902">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_Toc232201976 \h </w:instrText>
        </w:r>
        <w:r>
          <w:rPr>
            <w:noProof/>
            <w:webHidden/>
          </w:rPr>
        </w:r>
        <w:r>
          <w:rPr>
            <w:noProof/>
            <w:webHidden/>
          </w:rPr>
          <w:fldChar w:fldCharType="separate"/>
        </w:r>
        <w:r>
          <w:rPr>
            <w:noProof/>
            <w:webHidden/>
          </w:rPr>
          <w:t>79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77" w:history="1">
        <w:r w:rsidRPr="00024902">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_Toc232201977 \h </w:instrText>
        </w:r>
        <w:r>
          <w:rPr>
            <w:noProof/>
            <w:webHidden/>
          </w:rPr>
        </w:r>
        <w:r>
          <w:rPr>
            <w:noProof/>
            <w:webHidden/>
          </w:rPr>
          <w:fldChar w:fldCharType="separate"/>
        </w:r>
        <w:r>
          <w:rPr>
            <w:noProof/>
            <w:webHidden/>
          </w:rPr>
          <w:t>79</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78" w:history="1">
        <w:r w:rsidRPr="00024902">
          <w:rPr>
            <w:rStyle w:val="Hyperlink"/>
            <w:bCs/>
            <w:noProof/>
          </w:rPr>
          <w:t>2</w:t>
        </w:r>
        <w:r w:rsidRPr="00024902">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_Toc232201978 \h </w:instrText>
        </w:r>
        <w:r>
          <w:rPr>
            <w:noProof/>
            <w:webHidden/>
          </w:rPr>
        </w:r>
        <w:r>
          <w:rPr>
            <w:noProof/>
            <w:webHidden/>
          </w:rPr>
          <w:fldChar w:fldCharType="separate"/>
        </w:r>
        <w:r>
          <w:rPr>
            <w:noProof/>
            <w:webHidden/>
          </w:rPr>
          <w:t>80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79" w:history="1">
        <w:r w:rsidRPr="00024902">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_Toc232201979 \h </w:instrText>
        </w:r>
        <w:r>
          <w:rPr>
            <w:noProof/>
            <w:webHidden/>
          </w:rPr>
        </w:r>
        <w:r>
          <w:rPr>
            <w:noProof/>
            <w:webHidden/>
          </w:rPr>
          <w:fldChar w:fldCharType="separate"/>
        </w:r>
        <w:r>
          <w:rPr>
            <w:noProof/>
            <w:webHidden/>
          </w:rPr>
          <w:t>80</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0" w:history="1">
        <w:r w:rsidRPr="00024902">
          <w:rPr>
            <w:rStyle w:val="Hyperlink"/>
            <w:noProof/>
            <w:rtl/>
          </w:rPr>
          <w:t xml:space="preserve">4. التوافق مع معايير تقييم لجنة </w:t>
        </w:r>
        <w:r w:rsidRPr="00024902">
          <w:rPr>
            <w:rStyle w:val="Hyperlink"/>
            <w:noProof/>
          </w:rPr>
          <w:t>CNEPD</w:t>
        </w:r>
        <w:r>
          <w:rPr>
            <w:noProof/>
            <w:webHidden/>
          </w:rPr>
          <w:tab/>
        </w:r>
        <w:r>
          <w:rPr>
            <w:noProof/>
            <w:webHidden/>
          </w:rPr>
          <w:fldChar w:fldCharType="begin"/>
        </w:r>
        <w:r>
          <w:rPr>
            <w:noProof/>
            <w:webHidden/>
          </w:rPr>
          <w:instrText xml:space="preserve"> PAGEREF _Toc232201980 \h </w:instrText>
        </w:r>
        <w:r>
          <w:rPr>
            <w:noProof/>
            <w:webHidden/>
          </w:rPr>
        </w:r>
        <w:r>
          <w:rPr>
            <w:noProof/>
            <w:webHidden/>
          </w:rPr>
          <w:fldChar w:fldCharType="separate"/>
        </w:r>
        <w:r>
          <w:rPr>
            <w:noProof/>
            <w:webHidden/>
          </w:rPr>
          <w:t>82</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1" w:history="1">
        <w:r w:rsidRPr="00024902">
          <w:rPr>
            <w:rStyle w:val="Hyperlink"/>
            <w:noProof/>
            <w:rtl/>
          </w:rPr>
          <w:t xml:space="preserve">5. خارطة طريق التكامل مع منظومة </w:t>
        </w:r>
        <w:r w:rsidRPr="00024902">
          <w:rPr>
            <w:rStyle w:val="Hyperlink"/>
            <w:noProof/>
          </w:rPr>
          <w:t>SIGLE</w:t>
        </w:r>
        <w:r>
          <w:rPr>
            <w:noProof/>
            <w:webHidden/>
          </w:rPr>
          <w:tab/>
        </w:r>
        <w:r>
          <w:rPr>
            <w:noProof/>
            <w:webHidden/>
          </w:rPr>
          <w:fldChar w:fldCharType="begin"/>
        </w:r>
        <w:r>
          <w:rPr>
            <w:noProof/>
            <w:webHidden/>
          </w:rPr>
          <w:instrText xml:space="preserve"> PAGEREF _Toc232201981 \h </w:instrText>
        </w:r>
        <w:r>
          <w:rPr>
            <w:noProof/>
            <w:webHidden/>
          </w:rPr>
        </w:r>
        <w:r>
          <w:rPr>
            <w:noProof/>
            <w:webHidden/>
          </w:rPr>
          <w:fldChar w:fldCharType="separate"/>
        </w:r>
        <w:r>
          <w:rPr>
            <w:noProof/>
            <w:webHidden/>
          </w:rPr>
          <w:t>83</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2" w:history="1">
        <w:r w:rsidRPr="00024902">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_Toc232201982 \h </w:instrText>
        </w:r>
        <w:r>
          <w:rPr>
            <w:noProof/>
            <w:webHidden/>
          </w:rPr>
        </w:r>
        <w:r>
          <w:rPr>
            <w:noProof/>
            <w:webHidden/>
          </w:rPr>
          <w:fldChar w:fldCharType="separate"/>
        </w:r>
        <w:r>
          <w:rPr>
            <w:noProof/>
            <w:webHidden/>
          </w:rPr>
          <w:t>84</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3" w:history="1">
        <w:r w:rsidRPr="00024902">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_Toc232201983 \h </w:instrText>
        </w:r>
        <w:r>
          <w:rPr>
            <w:noProof/>
            <w:webHidden/>
          </w:rPr>
        </w:r>
        <w:r>
          <w:rPr>
            <w:noProof/>
            <w:webHidden/>
          </w:rPr>
          <w:fldChar w:fldCharType="separate"/>
        </w:r>
        <w:r>
          <w:rPr>
            <w:noProof/>
            <w:webHidden/>
          </w:rPr>
          <w:t>86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4" w:history="1">
        <w:r w:rsidRPr="00024902">
          <w:rPr>
            <w:rStyle w:val="Hyperlink"/>
            <w:noProof/>
            <w:rtl/>
          </w:rPr>
          <w:t xml:space="preserve">8. مقارنة التكلفة: </w:t>
        </w:r>
        <w:r w:rsidRPr="00024902">
          <w:rPr>
            <w:rStyle w:val="Hyperlink"/>
            <w:noProof/>
          </w:rPr>
          <w:t>DSS</w:t>
        </w:r>
        <w:r w:rsidRPr="00024902">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_Toc232201984 \h </w:instrText>
        </w:r>
        <w:r>
          <w:rPr>
            <w:noProof/>
            <w:webHidden/>
          </w:rPr>
        </w:r>
        <w:r>
          <w:rPr>
            <w:noProof/>
            <w:webHidden/>
          </w:rPr>
          <w:fldChar w:fldCharType="separate"/>
        </w:r>
        <w:r>
          <w:rPr>
            <w:noProof/>
            <w:webHidden/>
          </w:rPr>
          <w:t>86</w:t>
        </w:r>
        <w:r>
          <w:rPr>
            <w:noProof/>
            <w:webHidden/>
          </w:rPr>
          <w:fldChar w:fldCharType="end"/>
        </w:r>
      </w:hyperlink>
    </w:p>
    <w:p w:rsidR="006B0644" w:rsidRDefault="006B0644">
      <w:pPr>
        <w:pStyle w:val="TOC3"/>
        <w:tabs>
          <w:tab w:val="right" w:leader="dot" w:pos="9062"/>
        </w:tabs>
        <w:bidi w:val="0"/>
        <w:rPr>
          <w:rFonts w:asciiTheme="minorHAnsi" w:eastAsiaTheme="minorEastAsia" w:hAnsiTheme="minorHAnsi" w:cstheme="minorBidi"/>
          <w:noProof/>
          <w:sz w:val="22"/>
          <w:szCs w:val="22"/>
        </w:rPr>
      </w:pPr>
      <w:hyperlink w:anchor="_Toc232201985" w:history="1">
        <w:r w:rsidRPr="00024902">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_Toc232201985 \h </w:instrText>
        </w:r>
        <w:r>
          <w:rPr>
            <w:noProof/>
            <w:webHidden/>
          </w:rPr>
        </w:r>
        <w:r>
          <w:rPr>
            <w:noProof/>
            <w:webHidden/>
          </w:rPr>
          <w:fldChar w:fldCharType="separate"/>
        </w:r>
        <w:r>
          <w:rPr>
            <w:noProof/>
            <w:webHidden/>
          </w:rPr>
          <w:t>88</w:t>
        </w:r>
        <w:r>
          <w:rPr>
            <w:noProof/>
            <w:webHidden/>
          </w:rPr>
          <w:fldChar w:fldCharType="end"/>
        </w:r>
      </w:hyperlink>
    </w:p>
    <w:p w:rsidR="00E32E73" w:rsidRDefault="00453AAB" w:rsidP="00226B99">
      <w:pPr>
        <w:bidi w:val="1"/>
        <w:jc w:val="right"/>
      </w:pPr>
      <w:r>
        <w:fldChar w:fldCharType="end"/>
      </w:r>
    </w:p>
    <w:p w:rsidR="00E32E73" w:rsidRDefault="00453AAB" w:rsidP="00226B99">
      <w:pPr>
        <w:bidi w:val="1"/>
        <w:jc w:val="right"/>
      </w:pPr>
      <w:r>
        <w:rPr>
          <w:rtl/>
        </w:rPr>
        <w:t>...</w:t>
      </w:r>
    </w:p>
    <w:p w:rsidR="00404C64" w:rsidRDefault="00404C64" w:rsidP="00226B99">
      <w:pPr>
        <w:bidi w:val="1"/>
        <w:rPr>
          <w:rFonts w:eastAsiaTheme="majorEastAsia" w:cstheme="majorBidi"/>
          <w:b/>
          <w:color w:val="0C447C"/>
          <w:sz w:val="32"/>
          <w:szCs w:val="24"/>
          <w:rtl/>
        </w:rPr>
        <w:jc w:val="right"/>
      </w:pPr>
      <w:bookmarkStart w:id="3" w:name="قائمة-الجداول"/>
      <w:bookmarkEnd w:id="1"/>
      <w:r>
        <w:rPr>
          <w:rtl/>
        </w:rPr>
        <w:br w:type="page"/>
      </w:r>
    </w:p>
    <w:p w:rsidR="00E32E73" w:rsidRDefault="00453AAB" w:rsidP="00AA0445">
      <w:pPr>
        <w:bidi w:val="1"/>
        <w:pStyle w:val="Heading3"/>
        <w:jc w:val="right"/>
      </w:pPr>
      <w:bookmarkStart w:id="4" w:name="_Toc232201881"/>
      <w:r>
        <w:rPr>
          <w:bidi/>
          <w:rtl/>
        </w:rPr>
        <w:lastRenderedPageBreak/>
        <w:t>قائمة الجداول</w:t>
      </w:r>
      <w:bookmarkEnd w:id="4"/>
    </w:p>
    <w:p w:rsidR="006B0644" w:rsidRDefault="00453AAB">
      <w:pPr>
        <w:pStyle w:val="TableofFigures"/>
        <w:tabs>
          <w:tab w:val="right" w:leader="dot" w:pos="9062"/>
        </w:tabs>
        <w:bidi w:val="1"/>
        <w:rPr>
          <w:rFonts w:asciiTheme="minorHAnsi" w:eastAsiaTheme="minorEastAsia" w:hAnsiTheme="minorHAnsi" w:cstheme="minorBidi"/>
          <w:noProof/>
          <w:sz w:val="22"/>
          <w:szCs w:val="22"/>
        </w:rPr>
        <w:jc w:val="right"/>
      </w:pPr>
      <w:r>
        <w:fldChar w:fldCharType="begin"/>
      </w:r>
      <w:r>
        <w:instrText>TOC \c "جدول"</w:instrText>
      </w:r>
      <w:r>
        <w:fldChar w:fldCharType="separate"/>
      </w:r>
      <w:r w:rsidR="006B0644" w:rsidRPr="0020230C">
        <w:rPr>
          <w:b/>
          <w:noProof/>
        </w:rPr>
        <w:t>1</w:t>
      </w:r>
      <w:r w:rsidR="006B0644" w:rsidRPr="0020230C">
        <w:rPr>
          <w:bidi/>
          <w:b/>
          <w:noProof/>
          <w:rtl/>
        </w:rPr>
        <w:t xml:space="preserve">: الانسجام مع منهاج </w:t>
      </w:r>
      <w:r w:rsidR="006B0644" w:rsidRPr="0020230C">
        <w:rPr>
          <w:b/>
          <w:noProof/>
        </w:rPr>
        <w:t>BTS</w:t>
      </w:r>
      <w:r w:rsidR="006B0644" w:rsidRPr="0020230C">
        <w:rPr>
          <w:bidi/>
          <w:b/>
          <w:noProof/>
          <w:rtl/>
        </w:rPr>
        <w:t xml:space="preserve"> في تسيير المخزونات واللوجستيك (</w:t>
      </w:r>
      <w:r w:rsidR="006B0644" w:rsidRPr="0020230C">
        <w:rPr>
          <w:b/>
          <w:noProof/>
        </w:rPr>
        <w:t>TAG1801</w:t>
      </w:r>
      <w:r w:rsidR="006B0644" w:rsidRPr="0020230C">
        <w:rPr>
          <w:b/>
          <w:noProof/>
          <w:rtl/>
        </w:rPr>
        <w:t>)</w:t>
      </w:r>
      <w:r w:rsidR="006B0644">
        <w:rPr>
          <w:noProof/>
        </w:rPr>
        <w:tab/>
      </w:r>
      <w:r w:rsidR="006B0644">
        <w:rPr>
          <w:noProof/>
        </w:rPr>
        <w:fldChar w:fldCharType="begin"/>
      </w:r>
      <w:r w:rsidR="006B0644">
        <w:rPr>
          <w:noProof/>
        </w:rPr>
        <w:instrText xml:space="preserve"> PAGEREF _Toc232201986 \h </w:instrText>
      </w:r>
      <w:r w:rsidR="006B0644">
        <w:rPr>
          <w:noProof/>
        </w:rPr>
      </w:r>
      <w:r w:rsidR="006B0644">
        <w:rPr>
          <w:noProof/>
        </w:rPr>
        <w:fldChar w:fldCharType="separate"/>
      </w:r>
      <w:r w:rsidR="006B0644">
        <w:rPr>
          <w:noProof/>
        </w:rPr>
        <w:t>14</w:t>
      </w:r>
      <w:r w:rsidR="006B0644">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w:t>
      </w:r>
      <w:r w:rsidRPr="0020230C">
        <w:rPr>
          <w:bidi/>
          <w:b/>
          <w:noProof/>
          <w:rtl/>
        </w:rPr>
        <w:t xml:space="preserve">: ثانياً: التطبيق على الصنف المرجعي </w:t>
      </w:r>
      <w:r w:rsidRPr="0020230C">
        <w:rPr>
          <w:b/>
          <w:noProof/>
        </w:rPr>
        <w:t>ART-001</w:t>
      </w:r>
      <w:r>
        <w:rPr>
          <w:noProof/>
        </w:rPr>
        <w:tab/>
      </w:r>
      <w:r>
        <w:rPr>
          <w:noProof/>
        </w:rPr>
        <w:fldChar w:fldCharType="begin"/>
      </w:r>
      <w:r>
        <w:rPr>
          <w:noProof/>
        </w:rPr>
        <w:instrText xml:space="preserve"> PAGEREF _Toc232201987 \h </w:instrText>
      </w:r>
      <w:r>
        <w:rPr>
          <w:noProof/>
        </w:rPr>
      </w:r>
      <w:r>
        <w:rPr>
          <w:noProof/>
        </w:rPr>
        <w:fldChar w:fldCharType="separate"/>
      </w:r>
      <w:r>
        <w:rPr>
          <w:noProof/>
        </w:rPr>
        <w:t>33</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3</w:t>
      </w:r>
      <w:r w:rsidRPr="0020230C">
        <w:rPr>
          <w:bidi/>
          <w:b/>
          <w:noProof/>
          <w:rtl/>
        </w:rPr>
        <w:t>: أولاً: منهجية التصنيف ومعاييره الكمية</w:t>
      </w:r>
      <w:r>
        <w:rPr>
          <w:noProof/>
        </w:rPr>
        <w:tab/>
      </w:r>
      <w:r>
        <w:rPr>
          <w:noProof/>
        </w:rPr>
        <w:fldChar w:fldCharType="begin"/>
      </w:r>
      <w:r>
        <w:rPr>
          <w:noProof/>
        </w:rPr>
        <w:instrText xml:space="preserve"> PAGEREF _Toc232201988 \h </w:instrText>
      </w:r>
      <w:r>
        <w:rPr>
          <w:noProof/>
        </w:rPr>
      </w:r>
      <w:r>
        <w:rPr>
          <w:noProof/>
        </w:rPr>
        <w:fldChar w:fldCharType="separate"/>
      </w:r>
      <w:r>
        <w:rPr>
          <w:noProof/>
        </w:rPr>
        <w:t>34</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4</w:t>
      </w:r>
      <w:r w:rsidRPr="0020230C">
        <w:rPr>
          <w:bidi/>
          <w:b/>
          <w:noProof/>
          <w:rtl/>
        </w:rPr>
        <w:t xml:space="preserve">: المطلب الثالث: تحليل </w:t>
      </w:r>
      <w:r w:rsidRPr="0020230C">
        <w:rPr>
          <w:b/>
          <w:noProof/>
        </w:rPr>
        <w:t>XYZ</w:t>
      </w:r>
      <w:r w:rsidRPr="0020230C">
        <w:rPr>
          <w:bidi/>
          <w:b/>
          <w:noProof/>
          <w:rtl/>
        </w:rPr>
        <w:t xml:space="preserve"> ومصفوفة القرار </w:t>
      </w:r>
      <w:r w:rsidRPr="0020230C">
        <w:rPr>
          <w:b/>
          <w:noProof/>
        </w:rPr>
        <w:t>ABC-XYZ</w:t>
      </w:r>
      <w:r>
        <w:rPr>
          <w:noProof/>
        </w:rPr>
        <w:tab/>
      </w:r>
      <w:r>
        <w:rPr>
          <w:noProof/>
        </w:rPr>
        <w:fldChar w:fldCharType="begin"/>
      </w:r>
      <w:r>
        <w:rPr>
          <w:noProof/>
        </w:rPr>
        <w:instrText xml:space="preserve"> PAGEREF _Toc232201989 \h </w:instrText>
      </w:r>
      <w:r>
        <w:rPr>
          <w:noProof/>
        </w:rPr>
      </w:r>
      <w:r>
        <w:rPr>
          <w:noProof/>
        </w:rPr>
        <w:fldChar w:fldCharType="separate"/>
      </w:r>
      <w:r>
        <w:rPr>
          <w:noProof/>
        </w:rPr>
        <w:t>36</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5</w:t>
      </w:r>
      <w:r w:rsidRPr="0020230C">
        <w:rPr>
          <w:bidi/>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_Toc232201990 \h </w:instrText>
      </w:r>
      <w:r>
        <w:rPr>
          <w:noProof/>
        </w:rPr>
      </w:r>
      <w:r>
        <w:rPr>
          <w:noProof/>
        </w:rPr>
        <w:fldChar w:fldCharType="separate"/>
      </w:r>
      <w:r>
        <w:rPr>
          <w:noProof/>
        </w:rPr>
        <w:t>41</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6</w:t>
      </w:r>
      <w:r w:rsidRPr="0020230C">
        <w:rPr>
          <w:bidi/>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_Toc232201991 \h </w:instrText>
      </w:r>
      <w:r>
        <w:rPr>
          <w:noProof/>
        </w:rPr>
      </w:r>
      <w:r>
        <w:rPr>
          <w:noProof/>
        </w:rPr>
        <w:fldChar w:fldCharType="separate"/>
      </w:r>
      <w:r>
        <w:rPr>
          <w:noProof/>
        </w:rPr>
        <w:t>43</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7</w:t>
      </w:r>
      <w:r w:rsidRPr="0020230C">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20230C">
        <w:rPr>
          <w:b/>
          <w:noProof/>
        </w:rPr>
        <w:t>ERP</w:t>
      </w:r>
      <w:r w:rsidRPr="0020230C">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_Toc232201992 \h </w:instrText>
      </w:r>
      <w:r>
        <w:rPr>
          <w:noProof/>
        </w:rPr>
      </w:r>
      <w:r>
        <w:rPr>
          <w:noProof/>
        </w:rPr>
        <w:fldChar w:fldCharType="separate"/>
      </w:r>
      <w:r>
        <w:rPr>
          <w:noProof/>
        </w:rPr>
        <w:t>56</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8</w:t>
      </w:r>
      <w:r w:rsidRPr="0020230C">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_Toc232201993 \h </w:instrText>
      </w:r>
      <w:r>
        <w:rPr>
          <w:noProof/>
        </w:rPr>
      </w:r>
      <w:r>
        <w:rPr>
          <w:noProof/>
        </w:rPr>
        <w:fldChar w:fldCharType="separate"/>
      </w:r>
      <w:r>
        <w:rPr>
          <w:noProof/>
        </w:rPr>
        <w:t>57</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9</w:t>
      </w:r>
      <w:r w:rsidRPr="0020230C">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_Toc232201994 \h </w:instrText>
      </w:r>
      <w:r>
        <w:rPr>
          <w:noProof/>
        </w:rPr>
      </w:r>
      <w:r>
        <w:rPr>
          <w:noProof/>
        </w:rPr>
        <w:fldChar w:fldCharType="separate"/>
      </w:r>
      <w:r>
        <w:rPr>
          <w:noProof/>
        </w:rPr>
        <w:t>59</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10</w:t>
      </w:r>
      <w:r w:rsidRPr="0020230C">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_Toc232201995 \h </w:instrText>
      </w:r>
      <w:r>
        <w:rPr>
          <w:noProof/>
        </w:rPr>
      </w:r>
      <w:r>
        <w:rPr>
          <w:noProof/>
        </w:rPr>
        <w:fldChar w:fldCharType="separate"/>
      </w:r>
      <w:r>
        <w:rPr>
          <w:noProof/>
        </w:rPr>
        <w:t>60</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11</w:t>
      </w:r>
      <w:r w:rsidRPr="0020230C">
        <w:rPr>
          <w:bidi/>
          <w:b/>
          <w:noProof/>
          <w:rtl/>
        </w:rPr>
        <w:t>: جدول المختصرات والرموز التقنية</w:t>
      </w:r>
      <w:r>
        <w:rPr>
          <w:noProof/>
        </w:rPr>
        <w:tab/>
      </w:r>
      <w:r>
        <w:rPr>
          <w:noProof/>
        </w:rPr>
        <w:fldChar w:fldCharType="begin"/>
      </w:r>
      <w:r>
        <w:rPr>
          <w:noProof/>
        </w:rPr>
        <w:instrText xml:space="preserve"> PAGEREF _Toc232201996 \h </w:instrText>
      </w:r>
      <w:r>
        <w:rPr>
          <w:noProof/>
        </w:rPr>
      </w:r>
      <w:r>
        <w:rPr>
          <w:noProof/>
        </w:rPr>
        <w:fldChar w:fldCharType="separate"/>
      </w:r>
      <w:r>
        <w:rPr>
          <w:noProof/>
        </w:rPr>
        <w:t>69</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12</w:t>
      </w:r>
      <w:r w:rsidRPr="0020230C">
        <w:rPr>
          <w:bidi/>
          <w:b/>
          <w:noProof/>
          <w:rtl/>
        </w:rPr>
        <w:t>: المصطلحات اللوجستية والتسييرية</w:t>
      </w:r>
      <w:r>
        <w:rPr>
          <w:noProof/>
        </w:rPr>
        <w:tab/>
      </w:r>
      <w:r>
        <w:rPr>
          <w:noProof/>
        </w:rPr>
        <w:fldChar w:fldCharType="begin"/>
      </w:r>
      <w:r>
        <w:rPr>
          <w:noProof/>
        </w:rPr>
        <w:instrText xml:space="preserve"> PAGEREF _Toc232201997 \h </w:instrText>
      </w:r>
      <w:r>
        <w:rPr>
          <w:noProof/>
        </w:rPr>
      </w:r>
      <w:r>
        <w:rPr>
          <w:noProof/>
        </w:rPr>
        <w:fldChar w:fldCharType="separate"/>
      </w:r>
      <w:r>
        <w:rPr>
          <w:noProof/>
        </w:rPr>
        <w:t>70</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13</w:t>
      </w:r>
      <w:r w:rsidRPr="0020230C">
        <w:rPr>
          <w:bidi/>
          <w:b/>
          <w:noProof/>
          <w:rtl/>
        </w:rPr>
        <w:t>: مصطلحات تقنية النظام</w:t>
      </w:r>
      <w:r>
        <w:rPr>
          <w:noProof/>
        </w:rPr>
        <w:tab/>
      </w:r>
      <w:r>
        <w:rPr>
          <w:noProof/>
        </w:rPr>
        <w:fldChar w:fldCharType="begin"/>
      </w:r>
      <w:r>
        <w:rPr>
          <w:noProof/>
        </w:rPr>
        <w:instrText xml:space="preserve"> PAGEREF _Toc232201998 \h </w:instrText>
      </w:r>
      <w:r>
        <w:rPr>
          <w:noProof/>
        </w:rPr>
      </w:r>
      <w:r>
        <w:rPr>
          <w:noProof/>
        </w:rPr>
        <w:fldChar w:fldCharType="separate"/>
      </w:r>
      <w:r>
        <w:rPr>
          <w:noProof/>
        </w:rPr>
        <w:t>73</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14</w:t>
      </w:r>
      <w:r w:rsidRPr="0020230C">
        <w:rPr>
          <w:bidi/>
          <w:b/>
          <w:noProof/>
          <w:rtl/>
        </w:rPr>
        <w:t>: الملحق الأول: هيكل ملف النظام</w:t>
      </w:r>
      <w:r>
        <w:rPr>
          <w:noProof/>
        </w:rPr>
        <w:tab/>
      </w:r>
      <w:r>
        <w:rPr>
          <w:noProof/>
        </w:rPr>
        <w:fldChar w:fldCharType="begin"/>
      </w:r>
      <w:r>
        <w:rPr>
          <w:noProof/>
        </w:rPr>
        <w:instrText xml:space="preserve"> PAGEREF _Toc232201999 \h </w:instrText>
      </w:r>
      <w:r>
        <w:rPr>
          <w:noProof/>
        </w:rPr>
      </w:r>
      <w:r>
        <w:rPr>
          <w:noProof/>
        </w:rPr>
        <w:fldChar w:fldCharType="separate"/>
      </w:r>
      <w:r>
        <w:rPr>
          <w:noProof/>
        </w:rPr>
        <w:t>75</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15</w:t>
      </w:r>
      <w:r w:rsidRPr="0020230C">
        <w:rPr>
          <w:bidi/>
          <w:b/>
          <w:noProof/>
          <w:rtl/>
        </w:rPr>
        <w:t xml:space="preserve">: الملحق الثاني: وحدات </w:t>
      </w:r>
      <w:r w:rsidRPr="0020230C">
        <w:rPr>
          <w:b/>
          <w:noProof/>
        </w:rPr>
        <w:t>VBA</w:t>
      </w:r>
      <w:r w:rsidRPr="0020230C">
        <w:rPr>
          <w:bidi/>
          <w:b/>
          <w:noProof/>
          <w:rtl/>
        </w:rPr>
        <w:t xml:space="preserve"> الرئيسية</w:t>
      </w:r>
      <w:r>
        <w:rPr>
          <w:noProof/>
        </w:rPr>
        <w:tab/>
      </w:r>
      <w:r>
        <w:rPr>
          <w:noProof/>
        </w:rPr>
        <w:fldChar w:fldCharType="begin"/>
      </w:r>
      <w:r>
        <w:rPr>
          <w:noProof/>
        </w:rPr>
        <w:instrText xml:space="preserve"> PAGEREF _Toc232202000 \h </w:instrText>
      </w:r>
      <w:r>
        <w:rPr>
          <w:noProof/>
        </w:rPr>
      </w:r>
      <w:r>
        <w:rPr>
          <w:noProof/>
        </w:rPr>
        <w:fldChar w:fldCharType="separate"/>
      </w:r>
      <w:r>
        <w:rPr>
          <w:noProof/>
        </w:rPr>
        <w:t>76</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16</w:t>
      </w:r>
      <w:r w:rsidRPr="0020230C">
        <w:rPr>
          <w:bidi/>
          <w:b/>
          <w:noProof/>
          <w:rtl/>
        </w:rPr>
        <w:t>: الملحق الثالث: بيانات المخزون الميدانية</w:t>
      </w:r>
      <w:r>
        <w:rPr>
          <w:noProof/>
        </w:rPr>
        <w:tab/>
      </w:r>
      <w:r>
        <w:rPr>
          <w:noProof/>
        </w:rPr>
        <w:fldChar w:fldCharType="begin"/>
      </w:r>
      <w:r>
        <w:rPr>
          <w:noProof/>
        </w:rPr>
        <w:instrText xml:space="preserve"> PAGEREF _Toc232202001 \h </w:instrText>
      </w:r>
      <w:r>
        <w:rPr>
          <w:noProof/>
        </w:rPr>
      </w:r>
      <w:r>
        <w:rPr>
          <w:noProof/>
        </w:rPr>
        <w:fldChar w:fldCharType="separate"/>
      </w:r>
      <w:r>
        <w:rPr>
          <w:noProof/>
        </w:rPr>
        <w:t>76</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17</w:t>
      </w:r>
      <w:r w:rsidRPr="0020230C">
        <w:rPr>
          <w:bidi/>
          <w:b/>
          <w:noProof/>
          <w:rtl/>
        </w:rPr>
        <w:t>: الملحق الخامس: نشر النماذج اللغوية الكبيرة (</w:t>
      </w:r>
      <w:r w:rsidRPr="0020230C">
        <w:rPr>
          <w:b/>
          <w:noProof/>
        </w:rPr>
        <w:t>LLM Deployment</w:t>
      </w:r>
      <w:r w:rsidRPr="0020230C">
        <w:rPr>
          <w:b/>
          <w:noProof/>
          <w:rtl/>
        </w:rPr>
        <w:t>)</w:t>
      </w:r>
      <w:r>
        <w:rPr>
          <w:noProof/>
        </w:rPr>
        <w:tab/>
      </w:r>
      <w:r>
        <w:rPr>
          <w:noProof/>
        </w:rPr>
        <w:fldChar w:fldCharType="begin"/>
      </w:r>
      <w:r>
        <w:rPr>
          <w:noProof/>
        </w:rPr>
        <w:instrText xml:space="preserve"> PAGEREF _Toc232202002 \h </w:instrText>
      </w:r>
      <w:r>
        <w:rPr>
          <w:noProof/>
        </w:rPr>
      </w:r>
      <w:r>
        <w:rPr>
          <w:noProof/>
        </w:rPr>
        <w:fldChar w:fldCharType="separate"/>
      </w:r>
      <w:r>
        <w:rPr>
          <w:noProof/>
        </w:rPr>
        <w:t>78</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18</w:t>
      </w:r>
      <w:r w:rsidRPr="0020230C">
        <w:rPr>
          <w:bidi/>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_Toc232202003 \h </w:instrText>
      </w:r>
      <w:r>
        <w:rPr>
          <w:noProof/>
        </w:rPr>
      </w:r>
      <w:r>
        <w:rPr>
          <w:noProof/>
        </w:rPr>
        <w:fldChar w:fldCharType="separate"/>
      </w:r>
      <w:r>
        <w:rPr>
          <w:noProof/>
        </w:rPr>
        <w:t>79</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19</w:t>
      </w:r>
      <w:r w:rsidRPr="0020230C">
        <w:rPr>
          <w:bidi/>
          <w:b/>
          <w:noProof/>
          <w:rtl/>
        </w:rPr>
        <w:t>: 2. التوافق مع التشريعات الجزائرية</w:t>
      </w:r>
      <w:r>
        <w:rPr>
          <w:noProof/>
        </w:rPr>
        <w:tab/>
      </w:r>
      <w:r>
        <w:rPr>
          <w:noProof/>
        </w:rPr>
        <w:fldChar w:fldCharType="begin"/>
      </w:r>
      <w:r>
        <w:rPr>
          <w:noProof/>
        </w:rPr>
        <w:instrText xml:space="preserve"> PAGEREF _Toc232202004 \h </w:instrText>
      </w:r>
      <w:r>
        <w:rPr>
          <w:noProof/>
        </w:rPr>
      </w:r>
      <w:r>
        <w:rPr>
          <w:noProof/>
        </w:rPr>
        <w:fldChar w:fldCharType="separate"/>
      </w:r>
      <w:r>
        <w:rPr>
          <w:noProof/>
        </w:rPr>
        <w:t>80</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lastRenderedPageBreak/>
        <w:t>20</w:t>
      </w:r>
      <w:r w:rsidRPr="0020230C">
        <w:rPr>
          <w:bidi/>
          <w:b/>
          <w:noProof/>
          <w:rtl/>
        </w:rPr>
        <w:t>: أ. من المنهاج إلى الكود</w:t>
      </w:r>
      <w:r>
        <w:rPr>
          <w:noProof/>
        </w:rPr>
        <w:tab/>
      </w:r>
      <w:r>
        <w:rPr>
          <w:noProof/>
        </w:rPr>
        <w:fldChar w:fldCharType="begin"/>
      </w:r>
      <w:r>
        <w:rPr>
          <w:noProof/>
        </w:rPr>
        <w:instrText xml:space="preserve"> PAGEREF _Toc232202005 \h </w:instrText>
      </w:r>
      <w:r>
        <w:rPr>
          <w:noProof/>
        </w:rPr>
      </w:r>
      <w:r>
        <w:rPr>
          <w:noProof/>
        </w:rPr>
        <w:fldChar w:fldCharType="separate"/>
      </w:r>
      <w:r>
        <w:rPr>
          <w:noProof/>
        </w:rPr>
        <w:t>81</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21</w:t>
      </w:r>
      <w:r w:rsidRPr="0020230C">
        <w:rPr>
          <w:bidi/>
          <w:b/>
          <w:noProof/>
          <w:rtl/>
        </w:rPr>
        <w:t>: ب. من النظرية إلى الميدان</w:t>
      </w:r>
      <w:r>
        <w:rPr>
          <w:noProof/>
        </w:rPr>
        <w:tab/>
      </w:r>
      <w:r>
        <w:rPr>
          <w:noProof/>
        </w:rPr>
        <w:fldChar w:fldCharType="begin"/>
      </w:r>
      <w:r>
        <w:rPr>
          <w:noProof/>
        </w:rPr>
        <w:instrText xml:space="preserve"> PAGEREF _Toc232202006 \h </w:instrText>
      </w:r>
      <w:r>
        <w:rPr>
          <w:noProof/>
        </w:rPr>
      </w:r>
      <w:r>
        <w:rPr>
          <w:noProof/>
        </w:rPr>
        <w:fldChar w:fldCharType="separate"/>
      </w:r>
      <w:r>
        <w:rPr>
          <w:noProof/>
        </w:rPr>
        <w:t>81</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22</w:t>
      </w:r>
      <w:r w:rsidRPr="0020230C">
        <w:rPr>
          <w:bidi/>
          <w:b/>
          <w:noProof/>
          <w:rtl/>
        </w:rPr>
        <w:t xml:space="preserve">: 4. التوافق مع معايير تقييم لجنة </w:t>
      </w:r>
      <w:r w:rsidRPr="0020230C">
        <w:rPr>
          <w:b/>
          <w:noProof/>
        </w:rPr>
        <w:t>CNEPD</w:t>
      </w:r>
      <w:r>
        <w:rPr>
          <w:noProof/>
        </w:rPr>
        <w:tab/>
      </w:r>
      <w:r>
        <w:rPr>
          <w:noProof/>
        </w:rPr>
        <w:fldChar w:fldCharType="begin"/>
      </w:r>
      <w:r>
        <w:rPr>
          <w:noProof/>
        </w:rPr>
        <w:instrText xml:space="preserve"> PAGEREF _Toc232202007 \h </w:instrText>
      </w:r>
      <w:r>
        <w:rPr>
          <w:noProof/>
        </w:rPr>
      </w:r>
      <w:r>
        <w:rPr>
          <w:noProof/>
        </w:rPr>
        <w:fldChar w:fldCharType="separate"/>
      </w:r>
      <w:r>
        <w:rPr>
          <w:noProof/>
        </w:rPr>
        <w:t>82</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23</w:t>
      </w:r>
      <w:r w:rsidRPr="0020230C">
        <w:rPr>
          <w:bidi/>
          <w:b/>
          <w:noProof/>
          <w:rtl/>
        </w:rPr>
        <w:t>: أ. تحليل الفجوة بين النظامين</w:t>
      </w:r>
      <w:r>
        <w:rPr>
          <w:noProof/>
        </w:rPr>
        <w:tab/>
      </w:r>
      <w:r>
        <w:rPr>
          <w:noProof/>
        </w:rPr>
        <w:fldChar w:fldCharType="begin"/>
      </w:r>
      <w:r>
        <w:rPr>
          <w:noProof/>
        </w:rPr>
        <w:instrText xml:space="preserve"> PAGEREF _Toc232202008 \h </w:instrText>
      </w:r>
      <w:r>
        <w:rPr>
          <w:noProof/>
        </w:rPr>
      </w:r>
      <w:r>
        <w:rPr>
          <w:noProof/>
        </w:rPr>
        <w:fldChar w:fldCharType="separate"/>
      </w:r>
      <w:r>
        <w:rPr>
          <w:noProof/>
        </w:rPr>
        <w:t>83</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24</w:t>
      </w:r>
      <w:r w:rsidRPr="0020230C">
        <w:rPr>
          <w:bidi/>
          <w:b/>
          <w:noProof/>
          <w:rtl/>
        </w:rPr>
        <w:t>: 6. الانسجام مع الاستراتيجية الوطنية للتحول الرقمي</w:t>
      </w:r>
      <w:r>
        <w:rPr>
          <w:noProof/>
        </w:rPr>
        <w:tab/>
      </w:r>
      <w:r>
        <w:rPr>
          <w:noProof/>
        </w:rPr>
        <w:fldChar w:fldCharType="begin"/>
      </w:r>
      <w:r>
        <w:rPr>
          <w:noProof/>
        </w:rPr>
        <w:instrText xml:space="preserve"> PAGEREF _Toc232202009 \h </w:instrText>
      </w:r>
      <w:r>
        <w:rPr>
          <w:noProof/>
        </w:rPr>
      </w:r>
      <w:r>
        <w:rPr>
          <w:noProof/>
        </w:rPr>
        <w:fldChar w:fldCharType="separate"/>
      </w:r>
      <w:r>
        <w:rPr>
          <w:noProof/>
        </w:rPr>
        <w:t>84</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25</w:t>
      </w:r>
      <w:r w:rsidRPr="0020230C">
        <w:rPr>
          <w:bidi/>
          <w:b/>
          <w:noProof/>
          <w:rtl/>
        </w:rPr>
        <w:t>: 7. إمكانية التعميم على الولايات الأخرى</w:t>
      </w:r>
      <w:r>
        <w:rPr>
          <w:noProof/>
        </w:rPr>
        <w:tab/>
      </w:r>
      <w:r>
        <w:rPr>
          <w:noProof/>
        </w:rPr>
        <w:fldChar w:fldCharType="begin"/>
      </w:r>
      <w:r>
        <w:rPr>
          <w:noProof/>
        </w:rPr>
        <w:instrText xml:space="preserve"> PAGEREF _Toc232202010 \h </w:instrText>
      </w:r>
      <w:r>
        <w:rPr>
          <w:noProof/>
        </w:rPr>
      </w:r>
      <w:r>
        <w:rPr>
          <w:noProof/>
        </w:rPr>
        <w:fldChar w:fldCharType="separate"/>
      </w:r>
      <w:r>
        <w:rPr>
          <w:noProof/>
        </w:rPr>
        <w:t>86</w:t>
      </w:r>
      <w:r>
        <w:rPr>
          <w:noProof/>
        </w:rPr>
        <w:fldChar w:fldCharType="end"/>
      </w:r>
    </w:p>
    <w:p w:rsidR="006B0644" w:rsidRDefault="006B0644">
      <w:pPr>
        <w:pStyle w:val="TableofFigures"/>
        <w:tabs>
          <w:tab w:val="right" w:leader="dot" w:pos="9062"/>
        </w:tabs>
        <w:bidi w:val="1"/>
        <w:rPr>
          <w:rFonts w:asciiTheme="minorHAnsi" w:eastAsiaTheme="minorEastAsia" w:hAnsiTheme="minorHAnsi" w:cstheme="minorBidi"/>
          <w:noProof/>
          <w:sz w:val="22"/>
          <w:szCs w:val="22"/>
        </w:rPr>
        <w:jc w:val="right"/>
      </w:pPr>
      <w:r w:rsidRPr="0020230C">
        <w:rPr>
          <w:b/>
          <w:noProof/>
        </w:rPr>
        <w:t>26</w:t>
      </w:r>
      <w:r w:rsidRPr="0020230C">
        <w:rPr>
          <w:bidi/>
          <w:b/>
          <w:noProof/>
          <w:rtl/>
        </w:rPr>
        <w:t xml:space="preserve">: 8. مقارنة التكلفة: </w:t>
      </w:r>
      <w:r w:rsidRPr="0020230C">
        <w:rPr>
          <w:b/>
          <w:noProof/>
        </w:rPr>
        <w:t>DSS</w:t>
      </w:r>
      <w:r w:rsidRPr="0020230C">
        <w:rPr>
          <w:bidi/>
          <w:b/>
          <w:noProof/>
          <w:rtl/>
        </w:rPr>
        <w:t xml:space="preserve"> مقابل الحلول التجارية</w:t>
      </w:r>
      <w:r>
        <w:rPr>
          <w:noProof/>
        </w:rPr>
        <w:tab/>
      </w:r>
      <w:r>
        <w:rPr>
          <w:noProof/>
        </w:rPr>
        <w:fldChar w:fldCharType="begin"/>
      </w:r>
      <w:r>
        <w:rPr>
          <w:noProof/>
        </w:rPr>
        <w:instrText xml:space="preserve"> PAGEREF _Toc232202011 \h </w:instrText>
      </w:r>
      <w:r>
        <w:rPr>
          <w:noProof/>
        </w:rPr>
      </w:r>
      <w:r>
        <w:rPr>
          <w:noProof/>
        </w:rPr>
        <w:fldChar w:fldCharType="separate"/>
      </w:r>
      <w:r>
        <w:rPr>
          <w:noProof/>
        </w:rPr>
        <w:t>86</w:t>
      </w:r>
      <w:r>
        <w:rPr>
          <w:noProof/>
        </w:rPr>
        <w:fldChar w:fldCharType="end"/>
      </w:r>
    </w:p>
    <w:p w:rsidR="00E32E73" w:rsidRDefault="00453AAB" w:rsidP="00AA0445">
      <w:pPr>
        <w:bidi w:val="1"/>
        <w:jc w:val="right"/>
      </w:pPr>
      <w:r>
        <w:fldChar w:fldCharType="end"/>
      </w:r>
    </w:p>
    <w:p w:rsidR="00E32E73" w:rsidRDefault="00453AAB" w:rsidP="00AA0445">
      <w:pPr>
        <w:bidi w:val="1"/>
        <w:jc w:val="right"/>
      </w:pPr>
      <w:r>
        <w:rPr>
          <w:rtl/>
        </w:rPr>
        <w:t>...</w:t>
      </w:r>
    </w:p>
    <w:p w:rsidR="00E32E73" w:rsidRDefault="001E23FE">
      <w:pPr>
        <w:bidi w:val="1"/>
        <w:jc w:val="right"/>
      </w:pPr>
      <w:r>
        <w:pict w14:anchorId="0E4A3C79">
          <v:rect id="_x0000_i1025" style="width:0;height:1.5pt" o:hralign="center" o:hrstd="t" o:hr="t"/>
        </w:pict>
      </w:r>
    </w:p>
    <w:p w:rsidR="00E32E73" w:rsidRDefault="00453AAB" w:rsidP="00EC348F">
      <w:pPr>
        <w:bidi w:val="1"/>
        <w:pStyle w:val="Heading2"/>
        <w:jc w:val="right"/>
      </w:pPr>
      <w:bookmarkStart w:id="5" w:name="الملخص"/>
      <w:bookmarkStart w:id="6" w:name="_Toc232201882"/>
      <w:bookmarkEnd w:id="3"/>
      <w:r>
        <w:rPr>
          <w:bidi/>
          <w:rFonts w:ascii="Traditional Arabic" w:hAnsi="Traditional Arabic"/>
          <w:rtl/>
        </w:rPr>
        <w:t>الملخص</w:t>
      </w:r>
      <w:bookmarkEnd w:id="6"/>
    </w:p>
    <w:p w:rsidR="00E32E73" w:rsidRDefault="00453AAB" w:rsidP="00EC348F">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EC348F">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rsidR="00E32E73" w:rsidRDefault="001E23FE" w:rsidP="00F47840">
      <w:pPr>
        <w:bidi w:val="1"/>
        <w:jc w:val="right"/>
      </w:pPr>
      <w:r>
        <w:pict w14:anchorId="50FEA901">
          <v:rect id="_x0000_i1026" style="width:0;height:1.5pt" o:hralign="right" o:hrstd="t" o:hr="t"/>
        </w:pict>
      </w:r>
    </w:p>
    <w:p w:rsidR="00E32E73" w:rsidRPr="00655C05" w:rsidRDefault="00453AAB" w:rsidP="00632074">
      <w:pPr>
        <w:bidi w:val="1"/>
        <w:pStyle w:val="Heading2"/>
        <w:rPr>
          <w:lang w:val="fr-FR"/>
        </w:rPr>
        <w:jc w:val="right"/>
      </w:pPr>
      <w:bookmarkStart w:id="7" w:name="résumé"/>
      <w:bookmarkStart w:id="8" w:name="_Toc232201883"/>
      <w:bookmarkEnd w:id="5"/>
      <w:r>
        <w:rPr>
          <w:rFonts w:ascii="Traditional Arabic" w:hAnsi="Traditional Arabic"/>
          <w:rtl/>
        </w:rPr>
        <w:lastRenderedPageBreak/>
        <w:t>Résumé</w:t>
      </w:r>
      <w:bookmarkEnd w:id="8"/>
    </w:p>
    <w:p w:rsidR="00E32E73" w:rsidRPr="00655C05" w:rsidRDefault="00453AAB" w:rsidP="00632074">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632074">
      <w:pPr>
        <w:bidi w:val="1"/>
        <w:rPr>
          <w:lang w:val="fr-FR"/>
        </w:rPr>
        <w:jc w:val="right"/>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rsidR="00E32E73" w:rsidRDefault="001E23FE" w:rsidP="00F47840">
      <w:pPr>
        <w:bidi w:val="1"/>
        <w:jc w:val="right"/>
      </w:pPr>
      <w:r>
        <w:pict w14:anchorId="54A65AF0">
          <v:rect id="_x0000_i1027" style="width:0;height:1.5pt" o:hralign="right" o:hrstd="t" o:hr="t"/>
        </w:pict>
      </w:r>
    </w:p>
    <w:p w:rsidR="00E32E73" w:rsidRDefault="00453AAB" w:rsidP="008B43C6">
      <w:pPr>
        <w:bidi w:val="1"/>
        <w:pStyle w:val="Heading1"/>
        <w:jc w:val="right"/>
      </w:pPr>
      <w:bookmarkStart w:id="9" w:name="المقدمة-العامة"/>
      <w:bookmarkStart w:id="10" w:name="_Toc232201884"/>
      <w:bookmarkEnd w:id="7"/>
      <w:r>
        <w:rPr>
          <w:bidi/>
          <w:rFonts w:ascii="Traditional Arabic" w:hAnsi="Traditional Arabic"/>
          <w:rtl/>
        </w:rPr>
        <w:t>المقدمة العامة</w:t>
      </w:r>
      <w:bookmarkEnd w:id="10"/>
    </w:p>
    <w:p w:rsidR="00E32E73" w:rsidRDefault="00453AAB" w:rsidP="008B43C6">
      <w:pPr>
        <w:bidi w:val="1"/>
        <w:pStyle w:val="Heading2"/>
        <w:jc w:val="right"/>
      </w:pPr>
      <w:bookmarkStart w:id="11" w:name="تمهيد"/>
      <w:bookmarkStart w:id="12" w:name="_Toc232201885"/>
      <w:r>
        <w:rPr>
          <w:bidi/>
          <w:rFonts w:ascii="Traditional Arabic" w:hAnsi="Traditional Arabic"/>
          <w:rtl/>
        </w:rPr>
        <w:t>تمهيد</w:t>
      </w:r>
      <w:bookmarkEnd w:id="12"/>
    </w:p>
    <w:p w:rsidR="00E32E73" w:rsidRDefault="00453AAB" w:rsidP="008B43C6">
      <w:pPr>
        <w:bidi w:val="1"/>
        <w:jc w:val="right"/>
      </w:pPr>
      <w:r>
        <w:rPr>
          <w:bidi/>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w:t>
      </w:r>
      <w:r>
        <w:rPr>
          <w:bidi/>
          <w:rtl/>
        </w:rPr>
        <w:lastRenderedPageBreak/>
        <w:t>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8B43C6">
      <w:pPr>
        <w:bidi w:val="1"/>
        <w:pStyle w:val="Heading2"/>
        <w:jc w:val="right"/>
      </w:pPr>
      <w:bookmarkStart w:id="13" w:name="الإشكالية"/>
      <w:bookmarkStart w:id="14" w:name="_Toc232201886"/>
      <w:bookmarkEnd w:id="11"/>
      <w:r>
        <w:rPr>
          <w:bidi/>
          <w:rFonts w:ascii="Traditional Arabic" w:hAnsi="Traditional Arabic"/>
          <w:rtl/>
        </w:rPr>
        <w:t>الإشكالية</w:t>
      </w:r>
      <w:bookmarkEnd w:id="14"/>
    </w:p>
    <w:p w:rsidR="00E32E73" w:rsidRDefault="00453AAB" w:rsidP="008B43C6">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8B43C6">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8B43C6">
      <w:pPr>
        <w:bidi w:val="1"/>
        <w:pStyle w:val="Heading2"/>
        <w:jc w:val="right"/>
      </w:pPr>
      <w:bookmarkStart w:id="15" w:name="الفرضيات"/>
      <w:bookmarkStart w:id="16" w:name="_Toc232201887"/>
      <w:bookmarkEnd w:id="13"/>
      <w:r>
        <w:rPr>
          <w:bidi/>
          <w:rFonts w:ascii="Traditional Arabic" w:hAnsi="Traditional Arabic"/>
          <w:rtl/>
        </w:rPr>
        <w:t>الفرضيات</w:t>
      </w:r>
      <w:bookmarkEnd w:id="16"/>
    </w:p>
    <w:p w:rsidR="00E32E73" w:rsidRDefault="00453AAB" w:rsidP="008B43C6">
      <w:pPr>
        <w:bidi w:val="1"/>
        <w:jc w:val="right"/>
      </w:pPr>
      <w:r>
        <w:rPr>
          <w:bidi/>
          <w:rtl/>
        </w:rPr>
        <w:t>تنطلق الدراسة من فرضيتين رئيسيتين:</w:t>
      </w:r>
    </w:p>
    <w:p w:rsidR="00E32E73" w:rsidRDefault="00453AAB" w:rsidP="008B43C6">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8B43C6">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8B43C6">
      <w:pPr>
        <w:bidi w:val="1"/>
        <w:pStyle w:val="Heading2"/>
        <w:jc w:val="right"/>
      </w:pPr>
      <w:bookmarkStart w:id="17" w:name="أهداف-الدراسة"/>
      <w:bookmarkStart w:id="18" w:name="_Toc232201888"/>
      <w:bookmarkEnd w:id="15"/>
      <w:r>
        <w:rPr>
          <w:bidi/>
          <w:rFonts w:ascii="Traditional Arabic" w:hAnsi="Traditional Arabic"/>
          <w:rtl/>
        </w:rPr>
        <w:t>أهداف الدراسة</w:t>
      </w:r>
      <w:bookmarkEnd w:id="18"/>
    </w:p>
    <w:p w:rsidR="00E32E73" w:rsidRDefault="00453AAB" w:rsidP="008B43C6">
      <w:pPr>
        <w:bidi w:val="1"/>
        <w:jc w:val="right"/>
      </w:pPr>
      <w:r>
        <w:rPr>
          <w:bidi/>
          <w:rtl/>
        </w:rPr>
        <w:t>تصبو هذه الدراسة إلى تحقيق مجموعة من الأهداف المنهجية والتطبيقية:</w:t>
      </w:r>
    </w:p>
    <w:p w:rsidR="00E32E73" w:rsidRDefault="00453AAB" w:rsidP="008B43C6">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rsidR="00E32E73" w:rsidRDefault="00453AAB" w:rsidP="008B43C6">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8B43C6">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8B43C6">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8B43C6">
      <w:pPr>
        <w:bidi w:val="1"/>
        <w:pStyle w:val="Compact"/>
        <w:numPr>
          <w:ilvl w:val="0"/>
          <w:numId w:val="3"/>
        </w:numPr>
        <w:jc w:val="right"/>
      </w:pPr>
      <w:r>
        <w:rPr>
          <w:bidi/>
          <w:rtl/>
        </w:rPr>
        <w:lastRenderedPageBreak/>
        <w:t>تقديم توصيات عملية قابلة للتنفيذ لتعميم التجربة على نطاق أوسع.</w:t>
      </w:r>
    </w:p>
    <w:p w:rsidR="00E32E73" w:rsidRDefault="00453AAB" w:rsidP="008B43C6">
      <w:pPr>
        <w:bidi w:val="1"/>
        <w:pStyle w:val="Heading2"/>
        <w:jc w:val="right"/>
      </w:pPr>
      <w:bookmarkStart w:id="19" w:name="منهجية-البحث"/>
      <w:bookmarkStart w:id="20" w:name="_Toc232201889"/>
      <w:bookmarkEnd w:id="17"/>
      <w:r>
        <w:rPr>
          <w:bidi/>
          <w:rFonts w:ascii="Traditional Arabic" w:hAnsi="Traditional Arabic"/>
          <w:rtl/>
        </w:rPr>
        <w:t>منهجية البحث</w:t>
      </w:r>
      <w:bookmarkEnd w:id="20"/>
    </w:p>
    <w:p w:rsidR="00E32E73" w:rsidRDefault="00453AAB" w:rsidP="008B43C6">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8B43C6">
      <w:pPr>
        <w:bidi w:val="1"/>
        <w:pStyle w:val="Heading2"/>
        <w:jc w:val="right"/>
      </w:pPr>
      <w:bookmarkStart w:id="21" w:name="هيكل-الدراسة"/>
      <w:bookmarkStart w:id="22" w:name="_Toc232201890"/>
      <w:bookmarkEnd w:id="19"/>
      <w:r>
        <w:rPr>
          <w:bidi/>
          <w:rFonts w:ascii="Traditional Arabic" w:hAnsi="Traditional Arabic"/>
          <w:rtl/>
        </w:rPr>
        <w:t>هيكل الدراسة</w:t>
      </w:r>
      <w:bookmarkEnd w:id="22"/>
    </w:p>
    <w:p w:rsidR="00E32E73" w:rsidRDefault="00453AAB" w:rsidP="008B43C6">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E32E73" w:rsidRDefault="00453AAB" w:rsidP="00393A90">
      <w:pPr>
        <w:bidi w:val="1"/>
        <w:pStyle w:val="Heading2"/>
        <w:jc w:val="right"/>
      </w:pPr>
      <w:bookmarkStart w:id="23" w:name="Xf59180c5cc222249dc6a39c05bc19cdf400d056"/>
      <w:bookmarkStart w:id="24" w:name="_Toc232201891"/>
      <w:bookmarkEnd w:id="21"/>
      <w:r>
        <w:rPr>
          <w:bidi/>
          <w:rFonts w:ascii="Traditional Arabic" w:hAnsi="Traditional Arabic"/>
          <w:rtl/>
        </w:rPr>
        <w:t>الانسجام مع منهاج BTS في تسيير المخزونات واللوجستيك (TAG1801)</w:t>
      </w:r>
      <w:bookmarkEnd w:id="24"/>
    </w:p>
    <w:p w:rsidR="00E32E73" w:rsidRDefault="00453AAB" w:rsidP="00393A9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667D4F">
      <w:pPr>
        <w:bidi w:val="1"/>
        <w:spacing w:before="120" w:after="60"/>
        <w:jc w:val="right"/>
      </w:pPr>
      <w:r>
        <w:rPr>
          <w:b/>
        </w:rPr>
        <w:fldChar w:fldCharType="begin"/>
      </w:r>
      <w:r>
        <w:rPr>
          <w:b/>
        </w:rPr>
        <w:instrText xml:space="preserve"> SEQ جدول \* ARABIC \r 1 </w:instrText>
      </w:r>
      <w:r>
        <w:rPr>
          <w:b/>
        </w:rPr>
        <w:fldChar w:fldCharType="separate"/>
      </w:r>
      <w:bookmarkStart w:id="25" w:name="_Toc232201986"/>
      <w:r w:rsidR="006B0644">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182"/>
        <w:gridCol w:w="810"/>
        <w:gridCol w:w="1080"/>
      </w:tblGrid>
      <w:tr w:rsidR="00E32E73" w:rsidRPr="00544CBA" w:rsidTr="00DA49E7">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C25E13">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C25E13">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C25E13">
            <w:pPr>
              <w:bidi w:val="1"/>
              <w:pStyle w:val="Compact"/>
              <w:rPr>
                <w:sz w:val="18"/>
                <w:szCs w:val="18"/>
              </w:rPr>
              <w:jc w:val="right"/>
            </w:pPr>
            <w:r w:rsidRPr="00544CBA">
              <w:rPr>
                <w:bidi/>
                <w:b/>
                <w:color w:val="FFFFFF"/>
                <w:sz w:val="18"/>
                <w:szCs w:val="18"/>
                <w:rtl/>
              </w:rPr>
              <w:t>مظاهر التغطية في المذكرة</w:t>
            </w:r>
          </w:p>
        </w:tc>
      </w:tr>
      <w:tr w:rsidR="00E32E73" w:rsidRPr="00544CBA" w:rsidTr="00DA49E7">
        <w:trPr>
          <w:cantSplit/>
          <w:jc w:val="center"/>
        </w:trPr>
        <w:tc>
          <w:tcPr>
            <w:tcW w:w="487873" w:type="dxa"/>
            <w:shd w:val="clear" w:color="auto" w:fill="EBF5FB"/>
            <w:vAlign w:val="center"/>
          </w:tcPr>
          <w:p w:rsidR="00E32E73" w:rsidRPr="00544CBA" w:rsidRDefault="00453AAB" w:rsidP="00C25E13">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rsidTr="00DA49E7">
        <w:trPr>
          <w:cantSplit/>
          <w:jc w:val="center"/>
        </w:trPr>
        <w:tc>
          <w:tcPr>
            <w:tcW w:w="487873" w:type="dxa"/>
            <w:shd w:val="clear" w:color="auto" w:fill="FFFFFF"/>
            <w:vAlign w:val="center"/>
          </w:tcPr>
          <w:p w:rsidR="00E32E73" w:rsidRPr="00544CBA" w:rsidRDefault="00453AAB" w:rsidP="00C25E13">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rsidTr="00DA49E7">
        <w:trPr>
          <w:cantSplit/>
          <w:jc w:val="center"/>
        </w:trPr>
        <w:tc>
          <w:tcPr>
            <w:tcW w:w="487873" w:type="dxa"/>
            <w:shd w:val="clear" w:color="auto" w:fill="FFFFFF"/>
            <w:vAlign w:val="center"/>
          </w:tcPr>
          <w:p w:rsidR="00E32E73" w:rsidRPr="00544CBA" w:rsidRDefault="00453AAB" w:rsidP="00C25E13">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rsidTr="00DA49E7">
        <w:trPr>
          <w:cantSplit/>
          <w:jc w:val="center"/>
        </w:trPr>
        <w:tc>
          <w:tcPr>
            <w:tcW w:w="487873" w:type="dxa"/>
            <w:shd w:val="clear" w:color="auto" w:fill="EBF5FB"/>
            <w:vAlign w:val="center"/>
          </w:tcPr>
          <w:p w:rsidR="00E32E73" w:rsidRPr="00544CBA" w:rsidRDefault="00453AAB" w:rsidP="00C25E13">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الملخص الإنجليزي Résumé</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rsidTr="00DA49E7">
        <w:trPr>
          <w:cantSplit/>
          <w:jc w:val="center"/>
        </w:trPr>
        <w:tc>
          <w:tcPr>
            <w:tcW w:w="487873" w:type="dxa"/>
            <w:shd w:val="clear" w:color="auto" w:fill="EBF5FB"/>
            <w:vAlign w:val="center"/>
          </w:tcPr>
          <w:p w:rsidR="00E32E73" w:rsidRPr="00544CBA" w:rsidRDefault="00E32E73" w:rsidP="00C25E13">
            <w:pPr>
              <w:bidi w:val="1"/>
              <w:pStyle w:val="Compact"/>
              <w:rPr>
                <w:sz w:val="18"/>
                <w:szCs w:val="18"/>
              </w:rPr>
              <w:jc w:val="right"/>
            </w:pPr>
          </w:p>
        </w:tc>
        <w:tc>
          <w:tcPr>
            <w:tcW w:w="2077618"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C25E13">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rsidTr="00DA49E7">
        <w:trPr>
          <w:cantSplit/>
          <w:jc w:val="center"/>
        </w:trPr>
        <w:tc>
          <w:tcPr>
            <w:tcW w:w="487873" w:type="dxa"/>
            <w:shd w:val="clear" w:color="auto" w:fill="FFFFFF"/>
            <w:vAlign w:val="center"/>
          </w:tcPr>
          <w:p w:rsidR="00E32E73" w:rsidRPr="00544CBA" w:rsidRDefault="00E32E73" w:rsidP="00C25E13">
            <w:pPr>
              <w:bidi w:val="1"/>
              <w:pStyle w:val="Compact"/>
              <w:rPr>
                <w:sz w:val="18"/>
                <w:szCs w:val="18"/>
              </w:rPr>
              <w:jc w:val="right"/>
            </w:pPr>
          </w:p>
        </w:tc>
        <w:tc>
          <w:tcPr>
            <w:tcW w:w="2077618"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C25E13">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rsidR="00E32E73" w:rsidRDefault="001E23FE" w:rsidP="00F47840">
      <w:pPr>
        <w:bidi w:val="1"/>
        <w:jc w:val="right"/>
      </w:pPr>
      <w:r>
        <w:pict w14:anchorId="0CFB7F49">
          <v:rect id="_x0000_i1028" style="width:0;height:1.5pt" o:hralign="right" o:hrstd="t" o:hr="t"/>
        </w:pict>
      </w:r>
    </w:p>
    <w:p w:rsidR="00E32E73" w:rsidRDefault="00453AAB" w:rsidP="000F5089">
      <w:pPr>
        <w:bidi w:val="1"/>
        <w:pStyle w:val="Heading1"/>
        <w:pageBreakBefore/>
        <w:jc w:val="right"/>
      </w:pPr>
      <w:bookmarkStart w:id="26" w:name="Xdded5c7f65391e1348f873ece249db48d441899"/>
      <w:bookmarkStart w:id="27" w:name="_Toc232201892"/>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0F5089">
      <w:pPr>
        <w:bidi w:val="1"/>
        <w:jc w:val="right"/>
      </w:pPr>
      <w:r>
        <w:rPr>
          <w:bidi/>
          <w:i/>
          <w:iCs/>
          <w:rtl/>
        </w:rPr>
        <w:t>تمهيد الفصل</w:t>
      </w:r>
    </w:p>
    <w:p w:rsidR="00E32E73" w:rsidRDefault="00453AAB" w:rsidP="000F5089">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0F5089">
      <w:pPr>
        <w:bidi w:val="1"/>
        <w:pStyle w:val="Heading2"/>
        <w:jc w:val="right"/>
      </w:pPr>
      <w:bookmarkStart w:id="29" w:name="X948e1094553a531d6db6f4893473d29311c3135"/>
      <w:bookmarkStart w:id="30" w:name="_Toc232201893"/>
      <w:bookmarkEnd w:id="28"/>
      <w:r>
        <w:rPr>
          <w:bidi/>
          <w:rFonts w:ascii="Traditional Arabic" w:hAnsi="Traditional Arabic"/>
          <w:rtl/>
        </w:rPr>
        <w:t>المبحث الأول: المفاهيم الأساسية للتسيير اللوجيستي</w:t>
      </w:r>
      <w:bookmarkEnd w:id="30"/>
    </w:p>
    <w:p w:rsidR="00E32E73" w:rsidRDefault="00453AAB" w:rsidP="000F5089">
      <w:pPr>
        <w:bidi w:val="1"/>
        <w:pStyle w:val="Heading3"/>
        <w:jc w:val="right"/>
      </w:pPr>
      <w:bookmarkStart w:id="31" w:name="X6ae151a505b1cf0518b3edad6d35b811125f13b"/>
      <w:bookmarkStart w:id="32" w:name="_Toc232201894"/>
      <w:r>
        <w:rPr>
          <w:bidi/>
          <w:rtl/>
        </w:rPr>
        <w:t>1. مفهوم التسيير اللوجيستي (Logistics Management)</w:t>
      </w:r>
      <w:bookmarkEnd w:id="32"/>
    </w:p>
    <w:p w:rsidR="00E32E73" w:rsidRDefault="00453AAB" w:rsidP="000F5089">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0321C1">
      <w:pPr>
        <w:bidi w:val="1"/>
        <w:pStyle w:val="Heading3"/>
        <w:jc w:val="right"/>
      </w:pPr>
      <w:bookmarkStart w:id="33" w:name="X0cc40933b11ca9c345543fa46db131b050093cf"/>
      <w:bookmarkStart w:id="34" w:name="_Toc232201895"/>
      <w:bookmarkEnd w:id="31"/>
      <w:r>
        <w:rPr>
          <w:bidi/>
          <w:rtl/>
        </w:rPr>
        <w:lastRenderedPageBreak/>
        <w:t>2. إدارة سلسلة التوريد (Supply Chain Management - SCM)</w:t>
      </w:r>
      <w:bookmarkEnd w:id="34"/>
    </w:p>
    <w:p w:rsidR="00E32E73" w:rsidRDefault="00453AAB" w:rsidP="000321C1">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0321C1">
      <w:pPr>
        <w:bidi w:val="1"/>
        <w:pStyle w:val="Heading3"/>
        <w:jc w:val="right"/>
      </w:pPr>
      <w:bookmarkStart w:id="35" w:name="X964df9414599ec61ed7b3115d8f9a749868681b"/>
      <w:bookmarkStart w:id="36" w:name="_Toc232201896"/>
      <w:bookmarkEnd w:id="33"/>
      <w:r>
        <w:rPr>
          <w:bidi/>
          <w:rtl/>
        </w:rPr>
        <w:t>3. دور المستودعات وتصنيفها</w:t>
      </w:r>
      <w:bookmarkEnd w:id="36"/>
    </w:p>
    <w:p w:rsidR="00E32E73" w:rsidRDefault="00453AAB" w:rsidP="000321C1">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0321C1">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0321C1">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0321C1">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0321C1">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1E23FE" w:rsidP="000321C1">
      <w:pPr>
        <w:bidi w:val="1"/>
        <w:jc w:val="right"/>
      </w:pPr>
      <w:r>
        <w:pict w14:anchorId="274EBBAF">
          <v:rect id="_x0000_i1029" style="width:0;height:1.5pt" o:hralign="right" o:hrstd="t" o:hr="t"/>
        </w:pict>
      </w:r>
    </w:p>
    <w:p w:rsidR="00E32E73" w:rsidRDefault="00453AAB" w:rsidP="000321C1">
      <w:pPr>
        <w:bidi w:val="1"/>
        <w:pStyle w:val="Heading2"/>
        <w:jc w:val="right"/>
      </w:pPr>
      <w:bookmarkStart w:id="37" w:name="Xb98e67e6d1739a4d79f518326bb9bac61b25523"/>
      <w:bookmarkStart w:id="38" w:name="_Toc232201897"/>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0321C1">
      <w:pPr>
        <w:bidi w:val="1"/>
        <w:pStyle w:val="Heading3"/>
        <w:jc w:val="right"/>
      </w:pPr>
      <w:bookmarkStart w:id="39" w:name="X74e9138fa2e70dfaae98d362d5c20d245ce46e1"/>
      <w:bookmarkStart w:id="40" w:name="_Toc232201898"/>
      <w:r>
        <w:rPr>
          <w:bidi/>
          <w:rtl/>
        </w:rPr>
        <w:t>أولاً: تعريف المخزون وأهميته في المؤسسة العمومية</w:t>
      </w:r>
      <w:bookmarkEnd w:id="40"/>
    </w:p>
    <w:p w:rsidR="00E32E73" w:rsidRDefault="00453AAB" w:rsidP="000321C1">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0321C1">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0321C1">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0321C1">
      <w:pPr>
        <w:bidi w:val="1"/>
        <w:pStyle w:val="Heading3"/>
        <w:jc w:val="right"/>
      </w:pPr>
      <w:bookmarkStart w:id="41" w:name="ثانياً-أهمية-تسيير-المخزون"/>
      <w:bookmarkStart w:id="42" w:name="_Toc232201899"/>
      <w:bookmarkEnd w:id="39"/>
      <w:r>
        <w:rPr>
          <w:bidi/>
          <w:rtl/>
        </w:rPr>
        <w:t>ثانياً: أهمية تسيير المخزون</w:t>
      </w:r>
      <w:bookmarkEnd w:id="42"/>
    </w:p>
    <w:p w:rsidR="00E32E73" w:rsidRDefault="00453AAB" w:rsidP="000321C1">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0321C1">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0321C1">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0321C1">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0321C1">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0321C1">
      <w:pPr>
        <w:bidi w:val="1"/>
        <w:pStyle w:val="Heading3"/>
        <w:jc w:val="right"/>
      </w:pPr>
      <w:bookmarkStart w:id="43" w:name="ثالثاً-الإطار-التنظيمي-الجزائري"/>
      <w:bookmarkStart w:id="44" w:name="_Toc232201900"/>
      <w:bookmarkEnd w:id="41"/>
      <w:r>
        <w:rPr>
          <w:bidi/>
          <w:rtl/>
        </w:rPr>
        <w:t>ثالثاً: الإطار التنظيمي الجزائري</w:t>
      </w:r>
      <w:bookmarkEnd w:id="44"/>
    </w:p>
    <w:p w:rsidR="00E32E73" w:rsidRDefault="00453AAB" w:rsidP="000321C1">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0321C1">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0321C1">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0321C1">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0321C1">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0321C1">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1E23FE" w:rsidP="000321C1">
      <w:pPr>
        <w:bidi w:val="1"/>
        <w:jc w:val="right"/>
      </w:pPr>
      <w:r>
        <w:pict w14:anchorId="1282E9D7">
          <v:rect id="_x0000_i1030" style="width:0;height:1.5pt" o:hralign="right" o:hrstd="t" o:hr="t"/>
        </w:pict>
      </w:r>
    </w:p>
    <w:p w:rsidR="00E32E73" w:rsidRDefault="00453AAB" w:rsidP="000321C1">
      <w:pPr>
        <w:bidi w:val="1"/>
        <w:pStyle w:val="Heading2"/>
        <w:jc w:val="right"/>
      </w:pPr>
      <w:bookmarkStart w:id="45" w:name="X0b33a1787aeef4eb8491627c0fcc2828f98e578"/>
      <w:bookmarkStart w:id="46" w:name="_Toc232201901"/>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0321C1">
      <w:pPr>
        <w:bidi w:val="1"/>
        <w:pStyle w:val="Heading3"/>
        <w:jc w:val="right"/>
      </w:pPr>
      <w:bookmarkStart w:id="47" w:name="X840ddb239f67ba41aed2c5ab494f49871bfa89d"/>
      <w:bookmarkStart w:id="48" w:name="_Toc232201902"/>
      <w:r>
        <w:rPr>
          <w:bidi/>
          <w:rtl/>
        </w:rPr>
        <w:t>1. وظيفة الشراء (Procurement Function)</w:t>
      </w:r>
      <w:bookmarkEnd w:id="48"/>
    </w:p>
    <w:p w:rsidR="00E32E73" w:rsidRDefault="00453AAB" w:rsidP="000321C1">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0321C1">
      <w:pPr>
        <w:bidi w:val="1"/>
        <w:pStyle w:val="Heading3"/>
        <w:jc w:val="right"/>
      </w:pPr>
      <w:bookmarkStart w:id="49" w:name="X06d4b6dd68c173adbe5393b74c94cc066e0865d"/>
      <w:bookmarkStart w:id="50" w:name="_Toc232201903"/>
      <w:bookmarkEnd w:id="47"/>
      <w:r>
        <w:rPr>
          <w:bidi/>
          <w:rtl/>
        </w:rPr>
        <w:t>2. الدورة المستندية في الإدارة العمومية</w:t>
      </w:r>
      <w:bookmarkEnd w:id="50"/>
    </w:p>
    <w:p w:rsidR="00E32E73" w:rsidRDefault="00453AAB" w:rsidP="000321C1">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0321C1">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0321C1">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0321C1">
      <w:pPr>
        <w:bidi w:val="1"/>
        <w:pStyle w:val="Compact"/>
        <w:numPr>
          <w:ilvl w:val="0"/>
          <w:numId w:val="8"/>
        </w:numPr>
        <w:jc w:val="right"/>
      </w:pPr>
      <w:r>
        <w:rPr>
          <w:bidi/>
          <w:b/>
          <w:bCs/>
          <w:rtl/>
        </w:rPr>
        <w:lastRenderedPageBreak/>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0321C1">
      <w:pPr>
        <w:bidi w:val="1"/>
        <w:pStyle w:val="Compact"/>
        <w:numPr>
          <w:ilvl w:val="0"/>
          <w:numId w:val="8"/>
        </w:numPr>
        <w:jc w:val="right"/>
      </w:pPr>
      <w:r>
        <w:rPr>
          <w:bidi/>
          <w:b/>
          <w:bCs/>
          <w:rtl/>
        </w:rPr>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0321C1">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0321C1">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0321C1">
      <w:pPr>
        <w:bidi w:val="1"/>
        <w:pStyle w:val="Heading3"/>
        <w:jc w:val="right"/>
      </w:pPr>
      <w:bookmarkStart w:id="51" w:name="X9159b7f41042f3a404490eab795f27fd591040b"/>
      <w:bookmarkStart w:id="52" w:name="_Toc232201904"/>
      <w:bookmarkEnd w:id="49"/>
      <w:r>
        <w:rPr>
          <w:bidi/>
          <w:rtl/>
        </w:rPr>
        <w:t>3. التكامل بين الشراء والتخزين</w:t>
      </w:r>
      <w:bookmarkEnd w:id="52"/>
    </w:p>
    <w:p w:rsidR="00E32E73" w:rsidRDefault="00453AAB" w:rsidP="000321C1">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0321C1">
      <w:pPr>
        <w:bidi w:val="1"/>
        <w:pStyle w:val="Heading2"/>
        <w:jc w:val="right"/>
      </w:pPr>
      <w:bookmarkStart w:id="54" w:name="Xe71e4b4fd93dee69f233a0223a30763675d81f6"/>
      <w:bookmarkStart w:id="55" w:name="_Toc232201905"/>
      <w:bookmarkEnd w:id="53"/>
      <w:r>
        <w:rPr>
          <w:bidi/>
          <w:rFonts w:ascii="Traditional Arabic" w:hAnsi="Traditional Arabic"/>
          <w:rtl/>
        </w:rPr>
        <w:t>المبحث الرابع: أدوات التقييم المحاسبي للمخزون</w:t>
      </w:r>
      <w:bookmarkEnd w:id="55"/>
    </w:p>
    <w:p w:rsidR="00E32E73" w:rsidRDefault="00453AAB" w:rsidP="000321C1">
      <w:pPr>
        <w:bidi w:val="1"/>
        <w:pStyle w:val="Heading3"/>
        <w:jc w:val="right"/>
      </w:pPr>
      <w:bookmarkStart w:id="56" w:name="أولاً-تحليل-abc"/>
      <w:bookmarkStart w:id="57" w:name="_Toc232201906"/>
      <w:r>
        <w:rPr>
          <w:bidi/>
          <w:rtl/>
        </w:rPr>
        <w:t>أولاً: تحليل ABC</w:t>
      </w:r>
      <w:bookmarkEnd w:id="57"/>
    </w:p>
    <w:p w:rsidR="00E32E73" w:rsidRDefault="00453AAB" w:rsidP="000321C1">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bidi/>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0321C1">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0321C1">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0321C1">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0321C1">
      <w:pPr>
        <w:bidi w:val="1"/>
        <w:pStyle w:val="Heading3"/>
        <w:jc w:val="right"/>
      </w:pPr>
      <w:bookmarkStart w:id="58" w:name="Xd131264382e8914601b54547c029e958735139c"/>
      <w:bookmarkStart w:id="59" w:name="_Toc232201907"/>
      <w:bookmarkEnd w:id="56"/>
      <w:r>
        <w:rPr>
          <w:bidi/>
          <w:rtl/>
        </w:rPr>
        <w:t>ثانياً: نموذج ويلسون للكمية الاقتصادية للطلب</w:t>
      </w:r>
      <w:bookmarkEnd w:id="59"/>
    </w:p>
    <w:p w:rsidR="00E32E73" w:rsidRDefault="00453AAB" w:rsidP="000321C1">
      <w:pPr>
        <w:bidi w:val="1"/>
        <w:jc w:val="right"/>
      </w:pPr>
      <w:r>
        <w:rPr>
          <w:bidi/>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bidi/>
          <w:rtl/>
        </w:rPr>
        <w:lastRenderedPageBreak/>
        <w:t>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0321C1">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0321C1">
      <w:pPr>
        <w:bidi w:val="1"/>
        <w:jc w:val="right"/>
      </w:pPr>
      <w:r>
        <w:rPr>
          <w:bidi/>
          <w:rtl/>
        </w:rPr>
        <w:t>حيث:</w:t>
      </w:r>
    </w:p>
    <w:p w:rsidR="00E32E73" w:rsidRDefault="00453AAB" w:rsidP="000321C1">
      <w:pPr>
        <w:bidi w:val="1"/>
        <w:pStyle w:val="Compact"/>
        <w:numPr>
          <w:ilvl w:val="0"/>
          <w:numId w:val="10"/>
        </w:numPr>
        <w:jc w:val="right"/>
      </w:pPr>
      <w:r>
        <w:rPr>
          <w:b/>
          <w:bCs/>
          <w:rtl/>
        </w:rPr>
        <w:t>TC</w:t>
      </w:r>
      <w:r>
        <w:rPr>
          <w:bidi/>
          <w:rtl/>
        </w:rPr>
        <w:t>: التكلفة الإجمالية السنوية (دج)</w:t>
      </w:r>
    </w:p>
    <w:p w:rsidR="00E32E73" w:rsidRDefault="00453AAB" w:rsidP="000321C1">
      <w:pPr>
        <w:bidi w:val="1"/>
        <w:pStyle w:val="Compact"/>
        <w:numPr>
          <w:ilvl w:val="0"/>
          <w:numId w:val="10"/>
        </w:numPr>
        <w:jc w:val="right"/>
      </w:pPr>
      <w:r>
        <w:rPr>
          <w:b/>
          <w:bCs/>
          <w:rtl/>
        </w:rPr>
        <w:t>D</w:t>
      </w:r>
      <w:r>
        <w:rPr>
          <w:bidi/>
          <w:rtl/>
        </w:rPr>
        <w:t>: الطلب السنوي (وحدة/سنة)</w:t>
      </w:r>
    </w:p>
    <w:p w:rsidR="00E32E73" w:rsidRDefault="00453AAB" w:rsidP="000321C1">
      <w:pPr>
        <w:bidi w:val="1"/>
        <w:pStyle w:val="Compact"/>
        <w:numPr>
          <w:ilvl w:val="0"/>
          <w:numId w:val="10"/>
        </w:numPr>
        <w:jc w:val="right"/>
      </w:pPr>
      <w:r>
        <w:rPr>
          <w:b/>
          <w:bCs/>
          <w:rtl/>
        </w:rPr>
        <w:t>Q</w:t>
      </w:r>
      <w:r>
        <w:rPr>
          <w:bidi/>
          <w:rtl/>
        </w:rPr>
        <w:t>: كمية الطلب (متغير القرار)</w:t>
      </w:r>
    </w:p>
    <w:p w:rsidR="00E32E73" w:rsidRDefault="00453AAB" w:rsidP="000321C1">
      <w:pPr>
        <w:bidi w:val="1"/>
        <w:pStyle w:val="Compact"/>
        <w:numPr>
          <w:ilvl w:val="0"/>
          <w:numId w:val="10"/>
        </w:numPr>
        <w:jc w:val="right"/>
      </w:pPr>
      <w:r>
        <w:rPr>
          <w:b/>
          <w:bCs/>
          <w:rtl/>
        </w:rPr>
        <w:t>S</w:t>
      </w:r>
      <w:r>
        <w:rPr>
          <w:bidi/>
          <w:rtl/>
        </w:rPr>
        <w:t>: تكلفة إصدار الطلبية الواحدة (دج)</w:t>
      </w:r>
    </w:p>
    <w:p w:rsidR="00E32E73" w:rsidRDefault="00453AAB" w:rsidP="000321C1">
      <w:pPr>
        <w:bidi w:val="1"/>
        <w:pStyle w:val="Compact"/>
        <w:numPr>
          <w:ilvl w:val="0"/>
          <w:numId w:val="10"/>
        </w:numPr>
        <w:jc w:val="right"/>
      </w:pPr>
      <w:r>
        <w:rPr>
          <w:b/>
          <w:bCs/>
          <w:rtl/>
        </w:rPr>
        <w:t>I</w:t>
      </w:r>
      <w:r>
        <w:rPr>
          <w:bidi/>
          <w:rtl/>
        </w:rPr>
        <w:t>: معدل الاحتفاظ بالمخزون السنوي (%)</w:t>
      </w:r>
    </w:p>
    <w:p w:rsidR="00E32E73" w:rsidRDefault="00453AAB" w:rsidP="000321C1">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1E23FE" w:rsidP="000321C1">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0321C1">
      <w:pPr>
        <w:bidi w:val="1"/>
        <w:pStyle w:val="Compact"/>
        <w:numPr>
          <w:ilvl w:val="0"/>
          <w:numId w:val="1"/>
        </w:numPr>
        <w:jc w:val="right"/>
      </w:pPr>
      <w:r>
        <w:rPr>
          <w:bidi/>
          <w:rtl/>
        </w:rPr>
        <w:t>ومنه:</w:t>
      </w:r>
    </w:p>
    <w:p w:rsidR="00E32E73" w:rsidRDefault="001E23FE" w:rsidP="000321C1">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0321C1">
      <w:pPr>
        <w:bidi w:val="1"/>
        <w:pStyle w:val="Compact"/>
        <w:numPr>
          <w:ilvl w:val="0"/>
          <w:numId w:val="1"/>
        </w:numPr>
        <w:jc w:val="right"/>
      </w:pPr>
      <w:r>
        <w:rPr>
          <w:bidi/>
          <w:rtl/>
        </w:rPr>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w:t>
      </w:r>
      <w:r>
        <w:rPr>
          <w:bidi/>
          <w:rtl/>
        </w:rPr>
        <w:lastRenderedPageBreak/>
        <w:t>(مُستخرجة من تحليل التكاليف الفعلية في الميدان)، وسعر الوحدة PU = 400 دج، ومعدل الاحتفاظ I = 20%:</w:t>
      </w:r>
    </w:p>
    <w:p w:rsidR="00E32E73" w:rsidRDefault="001E23FE" w:rsidP="000321C1">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0321C1">
      <w:pPr>
        <w:bidi w:val="1"/>
        <w:pStyle w:val="Compact"/>
        <w:numPr>
          <w:ilvl w:val="0"/>
          <w:numId w:val="1"/>
        </w:numPr>
        <w:jc w:val="right"/>
      </w:pPr>
      <w:r>
        <w:rPr>
          <w:bidi/>
          <w:rtl/>
        </w:rPr>
        <w:t>تكون التكلفة الإجمالية الدنيا عند هذه الكمية:</w:t>
      </w:r>
    </w:p>
    <w:p w:rsidR="00E32E73" w:rsidRDefault="00453AAB" w:rsidP="000321C1">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0321C1">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0321C1">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0321C1">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0321C1">
      <w:pPr>
        <w:bidi w:val="1"/>
        <w:pStyle w:val="Heading3"/>
        <w:jc w:val="right"/>
      </w:pPr>
      <w:bookmarkStart w:id="60" w:name="ثالثاً-نقطة-إعادة-الطلب-ومخزون-الأمان"/>
      <w:bookmarkStart w:id="61" w:name="_Toc232201908"/>
      <w:bookmarkEnd w:id="58"/>
      <w:r>
        <w:rPr>
          <w:bidi/>
          <w:rtl/>
        </w:rPr>
        <w:t>ثالثاً: نقطة إعادة الطلب ومخزون الأمان</w:t>
      </w:r>
      <w:bookmarkEnd w:id="61"/>
    </w:p>
    <w:p w:rsidR="00E32E73" w:rsidRDefault="00453AAB" w:rsidP="000321C1">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0321C1">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0321C1">
      <w:pPr>
        <w:bidi w:val="1"/>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p>
    <w:p w:rsidR="00AA0E5A" w:rsidRDefault="00AA0E5A">
      <w:pPr>
        <w:bidi w:val="1"/>
        <w:rPr>
          <w:rFonts w:eastAsiaTheme="majorEastAsia" w:cstheme="majorBidi"/>
          <w:b/>
          <w:color w:val="0C447C"/>
          <w:sz w:val="32"/>
          <w:szCs w:val="24"/>
          <w:rtl/>
        </w:rPr>
        <w:jc w:val="right"/>
      </w:pPr>
      <w:bookmarkStart w:id="62" w:name="رابعاً-طرق-تقييم-المخزون"/>
      <w:bookmarkEnd w:id="60"/>
      <w:r>
        <w:rPr>
          <w:rtl/>
        </w:rPr>
        <w:br w:type="page"/>
      </w:r>
    </w:p>
    <w:p w:rsidR="00E32E73" w:rsidRDefault="00453AAB" w:rsidP="000321C1">
      <w:pPr>
        <w:bidi w:val="1"/>
        <w:pStyle w:val="Heading3"/>
        <w:jc w:val="right"/>
      </w:pPr>
      <w:bookmarkStart w:id="63" w:name="_Toc232201909"/>
      <w:r>
        <w:rPr>
          <w:bidi/>
          <w:rtl/>
        </w:rPr>
        <w:lastRenderedPageBreak/>
        <w:t>رابعاً: طرق تقييم المخزون</w:t>
      </w:r>
      <w:bookmarkEnd w:id="63"/>
    </w:p>
    <w:p w:rsidR="00E32E73" w:rsidRDefault="00453AAB" w:rsidP="000321C1">
      <w:pPr>
        <w:bidi w:val="1"/>
        <w:jc w:val="right"/>
      </w:pPr>
      <w:r>
        <w:rPr>
          <w:bidi/>
          <w:rtl/>
        </w:rPr>
        <w:t>تتعدد الطرق المحاسبية لتقييم قيمة الوحدات الخارجة من المخزون، وأبرزها:</w:t>
      </w:r>
    </w:p>
    <w:p w:rsidR="00E32E73" w:rsidRDefault="00453AAB" w:rsidP="000321C1">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0321C1">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0321C1">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0321C1">
      <w:pPr>
        <w:bidi w:val="1"/>
        <w:pStyle w:val="Compact"/>
        <w:numPr>
          <w:ilvl w:val="0"/>
          <w:numId w:val="1"/>
        </w:numPr>
        <w:jc w:val="right"/>
      </w:pPr>
      <w:r>
        <w:rPr>
          <w:bidi/>
          <w:b/>
          <w:bCs/>
          <w:rtl/>
        </w:rPr>
        <w:t xml:space="preserve">CMUP = (قيمة الرصيد قبل الدخول + قيمة الدخول) ÷ (كمية الرصيد قبل الدخول + كمية </w:t>
      </w:r>
      <w:proofErr w:type="gramStart"/>
      <w:r>
        <w:rPr>
          <w:bidi/>
          <w:b/>
          <w:bCs/>
          <w:rtl/>
        </w:rPr>
        <w:t>الدخول)</w:t>
      </w:r>
      <w:r>
        <w:rPr>
          <w:rtl/>
        </w:rPr>
        <w:t>*</w:t>
      </w:r>
      <w:proofErr w:type="gramEnd"/>
      <w:r>
        <w:rPr>
          <w:rtl/>
        </w:rPr>
        <w:t>*</w:t>
      </w:r>
    </w:p>
    <w:p w:rsidR="00E32E73" w:rsidRDefault="001E23FE" w:rsidP="000321C1">
      <w:pPr>
        <w:bidi w:val="1"/>
        <w:jc w:val="right"/>
      </w:pPr>
      <w:r>
        <w:pict w14:anchorId="43519899">
          <v:rect id="_x0000_i1031" style="width:0;height:1.5pt" o:hralign="right" o:hrstd="t" o:hr="t"/>
        </w:pict>
      </w:r>
    </w:p>
    <w:p w:rsidR="00E32E73" w:rsidRDefault="00453AAB" w:rsidP="000321C1">
      <w:pPr>
        <w:bidi w:val="1"/>
        <w:pStyle w:val="Heading2"/>
        <w:jc w:val="right"/>
      </w:pPr>
      <w:bookmarkStart w:id="64" w:name="المبحث-الخامس-تقييم-الموردين-ومفهوم-erp"/>
      <w:bookmarkStart w:id="65" w:name="_Toc232201910"/>
      <w:bookmarkEnd w:id="54"/>
      <w:bookmarkEnd w:id="62"/>
      <w:r>
        <w:rPr>
          <w:bidi/>
          <w:rFonts w:ascii="Traditional Arabic" w:hAnsi="Traditional Arabic"/>
          <w:rtl/>
        </w:rPr>
        <w:t>المبحث الخامس: تقييم الموردين ومفهوم ERP</w:t>
      </w:r>
      <w:bookmarkEnd w:id="65"/>
    </w:p>
    <w:p w:rsidR="00E32E73" w:rsidRDefault="00453AAB" w:rsidP="000321C1">
      <w:pPr>
        <w:bidi w:val="1"/>
        <w:pStyle w:val="Heading3"/>
        <w:jc w:val="right"/>
      </w:pPr>
      <w:bookmarkStart w:id="66" w:name="X476ec0218982b17ebd973c1b7c9efe04a5c5317"/>
      <w:bookmarkStart w:id="67" w:name="_Toc232201911"/>
      <w:r>
        <w:rPr>
          <w:bidi/>
          <w:rtl/>
        </w:rPr>
        <w:t>1. تقييم الموردين (Supplier Evaluation)</w:t>
      </w:r>
      <w:bookmarkEnd w:id="67"/>
    </w:p>
    <w:p w:rsidR="00E32E73" w:rsidRDefault="00453AAB" w:rsidP="000321C1">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0321C1">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0321C1">
      <w:pPr>
        <w:bidi w:val="1"/>
        <w:pStyle w:val="Compact"/>
        <w:numPr>
          <w:ilvl w:val="0"/>
          <w:numId w:val="12"/>
        </w:numPr>
        <w:jc w:val="right"/>
      </w:pPr>
      <w:r>
        <w:rPr>
          <w:bidi/>
          <w:b/>
          <w:bCs/>
          <w:rtl/>
        </w:rPr>
        <w:t xml:space="preserve">الالتزام </w:t>
      </w:r>
      <w:proofErr w:type="gramStart"/>
      <w:r>
        <w:rPr>
          <w:bidi/>
          <w:b/>
          <w:bCs/>
          <w:rtl/>
        </w:rPr>
        <w:t>بالآجال :</w:t>
      </w:r>
      <w:proofErr w:type="gramEnd"/>
      <w:r>
        <w:rPr>
          <w:bidi/>
          <w:rtl/>
        </w:rPr>
        <w:t xml:space="preserve"> القدرة على تسليم الطلبيات في المواعيد المتفق عليها.</w:t>
      </w:r>
    </w:p>
    <w:p w:rsidR="00E32E73" w:rsidRDefault="00453AAB" w:rsidP="000321C1">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0321C1">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0321C1">
      <w:pPr>
        <w:bidi w:val="1"/>
        <w:pStyle w:val="Heading3"/>
        <w:jc w:val="right"/>
      </w:pPr>
      <w:bookmarkStart w:id="68" w:name="Xfea16ccd3a6176ee0da1da8067dfc8c5dfb9193"/>
      <w:bookmarkStart w:id="69" w:name="_Toc232201912"/>
      <w:bookmarkEnd w:id="66"/>
      <w:r>
        <w:rPr>
          <w:bidi/>
          <w:rtl/>
        </w:rPr>
        <w:lastRenderedPageBreak/>
        <w:t>2. مفهوم الأنظمة المندمجة (ERP - Enterprise Resource Planning)</w:t>
      </w:r>
      <w:bookmarkEnd w:id="69"/>
    </w:p>
    <w:p w:rsidR="00E32E73" w:rsidRDefault="00453AAB" w:rsidP="000321C1">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0321C1">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0321C1">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0321C1">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0321C1">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1E23FE" w:rsidP="000321C1">
      <w:pPr>
        <w:bidi w:val="1"/>
        <w:jc w:val="right"/>
      </w:pPr>
      <w:r>
        <w:pict w14:anchorId="2C5807F7">
          <v:rect id="_x0000_i1032" style="width:0;height:1.5pt" o:hralign="right" o:hrstd="t" o:hr="t"/>
        </w:pict>
      </w:r>
    </w:p>
    <w:p w:rsidR="00E32E73" w:rsidRDefault="00453AAB" w:rsidP="000321C1">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6F1A4B">
      <w:pPr>
        <w:bidi w:val="1"/>
        <w:pStyle w:val="Heading1"/>
        <w:pageBreakBefore/>
        <w:jc w:val="right"/>
      </w:pPr>
      <w:bookmarkStart w:id="70" w:name="Xfd09630af81a064bb869de4cc3333972b7b71f8"/>
      <w:bookmarkStart w:id="71" w:name="_Toc232201913"/>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6F1A4B">
      <w:pPr>
        <w:bidi w:val="1"/>
        <w:jc w:val="right"/>
      </w:pPr>
      <w:r>
        <w:rPr>
          <w:bidi/>
          <w:i/>
          <w:iCs/>
          <w:rtl/>
        </w:rPr>
        <w:t>تمهيد الفصل</w:t>
      </w:r>
    </w:p>
    <w:p w:rsidR="00E32E73" w:rsidRDefault="00453AAB" w:rsidP="006F1A4B">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6F1A4B">
      <w:pPr>
        <w:bidi w:val="1"/>
        <w:pStyle w:val="Heading2"/>
        <w:jc w:val="right"/>
      </w:pPr>
      <w:bookmarkStart w:id="73" w:name="Xd96d29689cd7b7c28a53e63cb30434c1b4e42ae"/>
      <w:bookmarkStart w:id="74" w:name="_Toc232201914"/>
      <w:bookmarkEnd w:id="72"/>
      <w:r>
        <w:rPr>
          <w:bidi/>
          <w:rFonts w:ascii="Traditional Arabic" w:hAnsi="Traditional Arabic"/>
          <w:rtl/>
        </w:rPr>
        <w:t>المبحث الأول: النماذج الرياضية للتسيير الكمي للمخزون</w:t>
      </w:r>
      <w:bookmarkEnd w:id="74"/>
    </w:p>
    <w:p w:rsidR="00E32E73" w:rsidRDefault="00453AAB" w:rsidP="006F1A4B">
      <w:pPr>
        <w:bidi w:val="1"/>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6F1A4B">
      <w:pPr>
        <w:bidi w:val="1"/>
        <w:pStyle w:val="Heading3"/>
        <w:jc w:val="right"/>
      </w:pPr>
      <w:bookmarkStart w:id="75" w:name="Xfd010b0e6ec43a71a31832c4aa57c4a1ebd67ff"/>
      <w:bookmarkStart w:id="76" w:name="_Toc232201915"/>
      <w:r>
        <w:rPr>
          <w:bidi/>
          <w:rtl/>
        </w:rPr>
        <w:t>المطلب الأول: نموذج ويلسون للكمية الاقتصادية للطلب</w:t>
      </w:r>
      <w:bookmarkEnd w:id="76"/>
    </w:p>
    <w:p w:rsidR="00E32E73" w:rsidRDefault="00453AAB" w:rsidP="006F1A4B">
      <w:pPr>
        <w:bidi w:val="1"/>
        <w:pStyle w:val="Heading4"/>
        <w:jc w:val="right"/>
      </w:pPr>
      <w:bookmarkStart w:id="77" w:name="أولاً-الإطار-المرجعي-للنموذج"/>
      <w:r>
        <w:rPr>
          <w:bidi/>
          <w:rtl/>
        </w:rPr>
        <w:t>أولاً: الإطار المرجعي للنموذج</w:t>
      </w:r>
    </w:p>
    <w:p w:rsidR="00E32E73" w:rsidRDefault="00453AAB" w:rsidP="006F1A4B">
      <w:pPr>
        <w:bidi w:val="1"/>
        <w:jc w:val="right"/>
      </w:pPr>
      <w:r>
        <w:rPr>
          <w:bidi/>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Pr>
        <w:footnoteReference w:id="11"/>
      </w:r>
    </w:p>
    <w:p w:rsidR="00E32E73" w:rsidRDefault="00453AAB" w:rsidP="006F1A4B">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6F1A4B">
      <w:pPr>
        <w:bidi w:val="1"/>
        <w:jc w:val="right"/>
      </w:pPr>
      <w:r>
        <w:rPr>
          <w:bidi/>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Pr>
        <w:footnoteReference w:id="12"/>
      </w:r>
    </w:p>
    <w:p w:rsidR="00E32E73" w:rsidRDefault="001E23FE" w:rsidP="006F1A4B">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6F1A4B">
      <w:pPr>
        <w:bidi w:val="1"/>
        <w:pStyle w:val="Heading4"/>
        <w:jc w:val="right"/>
      </w:pPr>
      <w:bookmarkStart w:id="78" w:name="ثانياً-التطبيق-على-الصنف-المرجعي-art-001"/>
      <w:bookmarkEnd w:id="77"/>
      <w:r>
        <w:rPr>
          <w:bidi/>
          <w:rtl/>
        </w:rPr>
        <w:t>ثانياً: التطبيق على الصنف المرجعي ART-001</w:t>
      </w:r>
    </w:p>
    <w:p w:rsidR="00E32E73" w:rsidRDefault="00453AAB" w:rsidP="006F1A4B">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6F1A4B">
      <w:pPr>
        <w:bidi w:val="1"/>
        <w:spacing w:before="120" w:after="60"/>
        <w:jc w:val="right"/>
      </w:pPr>
      <w:r>
        <w:rPr>
          <w:b/>
        </w:rPr>
        <w:fldChar w:fldCharType="begin"/>
      </w:r>
      <w:r>
        <w:rPr>
          <w:b/>
        </w:rPr>
        <w:instrText xml:space="preserve"> SEQ جدول \* ARABIC \r 2 </w:instrText>
      </w:r>
      <w:r>
        <w:rPr>
          <w:b/>
        </w:rPr>
        <w:fldChar w:fldCharType="separate"/>
      </w:r>
      <w:bookmarkStart w:id="79" w:name="_Toc232201987"/>
      <w:r w:rsidR="006B0644">
        <w:rPr>
          <w:b/>
          <w:noProof/>
        </w:rPr>
        <w:t>2</w:t>
      </w:r>
      <w:r>
        <w:rPr>
          <w:b/>
        </w:rPr>
        <w:fldChar w:fldCharType="end"/>
      </w:r>
      <w:r>
        <w:rPr>
          <w:bidi/>
          <w:b/>
          <w:szCs w:val="24"/>
          <w:rtl/>
        </w:rPr>
        <w:t>: ثانياً: التطبيق على الصنف المرجعي ART-001</w:t>
      </w:r>
      <w:bookmarkEnd w:id="79"/>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525"/>
        <w:gridCol w:w="2705"/>
        <w:gridCol w:w="842"/>
      </w:tblGrid>
      <w:tr w:rsidR="00E32E73" w:rsidRPr="00DA5FA1" w:rsidTr="005B2DAF">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5B2DAF">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5B2DAF">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5B2DAF">
            <w:pPr>
              <w:bidi w:val="1"/>
              <w:pStyle w:val="Compact"/>
              <w:rPr>
                <w:sz w:val="22"/>
                <w:szCs w:val="22"/>
              </w:rPr>
              <w:jc w:val="right"/>
            </w:pPr>
            <w:r w:rsidRPr="00DA5FA1">
              <w:rPr>
                <w:bidi/>
                <w:b/>
                <w:color w:val="FFFFFF"/>
                <w:sz w:val="22"/>
                <w:szCs w:val="22"/>
                <w:rtl/>
              </w:rPr>
              <w:t>المصدر</w:t>
            </w:r>
          </w:p>
        </w:tc>
      </w:tr>
      <w:tr w:rsidR="00E32E73" w:rsidRPr="00DA5FA1" w:rsidTr="005B2DAF">
        <w:trPr>
          <w:cantSplit/>
          <w:jc w:val="center"/>
        </w:trPr>
        <w:tc>
          <w:tcPr>
            <w:tcW w:w="1659932" w:type="dxa"/>
            <w:shd w:val="clear" w:color="auto" w:fill="EBF5FB"/>
            <w:vAlign w:val="center"/>
          </w:tcPr>
          <w:p w:rsidR="00E32E73" w:rsidRPr="00DA5FA1" w:rsidRDefault="00453AAB" w:rsidP="005B2DAF">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5B2DAF">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5B2DAF">
            <w:pPr>
              <w:bidi w:val="1"/>
              <w:pStyle w:val="Compact"/>
              <w:rPr>
                <w:sz w:val="22"/>
                <w:szCs w:val="22"/>
              </w:rPr>
              <w:jc w:val="right"/>
            </w:pPr>
            <w:r w:rsidRPr="00DA5FA1">
              <w:rPr>
                <w:bidi/>
                <w:color w:val="000000"/>
                <w:sz w:val="22"/>
                <w:szCs w:val="22"/>
                <w:rtl/>
              </w:rPr>
              <w:t>جرد فعلي + إسقاط سنوي</w:t>
            </w:r>
          </w:p>
        </w:tc>
      </w:tr>
      <w:tr w:rsidR="00E32E73" w:rsidRPr="00DA5FA1" w:rsidTr="005B2DAF">
        <w:trPr>
          <w:cantSplit/>
          <w:jc w:val="center"/>
        </w:trPr>
        <w:tc>
          <w:tcPr>
            <w:tcW w:w="1659932" w:type="dxa"/>
            <w:shd w:val="clear" w:color="auto" w:fill="FFFFFF"/>
            <w:vAlign w:val="center"/>
          </w:tcPr>
          <w:p w:rsidR="00E32E73" w:rsidRPr="00DA5FA1" w:rsidRDefault="00453AAB" w:rsidP="005B2DAF">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5B2DAF">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5B2DAF">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rsidTr="005B2DAF">
        <w:trPr>
          <w:cantSplit/>
          <w:jc w:val="center"/>
        </w:trPr>
        <w:tc>
          <w:tcPr>
            <w:tcW w:w="1659932" w:type="dxa"/>
            <w:shd w:val="clear" w:color="auto" w:fill="EBF5FB"/>
            <w:vAlign w:val="center"/>
          </w:tcPr>
          <w:p w:rsidR="00E32E73" w:rsidRPr="00DA5FA1" w:rsidRDefault="00453AAB" w:rsidP="005B2DAF">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5B2DAF">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5B2DAF">
            <w:pPr>
              <w:bidi w:val="1"/>
              <w:pStyle w:val="Compact"/>
              <w:rPr>
                <w:sz w:val="22"/>
                <w:szCs w:val="22"/>
              </w:rPr>
              <w:jc w:val="right"/>
            </w:pPr>
            <w:r w:rsidRPr="00DA5FA1">
              <w:rPr>
                <w:bidi/>
                <w:color w:val="000000"/>
                <w:sz w:val="22"/>
                <w:szCs w:val="22"/>
                <w:rtl/>
              </w:rPr>
              <w:t>فاتورة ENAP الجزائر</w:t>
            </w:r>
          </w:p>
        </w:tc>
      </w:tr>
      <w:tr w:rsidR="00E32E73" w:rsidRPr="00DA5FA1" w:rsidTr="005B2DAF">
        <w:trPr>
          <w:cantSplit/>
          <w:jc w:val="center"/>
        </w:trPr>
        <w:tc>
          <w:tcPr>
            <w:tcW w:w="1659932" w:type="dxa"/>
            <w:shd w:val="clear" w:color="auto" w:fill="FFFFFF"/>
            <w:vAlign w:val="center"/>
          </w:tcPr>
          <w:p w:rsidR="00E32E73" w:rsidRPr="00DA5FA1" w:rsidRDefault="00453AAB" w:rsidP="005B2DAF">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5B2DAF">
            <w:pPr>
              <w:bidi w:val="1"/>
              <w:pStyle w:val="Compact"/>
              <w:rPr>
                <w:sz w:val="22"/>
                <w:szCs w:val="22"/>
              </w:rPr>
              <w:jc w:val="right"/>
            </w:pPr>
            <w:r w:rsidRPr="00DA5FA1">
              <w:rPr>
                <w:bCs/>
                <w:color w:val="000000"/>
                <w:rtl/>
              </w:rPr>
              <w:t>20%</w:t>
            </w:r>
          </w:p>
        </w:tc>
        <w:tc>
          <w:tcPr>
            <w:tcW w:w="2396193" w:type="dxa"/>
            <w:shd w:val="clear" w:color="auto" w:fill="FFFFFF"/>
            <w:vAlign w:val="center"/>
          </w:tcPr>
          <w:p w:rsidR="00E32E73" w:rsidRPr="00DA5FA1" w:rsidRDefault="00453AAB" w:rsidP="005B2DAF">
            <w:pPr>
              <w:bidi w:val="1"/>
              <w:pStyle w:val="Compact"/>
              <w:rPr>
                <w:sz w:val="22"/>
                <w:szCs w:val="22"/>
              </w:rPr>
              <w:jc w:val="right"/>
            </w:pPr>
            <w:r w:rsidRPr="00DA5FA1">
              <w:rPr>
                <w:bidi/>
                <w:color w:val="000000"/>
                <w:sz w:val="22"/>
                <w:szCs w:val="22"/>
                <w:rtl/>
              </w:rPr>
              <w:t>معيار CNEPD للقطاع العمومي</w:t>
            </w:r>
          </w:p>
        </w:tc>
      </w:tr>
    </w:tbl>
    <w:p w:rsidR="00E32E73" w:rsidRDefault="00453AAB" w:rsidP="00FC1B0B">
      <w:pPr>
        <w:bidi w:val="1"/>
        <w:jc w:val="right"/>
      </w:pPr>
      <w:r>
        <w:rPr>
          <w:bidi/>
          <w:rtl/>
        </w:rPr>
        <w:t>بتطبيق المعادلة:</w:t>
      </w:r>
    </w:p>
    <w:p w:rsidR="00E32E73" w:rsidRDefault="001E23FE" w:rsidP="00FC1B0B">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FC1B0B">
      <w:pPr>
        <w:bidi w:val="1"/>
        <w:pStyle w:val="Heading4"/>
        <w:jc w:val="right"/>
      </w:pPr>
      <w:bookmarkStart w:id="80" w:name="ثالثاً-التحقق-من-التوازن-الرياضي-المثالي"/>
      <w:bookmarkEnd w:id="78"/>
      <w:r>
        <w:rPr>
          <w:bidi/>
          <w:rtl/>
        </w:rPr>
        <w:lastRenderedPageBreak/>
        <w:t>ثالثاً: التحقق من التوازن الرياضي المثالي</w:t>
      </w:r>
    </w:p>
    <w:p w:rsidR="00E32E73" w:rsidRDefault="00453AAB" w:rsidP="00FC1B0B">
      <w:pPr>
        <w:bidi w:val="1"/>
        <w:jc w:val="right"/>
      </w:pPr>
      <w:r>
        <w:rPr>
          <w:bidi/>
          <w:rtl/>
        </w:rPr>
        <w:t>التكلفة الإجمالية عند الكمية المثلى Q* = 176:</w:t>
      </w:r>
    </w:p>
    <w:p w:rsidR="00E32E73" w:rsidRDefault="00453AAB" w:rsidP="00FC1B0B">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FC1B0B">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FC1B0B">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FC1B0B">
      <w:pPr>
        <w:bidi w:val="1"/>
        <w:jc w:val="right"/>
      </w:pPr>
      <w:r>
        <w:rPr>
          <w:bidi/>
          <w:rtl/>
        </w:rPr>
        <w:t>لا يكتمل النموذج دون تحديد المستوى الحرج للمخزون الذي عنده تُصدَر الطلبية التالية:</w:t>
      </w:r>
    </w:p>
    <w:p w:rsidR="00E32E73" w:rsidRDefault="00453AAB" w:rsidP="00FC1B0B">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FC1B0B">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1E23FE" w:rsidP="00FC1B0B">
      <w:pPr>
        <w:bidi w:val="1"/>
        <w:jc w:val="right"/>
      </w:pPr>
      <w:r>
        <w:pict w14:anchorId="4836552A">
          <v:rect id="_x0000_i1033" style="width:0;height:1.5pt" o:hralign="right" o:hrstd="t" o:hr="t"/>
        </w:pict>
      </w:r>
    </w:p>
    <w:p w:rsidR="00E32E73" w:rsidRDefault="00453AAB" w:rsidP="00FC1B0B">
      <w:pPr>
        <w:bidi w:val="1"/>
        <w:pStyle w:val="Heading3"/>
        <w:jc w:val="right"/>
      </w:pPr>
      <w:bookmarkStart w:id="82" w:name="X52ea18e5737fce8615e1c3ca4723e15512be477"/>
      <w:bookmarkStart w:id="83" w:name="_Toc232201916"/>
      <w:bookmarkEnd w:id="75"/>
      <w:bookmarkEnd w:id="81"/>
      <w:r>
        <w:rPr>
          <w:bidi/>
          <w:rtl/>
        </w:rPr>
        <w:t>المطلب الثاني: تحليل ABC وتطبيقه على مخزون المديرية</w:t>
      </w:r>
      <w:bookmarkEnd w:id="83"/>
    </w:p>
    <w:p w:rsidR="00E32E73" w:rsidRDefault="00453AAB" w:rsidP="00FC1B0B">
      <w:pPr>
        <w:bidi w:val="1"/>
        <w:pStyle w:val="Heading4"/>
        <w:jc w:val="right"/>
      </w:pPr>
      <w:r>
        <w:rPr>
          <w:bidi/>
          <w:rtl/>
        </w:rPr>
        <w:t>أولاً: منهجية التصنيف ومعاييره الكمية</w:t>
      </w:r>
    </w:p>
    <w:p w:rsidR="00E32E73" w:rsidRDefault="00453AAB" w:rsidP="00FC1B0B">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FC1B0B">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FC1B0B">
      <w:pPr>
        <w:bidi w:val="1"/>
        <w:keepNext/>
        <w:jc w:val="right"/>
      </w:pPr>
      <w:r>
        <w:rPr>
          <w:bidi/>
          <w:rtl/>
        </w:rPr>
        <w:t>ثم تُرتَّب الأصناف تنازلياً ويُحسب الوزن التراكمي:</w:t>
      </w:r>
    </w:p>
    <w:p w:rsidR="00E32E73" w:rsidRDefault="00453AAB" w:rsidP="00FC1B0B">
      <w:pPr>
        <w:bidi w:val="1"/>
        <w:spacing w:before="120" w:after="60"/>
        <w:jc w:val="right"/>
      </w:pPr>
      <w:r>
        <w:rPr>
          <w:b/>
        </w:rPr>
        <w:fldChar w:fldCharType="begin"/>
      </w:r>
      <w:r>
        <w:rPr>
          <w:b/>
        </w:rPr>
        <w:instrText xml:space="preserve"> SEQ جدول \* ARABIC \r 3 </w:instrText>
      </w:r>
      <w:r>
        <w:rPr>
          <w:b/>
        </w:rPr>
        <w:fldChar w:fldCharType="separate"/>
      </w:r>
      <w:bookmarkStart w:id="84" w:name="_Toc232201988"/>
      <w:r w:rsidR="006B0644">
        <w:rPr>
          <w:b/>
          <w:noProof/>
        </w:rPr>
        <w:t>3</w:t>
      </w:r>
      <w:r>
        <w:rPr>
          <w:b/>
        </w:rPr>
        <w:fldChar w:fldCharType="end"/>
      </w:r>
      <w:r>
        <w:rPr>
          <w:bidi/>
          <w:b/>
          <w:szCs w:val="24"/>
          <w:rtl/>
        </w:rPr>
        <w:t>: أولاً: منهجية التصنيف ومعاييره الكمية</w:t>
      </w:r>
      <w:bookmarkEnd w:id="84"/>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40"/>
        <w:gridCol w:w="628"/>
        <w:gridCol w:w="5582"/>
        <w:gridCol w:w="690"/>
      </w:tblGrid>
      <w:tr w:rsidR="00E32E73" w:rsidRPr="00FC1B0B" w:rsidTr="00780751">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780751">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rsidR="00E32E73" w:rsidRPr="00FC1B0B" w:rsidRDefault="00453AAB" w:rsidP="00780751">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780751">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780751">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780751">
            <w:pPr>
              <w:bidi w:val="1"/>
              <w:pStyle w:val="Compact"/>
              <w:rPr>
                <w:sz w:val="24"/>
                <w:szCs w:val="24"/>
              </w:rPr>
              <w:jc w:val="right"/>
            </w:pPr>
            <w:r w:rsidRPr="00FC1B0B">
              <w:rPr>
                <w:bidi/>
                <w:b/>
                <w:color w:val="FFFFFF"/>
                <w:sz w:val="24"/>
                <w:szCs w:val="24"/>
                <w:rtl/>
              </w:rPr>
              <w:t>أداة التسيير</w:t>
            </w:r>
          </w:p>
        </w:tc>
      </w:tr>
      <w:tr w:rsidR="00E32E73" w:rsidRPr="00FC1B0B" w:rsidTr="00780751">
        <w:trPr>
          <w:cantSplit/>
          <w:jc w:val="center"/>
        </w:trPr>
        <w:tc>
          <w:tcPr>
            <w:tcW w:w="493254" w:type="dxa"/>
            <w:shd w:val="clear" w:color="auto" w:fill="EBF5FB"/>
            <w:vAlign w:val="center"/>
          </w:tcPr>
          <w:p w:rsidR="00E32E73" w:rsidRPr="00FC1B0B" w:rsidRDefault="00453AAB" w:rsidP="00780751">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rsidR="00E32E73" w:rsidRPr="00FC1B0B" w:rsidRDefault="00453AAB" w:rsidP="00780751">
            <w:pPr>
              <w:bidi w:val="1"/>
              <w:pStyle w:val="Compact"/>
              <w:rPr>
                <w:sz w:val="24"/>
                <w:szCs w:val="24"/>
              </w:rPr>
              <w:jc w:val="right"/>
            </w:pPr>
            <w:r w:rsidRPr="00FC1B0B">
              <w:rPr>
                <w:color w:val="000000"/>
                <w:rtl/>
              </w:rPr>
              <w:t>≈ 10-20%</w:t>
            </w:r>
          </w:p>
        </w:tc>
        <w:tc>
          <w:tcPr>
            <w:tcW w:w="903349" w:type="dxa"/>
            <w:shd w:val="clear" w:color="auto" w:fill="EBF5FB"/>
            <w:vAlign w:val="center"/>
          </w:tcPr>
          <w:p w:rsidR="00E32E73" w:rsidRPr="00FC1B0B" w:rsidRDefault="00453AAB" w:rsidP="00780751">
            <w:pPr>
              <w:bidi w:val="1"/>
              <w:pStyle w:val="Compact"/>
              <w:rPr>
                <w:sz w:val="24"/>
                <w:szCs w:val="24"/>
              </w:rPr>
              <w:jc w:val="right"/>
            </w:pPr>
            <w:r w:rsidRPr="00FC1B0B">
              <w:rPr>
                <w:color w:val="000000"/>
                <w:rtl/>
              </w:rPr>
              <w:t>≈ 70-80%</w:t>
            </w:r>
          </w:p>
        </w:tc>
        <w:tc>
          <w:tcPr>
            <w:tcW w:w="1073613" w:type="dxa"/>
            <w:shd w:val="clear" w:color="auto" w:fill="EBF5FB"/>
            <w:vAlign w:val="center"/>
          </w:tcPr>
          <w:p w:rsidR="00E32E73" w:rsidRPr="00FC1B0B" w:rsidRDefault="00453AAB" w:rsidP="00780751">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780751">
            <w:pPr>
              <w:bidi w:val="1"/>
              <w:pStyle w:val="Compact"/>
              <w:rPr>
                <w:sz w:val="24"/>
                <w:szCs w:val="24"/>
              </w:rPr>
              <w:jc w:val="right"/>
            </w:pPr>
            <w:r w:rsidRPr="00FC1B0B">
              <w:rPr>
                <w:bidi/>
                <w:color w:val="000000"/>
                <w:sz w:val="24"/>
                <w:szCs w:val="24"/>
                <w:rtl/>
              </w:rPr>
              <w:t>نموذج ويلسون الصارم</w:t>
            </w:r>
          </w:p>
        </w:tc>
      </w:tr>
      <w:tr w:rsidR="00E32E73" w:rsidRPr="00FC1B0B" w:rsidTr="00780751">
        <w:trPr>
          <w:cantSplit/>
          <w:jc w:val="center"/>
        </w:trPr>
        <w:tc>
          <w:tcPr>
            <w:tcW w:w="493254" w:type="dxa"/>
            <w:shd w:val="clear" w:color="auto" w:fill="FFFFFF"/>
            <w:vAlign w:val="center"/>
          </w:tcPr>
          <w:p w:rsidR="00E32E73" w:rsidRPr="00FC1B0B" w:rsidRDefault="00453AAB" w:rsidP="00780751">
            <w:pPr>
              <w:bidi w:val="1"/>
              <w:pStyle w:val="Compact"/>
              <w:rPr>
                <w:sz w:val="24"/>
                <w:szCs w:val="24"/>
              </w:rPr>
              <w:jc w:val="right"/>
            </w:pPr>
            <w:r w:rsidRPr="00FC1B0B">
              <w:rPr>
                <w:bCs/>
                <w:color w:val="000000"/>
                <w:rtl/>
              </w:rPr>
              <w:t>B</w:t>
            </w:r>
          </w:p>
        </w:tc>
        <w:tc>
          <w:tcPr>
            <w:tcW w:w="988481" w:type="dxa"/>
            <w:shd w:val="clear" w:color="auto" w:fill="FFFFFF"/>
            <w:vAlign w:val="center"/>
          </w:tcPr>
          <w:p w:rsidR="00E32E73" w:rsidRPr="00FC1B0B" w:rsidRDefault="00453AAB" w:rsidP="00780751">
            <w:pPr>
              <w:bidi w:val="1"/>
              <w:pStyle w:val="Compact"/>
              <w:rPr>
                <w:sz w:val="24"/>
                <w:szCs w:val="24"/>
              </w:rPr>
              <w:jc w:val="right"/>
            </w:pPr>
            <w:r w:rsidRPr="00FC1B0B">
              <w:rPr>
                <w:color w:val="000000"/>
                <w:rtl/>
              </w:rPr>
              <w:t>≈ 20-30%</w:t>
            </w:r>
          </w:p>
        </w:tc>
        <w:tc>
          <w:tcPr>
            <w:tcW w:w="903349" w:type="dxa"/>
            <w:shd w:val="clear" w:color="auto" w:fill="FFFFFF"/>
            <w:vAlign w:val="center"/>
          </w:tcPr>
          <w:p w:rsidR="00E32E73" w:rsidRPr="00FC1B0B" w:rsidRDefault="00453AAB" w:rsidP="00780751">
            <w:pPr>
              <w:bidi w:val="1"/>
              <w:pStyle w:val="Compact"/>
              <w:rPr>
                <w:sz w:val="24"/>
                <w:szCs w:val="24"/>
              </w:rPr>
              <w:jc w:val="right"/>
            </w:pPr>
            <w:r w:rsidRPr="00FC1B0B">
              <w:rPr>
                <w:color w:val="000000"/>
                <w:rtl/>
              </w:rPr>
              <w:t>≈ 15-20%</w:t>
            </w:r>
          </w:p>
        </w:tc>
        <w:tc>
          <w:tcPr>
            <w:tcW w:w="1073613" w:type="dxa"/>
            <w:shd w:val="clear" w:color="auto" w:fill="FFFFFF"/>
            <w:vAlign w:val="center"/>
          </w:tcPr>
          <w:p w:rsidR="00E32E73" w:rsidRPr="00FC1B0B" w:rsidRDefault="00453AAB" w:rsidP="00780751">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rsidR="00E32E73" w:rsidRPr="00FC1B0B" w:rsidRDefault="00453AAB" w:rsidP="00780751">
            <w:pPr>
              <w:bidi w:val="1"/>
              <w:pStyle w:val="Compact"/>
              <w:rPr>
                <w:sz w:val="24"/>
                <w:szCs w:val="24"/>
              </w:rPr>
              <w:jc w:val="right"/>
            </w:pPr>
            <w:r w:rsidRPr="00FC1B0B">
              <w:rPr>
                <w:bidi/>
                <w:color w:val="000000"/>
                <w:sz w:val="24"/>
                <w:szCs w:val="24"/>
                <w:rtl/>
              </w:rPr>
              <w:t>هوامش أمان أوسع</w:t>
            </w:r>
          </w:p>
        </w:tc>
      </w:tr>
      <w:tr w:rsidR="00E32E73" w:rsidRPr="00FC1B0B" w:rsidTr="00780751">
        <w:trPr>
          <w:cantSplit/>
          <w:jc w:val="center"/>
        </w:trPr>
        <w:tc>
          <w:tcPr>
            <w:tcW w:w="493254" w:type="dxa"/>
            <w:shd w:val="clear" w:color="auto" w:fill="EBF5FB"/>
            <w:vAlign w:val="center"/>
          </w:tcPr>
          <w:p w:rsidR="00E32E73" w:rsidRPr="00FC1B0B" w:rsidRDefault="00453AAB" w:rsidP="00780751">
            <w:pPr>
              <w:bidi w:val="1"/>
              <w:pStyle w:val="Compact"/>
              <w:rPr>
                <w:sz w:val="24"/>
                <w:szCs w:val="24"/>
              </w:rPr>
              <w:jc w:val="right"/>
            </w:pPr>
            <w:r w:rsidRPr="00FC1B0B">
              <w:rPr>
                <w:bCs/>
                <w:color w:val="000000"/>
                <w:rtl/>
              </w:rPr>
              <w:t>C</w:t>
            </w:r>
          </w:p>
        </w:tc>
        <w:tc>
          <w:tcPr>
            <w:tcW w:w="988481" w:type="dxa"/>
            <w:shd w:val="clear" w:color="auto" w:fill="EBF5FB"/>
            <w:vAlign w:val="center"/>
          </w:tcPr>
          <w:p w:rsidR="00E32E73" w:rsidRPr="00FC1B0B" w:rsidRDefault="00453AAB" w:rsidP="00780751">
            <w:pPr>
              <w:bidi w:val="1"/>
              <w:pStyle w:val="Compact"/>
              <w:rPr>
                <w:sz w:val="24"/>
                <w:szCs w:val="24"/>
              </w:rPr>
              <w:jc w:val="right"/>
            </w:pPr>
            <w:r w:rsidRPr="00FC1B0B">
              <w:rPr>
                <w:color w:val="000000"/>
                <w:rtl/>
              </w:rPr>
              <w:t>≈ 50-70%</w:t>
            </w:r>
          </w:p>
        </w:tc>
        <w:tc>
          <w:tcPr>
            <w:tcW w:w="903349" w:type="dxa"/>
            <w:shd w:val="clear" w:color="auto" w:fill="EBF5FB"/>
            <w:vAlign w:val="center"/>
          </w:tcPr>
          <w:p w:rsidR="00E32E73" w:rsidRPr="00FC1B0B" w:rsidRDefault="00453AAB" w:rsidP="00780751">
            <w:pPr>
              <w:bidi w:val="1"/>
              <w:pStyle w:val="Compact"/>
              <w:rPr>
                <w:sz w:val="24"/>
                <w:szCs w:val="24"/>
              </w:rPr>
              <w:jc w:val="right"/>
            </w:pPr>
            <w:r w:rsidRPr="00FC1B0B">
              <w:rPr>
                <w:color w:val="000000"/>
                <w:rtl/>
              </w:rPr>
              <w:t>≈ 5-10%</w:t>
            </w:r>
          </w:p>
        </w:tc>
        <w:tc>
          <w:tcPr>
            <w:tcW w:w="1073613" w:type="dxa"/>
            <w:shd w:val="clear" w:color="auto" w:fill="EBF5FB"/>
            <w:vAlign w:val="center"/>
          </w:tcPr>
          <w:p w:rsidR="00E32E73" w:rsidRPr="00FC1B0B" w:rsidRDefault="00453AAB" w:rsidP="00780751">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780751">
            <w:pPr>
              <w:bidi w:val="1"/>
              <w:pStyle w:val="Compact"/>
              <w:rPr>
                <w:sz w:val="24"/>
                <w:szCs w:val="24"/>
              </w:rPr>
              <w:jc w:val="right"/>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C02DDD">
      <w:pPr>
        <w:bidi w:val="1"/>
        <w:pStyle w:val="Heading4"/>
        <w:jc w:val="right"/>
      </w:pPr>
      <w:r>
        <w:rPr>
          <w:bidi/>
          <w:rtl/>
        </w:rPr>
        <w:lastRenderedPageBreak/>
        <w:t>ثانياً: تطبيق التحليل على بيانات المديرية</w:t>
      </w:r>
    </w:p>
    <w:p w:rsidR="00E32E73" w:rsidRDefault="00453AAB" w:rsidP="00C02DDD">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1E23FE" w:rsidP="00C02DDD">
      <w:pPr>
        <w:bidi w:val="1"/>
        <w:jc w:val="right"/>
      </w:pPr>
      <w:r>
        <w:pict w14:anchorId="676DFC34">
          <v:rect id="_x0000_i1034" style="width:0;height:1.5pt" o:hralign="right" o:hrstd="t" o:hr="t"/>
        </w:pict>
      </w:r>
    </w:p>
    <w:p w:rsidR="00E32E73" w:rsidRDefault="00453AAB" w:rsidP="00C02DDD">
      <w:pPr>
        <w:bidi w:val="1"/>
        <w:pStyle w:val="Heading3"/>
        <w:jc w:val="right"/>
      </w:pPr>
      <w:bookmarkStart w:id="85" w:name="X3d546febf7430a2ea3250247e57315bf530ac8e"/>
      <w:bookmarkStart w:id="86" w:name="_Toc232201917"/>
      <w:bookmarkEnd w:id="82"/>
      <w:r>
        <w:rPr>
          <w:bidi/>
          <w:rtl/>
        </w:rPr>
        <w:t>المطلب الثالث: تحليل XYZ ومصفوفة القرار ABC-XYZ</w:t>
      </w:r>
      <w:bookmarkEnd w:id="86"/>
    </w:p>
    <w:p w:rsidR="00E32E73" w:rsidRDefault="00453AAB" w:rsidP="00C02DDD">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C02DDD">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C02DDD">
      <w:pPr>
        <w:bidi w:val="1"/>
        <w:keepNext/>
        <w:jc w:val="right"/>
      </w:pPr>
      <w:r>
        <w:rPr>
          <w:bidi/>
          <w:rtl/>
        </w:rPr>
        <w:t>حيث σ = الانحراف المعياري للطلب الدوري، وμ = متوسطه.</w:t>
      </w:r>
    </w:p>
    <w:p w:rsidR="00E32E73" w:rsidRDefault="00453AAB" w:rsidP="00C02DDD">
      <w:pPr>
        <w:bidi w:val="1"/>
        <w:spacing w:before="120" w:after="60"/>
        <w:jc w:val="right"/>
      </w:pPr>
      <w:r>
        <w:rPr>
          <w:b/>
        </w:rPr>
        <w:fldChar w:fldCharType="begin"/>
      </w:r>
      <w:r>
        <w:rPr>
          <w:b/>
        </w:rPr>
        <w:instrText xml:space="preserve"> SEQ جدول \* ARABIC \r 4 </w:instrText>
      </w:r>
      <w:r>
        <w:rPr>
          <w:b/>
        </w:rPr>
        <w:fldChar w:fldCharType="separate"/>
      </w:r>
      <w:bookmarkStart w:id="87" w:name="_Toc232201989"/>
      <w:r w:rsidR="006B0644">
        <w:rPr>
          <w:b/>
          <w:noProof/>
        </w:rPr>
        <w:t>4</w:t>
      </w:r>
      <w:r>
        <w:rPr>
          <w:b/>
        </w:rPr>
        <w:fldChar w:fldCharType="end"/>
      </w:r>
      <w:r>
        <w:rPr>
          <w:bidi/>
          <w:b/>
          <w:szCs w:val="24"/>
          <w:rtl/>
        </w:rPr>
        <w:t>: المطلب الثالث: تحليل XYZ ومصفوفة القرار ABC-XYZ</w:t>
      </w:r>
      <w:bookmarkEnd w:id="87"/>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353"/>
        <w:gridCol w:w="635"/>
        <w:gridCol w:w="678"/>
      </w:tblGrid>
      <w:tr w:rsidR="00E32E73" w:rsidRPr="00C02DDD" w:rsidTr="00C02DDD">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C02DDD">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rsidR="00E32E73" w:rsidRPr="00C02DDD" w:rsidRDefault="00453AAB" w:rsidP="00C02DDD">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C02DDD">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C02DDD">
            <w:pPr>
              <w:bidi w:val="1"/>
              <w:pStyle w:val="Compact"/>
              <w:rPr>
                <w:sz w:val="22"/>
                <w:szCs w:val="22"/>
              </w:rPr>
              <w:jc w:val="right"/>
            </w:pPr>
            <w:r w:rsidRPr="00C02DDD">
              <w:rPr>
                <w:bidi/>
                <w:b/>
                <w:color w:val="FFFFFF"/>
                <w:sz w:val="22"/>
                <w:szCs w:val="22"/>
                <w:rtl/>
              </w:rPr>
              <w:t>السياسة المناسبة</w:t>
            </w:r>
          </w:p>
        </w:tc>
      </w:tr>
      <w:tr w:rsidR="00E32E73" w:rsidRPr="00C02DDD" w:rsidTr="00C02DDD">
        <w:trPr>
          <w:cantSplit/>
          <w:jc w:val="center"/>
        </w:trPr>
        <w:tc>
          <w:tcPr>
            <w:tcW w:w="513716" w:type="dxa"/>
            <w:shd w:val="clear" w:color="auto" w:fill="EBF5FB"/>
            <w:vAlign w:val="center"/>
          </w:tcPr>
          <w:p w:rsidR="00E32E73" w:rsidRPr="00C02DDD" w:rsidRDefault="00453AAB" w:rsidP="00C02DDD">
            <w:pPr>
              <w:bidi w:val="1"/>
              <w:pStyle w:val="Compact"/>
              <w:rPr>
                <w:sz w:val="22"/>
                <w:szCs w:val="22"/>
              </w:rPr>
              <w:jc w:val="right"/>
            </w:pPr>
            <w:r w:rsidRPr="00C02DDD">
              <w:rPr>
                <w:bCs/>
                <w:color w:val="000000"/>
                <w:rtl/>
              </w:rPr>
              <w:t>X</w:t>
            </w:r>
          </w:p>
        </w:tc>
        <w:tc>
          <w:tcPr>
            <w:tcW w:w="1004601" w:type="dxa"/>
            <w:shd w:val="clear" w:color="auto" w:fill="EBF5FB"/>
            <w:vAlign w:val="center"/>
          </w:tcPr>
          <w:p w:rsidR="00E32E73" w:rsidRPr="00C02DDD" w:rsidRDefault="00453AAB" w:rsidP="00C02DDD">
            <w:pPr>
              <w:bidi w:val="1"/>
              <w:pStyle w:val="Compact"/>
              <w:rPr>
                <w:sz w:val="22"/>
                <w:szCs w:val="22"/>
              </w:rPr>
              <w:jc w:val="right"/>
            </w:pPr>
            <w:r w:rsidRPr="00C02DDD">
              <w:rPr>
                <w:color w:val="000000"/>
                <w:rtl/>
              </w:rPr>
              <w:t>CV &lt; 0.10</w:t>
            </w:r>
          </w:p>
        </w:tc>
        <w:tc>
          <w:tcPr>
            <w:tcW w:w="1769469" w:type="dxa"/>
            <w:shd w:val="clear" w:color="auto" w:fill="EBF5FB"/>
            <w:vAlign w:val="center"/>
          </w:tcPr>
          <w:p w:rsidR="00E32E73" w:rsidRPr="00C02DDD" w:rsidRDefault="00453AAB" w:rsidP="00C02DDD">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C02DDD">
            <w:pPr>
              <w:bidi w:val="1"/>
              <w:pStyle w:val="Compact"/>
              <w:rPr>
                <w:sz w:val="22"/>
                <w:szCs w:val="22"/>
              </w:rPr>
              <w:jc w:val="right"/>
            </w:pPr>
            <w:r w:rsidRPr="00C02DDD">
              <w:rPr>
                <w:bidi/>
                <w:color w:val="000000"/>
                <w:sz w:val="22"/>
                <w:szCs w:val="22"/>
                <w:rtl/>
              </w:rPr>
              <w:t>نموذج ويلسون الصارم</w:t>
            </w:r>
          </w:p>
        </w:tc>
      </w:tr>
      <w:tr w:rsidR="00E32E73" w:rsidRPr="00C02DDD" w:rsidTr="00C02DDD">
        <w:trPr>
          <w:cantSplit/>
          <w:jc w:val="center"/>
        </w:trPr>
        <w:tc>
          <w:tcPr>
            <w:tcW w:w="513716" w:type="dxa"/>
            <w:shd w:val="clear" w:color="auto" w:fill="FFFFFF"/>
            <w:vAlign w:val="center"/>
          </w:tcPr>
          <w:p w:rsidR="00E32E73" w:rsidRPr="00C02DDD" w:rsidRDefault="00453AAB" w:rsidP="00C02DDD">
            <w:pPr>
              <w:bidi w:val="1"/>
              <w:pStyle w:val="Compact"/>
              <w:rPr>
                <w:sz w:val="22"/>
                <w:szCs w:val="22"/>
              </w:rPr>
              <w:jc w:val="right"/>
            </w:pPr>
            <w:r w:rsidRPr="00C02DDD">
              <w:rPr>
                <w:bCs/>
                <w:color w:val="000000"/>
                <w:rtl/>
              </w:rPr>
              <w:t>Y</w:t>
            </w:r>
          </w:p>
        </w:tc>
        <w:tc>
          <w:tcPr>
            <w:tcW w:w="1004601" w:type="dxa"/>
            <w:shd w:val="clear" w:color="auto" w:fill="FFFFFF"/>
            <w:vAlign w:val="center"/>
          </w:tcPr>
          <w:p w:rsidR="00E32E73" w:rsidRPr="00C02DDD" w:rsidRDefault="00453AAB" w:rsidP="00C02DDD">
            <w:pPr>
              <w:bidi w:val="1"/>
              <w:pStyle w:val="Compact"/>
              <w:rPr>
                <w:sz w:val="22"/>
                <w:szCs w:val="22"/>
              </w:rPr>
              <w:jc w:val="right"/>
            </w:pPr>
            <w:r w:rsidRPr="00C02DDD">
              <w:rPr>
                <w:color w:val="000000"/>
                <w:rtl/>
              </w:rPr>
              <w:t>0.10 ≤ CV &lt; 0.25</w:t>
            </w:r>
          </w:p>
        </w:tc>
        <w:tc>
          <w:tcPr>
            <w:tcW w:w="1769469" w:type="dxa"/>
            <w:shd w:val="clear" w:color="auto" w:fill="FFFFFF"/>
            <w:vAlign w:val="center"/>
          </w:tcPr>
          <w:p w:rsidR="00E32E73" w:rsidRPr="00C02DDD" w:rsidRDefault="00453AAB" w:rsidP="00C02DDD">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C02DDD">
            <w:pPr>
              <w:bidi w:val="1"/>
              <w:pStyle w:val="Compact"/>
              <w:rPr>
                <w:sz w:val="22"/>
                <w:szCs w:val="22"/>
              </w:rPr>
              <w:jc w:val="right"/>
            </w:pPr>
            <w:r w:rsidRPr="00C02DDD">
              <w:rPr>
                <w:bidi/>
                <w:color w:val="000000"/>
                <w:sz w:val="22"/>
                <w:szCs w:val="22"/>
                <w:rtl/>
              </w:rPr>
              <w:t>مخزون أمان مُعزَّز</w:t>
            </w:r>
          </w:p>
        </w:tc>
      </w:tr>
      <w:tr w:rsidR="00E32E73" w:rsidRPr="00C02DDD" w:rsidTr="00C02DDD">
        <w:trPr>
          <w:cantSplit/>
          <w:jc w:val="center"/>
        </w:trPr>
        <w:tc>
          <w:tcPr>
            <w:tcW w:w="513716" w:type="dxa"/>
            <w:shd w:val="clear" w:color="auto" w:fill="EBF5FB"/>
            <w:vAlign w:val="center"/>
          </w:tcPr>
          <w:p w:rsidR="00E32E73" w:rsidRPr="00C02DDD" w:rsidRDefault="00453AAB" w:rsidP="00C02DDD">
            <w:pPr>
              <w:bidi w:val="1"/>
              <w:pStyle w:val="Compact"/>
              <w:rPr>
                <w:sz w:val="22"/>
                <w:szCs w:val="22"/>
              </w:rPr>
              <w:jc w:val="right"/>
            </w:pPr>
            <w:r w:rsidRPr="00C02DDD">
              <w:rPr>
                <w:bCs/>
                <w:color w:val="000000"/>
                <w:rtl/>
              </w:rPr>
              <w:t>Z</w:t>
            </w:r>
          </w:p>
        </w:tc>
        <w:tc>
          <w:tcPr>
            <w:tcW w:w="1004601" w:type="dxa"/>
            <w:shd w:val="clear" w:color="auto" w:fill="EBF5FB"/>
            <w:vAlign w:val="center"/>
          </w:tcPr>
          <w:p w:rsidR="00E32E73" w:rsidRPr="00C02DDD" w:rsidRDefault="00453AAB" w:rsidP="00C02DDD">
            <w:pPr>
              <w:bidi w:val="1"/>
              <w:pStyle w:val="Compact"/>
              <w:rPr>
                <w:sz w:val="22"/>
                <w:szCs w:val="22"/>
              </w:rPr>
              <w:jc w:val="right"/>
            </w:pPr>
            <w:r w:rsidRPr="00C02DDD">
              <w:rPr>
                <w:color w:val="000000"/>
                <w:rtl/>
              </w:rPr>
              <w:t>CV ≥ 0.25</w:t>
            </w:r>
          </w:p>
        </w:tc>
        <w:tc>
          <w:tcPr>
            <w:tcW w:w="1769469" w:type="dxa"/>
            <w:shd w:val="clear" w:color="auto" w:fill="EBF5FB"/>
            <w:vAlign w:val="center"/>
          </w:tcPr>
          <w:p w:rsidR="00E32E73" w:rsidRPr="00C02DDD" w:rsidRDefault="00453AAB" w:rsidP="00C02DDD">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C02DDD">
            <w:pPr>
              <w:bidi w:val="1"/>
              <w:pStyle w:val="Compact"/>
              <w:rPr>
                <w:sz w:val="22"/>
                <w:szCs w:val="22"/>
              </w:rPr>
              <w:jc w:val="right"/>
            </w:pPr>
            <w:r w:rsidRPr="00C02DDD">
              <w:rPr>
                <w:bidi/>
                <w:color w:val="000000"/>
                <w:sz w:val="22"/>
                <w:szCs w:val="22"/>
                <w:rtl/>
              </w:rPr>
              <w:t>احتياط استثنائي</w:t>
            </w:r>
          </w:p>
        </w:tc>
      </w:tr>
    </w:tbl>
    <w:p w:rsidR="00E32E73" w:rsidRDefault="00453AAB" w:rsidP="00C02DDD">
      <w:pPr>
        <w:bidi w:val="1"/>
        <w:jc w:val="right"/>
      </w:pPr>
      <w:r>
        <w:rPr>
          <w:bidi/>
          <w:rtl/>
        </w:rPr>
        <w:t xml:space="preserve">من دمج البعدين (ABC × XYZ) تنتج مصفوفة من تسع خانات استراتيجية. الصنف المرجعي ART-001 (Toner G030) يقع في الخانة </w:t>
      </w:r>
      <w:r>
        <w:rPr>
          <w:b/>
          <w:bCs/>
          <w:rtl/>
        </w:rPr>
        <w:t>AX</w:t>
      </w:r>
      <w:r>
        <w:rPr>
          <w:bidi/>
          <w:rtl/>
        </w:rPr>
        <w:t xml:space="preserve"> — أعلى قيمة وأكثر استقراراً — مما يلزم برقابة يومية وتطبيق صارم لمعادلة ويلسون. في المقابل، الأصناف من فئة </w:t>
      </w:r>
      <w:r>
        <w:rPr>
          <w:b/>
          <w:bCs/>
          <w:rtl/>
        </w:rPr>
        <w:t>CZ</w:t>
      </w:r>
      <w:r>
        <w:rPr>
          <w:bidi/>
          <w:rtl/>
        </w:rPr>
        <w:t xml:space="preserve"> تكتفي بسياسة الاحتياط الظرفي. هذا </w:t>
      </w:r>
      <w:r>
        <w:rPr>
          <w:bidi/>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rPr>
          <w:rStyle w:val="FootnoteReference"/>
        </w:rPr>
        <w:footnoteReference w:id="18"/>
      </w:r>
      <w:r>
        <w:rPr>
          <w:rStyle w:val="FootnoteReference"/>
        </w:rPr>
        <w:footnoteReference w:id="19"/>
      </w:r>
      <w:r>
        <w:rPr>
          <w:rStyle w:val="FootnoteReference"/>
        </w:rPr>
        <w:footnoteReference w:id="20"/>
      </w:r>
      <w:r>
        <w:rPr>
          <w:rStyle w:val="FootnoteReference"/>
        </w:rPr>
        <w:footnoteReference w:id="21"/>
      </w:r>
      <w:r>
        <w:rPr>
          <w:rStyle w:val="FootnoteReference"/>
        </w:rPr>
        <w:footnoteReference w:id="22"/>
      </w:r>
      <w:r>
        <w:rPr>
          <w:rStyle w:val="FootnoteReference"/>
        </w:rPr>
        <w:footnoteReference w:id="23"/>
      </w:r>
    </w:p>
    <w:p w:rsidR="00E32E73" w:rsidRDefault="001E23FE" w:rsidP="00C02DDD">
      <w:pPr>
        <w:bidi w:val="1"/>
        <w:jc w:val="right"/>
      </w:pPr>
      <w:r>
        <w:pict w14:anchorId="01714FD4">
          <v:rect id="_x0000_i1035" style="width:0;height:1.5pt" o:hralign="right" o:hrstd="t" o:hr="t"/>
        </w:pict>
      </w:r>
    </w:p>
    <w:p w:rsidR="00E32E73" w:rsidRDefault="00453AAB" w:rsidP="00C02DDD">
      <w:pPr>
        <w:bidi w:val="1"/>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w:t>
      </w:r>
      <w:r>
        <w:rPr>
          <w:bidi/>
          <w:rtl/>
        </w:rPr>
        <w:lastRenderedPageBreak/>
        <w:t>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1E23FE" w:rsidP="00C02DDD">
      <w:pPr>
        <w:bidi w:val="1"/>
        <w:jc w:val="right"/>
      </w:pPr>
      <w:r>
        <w:pict w14:anchorId="731031EF">
          <v:rect id="_x0000_i1036" style="width:0;height:1.5pt" o:hralign="right" o:hrstd="t" o:hr="t"/>
        </w:pict>
      </w:r>
    </w:p>
    <w:p w:rsidR="00E32E73" w:rsidRDefault="00453AAB" w:rsidP="00C02DDD">
      <w:pPr>
        <w:bidi w:val="1"/>
        <w:pStyle w:val="Heading2"/>
        <w:jc w:val="right"/>
      </w:pPr>
      <w:bookmarkStart w:id="88" w:name="المبحث-الثاني-الإطار-الجغرافي-والمؤسسي"/>
      <w:bookmarkStart w:id="89" w:name="_Toc232201918"/>
      <w:bookmarkEnd w:id="73"/>
      <w:bookmarkEnd w:id="85"/>
      <w:r>
        <w:rPr>
          <w:bidi/>
          <w:rFonts w:ascii="Traditional Arabic" w:hAnsi="Traditional Arabic"/>
          <w:rtl/>
        </w:rPr>
        <w:t>المبحث الثاني: الإطار الجغرافي والمؤسسي</w:t>
      </w:r>
      <w:bookmarkEnd w:id="89"/>
    </w:p>
    <w:p w:rsidR="00E32E73" w:rsidRDefault="00453AAB" w:rsidP="00C02DDD">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C02DDD">
      <w:pPr>
        <w:bidi w:val="1"/>
        <w:pStyle w:val="Heading3"/>
        <w:jc w:val="right"/>
      </w:pPr>
      <w:bookmarkStart w:id="90" w:name="Xa214dcfe6b381ea1f68aa2f47f12b1f1067a3e5"/>
      <w:bookmarkStart w:id="91" w:name="_Toc232201919"/>
      <w:r>
        <w:rPr>
          <w:bidi/>
          <w:rtl/>
        </w:rPr>
        <w:t>المطلب الأول: ولاية البيض — الإطار الجغرافي والأثر اللوجيستي</w:t>
      </w:r>
      <w:bookmarkEnd w:id="91"/>
    </w:p>
    <w:p w:rsidR="00E32E73" w:rsidRDefault="00453AAB" w:rsidP="00C02DDD">
      <w:pPr>
        <w:bidi w:val="1"/>
        <w:pStyle w:val="Heading4"/>
        <w:jc w:val="right"/>
      </w:pPr>
      <w:bookmarkStart w:id="92" w:name="أولاً-الموقع-والخصائص-الجغرافية"/>
      <w:r>
        <w:rPr>
          <w:bidi/>
          <w:rtl/>
        </w:rPr>
        <w:t>أولاً: الموقع والخصائص الجغرافية</w:t>
      </w:r>
    </w:p>
    <w:p w:rsidR="00E32E73" w:rsidRDefault="00453AAB" w:rsidP="00C02DDD">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C02DDD">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C02DDD">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1E23FE" w:rsidP="00C02DDD">
      <w:pPr>
        <w:bidi w:val="1"/>
        <w:jc w:val="right"/>
      </w:pPr>
      <w:r>
        <w:pict w14:anchorId="4F588753">
          <v:rect id="_x0000_i1037" style="width:0;height:1.5pt" o:hralign="right" o:hrstd="t" o:hr="t"/>
        </w:pict>
      </w:r>
    </w:p>
    <w:p w:rsidR="00E32E73" w:rsidRDefault="00453AAB" w:rsidP="00C02DDD">
      <w:pPr>
        <w:bidi w:val="1"/>
        <w:pStyle w:val="Heading3"/>
        <w:jc w:val="right"/>
      </w:pPr>
      <w:bookmarkStart w:id="94" w:name="X3f57fa00f89ba85d9588878684ea58fb7f040ef"/>
      <w:bookmarkStart w:id="95" w:name="_Toc232201920"/>
      <w:bookmarkEnd w:id="90"/>
      <w:bookmarkEnd w:id="93"/>
      <w:r>
        <w:rPr>
          <w:bidi/>
          <w:rtl/>
        </w:rPr>
        <w:t>المطلب الثاني: تقديم مديرية التربية لولاية البيض</w:t>
      </w:r>
      <w:bookmarkEnd w:id="95"/>
    </w:p>
    <w:p w:rsidR="00E32E73" w:rsidRDefault="00453AAB" w:rsidP="00C02DDD">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C02DDD">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C02DDD">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C02DDD">
      <w:pPr>
        <w:bidi w:val="1"/>
        <w:pStyle w:val="Compact"/>
        <w:numPr>
          <w:ilvl w:val="0"/>
          <w:numId w:val="14"/>
        </w:numPr>
        <w:jc w:val="right"/>
      </w:pPr>
      <w:r>
        <w:rPr>
          <w:bidi/>
          <w:b/>
          <w:bCs/>
          <w:rtl/>
        </w:rPr>
        <w:lastRenderedPageBreak/>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C02DDD">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C02DDD">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C02DDD">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E32E73" w:rsidRDefault="001E23FE" w:rsidP="00C02DDD">
      <w:pPr>
        <w:bidi w:val="1"/>
        <w:jc w:val="right"/>
      </w:pPr>
      <w:r>
        <w:pict w14:anchorId="124C56F1">
          <v:rect id="_x0000_i1038" style="width:0;height:1.5pt" o:hralign="right" o:hrstd="t" o:hr="t"/>
        </w:pict>
      </w:r>
    </w:p>
    <w:p w:rsidR="00E32E73" w:rsidRDefault="00453AAB" w:rsidP="00C02DDD">
      <w:pPr>
        <w:bidi w:val="1"/>
        <w:pStyle w:val="Heading3"/>
        <w:jc w:val="right"/>
      </w:pPr>
      <w:bookmarkStart w:id="98" w:name="Xe95b080e745ed60cca3f74edd213d00166ee89f"/>
      <w:bookmarkStart w:id="99" w:name="_Toc232201921"/>
      <w:bookmarkEnd w:id="94"/>
      <w:bookmarkEnd w:id="97"/>
      <w:r>
        <w:rPr>
          <w:bidi/>
          <w:rtl/>
        </w:rPr>
        <w:t>المطلب الثالث: وصف مصلحة المخازن وتقييم بيئتها التشغيلية</w:t>
      </w:r>
      <w:bookmarkEnd w:id="99"/>
    </w:p>
    <w:p w:rsidR="00E32E73" w:rsidRDefault="00453AAB" w:rsidP="00C02DDD">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C02DDD">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C02DDD">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C02DDD">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w:t>
      </w:r>
      <w:r>
        <w:rPr>
          <w:bidi/>
          <w:rtl/>
        </w:rPr>
        <w:lastRenderedPageBreak/>
        <w:t>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C02DDD">
      <w:pPr>
        <w:bidi w:val="1"/>
        <w:pStyle w:val="Heading4"/>
        <w:jc w:val="right"/>
      </w:pPr>
      <w:bookmarkStart w:id="101" w:name="X8d4475a33de70275b14b996fad99b3aa8eab185"/>
      <w:bookmarkEnd w:id="100"/>
      <w:r>
        <w:rPr>
          <w:bidi/>
          <w:rtl/>
        </w:rPr>
        <w:t>ثانياً: نظام التسيير الحالي وقيوده الهيكلية</w:t>
      </w:r>
    </w:p>
    <w:p w:rsidR="00E32E73" w:rsidRDefault="00453AAB" w:rsidP="00C02DDD">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C02DDD">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C02DDD">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C02DDD">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C02DDD">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C02DDD">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1E23FE" w:rsidP="00C02DDD">
      <w:pPr>
        <w:bidi w:val="1"/>
        <w:jc w:val="right"/>
      </w:pPr>
      <w:r>
        <w:pict w14:anchorId="15B02296">
          <v:rect id="_x0000_i1039" style="width:0;height:1.5pt" o:hralign="right" o:hrstd="t" o:hr="t"/>
        </w:pict>
      </w:r>
    </w:p>
    <w:p w:rsidR="00E32E73" w:rsidRDefault="00453AAB" w:rsidP="00C02DDD">
      <w:pPr>
        <w:bidi w:val="1"/>
        <w:pStyle w:val="Heading2"/>
        <w:jc w:val="right"/>
      </w:pPr>
      <w:bookmarkStart w:id="102" w:name="X45c22bf0528f185d6de6f59ddda56ed6c67ca33"/>
      <w:bookmarkStart w:id="103" w:name="_Toc232201922"/>
      <w:bookmarkEnd w:id="88"/>
      <w:bookmarkEnd w:id="98"/>
      <w:bookmarkEnd w:id="101"/>
      <w:r>
        <w:rPr>
          <w:bidi/>
          <w:rFonts w:ascii="Traditional Arabic" w:hAnsi="Traditional Arabic"/>
          <w:rtl/>
        </w:rPr>
        <w:lastRenderedPageBreak/>
        <w:t>المبحث الثالث: التشخيص الميداني وتحليل الفجوات</w:t>
      </w:r>
      <w:bookmarkEnd w:id="103"/>
    </w:p>
    <w:p w:rsidR="00E32E73" w:rsidRDefault="00453AAB" w:rsidP="00C02DDD">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C02DDD">
      <w:pPr>
        <w:bidi w:val="1"/>
        <w:pStyle w:val="Heading3"/>
        <w:jc w:val="right"/>
      </w:pPr>
      <w:bookmarkStart w:id="104" w:name="المطلب-الأول-التحليل-الكمي--جدول-رقم-04"/>
      <w:bookmarkStart w:id="105" w:name="_Toc232201923"/>
      <w:r>
        <w:rPr>
          <w:bidi/>
          <w:rtl/>
        </w:rPr>
        <w:t>المطلب الأول: التحليل الكمي — جدول رقم 04</w:t>
      </w:r>
      <w:bookmarkEnd w:id="105"/>
    </w:p>
    <w:p w:rsidR="00E32E73" w:rsidRDefault="00453AAB" w:rsidP="00C02DDD">
      <w:pPr>
        <w:bidi w:val="1"/>
        <w:jc w:val="right"/>
      </w:pPr>
      <w:r>
        <w:rPr>
          <w:bidi/>
          <w:rtl/>
        </w:rPr>
        <w:t>المؤشرات الكمية المثالية المحتسبة وفق نموذج Wilson EOQ:</w:t>
      </w:r>
    </w:p>
    <w:p w:rsidR="00E32E73" w:rsidRDefault="00453AAB" w:rsidP="00C02DDD">
      <w:pPr>
        <w:bidi w:val="1"/>
        <w:keepNext/>
        <w:jc w:val="right"/>
      </w:pPr>
      <w:r>
        <w:rPr>
          <w:bidi/>
          <w:b/>
          <w:bCs/>
          <w:rtl/>
        </w:rPr>
        <w:t>جدول رقم 04: المؤشرات الكمية المثالية للأصناف الاستراتيجية</w:t>
      </w:r>
    </w:p>
    <w:p w:rsidR="00E32E73" w:rsidRDefault="00453AAB" w:rsidP="00C02DDD">
      <w:pPr>
        <w:bidi w:val="1"/>
        <w:spacing w:before="120" w:after="60"/>
        <w:jc w:val="right"/>
      </w:pPr>
      <w:r>
        <w:rPr>
          <w:b/>
        </w:rPr>
        <w:fldChar w:fldCharType="begin"/>
      </w:r>
      <w:r>
        <w:rPr>
          <w:b/>
        </w:rPr>
        <w:instrText xml:space="preserve"> SEQ جدول \* ARABIC \r 5 </w:instrText>
      </w:r>
      <w:r>
        <w:rPr>
          <w:b/>
        </w:rPr>
        <w:fldChar w:fldCharType="separate"/>
      </w:r>
      <w:bookmarkStart w:id="106" w:name="_Toc232201990"/>
      <w:r w:rsidR="006B0644">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88"/>
        <w:gridCol w:w="758"/>
        <w:gridCol w:w="898"/>
        <w:gridCol w:w="747"/>
        <w:gridCol w:w="1676"/>
        <w:gridCol w:w="911"/>
        <w:gridCol w:w="2053"/>
        <w:gridCol w:w="941"/>
      </w:tblGrid>
      <w:tr w:rsidR="002E1A3C" w:rsidRPr="002E1A3C" w:rsidTr="002E1A3C">
        <w:trPr>
          <w:cnfStyle w:val="100000000000" w:firstRow="1" w:lastRow="0" w:firstColumn="0" w:lastColumn="0" w:oddVBand="0" w:evenVBand="0" w:oddHBand="0" w:evenHBand="0" w:firstRowFirstColumn="0" w:firstRowLastColumn="0" w:lastRowFirstColumn="0" w:lastRowLastColumn="0"/>
          <w:cantSplit/>
          <w:tblHeader/>
          <w:jc w:val="center"/>
        </w:trPr>
        <w:tc>
          <w:tcPr>
            <w:tcW w:w="596441"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2E1A3C">
            <w:pPr>
              <w:bidi w:val="1"/>
              <w:pStyle w:val="Compact"/>
              <w:rPr>
                <w:sz w:val="24"/>
                <w:szCs w:val="24"/>
              </w:rPr>
              <w:jc w:val="right"/>
            </w:pPr>
            <w:r w:rsidRPr="002E1A3C">
              <w:rPr>
                <w:bidi/>
                <w:b/>
                <w:color w:val="FFFFFF"/>
                <w:sz w:val="24"/>
                <w:szCs w:val="24"/>
                <w:rtl/>
              </w:rPr>
              <w:t>مخزون الأمان (SS)</w:t>
            </w:r>
          </w:p>
        </w:tc>
      </w:tr>
      <w:tr w:rsidR="002E1A3C" w:rsidRPr="002E1A3C" w:rsidTr="002E1A3C">
        <w:trPr>
          <w:cantSplit/>
          <w:jc w:val="center"/>
        </w:trPr>
        <w:tc>
          <w:tcPr>
            <w:tcW w:w="596441"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1,546</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801.45</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400</w:t>
            </w:r>
          </w:p>
        </w:tc>
        <w:tc>
          <w:tcPr>
            <w:tcW w:w="544227"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20%</w:t>
            </w:r>
          </w:p>
        </w:tc>
        <w:tc>
          <w:tcPr>
            <w:tcW w:w="710910"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176</w:t>
            </w:r>
          </w:p>
        </w:tc>
        <w:tc>
          <w:tcPr>
            <w:tcW w:w="682794"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212.4</w:t>
            </w:r>
          </w:p>
        </w:tc>
        <w:tc>
          <w:tcPr>
            <w:tcW w:w="530170"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200</w:t>
            </w:r>
          </w:p>
        </w:tc>
      </w:tr>
      <w:tr w:rsidR="002E1A3C" w:rsidRPr="002E1A3C" w:rsidTr="002E1A3C">
        <w:trPr>
          <w:cantSplit/>
          <w:jc w:val="center"/>
        </w:trPr>
        <w:tc>
          <w:tcPr>
            <w:tcW w:w="596441" w:type="dxa"/>
            <w:shd w:val="clear" w:color="auto" w:fill="FFFFFF"/>
            <w:vAlign w:val="center"/>
          </w:tcPr>
          <w:p w:rsidR="00E32E73" w:rsidRPr="002E1A3C" w:rsidRDefault="00453AAB" w:rsidP="002E1A3C">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1,200</w:t>
            </w:r>
          </w:p>
        </w:tc>
        <w:tc>
          <w:tcPr>
            <w:tcW w:w="49368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500</w:t>
            </w:r>
          </w:p>
        </w:tc>
        <w:tc>
          <w:tcPr>
            <w:tcW w:w="49368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850</w:t>
            </w:r>
          </w:p>
        </w:tc>
        <w:tc>
          <w:tcPr>
            <w:tcW w:w="54422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15%</w:t>
            </w:r>
          </w:p>
        </w:tc>
        <w:tc>
          <w:tcPr>
            <w:tcW w:w="710910"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97</w:t>
            </w:r>
          </w:p>
        </w:tc>
        <w:tc>
          <w:tcPr>
            <w:tcW w:w="682794"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69.6</w:t>
            </w:r>
          </w:p>
        </w:tc>
        <w:tc>
          <w:tcPr>
            <w:tcW w:w="530170"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60</w:t>
            </w:r>
          </w:p>
        </w:tc>
      </w:tr>
      <w:tr w:rsidR="002E1A3C" w:rsidRPr="002E1A3C" w:rsidTr="002E1A3C">
        <w:trPr>
          <w:cantSplit/>
          <w:jc w:val="center"/>
        </w:trPr>
        <w:tc>
          <w:tcPr>
            <w:tcW w:w="596441"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800</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400</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1,200</w:t>
            </w:r>
          </w:p>
        </w:tc>
        <w:tc>
          <w:tcPr>
            <w:tcW w:w="54422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15%</w:t>
            </w:r>
          </w:p>
        </w:tc>
        <w:tc>
          <w:tcPr>
            <w:tcW w:w="710910"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60</w:t>
            </w:r>
          </w:p>
        </w:tc>
        <w:tc>
          <w:tcPr>
            <w:tcW w:w="682794"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46.4</w:t>
            </w:r>
          </w:p>
        </w:tc>
        <w:tc>
          <w:tcPr>
            <w:tcW w:w="530170"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40</w:t>
            </w:r>
          </w:p>
        </w:tc>
      </w:tr>
      <w:tr w:rsidR="002E1A3C" w:rsidRPr="002E1A3C" w:rsidTr="002E1A3C">
        <w:trPr>
          <w:cantSplit/>
          <w:jc w:val="center"/>
        </w:trPr>
        <w:tc>
          <w:tcPr>
            <w:tcW w:w="596441" w:type="dxa"/>
            <w:shd w:val="clear" w:color="auto" w:fill="FFFFFF"/>
            <w:vAlign w:val="center"/>
          </w:tcPr>
          <w:p w:rsidR="00E32E73" w:rsidRPr="002E1A3C" w:rsidRDefault="00453AAB" w:rsidP="002E1A3C">
            <w:pPr>
              <w:bidi w:val="1"/>
              <w:pStyle w:val="Compact"/>
              <w:rPr>
                <w:sz w:val="24"/>
                <w:szCs w:val="24"/>
              </w:rPr>
              <w:jc w:val="right"/>
            </w:pPr>
            <w:r w:rsidRPr="002E1A3C">
              <w:rPr>
                <w:bCs/>
                <w:color w:val="000000"/>
                <w:rtl/>
              </w:rPr>
              <w:lastRenderedPageBreak/>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400</w:t>
            </w:r>
          </w:p>
        </w:tc>
        <w:tc>
          <w:tcPr>
            <w:tcW w:w="49368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350</w:t>
            </w:r>
          </w:p>
        </w:tc>
        <w:tc>
          <w:tcPr>
            <w:tcW w:w="49368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450</w:t>
            </w:r>
          </w:p>
        </w:tc>
        <w:tc>
          <w:tcPr>
            <w:tcW w:w="544227"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10%</w:t>
            </w:r>
          </w:p>
        </w:tc>
        <w:tc>
          <w:tcPr>
            <w:tcW w:w="710910"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79</w:t>
            </w:r>
          </w:p>
        </w:tc>
        <w:tc>
          <w:tcPr>
            <w:tcW w:w="682794"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23.2</w:t>
            </w:r>
          </w:p>
        </w:tc>
        <w:tc>
          <w:tcPr>
            <w:tcW w:w="530170" w:type="dxa"/>
            <w:shd w:val="clear" w:color="auto" w:fill="FFFFFF"/>
            <w:vAlign w:val="center"/>
          </w:tcPr>
          <w:p w:rsidR="00E32E73" w:rsidRPr="002E1A3C" w:rsidRDefault="00453AAB" w:rsidP="002E1A3C">
            <w:pPr>
              <w:bidi w:val="1"/>
              <w:pStyle w:val="Compact"/>
              <w:rPr>
                <w:sz w:val="24"/>
                <w:szCs w:val="24"/>
              </w:rPr>
              <w:jc w:val="right"/>
            </w:pPr>
            <w:r w:rsidRPr="002E1A3C">
              <w:rPr>
                <w:color w:val="000000"/>
                <w:rtl/>
              </w:rPr>
              <w:t>20</w:t>
            </w:r>
          </w:p>
        </w:tc>
      </w:tr>
      <w:tr w:rsidR="002E1A3C" w:rsidRPr="002E1A3C" w:rsidTr="002E1A3C">
        <w:trPr>
          <w:cantSplit/>
          <w:jc w:val="center"/>
        </w:trPr>
        <w:tc>
          <w:tcPr>
            <w:tcW w:w="596441" w:type="dxa"/>
            <w:shd w:val="clear" w:color="auto" w:fill="EBF5FB"/>
            <w:vAlign w:val="center"/>
          </w:tcPr>
          <w:p w:rsidR="00E32E73" w:rsidRPr="002E1A3C" w:rsidRDefault="00453AAB" w:rsidP="002E1A3C">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300</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200</w:t>
            </w:r>
          </w:p>
        </w:tc>
        <w:tc>
          <w:tcPr>
            <w:tcW w:w="49368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1,800</w:t>
            </w:r>
          </w:p>
        </w:tc>
        <w:tc>
          <w:tcPr>
            <w:tcW w:w="544227"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10%</w:t>
            </w:r>
          </w:p>
        </w:tc>
        <w:tc>
          <w:tcPr>
            <w:tcW w:w="710910"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26</w:t>
            </w:r>
          </w:p>
        </w:tc>
        <w:tc>
          <w:tcPr>
            <w:tcW w:w="682794"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12.4</w:t>
            </w:r>
          </w:p>
        </w:tc>
        <w:tc>
          <w:tcPr>
            <w:tcW w:w="530170" w:type="dxa"/>
            <w:shd w:val="clear" w:color="auto" w:fill="EBF5FB"/>
            <w:vAlign w:val="center"/>
          </w:tcPr>
          <w:p w:rsidR="00E32E73" w:rsidRPr="002E1A3C" w:rsidRDefault="00453AAB" w:rsidP="002E1A3C">
            <w:pPr>
              <w:bidi w:val="1"/>
              <w:pStyle w:val="Compact"/>
              <w:rPr>
                <w:sz w:val="24"/>
                <w:szCs w:val="24"/>
              </w:rPr>
              <w:jc w:val="right"/>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807EB4">
      <w:pPr>
        <w:bidi w:val="1"/>
        <w:pStyle w:val="Heading4"/>
        <w:jc w:val="right"/>
      </w:pPr>
      <w:r>
        <w:rPr>
          <w:bidi/>
          <w:rtl/>
        </w:rPr>
        <w:lastRenderedPageBreak/>
        <w:t>ثانياً: تحليل النتائج ودلالاتها التشغيلية</w:t>
      </w:r>
    </w:p>
    <w:p w:rsidR="00E32E73" w:rsidRDefault="00453AAB" w:rsidP="00807EB4">
      <w:pPr>
        <w:bidi w:val="1"/>
        <w:jc w:val="right"/>
      </w:pPr>
      <w:r>
        <w:rPr>
          <w:bidi/>
          <w:rtl/>
        </w:rPr>
        <w:t>يُظهر التحليل النتائج التالية:</w:t>
      </w:r>
    </w:p>
    <w:p w:rsidR="00E32E73" w:rsidRDefault="00453AAB" w:rsidP="00807EB4">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807EB4">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1E23FE" w:rsidP="00807EB4">
      <w:pPr>
        <w:bidi w:val="1"/>
        <w:jc w:val="right"/>
      </w:pPr>
      <w:r>
        <w:pict w14:anchorId="212B8F77">
          <v:rect id="_x0000_i1040" style="width:0;height:1.5pt" o:hralign="right" o:hrstd="t" o:hr="t"/>
        </w:pict>
      </w:r>
    </w:p>
    <w:p w:rsidR="00E32E73" w:rsidRDefault="00453AAB" w:rsidP="00807EB4">
      <w:pPr>
        <w:bidi w:val="1"/>
        <w:pStyle w:val="Heading3"/>
        <w:jc w:val="right"/>
      </w:pPr>
      <w:bookmarkStart w:id="107" w:name="Xbcf6a8e9e411a31af33d34924801dd6a54fe6f9"/>
      <w:bookmarkStart w:id="108" w:name="_Toc232201924"/>
      <w:bookmarkEnd w:id="104"/>
      <w:r>
        <w:rPr>
          <w:bidi/>
          <w:rtl/>
        </w:rPr>
        <w:t>المطلب الثاني: مصفوفة تحليل الفجوات — جدول رقم 05</w:t>
      </w:r>
      <w:bookmarkEnd w:id="108"/>
    </w:p>
    <w:p w:rsidR="00E32E73" w:rsidRDefault="00453AAB" w:rsidP="00807EB4">
      <w:pPr>
        <w:bidi w:val="1"/>
        <w:jc w:val="right"/>
      </w:pPr>
      <w:r>
        <w:rPr>
          <w:bidi/>
          <w:rtl/>
        </w:rPr>
        <w:t>تُقارن المصفوفة التالية (جدول رقم 05) بين التسيير اليدوي والنظام الرقمي المقترح.</w:t>
      </w:r>
    </w:p>
    <w:p w:rsidR="00E32E73" w:rsidRDefault="00453AAB" w:rsidP="00807EB4">
      <w:pPr>
        <w:bidi w:val="1"/>
        <w:keepNext/>
        <w:jc w:val="right"/>
      </w:pPr>
      <w:r>
        <w:rPr>
          <w:bidi/>
          <w:b/>
          <w:bCs/>
          <w:rtl/>
        </w:rPr>
        <w:t>جدول رقم 05: تحليل الفجوة التشغيلية بين التسيير اليدوي ونظام دعم القرار</w:t>
      </w:r>
    </w:p>
    <w:p w:rsidR="00E32E73" w:rsidRDefault="00453AAB" w:rsidP="00807EB4">
      <w:pPr>
        <w:bidi w:val="1"/>
        <w:spacing w:before="120" w:after="60"/>
        <w:jc w:val="right"/>
      </w:pPr>
      <w:r>
        <w:rPr>
          <w:b/>
        </w:rPr>
        <w:fldChar w:fldCharType="begin"/>
      </w:r>
      <w:r>
        <w:rPr>
          <w:b/>
        </w:rPr>
        <w:instrText xml:space="preserve"> SEQ جدول \* ARABIC \r 6 </w:instrText>
      </w:r>
      <w:r>
        <w:rPr>
          <w:b/>
        </w:rPr>
        <w:fldChar w:fldCharType="separate"/>
      </w:r>
      <w:bookmarkStart w:id="109" w:name="_Toc232201991"/>
      <w:r w:rsidR="006B0644">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371"/>
      </w:tblGrid>
      <w:tr w:rsidR="00E32E73" w:rsidTr="008179E0">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8179E0">
            <w:pPr>
              <w:bidi w:val="1"/>
              <w:pStyle w:val="Compact"/>
              <w:jc w:val="right"/>
            </w:pPr>
            <w:r>
              <w:rPr>
                <w:bidi/>
                <w:b/>
                <w:color w:val="FFFFFF"/>
                <w:rtl/>
              </w:rPr>
              <w:t>المعيار</w:t>
            </w:r>
          </w:p>
        </w:tc>
        <w:tc>
          <w:tcPr>
            <w:tcW w:w="1148398" w:type="dxa"/>
            <w:shd w:val="clear" w:color="auto" w:fill="0C447C"/>
            <w:vAlign w:val="center"/>
          </w:tcPr>
          <w:p w:rsidR="00E32E73" w:rsidRDefault="00453AAB" w:rsidP="008179E0">
            <w:pPr>
              <w:bidi w:val="1"/>
              <w:pStyle w:val="Compact"/>
              <w:jc w:val="right"/>
            </w:pPr>
            <w:r>
              <w:rPr>
                <w:bidi/>
                <w:b/>
                <w:color w:val="FFFFFF"/>
                <w:rtl/>
              </w:rPr>
              <w:t>يدوياً</w:t>
            </w:r>
          </w:p>
        </w:tc>
        <w:tc>
          <w:tcPr>
            <w:tcW w:w="1371842" w:type="dxa"/>
            <w:shd w:val="clear" w:color="auto" w:fill="0C447C"/>
            <w:vAlign w:val="center"/>
          </w:tcPr>
          <w:p w:rsidR="00E32E73" w:rsidRDefault="00453AAB" w:rsidP="008179E0">
            <w:pPr>
              <w:bidi w:val="1"/>
              <w:pStyle w:val="Compact"/>
              <w:jc w:val="right"/>
            </w:pPr>
            <w:r>
              <w:rPr>
                <w:b/>
                <w:color w:val="FFFFFF"/>
                <w:rtl/>
              </w:rPr>
              <w:t>DSS</w:t>
            </w:r>
          </w:p>
        </w:tc>
        <w:tc>
          <w:tcPr>
            <w:tcW w:w="1460181" w:type="dxa"/>
            <w:shd w:val="clear" w:color="auto" w:fill="0C447C"/>
            <w:vAlign w:val="center"/>
          </w:tcPr>
          <w:p w:rsidR="00E32E73" w:rsidRDefault="00453AAB" w:rsidP="008179E0">
            <w:pPr>
              <w:bidi w:val="1"/>
              <w:pStyle w:val="Compact"/>
              <w:jc w:val="right"/>
            </w:pPr>
            <w:r>
              <w:rPr>
                <w:bidi/>
                <w:b/>
                <w:color w:val="FFFFFF"/>
                <w:rtl/>
              </w:rPr>
              <w:t>الفجوة</w:t>
            </w:r>
          </w:p>
        </w:tc>
      </w:tr>
      <w:tr w:rsidR="00E32E73" w:rsidTr="008179E0">
        <w:trPr>
          <w:cantSplit/>
          <w:jc w:val="center"/>
        </w:trPr>
        <w:tc>
          <w:tcPr>
            <w:tcW w:w="1179577" w:type="dxa"/>
            <w:shd w:val="clear" w:color="auto" w:fill="EBF5FB"/>
            <w:vAlign w:val="center"/>
          </w:tcPr>
          <w:p w:rsidR="00E32E73" w:rsidRDefault="00453AAB" w:rsidP="008179E0">
            <w:pPr>
              <w:bidi w:val="1"/>
              <w:pStyle w:val="Compact"/>
              <w:jc w:val="right"/>
            </w:pPr>
            <w:r>
              <w:rPr>
                <w:color w:val="000000"/>
                <w:rtl/>
              </w:rPr>
              <w:t>ROP trigger</w:t>
            </w:r>
          </w:p>
        </w:tc>
        <w:tc>
          <w:tcPr>
            <w:tcW w:w="1148398" w:type="dxa"/>
            <w:shd w:val="clear" w:color="auto" w:fill="EBF5FB"/>
            <w:vAlign w:val="center"/>
          </w:tcPr>
          <w:p w:rsidR="00E32E73" w:rsidRDefault="00453AAB" w:rsidP="008179E0">
            <w:pPr>
              <w:bidi w:val="1"/>
              <w:pStyle w:val="Compact"/>
              <w:jc w:val="right"/>
            </w:pPr>
            <w:r>
              <w:rPr>
                <w:bidi/>
                <w:color w:val="000000"/>
                <w:rtl/>
              </w:rPr>
              <w:t>تقدير بصري</w:t>
            </w:r>
          </w:p>
        </w:tc>
        <w:tc>
          <w:tcPr>
            <w:tcW w:w="1371842" w:type="dxa"/>
            <w:shd w:val="clear" w:color="auto" w:fill="EBF5FB"/>
            <w:vAlign w:val="center"/>
          </w:tcPr>
          <w:p w:rsidR="00E32E73" w:rsidRDefault="00453AAB" w:rsidP="008179E0">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8179E0">
            <w:pPr>
              <w:bidi w:val="1"/>
              <w:pStyle w:val="Compact"/>
              <w:jc w:val="right"/>
            </w:pPr>
            <w:r>
              <w:rPr>
                <w:bidi/>
                <w:color w:val="000000"/>
                <w:rtl/>
              </w:rPr>
              <w:t>تفاعلي ← استباقي</w:t>
            </w:r>
          </w:p>
        </w:tc>
      </w:tr>
      <w:tr w:rsidR="00E32E73" w:rsidTr="008179E0">
        <w:trPr>
          <w:cantSplit/>
          <w:jc w:val="center"/>
        </w:trPr>
        <w:tc>
          <w:tcPr>
            <w:tcW w:w="1179577" w:type="dxa"/>
            <w:shd w:val="clear" w:color="auto" w:fill="FFFFFF"/>
            <w:vAlign w:val="center"/>
          </w:tcPr>
          <w:p w:rsidR="00E32E73" w:rsidRDefault="00453AAB" w:rsidP="008179E0">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8179E0">
            <w:pPr>
              <w:bidi w:val="1"/>
              <w:pStyle w:val="Compact"/>
              <w:jc w:val="right"/>
            </w:pPr>
            <w:r>
              <w:rPr>
                <w:bidi/>
                <w:color w:val="000000"/>
                <w:rtl/>
              </w:rPr>
              <w:t>15% تباين</w:t>
            </w:r>
          </w:p>
        </w:tc>
        <w:tc>
          <w:tcPr>
            <w:tcW w:w="1371842" w:type="dxa"/>
            <w:shd w:val="clear" w:color="auto" w:fill="FFFFFF"/>
            <w:vAlign w:val="center"/>
          </w:tcPr>
          <w:p w:rsidR="00E32E73" w:rsidRDefault="00453AAB" w:rsidP="008179E0">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8179E0">
            <w:pPr>
              <w:bidi w:val="1"/>
              <w:pStyle w:val="Compact"/>
              <w:jc w:val="right"/>
            </w:pPr>
            <w:r>
              <w:rPr>
                <w:bidi/>
                <w:color w:val="000000"/>
                <w:rtl/>
              </w:rPr>
              <w:t>إلغاء الأخطاء</w:t>
            </w:r>
          </w:p>
        </w:tc>
      </w:tr>
      <w:tr w:rsidR="00E32E73" w:rsidTr="008179E0">
        <w:trPr>
          <w:cantSplit/>
          <w:jc w:val="center"/>
        </w:trPr>
        <w:tc>
          <w:tcPr>
            <w:tcW w:w="1179577" w:type="dxa"/>
            <w:shd w:val="clear" w:color="auto" w:fill="EBF5FB"/>
            <w:vAlign w:val="center"/>
          </w:tcPr>
          <w:p w:rsidR="00E32E73" w:rsidRDefault="00453AAB" w:rsidP="008179E0">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8179E0">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8179E0">
            <w:pPr>
              <w:bidi w:val="1"/>
              <w:pStyle w:val="Compact"/>
              <w:jc w:val="right"/>
            </w:pPr>
            <w:r>
              <w:rPr>
                <w:bidi/>
                <w:color w:val="000000"/>
                <w:rtl/>
              </w:rPr>
              <w:t>&lt;5 ثوان</w:t>
            </w:r>
          </w:p>
        </w:tc>
        <w:tc>
          <w:tcPr>
            <w:tcW w:w="1460181" w:type="dxa"/>
            <w:shd w:val="clear" w:color="auto" w:fill="EBF5FB"/>
            <w:vAlign w:val="center"/>
          </w:tcPr>
          <w:p w:rsidR="00E32E73" w:rsidRDefault="00453AAB" w:rsidP="008179E0">
            <w:pPr>
              <w:bidi w:val="1"/>
              <w:pStyle w:val="Compact"/>
              <w:jc w:val="right"/>
            </w:pPr>
            <w:r>
              <w:rPr>
                <w:bidi/>
                <w:color w:val="000000"/>
                <w:rtl/>
              </w:rPr>
              <w:t>تحسن 99.7%</w:t>
            </w:r>
          </w:p>
        </w:tc>
      </w:tr>
      <w:tr w:rsidR="00E32E73" w:rsidTr="008179E0">
        <w:trPr>
          <w:cantSplit/>
          <w:jc w:val="center"/>
        </w:trPr>
        <w:tc>
          <w:tcPr>
            <w:tcW w:w="1179577" w:type="dxa"/>
            <w:shd w:val="clear" w:color="auto" w:fill="FFFFFF"/>
            <w:vAlign w:val="center"/>
          </w:tcPr>
          <w:p w:rsidR="00E32E73" w:rsidRDefault="00453AAB" w:rsidP="008179E0">
            <w:pPr>
              <w:bidi w:val="1"/>
              <w:pStyle w:val="Compact"/>
              <w:jc w:val="right"/>
            </w:pPr>
            <w:r>
              <w:rPr>
                <w:bidi/>
                <w:color w:val="000000"/>
                <w:rtl/>
              </w:rPr>
              <w:lastRenderedPageBreak/>
              <w:t>حساب التكاليف</w:t>
            </w:r>
          </w:p>
        </w:tc>
        <w:tc>
          <w:tcPr>
            <w:tcW w:w="1148398" w:type="dxa"/>
            <w:shd w:val="clear" w:color="auto" w:fill="FFFFFF"/>
            <w:vAlign w:val="center"/>
          </w:tcPr>
          <w:p w:rsidR="00E32E73" w:rsidRDefault="00453AAB" w:rsidP="008179E0">
            <w:pPr>
              <w:bidi w:val="1"/>
              <w:pStyle w:val="Compact"/>
              <w:jc w:val="right"/>
            </w:pPr>
            <w:r>
              <w:rPr>
                <w:bidi/>
                <w:color w:val="000000"/>
                <w:rtl/>
              </w:rPr>
              <w:t>تقدير يدوي</w:t>
            </w:r>
          </w:p>
        </w:tc>
        <w:tc>
          <w:tcPr>
            <w:tcW w:w="1371842" w:type="dxa"/>
            <w:shd w:val="clear" w:color="auto" w:fill="FFFFFF"/>
            <w:vAlign w:val="center"/>
          </w:tcPr>
          <w:p w:rsidR="00E32E73" w:rsidRDefault="00453AAB" w:rsidP="008179E0">
            <w:pPr>
              <w:bidi w:val="1"/>
              <w:pStyle w:val="Compact"/>
              <w:jc w:val="right"/>
            </w:pPr>
            <w:r>
              <w:rPr>
                <w:bidi/>
                <w:color w:val="000000"/>
                <w:rtl/>
              </w:rPr>
              <w:t>CMUP + Q* آلي</w:t>
            </w:r>
          </w:p>
        </w:tc>
        <w:tc>
          <w:tcPr>
            <w:tcW w:w="1460181" w:type="dxa"/>
            <w:shd w:val="clear" w:color="auto" w:fill="FFFFFF"/>
            <w:vAlign w:val="center"/>
          </w:tcPr>
          <w:p w:rsidR="00E32E73" w:rsidRDefault="00453AAB" w:rsidP="008179E0">
            <w:pPr>
              <w:bidi w:val="1"/>
              <w:pStyle w:val="Compact"/>
              <w:jc w:val="right"/>
            </w:pPr>
            <w:r>
              <w:rPr>
                <w:bidi/>
                <w:color w:val="000000"/>
                <w:rtl/>
              </w:rPr>
              <w:t>دقة مطلقة</w:t>
            </w:r>
          </w:p>
        </w:tc>
      </w:tr>
      <w:tr w:rsidR="00E32E73" w:rsidTr="008179E0">
        <w:trPr>
          <w:cantSplit/>
          <w:jc w:val="center"/>
        </w:trPr>
        <w:tc>
          <w:tcPr>
            <w:tcW w:w="1179577" w:type="dxa"/>
            <w:shd w:val="clear" w:color="auto" w:fill="EBF5FB"/>
            <w:vAlign w:val="center"/>
          </w:tcPr>
          <w:p w:rsidR="00E32E73" w:rsidRDefault="00453AAB" w:rsidP="008179E0">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8179E0">
            <w:pPr>
              <w:bidi w:val="1"/>
              <w:pStyle w:val="Compact"/>
              <w:jc w:val="right"/>
            </w:pPr>
            <w:r>
              <w:rPr>
                <w:bidi/>
                <w:color w:val="000000"/>
                <w:rtl/>
              </w:rPr>
              <w:t>نفاد متكرر</w:t>
            </w:r>
          </w:p>
        </w:tc>
        <w:tc>
          <w:tcPr>
            <w:tcW w:w="1371842" w:type="dxa"/>
            <w:shd w:val="clear" w:color="auto" w:fill="EBF5FB"/>
            <w:vAlign w:val="center"/>
          </w:tcPr>
          <w:p w:rsidR="00E32E73" w:rsidRDefault="00453AAB" w:rsidP="008179E0">
            <w:pPr>
              <w:bidi w:val="1"/>
              <w:pStyle w:val="Compact"/>
              <w:jc w:val="right"/>
            </w:pPr>
            <w:r>
              <w:rPr>
                <w:bidi/>
                <w:color w:val="000000"/>
                <w:rtl/>
              </w:rPr>
              <w:t>صفر نفاد (SS)</w:t>
            </w:r>
          </w:p>
        </w:tc>
        <w:tc>
          <w:tcPr>
            <w:tcW w:w="1460181" w:type="dxa"/>
            <w:shd w:val="clear" w:color="auto" w:fill="EBF5FB"/>
            <w:vAlign w:val="center"/>
          </w:tcPr>
          <w:p w:rsidR="00E32E73" w:rsidRDefault="00453AAB" w:rsidP="008179E0">
            <w:pPr>
              <w:bidi w:val="1"/>
              <w:pStyle w:val="Compact"/>
              <w:jc w:val="right"/>
            </w:pPr>
            <w:r>
              <w:rPr>
                <w:bidi/>
                <w:color w:val="000000"/>
                <w:rtl/>
              </w:rPr>
              <w:t>استمرارية الخدمة</w:t>
            </w:r>
          </w:p>
        </w:tc>
      </w:tr>
    </w:tbl>
    <w:p w:rsidR="00E32E73" w:rsidRDefault="001E23FE" w:rsidP="00F47840">
      <w:pPr>
        <w:bidi w:val="1"/>
        <w:jc w:val="right"/>
      </w:pPr>
      <w:r>
        <w:pict w14:anchorId="1F2B79D6">
          <v:rect id="_x0000_i1041" style="width:0;height:1.5pt" o:hralign="right" o:hrstd="t" o:hr="t"/>
        </w:pict>
      </w:r>
    </w:p>
    <w:p w:rsidR="00E32E73" w:rsidRDefault="00453AAB" w:rsidP="008B0867">
      <w:pPr>
        <w:bidi w:val="1"/>
        <w:pStyle w:val="Heading3"/>
        <w:jc w:val="right"/>
      </w:pPr>
      <w:bookmarkStart w:id="110" w:name="Xf44bb1cbb1fbf8d3786fd5660f5e5e712de4010"/>
      <w:bookmarkStart w:id="111" w:name="_Toc232201925"/>
      <w:bookmarkEnd w:id="107"/>
      <w:r>
        <w:rPr>
          <w:bidi/>
          <w:rtl/>
        </w:rPr>
        <w:t>المطلب الثالث: تصنيف ABC-XYZ كأداة لتوجيه القرار</w:t>
      </w:r>
      <w:bookmarkEnd w:id="111"/>
    </w:p>
    <w:p w:rsidR="00E32E73" w:rsidRDefault="00453AAB" w:rsidP="008B0867">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8B0867">
      <w:pPr>
        <w:bidi w:val="1"/>
        <w:pStyle w:val="Heading4"/>
        <w:jc w:val="right"/>
      </w:pPr>
      <w:bookmarkStart w:id="112" w:name="أولاً-منطق-التصنيف-المعتمد"/>
      <w:r>
        <w:rPr>
          <w:bidi/>
          <w:rtl/>
        </w:rPr>
        <w:t>أولاً: منطق التصنيف المعتمد</w:t>
      </w:r>
    </w:p>
    <w:p w:rsidR="00E32E73" w:rsidRDefault="00453AAB" w:rsidP="008B0867">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8B0867">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8B0867">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8B0867">
      <w:pPr>
        <w:bidi w:val="1"/>
        <w:jc w:val="right"/>
      </w:pPr>
      <w:r>
        <w:rPr>
          <w:bidi/>
          <w:rtl/>
        </w:rPr>
        <w:t>بناءً على هذا التصنيف، يتبنى نظام دعم القرار الاستراتيجيات التالية:</w:t>
      </w:r>
    </w:p>
    <w:p w:rsidR="00E32E73" w:rsidRDefault="00453AAB" w:rsidP="008B0867">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8B0867">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8B0867">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8B0867">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1E23FE" w:rsidP="008B0867">
      <w:pPr>
        <w:bidi w:val="1"/>
        <w:jc w:val="right"/>
      </w:pPr>
      <w:r>
        <w:pict w14:anchorId="61EDC3A8">
          <v:rect id="_x0000_i1042" style="width:0;height:1.5pt" o:hralign="right" o:hrstd="t" o:hr="t"/>
        </w:pict>
      </w:r>
    </w:p>
    <w:p w:rsidR="00E32E73" w:rsidRDefault="00453AAB" w:rsidP="008B0867">
      <w:pPr>
        <w:bidi w:val="1"/>
        <w:jc w:val="right"/>
      </w:pPr>
      <w:r>
        <w:rPr>
          <w:bidi/>
          <w:b/>
          <w:bCs/>
          <w:rtl/>
        </w:rPr>
        <w:t>خلاصة الفصل الثاني</w:t>
      </w:r>
    </w:p>
    <w:p w:rsidR="00E32E73" w:rsidRDefault="00453AAB" w:rsidP="008B0867">
      <w:pPr>
        <w:bidi w:val="1"/>
        <w:jc w:val="right"/>
      </w:pPr>
      <w:r>
        <w:rPr>
          <w:bidi/>
          <w:rtl/>
        </w:rPr>
        <w:lastRenderedPageBreak/>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8B0867">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8B0867">
      <w:pPr>
        <w:bidi w:val="1"/>
        <w:pStyle w:val="Heading1"/>
        <w:pageBreakBefore/>
        <w:jc w:val="right"/>
      </w:pPr>
      <w:bookmarkStart w:id="114" w:name="X425548a444476a4a4f36373e56e022eba81766a"/>
      <w:bookmarkStart w:id="115" w:name="_Toc232201926"/>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8B0867">
      <w:pPr>
        <w:bidi w:val="1"/>
        <w:jc w:val="right"/>
      </w:pPr>
      <w:r>
        <w:rPr>
          <w:bidi/>
          <w:i/>
          <w:iCs/>
          <w:rtl/>
        </w:rPr>
        <w:t>تمهيد الفصل</w:t>
      </w:r>
    </w:p>
    <w:p w:rsidR="00E32E73" w:rsidRDefault="00453AAB" w:rsidP="008B0867">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8B0867">
      <w:pPr>
        <w:bidi w:val="1"/>
        <w:pStyle w:val="Heading2"/>
        <w:jc w:val="right"/>
      </w:pPr>
      <w:bookmarkStart w:id="117" w:name="Xa676c4e96c951c611f1581966c5cca345efded0"/>
      <w:bookmarkStart w:id="118" w:name="_Toc232201927"/>
      <w:bookmarkEnd w:id="116"/>
      <w:r>
        <w:rPr>
          <w:bidi/>
          <w:rFonts w:ascii="Traditional Arabic" w:hAnsi="Traditional Arabic"/>
          <w:rtl/>
        </w:rPr>
        <w:t>المبحث الأول: الهندسة المتكاملة لنظام دعم القرار</w:t>
      </w:r>
      <w:bookmarkEnd w:id="118"/>
    </w:p>
    <w:p w:rsidR="00E32E73" w:rsidRDefault="00453AAB" w:rsidP="008B0867">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8B0867">
      <w:pPr>
        <w:bidi w:val="1"/>
        <w:pStyle w:val="Heading3"/>
        <w:jc w:val="right"/>
      </w:pPr>
      <w:bookmarkStart w:id="119" w:name="X50eda9fd44e4b29eb77e7e9ee21c27f44b1ac92"/>
      <w:bookmarkStart w:id="120" w:name="_Toc232201928"/>
      <w:r>
        <w:rPr>
          <w:bidi/>
          <w:rtl/>
        </w:rPr>
        <w:t>المطلب الأول: فلسفة التصميم والتحول من الأنظمة أحادية الطبقة</w:t>
      </w:r>
      <w:bookmarkEnd w:id="120"/>
    </w:p>
    <w:p w:rsidR="00E32E73" w:rsidRDefault="00453AAB" w:rsidP="008B0867">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8B0867">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8B0867">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8B0867">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8B0867">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1E23FE" w:rsidP="008B0867">
      <w:pPr>
        <w:bidi w:val="1"/>
        <w:jc w:val="right"/>
      </w:pPr>
      <w:r>
        <w:pict w14:anchorId="7977F7B8">
          <v:rect id="_x0000_i1043" style="width:0;height:1.5pt" o:hralign="right" o:hrstd="t" o:hr="t"/>
        </w:pict>
      </w:r>
    </w:p>
    <w:p w:rsidR="00E32E73" w:rsidRDefault="00453AAB" w:rsidP="008B0867">
      <w:pPr>
        <w:bidi w:val="1"/>
        <w:pStyle w:val="Heading3"/>
        <w:jc w:val="right"/>
      </w:pPr>
      <w:bookmarkStart w:id="121" w:name="Xd01ba28ceb43c2aafcfa279441271082bf35e79"/>
      <w:bookmarkStart w:id="122" w:name="_Toc232201929"/>
      <w:bookmarkEnd w:id="119"/>
      <w:r>
        <w:rPr>
          <w:bidi/>
          <w:rtl/>
        </w:rPr>
        <w:t>المطلب الثاني: مبدأ التكامل الوظيفي في بيئة Excel/VBA</w:t>
      </w:r>
      <w:bookmarkEnd w:id="122"/>
    </w:p>
    <w:p w:rsidR="00E32E73" w:rsidRDefault="00453AAB" w:rsidP="008B0867">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8B0867">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E32E73" w:rsidRDefault="00453AAB" w:rsidP="008B0867">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1E23FE" w:rsidP="008B0867">
      <w:pPr>
        <w:bidi w:val="1"/>
        <w:jc w:val="right"/>
      </w:pPr>
      <w:r>
        <w:pict w14:anchorId="0A673912">
          <v:rect id="_x0000_i1044" style="width:0;height:1.5pt" o:hralign="right" o:hrstd="t" o:hr="t"/>
        </w:pict>
      </w:r>
    </w:p>
    <w:p w:rsidR="00E32E73" w:rsidRDefault="00453AAB" w:rsidP="008B0867">
      <w:pPr>
        <w:bidi w:val="1"/>
        <w:pStyle w:val="Heading3"/>
        <w:jc w:val="right"/>
      </w:pPr>
      <w:bookmarkStart w:id="123" w:name="Xb3cd0739dd5a83bd5baa46bdafa673a7ae7a4aa"/>
      <w:bookmarkStart w:id="124" w:name="_Toc232201930"/>
      <w:bookmarkEnd w:id="121"/>
      <w:r>
        <w:rPr>
          <w:bidi/>
          <w:rtl/>
        </w:rPr>
        <w:t>المطلب الثالث: معايير الاستقلالية التشغيلية والانتشار</w:t>
      </w:r>
      <w:bookmarkEnd w:id="124"/>
    </w:p>
    <w:p w:rsidR="00E32E73" w:rsidRDefault="00453AAB" w:rsidP="008B0867">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8B0867">
      <w:pPr>
        <w:bidi w:val="1"/>
        <w:pStyle w:val="Compact"/>
        <w:numPr>
          <w:ilvl w:val="0"/>
          <w:numId w:val="22"/>
        </w:numPr>
        <w:jc w:val="right"/>
      </w:pPr>
      <w:r>
        <w:rPr>
          <w:bidi/>
          <w:b/>
          <w:bCs/>
          <w:rtl/>
        </w:rPr>
        <w:lastRenderedPageBreak/>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8B0867">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8B0867">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1E23FE" w:rsidP="008B0867">
      <w:pPr>
        <w:bidi w:val="1"/>
        <w:jc w:val="right"/>
      </w:pPr>
      <w:r>
        <w:pict w14:anchorId="35051852">
          <v:rect id="_x0000_i1045" style="width:0;height:1.5pt" o:hralign="right" o:hrstd="t" o:hr="t"/>
        </w:pict>
      </w:r>
    </w:p>
    <w:p w:rsidR="00E32E73" w:rsidRDefault="00453AAB" w:rsidP="008B0867">
      <w:pPr>
        <w:bidi w:val="1"/>
        <w:pStyle w:val="Heading2"/>
        <w:jc w:val="right"/>
      </w:pPr>
      <w:bookmarkStart w:id="125" w:name="Xfb30997312ec99a0ff92bdd7dc592fd161b34eb"/>
      <w:bookmarkStart w:id="126" w:name="_Toc232201931"/>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8B0867">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8B0867">
      <w:pPr>
        <w:bidi w:val="1"/>
        <w:pStyle w:val="Heading3"/>
        <w:jc w:val="right"/>
      </w:pPr>
      <w:bookmarkStart w:id="127" w:name="Xe1412b27e8b4694678434ce8a4f8b6f261fecdf"/>
      <w:bookmarkStart w:id="128" w:name="_Toc232201932"/>
      <w:r>
        <w:rPr>
          <w:bidi/>
          <w:rtl/>
        </w:rPr>
        <w:t>المطلب الأول: سلسلة الحراسة السداسية (Six-Guard Data Chain)</w:t>
      </w:r>
      <w:bookmarkEnd w:id="128"/>
    </w:p>
    <w:p w:rsidR="00E32E73" w:rsidRDefault="00453AAB" w:rsidP="008B0867">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8B0867">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8B0867">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8B0867">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8B0867">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8B0867">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8B0867">
      <w:pPr>
        <w:bidi w:val="1"/>
        <w:pStyle w:val="Compact"/>
        <w:numPr>
          <w:ilvl w:val="0"/>
          <w:numId w:val="23"/>
        </w:numPr>
        <w:jc w:val="right"/>
      </w:pPr>
      <w:r>
        <w:rPr>
          <w:bidi/>
          <w:b/>
          <w:bCs/>
          <w:rtl/>
        </w:rPr>
        <w:lastRenderedPageBreak/>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1E23FE" w:rsidP="008B0867">
      <w:pPr>
        <w:bidi w:val="1"/>
        <w:jc w:val="right"/>
      </w:pPr>
      <w:r>
        <w:pict w14:anchorId="1F82BEC8">
          <v:rect id="_x0000_i1046" style="width:0;height:1.5pt" o:hralign="right" o:hrstd="t" o:hr="t"/>
        </w:pict>
      </w:r>
    </w:p>
    <w:p w:rsidR="00E32E73" w:rsidRDefault="00453AAB" w:rsidP="008B0867">
      <w:pPr>
        <w:bidi w:val="1"/>
        <w:pStyle w:val="Heading3"/>
        <w:jc w:val="right"/>
      </w:pPr>
      <w:bookmarkStart w:id="129" w:name="X790f7c97394d912e1af56ef75b8396a4139580d"/>
      <w:bookmarkStart w:id="130" w:name="_Toc232201933"/>
      <w:bookmarkEnd w:id="127"/>
      <w:r>
        <w:rPr>
          <w:bidi/>
          <w:rtl/>
        </w:rPr>
        <w:t>المطلب الثاني: السجل الرقمي (Digital Ledger) كمرجع للمراجعة</w:t>
      </w:r>
      <w:bookmarkEnd w:id="130"/>
    </w:p>
    <w:p w:rsidR="00E32E73" w:rsidRDefault="00453AAB" w:rsidP="008B0867">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8B0867">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8B0867">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E32E73" w:rsidRDefault="00453AAB" w:rsidP="008B0867">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1E23FE" w:rsidP="008B0867">
      <w:pPr>
        <w:bidi w:val="1"/>
        <w:jc w:val="right"/>
      </w:pPr>
      <w:r>
        <w:pict w14:anchorId="75DDD2F3">
          <v:rect id="_x0000_i1047" style="width:0;height:1.5pt" o:hralign="right" o:hrstd="t" o:hr="t"/>
        </w:pict>
      </w:r>
    </w:p>
    <w:p w:rsidR="00E32E73" w:rsidRDefault="00453AAB" w:rsidP="008B0867">
      <w:pPr>
        <w:bidi w:val="1"/>
        <w:pStyle w:val="Heading3"/>
        <w:jc w:val="right"/>
      </w:pPr>
      <w:bookmarkStart w:id="131" w:name="X444a26c814394dcd7d1e55a55a610cb16854269"/>
      <w:bookmarkStart w:id="132" w:name="_Toc232201934"/>
      <w:bookmarkEnd w:id="129"/>
      <w:r>
        <w:rPr>
          <w:bidi/>
          <w:rtl/>
        </w:rPr>
        <w:t>المطلب الثالث: دور محرك VBA في أتمتة الدورة المستندية</w:t>
      </w:r>
      <w:bookmarkEnd w:id="132"/>
    </w:p>
    <w:p w:rsidR="00E32E73" w:rsidRDefault="00453AAB" w:rsidP="008B0867">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8B0867">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8B0867">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8B0867">
      <w:pPr>
        <w:bidi w:val="1"/>
        <w:pStyle w:val="Compact"/>
        <w:numPr>
          <w:ilvl w:val="0"/>
          <w:numId w:val="25"/>
        </w:numPr>
        <w:jc w:val="right"/>
      </w:pPr>
      <w:r>
        <w:rPr>
          <w:bidi/>
          <w:b/>
          <w:bCs/>
          <w:rtl/>
        </w:rPr>
        <w:lastRenderedPageBreak/>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8B0867">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E32E73" w:rsidRDefault="001E23FE" w:rsidP="008B0867">
      <w:pPr>
        <w:bidi w:val="1"/>
        <w:jc w:val="right"/>
      </w:pPr>
      <w:r>
        <w:pict w14:anchorId="59F29B61">
          <v:rect id="_x0000_i1048" style="width:0;height:1.5pt" o:hralign="right" o:hrstd="t" o:hr="t"/>
        </w:pict>
      </w:r>
    </w:p>
    <w:p w:rsidR="00E32E73" w:rsidRDefault="00453AAB" w:rsidP="008B0867">
      <w:pPr>
        <w:bidi w:val="1"/>
        <w:pStyle w:val="Heading2"/>
        <w:jc w:val="right"/>
      </w:pPr>
      <w:bookmarkStart w:id="133" w:name="Xffbf1b46ecde0efcc86730acfd968fe379c5668"/>
      <w:bookmarkStart w:id="134" w:name="_Toc232201935"/>
      <w:bookmarkEnd w:id="125"/>
      <w:bookmarkEnd w:id="131"/>
      <w:r>
        <w:rPr>
          <w:bidi/>
          <w:rFonts w:ascii="Traditional Arabic" w:hAnsi="Traditional Arabic"/>
          <w:rtl/>
        </w:rPr>
        <w:t>المبحث الثالث: محرك الذكاء المحلي (VBA Engine)</w:t>
      </w:r>
      <w:bookmarkEnd w:id="134"/>
    </w:p>
    <w:p w:rsidR="00E32E73" w:rsidRDefault="00453AAB" w:rsidP="008B0867">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8B0867">
      <w:pPr>
        <w:bidi w:val="1"/>
        <w:pStyle w:val="Heading3"/>
        <w:jc w:val="right"/>
      </w:pPr>
      <w:bookmarkStart w:id="135" w:name="X2b5683333895272df7448c3123c2d6911fb19dd"/>
      <w:bookmarkStart w:id="136" w:name="_Toc232201936"/>
      <w:r>
        <w:rPr>
          <w:bidi/>
          <w:rtl/>
        </w:rPr>
        <w:t>المطلب الأول: الهندسة البرمجية وبنية الوحدات النمطية</w:t>
      </w:r>
      <w:bookmarkEnd w:id="136"/>
    </w:p>
    <w:p w:rsidR="00E32E73" w:rsidRDefault="00453AAB" w:rsidP="008B0867">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8B0867">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w:t>
      </w:r>
      <w:proofErr w:type="gramStart"/>
      <w:r>
        <w:rPr>
          <w:bidi/>
          <w:rtl/>
        </w:rPr>
        <w:t>و ROP</w:t>
      </w:r>
      <w:proofErr w:type="gramEnd"/>
      <w:r>
        <w:rPr>
          <w:bidi/>
          <w:rtl/>
        </w:rPr>
        <w:t xml:space="preserve"> و CMUP.</w:t>
      </w:r>
    </w:p>
    <w:p w:rsidR="00E32E73" w:rsidRDefault="00453AAB" w:rsidP="008B0867">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8B0867">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8B0867">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8B0867">
      <w:pPr>
        <w:bidi w:val="1"/>
        <w:pStyle w:val="Compact"/>
        <w:numPr>
          <w:ilvl w:val="0"/>
          <w:numId w:val="26"/>
        </w:numPr>
        <w:jc w:val="right"/>
      </w:pPr>
      <w:r>
        <w:rPr>
          <w:bidi/>
          <w:b/>
          <w:bCs/>
          <w:rtl/>
        </w:rPr>
        <w:lastRenderedPageBreak/>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E32E73" w:rsidRDefault="001E23FE" w:rsidP="008B0867">
      <w:pPr>
        <w:bidi w:val="1"/>
        <w:jc w:val="right"/>
      </w:pPr>
      <w:r>
        <w:pict w14:anchorId="4B3FAFAE">
          <v:rect id="_x0000_i1049" style="width:0;height:1.5pt" o:hralign="right" o:hrstd="t" o:hr="t"/>
        </w:pict>
      </w:r>
    </w:p>
    <w:p w:rsidR="00E32E73" w:rsidRDefault="00453AAB" w:rsidP="008B0867">
      <w:pPr>
        <w:bidi w:val="1"/>
        <w:pStyle w:val="Heading3"/>
        <w:jc w:val="right"/>
      </w:pPr>
      <w:bookmarkStart w:id="137" w:name="X9b60cd1fa0cbe72f7f71191beb861644b5c9805"/>
      <w:bookmarkStart w:id="138" w:name="_Toc232201937"/>
      <w:bookmarkEnd w:id="135"/>
      <w:r>
        <w:rPr>
          <w:bidi/>
          <w:rtl/>
        </w:rPr>
        <w:t>المطلب الثاني: خوارزميات التموين والتحسين الكمي</w:t>
      </w:r>
      <w:bookmarkEnd w:id="138"/>
    </w:p>
    <w:p w:rsidR="00E32E73" w:rsidRDefault="00453AAB" w:rsidP="008B0867">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8B0867">
      <w:pPr>
        <w:bidi w:val="1"/>
        <w:pStyle w:val="Heading4"/>
        <w:jc w:val="right"/>
      </w:pPr>
      <w:bookmarkStart w:id="139" w:name="أولاً-أتمتة-نموذج-ويلسون-eoq-algorithm"/>
      <w:r>
        <w:rPr>
          <w:bidi/>
          <w:rtl/>
        </w:rPr>
        <w:t>أولاً: أتمتة نموذج ويلسون (EOQ Algorithm)</w:t>
      </w:r>
    </w:p>
    <w:p w:rsidR="00E32E73" w:rsidRDefault="00453AAB" w:rsidP="008B0867">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8B0867">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8B0867">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1E23FE" w:rsidP="008B0867">
      <w:pPr>
        <w:bidi w:val="1"/>
        <w:jc w:val="right"/>
      </w:pPr>
      <w:r>
        <w:pict w14:anchorId="65437F13">
          <v:rect id="_x0000_i1050" style="width:0;height:1.5pt" o:hralign="right" o:hrstd="t" o:hr="t"/>
        </w:pict>
      </w:r>
    </w:p>
    <w:p w:rsidR="00E32E73" w:rsidRDefault="00453AAB" w:rsidP="008B0867">
      <w:pPr>
        <w:bidi w:val="1"/>
        <w:pStyle w:val="Heading3"/>
        <w:jc w:val="right"/>
      </w:pPr>
      <w:bookmarkStart w:id="141" w:name="Xdb72e8c31238e5bc8bb35e9197d335bc848251d"/>
      <w:bookmarkStart w:id="142" w:name="_Toc232201938"/>
      <w:bookmarkEnd w:id="137"/>
      <w:bookmarkEnd w:id="140"/>
      <w:r>
        <w:rPr>
          <w:bidi/>
          <w:rtl/>
        </w:rPr>
        <w:t>المطلب الثالث: إدارة التكاليف والنزاهة المالية</w:t>
      </w:r>
      <w:bookmarkEnd w:id="142"/>
    </w:p>
    <w:p w:rsidR="00E32E73" w:rsidRDefault="00453AAB" w:rsidP="008B0867">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8B0867">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8B0867">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1E23FE" w:rsidP="008B0867">
      <w:pPr>
        <w:bidi w:val="1"/>
        <w:jc w:val="right"/>
      </w:pPr>
      <w:r>
        <w:lastRenderedPageBreak/>
        <w:pict w14:anchorId="696EE613">
          <v:rect id="_x0000_i1051" style="width:0;height:1.5pt" o:hralign="right" o:hrstd="t" o:hr="t"/>
        </w:pict>
      </w:r>
    </w:p>
    <w:p w:rsidR="00E32E73" w:rsidRDefault="00453AAB" w:rsidP="008B0867">
      <w:pPr>
        <w:bidi w:val="1"/>
        <w:pStyle w:val="Heading3"/>
        <w:jc w:val="right"/>
      </w:pPr>
      <w:bookmarkStart w:id="143" w:name="Xb42ed883f4a4d77c904837a9483548fc91a7185"/>
      <w:bookmarkStart w:id="144" w:name="_Toc232201939"/>
      <w:bookmarkEnd w:id="141"/>
      <w:r>
        <w:rPr>
          <w:bidi/>
          <w:rtl/>
        </w:rPr>
        <w:t>المطلب الرابع: محاكاة مبادئ ACID لسلامة البيانات</w:t>
      </w:r>
      <w:bookmarkEnd w:id="144"/>
    </w:p>
    <w:p w:rsidR="00E32E73" w:rsidRDefault="00453AAB" w:rsidP="008B0867">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8B0867">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8B0867">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8B0867">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8B0867">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rsidR="00E32E73" w:rsidRDefault="001E23FE" w:rsidP="008B0867">
      <w:pPr>
        <w:bidi w:val="1"/>
        <w:jc w:val="right"/>
      </w:pPr>
      <w:r>
        <w:pict w14:anchorId="5E7D4F80">
          <v:rect id="_x0000_i1052" style="width:0;height:1.5pt" o:hralign="right" o:hrstd="t" o:hr="t"/>
        </w:pict>
      </w:r>
    </w:p>
    <w:p w:rsidR="00E32E73" w:rsidRDefault="00453AAB" w:rsidP="008B0867">
      <w:pPr>
        <w:bidi w:val="1"/>
        <w:pStyle w:val="Heading3"/>
        <w:jc w:val="right"/>
      </w:pPr>
      <w:bookmarkStart w:id="145" w:name="X1c2ea8d86c4f45404ae3647941d3499fe8305c9"/>
      <w:bookmarkStart w:id="146" w:name="_Toc232201940"/>
      <w:bookmarkEnd w:id="143"/>
      <w:r>
        <w:rPr>
          <w:bidi/>
          <w:rtl/>
        </w:rPr>
        <w:t>المطلب الخامس: محرك التصنيف الذكي (ABC-XYZ Engine)</w:t>
      </w:r>
      <w:bookmarkEnd w:id="146"/>
    </w:p>
    <w:p w:rsidR="00E32E73" w:rsidRDefault="00453AAB" w:rsidP="008B0867">
      <w:pPr>
        <w:bidi w:val="1"/>
        <w:jc w:val="right"/>
      </w:pPr>
      <w:r>
        <w:rPr>
          <w:bidi/>
          <w:rtl/>
        </w:rPr>
        <w:t>يتوج المحرك عمله بدمج بُعدين للتحليل لتقديم استراتيجية تسيير مخصصة لكل صنف:</w:t>
      </w:r>
    </w:p>
    <w:p w:rsidR="00E32E73" w:rsidRDefault="00453AAB" w:rsidP="008B0867">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8B0867">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8B0867">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1E23FE" w:rsidP="008B0867">
      <w:pPr>
        <w:bidi w:val="1"/>
        <w:jc w:val="right"/>
      </w:pPr>
      <w:r>
        <w:pict w14:anchorId="085FD139">
          <v:rect id="_x0000_i1053" style="width:0;height:1.5pt" o:hralign="right" o:hrstd="t" o:hr="t"/>
        </w:pict>
      </w:r>
    </w:p>
    <w:p w:rsidR="00E32E73" w:rsidRDefault="00453AAB" w:rsidP="008B0867">
      <w:pPr>
        <w:bidi w:val="1"/>
        <w:pStyle w:val="Heading2"/>
        <w:jc w:val="right"/>
      </w:pPr>
      <w:bookmarkStart w:id="147" w:name="Xc6e18aa2af3011a1373a5d4857df80b39c98584"/>
      <w:bookmarkStart w:id="148" w:name="_Toc232201941"/>
      <w:bookmarkEnd w:id="133"/>
      <w:bookmarkEnd w:id="145"/>
      <w:r>
        <w:rPr>
          <w:bidi/>
          <w:rFonts w:ascii="Traditional Arabic" w:hAnsi="Traditional Arabic"/>
          <w:rtl/>
        </w:rPr>
        <w:lastRenderedPageBreak/>
        <w:t>المبحث الرابع: هندسة واجهة المستخدم والأصالة الابتكارية</w:t>
      </w:r>
      <w:bookmarkEnd w:id="148"/>
    </w:p>
    <w:p w:rsidR="00E32E73" w:rsidRDefault="00453AAB" w:rsidP="008B0867">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8B0867">
      <w:pPr>
        <w:bidi w:val="1"/>
        <w:pStyle w:val="Heading3"/>
        <w:jc w:val="right"/>
      </w:pPr>
      <w:bookmarkStart w:id="149" w:name="Xdcbed4a529f139898c76cbbdb64bb8c1a119adb"/>
      <w:bookmarkStart w:id="150" w:name="_Toc232201942"/>
      <w:r>
        <w:rPr>
          <w:bidi/>
          <w:rtl/>
        </w:rPr>
        <w:t>المطلب الأول: الهندسة البنيوية لأوراق العمل (Sheet Architecture)</w:t>
      </w:r>
      <w:bookmarkEnd w:id="150"/>
    </w:p>
    <w:p w:rsidR="00E32E73" w:rsidRDefault="00453AAB" w:rsidP="008B0867">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8B0867">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8B0867">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8B0867">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8B0867">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8B0867">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1E23FE" w:rsidP="008B0867">
      <w:pPr>
        <w:bidi w:val="1"/>
        <w:jc w:val="right"/>
      </w:pPr>
      <w:r>
        <w:pict w14:anchorId="5EEA2483">
          <v:rect id="_x0000_i1054" style="width:0;height:1.5pt" o:hralign="right" o:hrstd="t" o:hr="t"/>
        </w:pict>
      </w:r>
    </w:p>
    <w:p w:rsidR="00E32E73" w:rsidRDefault="00453AAB" w:rsidP="008B0867">
      <w:pPr>
        <w:bidi w:val="1"/>
        <w:pStyle w:val="Heading3"/>
        <w:jc w:val="right"/>
      </w:pPr>
      <w:bookmarkStart w:id="151" w:name="Xc3e868391841f7562f5d5b2b3c4438a8091e2eb"/>
      <w:bookmarkStart w:id="152" w:name="_Toc232201943"/>
      <w:bookmarkEnd w:id="149"/>
      <w:r>
        <w:rPr>
          <w:bidi/>
          <w:rtl/>
        </w:rPr>
        <w:t>المطلب الثاني: نظام التنبيه اللوني والذكاء البصري</w:t>
      </w:r>
      <w:bookmarkEnd w:id="152"/>
    </w:p>
    <w:p w:rsidR="00E32E73" w:rsidRDefault="00453AAB" w:rsidP="008B0867">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8B0867">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rsidR="00E32E73" w:rsidRDefault="00453AAB" w:rsidP="008B0867">
      <w:pPr>
        <w:bidi w:val="1"/>
        <w:pStyle w:val="Compact"/>
        <w:numPr>
          <w:ilvl w:val="0"/>
          <w:numId w:val="31"/>
        </w:numPr>
        <w:jc w:val="right"/>
      </w:pPr>
      <w:r>
        <w:rPr>
          <w:bidi/>
          <w:b/>
          <w:bCs/>
          <w:rtl/>
        </w:rPr>
        <w:lastRenderedPageBreak/>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8B0867">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1E23FE" w:rsidP="008B0867">
      <w:pPr>
        <w:bidi w:val="1"/>
        <w:jc w:val="right"/>
      </w:pPr>
      <w:r>
        <w:pict w14:anchorId="5787A741">
          <v:rect id="_x0000_i1055" style="width:0;height:1.5pt" o:hralign="right" o:hrstd="t" o:hr="t"/>
        </w:pict>
      </w:r>
    </w:p>
    <w:p w:rsidR="00E32E73" w:rsidRDefault="00453AAB" w:rsidP="008B0867">
      <w:pPr>
        <w:bidi w:val="1"/>
        <w:pStyle w:val="Heading3"/>
        <w:jc w:val="right"/>
      </w:pPr>
      <w:bookmarkStart w:id="153" w:name="X197816f32b7b7ef5c9c4cb4d12a6ba19ec348d5"/>
      <w:bookmarkStart w:id="154" w:name="_Toc232201944"/>
      <w:bookmarkEnd w:id="151"/>
      <w:r>
        <w:rPr>
          <w:bidi/>
          <w:rtl/>
        </w:rPr>
        <w:t>المطلب الثالث: لوحة القيادة والتحليل الاستراتيجي (Analytics Dashboard)</w:t>
      </w:r>
      <w:bookmarkEnd w:id="154"/>
    </w:p>
    <w:p w:rsidR="00E32E73" w:rsidRDefault="00453AAB" w:rsidP="008B0867">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8B0867">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8B0867">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8B0867">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1E23FE" w:rsidP="008B0867">
      <w:pPr>
        <w:bidi w:val="1"/>
        <w:jc w:val="right"/>
      </w:pPr>
      <w:r>
        <w:pict w14:anchorId="0A285783">
          <v:rect id="_x0000_i1056" style="width:0;height:1.5pt" o:hralign="right" o:hrstd="t" o:hr="t"/>
        </w:pict>
      </w:r>
    </w:p>
    <w:p w:rsidR="00E32E73" w:rsidRDefault="00453AAB" w:rsidP="008B0867">
      <w:pPr>
        <w:bidi w:val="1"/>
        <w:pStyle w:val="Heading3"/>
        <w:jc w:val="right"/>
      </w:pPr>
      <w:bookmarkStart w:id="155" w:name="X43f602add9b7058ce87741ac0c8f7096d34eb8c"/>
      <w:bookmarkStart w:id="156" w:name="_Toc232201945"/>
      <w:bookmarkEnd w:id="153"/>
      <w:r>
        <w:rPr>
          <w:bidi/>
          <w:rtl/>
        </w:rPr>
        <w:t>المطلب الرابع: المعايير الجمالية والابتكارات الوظيفية</w:t>
      </w:r>
      <w:bookmarkEnd w:id="156"/>
    </w:p>
    <w:p w:rsidR="00E32E73" w:rsidRDefault="00453AAB" w:rsidP="008B0867">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8B0867">
      <w:pPr>
        <w:bidi w:val="1"/>
        <w:pStyle w:val="Heading4"/>
        <w:jc w:val="right"/>
      </w:pPr>
      <w:bookmarkStart w:id="157" w:name="أولاً-الهوية-البصرية-zinc--emerald-theme"/>
      <w:r>
        <w:rPr>
          <w:bidi/>
          <w:rtl/>
        </w:rPr>
        <w:t>أولاً: الهوية البصرية (Zinc &amp; Emerald Theme)</w:t>
      </w:r>
    </w:p>
    <w:p w:rsidR="00E32E73" w:rsidRDefault="00453AAB" w:rsidP="008B0867">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8B0867">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8B0867">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8B0867">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8B0867">
      <w:pPr>
        <w:bidi w:val="1"/>
        <w:pStyle w:val="Compact"/>
        <w:numPr>
          <w:ilvl w:val="0"/>
          <w:numId w:val="33"/>
        </w:numPr>
        <w:jc w:val="right"/>
      </w:pPr>
      <w:r>
        <w:rPr>
          <w:bidi/>
          <w:b/>
          <w:bCs/>
          <w:rtl/>
        </w:rPr>
        <w:lastRenderedPageBreak/>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8B0867">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8B0867">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8B0867">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8B0867">
      <w:pPr>
        <w:bidi w:val="1"/>
        <w:pStyle w:val="Heading1"/>
        <w:pageBreakBefore/>
        <w:jc w:val="right"/>
      </w:pPr>
      <w:bookmarkStart w:id="159" w:name="الفصل-الرابع-التجريب-والتحقق-من-النتائج"/>
      <w:bookmarkStart w:id="160" w:name="_Toc232201946"/>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8B0867">
      <w:pPr>
        <w:bidi w:val="1"/>
        <w:pStyle w:val="Heading2"/>
        <w:jc w:val="right"/>
      </w:pPr>
      <w:bookmarkStart w:id="161" w:name="X772d01764d2cdf10730319436c2b610a5dde5fe"/>
      <w:bookmarkStart w:id="162" w:name="_Toc232201947"/>
      <w:r>
        <w:rPr>
          <w:bidi/>
          <w:rFonts w:ascii="Traditional Arabic" w:hAnsi="Traditional Arabic"/>
          <w:rtl/>
        </w:rPr>
        <w:t>المبحث الأول: نتائج التجريب والتحقق من صحة الفرضيات</w:t>
      </w:r>
      <w:bookmarkEnd w:id="162"/>
    </w:p>
    <w:p w:rsidR="00E32E73" w:rsidRDefault="00453AAB" w:rsidP="008B0867">
      <w:pPr>
        <w:bidi w:val="1"/>
        <w:pStyle w:val="Heading3"/>
        <w:jc w:val="right"/>
      </w:pPr>
      <w:bookmarkStart w:id="163" w:name="X49c36b57d4ff3911c0526cfcdcf059aea80a406"/>
      <w:bookmarkStart w:id="164" w:name="_Toc232201948"/>
      <w:r>
        <w:rPr>
          <w:bidi/>
          <w:rtl/>
        </w:rPr>
        <w:t>1. مقارنة مؤشرات الأداء قبل وبعد التطبيق</w:t>
      </w:r>
      <w:bookmarkEnd w:id="164"/>
    </w:p>
    <w:p w:rsidR="00E32E73" w:rsidRDefault="00453AAB" w:rsidP="005123A1">
      <w:pPr>
        <w:bidi w:val="1"/>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5123A1">
      <w:pPr>
        <w:bidi w:val="1"/>
        <w:spacing w:before="120" w:after="60"/>
        <w:jc w:val="right"/>
      </w:pPr>
      <w:r>
        <w:rPr>
          <w:b/>
        </w:rPr>
        <w:fldChar w:fldCharType="begin"/>
      </w:r>
      <w:r>
        <w:rPr>
          <w:b/>
        </w:rPr>
        <w:instrText xml:space="preserve"> SEQ جدول \* ARABIC \r 7 </w:instrText>
      </w:r>
      <w:r>
        <w:rPr>
          <w:b/>
        </w:rPr>
        <w:fldChar w:fldCharType="separate"/>
      </w:r>
      <w:bookmarkStart w:id="165" w:name="_Toc232201992"/>
      <w:r w:rsidR="006B0644">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1"/>
        <w:gridCol w:w="3326"/>
        <w:gridCol w:w="3243"/>
        <w:gridCol w:w="732"/>
      </w:tblGrid>
      <w:tr w:rsidR="00E32E73" w:rsidRPr="00106FF9" w:rsidTr="005123A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5123A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5123A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5123A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5123A1">
            <w:pPr>
              <w:bidi w:val="1"/>
              <w:pStyle w:val="Compact"/>
              <w:rPr>
                <w:sz w:val="22"/>
                <w:szCs w:val="22"/>
              </w:rPr>
              <w:jc w:val="right"/>
            </w:pPr>
            <w:r w:rsidRPr="00106FF9">
              <w:rPr>
                <w:bidi/>
                <w:b/>
                <w:color w:val="FFFFFF"/>
                <w:sz w:val="22"/>
                <w:szCs w:val="22"/>
                <w:rtl/>
              </w:rPr>
              <w:t>نسبة التحسُّن</w:t>
            </w:r>
          </w:p>
        </w:tc>
      </w:tr>
      <w:tr w:rsidR="00E32E73" w:rsidRPr="00106FF9" w:rsidTr="005123A1">
        <w:trPr>
          <w:cantSplit/>
          <w:jc w:val="center"/>
        </w:trPr>
        <w:tc>
          <w:tcPr>
            <w:tcW w:w="1062912"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تخفيض 99.7%</w:t>
            </w:r>
          </w:p>
        </w:tc>
      </w:tr>
      <w:tr w:rsidR="00E32E73" w:rsidRPr="00106FF9" w:rsidTr="005123A1">
        <w:trPr>
          <w:cantSplit/>
          <w:jc w:val="center"/>
        </w:trPr>
        <w:tc>
          <w:tcPr>
            <w:tcW w:w="1062912"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5123A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5123A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t>من صفر إلى 100%</w:t>
            </w:r>
          </w:p>
        </w:tc>
      </w:tr>
      <w:tr w:rsidR="00E32E73" w:rsidRPr="00106FF9" w:rsidTr="005123A1">
        <w:trPr>
          <w:cantSplit/>
          <w:jc w:val="center"/>
        </w:trPr>
        <w:tc>
          <w:tcPr>
            <w:tcW w:w="1062912"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تخفيض 60%</w:t>
            </w:r>
          </w:p>
        </w:tc>
      </w:tr>
      <w:tr w:rsidR="00E32E73" w:rsidRPr="00106FF9" w:rsidTr="005123A1">
        <w:trPr>
          <w:cantSplit/>
          <w:jc w:val="center"/>
        </w:trPr>
        <w:tc>
          <w:tcPr>
            <w:tcW w:w="1062912"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5123A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5123A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t>تخفيض الأخطاء أكثر من 90%</w:t>
            </w:r>
          </w:p>
        </w:tc>
      </w:tr>
      <w:tr w:rsidR="00E32E73" w:rsidRPr="00106FF9" w:rsidTr="005123A1">
        <w:trPr>
          <w:cantSplit/>
          <w:jc w:val="center"/>
        </w:trPr>
        <w:tc>
          <w:tcPr>
            <w:tcW w:w="1062912"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5123A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5123A1">
            <w:pPr>
              <w:bidi w:val="1"/>
              <w:pStyle w:val="Compact"/>
              <w:rPr>
                <w:sz w:val="22"/>
                <w:szCs w:val="22"/>
              </w:rPr>
              <w:jc w:val="right"/>
            </w:pPr>
            <w:r w:rsidRPr="00106FF9">
              <w:rPr>
                <w:bidi/>
                <w:bCs/>
                <w:color w:val="000000"/>
                <w:sz w:val="22"/>
                <w:szCs w:val="22"/>
                <w:rtl/>
              </w:rPr>
              <w:t>تخفيض 98%</w:t>
            </w:r>
          </w:p>
        </w:tc>
      </w:tr>
      <w:tr w:rsidR="00E32E73" w:rsidRPr="00106FF9" w:rsidTr="005123A1">
        <w:trPr>
          <w:cantSplit/>
          <w:jc w:val="center"/>
        </w:trPr>
        <w:tc>
          <w:tcPr>
            <w:tcW w:w="1062912"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rsidR="00E32E73" w:rsidRPr="00106FF9" w:rsidRDefault="00453AAB" w:rsidP="005123A1">
            <w:pPr>
              <w:bidi w:val="1"/>
              <w:pStyle w:val="Compact"/>
              <w:rPr>
                <w:sz w:val="22"/>
                <w:szCs w:val="22"/>
              </w:rPr>
              <w:jc w:val="right"/>
            </w:pPr>
            <w:r w:rsidRPr="00106FF9">
              <w:rPr>
                <w:color w:val="000000"/>
                <w:rtl/>
              </w:rPr>
              <w:t>---</w:t>
            </w:r>
          </w:p>
        </w:tc>
        <w:tc>
          <w:tcPr>
            <w:tcW w:w="1538488" w:type="dxa"/>
            <w:shd w:val="clear" w:color="auto" w:fill="FFFFFF"/>
            <w:vAlign w:val="center"/>
          </w:tcPr>
          <w:p w:rsidR="00E32E73" w:rsidRPr="00106FF9" w:rsidRDefault="00453AAB" w:rsidP="005123A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5123A1">
            <w:pPr>
              <w:bidi w:val="1"/>
              <w:pStyle w:val="Compact"/>
              <w:rPr>
                <w:sz w:val="22"/>
                <w:szCs w:val="22"/>
              </w:rPr>
              <w:jc w:val="right"/>
            </w:pPr>
            <w:r w:rsidRPr="00106FF9">
              <w:rPr>
                <w:bidi/>
                <w:bCs/>
                <w:color w:val="000000"/>
                <w:sz w:val="22"/>
                <w:szCs w:val="22"/>
                <w:rtl/>
              </w:rPr>
              <w:t>بدون ميزانية إضافية</w:t>
            </w:r>
          </w:p>
        </w:tc>
      </w:tr>
    </w:tbl>
    <w:p w:rsidR="00E32E73" w:rsidRDefault="00453AAB" w:rsidP="00106FF9">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402B30">
      <w:pPr>
        <w:bidi w:val="1"/>
        <w:pStyle w:val="Heading3"/>
        <w:jc w:val="right"/>
      </w:pPr>
      <w:bookmarkStart w:id="166" w:name="Xb8e42ca6d3322078508f93d6992976adf29d2ca"/>
      <w:bookmarkStart w:id="167" w:name="_Toc232201949"/>
      <w:bookmarkEnd w:id="163"/>
      <w:r>
        <w:rPr>
          <w:bidi/>
          <w:rtl/>
        </w:rPr>
        <w:t>2. التحقق من صحة فرضيات البحث</w:t>
      </w:r>
      <w:bookmarkEnd w:id="167"/>
    </w:p>
    <w:p w:rsidR="00E32E73" w:rsidRDefault="00453AAB" w:rsidP="00402B30">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402B30">
      <w:pPr>
        <w:bidi w:val="1"/>
        <w:keepNext/>
        <w:jc w:val="right"/>
      </w:pPr>
      <w:r>
        <w:rPr>
          <w:bidi/>
          <w:b/>
          <w:bCs/>
          <w:rtl/>
        </w:rPr>
        <w:t>الجدول رقم 07: --- نتائج التحقق من فرضيتَي البحث --- الدليل الميداني</w:t>
      </w:r>
    </w:p>
    <w:p w:rsidR="00E32E73" w:rsidRDefault="00453AAB" w:rsidP="00402B30">
      <w:pPr>
        <w:bidi w:val="1"/>
        <w:spacing w:before="120" w:after="60"/>
        <w:jc w:val="right"/>
      </w:pPr>
      <w:r>
        <w:rPr>
          <w:b/>
        </w:rPr>
        <w:fldChar w:fldCharType="begin"/>
      </w:r>
      <w:r>
        <w:rPr>
          <w:b/>
        </w:rPr>
        <w:instrText xml:space="preserve"> SEQ جدول \* ARABIC \r 8 </w:instrText>
      </w:r>
      <w:r>
        <w:rPr>
          <w:b/>
        </w:rPr>
        <w:fldChar w:fldCharType="separate"/>
      </w:r>
      <w:bookmarkStart w:id="168" w:name="_Toc232201993"/>
      <w:r w:rsidR="006B0644">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283"/>
        <w:gridCol w:w="1286"/>
        <w:gridCol w:w="2073"/>
        <w:gridCol w:w="1430"/>
      </w:tblGrid>
      <w:tr w:rsidR="00E32E73" w:rsidTr="00B60D37">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B60D37">
            <w:pPr>
              <w:bidi w:val="1"/>
              <w:pStyle w:val="Compact"/>
              <w:jc w:val="right"/>
            </w:pPr>
            <w:r>
              <w:rPr>
                <w:bidi/>
                <w:b/>
                <w:color w:val="FFFFFF"/>
                <w:rtl/>
              </w:rPr>
              <w:t>الفرضية</w:t>
            </w:r>
          </w:p>
        </w:tc>
        <w:tc>
          <w:tcPr>
            <w:tcW w:w="1318175" w:type="dxa"/>
            <w:shd w:val="clear" w:color="auto" w:fill="0C447C"/>
            <w:vAlign w:val="center"/>
          </w:tcPr>
          <w:p w:rsidR="00E32E73" w:rsidRDefault="00453AAB" w:rsidP="00B60D37">
            <w:pPr>
              <w:bidi w:val="1"/>
              <w:pStyle w:val="Compact"/>
              <w:jc w:val="right"/>
            </w:pPr>
            <w:r>
              <w:rPr>
                <w:bidi/>
                <w:b/>
                <w:color w:val="FFFFFF"/>
                <w:rtl/>
              </w:rPr>
              <w:t>الصياغة</w:t>
            </w:r>
          </w:p>
        </w:tc>
        <w:tc>
          <w:tcPr>
            <w:tcW w:w="2356962" w:type="dxa"/>
            <w:shd w:val="clear" w:color="auto" w:fill="0C447C"/>
            <w:vAlign w:val="center"/>
          </w:tcPr>
          <w:p w:rsidR="00E32E73" w:rsidRDefault="00453AAB" w:rsidP="00B60D37">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B60D37">
            <w:pPr>
              <w:bidi w:val="1"/>
              <w:pStyle w:val="Compact"/>
              <w:jc w:val="right"/>
            </w:pPr>
            <w:r>
              <w:rPr>
                <w:bidi/>
                <w:b/>
                <w:color w:val="FFFFFF"/>
                <w:rtl/>
              </w:rPr>
              <w:t>النتيجة</w:t>
            </w:r>
          </w:p>
        </w:tc>
      </w:tr>
      <w:tr w:rsidR="00E32E73" w:rsidTr="00B60D37">
        <w:trPr>
          <w:cantSplit/>
          <w:jc w:val="center"/>
        </w:trPr>
        <w:tc>
          <w:tcPr>
            <w:tcW w:w="1012939" w:type="dxa"/>
            <w:shd w:val="clear" w:color="auto" w:fill="EBF5FB"/>
            <w:vAlign w:val="center"/>
          </w:tcPr>
          <w:p w:rsidR="00E32E73" w:rsidRDefault="00453AAB" w:rsidP="00B60D37">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B60D37">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B60D37">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B60D37">
            <w:pPr>
              <w:bidi w:val="1"/>
              <w:pStyle w:val="Compact"/>
              <w:jc w:val="right"/>
            </w:pPr>
            <w:r>
              <w:rPr>
                <w:bidi/>
                <w:bCs/>
                <w:color w:val="000000"/>
                <w:rtl/>
              </w:rPr>
              <w:t>✓ مُثبَتة</w:t>
            </w:r>
          </w:p>
        </w:tc>
      </w:tr>
      <w:tr w:rsidR="00E32E73" w:rsidTr="00B60D37">
        <w:trPr>
          <w:cantSplit/>
          <w:jc w:val="center"/>
        </w:trPr>
        <w:tc>
          <w:tcPr>
            <w:tcW w:w="1012939" w:type="dxa"/>
            <w:shd w:val="clear" w:color="auto" w:fill="FFFFFF"/>
            <w:vAlign w:val="center"/>
          </w:tcPr>
          <w:p w:rsidR="00E32E73" w:rsidRDefault="00453AAB" w:rsidP="00B60D37">
            <w:pPr>
              <w:bidi w:val="1"/>
              <w:pStyle w:val="Compact"/>
              <w:jc w:val="right"/>
            </w:pPr>
            <w:r>
              <w:rPr>
                <w:bidi/>
                <w:bCs/>
                <w:color w:val="000000"/>
                <w:rtl/>
              </w:rPr>
              <w:lastRenderedPageBreak/>
              <w:t>الفرضية الثانية</w:t>
            </w:r>
          </w:p>
        </w:tc>
        <w:tc>
          <w:tcPr>
            <w:tcW w:w="1318175" w:type="dxa"/>
            <w:shd w:val="clear" w:color="auto" w:fill="FFFFFF"/>
            <w:vAlign w:val="center"/>
          </w:tcPr>
          <w:p w:rsidR="00E32E73" w:rsidRDefault="00453AAB" w:rsidP="00B60D37">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B60D37">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B60D37">
            <w:pPr>
              <w:bidi w:val="1"/>
              <w:pStyle w:val="Compact"/>
              <w:jc w:val="right"/>
            </w:pPr>
            <w:r>
              <w:rPr>
                <w:bidi/>
                <w:bCs/>
                <w:color w:val="000000"/>
                <w:rtl/>
              </w:rPr>
              <w:t>✓ مُثبَتة</w:t>
            </w:r>
          </w:p>
        </w:tc>
      </w:tr>
      <w:tr w:rsidR="00E32E73" w:rsidTr="00B60D37">
        <w:trPr>
          <w:cantSplit/>
          <w:jc w:val="center"/>
        </w:trPr>
        <w:tc>
          <w:tcPr>
            <w:tcW w:w="1012939" w:type="dxa"/>
            <w:shd w:val="clear" w:color="auto" w:fill="EBF5FB"/>
            <w:vAlign w:val="center"/>
          </w:tcPr>
          <w:p w:rsidR="00E32E73" w:rsidRDefault="00453AAB" w:rsidP="00B60D37">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B60D37">
            <w:pPr>
              <w:bidi w:val="1"/>
              <w:pStyle w:val="Compact"/>
              <w:jc w:val="right"/>
            </w:pPr>
            <w:r>
              <w:rPr>
                <w:bidi/>
                <w:color w:val="000000"/>
                <w:rtl/>
              </w:rPr>
              <w:t>مارس 2026*</w:t>
            </w:r>
          </w:p>
        </w:tc>
        <w:tc>
          <w:tcPr>
            <w:tcW w:w="2356962" w:type="dxa"/>
            <w:shd w:val="clear" w:color="auto" w:fill="EBF5FB"/>
            <w:vAlign w:val="center"/>
          </w:tcPr>
          <w:p w:rsidR="00E32E73" w:rsidRDefault="00E32E73" w:rsidP="00B60D37">
            <w:pPr>
              <w:bidi w:val="1"/>
              <w:pStyle w:val="Compact"/>
              <w:jc w:val="right"/>
            </w:pPr>
          </w:p>
        </w:tc>
        <w:tc>
          <w:tcPr>
            <w:tcW w:w="471922" w:type="dxa"/>
            <w:shd w:val="clear" w:color="auto" w:fill="EBF5FB"/>
            <w:vAlign w:val="center"/>
          </w:tcPr>
          <w:p w:rsidR="00E32E73" w:rsidRDefault="00E32E73" w:rsidP="00B60D37">
            <w:pPr>
              <w:bidi w:val="1"/>
              <w:pStyle w:val="Compact"/>
              <w:jc w:val="right"/>
            </w:pPr>
          </w:p>
        </w:tc>
      </w:tr>
    </w:tbl>
    <w:p w:rsidR="00E32E73" w:rsidRDefault="00453AAB" w:rsidP="00357A8B">
      <w:pPr>
        <w:bidi w:val="1"/>
        <w:pStyle w:val="Heading3"/>
        <w:jc w:val="right"/>
      </w:pPr>
      <w:bookmarkStart w:id="169" w:name="X8a93358eecaeb60469823d090d898b75c2e77ac"/>
      <w:bookmarkStart w:id="170" w:name="_Toc232201950"/>
      <w:bookmarkEnd w:id="166"/>
      <w:r>
        <w:rPr>
          <w:bidi/>
          <w:rtl/>
        </w:rPr>
        <w:t>3. التحليل التفصيلي لمؤشرات الأداء</w:t>
      </w:r>
      <w:bookmarkEnd w:id="170"/>
    </w:p>
    <w:p w:rsidR="00E32E73" w:rsidRDefault="00453AAB" w:rsidP="00357A8B">
      <w:pPr>
        <w:bidi w:val="1"/>
        <w:jc w:val="right"/>
      </w:pPr>
      <w:r>
        <w:rPr>
          <w:bidi/>
          <w:rtl/>
        </w:rPr>
        <w:t>بناءً على البيانات الواردة في الجدول رقم (06)، يمكن تحليل الأثر النوعي لكل مؤشر على النحو التالي:</w:t>
      </w:r>
    </w:p>
    <w:p w:rsidR="00E32E73" w:rsidRDefault="00453AAB" w:rsidP="00357A8B">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357A8B">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357A8B">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357A8B">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357A8B">
      <w:pPr>
        <w:bidi w:val="1"/>
        <w:pStyle w:val="Heading3"/>
        <w:jc w:val="right"/>
      </w:pPr>
      <w:bookmarkStart w:id="171" w:name="Xaf9730f8f208447975e9de648bd3cee193ed3c6"/>
      <w:bookmarkStart w:id="172" w:name="_Toc232201951"/>
      <w:bookmarkEnd w:id="169"/>
      <w:r>
        <w:rPr>
          <w:bidi/>
          <w:rtl/>
        </w:rPr>
        <w:lastRenderedPageBreak/>
        <w:t>4. التقييم الإحصائي لمؤشرات الأداء</w:t>
      </w:r>
      <w:bookmarkEnd w:id="172"/>
    </w:p>
    <w:p w:rsidR="00E32E73" w:rsidRDefault="00453AAB" w:rsidP="00357A8B">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357A8B">
      <w:pPr>
        <w:bidi w:val="1"/>
        <w:keepNext/>
        <w:jc w:val="right"/>
      </w:pPr>
      <w:r>
        <w:rPr>
          <w:bidi/>
          <w:b/>
          <w:bCs/>
          <w:rtl/>
        </w:rPr>
        <w:t>الجدول رقم 08: --- مقارنة عددية مباشرة قبل وبعد التطبيق</w:t>
      </w:r>
    </w:p>
    <w:p w:rsidR="00E32E73" w:rsidRDefault="00453AAB" w:rsidP="00357A8B">
      <w:pPr>
        <w:bidi w:val="1"/>
        <w:spacing w:before="120" w:after="60"/>
        <w:jc w:val="right"/>
      </w:pPr>
      <w:r>
        <w:rPr>
          <w:b/>
        </w:rPr>
        <w:fldChar w:fldCharType="begin"/>
      </w:r>
      <w:r>
        <w:rPr>
          <w:b/>
        </w:rPr>
        <w:instrText xml:space="preserve"> SEQ جدول \* ARABIC \r 9 </w:instrText>
      </w:r>
      <w:r>
        <w:rPr>
          <w:b/>
        </w:rPr>
        <w:fldChar w:fldCharType="separate"/>
      </w:r>
      <w:bookmarkStart w:id="173" w:name="_Toc232201994"/>
      <w:r w:rsidR="006B0644">
        <w:rPr>
          <w:b/>
          <w:noProof/>
        </w:rPr>
        <w:t>9</w:t>
      </w:r>
      <w:r>
        <w:rPr>
          <w:b/>
        </w:rPr>
        <w:fldChar w:fldCharType="end"/>
      </w:r>
      <w:r>
        <w:rPr>
          <w:bidi/>
          <w:b/>
          <w:szCs w:val="24"/>
          <w:rtl/>
        </w:rPr>
        <w:t>: الجدول رقم 08: --- مقارنة عددية مباشرة قبل وبعد التطبيق</w:t>
      </w:r>
      <w:bookmarkEnd w:id="173"/>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30"/>
        <w:gridCol w:w="4348"/>
        <w:gridCol w:w="1096"/>
        <w:gridCol w:w="898"/>
      </w:tblGrid>
      <w:tr w:rsidR="00E32E73" w:rsidRPr="00D96AFC" w:rsidTr="00884837">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884837">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884837">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884837">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884837">
            <w:pPr>
              <w:bidi w:val="1"/>
              <w:pStyle w:val="Compact"/>
              <w:rPr>
                <w:sz w:val="22"/>
                <w:szCs w:val="22"/>
              </w:rPr>
              <w:jc w:val="right"/>
            </w:pPr>
            <w:r w:rsidRPr="00D96AFC">
              <w:rPr>
                <w:bidi/>
                <w:b/>
                <w:color w:val="FFFFFF"/>
                <w:sz w:val="22"/>
                <w:szCs w:val="22"/>
                <w:rtl/>
              </w:rPr>
              <w:t>نسبة التحسُّن</w:t>
            </w:r>
          </w:p>
        </w:tc>
      </w:tr>
      <w:tr w:rsidR="00E32E73" w:rsidRPr="00D96AFC" w:rsidTr="00884837">
        <w:trPr>
          <w:cantSplit/>
          <w:jc w:val="center"/>
        </w:trPr>
        <w:tc>
          <w:tcPr>
            <w:tcW w:w="2823055"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884837">
            <w:pPr>
              <w:bidi w:val="1"/>
              <w:pStyle w:val="Compact"/>
              <w:rPr>
                <w:sz w:val="22"/>
                <w:szCs w:val="22"/>
              </w:rPr>
              <w:jc w:val="right"/>
            </w:pPr>
            <w:r w:rsidRPr="00D96AFC">
              <w:rPr>
                <w:bCs/>
                <w:color w:val="000000"/>
                <w:rtl/>
              </w:rPr>
              <w:t>99.7%</w:t>
            </w:r>
          </w:p>
        </w:tc>
      </w:tr>
      <w:tr w:rsidR="00E32E73" w:rsidRPr="00D96AFC" w:rsidTr="00884837">
        <w:trPr>
          <w:cantSplit/>
          <w:jc w:val="center"/>
        </w:trPr>
        <w:tc>
          <w:tcPr>
            <w:tcW w:w="2823055"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rsidR="00E32E73" w:rsidRPr="00D96AFC" w:rsidRDefault="00453AAB" w:rsidP="00884837">
            <w:pPr>
              <w:bidi w:val="1"/>
              <w:pStyle w:val="Compact"/>
              <w:rPr>
                <w:sz w:val="22"/>
                <w:szCs w:val="22"/>
              </w:rPr>
              <w:jc w:val="right"/>
            </w:pPr>
            <w:r w:rsidRPr="00D96AFC">
              <w:rPr>
                <w:color w:val="000000"/>
                <w:rtl/>
              </w:rPr>
              <w:t>62.5%</w:t>
            </w:r>
          </w:p>
        </w:tc>
      </w:tr>
      <w:tr w:rsidR="00E32E73" w:rsidRPr="00D96AFC" w:rsidTr="00884837">
        <w:trPr>
          <w:cantSplit/>
          <w:jc w:val="center"/>
        </w:trPr>
        <w:tc>
          <w:tcPr>
            <w:tcW w:w="2823055"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884837">
            <w:pPr>
              <w:bidi w:val="1"/>
              <w:pStyle w:val="Compact"/>
              <w:rPr>
                <w:sz w:val="22"/>
                <w:szCs w:val="22"/>
              </w:rPr>
              <w:jc w:val="right"/>
            </w:pPr>
            <w:r w:rsidRPr="00D96AFC">
              <w:rPr>
                <w:color w:val="000000"/>
                <w:rtl/>
              </w:rPr>
              <w:t>---</w:t>
            </w:r>
          </w:p>
        </w:tc>
      </w:tr>
      <w:tr w:rsidR="00E32E73" w:rsidRPr="00D96AFC" w:rsidTr="00884837">
        <w:trPr>
          <w:cantSplit/>
          <w:jc w:val="center"/>
        </w:trPr>
        <w:tc>
          <w:tcPr>
            <w:tcW w:w="2823055"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884837">
            <w:pPr>
              <w:bidi w:val="1"/>
              <w:pStyle w:val="Compact"/>
              <w:rPr>
                <w:sz w:val="22"/>
                <w:szCs w:val="22"/>
              </w:rPr>
              <w:jc w:val="right"/>
            </w:pPr>
            <w:r w:rsidRPr="00D96AFC">
              <w:rPr>
                <w:color w:val="000000"/>
                <w:rtl/>
              </w:rPr>
              <w:t>~85%</w:t>
            </w:r>
          </w:p>
        </w:tc>
        <w:tc>
          <w:tcPr>
            <w:tcW w:w="984294" w:type="dxa"/>
            <w:shd w:val="clear" w:color="auto" w:fill="FFFFFF"/>
            <w:vAlign w:val="center"/>
          </w:tcPr>
          <w:p w:rsidR="00E32E73" w:rsidRPr="00D96AFC" w:rsidRDefault="00453AAB" w:rsidP="00884837">
            <w:pPr>
              <w:bidi w:val="1"/>
              <w:pStyle w:val="Compact"/>
              <w:rPr>
                <w:sz w:val="22"/>
                <w:szCs w:val="22"/>
              </w:rPr>
              <w:jc w:val="right"/>
            </w:pPr>
            <w:r w:rsidRPr="00D96AFC">
              <w:rPr>
                <w:color w:val="000000"/>
                <w:rtl/>
              </w:rPr>
              <w:t>~99.7%</w:t>
            </w:r>
          </w:p>
        </w:tc>
        <w:tc>
          <w:tcPr>
            <w:tcW w:w="688402"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14.7 نقطة مئوية</w:t>
            </w:r>
          </w:p>
        </w:tc>
      </w:tr>
      <w:tr w:rsidR="00E32E73" w:rsidRPr="00D96AFC" w:rsidTr="00884837">
        <w:trPr>
          <w:cantSplit/>
          <w:jc w:val="center"/>
        </w:trPr>
        <w:tc>
          <w:tcPr>
            <w:tcW w:w="2823055"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884837">
            <w:pPr>
              <w:bidi w:val="1"/>
              <w:pStyle w:val="Compact"/>
              <w:rPr>
                <w:sz w:val="22"/>
                <w:szCs w:val="22"/>
              </w:rPr>
              <w:jc w:val="right"/>
            </w:pPr>
            <w:r w:rsidRPr="00D96AFC">
              <w:rPr>
                <w:color w:val="000000"/>
                <w:rtl/>
              </w:rPr>
              <w:t>7</w:t>
            </w:r>
          </w:p>
        </w:tc>
        <w:tc>
          <w:tcPr>
            <w:tcW w:w="984294"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884837">
            <w:pPr>
              <w:bidi w:val="1"/>
              <w:pStyle w:val="Compact"/>
              <w:rPr>
                <w:sz w:val="22"/>
                <w:szCs w:val="22"/>
              </w:rPr>
              <w:jc w:val="right"/>
            </w:pPr>
            <w:r w:rsidRPr="00D96AFC">
              <w:rPr>
                <w:color w:val="000000"/>
                <w:rtl/>
              </w:rPr>
              <w:t>85.7%</w:t>
            </w:r>
          </w:p>
        </w:tc>
      </w:tr>
      <w:tr w:rsidR="00E32E73" w:rsidRPr="00D96AFC" w:rsidTr="00884837">
        <w:trPr>
          <w:cantSplit/>
          <w:jc w:val="center"/>
        </w:trPr>
        <w:tc>
          <w:tcPr>
            <w:tcW w:w="2823055"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884837">
            <w:pPr>
              <w:bidi w:val="1"/>
              <w:pStyle w:val="Compact"/>
              <w:rPr>
                <w:sz w:val="22"/>
                <w:szCs w:val="22"/>
              </w:rPr>
              <w:jc w:val="right"/>
            </w:pPr>
            <w:r w:rsidRPr="00D96AFC">
              <w:rPr>
                <w:color w:val="000000"/>
                <w:rtl/>
              </w:rPr>
              <w:t>97%</w:t>
            </w:r>
          </w:p>
        </w:tc>
      </w:tr>
      <w:tr w:rsidR="00E32E73" w:rsidRPr="00D96AFC" w:rsidTr="00884837">
        <w:trPr>
          <w:cantSplit/>
          <w:jc w:val="center"/>
        </w:trPr>
        <w:tc>
          <w:tcPr>
            <w:tcW w:w="2823055"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884837">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rsidR="00E32E73" w:rsidRPr="00D96AFC" w:rsidRDefault="00453AAB" w:rsidP="00884837">
            <w:pPr>
              <w:bidi w:val="1"/>
              <w:pStyle w:val="Compact"/>
              <w:rPr>
                <w:sz w:val="22"/>
                <w:szCs w:val="22"/>
              </w:rPr>
              <w:jc w:val="right"/>
            </w:pPr>
            <w:r w:rsidRPr="00D96AFC">
              <w:rPr>
                <w:color w:val="000000"/>
                <w:rtl/>
              </w:rPr>
              <w:t>0</w:t>
            </w:r>
          </w:p>
        </w:tc>
        <w:tc>
          <w:tcPr>
            <w:tcW w:w="688402" w:type="dxa"/>
            <w:shd w:val="clear" w:color="auto" w:fill="EBF5FB"/>
            <w:vAlign w:val="center"/>
          </w:tcPr>
          <w:p w:rsidR="00E32E73" w:rsidRPr="00D96AFC" w:rsidRDefault="00453AAB" w:rsidP="00884837">
            <w:pPr>
              <w:bidi w:val="1"/>
              <w:pStyle w:val="Compact"/>
              <w:rPr>
                <w:sz w:val="22"/>
                <w:szCs w:val="22"/>
              </w:rPr>
              <w:jc w:val="right"/>
            </w:pPr>
            <w:r w:rsidRPr="00D96AFC">
              <w:rPr>
                <w:color w:val="000000"/>
                <w:rtl/>
              </w:rPr>
              <w:t>100%</w:t>
            </w:r>
          </w:p>
        </w:tc>
      </w:tr>
      <w:tr w:rsidR="00E32E73" w:rsidRPr="00D96AFC" w:rsidTr="00884837">
        <w:trPr>
          <w:cantSplit/>
          <w:jc w:val="center"/>
        </w:trPr>
        <w:tc>
          <w:tcPr>
            <w:tcW w:w="2823055" w:type="dxa"/>
            <w:shd w:val="clear" w:color="auto" w:fill="FFFFFF"/>
            <w:vAlign w:val="center"/>
          </w:tcPr>
          <w:p w:rsidR="00E32E73" w:rsidRPr="00D96AFC" w:rsidRDefault="00453AAB" w:rsidP="00884837">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884837">
            <w:pPr>
              <w:bidi w:val="1"/>
              <w:pStyle w:val="Compact"/>
              <w:rPr>
                <w:sz w:val="22"/>
                <w:szCs w:val="22"/>
              </w:rPr>
              <w:jc w:val="right"/>
            </w:pPr>
            <w:r w:rsidRPr="00D96AFC">
              <w:rPr>
                <w:color w:val="000000"/>
                <w:rtl/>
              </w:rPr>
              <w:t>2025/2026*</w:t>
            </w:r>
          </w:p>
        </w:tc>
        <w:tc>
          <w:tcPr>
            <w:tcW w:w="984294" w:type="dxa"/>
            <w:shd w:val="clear" w:color="auto" w:fill="FFFFFF"/>
            <w:vAlign w:val="center"/>
          </w:tcPr>
          <w:p w:rsidR="00E32E73" w:rsidRPr="00D96AFC" w:rsidRDefault="00E32E73" w:rsidP="00884837">
            <w:pPr>
              <w:bidi w:val="1"/>
              <w:pStyle w:val="Compact"/>
              <w:rPr>
                <w:sz w:val="22"/>
                <w:szCs w:val="22"/>
              </w:rPr>
              <w:jc w:val="right"/>
            </w:pPr>
          </w:p>
        </w:tc>
        <w:tc>
          <w:tcPr>
            <w:tcW w:w="688402" w:type="dxa"/>
            <w:shd w:val="clear" w:color="auto" w:fill="FFFFFF"/>
            <w:vAlign w:val="center"/>
          </w:tcPr>
          <w:p w:rsidR="00E32E73" w:rsidRPr="00D96AFC" w:rsidRDefault="00E32E73" w:rsidP="00884837">
            <w:pPr>
              <w:bidi w:val="1"/>
              <w:pStyle w:val="Compact"/>
              <w:rPr>
                <w:sz w:val="22"/>
                <w:szCs w:val="22"/>
              </w:rPr>
              <w:jc w:val="right"/>
            </w:pPr>
          </w:p>
        </w:tc>
      </w:tr>
    </w:tbl>
    <w:p w:rsidR="00E32E73" w:rsidRDefault="00453AAB" w:rsidP="00D96AFC">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D96AFC">
      <w:pPr>
        <w:bidi w:val="1"/>
        <w:pStyle w:val="Heading3"/>
        <w:jc w:val="right"/>
      </w:pPr>
      <w:bookmarkStart w:id="174" w:name="X5d883ae01169ee0c2874075dd2ba2df14168639"/>
      <w:bookmarkStart w:id="175" w:name="_Toc232201952"/>
      <w:bookmarkEnd w:id="171"/>
      <w:r>
        <w:rPr>
          <w:bidi/>
          <w:rtl/>
        </w:rPr>
        <w:lastRenderedPageBreak/>
        <w:t>5. التحقق التجريبي والمصداقية</w:t>
      </w:r>
      <w:bookmarkEnd w:id="175"/>
    </w:p>
    <w:p w:rsidR="00E32E73" w:rsidRDefault="00453AAB" w:rsidP="00D96AFC">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D96AFC">
      <w:pPr>
        <w:bidi w:val="1"/>
        <w:pStyle w:val="Heading3"/>
        <w:jc w:val="right"/>
      </w:pPr>
      <w:bookmarkStart w:id="176" w:name="Xfde45ab085d7ad252281c0dccada5f1ef76526b"/>
      <w:bookmarkStart w:id="177" w:name="_Toc232201953"/>
      <w:bookmarkEnd w:id="174"/>
      <w:r>
        <w:rPr>
          <w:bidi/>
          <w:rtl/>
        </w:rPr>
        <w:t>6. أمن البيانات والسلامة (Data Security &amp; Integrity)</w:t>
      </w:r>
      <w:bookmarkEnd w:id="177"/>
    </w:p>
    <w:p w:rsidR="00E32E73" w:rsidRDefault="00453AAB" w:rsidP="00D96AFC">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D96AFC">
      <w:pPr>
        <w:bidi w:val="1"/>
        <w:pStyle w:val="Heading3"/>
        <w:jc w:val="right"/>
      </w:pPr>
      <w:bookmarkStart w:id="178" w:name="X55ec612fe397449f669dedb016b309f368fbe7f"/>
      <w:bookmarkStart w:id="179" w:name="_Toc232201954"/>
      <w:bookmarkEnd w:id="176"/>
      <w:r>
        <w:rPr>
          <w:bidi/>
          <w:rtl/>
        </w:rPr>
        <w:t>7. الأثر التشغيلي العام (Operational Impact)</w:t>
      </w:r>
      <w:bookmarkEnd w:id="179"/>
    </w:p>
    <w:p w:rsidR="00E32E73" w:rsidRDefault="00453AAB" w:rsidP="00D96AFC">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32E73" w:rsidRDefault="001E23FE" w:rsidP="00D96AFC">
      <w:pPr>
        <w:bidi w:val="1"/>
        <w:jc w:val="right"/>
      </w:pPr>
      <w:r>
        <w:pict w14:anchorId="48B1E979">
          <v:rect id="_x0000_i1057" style="width:0;height:1.5pt" o:hralign="right" o:hrstd="t" o:hr="t"/>
        </w:pict>
      </w:r>
    </w:p>
    <w:p w:rsidR="00E32E73" w:rsidRDefault="00453AAB" w:rsidP="00D96AFC">
      <w:pPr>
        <w:bidi w:val="1"/>
        <w:pStyle w:val="Heading2"/>
        <w:jc w:val="right"/>
      </w:pPr>
      <w:bookmarkStart w:id="180" w:name="المبحث-الثاني-التوصيات-وآفاق-البحث"/>
      <w:bookmarkStart w:id="181" w:name="_Toc232201955"/>
      <w:bookmarkEnd w:id="161"/>
      <w:bookmarkEnd w:id="178"/>
      <w:r>
        <w:rPr>
          <w:bidi/>
          <w:rFonts w:ascii="Traditional Arabic" w:hAnsi="Traditional Arabic"/>
          <w:rtl/>
        </w:rPr>
        <w:t>المبحث الثاني: التوصيات وآفاق البحث</w:t>
      </w:r>
      <w:bookmarkEnd w:id="181"/>
    </w:p>
    <w:p w:rsidR="00E32E73" w:rsidRDefault="00453AAB" w:rsidP="00D96AFC">
      <w:pPr>
        <w:bidi w:val="1"/>
        <w:pStyle w:val="Heading3"/>
        <w:jc w:val="right"/>
      </w:pPr>
      <w:bookmarkStart w:id="182" w:name="X227b4e7819393731d2434c2aae903fe248179ff"/>
      <w:bookmarkStart w:id="183" w:name="_Toc232201956"/>
      <w:r>
        <w:rPr>
          <w:bidi/>
          <w:rtl/>
        </w:rPr>
        <w:t>1. التوصيات المقدَّمة لمصلحة المخازن والإدارة</w:t>
      </w:r>
      <w:bookmarkEnd w:id="183"/>
    </w:p>
    <w:p w:rsidR="00E32E73" w:rsidRDefault="00453AAB" w:rsidP="00D96AFC">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4D0CBF">
      <w:pPr>
        <w:bidi w:val="1"/>
        <w:keepNext/>
        <w:jc w:val="right"/>
      </w:pPr>
      <w:r>
        <w:rPr>
          <w:bidi/>
          <w:b/>
          <w:bCs/>
          <w:rtl/>
        </w:rPr>
        <w:t>الجدول رقم 09: --- التوصيات المقدَّمة لمديرية التربية لولاية البيض</w:t>
      </w:r>
    </w:p>
    <w:p w:rsidR="00E32E73" w:rsidRDefault="00453AAB" w:rsidP="004D0CBF">
      <w:pPr>
        <w:bidi w:val="1"/>
        <w:spacing w:before="120" w:after="60"/>
        <w:jc w:val="right"/>
      </w:pPr>
      <w:r>
        <w:rPr>
          <w:b/>
        </w:rPr>
        <w:fldChar w:fldCharType="begin"/>
      </w:r>
      <w:r>
        <w:rPr>
          <w:b/>
        </w:rPr>
        <w:instrText xml:space="preserve"> SEQ جدول \* ARABIC \r 10 </w:instrText>
      </w:r>
      <w:r>
        <w:rPr>
          <w:b/>
        </w:rPr>
        <w:fldChar w:fldCharType="separate"/>
      </w:r>
      <w:bookmarkStart w:id="184" w:name="_Toc232201995"/>
      <w:r w:rsidR="006B0644">
        <w:rPr>
          <w:b/>
          <w:noProof/>
        </w:rPr>
        <w:t>10</w:t>
      </w:r>
      <w:r>
        <w:rPr>
          <w:b/>
        </w:rPr>
        <w:fldChar w:fldCharType="end"/>
      </w:r>
      <w:r>
        <w:rPr>
          <w:bidi/>
          <w:b/>
          <w:szCs w:val="24"/>
          <w:rtl/>
        </w:rPr>
        <w:t>: الجدول رقم 09: --- التوصيات المقدَّمة لمديرية التربية لولاية البيض</w:t>
      </w:r>
      <w:bookmarkEnd w:id="184"/>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91"/>
        <w:gridCol w:w="3428"/>
        <w:gridCol w:w="2207"/>
        <w:gridCol w:w="872"/>
        <w:gridCol w:w="974"/>
      </w:tblGrid>
      <w:tr w:rsidR="00E32E73" w:rsidRPr="005B7909" w:rsidTr="00EA2203">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5B7909" w:rsidRDefault="00453AAB" w:rsidP="00EA2203">
            <w:pPr>
              <w:bidi w:val="1"/>
              <w:pStyle w:val="Compact"/>
              <w:jc w:val="right"/>
            </w:pPr>
            <w:r w:rsidRPr="005B7909">
              <w:rPr>
                <w:b/>
                <w:color w:val="FFFFFF"/>
                <w:rtl/>
              </w:rPr>
              <w:lastRenderedPageBreak/>
              <w:t>#</w:t>
            </w:r>
          </w:p>
        </w:tc>
        <w:tc>
          <w:tcPr>
            <w:tcW w:w="1327112" w:type="dxa"/>
            <w:shd w:val="clear" w:color="auto" w:fill="0C447C"/>
            <w:vAlign w:val="center"/>
          </w:tcPr>
          <w:p w:rsidR="00E32E73" w:rsidRPr="005B7909" w:rsidRDefault="00453AAB" w:rsidP="00EA2203">
            <w:pPr>
              <w:bidi w:val="1"/>
              <w:pStyle w:val="Compact"/>
              <w:jc w:val="right"/>
            </w:pPr>
            <w:r w:rsidRPr="005B7909">
              <w:rPr>
                <w:bidi/>
                <w:b/>
                <w:color w:val="FFFFFF"/>
                <w:rtl/>
              </w:rPr>
              <w:t>التوصية</w:t>
            </w:r>
          </w:p>
        </w:tc>
        <w:tc>
          <w:tcPr>
            <w:tcW w:w="487929" w:type="dxa"/>
            <w:shd w:val="clear" w:color="auto" w:fill="0C447C"/>
            <w:vAlign w:val="center"/>
          </w:tcPr>
          <w:p w:rsidR="00E32E73" w:rsidRPr="005B7909" w:rsidRDefault="00453AAB" w:rsidP="00EA2203">
            <w:pPr>
              <w:bidi w:val="1"/>
              <w:pStyle w:val="Compact"/>
              <w:jc w:val="right"/>
            </w:pPr>
            <w:r w:rsidRPr="005B7909">
              <w:rPr>
                <w:bidi/>
                <w:b/>
                <w:color w:val="FFFFFF"/>
                <w:rtl/>
              </w:rPr>
              <w:t>الجهة المعنية</w:t>
            </w:r>
          </w:p>
        </w:tc>
        <w:tc>
          <w:tcPr>
            <w:tcW w:w="579675" w:type="dxa"/>
            <w:shd w:val="clear" w:color="auto" w:fill="0C447C"/>
            <w:vAlign w:val="center"/>
          </w:tcPr>
          <w:p w:rsidR="00E32E73" w:rsidRPr="005B7909" w:rsidRDefault="00453AAB" w:rsidP="00EA2203">
            <w:pPr>
              <w:bidi w:val="1"/>
              <w:pStyle w:val="Compact"/>
              <w:jc w:val="right"/>
            </w:pPr>
            <w:r w:rsidRPr="005B7909">
              <w:rPr>
                <w:bidi/>
                <w:b/>
                <w:color w:val="FFFFFF"/>
                <w:rtl/>
              </w:rPr>
              <w:t>الأفق الزمني</w:t>
            </w:r>
          </w:p>
        </w:tc>
        <w:tc>
          <w:tcPr>
            <w:tcW w:w="1160850" w:type="dxa"/>
            <w:shd w:val="clear" w:color="auto" w:fill="0C447C"/>
            <w:vAlign w:val="center"/>
          </w:tcPr>
          <w:p w:rsidR="00E32E73" w:rsidRPr="005B7909" w:rsidRDefault="00453AAB" w:rsidP="00EA2203">
            <w:pPr>
              <w:bidi w:val="1"/>
              <w:pStyle w:val="Compact"/>
              <w:jc w:val="right"/>
            </w:pPr>
            <w:r w:rsidRPr="005B7909">
              <w:rPr>
                <w:bidi/>
                <w:b/>
                <w:color w:val="FFFFFF"/>
                <w:rtl/>
              </w:rPr>
              <w:t>ملاحظات التنفيذ</w:t>
            </w:r>
          </w:p>
        </w:tc>
      </w:tr>
      <w:tr w:rsidR="00E32E73" w:rsidRPr="005B7909" w:rsidTr="00EA2203">
        <w:trPr>
          <w:cantSplit/>
          <w:jc w:val="center"/>
        </w:trPr>
        <w:tc>
          <w:tcPr>
            <w:tcW w:w="1454432" w:type="dxa"/>
            <w:shd w:val="clear" w:color="auto" w:fill="EBF5FB"/>
            <w:vAlign w:val="center"/>
          </w:tcPr>
          <w:p w:rsidR="00E32E73" w:rsidRPr="005B7909" w:rsidRDefault="00453AAB" w:rsidP="00EA2203">
            <w:pPr>
              <w:bidi w:val="1"/>
              <w:pStyle w:val="Compact"/>
              <w:jc w:val="right"/>
            </w:pPr>
            <w:r w:rsidRPr="005B7909">
              <w:rPr>
                <w:bCs/>
                <w:color w:val="000000"/>
                <w:rtl/>
              </w:rPr>
              <w:t>01</w:t>
            </w:r>
          </w:p>
        </w:tc>
        <w:tc>
          <w:tcPr>
            <w:tcW w:w="1327112" w:type="dxa"/>
            <w:shd w:val="clear" w:color="auto" w:fill="EBF5FB"/>
            <w:vAlign w:val="center"/>
          </w:tcPr>
          <w:p w:rsidR="00E32E73" w:rsidRPr="005B7909" w:rsidRDefault="00453AAB" w:rsidP="00EA2203">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rsidR="00E32E73" w:rsidRPr="005B7909" w:rsidRDefault="00453AAB" w:rsidP="00EA2203">
            <w:pPr>
              <w:bidi w:val="1"/>
              <w:pStyle w:val="Compact"/>
              <w:jc w:val="right"/>
            </w:pPr>
            <w:r w:rsidRPr="005B7909">
              <w:rPr>
                <w:bidi/>
                <w:color w:val="000000"/>
                <w:rtl/>
              </w:rPr>
              <w:t>المدير</w:t>
            </w:r>
          </w:p>
        </w:tc>
        <w:tc>
          <w:tcPr>
            <w:tcW w:w="579675" w:type="dxa"/>
            <w:shd w:val="clear" w:color="auto" w:fill="EBF5FB"/>
            <w:vAlign w:val="center"/>
          </w:tcPr>
          <w:p w:rsidR="00E32E73" w:rsidRPr="005B7909" w:rsidRDefault="00453AAB" w:rsidP="00EA2203">
            <w:pPr>
              <w:bidi w:val="1"/>
              <w:pStyle w:val="Compact"/>
              <w:jc w:val="right"/>
            </w:pPr>
            <w:r w:rsidRPr="005B7909">
              <w:rPr>
                <w:bidi/>
                <w:color w:val="000000"/>
                <w:rtl/>
              </w:rPr>
              <w:t>فوري (عند الموافقة)</w:t>
            </w:r>
          </w:p>
        </w:tc>
        <w:tc>
          <w:tcPr>
            <w:tcW w:w="1160850" w:type="dxa"/>
            <w:shd w:val="clear" w:color="auto" w:fill="EBF5FB"/>
            <w:vAlign w:val="center"/>
          </w:tcPr>
          <w:p w:rsidR="00E32E73" w:rsidRPr="005B7909" w:rsidRDefault="00453AAB" w:rsidP="00EA2203">
            <w:pPr>
              <w:bidi w:val="1"/>
              <w:pStyle w:val="Compact"/>
              <w:jc w:val="right"/>
            </w:pPr>
            <w:r w:rsidRPr="005B7909">
              <w:rPr>
                <w:bidi/>
                <w:color w:val="000000"/>
                <w:rtl/>
              </w:rPr>
              <w:t>يومان تدريب كافيان</w:t>
            </w:r>
          </w:p>
        </w:tc>
      </w:tr>
      <w:tr w:rsidR="00E32E73" w:rsidRPr="005B7909" w:rsidTr="00EA2203">
        <w:trPr>
          <w:cantSplit/>
          <w:jc w:val="center"/>
        </w:trPr>
        <w:tc>
          <w:tcPr>
            <w:tcW w:w="1454432" w:type="dxa"/>
            <w:shd w:val="clear" w:color="auto" w:fill="FFFFFF"/>
            <w:vAlign w:val="center"/>
          </w:tcPr>
          <w:p w:rsidR="00E32E73" w:rsidRPr="005B7909" w:rsidRDefault="00453AAB" w:rsidP="00EA2203">
            <w:pPr>
              <w:bidi w:val="1"/>
              <w:pStyle w:val="Compact"/>
              <w:jc w:val="right"/>
            </w:pPr>
            <w:r w:rsidRPr="005B7909">
              <w:rPr>
                <w:bCs/>
                <w:color w:val="000000"/>
                <w:rtl/>
              </w:rPr>
              <w:t>02</w:t>
            </w:r>
          </w:p>
        </w:tc>
        <w:tc>
          <w:tcPr>
            <w:tcW w:w="1327112" w:type="dxa"/>
            <w:shd w:val="clear" w:color="auto" w:fill="FFFFFF"/>
            <w:vAlign w:val="center"/>
          </w:tcPr>
          <w:p w:rsidR="00E32E73" w:rsidRPr="005B7909" w:rsidRDefault="00453AAB" w:rsidP="00EA2203">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rsidR="00E32E73" w:rsidRPr="005B7909" w:rsidRDefault="00453AAB" w:rsidP="00EA2203">
            <w:pPr>
              <w:bidi w:val="1"/>
              <w:pStyle w:val="Compact"/>
              <w:jc w:val="right"/>
            </w:pPr>
            <w:r w:rsidRPr="005B7909">
              <w:rPr>
                <w:bidi/>
                <w:color w:val="000000"/>
                <w:rtl/>
              </w:rPr>
              <w:t>مسؤول المخزن</w:t>
            </w:r>
          </w:p>
        </w:tc>
        <w:tc>
          <w:tcPr>
            <w:tcW w:w="579675" w:type="dxa"/>
            <w:shd w:val="clear" w:color="auto" w:fill="FFFFFF"/>
            <w:vAlign w:val="center"/>
          </w:tcPr>
          <w:p w:rsidR="00E32E73" w:rsidRPr="005B7909" w:rsidRDefault="00453AAB" w:rsidP="00EA2203">
            <w:pPr>
              <w:bidi w:val="1"/>
              <w:pStyle w:val="Compact"/>
              <w:jc w:val="right"/>
            </w:pPr>
            <w:r w:rsidRPr="005B7909">
              <w:rPr>
                <w:bidi/>
                <w:color w:val="000000"/>
                <w:rtl/>
              </w:rPr>
              <w:t>نهاية كل سنة دراسية</w:t>
            </w:r>
          </w:p>
        </w:tc>
        <w:tc>
          <w:tcPr>
            <w:tcW w:w="1160850" w:type="dxa"/>
            <w:shd w:val="clear" w:color="auto" w:fill="FFFFFF"/>
            <w:vAlign w:val="center"/>
          </w:tcPr>
          <w:p w:rsidR="00E32E73" w:rsidRPr="005B7909" w:rsidRDefault="00453AAB" w:rsidP="00EA2203">
            <w:pPr>
              <w:bidi w:val="1"/>
              <w:pStyle w:val="Compact"/>
              <w:jc w:val="right"/>
            </w:pPr>
            <w:r w:rsidRPr="005B7909">
              <w:rPr>
                <w:bidi/>
                <w:color w:val="000000"/>
                <w:rtl/>
              </w:rPr>
              <w:t>تحديث D من سجل الحركات الفعلي</w:t>
            </w:r>
          </w:p>
        </w:tc>
      </w:tr>
      <w:tr w:rsidR="00E32E73" w:rsidRPr="005B7909" w:rsidTr="00EA2203">
        <w:trPr>
          <w:cantSplit/>
          <w:jc w:val="center"/>
        </w:trPr>
        <w:tc>
          <w:tcPr>
            <w:tcW w:w="1454432" w:type="dxa"/>
            <w:shd w:val="clear" w:color="auto" w:fill="EBF5FB"/>
            <w:vAlign w:val="center"/>
          </w:tcPr>
          <w:p w:rsidR="00E32E73" w:rsidRPr="005B7909" w:rsidRDefault="00453AAB" w:rsidP="00EA2203">
            <w:pPr>
              <w:bidi w:val="1"/>
              <w:pStyle w:val="Compact"/>
              <w:jc w:val="right"/>
            </w:pPr>
            <w:r w:rsidRPr="005B7909">
              <w:rPr>
                <w:bCs/>
                <w:color w:val="000000"/>
                <w:rtl/>
              </w:rPr>
              <w:t>03</w:t>
            </w:r>
          </w:p>
        </w:tc>
        <w:tc>
          <w:tcPr>
            <w:tcW w:w="1327112" w:type="dxa"/>
            <w:shd w:val="clear" w:color="auto" w:fill="EBF5FB"/>
            <w:vAlign w:val="center"/>
          </w:tcPr>
          <w:p w:rsidR="00E32E73" w:rsidRPr="005B7909" w:rsidRDefault="00453AAB" w:rsidP="00EA2203">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rsidR="00E32E73" w:rsidRPr="005B7909" w:rsidRDefault="00453AAB" w:rsidP="00EA2203">
            <w:pPr>
              <w:bidi w:val="1"/>
              <w:pStyle w:val="Compact"/>
              <w:jc w:val="right"/>
            </w:pPr>
            <w:r w:rsidRPr="005B7909">
              <w:rPr>
                <w:bidi/>
                <w:color w:val="000000"/>
                <w:rtl/>
              </w:rPr>
              <w:t>مصلحة المخازن</w:t>
            </w:r>
          </w:p>
        </w:tc>
        <w:tc>
          <w:tcPr>
            <w:tcW w:w="579675" w:type="dxa"/>
            <w:shd w:val="clear" w:color="auto" w:fill="EBF5FB"/>
            <w:vAlign w:val="center"/>
          </w:tcPr>
          <w:p w:rsidR="00E32E73" w:rsidRPr="005B7909" w:rsidRDefault="00453AAB" w:rsidP="00EA2203">
            <w:pPr>
              <w:bidi w:val="1"/>
              <w:pStyle w:val="Compact"/>
              <w:jc w:val="right"/>
            </w:pPr>
            <w:r w:rsidRPr="005B7909">
              <w:rPr>
                <w:bidi/>
                <w:color w:val="000000"/>
                <w:rtl/>
              </w:rPr>
              <w:t>خلال 3 أشهر</w:t>
            </w:r>
          </w:p>
        </w:tc>
        <w:tc>
          <w:tcPr>
            <w:tcW w:w="1160850" w:type="dxa"/>
            <w:shd w:val="clear" w:color="auto" w:fill="EBF5FB"/>
            <w:vAlign w:val="center"/>
          </w:tcPr>
          <w:p w:rsidR="00E32E73" w:rsidRPr="005B7909" w:rsidRDefault="00453AAB" w:rsidP="00EA2203">
            <w:pPr>
              <w:bidi w:val="1"/>
              <w:pStyle w:val="Compact"/>
              <w:jc w:val="right"/>
            </w:pPr>
            <w:r w:rsidRPr="005B7909">
              <w:rPr>
                <w:bidi/>
                <w:color w:val="000000"/>
                <w:rtl/>
              </w:rPr>
              <w:t>تقييم نصف سنوي بنظام التنقيط المُدرج في ERP</w:t>
            </w:r>
          </w:p>
        </w:tc>
      </w:tr>
      <w:tr w:rsidR="00E32E73" w:rsidRPr="005B7909" w:rsidTr="00EA2203">
        <w:trPr>
          <w:cantSplit/>
          <w:jc w:val="center"/>
        </w:trPr>
        <w:tc>
          <w:tcPr>
            <w:tcW w:w="1454432" w:type="dxa"/>
            <w:shd w:val="clear" w:color="auto" w:fill="FFFFFF"/>
            <w:vAlign w:val="center"/>
          </w:tcPr>
          <w:p w:rsidR="00E32E73" w:rsidRPr="005B7909" w:rsidRDefault="00453AAB" w:rsidP="00EA2203">
            <w:pPr>
              <w:bidi w:val="1"/>
              <w:pStyle w:val="Compact"/>
              <w:jc w:val="right"/>
            </w:pPr>
            <w:r w:rsidRPr="005B7909">
              <w:rPr>
                <w:bCs/>
                <w:color w:val="000000"/>
                <w:rtl/>
              </w:rPr>
              <w:t>04</w:t>
            </w:r>
          </w:p>
        </w:tc>
        <w:tc>
          <w:tcPr>
            <w:tcW w:w="1327112" w:type="dxa"/>
            <w:shd w:val="clear" w:color="auto" w:fill="FFFFFF"/>
            <w:vAlign w:val="center"/>
          </w:tcPr>
          <w:p w:rsidR="00E32E73" w:rsidRPr="005B7909" w:rsidRDefault="00453AAB" w:rsidP="00EA2203">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rsidR="00E32E73" w:rsidRPr="005B7909" w:rsidRDefault="00453AAB" w:rsidP="00EA2203">
            <w:pPr>
              <w:bidi w:val="1"/>
              <w:pStyle w:val="Compact"/>
              <w:jc w:val="right"/>
            </w:pPr>
            <w:r w:rsidRPr="005B7909">
              <w:rPr>
                <w:bidi/>
                <w:color w:val="000000"/>
                <w:rtl/>
              </w:rPr>
              <w:t>الإدارة العامة</w:t>
            </w:r>
          </w:p>
        </w:tc>
        <w:tc>
          <w:tcPr>
            <w:tcW w:w="579675" w:type="dxa"/>
            <w:shd w:val="clear" w:color="auto" w:fill="FFFFFF"/>
            <w:vAlign w:val="center"/>
          </w:tcPr>
          <w:p w:rsidR="00E32E73" w:rsidRPr="005B7909" w:rsidRDefault="00453AAB" w:rsidP="00EA2203">
            <w:pPr>
              <w:bidi w:val="1"/>
              <w:pStyle w:val="Compact"/>
              <w:jc w:val="right"/>
            </w:pPr>
            <w:r w:rsidRPr="005B7909">
              <w:rPr>
                <w:bidi/>
                <w:color w:val="000000"/>
                <w:rtl/>
              </w:rPr>
              <w:t>المدى البعيد (3--5 سنوات)</w:t>
            </w:r>
          </w:p>
        </w:tc>
        <w:tc>
          <w:tcPr>
            <w:tcW w:w="1160850" w:type="dxa"/>
            <w:shd w:val="clear" w:color="auto" w:fill="FFFFFF"/>
            <w:vAlign w:val="center"/>
          </w:tcPr>
          <w:p w:rsidR="00E32E73" w:rsidRPr="005B7909" w:rsidRDefault="00453AAB" w:rsidP="00EA2203">
            <w:pPr>
              <w:bidi w:val="1"/>
              <w:pStyle w:val="Compact"/>
              <w:jc w:val="right"/>
            </w:pPr>
            <w:r w:rsidRPr="005B7909">
              <w:rPr>
                <w:bidi/>
                <w:color w:val="000000"/>
                <w:rtl/>
              </w:rPr>
              <w:t>استيعاب النمو وتوسيع النطاق للولايات المجاورة</w:t>
            </w:r>
          </w:p>
        </w:tc>
      </w:tr>
      <w:tr w:rsidR="00E32E73" w:rsidRPr="005B7909" w:rsidTr="00EA2203">
        <w:trPr>
          <w:cantSplit/>
          <w:jc w:val="center"/>
        </w:trPr>
        <w:tc>
          <w:tcPr>
            <w:tcW w:w="1454432" w:type="dxa"/>
            <w:shd w:val="clear" w:color="auto" w:fill="EBF5FB"/>
            <w:vAlign w:val="center"/>
          </w:tcPr>
          <w:p w:rsidR="00E32E73" w:rsidRPr="005B7909" w:rsidRDefault="00453AAB" w:rsidP="00EA2203">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rsidR="00E32E73" w:rsidRPr="005B7909" w:rsidRDefault="00453AAB" w:rsidP="00EA2203">
            <w:pPr>
              <w:bidi w:val="1"/>
              <w:pStyle w:val="Compact"/>
              <w:jc w:val="right"/>
            </w:pPr>
            <w:r w:rsidRPr="005B7909">
              <w:rPr>
                <w:bidi/>
                <w:color w:val="000000"/>
                <w:rtl/>
              </w:rPr>
              <w:t>مارس 2026*</w:t>
            </w:r>
          </w:p>
        </w:tc>
        <w:tc>
          <w:tcPr>
            <w:tcW w:w="487929" w:type="dxa"/>
            <w:shd w:val="clear" w:color="auto" w:fill="EBF5FB"/>
            <w:vAlign w:val="center"/>
          </w:tcPr>
          <w:p w:rsidR="00E32E73" w:rsidRPr="005B7909" w:rsidRDefault="00E32E73" w:rsidP="00EA2203">
            <w:pPr>
              <w:bidi w:val="1"/>
              <w:pStyle w:val="Compact"/>
              <w:jc w:val="right"/>
            </w:pPr>
          </w:p>
        </w:tc>
        <w:tc>
          <w:tcPr>
            <w:tcW w:w="579675" w:type="dxa"/>
            <w:shd w:val="clear" w:color="auto" w:fill="EBF5FB"/>
            <w:vAlign w:val="center"/>
          </w:tcPr>
          <w:p w:rsidR="00E32E73" w:rsidRPr="005B7909" w:rsidRDefault="00E32E73" w:rsidP="00EA2203">
            <w:pPr>
              <w:bidi w:val="1"/>
              <w:pStyle w:val="Compact"/>
              <w:jc w:val="right"/>
            </w:pPr>
          </w:p>
        </w:tc>
        <w:tc>
          <w:tcPr>
            <w:tcW w:w="1160850" w:type="dxa"/>
            <w:shd w:val="clear" w:color="auto" w:fill="EBF5FB"/>
            <w:vAlign w:val="center"/>
          </w:tcPr>
          <w:p w:rsidR="00E32E73" w:rsidRPr="005B7909" w:rsidRDefault="00E32E73" w:rsidP="00EA2203">
            <w:pPr>
              <w:bidi w:val="1"/>
              <w:pStyle w:val="Compact"/>
              <w:jc w:val="right"/>
            </w:pPr>
          </w:p>
        </w:tc>
      </w:tr>
    </w:tbl>
    <w:p w:rsidR="00E32E73" w:rsidRDefault="00453AAB" w:rsidP="00CF6B03">
      <w:pPr>
        <w:bidi w:val="1"/>
        <w:pStyle w:val="Heading3"/>
        <w:jc w:val="right"/>
      </w:pPr>
      <w:bookmarkStart w:id="185" w:name="X428f0794160c0dd1b8e5b82d0235ed45270a5de"/>
      <w:bookmarkStart w:id="186" w:name="_Toc232201957"/>
      <w:bookmarkEnd w:id="182"/>
      <w:r>
        <w:rPr>
          <w:bidi/>
          <w:rtl/>
        </w:rPr>
        <w:lastRenderedPageBreak/>
        <w:t>2. آفاق البحث</w:t>
      </w:r>
      <w:bookmarkEnd w:id="186"/>
    </w:p>
    <w:p w:rsidR="00E32E73" w:rsidRDefault="00453AAB" w:rsidP="00CF6B03">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CF6B03">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CF6B03">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CF6B03">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CF6B03">
      <w:pPr>
        <w:bidi w:val="1"/>
        <w:jc w:val="right"/>
      </w:pPr>
      <w:r>
        <w:rPr>
          <w:bidi/>
          <w:i/>
          <w:iCs/>
          <w:rtl/>
        </w:rPr>
        <w:t>--- نهاية الفصل الرابع ---</w:t>
      </w:r>
    </w:p>
    <w:p w:rsidR="00E32E73" w:rsidRDefault="001E23FE" w:rsidP="00CF6B03">
      <w:pPr>
        <w:bidi w:val="1"/>
        <w:jc w:val="right"/>
      </w:pPr>
      <w:r>
        <w:pict w14:anchorId="6C56993A">
          <v:rect id="_x0000_i1058" style="width:0;height:1.5pt" o:hralign="right" o:hrstd="t" o:hr="t"/>
        </w:pict>
      </w:r>
    </w:p>
    <w:p w:rsidR="00E32E73" w:rsidRDefault="00453AAB" w:rsidP="00CF6B03">
      <w:pPr>
        <w:bidi w:val="1"/>
        <w:jc w:val="right"/>
      </w:pPr>
      <w:r>
        <w:rPr>
          <w:bidi/>
          <w:b/>
          <w:bCs/>
          <w:rtl/>
        </w:rPr>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bidi/>
          <w:rtl/>
        </w:rPr>
        <w:t>ويلسون ،</w:t>
      </w:r>
      <w:proofErr w:type="gramEnd"/>
      <w:r>
        <w:rPr>
          <w:bidi/>
          <w:rtl/>
        </w:rPr>
        <w:t xml:space="preserve"> والمتوسط المرجح --- وأنتجت جميعها معطيات تشغيلية مباشرة موثَّقة في الجداول من 04 إلى 09. أما الحل المقترح، فهو نظام </w:t>
      </w:r>
      <w:r>
        <w:rPr>
          <w:bidi/>
          <w:rtl/>
        </w:rPr>
        <w:lastRenderedPageBreak/>
        <w:t>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CF6B03">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CF6B03">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32E73" w:rsidRDefault="001E23FE" w:rsidP="00F47840">
      <w:pPr>
        <w:bidi w:val="1"/>
        <w:jc w:val="right"/>
      </w:pPr>
      <w:r>
        <w:pict w14:anchorId="514130D8">
          <v:rect id="_x0000_i1059" style="width:0;height:1.5pt" o:hralign="right" o:hrstd="t" o:hr="t"/>
        </w:pict>
      </w:r>
    </w:p>
    <w:p w:rsidR="00E32E73" w:rsidRDefault="00453AAB" w:rsidP="005A5A6E">
      <w:pPr>
        <w:bidi w:val="1"/>
        <w:pStyle w:val="Heading1"/>
        <w:jc w:val="right"/>
      </w:pPr>
      <w:bookmarkStart w:id="187" w:name="قائمة-المصادر-والمراجع"/>
      <w:bookmarkStart w:id="188" w:name="_Toc232201958"/>
      <w:bookmarkEnd w:id="159"/>
      <w:bookmarkEnd w:id="180"/>
      <w:bookmarkEnd w:id="185"/>
      <w:r>
        <w:rPr>
          <w:bidi/>
          <w:rFonts w:ascii="Traditional Arabic" w:hAnsi="Traditional Arabic"/>
          <w:rtl/>
        </w:rPr>
        <w:t>قائمة المصادر والمراجع</w:t>
      </w:r>
      <w:bookmarkEnd w:id="188"/>
    </w:p>
    <w:p w:rsidR="00E32E73" w:rsidRDefault="00453AAB" w:rsidP="005A5A6E">
      <w:pPr>
        <w:bidi w:val="1"/>
        <w:pStyle w:val="Heading2"/>
        <w:jc w:val="right"/>
      </w:pPr>
      <w:bookmarkStart w:id="189" w:name="أولاً-الكتب-والمراجع-العلمية"/>
      <w:bookmarkStart w:id="190" w:name="_Toc232201959"/>
      <w:r>
        <w:rPr>
          <w:bidi/>
          <w:rFonts w:ascii="Traditional Arabic" w:hAnsi="Traditional Arabic"/>
          <w:rtl/>
        </w:rPr>
        <w:t>أولاً: الكتب والمراجع العلمية</w:t>
      </w:r>
      <w:bookmarkEnd w:id="190"/>
    </w:p>
    <w:p w:rsidR="00E32E73" w:rsidRDefault="00453AAB" w:rsidP="005A5A6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5A5A6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rsidR="00E32E73" w:rsidRDefault="00453AAB" w:rsidP="005A5A6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5A5A6E">
      <w:pPr>
        <w:bidi w:val="1"/>
        <w:pStyle w:val="Compact"/>
        <w:numPr>
          <w:ilvl w:val="0"/>
          <w:numId w:val="37"/>
        </w:numPr>
        <w:jc w:val="right"/>
      </w:pPr>
      <w:r>
        <w:rPr>
          <w:b/>
          <w:bCs/>
          <w:rtl/>
        </w:rPr>
        <w:lastRenderedPageBreak/>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rsidR="00E32E73" w:rsidRDefault="00453AAB" w:rsidP="005A5A6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5A5A6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5A5A6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5A5A6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5A5A6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rsidR="00E32E73" w:rsidRDefault="00453AAB" w:rsidP="005A5A6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176E79">
      <w:pPr>
        <w:bidi w:val="1"/>
        <w:pStyle w:val="Heading2"/>
        <w:jc w:val="right"/>
      </w:pPr>
      <w:bookmarkStart w:id="191" w:name="Xa9c5438e3f3a8a99cc43947a4701c3667770737"/>
      <w:bookmarkStart w:id="192" w:name="_Toc232201960"/>
      <w:bookmarkEnd w:id="189"/>
      <w:r>
        <w:rPr>
          <w:bidi/>
          <w:rFonts w:ascii="Traditional Arabic" w:hAnsi="Traditional Arabic"/>
          <w:rtl/>
        </w:rPr>
        <w:t>ثانياً: الإطار القانوني والتنظيمي الجزائري</w:t>
      </w:r>
      <w:bookmarkEnd w:id="192"/>
    </w:p>
    <w:p w:rsidR="00E32E73" w:rsidRDefault="00453AAB" w:rsidP="00176E79">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176E79">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176E79">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176E79">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176E79">
      <w:pPr>
        <w:bidi w:val="1"/>
        <w:pStyle w:val="Compact"/>
        <w:numPr>
          <w:ilvl w:val="0"/>
          <w:numId w:val="38"/>
        </w:numPr>
        <w:jc w:val="right"/>
      </w:pPr>
      <w:r>
        <w:rPr>
          <w:bidi/>
          <w:b/>
          <w:bCs/>
          <w:rtl/>
        </w:rPr>
        <w:lastRenderedPageBreak/>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176E79">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176E79">
      <w:pPr>
        <w:bidi w:val="1"/>
        <w:pStyle w:val="Heading2"/>
        <w:jc w:val="right"/>
      </w:pPr>
      <w:bookmarkStart w:id="193" w:name="ثالثاً-المنهاج-الدراسي-bts-gsl-tag1801"/>
      <w:bookmarkStart w:id="194" w:name="_Toc232201961"/>
      <w:bookmarkEnd w:id="191"/>
      <w:r>
        <w:rPr>
          <w:bidi/>
          <w:rFonts w:ascii="Traditional Arabic" w:hAnsi="Traditional Arabic"/>
          <w:rtl/>
        </w:rPr>
        <w:t>ثالثاً: المنهاج الدراسي BTS GSL (TAG1801)</w:t>
      </w:r>
      <w:bookmarkEnd w:id="194"/>
    </w:p>
    <w:p w:rsidR="00E32E73" w:rsidRDefault="00453AAB" w:rsidP="00176E79">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176E79">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176E79">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176E79">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176E79">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176E79">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176E79">
      <w:pPr>
        <w:bidi w:val="1"/>
        <w:pStyle w:val="Compact"/>
        <w:numPr>
          <w:ilvl w:val="0"/>
          <w:numId w:val="39"/>
        </w:numPr>
        <w:jc w:val="right"/>
      </w:pPr>
      <w:r>
        <w:rPr>
          <w:bidi/>
          <w:b/>
          <w:bCs/>
          <w:rtl/>
        </w:rPr>
        <w:t>البحث واختيار الموردين (Recherche et Sélection des Fournisseurs).</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lastRenderedPageBreak/>
        <w:t>الوثائق التجارية (Documents Commerciaux).</w:t>
      </w:r>
      <w:r>
        <w:rPr>
          <w:bidi/>
          <w:rtl/>
        </w:rPr>
        <w:t xml:space="preserve"> (2024). مقياس BTS GSL، الفصل الدراسي الثاني.</w:t>
      </w:r>
    </w:p>
    <w:p w:rsidR="00E32E73" w:rsidRDefault="00453AAB" w:rsidP="00176E79">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اقتصاد المؤسسة (Économie de l'Entreprise).</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176E79">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lastRenderedPageBreak/>
        <w:t>المتابعة والتحكم في المواد المسلَّمة (Suivi et Contrôle des Articles Livrés).</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176E79">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pPr>
        <w:bidi w:val="1"/>
        <w:rPr>
          <w:rFonts w:eastAsiaTheme="majorEastAsia" w:cstheme="majorBidi"/>
          <w:b/>
          <w:color w:val="0C447C"/>
          <w:sz w:val="36"/>
          <w:szCs w:val="26"/>
        </w:rPr>
        <w:jc w:val="right"/>
      </w:pPr>
      <w:bookmarkStart w:id="195" w:name="رابعاً-المراجع-التقنية"/>
      <w:bookmarkEnd w:id="193"/>
      <w:r>
        <w:br w:type="page"/>
      </w:r>
    </w:p>
    <w:p w:rsidR="001042DE" w:rsidRPr="001042DE" w:rsidRDefault="00453AAB" w:rsidP="001042DE">
      <w:pPr>
        <w:bidi w:val="1"/>
        <w:pStyle w:val="Heading2"/>
        <w:rPr>
          <w:rFonts w:ascii="Traditional Arabic" w:hAnsi="Traditional Arabic"/>
        </w:rPr>
        <w:jc w:val="right"/>
      </w:pPr>
      <w:bookmarkStart w:id="196" w:name="_Toc232201962"/>
      <w:r>
        <w:rPr>
          <w:bidi/>
          <w:rFonts w:ascii="Traditional Arabic" w:hAnsi="Traditional Arabic"/>
          <w:rtl/>
        </w:rPr>
        <w:lastRenderedPageBreak/>
        <w:t>رابعاً: المراجع التقنية</w:t>
      </w:r>
      <w:bookmarkEnd w:id="196"/>
    </w:p>
    <w:p w:rsidR="00E32E73" w:rsidRDefault="00453AAB" w:rsidP="002A617F">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2A617F">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6E5765">
      <w:pPr>
        <w:bidi w:val="1"/>
        <w:pStyle w:val="Heading2"/>
        <w:jc w:val="right"/>
      </w:pPr>
      <w:bookmarkStart w:id="197" w:name="خامساً-مشاريع-وأطروحات-موازية"/>
      <w:bookmarkStart w:id="198" w:name="_Toc232201963"/>
      <w:bookmarkEnd w:id="195"/>
      <w:r>
        <w:rPr>
          <w:bidi/>
          <w:rFonts w:ascii="Traditional Arabic" w:hAnsi="Traditional Arabic"/>
          <w:rtl/>
        </w:rPr>
        <w:t>خامساً: مشاريع وأطروحات موازية</w:t>
      </w:r>
      <w:bookmarkEnd w:id="198"/>
    </w:p>
    <w:p w:rsidR="00E32E73" w:rsidRPr="00655C05" w:rsidRDefault="00453AAB" w:rsidP="002A617F">
      <w:pPr>
        <w:bidi w:val="1"/>
        <w:pStyle w:val="Compact"/>
        <w:numPr>
          <w:ilvl w:val="0"/>
          <w:numId w:val="41"/>
        </w:numPr>
        <w:rPr>
          <w:lang w:val="fr-FR"/>
        </w:rPr>
        <w:jc w:val="right"/>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rsidR="00E32E73" w:rsidRPr="00655C05" w:rsidRDefault="00453AAB" w:rsidP="002A617F">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2A617F">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2A617F">
      <w:pPr>
        <w:bidi w:val="1"/>
        <w:pStyle w:val="Compact"/>
        <w:numPr>
          <w:ilvl w:val="0"/>
          <w:numId w:val="41"/>
        </w:numPr>
        <w:rPr>
          <w:lang w:val="fr-FR"/>
        </w:rPr>
        <w:jc w:val="right"/>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rsidR="00E32E73" w:rsidRDefault="00453AAB" w:rsidP="006E5765">
      <w:pPr>
        <w:bidi w:val="1"/>
        <w:pStyle w:val="Heading2"/>
        <w:jc w:val="right"/>
      </w:pPr>
      <w:bookmarkStart w:id="199" w:name="سادساً-مصادر-البيانات-الميدانية"/>
      <w:bookmarkStart w:id="200" w:name="_Toc232201964"/>
      <w:bookmarkEnd w:id="197"/>
      <w:r>
        <w:rPr>
          <w:bidi/>
          <w:rFonts w:ascii="Traditional Arabic" w:hAnsi="Traditional Arabic"/>
          <w:rtl/>
        </w:rPr>
        <w:t>سادساً: مصادر البيانات الميدانية</w:t>
      </w:r>
      <w:bookmarkEnd w:id="200"/>
    </w:p>
    <w:p w:rsidR="00E32E73" w:rsidRDefault="00453AAB" w:rsidP="006E5765">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6E5765">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453AAB" w:rsidP="006E5765">
      <w:pPr>
        <w:bidi w:val="1"/>
        <w:pStyle w:val="Heading2"/>
        <w:jc w:val="right"/>
      </w:pPr>
      <w:bookmarkStart w:id="201" w:name="سابعاً-المراجع-البرمجية"/>
      <w:bookmarkStart w:id="202" w:name="_Toc232201965"/>
      <w:bookmarkEnd w:id="199"/>
      <w:r>
        <w:rPr>
          <w:bidi/>
          <w:rFonts w:ascii="Traditional Arabic" w:hAnsi="Traditional Arabic"/>
          <w:rtl/>
        </w:rPr>
        <w:lastRenderedPageBreak/>
        <w:t>سابعاً: المراجع البرمجية</w:t>
      </w:r>
      <w:bookmarkEnd w:id="202"/>
    </w:p>
    <w:p w:rsidR="00E32E73" w:rsidRPr="00C57534" w:rsidRDefault="00453AAB" w:rsidP="002A617F">
      <w:pPr>
        <w:bidi w:val="1"/>
        <w:pStyle w:val="Compact"/>
        <w:numPr>
          <w:ilvl w:val="0"/>
          <w:numId w:val="43"/>
        </w:numPr>
        <w:rPr>
          <w:sz w:val="22"/>
          <w:szCs w:val="22"/>
        </w:rPr>
        <w:jc w:val="right"/>
      </w:pPr>
      <w:r w:rsidRPr="00C57534">
        <w:rPr>
          <w:b/>
          <w:bCs/>
          <w:rtl/>
        </w:rPr>
        <w:t>Kamel, M.</w:t>
      </w:r>
      <w:r w:rsidRPr="00C57534">
        <w:rPr>
          <w:rtl/>
        </w:rPr>
        <w:t xml:space="preserve"> (2026). ERP_Académie v13.2 --- Système d'Aide à la Décision pour la Gestion des Stocks. </w:t>
      </w:r>
      <w:r w:rsidRPr="00C57534">
        <w:rPr>
          <w:i/>
          <w:iCs/>
          <w:rtl/>
        </w:rPr>
        <w:t>GitHub</w:t>
      </w:r>
      <w:r w:rsidRPr="00C57534">
        <w:rPr>
          <w:rtl/>
        </w:rPr>
        <w:t xml:space="preserve">. </w:t>
      </w:r>
      <w:hyperlink r:id="rId9">
        <w:r w:rsidRPr="00C57534">
          <w:rPr>
            <w:rStyle w:val="Hyperlink"/>
            <w:sz w:val="22"/>
            <w:szCs w:val="22"/>
            <w:rtl/>
          </w:rPr>
          <w:t>https://github.com/kamelmh/lsm-vba-core</w:t>
        </w:r>
      </w:hyperlink>
      <w:r w:rsidRPr="00C57534">
        <w:rPr>
          <w:rtl/>
        </w:rPr>
        <w:t>.</w:t>
      </w:r>
    </w:p>
    <w:p w:rsidR="00E32E73" w:rsidRDefault="001E23FE" w:rsidP="00FC1F49">
      <w:pPr>
        <w:bidi w:val="1"/>
        <w:jc w:val="right"/>
      </w:pPr>
      <w:r>
        <w:pict w14:anchorId="4CFBA22A">
          <v:rect id="_x0000_i1060" style="width:0;height:1.5pt" o:hralign="right" o:hrstd="t" o:hr="t"/>
        </w:pict>
      </w:r>
    </w:p>
    <w:p w:rsidR="00E32E73" w:rsidRDefault="00453AAB" w:rsidP="00FC1F49">
      <w:pPr>
        <w:bidi w:val="1"/>
        <w:pStyle w:val="Heading1"/>
        <w:jc w:val="right"/>
      </w:pPr>
      <w:bookmarkStart w:id="203" w:name="جدول-المختصرات-والرموز-التقنية"/>
      <w:bookmarkStart w:id="204" w:name="_Toc232201966"/>
      <w:bookmarkEnd w:id="187"/>
      <w:bookmarkEnd w:id="201"/>
      <w:r>
        <w:rPr>
          <w:bidi/>
          <w:rFonts w:ascii="Traditional Arabic" w:hAnsi="Traditional Arabic"/>
          <w:rtl/>
        </w:rPr>
        <w:t>جدول المختصرات والرموز التقنية</w:t>
      </w:r>
      <w:bookmarkEnd w:id="204"/>
    </w:p>
    <w:p w:rsidR="00E32E73" w:rsidRDefault="00453AAB" w:rsidP="00FC1F49">
      <w:pPr>
        <w:bidi w:val="1"/>
        <w:spacing w:before="120" w:after="60"/>
        <w:jc w:val="right"/>
      </w:pPr>
      <w:r>
        <w:rPr>
          <w:b/>
        </w:rPr>
        <w:fldChar w:fldCharType="begin"/>
      </w:r>
      <w:r>
        <w:rPr>
          <w:b/>
        </w:rPr>
        <w:instrText xml:space="preserve"> SEQ جدول \* ARABIC \r 11 </w:instrText>
      </w:r>
      <w:r>
        <w:rPr>
          <w:b/>
        </w:rPr>
        <w:fldChar w:fldCharType="separate"/>
      </w:r>
      <w:bookmarkStart w:id="205" w:name="_Toc232201996"/>
      <w:r w:rsidR="006B0644">
        <w:rPr>
          <w:b/>
          <w:noProof/>
        </w:rPr>
        <w:t>11</w:t>
      </w:r>
      <w:r>
        <w:rPr>
          <w:b/>
        </w:rPr>
        <w:fldChar w:fldCharType="end"/>
      </w:r>
      <w:r>
        <w:rPr>
          <w:bidi/>
          <w:b/>
          <w:szCs w:val="24"/>
          <w:rtl/>
        </w:rPr>
        <w:t>: جدول المختصرات والرموز التقنية</w:t>
      </w:r>
      <w:bookmarkEnd w:id="205"/>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224"/>
        <w:gridCol w:w="2592"/>
      </w:tblGrid>
      <w:tr w:rsidR="00E32E73" w:rsidRPr="00FC1F49"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FC1F49" w:rsidRDefault="00453AAB" w:rsidP="00FC1F49">
            <w:pPr>
              <w:bidi w:val="1"/>
              <w:pStyle w:val="Compact"/>
              <w:rPr>
                <w:sz w:val="24"/>
                <w:szCs w:val="24"/>
              </w:rPr>
              <w:jc w:val="right"/>
            </w:pPr>
            <w:r w:rsidRPr="00FC1F49">
              <w:rPr>
                <w:bidi/>
                <w:b/>
                <w:color w:val="FFFFFF"/>
                <w:sz w:val="24"/>
                <w:szCs w:val="24"/>
                <w:rtl/>
              </w:rPr>
              <w:t>الاختصار</w:t>
            </w:r>
          </w:p>
        </w:tc>
        <w:tc>
          <w:tcPr>
            <w:tcW w:w="2053663" w:type="dxa"/>
            <w:shd w:val="clear" w:color="auto" w:fill="0C447C"/>
            <w:vAlign w:val="center"/>
          </w:tcPr>
          <w:p w:rsidR="00E32E73" w:rsidRPr="00FC1F49" w:rsidRDefault="00453AAB" w:rsidP="00FC1F49">
            <w:pPr>
              <w:bidi w:val="1"/>
              <w:pStyle w:val="Compact"/>
              <w:rPr>
                <w:sz w:val="24"/>
                <w:szCs w:val="24"/>
              </w:rPr>
              <w:jc w:val="right"/>
            </w:pPr>
            <w:r w:rsidRPr="00FC1F49">
              <w:rPr>
                <w:bidi/>
                <w:b/>
                <w:color w:val="FFFFFF"/>
                <w:sz w:val="24"/>
                <w:szCs w:val="24"/>
                <w:rtl/>
              </w:rPr>
              <w:t>المعنى بالفرنسية/الإنجليزية</w:t>
            </w:r>
          </w:p>
        </w:tc>
        <w:tc>
          <w:tcPr>
            <w:tcW w:w="2631120" w:type="dxa"/>
            <w:shd w:val="clear" w:color="auto" w:fill="0C447C"/>
            <w:vAlign w:val="center"/>
          </w:tcPr>
          <w:p w:rsidR="00E32E73" w:rsidRPr="00FC1F49" w:rsidRDefault="00453AAB" w:rsidP="00FC1F49">
            <w:pPr>
              <w:bidi w:val="1"/>
              <w:pStyle w:val="Compact"/>
              <w:rPr>
                <w:sz w:val="24"/>
                <w:szCs w:val="24"/>
              </w:rPr>
              <w:jc w:val="right"/>
            </w:pPr>
            <w:r w:rsidRPr="00FC1F49">
              <w:rPr>
                <w:bidi/>
                <w:b/>
                <w:color w:val="FFFFFF"/>
                <w:sz w:val="24"/>
                <w:szCs w:val="24"/>
                <w:rtl/>
              </w:rPr>
              <w:t>المعنى بالعربية</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ERP</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Enterprise Resource Planning</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نظام تخطيط موارد المؤسسة</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VBA</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Visual Basic for Applications</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لغة الأتمتة في Microsoft Office</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EOQ / Q*</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Economic Order Quantity</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الكمية الاقتصادية المثلى للطلب</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ROP</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Reorder Point</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نقطة إعادة الطلب</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SS</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Safety Stock</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مخزون الأمان</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FIFO</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First In, First Out</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أول دخول أول خروج</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CMUP</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Coût Moyen Unitaire Pondéré</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المتوسط المرجَّح للتكلفة الوحدوية</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CVT</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Coût Variable Total</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إجمالي التكاليف المتغيرة</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KPI</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Key Performance Indicator</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مؤشر الأداء الرئيسي</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ABC</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Analyse ABC (Pareto)</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تصنيف باريتو الثلاثي</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DA</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Demande d'Achat</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طلب الشراء الداخلي</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BC</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Bon de Commande</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أمر الشراء</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lastRenderedPageBreak/>
              <w:t>BR</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Bon de Réception</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وصل الاستلام</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BS</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Bon de Sortie</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وصل الإخراج</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LT</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Lead Time</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أجل التسليم</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D</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Demande Annuelle</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الطلب السنوي</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CoV</w:t>
            </w:r>
          </w:p>
        </w:tc>
        <w:tc>
          <w:tcPr>
            <w:tcW w:w="2053663"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Coefficient of Variation</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معامل التباين</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I</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Taux de Possession</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معدل حامل التكلفة (20% - CNEPD)</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SCO</w:t>
            </w:r>
          </w:p>
        </w:tc>
        <w:tc>
          <w:tcPr>
            <w:tcW w:w="2053663" w:type="dxa"/>
            <w:shd w:val="clear" w:color="auto" w:fill="EBF5FB"/>
            <w:vAlign w:val="center"/>
          </w:tcPr>
          <w:p w:rsidR="00E32E73" w:rsidRPr="00FC1F49" w:rsidRDefault="00453AAB" w:rsidP="00FC1F49">
            <w:pPr>
              <w:bidi w:val="1"/>
              <w:pStyle w:val="Compact"/>
              <w:rPr>
                <w:sz w:val="24"/>
                <w:szCs w:val="24"/>
                <w:lang w:val="fr-FR"/>
              </w:rPr>
              <w:jc w:val="right"/>
            </w:pPr>
            <w:r w:rsidRPr="00FC1F49">
              <w:rPr>
                <w:color w:val="000000"/>
                <w:rtl/>
              </w:rPr>
              <w:t>Système Comptable des Organismes publics</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النظام المحاسبي للهيئات العمومية</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TAG1801</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Tag Formation CNEPD</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رمز المنهاج التكويني (تسيير المخازن)</w:t>
            </w:r>
          </w:p>
        </w:tc>
      </w:tr>
      <w:tr w:rsidR="00E32E73" w:rsidRPr="00FC1F49" w:rsidTr="00FC1F49">
        <w:trPr>
          <w:cantSplit/>
          <w:jc w:val="center"/>
        </w:trPr>
        <w:tc>
          <w:tcPr>
            <w:tcW w:w="625216" w:type="dxa"/>
            <w:shd w:val="clear" w:color="auto" w:fill="EBF5FB"/>
            <w:vAlign w:val="center"/>
          </w:tcPr>
          <w:p w:rsidR="00E32E73" w:rsidRPr="00FC1F49" w:rsidRDefault="00453AAB" w:rsidP="00FC1F49">
            <w:pPr>
              <w:bidi w:val="1"/>
              <w:pStyle w:val="Compact"/>
              <w:rPr>
                <w:sz w:val="24"/>
                <w:szCs w:val="24"/>
              </w:rPr>
              <w:jc w:val="right"/>
            </w:pPr>
            <w:r w:rsidRPr="00FC1F49">
              <w:rPr>
                <w:color w:val="000000"/>
                <w:rtl/>
              </w:rPr>
              <w:t>SIGLE</w:t>
            </w:r>
          </w:p>
        </w:tc>
        <w:tc>
          <w:tcPr>
            <w:tcW w:w="2053663" w:type="dxa"/>
            <w:shd w:val="clear" w:color="auto" w:fill="EBF5FB"/>
            <w:vAlign w:val="center"/>
          </w:tcPr>
          <w:p w:rsidR="00E32E73" w:rsidRPr="00FC1F49" w:rsidRDefault="00453AAB" w:rsidP="00FC1F49">
            <w:pPr>
              <w:bidi w:val="1"/>
              <w:pStyle w:val="Compact"/>
              <w:rPr>
                <w:sz w:val="24"/>
                <w:szCs w:val="24"/>
                <w:lang w:val="fr-FR"/>
              </w:rPr>
              <w:jc w:val="right"/>
            </w:pPr>
            <w:r w:rsidRPr="00FC1F49">
              <w:rPr>
                <w:color w:val="000000"/>
                <w:rtl/>
              </w:rPr>
              <w:t>Système Intégré de Gestion de la Logistique</w:t>
            </w:r>
          </w:p>
        </w:tc>
        <w:tc>
          <w:tcPr>
            <w:tcW w:w="2631120" w:type="dxa"/>
            <w:shd w:val="clear" w:color="auto" w:fill="EBF5FB"/>
            <w:vAlign w:val="center"/>
          </w:tcPr>
          <w:p w:rsidR="00E32E73" w:rsidRPr="00FC1F49" w:rsidRDefault="00453AAB" w:rsidP="00FC1F49">
            <w:pPr>
              <w:bidi w:val="1"/>
              <w:pStyle w:val="Compact"/>
              <w:rPr>
                <w:sz w:val="24"/>
                <w:szCs w:val="24"/>
              </w:rPr>
              <w:jc w:val="right"/>
            </w:pPr>
            <w:r w:rsidRPr="00FC1F49">
              <w:rPr>
                <w:bidi/>
                <w:color w:val="000000"/>
                <w:sz w:val="24"/>
                <w:szCs w:val="24"/>
                <w:rtl/>
              </w:rPr>
              <w:t>منظومة المحاسبة العمومية الجزائرية</w:t>
            </w:r>
          </w:p>
        </w:tc>
      </w:tr>
      <w:tr w:rsidR="00E32E73" w:rsidRPr="00FC1F49" w:rsidTr="00FC1F49">
        <w:trPr>
          <w:cantSplit/>
          <w:jc w:val="center"/>
        </w:trPr>
        <w:tc>
          <w:tcPr>
            <w:tcW w:w="625216"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DSS</w:t>
            </w:r>
          </w:p>
        </w:tc>
        <w:tc>
          <w:tcPr>
            <w:tcW w:w="2053663" w:type="dxa"/>
            <w:shd w:val="clear" w:color="auto" w:fill="FFFFFF"/>
            <w:vAlign w:val="center"/>
          </w:tcPr>
          <w:p w:rsidR="00E32E73" w:rsidRPr="00FC1F49" w:rsidRDefault="00453AAB" w:rsidP="00FC1F49">
            <w:pPr>
              <w:bidi w:val="1"/>
              <w:pStyle w:val="Compact"/>
              <w:rPr>
                <w:sz w:val="24"/>
                <w:szCs w:val="24"/>
              </w:rPr>
              <w:jc w:val="right"/>
            </w:pPr>
            <w:r w:rsidRPr="00FC1F49">
              <w:rPr>
                <w:color w:val="000000"/>
                <w:rtl/>
              </w:rPr>
              <w:t>Decision Support System</w:t>
            </w:r>
          </w:p>
        </w:tc>
        <w:tc>
          <w:tcPr>
            <w:tcW w:w="2631120" w:type="dxa"/>
            <w:shd w:val="clear" w:color="auto" w:fill="FFFFFF"/>
            <w:vAlign w:val="center"/>
          </w:tcPr>
          <w:p w:rsidR="00E32E73" w:rsidRPr="00FC1F49" w:rsidRDefault="00453AAB" w:rsidP="00FC1F49">
            <w:pPr>
              <w:bidi w:val="1"/>
              <w:pStyle w:val="Compact"/>
              <w:rPr>
                <w:sz w:val="24"/>
                <w:szCs w:val="24"/>
              </w:rPr>
              <w:jc w:val="right"/>
            </w:pPr>
            <w:r w:rsidRPr="00FC1F49">
              <w:rPr>
                <w:bidi/>
                <w:color w:val="000000"/>
                <w:sz w:val="24"/>
                <w:szCs w:val="24"/>
                <w:rtl/>
              </w:rPr>
              <w:t>نظام دعم القرار لتسيير المخزون</w:t>
            </w:r>
          </w:p>
        </w:tc>
      </w:tr>
    </w:tbl>
    <w:p w:rsidR="00E32E73" w:rsidRDefault="001E23FE" w:rsidP="00F47840">
      <w:pPr>
        <w:bidi w:val="1"/>
        <w:jc w:val="right"/>
      </w:pPr>
      <w:r>
        <w:pict w14:anchorId="6C88FAF9">
          <v:rect id="_x0000_i1061" style="width:0;height:1.5pt" o:hralign="right" o:hrstd="t" o:hr="t"/>
        </w:pict>
      </w:r>
    </w:p>
    <w:p w:rsidR="00E32E73" w:rsidRDefault="00453AAB" w:rsidP="00FC1F49">
      <w:pPr>
        <w:bidi w:val="1"/>
        <w:pStyle w:val="Heading1"/>
        <w:jc w:val="right"/>
      </w:pPr>
      <w:bookmarkStart w:id="206" w:name="قائمة-المصطلحات"/>
      <w:bookmarkStart w:id="207" w:name="_Toc232201967"/>
      <w:bookmarkEnd w:id="203"/>
      <w:r>
        <w:rPr>
          <w:bidi/>
          <w:rFonts w:ascii="Traditional Arabic" w:hAnsi="Traditional Arabic"/>
          <w:rtl/>
        </w:rPr>
        <w:t>قائمة المصطلحات</w:t>
      </w:r>
      <w:bookmarkEnd w:id="207"/>
    </w:p>
    <w:p w:rsidR="00E32E73" w:rsidRDefault="00453AAB" w:rsidP="00FC1F49">
      <w:pPr>
        <w:bidi w:val="1"/>
        <w:pStyle w:val="Heading2"/>
        <w:jc w:val="right"/>
      </w:pPr>
      <w:bookmarkStart w:id="208" w:name="المصطلحات-اللوجستية-والتسييرية"/>
      <w:bookmarkStart w:id="209" w:name="_Toc232201968"/>
      <w:r>
        <w:rPr>
          <w:bidi/>
          <w:rFonts w:ascii="Traditional Arabic" w:hAnsi="Traditional Arabic"/>
          <w:rtl/>
        </w:rPr>
        <w:t>المصطلحات اللوجستية والتسييرية</w:t>
      </w:r>
      <w:bookmarkEnd w:id="209"/>
    </w:p>
    <w:p w:rsidR="00E32E73" w:rsidRDefault="00453AAB" w:rsidP="00FC1F49">
      <w:pPr>
        <w:bidi w:val="1"/>
        <w:spacing w:before="120" w:after="60"/>
        <w:jc w:val="right"/>
      </w:pPr>
      <w:r>
        <w:rPr>
          <w:b/>
        </w:rPr>
        <w:fldChar w:fldCharType="begin"/>
      </w:r>
      <w:r>
        <w:rPr>
          <w:b/>
        </w:rPr>
        <w:instrText xml:space="preserve"> SEQ جدول \* ARABIC \r 12 </w:instrText>
      </w:r>
      <w:r>
        <w:rPr>
          <w:b/>
        </w:rPr>
        <w:fldChar w:fldCharType="separate"/>
      </w:r>
      <w:bookmarkStart w:id="210" w:name="_Toc232201997"/>
      <w:r w:rsidR="006B0644">
        <w:rPr>
          <w:b/>
          <w:noProof/>
        </w:rPr>
        <w:t>12</w:t>
      </w:r>
      <w:r>
        <w:rPr>
          <w:b/>
        </w:rPr>
        <w:fldChar w:fldCharType="end"/>
      </w:r>
      <w:r>
        <w:rPr>
          <w:bidi/>
          <w:b/>
          <w:szCs w:val="24"/>
          <w:rtl/>
        </w:rPr>
        <w:t>: المصطلحات اللوجستية والتسييرية</w:t>
      </w:r>
      <w:bookmarkEnd w:id="210"/>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75"/>
        <w:gridCol w:w="2484"/>
        <w:gridCol w:w="2661"/>
        <w:gridCol w:w="2052"/>
      </w:tblGrid>
      <w:tr w:rsidR="00E32E73" w:rsidRPr="004E1CE0"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4E1CE0" w:rsidRDefault="00453AAB" w:rsidP="00FC1F49">
            <w:pPr>
              <w:bidi w:val="1"/>
              <w:pStyle w:val="Compact"/>
              <w:rPr>
                <w:sz w:val="24"/>
                <w:szCs w:val="24"/>
              </w:rPr>
              <w:jc w:val="right"/>
            </w:pPr>
            <w:r w:rsidRPr="004E1CE0">
              <w:rPr>
                <w:bidi/>
                <w:b/>
                <w:color w:val="FFFFFF"/>
                <w:sz w:val="24"/>
                <w:szCs w:val="24"/>
                <w:rtl/>
              </w:rPr>
              <w:t>العربية</w:t>
            </w:r>
          </w:p>
        </w:tc>
        <w:tc>
          <w:tcPr>
            <w:tcW w:w="1032670" w:type="dxa"/>
            <w:shd w:val="clear" w:color="auto" w:fill="0C447C"/>
            <w:vAlign w:val="center"/>
          </w:tcPr>
          <w:p w:rsidR="00E32E73" w:rsidRPr="004E1CE0" w:rsidRDefault="00453AAB" w:rsidP="00FC1F49">
            <w:pPr>
              <w:bidi w:val="1"/>
              <w:pStyle w:val="Compact"/>
              <w:rPr>
                <w:sz w:val="24"/>
                <w:szCs w:val="24"/>
              </w:rPr>
              <w:jc w:val="right"/>
            </w:pPr>
            <w:r w:rsidRPr="004E1CE0">
              <w:rPr>
                <w:bidi/>
                <w:b/>
                <w:color w:val="FFFFFF"/>
                <w:sz w:val="24"/>
                <w:szCs w:val="24"/>
                <w:rtl/>
              </w:rPr>
              <w:t>الفرنسية</w:t>
            </w:r>
          </w:p>
        </w:tc>
        <w:tc>
          <w:tcPr>
            <w:tcW w:w="1069551" w:type="dxa"/>
            <w:shd w:val="clear" w:color="auto" w:fill="0C447C"/>
            <w:vAlign w:val="center"/>
          </w:tcPr>
          <w:p w:rsidR="00E32E73" w:rsidRPr="004E1CE0" w:rsidRDefault="00453AAB" w:rsidP="00FC1F49">
            <w:pPr>
              <w:bidi w:val="1"/>
              <w:pStyle w:val="Compact"/>
              <w:rPr>
                <w:sz w:val="24"/>
                <w:szCs w:val="24"/>
              </w:rPr>
              <w:jc w:val="right"/>
            </w:pPr>
            <w:r w:rsidRPr="004E1CE0">
              <w:rPr>
                <w:bidi/>
                <w:b/>
                <w:color w:val="FFFFFF"/>
                <w:sz w:val="24"/>
                <w:szCs w:val="24"/>
                <w:rtl/>
              </w:rPr>
              <w:t>الإنجليزية</w:t>
            </w:r>
          </w:p>
        </w:tc>
        <w:tc>
          <w:tcPr>
            <w:tcW w:w="2055282" w:type="dxa"/>
            <w:shd w:val="clear" w:color="auto" w:fill="0C447C"/>
            <w:vAlign w:val="center"/>
          </w:tcPr>
          <w:p w:rsidR="00E32E73" w:rsidRPr="004E1CE0" w:rsidRDefault="00453AAB" w:rsidP="00FC1F49">
            <w:pPr>
              <w:bidi w:val="1"/>
              <w:pStyle w:val="Compact"/>
              <w:rPr>
                <w:sz w:val="24"/>
                <w:szCs w:val="24"/>
              </w:rPr>
              <w:jc w:val="right"/>
            </w:pPr>
            <w:r w:rsidRPr="004E1CE0">
              <w:rPr>
                <w:bidi/>
                <w:b/>
                <w:color w:val="FFFFFF"/>
                <w:sz w:val="24"/>
                <w:szCs w:val="24"/>
                <w:rtl/>
              </w:rPr>
              <w:t>التعريف</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تسيير المخازن</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Gestion des stocks</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Inventory Management</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عملية مراقبة وتدفق المواد</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المخزون</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Stock</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Inventory</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المواد المخزنة للاستخدام</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lastRenderedPageBreak/>
              <w:t>مخزون الأمان</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Stock de sécurité</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Safety Stock</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رصيد احتياطي للحماية من نفاد المخزون</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نقطة إعادة الطلب</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Point de réapprovisionnement</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Reorder Point (ROP)</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مستوى المخزون الذي يُطلق أمر الشراء</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الكمية الاقتصادية</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Quantité économique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Economic Order Quantity (EOQ)</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الحجم الأمثل للطلب</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الجرد الدائم</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Inventaire permanent</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Perpetual Inventory</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تحديث مستمر للرصيد</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الجرد الدوري</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Inventaire périodique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Periodic Inventory</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جرد موسمي</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تصنيف ABC</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Classification ABC</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ABC Classification</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تصنيف باريتو الثلاثي</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تصنيف XYZ</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Classification XYZ</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XYZ Classification</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تصنيف حسب تقلب الطلب</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CMUP</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CMUP</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Weighted Average Cost</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التكلفة المتوسطة المرجحة</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FIFO</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FIFO</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First In, First Out</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أول دخول أول خروج</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LIFO</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LIFO</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Last In, First Out</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آخر دخول أول خروج</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أمر الشراء</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Bon de Commande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Purchase Order</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وثيقة طلب الشراء</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وصل الاستلام</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Bon de Réception</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Receipt Note</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وثيقة استلام البضاعة</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وصل الإخراج</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Bon de Sortie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Issue Note</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وثيقة صرف المواد</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طلب الشراء</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Demande d'Achat</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Purchase Request</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طلب داخلي للشراء</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الدورة المستندية</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Circuit documentaire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Documentary Cycle</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سلسلة الوثائق المترابطة</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lastRenderedPageBreak/>
              <w:t>الرصيد الدفتري</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Solde comptable</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Book Balance</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الرصيد في السجلات المحاسبية</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الرصيد الفعلي</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Solde physique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Physical Balance</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الرصيد الموجود فعلياً في المستودع</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أرصدة وهمية</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Stocks fantômes</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Phantom Stocks</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رصيد وهمي غير موجود فعلياً</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نفاد المخزون</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Rupture de stock</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Stockout</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عدم توفر المادة</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أجل التسليم</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Délai de livraison</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Lead Time</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مدة التوريد</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الطلب السنوي</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Demande annuelle</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Annual Demand</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الاستهلاك السنوي</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معامل التباين</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Coefficient de variation</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Coefficient of Variation</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مقياس التقلب</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حامل التكاليف</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Coût de possession</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Holding Cost</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تكلفة التخزين</w:t>
            </w:r>
          </w:p>
        </w:tc>
      </w:tr>
      <w:tr w:rsidR="00E32E73" w:rsidRPr="004E1CE0" w:rsidTr="00FC1F49">
        <w:trPr>
          <w:cantSplit/>
          <w:jc w:val="center"/>
        </w:trPr>
        <w:tc>
          <w:tcPr>
            <w:tcW w:w="1002495"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تكلفة الطلبية</w:t>
            </w:r>
          </w:p>
        </w:tc>
        <w:tc>
          <w:tcPr>
            <w:tcW w:w="1032670"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Coût de commande</w:t>
            </w:r>
          </w:p>
        </w:tc>
        <w:tc>
          <w:tcPr>
            <w:tcW w:w="1069551" w:type="dxa"/>
            <w:shd w:val="clear" w:color="auto" w:fill="FFFFFF"/>
            <w:vAlign w:val="center"/>
          </w:tcPr>
          <w:p w:rsidR="00E32E73" w:rsidRPr="004E1CE0" w:rsidRDefault="00453AAB" w:rsidP="00FC1F49">
            <w:pPr>
              <w:bidi w:val="1"/>
              <w:pStyle w:val="Compact"/>
              <w:rPr>
                <w:sz w:val="24"/>
                <w:szCs w:val="24"/>
              </w:rPr>
              <w:jc w:val="right"/>
            </w:pPr>
            <w:r w:rsidRPr="004E1CE0">
              <w:rPr>
                <w:color w:val="000000"/>
                <w:rtl/>
              </w:rPr>
              <w:t>Ordering Cost</w:t>
            </w:r>
          </w:p>
        </w:tc>
        <w:tc>
          <w:tcPr>
            <w:tcW w:w="2055282" w:type="dxa"/>
            <w:shd w:val="clear" w:color="auto" w:fill="FFFFFF"/>
            <w:vAlign w:val="center"/>
          </w:tcPr>
          <w:p w:rsidR="00E32E73" w:rsidRPr="004E1CE0" w:rsidRDefault="00453AAB" w:rsidP="00FC1F49">
            <w:pPr>
              <w:bidi w:val="1"/>
              <w:pStyle w:val="Compact"/>
              <w:rPr>
                <w:sz w:val="24"/>
                <w:szCs w:val="24"/>
              </w:rPr>
              <w:jc w:val="right"/>
            </w:pPr>
            <w:r w:rsidRPr="004E1CE0">
              <w:rPr>
                <w:bidi/>
                <w:color w:val="000000"/>
                <w:sz w:val="24"/>
                <w:szCs w:val="24"/>
                <w:rtl/>
              </w:rPr>
              <w:t>تكلفة تقديم الطلب</w:t>
            </w:r>
          </w:p>
        </w:tc>
      </w:tr>
      <w:tr w:rsidR="00E32E73" w:rsidRPr="004E1CE0" w:rsidTr="00FC1F49">
        <w:trPr>
          <w:cantSplit/>
          <w:jc w:val="center"/>
        </w:trPr>
        <w:tc>
          <w:tcPr>
            <w:tcW w:w="1002495"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القيمة المخزنية</w:t>
            </w:r>
          </w:p>
        </w:tc>
        <w:tc>
          <w:tcPr>
            <w:tcW w:w="1032670"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Valeur du stock</w:t>
            </w:r>
          </w:p>
        </w:tc>
        <w:tc>
          <w:tcPr>
            <w:tcW w:w="1069551" w:type="dxa"/>
            <w:shd w:val="clear" w:color="auto" w:fill="EBF5FB"/>
            <w:vAlign w:val="center"/>
          </w:tcPr>
          <w:p w:rsidR="00E32E73" w:rsidRPr="004E1CE0" w:rsidRDefault="00453AAB" w:rsidP="00FC1F49">
            <w:pPr>
              <w:bidi w:val="1"/>
              <w:pStyle w:val="Compact"/>
              <w:rPr>
                <w:sz w:val="24"/>
                <w:szCs w:val="24"/>
              </w:rPr>
              <w:jc w:val="right"/>
            </w:pPr>
            <w:r w:rsidRPr="004E1CE0">
              <w:rPr>
                <w:color w:val="000000"/>
                <w:rtl/>
              </w:rPr>
              <w:t>Inventory Value</w:t>
            </w:r>
          </w:p>
        </w:tc>
        <w:tc>
          <w:tcPr>
            <w:tcW w:w="2055282" w:type="dxa"/>
            <w:shd w:val="clear" w:color="auto" w:fill="EBF5FB"/>
            <w:vAlign w:val="center"/>
          </w:tcPr>
          <w:p w:rsidR="00E32E73" w:rsidRPr="004E1CE0" w:rsidRDefault="00453AAB" w:rsidP="00FC1F49">
            <w:pPr>
              <w:bidi w:val="1"/>
              <w:pStyle w:val="Compact"/>
              <w:rPr>
                <w:sz w:val="24"/>
                <w:szCs w:val="24"/>
              </w:rPr>
              <w:jc w:val="right"/>
            </w:pPr>
            <w:r w:rsidRPr="004E1CE0">
              <w:rPr>
                <w:bidi/>
                <w:color w:val="000000"/>
                <w:sz w:val="24"/>
                <w:szCs w:val="24"/>
                <w:rtl/>
              </w:rPr>
              <w:t>القيمة المالية للمخزون</w:t>
            </w:r>
          </w:p>
        </w:tc>
      </w:tr>
    </w:tbl>
    <w:p w:rsidR="00E32E73" w:rsidRDefault="00453AAB" w:rsidP="00C954CF">
      <w:pPr>
        <w:bidi w:val="1"/>
        <w:pStyle w:val="Heading2"/>
        <w:jc w:val="right"/>
      </w:pPr>
      <w:bookmarkStart w:id="211" w:name="مصطلحات-تقنية-النظام"/>
      <w:bookmarkStart w:id="212" w:name="_Toc232201969"/>
      <w:bookmarkEnd w:id="208"/>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2"/>
    </w:p>
    <w:p w:rsidR="00E32E73" w:rsidRDefault="00453AAB" w:rsidP="00C954CF">
      <w:pPr>
        <w:bidi w:val="1"/>
        <w:spacing w:before="120" w:after="60"/>
        <w:jc w:val="right"/>
      </w:pPr>
      <w:r>
        <w:rPr>
          <w:b/>
        </w:rPr>
        <w:fldChar w:fldCharType="begin"/>
      </w:r>
      <w:r>
        <w:rPr>
          <w:b/>
        </w:rPr>
        <w:instrText xml:space="preserve"> SEQ جدول \* ARABIC \r 13 </w:instrText>
      </w:r>
      <w:r>
        <w:rPr>
          <w:b/>
        </w:rPr>
        <w:fldChar w:fldCharType="separate"/>
      </w:r>
      <w:bookmarkStart w:id="213" w:name="_Toc232201998"/>
      <w:r w:rsidR="006B0644">
        <w:rPr>
          <w:b/>
          <w:noProof/>
        </w:rPr>
        <w:t>13</w:t>
      </w:r>
      <w:r>
        <w:rPr>
          <w:b/>
        </w:rPr>
        <w:fldChar w:fldCharType="end"/>
      </w:r>
      <w:r>
        <w:rPr>
          <w:bidi/>
          <w:b/>
          <w:szCs w:val="24"/>
          <w:rtl/>
        </w:rPr>
        <w:t>: مصطلحات تقنية النظام</w:t>
      </w:r>
      <w:bookmarkEnd w:id="213"/>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80"/>
        <w:gridCol w:w="1505"/>
        <w:gridCol w:w="4659"/>
        <w:gridCol w:w="828"/>
      </w:tblGrid>
      <w:tr w:rsidR="00E32E73" w:rsidRPr="00C954CF" w:rsidTr="00C954CF">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C954CF" w:rsidRDefault="00453AAB" w:rsidP="00C954CF">
            <w:pPr>
              <w:bidi w:val="1"/>
              <w:pStyle w:val="Compact"/>
              <w:rPr>
                <w:sz w:val="24"/>
                <w:szCs w:val="24"/>
              </w:rPr>
              <w:jc w:val="right"/>
            </w:pPr>
            <w:r w:rsidRPr="00C954CF">
              <w:rPr>
                <w:bidi/>
                <w:b/>
                <w:color w:val="FFFFFF"/>
                <w:sz w:val="24"/>
                <w:szCs w:val="24"/>
                <w:rtl/>
              </w:rPr>
              <w:t>العربية</w:t>
            </w:r>
          </w:p>
        </w:tc>
        <w:tc>
          <w:tcPr>
            <w:tcW w:w="1086563" w:type="dxa"/>
            <w:shd w:val="clear" w:color="auto" w:fill="0C447C"/>
            <w:vAlign w:val="center"/>
          </w:tcPr>
          <w:p w:rsidR="00E32E73" w:rsidRPr="00C954CF" w:rsidRDefault="00453AAB" w:rsidP="00C954CF">
            <w:pPr>
              <w:bidi w:val="1"/>
              <w:pStyle w:val="Compact"/>
              <w:rPr>
                <w:sz w:val="24"/>
                <w:szCs w:val="24"/>
              </w:rPr>
              <w:jc w:val="right"/>
            </w:pPr>
            <w:r w:rsidRPr="00C954CF">
              <w:rPr>
                <w:bidi/>
                <w:b/>
                <w:color w:val="FFFFFF"/>
                <w:sz w:val="24"/>
                <w:szCs w:val="24"/>
                <w:rtl/>
              </w:rPr>
              <w:t>الفرنسية</w:t>
            </w:r>
          </w:p>
        </w:tc>
        <w:tc>
          <w:tcPr>
            <w:tcW w:w="879598" w:type="dxa"/>
            <w:shd w:val="clear" w:color="auto" w:fill="0C447C"/>
            <w:vAlign w:val="center"/>
          </w:tcPr>
          <w:p w:rsidR="00E32E73" w:rsidRPr="00C954CF" w:rsidRDefault="00453AAB" w:rsidP="00C954CF">
            <w:pPr>
              <w:bidi w:val="1"/>
              <w:pStyle w:val="Compact"/>
              <w:rPr>
                <w:sz w:val="24"/>
                <w:szCs w:val="24"/>
              </w:rPr>
              <w:jc w:val="right"/>
            </w:pPr>
            <w:r w:rsidRPr="00C954CF">
              <w:rPr>
                <w:bidi/>
                <w:b/>
                <w:color w:val="FFFFFF"/>
                <w:sz w:val="24"/>
                <w:szCs w:val="24"/>
                <w:rtl/>
              </w:rPr>
              <w:t>الإنجليزية</w:t>
            </w:r>
          </w:p>
        </w:tc>
        <w:tc>
          <w:tcPr>
            <w:tcW w:w="1872087" w:type="dxa"/>
            <w:shd w:val="clear" w:color="auto" w:fill="0C447C"/>
            <w:vAlign w:val="center"/>
          </w:tcPr>
          <w:p w:rsidR="00E32E73" w:rsidRPr="00C954CF" w:rsidRDefault="00453AAB" w:rsidP="00C954CF">
            <w:pPr>
              <w:bidi w:val="1"/>
              <w:pStyle w:val="Compact"/>
              <w:rPr>
                <w:sz w:val="24"/>
                <w:szCs w:val="24"/>
              </w:rPr>
              <w:jc w:val="right"/>
            </w:pPr>
            <w:r w:rsidRPr="00C954CF">
              <w:rPr>
                <w:bidi/>
                <w:b/>
                <w:color w:val="FFFFFF"/>
                <w:sz w:val="24"/>
                <w:szCs w:val="24"/>
                <w:rtl/>
              </w:rPr>
              <w:t>التعريف</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Excel VBA</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Excel VBA</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Excel VBA</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لغة البرمجة في Excel</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محرك المعالجة</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Moteur de traitement</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Processing Engine</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وحدة المعالجة الخلفية</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lastRenderedPageBreak/>
              <w:t>واجهة المستخدم</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Interface utilisateur</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User Interface</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شاشة التفاعل</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الحراسة المزدوجة</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Double garde</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Dual-Guard</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نظام حماية مزدوج</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التنبيه الآلي</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Alerte automatique</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Automatic Alert</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إشعار النظام</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الكتابة الذرية</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Écriture atomique</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Atomic Write</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كتابة كاملة أو لا شيء</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التخزين الهجين</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Stockage hybride</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Hybrid Storage</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تخزين السجل الرقمي + Excel</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المصفوفة</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Matrice</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Matrix</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جدول التصنيف</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لوحة القيادة</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Tableau de bord</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Dashboard</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شاشة المراقبة</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التصدير</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Export</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Export</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استخراج البيانات</w:t>
            </w:r>
          </w:p>
        </w:tc>
      </w:tr>
      <w:tr w:rsidR="00E32E73" w:rsidRPr="00C954CF" w:rsidTr="00C954CF">
        <w:trPr>
          <w:cantSplit/>
          <w:jc w:val="center"/>
        </w:trPr>
        <w:tc>
          <w:tcPr>
            <w:tcW w:w="1321750"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التتبع</w:t>
            </w:r>
          </w:p>
        </w:tc>
        <w:tc>
          <w:tcPr>
            <w:tcW w:w="1086563"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Traçabilité</w:t>
            </w:r>
          </w:p>
        </w:tc>
        <w:tc>
          <w:tcPr>
            <w:tcW w:w="879598" w:type="dxa"/>
            <w:shd w:val="clear" w:color="auto" w:fill="EBF5FB"/>
            <w:vAlign w:val="center"/>
          </w:tcPr>
          <w:p w:rsidR="00E32E73" w:rsidRPr="00C954CF" w:rsidRDefault="00453AAB" w:rsidP="00C954CF">
            <w:pPr>
              <w:bidi w:val="1"/>
              <w:pStyle w:val="Compact"/>
              <w:rPr>
                <w:sz w:val="24"/>
                <w:szCs w:val="24"/>
              </w:rPr>
              <w:jc w:val="right"/>
            </w:pPr>
            <w:r w:rsidRPr="00C954CF">
              <w:rPr>
                <w:color w:val="000000"/>
                <w:rtl/>
              </w:rPr>
              <w:t>Traceability</w:t>
            </w:r>
          </w:p>
        </w:tc>
        <w:tc>
          <w:tcPr>
            <w:tcW w:w="1872087" w:type="dxa"/>
            <w:shd w:val="clear" w:color="auto" w:fill="EBF5FB"/>
            <w:vAlign w:val="center"/>
          </w:tcPr>
          <w:p w:rsidR="00E32E73" w:rsidRPr="00C954CF" w:rsidRDefault="00453AAB" w:rsidP="00C954CF">
            <w:pPr>
              <w:bidi w:val="1"/>
              <w:pStyle w:val="Compact"/>
              <w:rPr>
                <w:sz w:val="24"/>
                <w:szCs w:val="24"/>
              </w:rPr>
              <w:jc w:val="right"/>
            </w:pPr>
            <w:r w:rsidRPr="00C954CF">
              <w:rPr>
                <w:bidi/>
                <w:color w:val="000000"/>
                <w:sz w:val="24"/>
                <w:szCs w:val="24"/>
                <w:rtl/>
              </w:rPr>
              <w:t>تتبع الحركات</w:t>
            </w:r>
          </w:p>
        </w:tc>
      </w:tr>
      <w:tr w:rsidR="00E32E73" w:rsidRPr="00C954CF" w:rsidTr="00C954CF">
        <w:trPr>
          <w:cantSplit/>
          <w:jc w:val="center"/>
        </w:trPr>
        <w:tc>
          <w:tcPr>
            <w:tcW w:w="1321750"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سجل المراجعة</w:t>
            </w:r>
          </w:p>
        </w:tc>
        <w:tc>
          <w:tcPr>
            <w:tcW w:w="1086563"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Journal d'audit</w:t>
            </w:r>
          </w:p>
        </w:tc>
        <w:tc>
          <w:tcPr>
            <w:tcW w:w="879598" w:type="dxa"/>
            <w:shd w:val="clear" w:color="auto" w:fill="FFFFFF"/>
            <w:vAlign w:val="center"/>
          </w:tcPr>
          <w:p w:rsidR="00E32E73" w:rsidRPr="00C954CF" w:rsidRDefault="00453AAB" w:rsidP="00C954CF">
            <w:pPr>
              <w:bidi w:val="1"/>
              <w:pStyle w:val="Compact"/>
              <w:rPr>
                <w:sz w:val="24"/>
                <w:szCs w:val="24"/>
              </w:rPr>
              <w:jc w:val="right"/>
            </w:pPr>
            <w:r w:rsidRPr="00C954CF">
              <w:rPr>
                <w:color w:val="000000"/>
                <w:rtl/>
              </w:rPr>
              <w:t>Audit Trail</w:t>
            </w:r>
          </w:p>
        </w:tc>
        <w:tc>
          <w:tcPr>
            <w:tcW w:w="1872087" w:type="dxa"/>
            <w:shd w:val="clear" w:color="auto" w:fill="FFFFFF"/>
            <w:vAlign w:val="center"/>
          </w:tcPr>
          <w:p w:rsidR="00E32E73" w:rsidRPr="00C954CF" w:rsidRDefault="00453AAB" w:rsidP="00C954CF">
            <w:pPr>
              <w:bidi w:val="1"/>
              <w:pStyle w:val="Compact"/>
              <w:rPr>
                <w:sz w:val="24"/>
                <w:szCs w:val="24"/>
              </w:rPr>
              <w:jc w:val="right"/>
            </w:pPr>
            <w:r w:rsidRPr="00C954CF">
              <w:rPr>
                <w:bidi/>
                <w:color w:val="000000"/>
                <w:sz w:val="24"/>
                <w:szCs w:val="24"/>
                <w:rtl/>
              </w:rPr>
              <w:t>سجل التغييرات</w:t>
            </w:r>
          </w:p>
        </w:tc>
      </w:tr>
    </w:tbl>
    <w:p w:rsidR="00E32E73" w:rsidRDefault="001E23FE" w:rsidP="00F47840">
      <w:pPr>
        <w:bidi w:val="1"/>
        <w:jc w:val="right"/>
      </w:pPr>
      <w:r>
        <w:pict w14:anchorId="5E111ADE">
          <v:rect id="_x0000_i1062" style="width:0;height:1.5pt" o:hralign="right" o:hrstd="t" o:hr="t"/>
        </w:pict>
      </w:r>
    </w:p>
    <w:p w:rsidR="00E32E73" w:rsidRDefault="00453AAB" w:rsidP="00F11D22">
      <w:pPr>
        <w:bidi w:val="1"/>
        <w:pStyle w:val="Heading1"/>
        <w:jc w:val="right"/>
      </w:pPr>
      <w:bookmarkStart w:id="214" w:name="الملاحق-annexes"/>
      <w:bookmarkStart w:id="215" w:name="_Toc232201970"/>
      <w:bookmarkEnd w:id="206"/>
      <w:bookmarkEnd w:id="211"/>
      <w:r>
        <w:rPr>
          <w:bidi/>
          <w:rFonts w:ascii="Traditional Arabic" w:hAnsi="Traditional Arabic"/>
          <w:rtl/>
        </w:rPr>
        <w:lastRenderedPageBreak/>
        <w:t>الملاحق (Annexes)</w:t>
      </w:r>
      <w:bookmarkEnd w:id="215"/>
    </w:p>
    <w:p w:rsidR="00E32E73" w:rsidRDefault="00453AAB" w:rsidP="00F11D22">
      <w:pPr>
        <w:bidi w:val="1"/>
        <w:pStyle w:val="Heading2"/>
        <w:jc w:val="right"/>
      </w:pPr>
      <w:bookmarkStart w:id="216" w:name="الملحق-الأول-هيكل-ملف-النظام"/>
      <w:bookmarkStart w:id="217" w:name="_Toc232201971"/>
      <w:r>
        <w:rPr>
          <w:bidi/>
          <w:rFonts w:ascii="Traditional Arabic" w:hAnsi="Traditional Arabic"/>
          <w:rtl/>
        </w:rPr>
        <w:t>الملحق الأول: هيكل ملف النظام</w:t>
      </w:r>
      <w:bookmarkEnd w:id="217"/>
    </w:p>
    <w:p w:rsidR="00E32E73" w:rsidRDefault="00453AAB" w:rsidP="00F11D22">
      <w:pPr>
        <w:bidi w:val="1"/>
        <w:keepNext/>
        <w:jc w:val="right"/>
      </w:pPr>
      <w:r>
        <w:rPr>
          <w:bidi/>
          <w:rtl/>
        </w:rPr>
        <w:t>وصف موجز لأوراق العمل الرئيسية في ملف Excel:</w:t>
      </w:r>
    </w:p>
    <w:p w:rsidR="00E32E73" w:rsidRDefault="00453AAB" w:rsidP="00F11D22">
      <w:pPr>
        <w:bidi w:val="1"/>
        <w:spacing w:before="120" w:after="60"/>
        <w:jc w:val="right"/>
      </w:pPr>
      <w:r>
        <w:rPr>
          <w:b/>
        </w:rPr>
        <w:fldChar w:fldCharType="begin"/>
      </w:r>
      <w:r>
        <w:rPr>
          <w:b/>
        </w:rPr>
        <w:instrText xml:space="preserve"> SEQ جدول \* ARABIC \r 14 </w:instrText>
      </w:r>
      <w:r>
        <w:rPr>
          <w:b/>
        </w:rPr>
        <w:fldChar w:fldCharType="separate"/>
      </w:r>
      <w:bookmarkStart w:id="218" w:name="_Toc232201999"/>
      <w:r w:rsidR="006B0644">
        <w:rPr>
          <w:b/>
          <w:noProof/>
        </w:rPr>
        <w:t>14</w:t>
      </w:r>
      <w:r>
        <w:rPr>
          <w:b/>
        </w:rPr>
        <w:fldChar w:fldCharType="end"/>
      </w:r>
      <w:r>
        <w:rPr>
          <w:bidi/>
          <w:b/>
          <w:szCs w:val="24"/>
          <w:rtl/>
        </w:rPr>
        <w:t>: الملحق الأول: هيكل ملف النظام</w:t>
      </w:r>
      <w:bookmarkEnd w:id="218"/>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376"/>
        <w:gridCol w:w="696"/>
      </w:tblGrid>
      <w:tr w:rsidR="00E32E73" w:rsidRPr="00EB51B7" w:rsidTr="00533DDF">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EB51B7" w:rsidRDefault="00453AAB" w:rsidP="00533DDF">
            <w:pPr>
              <w:bidi w:val="1"/>
              <w:pStyle w:val="Compact"/>
              <w:rPr>
                <w:sz w:val="18"/>
                <w:szCs w:val="18"/>
              </w:rPr>
              <w:jc w:val="right"/>
            </w:pPr>
            <w:r w:rsidRPr="00EB51B7">
              <w:rPr>
                <w:bidi/>
                <w:b/>
                <w:color w:val="FFFFFF"/>
                <w:sz w:val="18"/>
                <w:szCs w:val="18"/>
                <w:rtl/>
              </w:rPr>
              <w:t>ورقة العمل</w:t>
            </w:r>
          </w:p>
        </w:tc>
        <w:tc>
          <w:tcPr>
            <w:tcW w:w="4186981" w:type="dxa"/>
            <w:shd w:val="clear" w:color="auto" w:fill="0C447C"/>
            <w:vAlign w:val="center"/>
          </w:tcPr>
          <w:p w:rsidR="00E32E73" w:rsidRPr="00EB51B7" w:rsidRDefault="00453AAB" w:rsidP="00533DDF">
            <w:pPr>
              <w:bidi w:val="1"/>
              <w:pStyle w:val="Compact"/>
              <w:rPr>
                <w:sz w:val="18"/>
                <w:szCs w:val="18"/>
              </w:rPr>
              <w:jc w:val="right"/>
            </w:pPr>
            <w:r w:rsidRPr="00EB51B7">
              <w:rPr>
                <w:bidi/>
                <w:b/>
                <w:color w:val="FFFFFF"/>
                <w:sz w:val="18"/>
                <w:szCs w:val="18"/>
                <w:rtl/>
              </w:rPr>
              <w:t>الوظيفة</w:t>
            </w:r>
          </w:p>
        </w:tc>
      </w:tr>
      <w:tr w:rsidR="00E32E73" w:rsidRPr="00EB51B7" w:rsidTr="00533DDF">
        <w:trPr>
          <w:cantSplit/>
          <w:jc w:val="center"/>
        </w:trPr>
        <w:tc>
          <w:tcPr>
            <w:tcW w:w="1273018" w:type="dxa"/>
            <w:shd w:val="clear" w:color="auto" w:fill="EBF5FB"/>
            <w:vAlign w:val="center"/>
          </w:tcPr>
          <w:p w:rsidR="00E32E73" w:rsidRPr="00EB51B7" w:rsidRDefault="00453AAB" w:rsidP="00533DDF">
            <w:pPr>
              <w:bidi w:val="1"/>
              <w:pStyle w:val="Compact"/>
              <w:rPr>
                <w:sz w:val="18"/>
                <w:szCs w:val="18"/>
              </w:rPr>
              <w:jc w:val="right"/>
            </w:pPr>
            <w:r w:rsidRPr="00EB51B7">
              <w:rPr>
                <w:color w:val="000000"/>
                <w:rtl/>
              </w:rPr>
              <w:t>dashboard</w:t>
            </w:r>
          </w:p>
        </w:tc>
        <w:tc>
          <w:tcPr>
            <w:tcW w:w="4186981" w:type="dxa"/>
            <w:shd w:val="clear" w:color="auto" w:fill="EBF5FB"/>
            <w:vAlign w:val="center"/>
          </w:tcPr>
          <w:p w:rsidR="00E32E73" w:rsidRPr="00EB51B7" w:rsidRDefault="00453AAB" w:rsidP="00533DDF">
            <w:pPr>
              <w:bidi w:val="1"/>
              <w:pStyle w:val="Compact"/>
              <w:rPr>
                <w:sz w:val="18"/>
                <w:szCs w:val="18"/>
              </w:rPr>
              <w:jc w:val="right"/>
            </w:pPr>
            <w:r w:rsidRPr="00EB51B7">
              <w:rPr>
                <w:bidi/>
                <w:color w:val="000000"/>
                <w:sz w:val="18"/>
                <w:szCs w:val="18"/>
                <w:rtl/>
              </w:rPr>
              <w:t>لوحة القيادة ورؤية المخزون العامة</w:t>
            </w:r>
          </w:p>
        </w:tc>
      </w:tr>
      <w:tr w:rsidR="00E32E73" w:rsidRPr="00EB51B7" w:rsidTr="00533DDF">
        <w:trPr>
          <w:cantSplit/>
          <w:jc w:val="center"/>
        </w:trPr>
        <w:tc>
          <w:tcPr>
            <w:tcW w:w="1273018" w:type="dxa"/>
            <w:shd w:val="clear" w:color="auto" w:fill="FFFFFF"/>
            <w:vAlign w:val="center"/>
          </w:tcPr>
          <w:p w:rsidR="00E32E73" w:rsidRPr="00EB51B7" w:rsidRDefault="00453AAB" w:rsidP="00533DDF">
            <w:pPr>
              <w:bidi w:val="1"/>
              <w:pStyle w:val="Compact"/>
              <w:rPr>
                <w:sz w:val="18"/>
                <w:szCs w:val="18"/>
              </w:rPr>
              <w:jc w:val="right"/>
            </w:pPr>
            <w:r w:rsidRPr="00EB51B7">
              <w:rPr>
                <w:color w:val="000000"/>
                <w:rtl/>
              </w:rPr>
              <w:t>ARTICLES</w:t>
            </w:r>
          </w:p>
        </w:tc>
        <w:tc>
          <w:tcPr>
            <w:tcW w:w="4186981" w:type="dxa"/>
            <w:shd w:val="clear" w:color="auto" w:fill="FFFFFF"/>
            <w:vAlign w:val="center"/>
          </w:tcPr>
          <w:p w:rsidR="00E32E73" w:rsidRPr="00EB51B7" w:rsidRDefault="00453AAB" w:rsidP="00533DDF">
            <w:pPr>
              <w:bidi w:val="1"/>
              <w:pStyle w:val="Compact"/>
              <w:rPr>
                <w:sz w:val="18"/>
                <w:szCs w:val="18"/>
              </w:rPr>
              <w:jc w:val="right"/>
            </w:pPr>
            <w:r w:rsidRPr="00EB51B7">
              <w:rPr>
                <w:bidi/>
                <w:color w:val="000000"/>
                <w:sz w:val="18"/>
                <w:szCs w:val="18"/>
                <w:rtl/>
              </w:rPr>
              <w:t>قائمة الأصناف والمواد</w:t>
            </w:r>
          </w:p>
        </w:tc>
      </w:tr>
      <w:tr w:rsidR="00E32E73" w:rsidRPr="00EB51B7" w:rsidTr="00533DDF">
        <w:trPr>
          <w:cantSplit/>
          <w:jc w:val="center"/>
        </w:trPr>
        <w:tc>
          <w:tcPr>
            <w:tcW w:w="1273018" w:type="dxa"/>
            <w:shd w:val="clear" w:color="auto" w:fill="EBF5FB"/>
            <w:vAlign w:val="center"/>
          </w:tcPr>
          <w:p w:rsidR="00E32E73" w:rsidRPr="00EB51B7" w:rsidRDefault="00453AAB" w:rsidP="00533DDF">
            <w:pPr>
              <w:bidi w:val="1"/>
              <w:pStyle w:val="Compact"/>
              <w:rPr>
                <w:sz w:val="18"/>
                <w:szCs w:val="18"/>
              </w:rPr>
              <w:jc w:val="right"/>
            </w:pPr>
            <w:r w:rsidRPr="00EB51B7">
              <w:rPr>
                <w:color w:val="000000"/>
                <w:rtl/>
              </w:rPr>
              <w:t>MOUVEMENTS</w:t>
            </w:r>
          </w:p>
        </w:tc>
        <w:tc>
          <w:tcPr>
            <w:tcW w:w="4186981" w:type="dxa"/>
            <w:shd w:val="clear" w:color="auto" w:fill="EBF5FB"/>
            <w:vAlign w:val="center"/>
          </w:tcPr>
          <w:p w:rsidR="00E32E73" w:rsidRPr="00EB51B7" w:rsidRDefault="00453AAB" w:rsidP="00533DDF">
            <w:pPr>
              <w:bidi w:val="1"/>
              <w:pStyle w:val="Compact"/>
              <w:rPr>
                <w:sz w:val="18"/>
                <w:szCs w:val="18"/>
              </w:rPr>
              <w:jc w:val="right"/>
            </w:pPr>
            <w:r w:rsidRPr="00EB51B7">
              <w:rPr>
                <w:bidi/>
                <w:color w:val="000000"/>
                <w:sz w:val="18"/>
                <w:szCs w:val="18"/>
                <w:rtl/>
              </w:rPr>
              <w:t>سجل حركات الدخول والخروج</w:t>
            </w:r>
          </w:p>
        </w:tc>
      </w:tr>
      <w:tr w:rsidR="00E32E73" w:rsidRPr="00EB51B7" w:rsidTr="00533DDF">
        <w:trPr>
          <w:cantSplit/>
          <w:jc w:val="center"/>
        </w:trPr>
        <w:tc>
          <w:tcPr>
            <w:tcW w:w="1273018" w:type="dxa"/>
            <w:shd w:val="clear" w:color="auto" w:fill="FFFFFF"/>
            <w:vAlign w:val="center"/>
          </w:tcPr>
          <w:p w:rsidR="00E32E73" w:rsidRPr="00EB51B7" w:rsidRDefault="00453AAB" w:rsidP="00533DDF">
            <w:pPr>
              <w:bidi w:val="1"/>
              <w:pStyle w:val="Compact"/>
              <w:rPr>
                <w:sz w:val="18"/>
                <w:szCs w:val="18"/>
              </w:rPr>
              <w:jc w:val="right"/>
            </w:pPr>
            <w:r w:rsidRPr="00EB51B7">
              <w:rPr>
                <w:color w:val="000000"/>
                <w:rtl/>
              </w:rPr>
              <w:t>ANALYSE</w:t>
            </w:r>
          </w:p>
        </w:tc>
        <w:tc>
          <w:tcPr>
            <w:tcW w:w="4186981" w:type="dxa"/>
            <w:shd w:val="clear" w:color="auto" w:fill="FFFFFF"/>
            <w:vAlign w:val="center"/>
          </w:tcPr>
          <w:p w:rsidR="00E32E73" w:rsidRPr="00EB51B7" w:rsidRDefault="00453AAB" w:rsidP="00533DDF">
            <w:pPr>
              <w:bidi w:val="1"/>
              <w:pStyle w:val="Compact"/>
              <w:rPr>
                <w:sz w:val="18"/>
                <w:szCs w:val="18"/>
              </w:rPr>
              <w:jc w:val="right"/>
            </w:pPr>
            <w:r w:rsidRPr="00EB51B7">
              <w:rPr>
                <w:bidi/>
                <w:color w:val="000000"/>
                <w:sz w:val="18"/>
                <w:szCs w:val="18"/>
                <w:rtl/>
              </w:rPr>
              <w:t>تحليلات ABC-XYZ ومؤشرات الأداء</w:t>
            </w:r>
          </w:p>
        </w:tc>
      </w:tr>
      <w:tr w:rsidR="00E32E73" w:rsidRPr="00EB51B7" w:rsidTr="00533DDF">
        <w:trPr>
          <w:cantSplit/>
          <w:jc w:val="center"/>
        </w:trPr>
        <w:tc>
          <w:tcPr>
            <w:tcW w:w="1273018" w:type="dxa"/>
            <w:shd w:val="clear" w:color="auto" w:fill="EBF5FB"/>
            <w:vAlign w:val="center"/>
          </w:tcPr>
          <w:p w:rsidR="00E32E73" w:rsidRPr="00EB51B7" w:rsidRDefault="00453AAB" w:rsidP="00533DDF">
            <w:pPr>
              <w:bidi w:val="1"/>
              <w:pStyle w:val="Compact"/>
              <w:rPr>
                <w:sz w:val="18"/>
                <w:szCs w:val="18"/>
              </w:rPr>
              <w:jc w:val="right"/>
            </w:pPr>
            <w:r w:rsidRPr="00EB51B7">
              <w:rPr>
                <w:color w:val="000000"/>
                <w:rtl/>
              </w:rPr>
              <w:t>SUPPLIERS</w:t>
            </w:r>
          </w:p>
        </w:tc>
        <w:tc>
          <w:tcPr>
            <w:tcW w:w="4186981" w:type="dxa"/>
            <w:shd w:val="clear" w:color="auto" w:fill="EBF5FB"/>
            <w:vAlign w:val="center"/>
          </w:tcPr>
          <w:p w:rsidR="00E32E73" w:rsidRPr="00EB51B7" w:rsidRDefault="00453AAB" w:rsidP="00533DDF">
            <w:pPr>
              <w:bidi w:val="1"/>
              <w:pStyle w:val="Compact"/>
              <w:rPr>
                <w:sz w:val="18"/>
                <w:szCs w:val="18"/>
              </w:rPr>
              <w:jc w:val="right"/>
            </w:pPr>
            <w:r w:rsidRPr="00EB51B7">
              <w:rPr>
                <w:bidi/>
                <w:color w:val="000000"/>
                <w:sz w:val="18"/>
                <w:szCs w:val="18"/>
                <w:rtl/>
              </w:rPr>
              <w:t>قاعدة بيانات الموردين وتقييمهم</w:t>
            </w:r>
          </w:p>
        </w:tc>
      </w:tr>
      <w:tr w:rsidR="00E32E73" w:rsidRPr="00EB51B7" w:rsidTr="00533DDF">
        <w:trPr>
          <w:cantSplit/>
          <w:jc w:val="center"/>
        </w:trPr>
        <w:tc>
          <w:tcPr>
            <w:tcW w:w="1273018" w:type="dxa"/>
            <w:shd w:val="clear" w:color="auto" w:fill="FFFFFF"/>
            <w:vAlign w:val="center"/>
          </w:tcPr>
          <w:p w:rsidR="00E32E73" w:rsidRPr="00EB51B7" w:rsidRDefault="00453AAB" w:rsidP="00533DDF">
            <w:pPr>
              <w:bidi w:val="1"/>
              <w:pStyle w:val="Compact"/>
              <w:rPr>
                <w:sz w:val="18"/>
                <w:szCs w:val="18"/>
              </w:rPr>
              <w:jc w:val="right"/>
            </w:pPr>
            <w:r w:rsidRPr="00EB51B7">
              <w:rPr>
                <w:color w:val="000000"/>
                <w:rtl/>
              </w:rPr>
              <w:t>DOCUMENTS</w:t>
            </w:r>
          </w:p>
        </w:tc>
        <w:tc>
          <w:tcPr>
            <w:tcW w:w="4186981" w:type="dxa"/>
            <w:shd w:val="clear" w:color="auto" w:fill="FFFFFF"/>
            <w:vAlign w:val="center"/>
          </w:tcPr>
          <w:p w:rsidR="00E32E73" w:rsidRPr="00EB51B7" w:rsidRDefault="00453AAB" w:rsidP="00533DDF">
            <w:pPr>
              <w:bidi w:val="1"/>
              <w:pStyle w:val="Compact"/>
              <w:rPr>
                <w:sz w:val="18"/>
                <w:szCs w:val="18"/>
              </w:rPr>
              <w:jc w:val="right"/>
            </w:pPr>
            <w:r w:rsidRPr="00EB51B7">
              <w:rPr>
                <w:bidi/>
                <w:color w:val="000000"/>
                <w:sz w:val="18"/>
                <w:szCs w:val="18"/>
                <w:rtl/>
              </w:rPr>
              <w:t>توليد الوثائق الإدارية (DA, BC, BR, BS)</w:t>
            </w:r>
          </w:p>
        </w:tc>
      </w:tr>
      <w:tr w:rsidR="00E32E73" w:rsidRPr="00EB51B7" w:rsidTr="00533DDF">
        <w:trPr>
          <w:cantSplit/>
          <w:jc w:val="center"/>
        </w:trPr>
        <w:tc>
          <w:tcPr>
            <w:tcW w:w="1273018" w:type="dxa"/>
            <w:shd w:val="clear" w:color="auto" w:fill="EBF5FB"/>
            <w:vAlign w:val="center"/>
          </w:tcPr>
          <w:p w:rsidR="00E32E73" w:rsidRPr="00EB51B7" w:rsidRDefault="00453AAB" w:rsidP="00533DDF">
            <w:pPr>
              <w:bidi w:val="1"/>
              <w:pStyle w:val="Compact"/>
              <w:rPr>
                <w:sz w:val="18"/>
                <w:szCs w:val="18"/>
              </w:rPr>
              <w:jc w:val="right"/>
            </w:pPr>
            <w:r w:rsidRPr="00EB51B7">
              <w:rPr>
                <w:color w:val="000000"/>
                <w:rtl/>
              </w:rPr>
              <w:t>CONFIG</w:t>
            </w:r>
          </w:p>
        </w:tc>
        <w:tc>
          <w:tcPr>
            <w:tcW w:w="4186981" w:type="dxa"/>
            <w:shd w:val="clear" w:color="auto" w:fill="EBF5FB"/>
            <w:vAlign w:val="center"/>
          </w:tcPr>
          <w:p w:rsidR="00E32E73" w:rsidRPr="00EB51B7" w:rsidRDefault="00453AAB" w:rsidP="00533DDF">
            <w:pPr>
              <w:bidi w:val="1"/>
              <w:pStyle w:val="Compact"/>
              <w:rPr>
                <w:sz w:val="18"/>
                <w:szCs w:val="18"/>
              </w:rPr>
              <w:jc w:val="right"/>
            </w:pPr>
            <w:r w:rsidRPr="00EB51B7">
              <w:rPr>
                <w:bidi/>
                <w:color w:val="000000"/>
                <w:sz w:val="18"/>
                <w:szCs w:val="18"/>
                <w:rtl/>
              </w:rPr>
              <w:t>إعدادات النظام والثوابت</w:t>
            </w:r>
          </w:p>
        </w:tc>
      </w:tr>
    </w:tbl>
    <w:p w:rsidR="00E32E73" w:rsidRDefault="00453AAB" w:rsidP="00EB51B7">
      <w:pPr>
        <w:bidi w:val="1"/>
        <w:pStyle w:val="Heading2"/>
        <w:jc w:val="right"/>
      </w:pPr>
      <w:bookmarkStart w:id="219" w:name="الملحق-الثاني-وحدات-vba-الرئيسية"/>
      <w:bookmarkStart w:id="220" w:name="_Toc232201972"/>
      <w:bookmarkEnd w:id="216"/>
      <w:r>
        <w:rPr>
          <w:bidi/>
          <w:rFonts w:ascii="Traditional Arabic" w:hAnsi="Traditional Arabic"/>
          <w:rtl/>
        </w:rPr>
        <w:lastRenderedPageBreak/>
        <w:t>الملحق الثاني: وحدات VBA الرئيسية</w:t>
      </w:r>
      <w:bookmarkEnd w:id="220"/>
    </w:p>
    <w:p w:rsidR="00E32E73" w:rsidRDefault="00453AAB" w:rsidP="00EB51B7">
      <w:pPr>
        <w:bidi w:val="1"/>
        <w:keepNext/>
        <w:jc w:val="right"/>
      </w:pPr>
      <w:r>
        <w:rPr>
          <w:bidi/>
          <w:rtl/>
        </w:rPr>
        <w:t>الوحدات البرمجية المطوَّرة:</w:t>
      </w:r>
    </w:p>
    <w:p w:rsidR="00E32E73" w:rsidRDefault="00453AAB" w:rsidP="00EB51B7">
      <w:pPr>
        <w:bidi w:val="1"/>
        <w:spacing w:before="120" w:after="60"/>
        <w:jc w:val="right"/>
      </w:pPr>
      <w:r>
        <w:rPr>
          <w:b/>
        </w:rPr>
        <w:fldChar w:fldCharType="begin"/>
      </w:r>
      <w:r>
        <w:rPr>
          <w:b/>
        </w:rPr>
        <w:instrText xml:space="preserve"> SEQ جدول \* ARABIC \r 15 </w:instrText>
      </w:r>
      <w:r>
        <w:rPr>
          <w:b/>
        </w:rPr>
        <w:fldChar w:fldCharType="separate"/>
      </w:r>
      <w:bookmarkStart w:id="221" w:name="_Toc232202000"/>
      <w:r w:rsidR="006B0644">
        <w:rPr>
          <w:b/>
          <w:noProof/>
        </w:rPr>
        <w:t>15</w:t>
      </w:r>
      <w:r>
        <w:rPr>
          <w:b/>
        </w:rPr>
        <w:fldChar w:fldCharType="end"/>
      </w:r>
      <w:r>
        <w:rPr>
          <w:bidi/>
          <w:b/>
          <w:szCs w:val="24"/>
          <w:rtl/>
        </w:rPr>
        <w:t>: الملحق الثاني: وحدات VBA الرئيسية</w:t>
      </w:r>
      <w:bookmarkEnd w:id="221"/>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45"/>
        <w:gridCol w:w="3927"/>
      </w:tblGrid>
      <w:tr w:rsidR="00E32E73" w:rsidRPr="00EB51B7" w:rsidTr="00EB51B7">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EB51B7" w:rsidRDefault="00453AAB" w:rsidP="00EB51B7">
            <w:pPr>
              <w:bidi w:val="1"/>
              <w:pStyle w:val="Compact"/>
              <w:rPr>
                <w:sz w:val="18"/>
                <w:szCs w:val="18"/>
              </w:rPr>
              <w:jc w:val="right"/>
            </w:pPr>
            <w:r w:rsidRPr="00EB51B7">
              <w:rPr>
                <w:bidi/>
                <w:b/>
                <w:color w:val="FFFFFF"/>
                <w:sz w:val="18"/>
                <w:szCs w:val="18"/>
                <w:rtl/>
              </w:rPr>
              <w:t>الوحدة</w:t>
            </w:r>
          </w:p>
        </w:tc>
        <w:tc>
          <w:tcPr>
            <w:tcW w:w="4074000" w:type="dxa"/>
            <w:shd w:val="clear" w:color="auto" w:fill="0C447C"/>
            <w:vAlign w:val="center"/>
          </w:tcPr>
          <w:p w:rsidR="00E32E73" w:rsidRPr="00EB51B7" w:rsidRDefault="00453AAB" w:rsidP="00EB51B7">
            <w:pPr>
              <w:bidi w:val="1"/>
              <w:pStyle w:val="Compact"/>
              <w:rPr>
                <w:sz w:val="18"/>
                <w:szCs w:val="18"/>
              </w:rPr>
              <w:jc w:val="right"/>
            </w:pPr>
            <w:r w:rsidRPr="00EB51B7">
              <w:rPr>
                <w:bidi/>
                <w:b/>
                <w:color w:val="FFFFFF"/>
                <w:sz w:val="18"/>
                <w:szCs w:val="18"/>
                <w:rtl/>
              </w:rPr>
              <w:t>الوظيفة</w:t>
            </w:r>
          </w:p>
        </w:tc>
      </w:tr>
      <w:tr w:rsidR="00E32E73" w:rsidRPr="00EB51B7" w:rsidTr="00EB51B7">
        <w:trPr>
          <w:cantSplit/>
          <w:jc w:val="center"/>
        </w:trPr>
        <w:tc>
          <w:tcPr>
            <w:tcW w:w="1386000" w:type="dxa"/>
            <w:shd w:val="clear" w:color="auto" w:fill="EBF5FB"/>
            <w:vAlign w:val="center"/>
          </w:tcPr>
          <w:p w:rsidR="00E32E73" w:rsidRPr="00EB51B7" w:rsidRDefault="00453AAB" w:rsidP="00EB51B7">
            <w:pPr>
              <w:bidi w:val="1"/>
              <w:pStyle w:val="Compact"/>
              <w:rPr>
                <w:sz w:val="18"/>
                <w:szCs w:val="18"/>
              </w:rPr>
              <w:jc w:val="right"/>
            </w:pPr>
            <w:r w:rsidRPr="00EB51B7">
              <w:rPr>
                <w:color w:val="000000"/>
                <w:rtl/>
              </w:rPr>
              <w:t>mod_StockEngine</w:t>
            </w:r>
          </w:p>
        </w:tc>
        <w:tc>
          <w:tcPr>
            <w:tcW w:w="4074000" w:type="dxa"/>
            <w:shd w:val="clear" w:color="auto" w:fill="EBF5FB"/>
            <w:vAlign w:val="center"/>
          </w:tcPr>
          <w:p w:rsidR="00E32E73" w:rsidRPr="00EB51B7" w:rsidRDefault="00453AAB" w:rsidP="00EB51B7">
            <w:pPr>
              <w:bidi w:val="1"/>
              <w:pStyle w:val="Compact"/>
              <w:rPr>
                <w:sz w:val="18"/>
                <w:szCs w:val="18"/>
              </w:rPr>
              <w:jc w:val="right"/>
            </w:pPr>
            <w:r w:rsidRPr="00EB51B7">
              <w:rPr>
                <w:bidi/>
                <w:color w:val="000000"/>
                <w:sz w:val="18"/>
                <w:szCs w:val="18"/>
                <w:rtl/>
              </w:rPr>
              <w:t>حسابات EOQ، ROP، CMUP</w:t>
            </w:r>
          </w:p>
        </w:tc>
      </w:tr>
      <w:tr w:rsidR="00E32E73" w:rsidRPr="00EB51B7" w:rsidTr="00EB51B7">
        <w:trPr>
          <w:cantSplit/>
          <w:jc w:val="center"/>
        </w:trPr>
        <w:tc>
          <w:tcPr>
            <w:tcW w:w="1386000" w:type="dxa"/>
            <w:shd w:val="clear" w:color="auto" w:fill="FFFFFF"/>
            <w:vAlign w:val="center"/>
          </w:tcPr>
          <w:p w:rsidR="00E32E73" w:rsidRPr="00EB51B7" w:rsidRDefault="00453AAB" w:rsidP="00EB51B7">
            <w:pPr>
              <w:bidi w:val="1"/>
              <w:pStyle w:val="Compact"/>
              <w:rPr>
                <w:sz w:val="18"/>
                <w:szCs w:val="18"/>
              </w:rPr>
              <w:jc w:val="right"/>
            </w:pPr>
            <w:r w:rsidRPr="00EB51B7">
              <w:rPr>
                <w:color w:val="000000"/>
                <w:rtl/>
              </w:rPr>
              <w:t>mod_StockEntry_Logic</w:t>
            </w:r>
          </w:p>
        </w:tc>
        <w:tc>
          <w:tcPr>
            <w:tcW w:w="4074000" w:type="dxa"/>
            <w:shd w:val="clear" w:color="auto" w:fill="FFFFFF"/>
            <w:vAlign w:val="center"/>
          </w:tcPr>
          <w:p w:rsidR="00E32E73" w:rsidRPr="00EB51B7" w:rsidRDefault="00453AAB" w:rsidP="00EB51B7">
            <w:pPr>
              <w:bidi w:val="1"/>
              <w:pStyle w:val="Compact"/>
              <w:rPr>
                <w:sz w:val="18"/>
                <w:szCs w:val="18"/>
              </w:rPr>
              <w:jc w:val="right"/>
            </w:pPr>
            <w:r w:rsidRPr="00EB51B7">
              <w:rPr>
                <w:bidi/>
                <w:color w:val="000000"/>
                <w:sz w:val="18"/>
                <w:szCs w:val="18"/>
                <w:rtl/>
              </w:rPr>
              <w:t>منطق إدخال الحركات وحساب CMUP</w:t>
            </w:r>
          </w:p>
        </w:tc>
      </w:tr>
      <w:tr w:rsidR="00E32E73" w:rsidRPr="00EB51B7" w:rsidTr="00EB51B7">
        <w:trPr>
          <w:cantSplit/>
          <w:jc w:val="center"/>
        </w:trPr>
        <w:tc>
          <w:tcPr>
            <w:tcW w:w="1386000" w:type="dxa"/>
            <w:shd w:val="clear" w:color="auto" w:fill="EBF5FB"/>
            <w:vAlign w:val="center"/>
          </w:tcPr>
          <w:p w:rsidR="00E32E73" w:rsidRPr="00EB51B7" w:rsidRDefault="00453AAB" w:rsidP="00EB51B7">
            <w:pPr>
              <w:bidi w:val="1"/>
              <w:pStyle w:val="Compact"/>
              <w:rPr>
                <w:sz w:val="18"/>
                <w:szCs w:val="18"/>
              </w:rPr>
              <w:jc w:val="right"/>
            </w:pPr>
            <w:r w:rsidRPr="00EB51B7">
              <w:rPr>
                <w:color w:val="000000"/>
                <w:rtl/>
              </w:rPr>
              <w:t>mod_SyncBridge</w:t>
            </w:r>
          </w:p>
        </w:tc>
        <w:tc>
          <w:tcPr>
            <w:tcW w:w="4074000" w:type="dxa"/>
            <w:shd w:val="clear" w:color="auto" w:fill="EBF5FB"/>
            <w:vAlign w:val="center"/>
          </w:tcPr>
          <w:p w:rsidR="00E32E73" w:rsidRPr="00EB51B7" w:rsidRDefault="00453AAB" w:rsidP="00EB51B7">
            <w:pPr>
              <w:bidi w:val="1"/>
              <w:pStyle w:val="Compact"/>
              <w:rPr>
                <w:sz w:val="18"/>
                <w:szCs w:val="18"/>
              </w:rPr>
              <w:jc w:val="right"/>
            </w:pPr>
            <w:r w:rsidRPr="00EB51B7">
              <w:rPr>
                <w:bidi/>
                <w:color w:val="000000"/>
                <w:sz w:val="18"/>
                <w:szCs w:val="18"/>
                <w:rtl/>
              </w:rPr>
              <w:t>جسر المزامنة بين السجل الرقمي وأوراق Excel</w:t>
            </w:r>
          </w:p>
        </w:tc>
      </w:tr>
      <w:tr w:rsidR="00E32E73" w:rsidRPr="00EB51B7" w:rsidTr="00EB51B7">
        <w:trPr>
          <w:cantSplit/>
          <w:jc w:val="center"/>
        </w:trPr>
        <w:tc>
          <w:tcPr>
            <w:tcW w:w="1386000" w:type="dxa"/>
            <w:shd w:val="clear" w:color="auto" w:fill="FFFFFF"/>
            <w:vAlign w:val="center"/>
          </w:tcPr>
          <w:p w:rsidR="00E32E73" w:rsidRPr="00EB51B7" w:rsidRDefault="00453AAB" w:rsidP="00EB51B7">
            <w:pPr>
              <w:bidi w:val="1"/>
              <w:pStyle w:val="Compact"/>
              <w:rPr>
                <w:sz w:val="18"/>
                <w:szCs w:val="18"/>
              </w:rPr>
              <w:jc w:val="right"/>
            </w:pPr>
            <w:r w:rsidRPr="00EB51B7">
              <w:rPr>
                <w:color w:val="000000"/>
                <w:rtl/>
              </w:rPr>
              <w:t>mod_ExportEngine</w:t>
            </w:r>
          </w:p>
        </w:tc>
        <w:tc>
          <w:tcPr>
            <w:tcW w:w="4074000" w:type="dxa"/>
            <w:shd w:val="clear" w:color="auto" w:fill="FFFFFF"/>
            <w:vAlign w:val="center"/>
          </w:tcPr>
          <w:p w:rsidR="00E32E73" w:rsidRPr="00EB51B7" w:rsidRDefault="00453AAB" w:rsidP="00EB51B7">
            <w:pPr>
              <w:bidi w:val="1"/>
              <w:pStyle w:val="Compact"/>
              <w:rPr>
                <w:sz w:val="18"/>
                <w:szCs w:val="18"/>
              </w:rPr>
              <w:jc w:val="right"/>
            </w:pPr>
            <w:r w:rsidRPr="00EB51B7">
              <w:rPr>
                <w:bidi/>
                <w:color w:val="000000"/>
                <w:sz w:val="18"/>
                <w:szCs w:val="18"/>
                <w:rtl/>
              </w:rPr>
              <w:t>تصدير التقارير</w:t>
            </w:r>
          </w:p>
        </w:tc>
      </w:tr>
      <w:tr w:rsidR="00E32E73" w:rsidRPr="00EB51B7" w:rsidTr="00EB51B7">
        <w:trPr>
          <w:cantSplit/>
          <w:jc w:val="center"/>
        </w:trPr>
        <w:tc>
          <w:tcPr>
            <w:tcW w:w="1386000" w:type="dxa"/>
            <w:shd w:val="clear" w:color="auto" w:fill="EBF5FB"/>
            <w:vAlign w:val="center"/>
          </w:tcPr>
          <w:p w:rsidR="00E32E73" w:rsidRPr="00EB51B7" w:rsidRDefault="00453AAB" w:rsidP="00EB51B7">
            <w:pPr>
              <w:bidi w:val="1"/>
              <w:pStyle w:val="Compact"/>
              <w:rPr>
                <w:sz w:val="18"/>
                <w:szCs w:val="18"/>
              </w:rPr>
              <w:jc w:val="right"/>
            </w:pPr>
            <w:r w:rsidRPr="00EB51B7">
              <w:rPr>
                <w:color w:val="000000"/>
                <w:rtl/>
              </w:rPr>
              <w:t>mod_Dashboard</w:t>
            </w:r>
          </w:p>
        </w:tc>
        <w:tc>
          <w:tcPr>
            <w:tcW w:w="4074000" w:type="dxa"/>
            <w:shd w:val="clear" w:color="auto" w:fill="EBF5FB"/>
            <w:vAlign w:val="center"/>
          </w:tcPr>
          <w:p w:rsidR="00E32E73" w:rsidRPr="00EB51B7" w:rsidRDefault="00453AAB" w:rsidP="00EB51B7">
            <w:pPr>
              <w:bidi w:val="1"/>
              <w:pStyle w:val="Compact"/>
              <w:rPr>
                <w:sz w:val="18"/>
                <w:szCs w:val="18"/>
              </w:rPr>
              <w:jc w:val="right"/>
            </w:pPr>
            <w:r w:rsidRPr="00EB51B7">
              <w:rPr>
                <w:bidi/>
                <w:color w:val="000000"/>
                <w:sz w:val="18"/>
                <w:szCs w:val="18"/>
                <w:rtl/>
              </w:rPr>
              <w:t>لوحة المراقبة والتنبيهات</w:t>
            </w:r>
          </w:p>
        </w:tc>
      </w:tr>
      <w:tr w:rsidR="00E32E73" w:rsidRPr="00EB51B7" w:rsidTr="00EB51B7">
        <w:trPr>
          <w:cantSplit/>
          <w:jc w:val="center"/>
        </w:trPr>
        <w:tc>
          <w:tcPr>
            <w:tcW w:w="1386000" w:type="dxa"/>
            <w:shd w:val="clear" w:color="auto" w:fill="FFFFFF"/>
            <w:vAlign w:val="center"/>
          </w:tcPr>
          <w:p w:rsidR="00E32E73" w:rsidRPr="00EB51B7" w:rsidRDefault="00453AAB" w:rsidP="00EB51B7">
            <w:pPr>
              <w:bidi w:val="1"/>
              <w:pStyle w:val="Compact"/>
              <w:rPr>
                <w:sz w:val="18"/>
                <w:szCs w:val="18"/>
              </w:rPr>
              <w:jc w:val="right"/>
            </w:pPr>
            <w:r w:rsidRPr="00EB51B7">
              <w:rPr>
                <w:color w:val="000000"/>
                <w:rtl/>
              </w:rPr>
              <w:t>mod_AuditTrail</w:t>
            </w:r>
          </w:p>
        </w:tc>
        <w:tc>
          <w:tcPr>
            <w:tcW w:w="4074000" w:type="dxa"/>
            <w:shd w:val="clear" w:color="auto" w:fill="FFFFFF"/>
            <w:vAlign w:val="center"/>
          </w:tcPr>
          <w:p w:rsidR="00E32E73" w:rsidRPr="00EB51B7" w:rsidRDefault="00453AAB" w:rsidP="00EB51B7">
            <w:pPr>
              <w:bidi w:val="1"/>
              <w:pStyle w:val="Compact"/>
              <w:rPr>
                <w:sz w:val="18"/>
                <w:szCs w:val="18"/>
              </w:rPr>
              <w:jc w:val="right"/>
            </w:pPr>
            <w:r w:rsidRPr="00EB51B7">
              <w:rPr>
                <w:bidi/>
                <w:color w:val="000000"/>
                <w:sz w:val="18"/>
                <w:szCs w:val="18"/>
                <w:rtl/>
              </w:rPr>
              <w:t>سجل المراجعة والتدقيق</w:t>
            </w:r>
          </w:p>
        </w:tc>
      </w:tr>
      <w:tr w:rsidR="00E32E73" w:rsidRPr="00EB51B7" w:rsidTr="00EB51B7">
        <w:trPr>
          <w:cantSplit/>
          <w:jc w:val="center"/>
        </w:trPr>
        <w:tc>
          <w:tcPr>
            <w:tcW w:w="1386000" w:type="dxa"/>
            <w:shd w:val="clear" w:color="auto" w:fill="EBF5FB"/>
            <w:vAlign w:val="center"/>
          </w:tcPr>
          <w:p w:rsidR="00E32E73" w:rsidRPr="00EB51B7" w:rsidRDefault="00453AAB" w:rsidP="00EB51B7">
            <w:pPr>
              <w:bidi w:val="1"/>
              <w:pStyle w:val="Compact"/>
              <w:rPr>
                <w:sz w:val="18"/>
                <w:szCs w:val="18"/>
              </w:rPr>
              <w:jc w:val="right"/>
            </w:pPr>
            <w:r w:rsidRPr="00EB51B7">
              <w:rPr>
                <w:color w:val="000000"/>
                <w:rtl/>
              </w:rPr>
              <w:t>mod_TransactionSafety</w:t>
            </w:r>
          </w:p>
        </w:tc>
        <w:tc>
          <w:tcPr>
            <w:tcW w:w="4074000" w:type="dxa"/>
            <w:shd w:val="clear" w:color="auto" w:fill="EBF5FB"/>
            <w:vAlign w:val="center"/>
          </w:tcPr>
          <w:p w:rsidR="00E32E73" w:rsidRPr="00EB51B7" w:rsidRDefault="00453AAB" w:rsidP="00EB51B7">
            <w:pPr>
              <w:bidi w:val="1"/>
              <w:pStyle w:val="Compact"/>
              <w:rPr>
                <w:sz w:val="18"/>
                <w:szCs w:val="18"/>
              </w:rPr>
              <w:jc w:val="right"/>
            </w:pPr>
            <w:r w:rsidRPr="00EB51B7">
              <w:rPr>
                <w:bidi/>
                <w:color w:val="000000"/>
                <w:sz w:val="18"/>
                <w:szCs w:val="18"/>
                <w:rtl/>
              </w:rPr>
              <w:t>أمان المعاملات ومنع التعديل اليدوي</w:t>
            </w:r>
          </w:p>
        </w:tc>
      </w:tr>
      <w:tr w:rsidR="00E32E73" w:rsidRPr="00EB51B7" w:rsidTr="00EB51B7">
        <w:trPr>
          <w:cantSplit/>
          <w:jc w:val="center"/>
        </w:trPr>
        <w:tc>
          <w:tcPr>
            <w:tcW w:w="1386000" w:type="dxa"/>
            <w:shd w:val="clear" w:color="auto" w:fill="FFFFFF"/>
            <w:vAlign w:val="center"/>
          </w:tcPr>
          <w:p w:rsidR="00E32E73" w:rsidRPr="00EB51B7" w:rsidRDefault="00453AAB" w:rsidP="00EB51B7">
            <w:pPr>
              <w:bidi w:val="1"/>
              <w:pStyle w:val="Compact"/>
              <w:rPr>
                <w:sz w:val="18"/>
                <w:szCs w:val="18"/>
              </w:rPr>
              <w:jc w:val="right"/>
            </w:pPr>
            <w:r w:rsidRPr="00EB51B7">
              <w:rPr>
                <w:color w:val="000000"/>
                <w:rtl/>
              </w:rPr>
              <w:t>mod_DataValidator</w:t>
            </w:r>
          </w:p>
        </w:tc>
        <w:tc>
          <w:tcPr>
            <w:tcW w:w="4074000" w:type="dxa"/>
            <w:shd w:val="clear" w:color="auto" w:fill="FFFFFF"/>
            <w:vAlign w:val="center"/>
          </w:tcPr>
          <w:p w:rsidR="00E32E73" w:rsidRPr="00EB51B7" w:rsidRDefault="00453AAB" w:rsidP="00EB51B7">
            <w:pPr>
              <w:bidi w:val="1"/>
              <w:pStyle w:val="Compact"/>
              <w:rPr>
                <w:sz w:val="18"/>
                <w:szCs w:val="18"/>
              </w:rPr>
              <w:jc w:val="right"/>
            </w:pPr>
            <w:r w:rsidRPr="00EB51B7">
              <w:rPr>
                <w:bidi/>
                <w:color w:val="000000"/>
                <w:sz w:val="18"/>
                <w:szCs w:val="18"/>
                <w:rtl/>
              </w:rPr>
              <w:t>التحقق من صحة البيانات عند الإدخال</w:t>
            </w:r>
          </w:p>
        </w:tc>
      </w:tr>
      <w:tr w:rsidR="00E32E73" w:rsidRPr="00EB51B7" w:rsidTr="00EB51B7">
        <w:trPr>
          <w:cantSplit/>
          <w:jc w:val="center"/>
        </w:trPr>
        <w:tc>
          <w:tcPr>
            <w:tcW w:w="1386000" w:type="dxa"/>
            <w:shd w:val="clear" w:color="auto" w:fill="EBF5FB"/>
            <w:vAlign w:val="center"/>
          </w:tcPr>
          <w:p w:rsidR="00E32E73" w:rsidRPr="00EB51B7" w:rsidRDefault="00453AAB" w:rsidP="00EB51B7">
            <w:pPr>
              <w:bidi w:val="1"/>
              <w:pStyle w:val="Compact"/>
              <w:rPr>
                <w:sz w:val="18"/>
                <w:szCs w:val="18"/>
              </w:rPr>
              <w:jc w:val="right"/>
            </w:pPr>
            <w:r w:rsidRPr="00EB51B7">
              <w:rPr>
                <w:color w:val="000000"/>
                <w:rtl/>
              </w:rPr>
              <w:t>mod_ApprovalWorkflow</w:t>
            </w:r>
          </w:p>
        </w:tc>
        <w:tc>
          <w:tcPr>
            <w:tcW w:w="4074000" w:type="dxa"/>
            <w:shd w:val="clear" w:color="auto" w:fill="EBF5FB"/>
            <w:vAlign w:val="center"/>
          </w:tcPr>
          <w:p w:rsidR="00E32E73" w:rsidRPr="00EB51B7" w:rsidRDefault="00453AAB" w:rsidP="00EB51B7">
            <w:pPr>
              <w:bidi w:val="1"/>
              <w:pStyle w:val="Compact"/>
              <w:rPr>
                <w:sz w:val="18"/>
                <w:szCs w:val="18"/>
              </w:rPr>
              <w:jc w:val="right"/>
            </w:pPr>
            <w:r w:rsidRPr="00EB51B7">
              <w:rPr>
                <w:bidi/>
                <w:color w:val="000000"/>
                <w:sz w:val="18"/>
                <w:szCs w:val="18"/>
                <w:rtl/>
              </w:rPr>
              <w:t>سير عمل الموافقة الثنائية</w:t>
            </w:r>
          </w:p>
        </w:tc>
      </w:tr>
      <w:tr w:rsidR="00E32E73" w:rsidRPr="00EB51B7" w:rsidTr="00EB51B7">
        <w:trPr>
          <w:cantSplit/>
          <w:jc w:val="center"/>
        </w:trPr>
        <w:tc>
          <w:tcPr>
            <w:tcW w:w="1386000" w:type="dxa"/>
            <w:shd w:val="clear" w:color="auto" w:fill="FFFFFF"/>
            <w:vAlign w:val="center"/>
          </w:tcPr>
          <w:p w:rsidR="00E32E73" w:rsidRPr="00EB51B7" w:rsidRDefault="00453AAB" w:rsidP="00EB51B7">
            <w:pPr>
              <w:bidi w:val="1"/>
              <w:pStyle w:val="Compact"/>
              <w:rPr>
                <w:sz w:val="18"/>
                <w:szCs w:val="18"/>
              </w:rPr>
              <w:jc w:val="right"/>
            </w:pPr>
            <w:r w:rsidRPr="00EB51B7">
              <w:rPr>
                <w:color w:val="000000"/>
                <w:rtl/>
              </w:rPr>
              <w:t>mod_Config</w:t>
            </w:r>
          </w:p>
        </w:tc>
        <w:tc>
          <w:tcPr>
            <w:tcW w:w="4074000" w:type="dxa"/>
            <w:shd w:val="clear" w:color="auto" w:fill="FFFFFF"/>
            <w:vAlign w:val="center"/>
          </w:tcPr>
          <w:p w:rsidR="00E32E73" w:rsidRPr="00EB51B7" w:rsidRDefault="00453AAB" w:rsidP="00EB51B7">
            <w:pPr>
              <w:bidi w:val="1"/>
              <w:pStyle w:val="Compact"/>
              <w:rPr>
                <w:sz w:val="18"/>
                <w:szCs w:val="18"/>
              </w:rPr>
              <w:jc w:val="right"/>
            </w:pPr>
            <w:r w:rsidRPr="00EB51B7">
              <w:rPr>
                <w:bidi/>
                <w:color w:val="000000"/>
                <w:sz w:val="18"/>
                <w:szCs w:val="18"/>
                <w:rtl/>
              </w:rPr>
              <w:t>إعدادات النظام والثوابت</w:t>
            </w:r>
          </w:p>
        </w:tc>
      </w:tr>
    </w:tbl>
    <w:p w:rsidR="00E32E73" w:rsidRDefault="00453AAB" w:rsidP="008F0431">
      <w:pPr>
        <w:bidi w:val="1"/>
        <w:pStyle w:val="Heading2"/>
        <w:jc w:val="right"/>
      </w:pPr>
      <w:bookmarkStart w:id="222" w:name="الملحق-الثالث-بيانات-المخزون-الميدانية"/>
      <w:bookmarkStart w:id="223" w:name="_Toc232201973"/>
      <w:bookmarkEnd w:id="219"/>
      <w:r>
        <w:rPr>
          <w:bidi/>
          <w:rFonts w:ascii="Traditional Arabic" w:hAnsi="Traditional Arabic"/>
          <w:rtl/>
        </w:rPr>
        <w:t>الملحق الثالث: بيانات المخزون الميدانية</w:t>
      </w:r>
      <w:bookmarkEnd w:id="223"/>
    </w:p>
    <w:p w:rsidR="00E32E73" w:rsidRDefault="00453AAB" w:rsidP="008F0431">
      <w:pPr>
        <w:bidi w:val="1"/>
        <w:keepNext/>
        <w:jc w:val="right"/>
      </w:pPr>
      <w:r>
        <w:rPr>
          <w:bidi/>
          <w:rtl/>
        </w:rPr>
        <w:t>عينة من بيانات المخزون الفعلية كما تظهر في السجل الرقمي:</w:t>
      </w:r>
    </w:p>
    <w:p w:rsidR="00E32E73" w:rsidRDefault="00453AAB" w:rsidP="008F0431">
      <w:pPr>
        <w:bidi w:val="1"/>
        <w:spacing w:before="120" w:after="60"/>
        <w:jc w:val="right"/>
      </w:pPr>
      <w:r>
        <w:rPr>
          <w:b/>
        </w:rPr>
        <w:fldChar w:fldCharType="begin"/>
      </w:r>
      <w:r>
        <w:rPr>
          <w:b/>
        </w:rPr>
        <w:instrText xml:space="preserve"> SEQ جدول \* ARABIC \r 16 </w:instrText>
      </w:r>
      <w:r>
        <w:rPr>
          <w:b/>
        </w:rPr>
        <w:fldChar w:fldCharType="separate"/>
      </w:r>
      <w:bookmarkStart w:id="224" w:name="_Toc232202001"/>
      <w:r w:rsidR="006B0644">
        <w:rPr>
          <w:b/>
          <w:noProof/>
        </w:rPr>
        <w:t>16</w:t>
      </w:r>
      <w:r>
        <w:rPr>
          <w:b/>
        </w:rPr>
        <w:fldChar w:fldCharType="end"/>
      </w:r>
      <w:r>
        <w:rPr>
          <w:bidi/>
          <w:b/>
          <w:szCs w:val="24"/>
          <w:rtl/>
        </w:rPr>
        <w:t>: الملحق الثالث: بيانات المخزون الميدانية</w:t>
      </w:r>
      <w:bookmarkEnd w:id="224"/>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1"/>
        <w:gridCol w:w="3013"/>
        <w:gridCol w:w="1231"/>
        <w:gridCol w:w="1729"/>
        <w:gridCol w:w="1308"/>
      </w:tblGrid>
      <w:tr w:rsidR="00E32E73" w:rsidRPr="008F0431" w:rsidTr="008F043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8F0431" w:rsidRDefault="00453AAB" w:rsidP="008F0431">
            <w:pPr>
              <w:bidi w:val="1"/>
              <w:pStyle w:val="Compact"/>
              <w:rPr>
                <w:sz w:val="16"/>
                <w:szCs w:val="16"/>
              </w:rPr>
              <w:jc w:val="right"/>
            </w:pPr>
            <w:r w:rsidRPr="008F0431">
              <w:rPr>
                <w:bidi/>
                <w:b/>
                <w:color w:val="FFFFFF"/>
                <w:sz w:val="16"/>
                <w:szCs w:val="16"/>
                <w:rtl/>
              </w:rPr>
              <w:t>الرمز</w:t>
            </w:r>
          </w:p>
        </w:tc>
        <w:tc>
          <w:tcPr>
            <w:tcW w:w="2028054" w:type="dxa"/>
            <w:shd w:val="clear" w:color="auto" w:fill="0C447C"/>
            <w:vAlign w:val="center"/>
          </w:tcPr>
          <w:p w:rsidR="00E32E73" w:rsidRPr="008F0431" w:rsidRDefault="00453AAB" w:rsidP="008F0431">
            <w:pPr>
              <w:bidi w:val="1"/>
              <w:pStyle w:val="Compact"/>
              <w:rPr>
                <w:sz w:val="16"/>
                <w:szCs w:val="16"/>
              </w:rPr>
              <w:jc w:val="right"/>
            </w:pPr>
            <w:r w:rsidRPr="008F0431">
              <w:rPr>
                <w:bidi/>
                <w:b/>
                <w:color w:val="FFFFFF"/>
                <w:sz w:val="16"/>
                <w:szCs w:val="16"/>
                <w:rtl/>
              </w:rPr>
              <w:t>التسمية</w:t>
            </w:r>
          </w:p>
        </w:tc>
        <w:tc>
          <w:tcPr>
            <w:tcW w:w="829659" w:type="dxa"/>
            <w:shd w:val="clear" w:color="auto" w:fill="0C447C"/>
            <w:vAlign w:val="center"/>
          </w:tcPr>
          <w:p w:rsidR="00E32E73" w:rsidRPr="008F0431" w:rsidRDefault="00453AAB" w:rsidP="008F0431">
            <w:pPr>
              <w:bidi w:val="1"/>
              <w:pStyle w:val="Compact"/>
              <w:rPr>
                <w:sz w:val="16"/>
                <w:szCs w:val="16"/>
              </w:rPr>
              <w:jc w:val="right"/>
            </w:pPr>
            <w:r w:rsidRPr="008F0431">
              <w:rPr>
                <w:bidi/>
                <w:b/>
                <w:color w:val="FFFFFF"/>
                <w:sz w:val="16"/>
                <w:szCs w:val="16"/>
                <w:rtl/>
              </w:rPr>
              <w:t>الرصيد</w:t>
            </w:r>
          </w:p>
        </w:tc>
        <w:tc>
          <w:tcPr>
            <w:tcW w:w="492968" w:type="dxa"/>
            <w:shd w:val="clear" w:color="auto" w:fill="0C447C"/>
            <w:vAlign w:val="center"/>
          </w:tcPr>
          <w:p w:rsidR="00E32E73" w:rsidRPr="008F0431" w:rsidRDefault="00453AAB" w:rsidP="008F0431">
            <w:pPr>
              <w:bidi w:val="1"/>
              <w:pStyle w:val="Compact"/>
              <w:rPr>
                <w:sz w:val="16"/>
                <w:szCs w:val="16"/>
              </w:rPr>
              <w:jc w:val="right"/>
            </w:pPr>
            <w:r w:rsidRPr="008F0431">
              <w:rPr>
                <w:b/>
                <w:color w:val="FFFFFF"/>
                <w:rtl/>
              </w:rPr>
              <w:t>ROP</w:t>
            </w:r>
          </w:p>
        </w:tc>
        <w:tc>
          <w:tcPr>
            <w:tcW w:w="967934" w:type="dxa"/>
            <w:shd w:val="clear" w:color="auto" w:fill="0C447C"/>
            <w:vAlign w:val="center"/>
          </w:tcPr>
          <w:p w:rsidR="00E32E73" w:rsidRPr="008F0431" w:rsidRDefault="00453AAB" w:rsidP="008F0431">
            <w:pPr>
              <w:bidi w:val="1"/>
              <w:pStyle w:val="Compact"/>
              <w:rPr>
                <w:sz w:val="16"/>
                <w:szCs w:val="16"/>
              </w:rPr>
              <w:jc w:val="right"/>
            </w:pPr>
            <w:r w:rsidRPr="008F0431">
              <w:rPr>
                <w:bidi/>
                <w:b/>
                <w:color w:val="FFFFFF"/>
                <w:sz w:val="16"/>
                <w:szCs w:val="16"/>
                <w:rtl/>
              </w:rPr>
              <w:t>التصنيف</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ART-001</w:t>
            </w:r>
          </w:p>
        </w:tc>
        <w:tc>
          <w:tcPr>
            <w:tcW w:w="202805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Toner G030</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289</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212.4</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ART-002</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Ramette A4 80g</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520</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400.0</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AX</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ART-003</w:t>
            </w:r>
          </w:p>
        </w:tc>
        <w:tc>
          <w:tcPr>
            <w:tcW w:w="2028054" w:type="dxa"/>
            <w:shd w:val="clear" w:color="auto" w:fill="EBF5FB"/>
            <w:vAlign w:val="center"/>
          </w:tcPr>
          <w:p w:rsidR="00E32E73" w:rsidRPr="008F0431" w:rsidRDefault="00453AAB" w:rsidP="008F0431">
            <w:pPr>
              <w:bidi w:val="1"/>
              <w:pStyle w:val="Compact"/>
              <w:rPr>
                <w:sz w:val="16"/>
                <w:szCs w:val="16"/>
                <w:lang w:val="fr-FR"/>
              </w:rPr>
              <w:jc w:val="right"/>
            </w:pPr>
            <w:r w:rsidRPr="008F0431">
              <w:rPr>
                <w:color w:val="000000"/>
                <w:rtl/>
              </w:rPr>
              <w:t>Rame papier A3 80g/m²</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210</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46.4</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BX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lastRenderedPageBreak/>
              <w:t>ART-004</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Boîte archives carton</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85</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23.2</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BY</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ART-005</w:t>
            </w:r>
          </w:p>
        </w:tc>
        <w:tc>
          <w:tcPr>
            <w:tcW w:w="202805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Agrafeuse de bureau</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12</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12.4</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ART-006</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Stylos bille boîte/50</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95</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50.0</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ART-007</w:t>
            </w:r>
          </w:p>
        </w:tc>
        <w:tc>
          <w:tcPr>
            <w:tcW w:w="202805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Registre grand format 5m</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60</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35.0</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ART-008</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Encre tampon</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30</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20.0</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ART-009</w:t>
            </w:r>
          </w:p>
        </w:tc>
        <w:tc>
          <w:tcPr>
            <w:tcW w:w="202805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Sous-chemise carton</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45</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25.0</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ART-010</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Chemise cartonnée</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150</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80.0</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BY</w:t>
            </w:r>
          </w:p>
        </w:tc>
      </w:tr>
      <w:tr w:rsidR="00E32E73" w:rsidRPr="008F0431" w:rsidTr="008F0431">
        <w:trPr>
          <w:cantSplit/>
          <w:jc w:val="center"/>
        </w:trPr>
        <w:tc>
          <w:tcPr>
            <w:tcW w:w="691382"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ART-011</w:t>
            </w:r>
          </w:p>
        </w:tc>
        <w:tc>
          <w:tcPr>
            <w:tcW w:w="202805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Rouleau papier fax</w:t>
            </w:r>
          </w:p>
        </w:tc>
        <w:tc>
          <w:tcPr>
            <w:tcW w:w="829659"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40</w:t>
            </w:r>
          </w:p>
        </w:tc>
        <w:tc>
          <w:tcPr>
            <w:tcW w:w="492968"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22.0</w:t>
            </w:r>
          </w:p>
        </w:tc>
        <w:tc>
          <w:tcPr>
            <w:tcW w:w="967934" w:type="dxa"/>
            <w:shd w:val="clear" w:color="auto" w:fill="EBF5FB"/>
            <w:vAlign w:val="center"/>
          </w:tcPr>
          <w:p w:rsidR="00E32E73" w:rsidRPr="008F0431" w:rsidRDefault="00453AAB" w:rsidP="008F0431">
            <w:pPr>
              <w:bidi w:val="1"/>
              <w:pStyle w:val="Compact"/>
              <w:rPr>
                <w:sz w:val="16"/>
                <w:szCs w:val="16"/>
              </w:rPr>
              <w:jc w:val="right"/>
            </w:pPr>
            <w:r w:rsidRPr="008F0431">
              <w:rPr>
                <w:color w:val="000000"/>
                <w:rtl/>
              </w:rPr>
              <w:t>CX</w:t>
            </w:r>
          </w:p>
        </w:tc>
      </w:tr>
      <w:tr w:rsidR="00E32E73" w:rsidRPr="008F0431" w:rsidTr="008F0431">
        <w:trPr>
          <w:cantSplit/>
          <w:jc w:val="center"/>
        </w:trPr>
        <w:tc>
          <w:tcPr>
            <w:tcW w:w="691382"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ART-012</w:t>
            </w:r>
          </w:p>
        </w:tc>
        <w:tc>
          <w:tcPr>
            <w:tcW w:w="202805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Marqueur permanent noir</w:t>
            </w:r>
          </w:p>
        </w:tc>
        <w:tc>
          <w:tcPr>
            <w:tcW w:w="829659"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70</w:t>
            </w:r>
          </w:p>
        </w:tc>
        <w:tc>
          <w:tcPr>
            <w:tcW w:w="492968"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30.0</w:t>
            </w:r>
          </w:p>
        </w:tc>
        <w:tc>
          <w:tcPr>
            <w:tcW w:w="967934" w:type="dxa"/>
            <w:shd w:val="clear" w:color="auto" w:fill="FFFFFF"/>
            <w:vAlign w:val="center"/>
          </w:tcPr>
          <w:p w:rsidR="00E32E73" w:rsidRPr="008F0431" w:rsidRDefault="00453AAB" w:rsidP="008F0431">
            <w:pPr>
              <w:bidi w:val="1"/>
              <w:pStyle w:val="Compact"/>
              <w:rPr>
                <w:sz w:val="16"/>
                <w:szCs w:val="16"/>
              </w:rPr>
              <w:jc w:val="right"/>
            </w:pPr>
            <w:r w:rsidRPr="008F0431">
              <w:rPr>
                <w:color w:val="000000"/>
                <w:rtl/>
              </w:rPr>
              <w:t>CX</w:t>
            </w:r>
          </w:p>
        </w:tc>
      </w:tr>
    </w:tbl>
    <w:p w:rsidR="00E32E73" w:rsidRDefault="00453AAB" w:rsidP="006B61C0">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E32E73" w:rsidRDefault="00453AAB" w:rsidP="006B61C0">
      <w:pPr>
        <w:bidi w:val="1"/>
        <w:pStyle w:val="Heading2"/>
        <w:jc w:val="right"/>
      </w:pPr>
      <w:bookmarkStart w:id="225" w:name="الملحق-الرابع-نماذج-الوثائق-الإدارية"/>
      <w:bookmarkStart w:id="226" w:name="_Toc232201974"/>
      <w:bookmarkEnd w:id="222"/>
      <w:r>
        <w:rPr>
          <w:bidi/>
          <w:rFonts w:ascii="Traditional Arabic" w:hAnsi="Traditional Arabic"/>
          <w:rtl/>
        </w:rPr>
        <w:t>الملحق الرابع: نماذج الوثائق الإدارية</w:t>
      </w:r>
      <w:bookmarkEnd w:id="226"/>
    </w:p>
    <w:p w:rsidR="00E32E73" w:rsidRDefault="00453AAB" w:rsidP="006B61C0">
      <w:pPr>
        <w:bidi w:val="1"/>
        <w:jc w:val="right"/>
      </w:pPr>
      <w:r>
        <w:rPr>
          <w:bidi/>
          <w:rtl/>
        </w:rPr>
        <w:t>الوثائق المولَّدة آلياً بواسطة النظام:</w:t>
      </w:r>
    </w:p>
    <w:p w:rsidR="00E32E73" w:rsidRDefault="00453AAB" w:rsidP="006B61C0">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6B61C0">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6B61C0">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6B61C0">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6B61C0">
      <w:pPr>
        <w:bidi w:val="1"/>
        <w:pStyle w:val="Heading2"/>
        <w:jc w:val="right"/>
      </w:pPr>
      <w:bookmarkStart w:id="227" w:name="X2ba466c7822f1b4b8d4c28ae81ff579f1d28271"/>
      <w:bookmarkStart w:id="228" w:name="_Toc232201975"/>
      <w:bookmarkEnd w:id="225"/>
      <w:r>
        <w:rPr>
          <w:bidi/>
          <w:rFonts w:ascii="Traditional Arabic" w:hAnsi="Traditional Arabic"/>
          <w:rtl/>
        </w:rPr>
        <w:lastRenderedPageBreak/>
        <w:t>الملحق الخامس: نشر النماذج اللغوية الكبيرة (LLM Deployment)</w:t>
      </w:r>
      <w:bookmarkEnd w:id="228"/>
    </w:p>
    <w:p w:rsidR="00E32E73" w:rsidRDefault="00453AAB" w:rsidP="006B61C0">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6B61C0">
      <w:pPr>
        <w:bidi w:val="1"/>
        <w:spacing w:before="120" w:after="60"/>
        <w:jc w:val="right"/>
      </w:pPr>
      <w:r>
        <w:rPr>
          <w:b/>
        </w:rPr>
        <w:fldChar w:fldCharType="begin"/>
      </w:r>
      <w:r>
        <w:rPr>
          <w:b/>
        </w:rPr>
        <w:instrText xml:space="preserve"> SEQ جدول \* ARABIC \r 17 </w:instrText>
      </w:r>
      <w:r>
        <w:rPr>
          <w:b/>
        </w:rPr>
        <w:fldChar w:fldCharType="separate"/>
      </w:r>
      <w:bookmarkStart w:id="229" w:name="_Toc232202002"/>
      <w:r w:rsidR="006B0644">
        <w:rPr>
          <w:b/>
          <w:noProof/>
        </w:rPr>
        <w:t>17</w:t>
      </w:r>
      <w:r>
        <w:rPr>
          <w:b/>
        </w:rPr>
        <w:fldChar w:fldCharType="end"/>
      </w:r>
      <w:r>
        <w:rPr>
          <w:bidi/>
          <w:b/>
          <w:szCs w:val="24"/>
          <w:rtl/>
        </w:rPr>
        <w:t>: الملحق الخامس: نشر النماذج اللغوية الكبيرة (LLM Deployment)</w:t>
      </w:r>
      <w:bookmarkEnd w:id="229"/>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788"/>
        <w:gridCol w:w="4284"/>
      </w:tblGrid>
      <w:tr w:rsidR="00E32E73" w:rsidTr="006B61C0">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6B61C0">
            <w:pPr>
              <w:bidi w:val="1"/>
              <w:pStyle w:val="Compact"/>
              <w:jc w:val="right"/>
            </w:pPr>
            <w:r>
              <w:rPr>
                <w:bidi/>
                <w:b/>
                <w:color w:val="FFFFFF"/>
                <w:rtl/>
              </w:rPr>
              <w:t>المعيار</w:t>
            </w:r>
          </w:p>
        </w:tc>
        <w:tc>
          <w:tcPr>
            <w:tcW w:w="4499893" w:type="dxa"/>
            <w:shd w:val="clear" w:color="auto" w:fill="0C447C"/>
            <w:vAlign w:val="center"/>
          </w:tcPr>
          <w:p w:rsidR="00E32E73" w:rsidRDefault="00453AAB" w:rsidP="006B61C0">
            <w:pPr>
              <w:bidi w:val="1"/>
              <w:pStyle w:val="Compact"/>
              <w:jc w:val="right"/>
            </w:pPr>
            <w:r>
              <w:rPr>
                <w:bidi/>
                <w:b/>
                <w:color w:val="FFFFFF"/>
                <w:rtl/>
              </w:rPr>
              <w:t>التفاصيل</w:t>
            </w:r>
          </w:p>
        </w:tc>
      </w:tr>
      <w:tr w:rsidR="00E32E73" w:rsidTr="006B61C0">
        <w:trPr>
          <w:cantSplit/>
          <w:jc w:val="center"/>
        </w:trPr>
        <w:tc>
          <w:tcPr>
            <w:tcW w:w="960106" w:type="dxa"/>
            <w:shd w:val="clear" w:color="auto" w:fill="EBF5FB"/>
            <w:vAlign w:val="center"/>
          </w:tcPr>
          <w:p w:rsidR="00E32E73" w:rsidRDefault="00453AAB" w:rsidP="006B61C0">
            <w:pPr>
              <w:bidi w:val="1"/>
              <w:pStyle w:val="Compact"/>
              <w:jc w:val="right"/>
            </w:pPr>
            <w:r>
              <w:rPr>
                <w:bidi/>
                <w:bCs/>
                <w:color w:val="000000"/>
                <w:rtl/>
              </w:rPr>
              <w:t>الهدف</w:t>
            </w:r>
          </w:p>
        </w:tc>
        <w:tc>
          <w:tcPr>
            <w:tcW w:w="4499893" w:type="dxa"/>
            <w:shd w:val="clear" w:color="auto" w:fill="EBF5FB"/>
            <w:vAlign w:val="center"/>
          </w:tcPr>
          <w:p w:rsidR="00E32E73" w:rsidRDefault="00453AAB" w:rsidP="006B61C0">
            <w:pPr>
              <w:bidi w:val="1"/>
              <w:pStyle w:val="Compact"/>
              <w:jc w:val="right"/>
            </w:pPr>
            <w:r>
              <w:rPr>
                <w:bidi/>
                <w:color w:val="000000"/>
                <w:rtl/>
              </w:rPr>
              <w:t>تسريع تطوير وحدات VBA وتحسين الصياغة الأكاديمية</w:t>
            </w:r>
          </w:p>
        </w:tc>
      </w:tr>
      <w:tr w:rsidR="00E32E73" w:rsidTr="006B61C0">
        <w:trPr>
          <w:cantSplit/>
          <w:jc w:val="center"/>
        </w:trPr>
        <w:tc>
          <w:tcPr>
            <w:tcW w:w="960106" w:type="dxa"/>
            <w:shd w:val="clear" w:color="auto" w:fill="EBF5FB"/>
            <w:vAlign w:val="center"/>
          </w:tcPr>
          <w:p w:rsidR="00E32E73" w:rsidRDefault="00453AAB" w:rsidP="006B61C0">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6B61C0">
            <w:pPr>
              <w:bidi w:val="1"/>
              <w:pStyle w:val="Compact"/>
              <w:jc w:val="right"/>
            </w:pPr>
            <w:r>
              <w:rPr>
                <w:bidi/>
                <w:color w:val="000000"/>
                <w:rtl/>
              </w:rPr>
              <w:t>مراجعة الكود، تحسين الصياغة، التحقق من الثوابت</w:t>
            </w:r>
          </w:p>
        </w:tc>
      </w:tr>
      <w:tr w:rsidR="00E32E73" w:rsidTr="006B61C0">
        <w:trPr>
          <w:cantSplit/>
          <w:jc w:val="center"/>
        </w:trPr>
        <w:tc>
          <w:tcPr>
            <w:tcW w:w="960106" w:type="dxa"/>
            <w:shd w:val="clear" w:color="auto" w:fill="FFFFFF"/>
            <w:vAlign w:val="center"/>
          </w:tcPr>
          <w:p w:rsidR="00E32E73" w:rsidRDefault="00453AAB" w:rsidP="006B61C0">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6B61C0">
            <w:pPr>
              <w:bidi w:val="1"/>
              <w:pStyle w:val="Compact"/>
              <w:jc w:val="right"/>
            </w:pPr>
            <w:r>
              <w:rPr>
                <w:bidi/>
                <w:color w:val="000000"/>
                <w:rtl/>
              </w:rPr>
              <w:t>النظام يعمل بدون اتصال بالإنترنت — LLM كان أداة تطوير فقط</w:t>
            </w:r>
          </w:p>
        </w:tc>
      </w:tr>
      <w:tr w:rsidR="00E32E73" w:rsidTr="006B61C0">
        <w:trPr>
          <w:cantSplit/>
          <w:jc w:val="center"/>
        </w:trPr>
        <w:tc>
          <w:tcPr>
            <w:tcW w:w="960106" w:type="dxa"/>
            <w:shd w:val="clear" w:color="auto" w:fill="EBF5FB"/>
            <w:vAlign w:val="center"/>
          </w:tcPr>
          <w:p w:rsidR="00E32E73" w:rsidRDefault="00453AAB" w:rsidP="006B61C0">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6B61C0">
            <w:pPr>
              <w:bidi w:val="1"/>
              <w:pStyle w:val="Compact"/>
              <w:jc w:val="right"/>
            </w:pPr>
            <w:r>
              <w:rPr>
                <w:bidi/>
                <w:color w:val="000000"/>
                <w:rtl/>
              </w:rPr>
              <w:t>لا يعتمد النظام على أي نموذج لغوي في التشغيل الفعلي</w:t>
            </w:r>
          </w:p>
        </w:tc>
      </w:tr>
    </w:tbl>
    <w:p w:rsidR="00E32E73" w:rsidRDefault="00453AAB" w:rsidP="006B61C0">
      <w:pPr>
        <w:bidi w:val="1"/>
        <w:jc w:val="right"/>
      </w:pPr>
      <w:bookmarkStart w:id="230" w:name="X15a4de04fd1a7c618c4c663b7e505d99f1460cd"/>
      <w:bookmarkEnd w:id="227"/>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rsidR="00655C5D" w:rsidRDefault="00655C5D" w:rsidP="005510F2">
      <w:pPr>
        <w:bidi w:val="1"/>
        <w:rPr>
          <w:rFonts w:eastAsiaTheme="majorEastAsia" w:cstheme="majorBidi"/>
          <w:b/>
          <w:color w:val="0C447C"/>
          <w:sz w:val="36"/>
          <w:szCs w:val="26"/>
          <w:rtl/>
        </w:rPr>
        <w:jc w:val="right"/>
      </w:pPr>
      <w:bookmarkStart w:id="231" w:name="X054795378e3ac2b41b32a054fab63ac9ca3c803"/>
      <w:bookmarkEnd w:id="230"/>
      <w:r>
        <w:rPr>
          <w:rtl/>
        </w:rPr>
        <w:br w:type="page"/>
      </w:r>
    </w:p>
    <w:p w:rsidR="00E32E73" w:rsidRDefault="00453AAB" w:rsidP="005510F2">
      <w:pPr>
        <w:bidi w:val="1"/>
        <w:pStyle w:val="Heading2"/>
        <w:jc w:val="right"/>
      </w:pPr>
      <w:bookmarkStart w:id="232" w:name="_Toc232201976"/>
      <w:r>
        <w:rPr>
          <w:bidi/>
          <w:rFonts w:ascii="Traditional Arabic" w:hAnsi="Traditional Arabic"/>
          <w:rtl/>
        </w:rPr>
        <w:lastRenderedPageBreak/>
        <w:t>الملحق السادس: نظام دعم القرار والمرجعيات الجزائرية — الربط الذكي</w:t>
      </w:r>
      <w:bookmarkEnd w:id="232"/>
    </w:p>
    <w:p w:rsidR="00E32E73" w:rsidRDefault="00453AAB" w:rsidP="005510F2">
      <w:pPr>
        <w:bidi w:val="1"/>
        <w:pStyle w:val="Heading3"/>
        <w:jc w:val="right"/>
      </w:pPr>
      <w:bookmarkStart w:id="233" w:name="X6cd5d7ea679d76d20534900303c2e6d9b9d4296"/>
      <w:bookmarkStart w:id="234" w:name="_Toc232201977"/>
      <w:r>
        <w:rPr>
          <w:bidi/>
          <w:rtl/>
        </w:rPr>
        <w:t>1. الإطار المرجعي لنظام دعم القرار في القطاع التعليمي الجزائري</w:t>
      </w:r>
      <w:bookmarkEnd w:id="234"/>
    </w:p>
    <w:p w:rsidR="00E32E73" w:rsidRDefault="00453AAB" w:rsidP="005510F2">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5510F2">
      <w:pPr>
        <w:bidi w:val="1"/>
        <w:spacing w:before="120" w:after="60"/>
        <w:jc w:val="right"/>
      </w:pPr>
      <w:r>
        <w:rPr>
          <w:b/>
        </w:rPr>
        <w:fldChar w:fldCharType="begin"/>
      </w:r>
      <w:r>
        <w:rPr>
          <w:b/>
        </w:rPr>
        <w:instrText xml:space="preserve"> SEQ جدول \* ARABIC \r 18 </w:instrText>
      </w:r>
      <w:r>
        <w:rPr>
          <w:b/>
        </w:rPr>
        <w:fldChar w:fldCharType="separate"/>
      </w:r>
      <w:bookmarkStart w:id="235" w:name="_Toc232202003"/>
      <w:r w:rsidR="006B0644">
        <w:rPr>
          <w:b/>
          <w:noProof/>
        </w:rPr>
        <w:t>18</w:t>
      </w:r>
      <w:r>
        <w:rPr>
          <w:b/>
        </w:rPr>
        <w:fldChar w:fldCharType="end"/>
      </w:r>
      <w:r>
        <w:rPr>
          <w:bidi/>
          <w:b/>
          <w:szCs w:val="24"/>
          <w:rtl/>
        </w:rPr>
        <w:t>: 1. الإطار المرجعي لنظام دعم القرار في القطاع التعليمي الجزائري</w:t>
      </w:r>
      <w:bookmarkEnd w:id="235"/>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375"/>
        <w:gridCol w:w="3603"/>
        <w:gridCol w:w="3094"/>
      </w:tblGrid>
      <w:tr w:rsidR="00E32E73" w:rsidRPr="005510F2" w:rsidTr="005510F2">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5510F2">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5510F2">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5510F2">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rsidTr="005510F2">
        <w:trPr>
          <w:cantSplit/>
          <w:jc w:val="center"/>
        </w:trPr>
        <w:tc>
          <w:tcPr>
            <w:tcW w:w="891061"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rsidTr="005510F2">
        <w:trPr>
          <w:cantSplit/>
          <w:jc w:val="center"/>
        </w:trPr>
        <w:tc>
          <w:tcPr>
            <w:tcW w:w="891061"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rsidTr="005510F2">
        <w:trPr>
          <w:cantSplit/>
          <w:jc w:val="center"/>
        </w:trPr>
        <w:tc>
          <w:tcPr>
            <w:tcW w:w="891061"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rsidTr="005510F2">
        <w:trPr>
          <w:cantSplit/>
          <w:jc w:val="center"/>
        </w:trPr>
        <w:tc>
          <w:tcPr>
            <w:tcW w:w="891061"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 xml:space="preserve">تصنيف الأصناف </w:t>
            </w:r>
            <w:proofErr w:type="gramStart"/>
            <w:r w:rsidRPr="005510F2">
              <w:rPr>
                <w:bidi/>
                <w:color w:val="000000"/>
                <w:sz w:val="24"/>
                <w:szCs w:val="24"/>
                <w:rtl/>
              </w:rPr>
              <w:t>الـ12</w:t>
            </w:r>
            <w:proofErr w:type="gramEnd"/>
            <w:r w:rsidRPr="005510F2">
              <w:rPr>
                <w:bidi/>
                <w:color w:val="000000"/>
                <w:sz w:val="24"/>
                <w:szCs w:val="24"/>
                <w:rtl/>
              </w:rPr>
              <w:t xml:space="preserve"> حسب القيمة والاستهلاك</w:t>
            </w:r>
          </w:p>
        </w:tc>
      </w:tr>
      <w:tr w:rsidR="00E32E73" w:rsidRPr="005510F2" w:rsidTr="005510F2">
        <w:trPr>
          <w:cantSplit/>
          <w:jc w:val="center"/>
        </w:trPr>
        <w:tc>
          <w:tcPr>
            <w:tcW w:w="891061"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5510F2">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rsidTr="005510F2">
        <w:trPr>
          <w:cantSplit/>
          <w:jc w:val="center"/>
        </w:trPr>
        <w:tc>
          <w:tcPr>
            <w:tcW w:w="891061"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5510F2">
            <w:pPr>
              <w:bidi w:val="1"/>
              <w:pStyle w:val="Compact"/>
              <w:rPr>
                <w:sz w:val="24"/>
                <w:szCs w:val="24"/>
              </w:rPr>
              <w:jc w:val="right"/>
            </w:pPr>
            <w:r w:rsidRPr="005510F2">
              <w:rPr>
                <w:bidi/>
                <w:color w:val="000000"/>
                <w:sz w:val="24"/>
                <w:szCs w:val="24"/>
                <w:rtl/>
              </w:rPr>
              <w:t>سجل المراجعة غير قابل للتعديل</w:t>
            </w:r>
          </w:p>
        </w:tc>
      </w:tr>
    </w:tbl>
    <w:p w:rsidR="00655C5D" w:rsidRDefault="00655C5D">
      <w:pPr>
        <w:bidi w:val="1"/>
        <w:rPr>
          <w:rFonts w:eastAsiaTheme="majorEastAsia" w:cstheme="majorBidi"/>
          <w:b/>
          <w:color w:val="0C447C"/>
          <w:sz w:val="32"/>
          <w:szCs w:val="24"/>
          <w:rtl/>
        </w:rPr>
        <w:jc w:val="right"/>
      </w:pPr>
      <w:bookmarkStart w:id="236" w:name="X919eaac10f09b566ce8c481070b51e61623a8b1"/>
      <w:bookmarkEnd w:id="233"/>
      <w:r>
        <w:rPr>
          <w:rtl/>
        </w:rPr>
        <w:br w:type="page"/>
      </w:r>
    </w:p>
    <w:p w:rsidR="00E32E73" w:rsidRDefault="00655C5D" w:rsidP="007C6503">
      <w:pPr>
        <w:bidi w:val="1"/>
        <w:pStyle w:val="Heading3"/>
        <w:jc w:val="right"/>
      </w:pPr>
      <w:bookmarkStart w:id="237" w:name="_Toc232201978"/>
      <w:r w:rsidRPr="00655C5D">
        <w:rPr>
          <w:bCs/>
          <w:szCs w:val="20"/>
        </w:rPr>
        <w:lastRenderedPageBreak/>
        <w:t>2</w:t>
      </w:r>
      <w:r w:rsidR="00453AAB">
        <w:rPr>
          <w:bidi/>
          <w:rtl/>
        </w:rPr>
        <w:t>. التوافق مع التشريعات الجزائرية</w:t>
      </w:r>
      <w:bookmarkEnd w:id="237"/>
    </w:p>
    <w:p w:rsidR="00E32E73" w:rsidRDefault="00453AAB" w:rsidP="007C6503">
      <w:pPr>
        <w:bidi w:val="1"/>
        <w:keepNext/>
        <w:jc w:val="right"/>
      </w:pPr>
      <w:r>
        <w:rPr>
          <w:bidi/>
          <w:rtl/>
        </w:rPr>
        <w:t>يتوافق نظام دعم القرار مع الإطار القانوني والتنظيمي التالي:</w:t>
      </w:r>
    </w:p>
    <w:p w:rsidR="00E32E73" w:rsidRDefault="00453AAB" w:rsidP="007C6503">
      <w:pPr>
        <w:bidi w:val="1"/>
        <w:spacing w:before="120" w:after="60"/>
        <w:jc w:val="right"/>
      </w:pPr>
      <w:r>
        <w:rPr>
          <w:b/>
        </w:rPr>
        <w:fldChar w:fldCharType="begin"/>
      </w:r>
      <w:r>
        <w:rPr>
          <w:b/>
        </w:rPr>
        <w:instrText xml:space="preserve"> SEQ جدول \* ARABIC \r 19 </w:instrText>
      </w:r>
      <w:r>
        <w:rPr>
          <w:b/>
        </w:rPr>
        <w:fldChar w:fldCharType="separate"/>
      </w:r>
      <w:bookmarkStart w:id="238" w:name="_Toc232202004"/>
      <w:r w:rsidR="006B0644">
        <w:rPr>
          <w:b/>
          <w:noProof/>
        </w:rPr>
        <w:t>19</w:t>
      </w:r>
      <w:r>
        <w:rPr>
          <w:b/>
        </w:rPr>
        <w:fldChar w:fldCharType="end"/>
      </w:r>
      <w:r>
        <w:rPr>
          <w:bidi/>
          <w:b/>
          <w:szCs w:val="24"/>
          <w:rtl/>
        </w:rPr>
        <w:t>: 2. التوافق مع التشريعات الجزائرية</w:t>
      </w:r>
      <w:bookmarkEnd w:id="238"/>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771"/>
        <w:gridCol w:w="4394"/>
      </w:tblGrid>
      <w:tr w:rsidR="00E32E73" w:rsidRPr="007C6503" w:rsidTr="007C6503">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7C6503">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7C6503">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rsidR="00E32E73" w:rsidRPr="007C6503" w:rsidRDefault="00453AAB" w:rsidP="007C6503">
            <w:pPr>
              <w:bidi w:val="1"/>
              <w:pStyle w:val="Compact"/>
              <w:rPr>
                <w:sz w:val="24"/>
                <w:szCs w:val="24"/>
              </w:rPr>
              <w:jc w:val="right"/>
            </w:pPr>
            <w:r w:rsidRPr="007C6503">
              <w:rPr>
                <w:bidi/>
                <w:b/>
                <w:color w:val="FFFFFF"/>
                <w:sz w:val="24"/>
                <w:szCs w:val="24"/>
                <w:rtl/>
              </w:rPr>
              <w:t>العلاقة بالنظام</w:t>
            </w:r>
          </w:p>
        </w:tc>
      </w:tr>
      <w:tr w:rsidR="00E32E73" w:rsidRPr="007C6503" w:rsidTr="007C6503">
        <w:trPr>
          <w:cantSplit/>
          <w:jc w:val="center"/>
        </w:trPr>
        <w:tc>
          <w:tcPr>
            <w:tcW w:w="1214160"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rsidTr="007C6503">
        <w:trPr>
          <w:cantSplit/>
          <w:jc w:val="center"/>
        </w:trPr>
        <w:tc>
          <w:tcPr>
            <w:tcW w:w="1214160"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rsidTr="007C6503">
        <w:trPr>
          <w:cantSplit/>
          <w:jc w:val="center"/>
        </w:trPr>
        <w:tc>
          <w:tcPr>
            <w:tcW w:w="1214160"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rsidTr="007C6503">
        <w:trPr>
          <w:cantSplit/>
          <w:jc w:val="center"/>
        </w:trPr>
        <w:tc>
          <w:tcPr>
            <w:tcW w:w="1214160"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7C6503">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rsidTr="007C6503">
        <w:trPr>
          <w:cantSplit/>
          <w:jc w:val="center"/>
        </w:trPr>
        <w:tc>
          <w:tcPr>
            <w:tcW w:w="1214160"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7C6503">
            <w:pPr>
              <w:bidi w:val="1"/>
              <w:pStyle w:val="Compact"/>
              <w:rPr>
                <w:sz w:val="24"/>
                <w:szCs w:val="24"/>
              </w:rPr>
              <w:jc w:val="right"/>
            </w:pPr>
            <w:r w:rsidRPr="007C6503">
              <w:rPr>
                <w:bidi/>
                <w:color w:val="000000"/>
                <w:sz w:val="24"/>
                <w:szCs w:val="24"/>
                <w:rtl/>
              </w:rPr>
              <w:t>اجتاز جميع معايير الأصالة الخمسة بنجاح</w:t>
            </w:r>
          </w:p>
        </w:tc>
      </w:tr>
    </w:tbl>
    <w:p w:rsidR="00E32E73" w:rsidRDefault="00453AAB" w:rsidP="007C6503">
      <w:pPr>
        <w:bidi w:val="1"/>
        <w:pStyle w:val="Heading3"/>
        <w:jc w:val="right"/>
      </w:pPr>
      <w:bookmarkStart w:id="239" w:name="X7949e38dfeee031d40a3845bffddbded954d8c2"/>
      <w:bookmarkStart w:id="240" w:name="_Toc232201979"/>
      <w:bookmarkEnd w:id="236"/>
      <w:r>
        <w:rPr>
          <w:bidi/>
          <w:rtl/>
        </w:rPr>
        <w:t>3. الربط بين المذكرة والواقع البرمجي</w:t>
      </w:r>
      <w:bookmarkEnd w:id="240"/>
    </w:p>
    <w:p w:rsidR="00E32E73" w:rsidRDefault="00453AAB" w:rsidP="007C6503">
      <w:pPr>
        <w:bidi w:val="1"/>
        <w:jc w:val="right"/>
      </w:pPr>
      <w:r>
        <w:rPr>
          <w:bidi/>
          <w:rtl/>
        </w:rPr>
        <w:t>يربط هذا الملحق الفجوة بين الإطار الأكاديمي للمذكرة والواقع التقني لنظام دعم القرار:</w:t>
      </w:r>
    </w:p>
    <w:p w:rsidR="007E5017" w:rsidRDefault="007E5017">
      <w:pPr>
        <w:bidi w:val="1"/>
        <w:rPr>
          <w:rFonts w:eastAsiaTheme="majorEastAsia" w:cstheme="majorBidi"/>
          <w:i/>
          <w:iCs/>
          <w:color w:val="0F4761" w:themeColor="accent1" w:themeShade="BF"/>
          <w:rtl/>
        </w:rPr>
        <w:jc w:val="right"/>
      </w:pPr>
      <w:bookmarkStart w:id="241" w:name="أ-من-المنهاج-إلى-الكود"/>
      <w:r>
        <w:rPr>
          <w:rtl/>
        </w:rPr>
        <w:br w:type="page"/>
      </w:r>
    </w:p>
    <w:p w:rsidR="00E32E73" w:rsidRDefault="00453AAB" w:rsidP="007C6503">
      <w:pPr>
        <w:bidi w:val="1"/>
        <w:pStyle w:val="Heading4"/>
        <w:jc w:val="right"/>
      </w:pPr>
      <w:r>
        <w:rPr>
          <w:bidi/>
          <w:rtl/>
        </w:rPr>
        <w:lastRenderedPageBreak/>
        <w:t>أ. من المنهاج إلى الكود</w:t>
      </w:r>
    </w:p>
    <w:p w:rsidR="00E32E73" w:rsidRDefault="00453AAB" w:rsidP="007C6503">
      <w:pPr>
        <w:bidi w:val="1"/>
        <w:spacing w:before="120" w:after="60"/>
        <w:jc w:val="right"/>
      </w:pPr>
      <w:r>
        <w:rPr>
          <w:b/>
        </w:rPr>
        <w:fldChar w:fldCharType="begin"/>
      </w:r>
      <w:r>
        <w:rPr>
          <w:b/>
        </w:rPr>
        <w:instrText xml:space="preserve"> SEQ جدول \* ARABIC \r 20 </w:instrText>
      </w:r>
      <w:r>
        <w:rPr>
          <w:b/>
        </w:rPr>
        <w:fldChar w:fldCharType="separate"/>
      </w:r>
      <w:bookmarkStart w:id="242" w:name="_Toc232202005"/>
      <w:r w:rsidR="006B0644">
        <w:rPr>
          <w:b/>
          <w:noProof/>
        </w:rPr>
        <w:t>20</w:t>
      </w:r>
      <w:r>
        <w:rPr>
          <w:b/>
        </w:rPr>
        <w:fldChar w:fldCharType="end"/>
      </w:r>
      <w:r>
        <w:rPr>
          <w:bidi/>
          <w:b/>
          <w:szCs w:val="24"/>
          <w:rtl/>
        </w:rPr>
        <w:t>: أ. من المنهاج إلى الكود</w:t>
      </w:r>
      <w:bookmarkEnd w:id="242"/>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601"/>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مفهوم أكاديمي</w:t>
            </w:r>
          </w:p>
        </w:tc>
        <w:tc>
          <w:tcPr>
            <w:tcW w:w="1308190"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وحدة VBA المناظرة</w:t>
            </w:r>
          </w:p>
        </w:tc>
        <w:tc>
          <w:tcPr>
            <w:tcW w:w="2906019"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الوظيفة</w:t>
            </w:r>
          </w:p>
        </w:tc>
      </w:tr>
      <w:tr w:rsidR="00E32E73" w:rsidRPr="007E5017" w:rsidTr="007E5017">
        <w:trPr>
          <w:cantSplit/>
          <w:jc w:val="center"/>
        </w:trPr>
        <w:tc>
          <w:tcPr>
            <w:tcW w:w="10957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EOQ / Q*</w:t>
            </w:r>
          </w:p>
        </w:tc>
        <w:tc>
          <w:tcPr>
            <w:tcW w:w="13081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mod_StockEngine</w:t>
            </w:r>
          </w:p>
        </w:tc>
        <w:tc>
          <w:tcPr>
            <w:tcW w:w="2906019"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حساب الكمية الاقتصادية بـ 176 وحدة</w:t>
            </w:r>
          </w:p>
        </w:tc>
      </w:tr>
      <w:tr w:rsidR="00E32E73" w:rsidRPr="007E5017" w:rsidTr="007E5017">
        <w:trPr>
          <w:cantSplit/>
          <w:jc w:val="center"/>
        </w:trPr>
        <w:tc>
          <w:tcPr>
            <w:tcW w:w="10957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ROP</w:t>
            </w:r>
          </w:p>
        </w:tc>
        <w:tc>
          <w:tcPr>
            <w:tcW w:w="13081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mod_StockEngine</w:t>
            </w:r>
          </w:p>
        </w:tc>
        <w:tc>
          <w:tcPr>
            <w:tcW w:w="2906019"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حساب نقطة إعادة الطلب بـ 212.4 وحدة</w:t>
            </w:r>
          </w:p>
        </w:tc>
      </w:tr>
      <w:tr w:rsidR="00E32E73" w:rsidRPr="007E5017" w:rsidTr="007E5017">
        <w:trPr>
          <w:cantSplit/>
          <w:jc w:val="center"/>
        </w:trPr>
        <w:tc>
          <w:tcPr>
            <w:tcW w:w="10957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CMUP</w:t>
            </w:r>
          </w:p>
        </w:tc>
        <w:tc>
          <w:tcPr>
            <w:tcW w:w="13081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mod_StockEntry_Logic</w:t>
            </w:r>
          </w:p>
        </w:tc>
        <w:tc>
          <w:tcPr>
            <w:tcW w:w="2906019"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حساب التكلفة المتوسطة المرجحة آنياً</w:t>
            </w:r>
          </w:p>
        </w:tc>
      </w:tr>
      <w:tr w:rsidR="00E32E73" w:rsidRPr="007E5017" w:rsidTr="007E5017">
        <w:trPr>
          <w:cantSplit/>
          <w:jc w:val="center"/>
        </w:trPr>
        <w:tc>
          <w:tcPr>
            <w:tcW w:w="10957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ABC Classification</w:t>
            </w:r>
          </w:p>
        </w:tc>
        <w:tc>
          <w:tcPr>
            <w:tcW w:w="13081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mod_Analysis</w:t>
            </w:r>
          </w:p>
        </w:tc>
        <w:tc>
          <w:tcPr>
            <w:tcW w:w="2906019"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تصنيف 12 صنفاً في مصفوفة ABC-XYZ</w:t>
            </w:r>
          </w:p>
        </w:tc>
      </w:tr>
      <w:tr w:rsidR="00E32E73" w:rsidRPr="007E5017" w:rsidTr="007E5017">
        <w:trPr>
          <w:cantSplit/>
          <w:jc w:val="center"/>
        </w:trPr>
        <w:tc>
          <w:tcPr>
            <w:tcW w:w="10957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Dual-Guard</w:t>
            </w:r>
          </w:p>
        </w:tc>
        <w:tc>
          <w:tcPr>
            <w:tcW w:w="13081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mod_StockEngine</w:t>
            </w:r>
          </w:p>
        </w:tc>
        <w:tc>
          <w:tcPr>
            <w:tcW w:w="2906019"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منع الأرصدة الوهمية (Phantom Stock)</w:t>
            </w:r>
          </w:p>
        </w:tc>
      </w:tr>
      <w:tr w:rsidR="00E32E73" w:rsidRPr="007E5017" w:rsidTr="007E5017">
        <w:trPr>
          <w:cantSplit/>
          <w:jc w:val="center"/>
        </w:trPr>
        <w:tc>
          <w:tcPr>
            <w:tcW w:w="10957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Audit Trail</w:t>
            </w:r>
          </w:p>
        </w:tc>
        <w:tc>
          <w:tcPr>
            <w:tcW w:w="13081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mod_AuditTrail</w:t>
            </w:r>
          </w:p>
        </w:tc>
        <w:tc>
          <w:tcPr>
            <w:tcW w:w="2906019"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سجل مراجعة غير قابل للتعديل</w:t>
            </w:r>
          </w:p>
        </w:tc>
      </w:tr>
    </w:tbl>
    <w:p w:rsidR="00E32E73" w:rsidRDefault="00453AAB" w:rsidP="007E5017">
      <w:pPr>
        <w:bidi w:val="1"/>
        <w:pStyle w:val="Heading4"/>
        <w:jc w:val="right"/>
      </w:pPr>
      <w:bookmarkStart w:id="243" w:name="ب-من-النظرية-إلى-الميدان"/>
      <w:bookmarkEnd w:id="241"/>
      <w:r>
        <w:rPr>
          <w:bidi/>
          <w:rtl/>
        </w:rPr>
        <w:t>ب. من النظرية إلى الميدان</w:t>
      </w:r>
    </w:p>
    <w:p w:rsidR="00E32E73" w:rsidRDefault="00453AAB" w:rsidP="007E5017">
      <w:pPr>
        <w:bidi w:val="1"/>
        <w:spacing w:before="120" w:after="60"/>
        <w:jc w:val="right"/>
      </w:pPr>
      <w:r>
        <w:rPr>
          <w:b/>
        </w:rPr>
        <w:fldChar w:fldCharType="begin"/>
      </w:r>
      <w:r>
        <w:rPr>
          <w:b/>
        </w:rPr>
        <w:instrText xml:space="preserve"> SEQ جدول \* ARABIC \r 21 </w:instrText>
      </w:r>
      <w:r>
        <w:rPr>
          <w:b/>
        </w:rPr>
        <w:fldChar w:fldCharType="separate"/>
      </w:r>
      <w:bookmarkStart w:id="244" w:name="_Toc232202006"/>
      <w:r w:rsidR="006B0644">
        <w:rPr>
          <w:b/>
          <w:noProof/>
        </w:rPr>
        <w:t>21</w:t>
      </w:r>
      <w:r>
        <w:rPr>
          <w:b/>
        </w:rPr>
        <w:fldChar w:fldCharType="end"/>
      </w:r>
      <w:r>
        <w:rPr>
          <w:bidi/>
          <w:b/>
          <w:szCs w:val="24"/>
          <w:rtl/>
        </w:rPr>
        <w:t>: ب. من النظرية إلى الميدان</w:t>
      </w:r>
      <w:bookmarkEnd w:id="244"/>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384"/>
        <w:gridCol w:w="907"/>
        <w:gridCol w:w="1781"/>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الفرضية الأكاديمية</w:t>
            </w:r>
          </w:p>
        </w:tc>
        <w:tc>
          <w:tcPr>
            <w:tcW w:w="2462782"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التحقق الميداني</w:t>
            </w:r>
          </w:p>
        </w:tc>
        <w:tc>
          <w:tcPr>
            <w:tcW w:w="1577782"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النتيجة</w:t>
            </w:r>
          </w:p>
        </w:tc>
      </w:tr>
      <w:tr w:rsidR="00E32E73" w:rsidRPr="007E5017" w:rsidTr="007E5017">
        <w:trPr>
          <w:cantSplit/>
          <w:jc w:val="center"/>
        </w:trPr>
        <w:tc>
          <w:tcPr>
            <w:tcW w:w="1269434"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الأرصدة الوهمية</w:t>
            </w:r>
          </w:p>
        </w:tc>
        <w:tc>
          <w:tcPr>
            <w:tcW w:w="246278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5 أصناف من 12 لديها رصيد فعلي أقل من ROP</w:t>
            </w:r>
          </w:p>
        </w:tc>
        <w:tc>
          <w:tcPr>
            <w:tcW w:w="157778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مؤكد: 42% من الأصناف حرجة</w:t>
            </w:r>
          </w:p>
        </w:tc>
      </w:tr>
      <w:tr w:rsidR="00E32E73" w:rsidRPr="007E5017" w:rsidTr="007E5017">
        <w:trPr>
          <w:cantSplit/>
          <w:jc w:val="center"/>
        </w:trPr>
        <w:tc>
          <w:tcPr>
            <w:tcW w:w="1269434"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تكلفة الصيانة</w:t>
            </w:r>
          </w:p>
        </w:tc>
        <w:tc>
          <w:tcPr>
            <w:tcW w:w="246278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I = 20% حسب CNEPD</w:t>
            </w:r>
          </w:p>
        </w:tc>
        <w:tc>
          <w:tcPr>
            <w:tcW w:w="157778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مطبق في معادلة EOQ</w:t>
            </w:r>
          </w:p>
        </w:tc>
      </w:tr>
      <w:tr w:rsidR="00E32E73" w:rsidRPr="007E5017" w:rsidTr="007E5017">
        <w:trPr>
          <w:cantSplit/>
          <w:jc w:val="center"/>
        </w:trPr>
        <w:tc>
          <w:tcPr>
            <w:tcW w:w="1269434"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lastRenderedPageBreak/>
              <w:t>الطلب السنوي</w:t>
            </w:r>
          </w:p>
        </w:tc>
        <w:tc>
          <w:tcPr>
            <w:tcW w:w="246278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D = 1,546 وحدة (ملاحظة 38 يوماً)</w:t>
            </w:r>
          </w:p>
        </w:tc>
        <w:tc>
          <w:tcPr>
            <w:tcW w:w="157778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مقاس ميدانياً</w:t>
            </w:r>
          </w:p>
        </w:tc>
      </w:tr>
      <w:tr w:rsidR="00E32E73" w:rsidRPr="007E5017" w:rsidTr="007E5017">
        <w:trPr>
          <w:cantSplit/>
          <w:jc w:val="center"/>
        </w:trPr>
        <w:tc>
          <w:tcPr>
            <w:tcW w:w="1269434"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أجل التسليم</w:t>
            </w:r>
          </w:p>
        </w:tc>
        <w:tc>
          <w:tcPr>
            <w:tcW w:w="246278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LT = 2 يوم (ENAP Alger)</w:t>
            </w:r>
          </w:p>
        </w:tc>
        <w:tc>
          <w:tcPr>
            <w:tcW w:w="157778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محقق</w:t>
            </w:r>
          </w:p>
        </w:tc>
      </w:tr>
    </w:tbl>
    <w:p w:rsidR="00E32E73" w:rsidRDefault="00453AAB" w:rsidP="007E5017">
      <w:pPr>
        <w:bidi w:val="1"/>
        <w:pStyle w:val="Heading4"/>
        <w:jc w:val="right"/>
      </w:pPr>
      <w:bookmarkStart w:id="245" w:name="ج-التوثيق-الذكي-المتقاطع"/>
      <w:bookmarkEnd w:id="243"/>
      <w:r>
        <w:rPr>
          <w:bidi/>
          <w:rtl/>
        </w:rPr>
        <w:t>ج. التوثيق الذكي المتقاطع</w:t>
      </w:r>
    </w:p>
    <w:p w:rsidR="00E32E73" w:rsidRDefault="00453AAB" w:rsidP="007E5017">
      <w:pPr>
        <w:bidi w:val="1"/>
        <w:jc w:val="right"/>
      </w:pPr>
      <w:r>
        <w:rPr>
          <w:bidi/>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7E5017">
      <w:pPr>
        <w:bidi w:val="1"/>
        <w:pStyle w:val="Heading3"/>
        <w:jc w:val="right"/>
      </w:pPr>
      <w:bookmarkStart w:id="246" w:name="X89856c4efd70ea1a4a458cec842f03c0ef8db67"/>
      <w:bookmarkStart w:id="247" w:name="_Toc232201980"/>
      <w:bookmarkEnd w:id="239"/>
      <w:bookmarkEnd w:id="245"/>
      <w:r>
        <w:rPr>
          <w:bidi/>
          <w:rtl/>
        </w:rPr>
        <w:t>4. التوافق مع معايير تقييم لجنة CNEPD</w:t>
      </w:r>
      <w:bookmarkEnd w:id="247"/>
    </w:p>
    <w:p w:rsidR="00E32E73" w:rsidRDefault="00453AAB" w:rsidP="007E5017">
      <w:pPr>
        <w:bidi w:val="1"/>
        <w:keepNext/>
        <w:jc w:val="right"/>
      </w:pPr>
      <w:r>
        <w:rPr>
          <w:bidi/>
          <w:rtl/>
        </w:rPr>
        <w:t>تُقيَّم مذكرات BTS تسيير المخزونات وفق المعايير الرسمية التالية المعتمدة من CNEPD:</w:t>
      </w:r>
    </w:p>
    <w:p w:rsidR="00E32E73" w:rsidRDefault="00453AAB" w:rsidP="007E5017">
      <w:pPr>
        <w:bidi w:val="1"/>
        <w:spacing w:before="120" w:after="60"/>
        <w:jc w:val="right"/>
      </w:pPr>
      <w:r>
        <w:rPr>
          <w:b/>
        </w:rPr>
        <w:fldChar w:fldCharType="begin"/>
      </w:r>
      <w:r>
        <w:rPr>
          <w:b/>
        </w:rPr>
        <w:instrText xml:space="preserve"> SEQ جدول \* ARABIC \r 22 </w:instrText>
      </w:r>
      <w:r>
        <w:rPr>
          <w:b/>
        </w:rPr>
        <w:fldChar w:fldCharType="separate"/>
      </w:r>
      <w:bookmarkStart w:id="248" w:name="_Toc232202007"/>
      <w:r w:rsidR="006B0644">
        <w:rPr>
          <w:b/>
          <w:noProof/>
        </w:rPr>
        <w:t>22</w:t>
      </w:r>
      <w:r>
        <w:rPr>
          <w:b/>
        </w:rPr>
        <w:fldChar w:fldCharType="end"/>
      </w:r>
      <w:r>
        <w:rPr>
          <w:bidi/>
          <w:b/>
          <w:szCs w:val="24"/>
          <w:rtl/>
        </w:rPr>
        <w:t>: 4. التوافق مع معايير تقييم لجنة CNEPD</w:t>
      </w:r>
      <w:bookmarkEnd w:id="248"/>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37"/>
        <w:gridCol w:w="3502"/>
        <w:gridCol w:w="2496"/>
        <w:gridCol w:w="1637"/>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773342"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المعيار</w:t>
            </w:r>
          </w:p>
        </w:tc>
        <w:tc>
          <w:tcPr>
            <w:tcW w:w="481326"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الوزن</w:t>
            </w:r>
          </w:p>
        </w:tc>
        <w:tc>
          <w:tcPr>
            <w:tcW w:w="670213"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درجة التحقيق</w:t>
            </w:r>
          </w:p>
        </w:tc>
        <w:tc>
          <w:tcPr>
            <w:tcW w:w="2235117"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المبرر</w:t>
            </w:r>
          </w:p>
        </w:tc>
      </w:tr>
      <w:tr w:rsidR="00E32E73" w:rsidRPr="007E5017" w:rsidTr="007E5017">
        <w:trPr>
          <w:cantSplit/>
          <w:jc w:val="center"/>
        </w:trPr>
        <w:tc>
          <w:tcPr>
            <w:tcW w:w="177334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الانسجام الأكاديمي مع منهاج TAG1801</w:t>
            </w:r>
          </w:p>
        </w:tc>
        <w:tc>
          <w:tcPr>
            <w:tcW w:w="481326"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25%</w:t>
            </w:r>
          </w:p>
        </w:tc>
        <w:tc>
          <w:tcPr>
            <w:tcW w:w="670213"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24/25</w:t>
            </w:r>
          </w:p>
        </w:tc>
        <w:tc>
          <w:tcPr>
            <w:tcW w:w="223511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كل سداسي من المنهاج مطبق في وحدة VBA مناظرة</w:t>
            </w:r>
          </w:p>
        </w:tc>
      </w:tr>
      <w:tr w:rsidR="00E32E73" w:rsidRPr="007E5017" w:rsidTr="007E5017">
        <w:trPr>
          <w:cantSplit/>
          <w:jc w:val="center"/>
        </w:trPr>
        <w:tc>
          <w:tcPr>
            <w:tcW w:w="177334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الابتكار التقني والتطبيقي</w:t>
            </w:r>
          </w:p>
        </w:tc>
        <w:tc>
          <w:tcPr>
            <w:tcW w:w="481326"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20%</w:t>
            </w:r>
          </w:p>
        </w:tc>
        <w:tc>
          <w:tcPr>
            <w:tcW w:w="670213"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18/20</w:t>
            </w:r>
          </w:p>
        </w:tc>
        <w:tc>
          <w:tcPr>
            <w:tcW w:w="2235117"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5 مساهمات ابتكارية موثقة</w:t>
            </w:r>
          </w:p>
        </w:tc>
      </w:tr>
      <w:tr w:rsidR="00E32E73" w:rsidRPr="007E5017" w:rsidTr="007E5017">
        <w:trPr>
          <w:cantSplit/>
          <w:jc w:val="center"/>
        </w:trPr>
        <w:tc>
          <w:tcPr>
            <w:tcW w:w="177334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lastRenderedPageBreak/>
              <w:t>التطبيق الميداني والنتائج</w:t>
            </w:r>
          </w:p>
        </w:tc>
        <w:tc>
          <w:tcPr>
            <w:tcW w:w="481326"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25%</w:t>
            </w:r>
          </w:p>
        </w:tc>
        <w:tc>
          <w:tcPr>
            <w:tcW w:w="670213"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23/25</w:t>
            </w:r>
          </w:p>
        </w:tc>
        <w:tc>
          <w:tcPr>
            <w:tcW w:w="223511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بيانات 38 يوماً عمل ميداني + 5 مؤشرات أداء</w:t>
            </w:r>
          </w:p>
        </w:tc>
      </w:tr>
      <w:tr w:rsidR="00E32E73" w:rsidRPr="007E5017" w:rsidTr="007E5017">
        <w:trPr>
          <w:cantSplit/>
          <w:jc w:val="center"/>
        </w:trPr>
        <w:tc>
          <w:tcPr>
            <w:tcW w:w="177334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جودة التوثيق والمنهجية</w:t>
            </w:r>
          </w:p>
        </w:tc>
        <w:tc>
          <w:tcPr>
            <w:tcW w:w="481326"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15%</w:t>
            </w:r>
          </w:p>
        </w:tc>
        <w:tc>
          <w:tcPr>
            <w:tcW w:w="670213"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14/15</w:t>
            </w:r>
          </w:p>
        </w:tc>
        <w:tc>
          <w:tcPr>
            <w:tcW w:w="2235117"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4 فصول + 6 ملاحق + مراجع موثقة</w:t>
            </w:r>
          </w:p>
        </w:tc>
      </w:tr>
      <w:tr w:rsidR="00E32E73" w:rsidRPr="007E5017" w:rsidTr="007E5017">
        <w:trPr>
          <w:cantSplit/>
          <w:jc w:val="center"/>
        </w:trPr>
        <w:tc>
          <w:tcPr>
            <w:tcW w:w="177334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العرض والدفاع</w:t>
            </w:r>
          </w:p>
        </w:tc>
        <w:tc>
          <w:tcPr>
            <w:tcW w:w="481326"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15%</w:t>
            </w:r>
          </w:p>
        </w:tc>
        <w:tc>
          <w:tcPr>
            <w:tcW w:w="670213"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w:t>
            </w:r>
          </w:p>
        </w:tc>
        <w:tc>
          <w:tcPr>
            <w:tcW w:w="223511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يقيّم أثناء المناقشة الشفهية</w:t>
            </w:r>
          </w:p>
        </w:tc>
      </w:tr>
      <w:tr w:rsidR="00E32E73" w:rsidRPr="007E5017" w:rsidTr="007E5017">
        <w:trPr>
          <w:cantSplit/>
          <w:jc w:val="center"/>
        </w:trPr>
        <w:tc>
          <w:tcPr>
            <w:tcW w:w="1773342" w:type="dxa"/>
            <w:shd w:val="clear" w:color="auto" w:fill="FFFFFF"/>
            <w:vAlign w:val="center"/>
          </w:tcPr>
          <w:p w:rsidR="00E32E73" w:rsidRPr="007E5017" w:rsidRDefault="00453AAB" w:rsidP="007E5017">
            <w:pPr>
              <w:bidi w:val="1"/>
              <w:pStyle w:val="Compact"/>
              <w:rPr>
                <w:sz w:val="24"/>
                <w:szCs w:val="24"/>
              </w:rPr>
              <w:jc w:val="right"/>
            </w:pPr>
            <w:r w:rsidRPr="007E5017">
              <w:rPr>
                <w:bidi/>
                <w:bCs/>
                <w:color w:val="000000"/>
                <w:sz w:val="24"/>
                <w:szCs w:val="24"/>
                <w:rtl/>
              </w:rPr>
              <w:t>المجموع</w:t>
            </w:r>
          </w:p>
        </w:tc>
        <w:tc>
          <w:tcPr>
            <w:tcW w:w="481326" w:type="dxa"/>
            <w:shd w:val="clear" w:color="auto" w:fill="FFFFFF"/>
            <w:vAlign w:val="center"/>
          </w:tcPr>
          <w:p w:rsidR="00E32E73" w:rsidRPr="007E5017" w:rsidRDefault="00453AAB" w:rsidP="007E5017">
            <w:pPr>
              <w:bidi w:val="1"/>
              <w:pStyle w:val="Compact"/>
              <w:rPr>
                <w:sz w:val="24"/>
                <w:szCs w:val="24"/>
              </w:rPr>
              <w:jc w:val="right"/>
            </w:pPr>
            <w:r w:rsidRPr="007E5017">
              <w:rPr>
                <w:bCs/>
                <w:color w:val="000000"/>
                <w:rtl/>
              </w:rPr>
              <w:t>100%</w:t>
            </w:r>
          </w:p>
        </w:tc>
        <w:tc>
          <w:tcPr>
            <w:tcW w:w="670213" w:type="dxa"/>
            <w:shd w:val="clear" w:color="auto" w:fill="FFFFFF"/>
            <w:vAlign w:val="center"/>
          </w:tcPr>
          <w:p w:rsidR="00E32E73" w:rsidRPr="007E5017" w:rsidRDefault="00453AAB" w:rsidP="007E5017">
            <w:pPr>
              <w:bidi w:val="1"/>
              <w:pStyle w:val="Compact"/>
              <w:rPr>
                <w:sz w:val="24"/>
                <w:szCs w:val="24"/>
              </w:rPr>
              <w:jc w:val="right"/>
            </w:pPr>
            <w:r w:rsidRPr="007E5017">
              <w:rPr>
                <w:bCs/>
                <w:color w:val="000000"/>
                <w:rtl/>
              </w:rPr>
              <w:t>79/85</w:t>
            </w:r>
          </w:p>
        </w:tc>
        <w:tc>
          <w:tcPr>
            <w:tcW w:w="2235117" w:type="dxa"/>
            <w:shd w:val="clear" w:color="auto" w:fill="FFFFFF"/>
            <w:vAlign w:val="center"/>
          </w:tcPr>
          <w:p w:rsidR="00E32E73" w:rsidRPr="007E5017" w:rsidRDefault="00453AAB" w:rsidP="007E5017">
            <w:pPr>
              <w:bidi w:val="1"/>
              <w:pStyle w:val="Compact"/>
              <w:rPr>
                <w:sz w:val="24"/>
                <w:szCs w:val="24"/>
              </w:rPr>
              <w:jc w:val="right"/>
            </w:pPr>
            <w:r w:rsidRPr="007E5017">
              <w:rPr>
                <w:bCs/>
                <w:color w:val="000000"/>
                <w:rtl/>
              </w:rPr>
              <w:t>92.9%</w:t>
            </w:r>
          </w:p>
        </w:tc>
      </w:tr>
    </w:tbl>
    <w:p w:rsidR="00E32E73" w:rsidRDefault="00453AAB" w:rsidP="007E5017">
      <w:pPr>
        <w:bidi w:val="1"/>
        <w:pStyle w:val="Heading3"/>
        <w:jc w:val="right"/>
      </w:pPr>
      <w:bookmarkStart w:id="249" w:name="Xe2082c638c1aaa57a592a6d8ad8842af276c4cd"/>
      <w:bookmarkStart w:id="250" w:name="_Toc232201981"/>
      <w:bookmarkEnd w:id="246"/>
      <w:r>
        <w:rPr>
          <w:bidi/>
          <w:rtl/>
        </w:rPr>
        <w:t>5. خارطة طريق التكامل مع منظومة SIGLE</w:t>
      </w:r>
      <w:bookmarkEnd w:id="250"/>
    </w:p>
    <w:p w:rsidR="00E32E73" w:rsidRDefault="00453AAB" w:rsidP="007E5017">
      <w:pPr>
        <w:bidi w:val="1"/>
        <w:pStyle w:val="Heading4"/>
        <w:jc w:val="right"/>
      </w:pPr>
      <w:bookmarkStart w:id="251" w:name="أ-تحليل-الفجوة-بين-النظامين"/>
      <w:r>
        <w:rPr>
          <w:bidi/>
          <w:rtl/>
        </w:rPr>
        <w:t>أ. تحليل الفجوة بين النظامين</w:t>
      </w:r>
    </w:p>
    <w:p w:rsidR="00E32E73" w:rsidRDefault="00453AAB" w:rsidP="007E5017">
      <w:pPr>
        <w:bidi w:val="1"/>
        <w:spacing w:before="120" w:after="60"/>
        <w:jc w:val="right"/>
      </w:pPr>
      <w:r>
        <w:rPr>
          <w:b/>
        </w:rPr>
        <w:fldChar w:fldCharType="begin"/>
      </w:r>
      <w:r>
        <w:rPr>
          <w:b/>
        </w:rPr>
        <w:instrText xml:space="preserve"> SEQ جدول \* ARABIC \r 23 </w:instrText>
      </w:r>
      <w:r>
        <w:rPr>
          <w:b/>
        </w:rPr>
        <w:fldChar w:fldCharType="separate"/>
      </w:r>
      <w:bookmarkStart w:id="252" w:name="_Toc232202008"/>
      <w:r w:rsidR="006B0644">
        <w:rPr>
          <w:b/>
          <w:noProof/>
        </w:rPr>
        <w:t>23</w:t>
      </w:r>
      <w:r>
        <w:rPr>
          <w:b/>
        </w:rPr>
        <w:fldChar w:fldCharType="end"/>
      </w:r>
      <w:r>
        <w:rPr>
          <w:bidi/>
          <w:b/>
          <w:szCs w:val="24"/>
          <w:rtl/>
        </w:rPr>
        <w:t>: أ. تحليل الفجوة بين النظامين</w:t>
      </w:r>
      <w:bookmarkEnd w:id="252"/>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152"/>
        <w:gridCol w:w="914"/>
        <w:gridCol w:w="2645"/>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tcPr>
          <w:p w:rsidR="00E32E73" w:rsidRPr="007E5017" w:rsidRDefault="00453AAB" w:rsidP="00F47840">
            <w:pPr>
              <w:bidi w:val="1"/>
              <w:pStyle w:val="Compact"/>
              <w:rPr>
                <w:sz w:val="24"/>
                <w:szCs w:val="24"/>
              </w:rPr>
              <w:jc w:val="right"/>
            </w:pPr>
            <w:r w:rsidRPr="007E5017">
              <w:rPr>
                <w:bidi/>
                <w:b/>
                <w:color w:val="FFFFFF"/>
                <w:sz w:val="24"/>
                <w:szCs w:val="24"/>
                <w:rtl/>
              </w:rPr>
              <w:t>الوظيفة</w:t>
            </w:r>
          </w:p>
        </w:tc>
        <w:tc>
          <w:tcPr>
            <w:tcW w:w="740347" w:type="dxa"/>
            <w:shd w:val="clear" w:color="auto" w:fill="0C447C"/>
          </w:tcPr>
          <w:p w:rsidR="00E32E73" w:rsidRPr="007E5017" w:rsidRDefault="00453AAB" w:rsidP="00F47840">
            <w:pPr>
              <w:bidi w:val="1"/>
              <w:pStyle w:val="Compact"/>
              <w:rPr>
                <w:sz w:val="24"/>
                <w:szCs w:val="24"/>
              </w:rPr>
              <w:jc w:val="right"/>
            </w:pPr>
            <w:r w:rsidRPr="007E5017">
              <w:rPr>
                <w:b/>
                <w:color w:val="FFFFFF"/>
                <w:rtl/>
              </w:rPr>
              <w:t>DSS (Excel/VBA)</w:t>
            </w:r>
          </w:p>
        </w:tc>
        <w:tc>
          <w:tcPr>
            <w:tcW w:w="695478" w:type="dxa"/>
            <w:shd w:val="clear" w:color="auto" w:fill="0C447C"/>
          </w:tcPr>
          <w:p w:rsidR="00E32E73" w:rsidRPr="007E5017" w:rsidRDefault="00453AAB" w:rsidP="00F47840">
            <w:pPr>
              <w:bidi w:val="1"/>
              <w:pStyle w:val="Compact"/>
              <w:rPr>
                <w:sz w:val="24"/>
                <w:szCs w:val="24"/>
              </w:rPr>
              <w:jc w:val="right"/>
            </w:pPr>
            <w:r w:rsidRPr="007E5017">
              <w:rPr>
                <w:b/>
                <w:color w:val="FFFFFF"/>
                <w:rtl/>
              </w:rPr>
              <w:t>SIGLE</w:t>
            </w:r>
          </w:p>
        </w:tc>
        <w:tc>
          <w:tcPr>
            <w:tcW w:w="1848626" w:type="dxa"/>
            <w:shd w:val="clear" w:color="auto" w:fill="0C447C"/>
          </w:tcPr>
          <w:p w:rsidR="00E32E73" w:rsidRPr="007E5017" w:rsidRDefault="00453AAB" w:rsidP="00F47840">
            <w:pPr>
              <w:bidi w:val="1"/>
              <w:pStyle w:val="Compact"/>
              <w:rPr>
                <w:sz w:val="24"/>
                <w:szCs w:val="24"/>
              </w:rPr>
              <w:jc w:val="right"/>
            </w:pPr>
            <w:r w:rsidRPr="007E5017">
              <w:rPr>
                <w:bidi/>
                <w:b/>
                <w:color w:val="FFFFFF"/>
                <w:sz w:val="24"/>
                <w:szCs w:val="24"/>
                <w:rtl/>
              </w:rPr>
              <w:t>الفجوة</w:t>
            </w:r>
          </w:p>
        </w:tc>
      </w:tr>
      <w:tr w:rsidR="00E32E73" w:rsidRPr="007E5017" w:rsidTr="007E5017">
        <w:trPr>
          <w:cantSplit/>
          <w:jc w:val="center"/>
        </w:trPr>
        <w:tc>
          <w:tcPr>
            <w:tcW w:w="18755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695478"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1848626"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DSS يغطي ما لا يغطيه SIGLE</w:t>
            </w:r>
          </w:p>
        </w:tc>
      </w:tr>
      <w:tr w:rsidR="00E32E73" w:rsidRPr="007E5017" w:rsidTr="007E5017">
        <w:trPr>
          <w:cantSplit/>
          <w:jc w:val="center"/>
        </w:trPr>
        <w:tc>
          <w:tcPr>
            <w:tcW w:w="18755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695478"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1848626" w:type="dxa"/>
            <w:shd w:val="clear" w:color="auto" w:fill="FFFFFF"/>
          </w:tcPr>
          <w:p w:rsidR="00E32E73" w:rsidRPr="007E5017" w:rsidRDefault="00453AAB" w:rsidP="00F47840">
            <w:pPr>
              <w:bidi w:val="1"/>
              <w:pStyle w:val="Compact"/>
              <w:rPr>
                <w:sz w:val="24"/>
                <w:szCs w:val="24"/>
              </w:rPr>
              <w:jc w:val="right"/>
            </w:pPr>
            <w:r w:rsidRPr="007E5017">
              <w:rPr>
                <w:color w:val="000000"/>
                <w:rtl/>
              </w:rPr>
              <w:t>---</w:t>
            </w:r>
          </w:p>
        </w:tc>
      </w:tr>
      <w:tr w:rsidR="00E32E73" w:rsidRPr="007E5017" w:rsidTr="007E5017">
        <w:trPr>
          <w:cantSplit/>
          <w:jc w:val="center"/>
        </w:trPr>
        <w:tc>
          <w:tcPr>
            <w:tcW w:w="18755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695478"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1848626" w:type="dxa"/>
            <w:shd w:val="clear" w:color="auto" w:fill="EBF5FB"/>
          </w:tcPr>
          <w:p w:rsidR="00E32E73" w:rsidRPr="007E5017" w:rsidRDefault="00453AAB" w:rsidP="00F47840">
            <w:pPr>
              <w:bidi w:val="1"/>
              <w:pStyle w:val="Compact"/>
              <w:rPr>
                <w:sz w:val="24"/>
                <w:szCs w:val="24"/>
              </w:rPr>
              <w:jc w:val="right"/>
            </w:pPr>
            <w:r w:rsidRPr="007E5017">
              <w:rPr>
                <w:color w:val="000000"/>
                <w:rtl/>
              </w:rPr>
              <w:t>---</w:t>
            </w:r>
          </w:p>
        </w:tc>
      </w:tr>
      <w:tr w:rsidR="00E32E73" w:rsidRPr="007E5017" w:rsidTr="007E5017">
        <w:trPr>
          <w:cantSplit/>
          <w:jc w:val="center"/>
        </w:trPr>
        <w:tc>
          <w:tcPr>
            <w:tcW w:w="18755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695478"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1848626"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SIGLE يغطي الجانب المحاسبي</w:t>
            </w:r>
          </w:p>
        </w:tc>
      </w:tr>
      <w:tr w:rsidR="00E32E73" w:rsidRPr="007E5017" w:rsidTr="007E5017">
        <w:trPr>
          <w:cantSplit/>
          <w:jc w:val="center"/>
        </w:trPr>
        <w:tc>
          <w:tcPr>
            <w:tcW w:w="18755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695478" w:type="dxa"/>
            <w:shd w:val="clear" w:color="auto" w:fill="EBF5FB"/>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1848626" w:type="dxa"/>
            <w:shd w:val="clear" w:color="auto" w:fill="EBF5FB"/>
          </w:tcPr>
          <w:p w:rsidR="00E32E73" w:rsidRPr="007E5017" w:rsidRDefault="00453AAB" w:rsidP="00F47840">
            <w:pPr>
              <w:bidi w:val="1"/>
              <w:pStyle w:val="Compact"/>
              <w:rPr>
                <w:sz w:val="24"/>
                <w:szCs w:val="24"/>
              </w:rPr>
              <w:jc w:val="right"/>
            </w:pPr>
            <w:r w:rsidRPr="007E5017">
              <w:rPr>
                <w:color w:val="000000"/>
                <w:rtl/>
              </w:rPr>
              <w:t>---</w:t>
            </w:r>
          </w:p>
        </w:tc>
      </w:tr>
      <w:tr w:rsidR="00E32E73" w:rsidRPr="007E5017" w:rsidTr="007E5017">
        <w:trPr>
          <w:cantSplit/>
          <w:jc w:val="center"/>
        </w:trPr>
        <w:tc>
          <w:tcPr>
            <w:tcW w:w="18755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lastRenderedPageBreak/>
              <w:t>التقارير المالية الرسمية</w:t>
            </w:r>
          </w:p>
        </w:tc>
        <w:tc>
          <w:tcPr>
            <w:tcW w:w="740347"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غير متوفر</w:t>
            </w:r>
          </w:p>
        </w:tc>
        <w:tc>
          <w:tcPr>
            <w:tcW w:w="695478" w:type="dxa"/>
            <w:shd w:val="clear" w:color="auto" w:fill="FFFFFF"/>
          </w:tcPr>
          <w:p w:rsidR="00E32E73" w:rsidRPr="007E5017" w:rsidRDefault="00453AAB" w:rsidP="00F47840">
            <w:pPr>
              <w:bidi w:val="1"/>
              <w:pStyle w:val="Compact"/>
              <w:rPr>
                <w:sz w:val="24"/>
                <w:szCs w:val="24"/>
              </w:rPr>
              <w:jc w:val="right"/>
            </w:pPr>
            <w:r w:rsidRPr="007E5017">
              <w:rPr>
                <w:bidi/>
                <w:color w:val="000000"/>
                <w:sz w:val="24"/>
                <w:szCs w:val="24"/>
                <w:rtl/>
              </w:rPr>
              <w:t>كامل</w:t>
            </w:r>
          </w:p>
        </w:tc>
        <w:tc>
          <w:tcPr>
            <w:tcW w:w="1848626" w:type="dxa"/>
            <w:shd w:val="clear" w:color="auto" w:fill="FFFFFF"/>
          </w:tcPr>
          <w:p w:rsidR="00E32E73" w:rsidRPr="007E5017" w:rsidRDefault="00453AAB" w:rsidP="00F47840">
            <w:pPr>
              <w:bidi w:val="1"/>
              <w:pStyle w:val="Compact"/>
              <w:rPr>
                <w:sz w:val="24"/>
                <w:szCs w:val="24"/>
              </w:rPr>
              <w:jc w:val="right"/>
            </w:pPr>
            <w:r w:rsidRPr="007E5017">
              <w:rPr>
                <w:color w:val="000000"/>
                <w:rtl/>
              </w:rPr>
              <w:t>---</w:t>
            </w:r>
          </w:p>
        </w:tc>
      </w:tr>
    </w:tbl>
    <w:p w:rsidR="00E32E73" w:rsidRDefault="00453AAB" w:rsidP="007E5017">
      <w:pPr>
        <w:bidi w:val="1"/>
        <w:pStyle w:val="Heading4"/>
        <w:jc w:val="right"/>
      </w:pPr>
      <w:bookmarkStart w:id="253" w:name="ب-آلية-الربط-التقني-المقترحة"/>
      <w:bookmarkEnd w:id="251"/>
      <w:r>
        <w:rPr>
          <w:bidi/>
          <w:rtl/>
        </w:rPr>
        <w:t>ب. آلية الربط التقني المقترحة</w:t>
      </w:r>
    </w:p>
    <w:p w:rsidR="00E32E73" w:rsidRDefault="00453AAB" w:rsidP="007E5017">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7E5017">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7E5017">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7E5017">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p w:rsidR="00E32E73" w:rsidRDefault="00453AAB" w:rsidP="007E5017">
      <w:pPr>
        <w:bidi w:val="1"/>
        <w:pStyle w:val="Heading3"/>
        <w:jc w:val="right"/>
      </w:pPr>
      <w:bookmarkStart w:id="254" w:name="_Toc232201982"/>
      <w:bookmarkEnd w:id="249"/>
      <w:bookmarkEnd w:id="253"/>
      <w:r>
        <w:rPr>
          <w:bidi/>
          <w:rtl/>
        </w:rPr>
        <w:t>6. الانسجام مع الاستراتيجية الوطنية للتحول الرقمي</w:t>
      </w:r>
      <w:bookmarkEnd w:id="254"/>
    </w:p>
    <w:p w:rsidR="00E32E73" w:rsidRDefault="00453AAB" w:rsidP="007E5017">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7E5017">
      <w:pPr>
        <w:bidi w:val="1"/>
        <w:spacing w:before="120" w:after="60"/>
        <w:jc w:val="right"/>
      </w:pPr>
      <w:r>
        <w:rPr>
          <w:b/>
        </w:rPr>
        <w:fldChar w:fldCharType="begin"/>
      </w:r>
      <w:r>
        <w:rPr>
          <w:b/>
        </w:rPr>
        <w:instrText xml:space="preserve"> SEQ جدول \* ARABIC \r 24 </w:instrText>
      </w:r>
      <w:r>
        <w:rPr>
          <w:b/>
        </w:rPr>
        <w:fldChar w:fldCharType="separate"/>
      </w:r>
      <w:bookmarkStart w:id="255" w:name="_Toc232202009"/>
      <w:r w:rsidR="006B0644">
        <w:rPr>
          <w:b/>
          <w:noProof/>
        </w:rPr>
        <w:t>24</w:t>
      </w:r>
      <w:r>
        <w:rPr>
          <w:b/>
        </w:rPr>
        <w:fldChar w:fldCharType="end"/>
      </w:r>
      <w:r>
        <w:rPr>
          <w:bidi/>
          <w:b/>
          <w:szCs w:val="24"/>
          <w:rtl/>
        </w:rPr>
        <w:t>: 6. الانسجام مع الاستراتيجية الوطنية للتحول الرقمي</w:t>
      </w:r>
      <w:bookmarkEnd w:id="255"/>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11"/>
        <w:gridCol w:w="1761"/>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التطبيق في DSS</w:t>
            </w:r>
          </w:p>
        </w:tc>
      </w:tr>
      <w:tr w:rsidR="00E32E73" w:rsidRPr="007E5017" w:rsidTr="007E5017">
        <w:trPr>
          <w:cantSplit/>
          <w:jc w:val="center"/>
        </w:trPr>
        <w:tc>
          <w:tcPr>
            <w:tcW w:w="173152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rsidTr="007E5017">
        <w:trPr>
          <w:cantSplit/>
          <w:jc w:val="center"/>
        </w:trPr>
        <w:tc>
          <w:tcPr>
            <w:tcW w:w="1731527"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rsidTr="007E5017">
        <w:trPr>
          <w:cantSplit/>
          <w:jc w:val="center"/>
        </w:trPr>
        <w:tc>
          <w:tcPr>
            <w:tcW w:w="173152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rsidTr="007E5017">
        <w:trPr>
          <w:cantSplit/>
          <w:jc w:val="center"/>
        </w:trPr>
        <w:tc>
          <w:tcPr>
            <w:tcW w:w="1731527"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rsidTr="007E5017">
        <w:trPr>
          <w:cantSplit/>
          <w:jc w:val="center"/>
        </w:trPr>
        <w:tc>
          <w:tcPr>
            <w:tcW w:w="1731527"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lastRenderedPageBreak/>
              <w:t>الحلول منخفضة التكلفة</w:t>
            </w:r>
          </w:p>
        </w:tc>
        <w:tc>
          <w:tcPr>
            <w:tcW w:w="3728472"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r>
        <w:rPr>
          <w:rtl/>
        </w:rPr>
        <w:br w:type="page"/>
      </w:r>
    </w:p>
    <w:p w:rsidR="00E32E73" w:rsidRDefault="00453AAB" w:rsidP="007E5017">
      <w:pPr>
        <w:bidi w:val="1"/>
        <w:pStyle w:val="Heading3"/>
        <w:jc w:val="right"/>
      </w:pPr>
      <w:bookmarkStart w:id="256" w:name="_Toc232201983"/>
      <w:r>
        <w:rPr>
          <w:bidi/>
          <w:rtl/>
        </w:rPr>
        <w:lastRenderedPageBreak/>
        <w:t>7. إمكانية التعميم على الولايات الأخرى</w:t>
      </w:r>
      <w:bookmarkEnd w:id="256"/>
    </w:p>
    <w:p w:rsidR="00E32E73" w:rsidRDefault="00453AAB" w:rsidP="007E5017">
      <w:pPr>
        <w:bidi w:val="1"/>
        <w:keepNext/>
        <w:jc w:val="right"/>
      </w:pPr>
      <w:r>
        <w:rPr>
          <w:bidi/>
          <w:rtl/>
        </w:rPr>
        <w:t xml:space="preserve">يمكن نشر نظام دعم القرار في </w:t>
      </w:r>
      <w:r>
        <w:rPr>
          <w:bidi/>
          <w:b/>
          <w:bCs/>
          <w:rtl/>
        </w:rPr>
        <w:t>58 ولاية جزائرية</w:t>
      </w:r>
      <w:r>
        <w:rPr>
          <w:bidi/>
          <w:rtl/>
        </w:rPr>
        <w:t xml:space="preserve"> وفق النموذج التالي:</w:t>
      </w:r>
    </w:p>
    <w:p w:rsidR="00E32E73" w:rsidRDefault="00453AAB" w:rsidP="007E5017">
      <w:pPr>
        <w:bidi w:val="1"/>
        <w:spacing w:before="120" w:after="60"/>
        <w:jc w:val="right"/>
      </w:pPr>
      <w:r>
        <w:rPr>
          <w:b/>
        </w:rPr>
        <w:fldChar w:fldCharType="begin"/>
      </w:r>
      <w:r>
        <w:rPr>
          <w:b/>
        </w:rPr>
        <w:instrText xml:space="preserve"> SEQ جدول \* ARABIC \r 25 </w:instrText>
      </w:r>
      <w:r>
        <w:rPr>
          <w:b/>
        </w:rPr>
        <w:fldChar w:fldCharType="separate"/>
      </w:r>
      <w:bookmarkStart w:id="257" w:name="_Toc232202010"/>
      <w:r w:rsidR="006B0644">
        <w:rPr>
          <w:b/>
          <w:noProof/>
        </w:rPr>
        <w:t>25</w:t>
      </w:r>
      <w:r>
        <w:rPr>
          <w:b/>
        </w:rPr>
        <w:fldChar w:fldCharType="end"/>
      </w:r>
      <w:r>
        <w:rPr>
          <w:bidi/>
          <w:b/>
          <w:szCs w:val="24"/>
          <w:rtl/>
        </w:rPr>
        <w:t>: 7. إمكانية التعميم على الولايات الأخرى</w:t>
      </w:r>
      <w:bookmarkEnd w:id="257"/>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544"/>
        <w:gridCol w:w="576"/>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rsidR="00E32E73" w:rsidRPr="007E5017" w:rsidRDefault="00453AAB" w:rsidP="007E5017">
            <w:pPr>
              <w:bidi w:val="1"/>
              <w:pStyle w:val="Compact"/>
              <w:rPr>
                <w:sz w:val="24"/>
                <w:szCs w:val="24"/>
              </w:rPr>
              <w:jc w:val="right"/>
            </w:pPr>
            <w:r w:rsidRPr="007E5017">
              <w:rPr>
                <w:bidi/>
                <w:b/>
                <w:color w:val="FFFFFF"/>
                <w:sz w:val="24"/>
                <w:szCs w:val="24"/>
                <w:rtl/>
              </w:rPr>
              <w:t>التكلفة</w:t>
            </w:r>
          </w:p>
        </w:tc>
      </w:tr>
      <w:tr w:rsidR="00E32E73" w:rsidRPr="007E5017" w:rsidTr="007E5017">
        <w:trPr>
          <w:cantSplit/>
          <w:jc w:val="center"/>
        </w:trPr>
        <w:tc>
          <w:tcPr>
            <w:tcW w:w="5146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1</w:t>
            </w:r>
          </w:p>
        </w:tc>
        <w:tc>
          <w:tcPr>
            <w:tcW w:w="3531351"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0 دج</w:t>
            </w:r>
          </w:p>
        </w:tc>
      </w:tr>
      <w:tr w:rsidR="00E32E73" w:rsidRPr="007E5017" w:rsidTr="007E5017">
        <w:trPr>
          <w:cantSplit/>
          <w:jc w:val="center"/>
        </w:trPr>
        <w:tc>
          <w:tcPr>
            <w:tcW w:w="5146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2</w:t>
            </w:r>
          </w:p>
        </w:tc>
        <w:tc>
          <w:tcPr>
            <w:tcW w:w="3531351"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0 دج</w:t>
            </w:r>
          </w:p>
        </w:tc>
      </w:tr>
      <w:tr w:rsidR="00E32E73" w:rsidRPr="007E5017" w:rsidTr="007E5017">
        <w:trPr>
          <w:cantSplit/>
          <w:jc w:val="center"/>
        </w:trPr>
        <w:tc>
          <w:tcPr>
            <w:tcW w:w="514690" w:type="dxa"/>
            <w:shd w:val="clear" w:color="auto" w:fill="EBF5FB"/>
            <w:vAlign w:val="center"/>
          </w:tcPr>
          <w:p w:rsidR="00E32E73" w:rsidRPr="007E5017" w:rsidRDefault="00453AAB" w:rsidP="007E5017">
            <w:pPr>
              <w:bidi w:val="1"/>
              <w:pStyle w:val="Compact"/>
              <w:rPr>
                <w:sz w:val="24"/>
                <w:szCs w:val="24"/>
              </w:rPr>
              <w:jc w:val="right"/>
            </w:pPr>
            <w:r w:rsidRPr="007E5017">
              <w:rPr>
                <w:color w:val="000000"/>
                <w:rtl/>
              </w:rPr>
              <w:t>3</w:t>
            </w:r>
          </w:p>
        </w:tc>
        <w:tc>
          <w:tcPr>
            <w:tcW w:w="3531351"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rsidR="00E32E73" w:rsidRPr="007E5017" w:rsidRDefault="00453AAB" w:rsidP="007E5017">
            <w:pPr>
              <w:bidi w:val="1"/>
              <w:pStyle w:val="Compact"/>
              <w:rPr>
                <w:sz w:val="24"/>
                <w:szCs w:val="24"/>
              </w:rPr>
              <w:jc w:val="right"/>
            </w:pPr>
            <w:r w:rsidRPr="007E5017">
              <w:rPr>
                <w:bidi/>
                <w:color w:val="000000"/>
                <w:sz w:val="24"/>
                <w:szCs w:val="24"/>
                <w:rtl/>
              </w:rPr>
              <w:t>0 دج</w:t>
            </w:r>
          </w:p>
        </w:tc>
      </w:tr>
      <w:tr w:rsidR="00E32E73" w:rsidRPr="007E5017" w:rsidTr="007E5017">
        <w:trPr>
          <w:cantSplit/>
          <w:jc w:val="center"/>
        </w:trPr>
        <w:tc>
          <w:tcPr>
            <w:tcW w:w="514690" w:type="dxa"/>
            <w:shd w:val="clear" w:color="auto" w:fill="FFFFFF"/>
            <w:vAlign w:val="center"/>
          </w:tcPr>
          <w:p w:rsidR="00E32E73" w:rsidRPr="007E5017" w:rsidRDefault="00453AAB" w:rsidP="007E5017">
            <w:pPr>
              <w:bidi w:val="1"/>
              <w:pStyle w:val="Compact"/>
              <w:rPr>
                <w:sz w:val="24"/>
                <w:szCs w:val="24"/>
              </w:rPr>
              <w:jc w:val="right"/>
            </w:pPr>
            <w:r w:rsidRPr="007E5017">
              <w:rPr>
                <w:color w:val="000000"/>
                <w:rtl/>
              </w:rPr>
              <w:t>4</w:t>
            </w:r>
          </w:p>
        </w:tc>
        <w:tc>
          <w:tcPr>
            <w:tcW w:w="3531351"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rsidR="00E32E73" w:rsidRPr="007E5017" w:rsidRDefault="00453AAB" w:rsidP="007E5017">
            <w:pPr>
              <w:bidi w:val="1"/>
              <w:pStyle w:val="Compact"/>
              <w:rPr>
                <w:sz w:val="24"/>
                <w:szCs w:val="24"/>
              </w:rPr>
              <w:jc w:val="right"/>
            </w:pPr>
            <w:r w:rsidRPr="007E5017">
              <w:rPr>
                <w:bidi/>
                <w:color w:val="000000"/>
                <w:sz w:val="24"/>
                <w:szCs w:val="24"/>
                <w:rtl/>
              </w:rPr>
              <w:t>0 دج</w:t>
            </w:r>
          </w:p>
        </w:tc>
      </w:tr>
      <w:tr w:rsidR="00E32E73" w:rsidRPr="007E5017" w:rsidTr="007E5017">
        <w:trPr>
          <w:cantSplit/>
          <w:jc w:val="center"/>
        </w:trPr>
        <w:tc>
          <w:tcPr>
            <w:tcW w:w="514690" w:type="dxa"/>
            <w:shd w:val="clear" w:color="auto" w:fill="EBF5FB"/>
            <w:vAlign w:val="center"/>
          </w:tcPr>
          <w:p w:rsidR="00E32E73" w:rsidRPr="007E5017" w:rsidRDefault="00453AAB" w:rsidP="007E5017">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7E5017">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7E5017">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7E5017">
            <w:pPr>
              <w:bidi w:val="1"/>
              <w:pStyle w:val="Compact"/>
              <w:rPr>
                <w:sz w:val="24"/>
                <w:szCs w:val="24"/>
              </w:rPr>
              <w:jc w:val="right"/>
            </w:pPr>
            <w:r w:rsidRPr="007E5017">
              <w:rPr>
                <w:bidi/>
                <w:bCs/>
                <w:color w:val="000000"/>
                <w:sz w:val="24"/>
                <w:szCs w:val="24"/>
                <w:rtl/>
              </w:rPr>
              <w:t>0 دج</w:t>
            </w:r>
          </w:p>
        </w:tc>
      </w:tr>
    </w:tbl>
    <w:p w:rsidR="00E32E73" w:rsidRDefault="00453AAB" w:rsidP="007E5017">
      <w:pPr>
        <w:bidi w:val="1"/>
        <w:pStyle w:val="Heading3"/>
        <w:jc w:val="right"/>
      </w:pPr>
      <w:bookmarkStart w:id="258" w:name="_Toc232201984"/>
      <w:r>
        <w:rPr>
          <w:bidi/>
          <w:rtl/>
        </w:rPr>
        <w:t>8. مقارنة التكلفة: DSS مقابل الحلول التجارية</w:t>
      </w:r>
      <w:bookmarkEnd w:id="258"/>
    </w:p>
    <w:p w:rsidR="00E32E73" w:rsidRDefault="00453AAB" w:rsidP="007E5017">
      <w:pPr>
        <w:bidi w:val="1"/>
        <w:spacing w:before="120" w:after="60"/>
        <w:jc w:val="right"/>
      </w:pPr>
      <w:r>
        <w:rPr>
          <w:b/>
        </w:rPr>
        <w:fldChar w:fldCharType="begin"/>
      </w:r>
      <w:r>
        <w:rPr>
          <w:b/>
        </w:rPr>
        <w:instrText xml:space="preserve"> SEQ جدول \* ARABIC \r 26 </w:instrText>
      </w:r>
      <w:r>
        <w:rPr>
          <w:b/>
        </w:rPr>
        <w:fldChar w:fldCharType="separate"/>
      </w:r>
      <w:bookmarkStart w:id="259" w:name="_Toc232202011"/>
      <w:r w:rsidR="006B0644">
        <w:rPr>
          <w:b/>
          <w:noProof/>
        </w:rPr>
        <w:t>26</w:t>
      </w:r>
      <w:r>
        <w:rPr>
          <w:b/>
        </w:rPr>
        <w:fldChar w:fldCharType="end"/>
      </w:r>
      <w:r>
        <w:rPr>
          <w:bidi/>
          <w:b/>
          <w:szCs w:val="24"/>
          <w:rtl/>
        </w:rPr>
        <w:t>: 8. مقارنة التكلفة: DSS مقابل الحلول التجارية</w:t>
      </w:r>
      <w:bookmarkEnd w:id="259"/>
    </w:p>
    <w:tbl>
      <w:tblPr>
        <w:tblStyle w:val="Table"/>
        <w:tblW w:w="9072" w:type="dxa"/>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67"/>
        <w:gridCol w:w="2796"/>
        <w:gridCol w:w="2796"/>
        <w:gridCol w:w="1613"/>
      </w:tblGrid>
      <w:tr w:rsidR="00E32E73" w:rsidRPr="006258F8" w:rsidTr="006258F8">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6258F8">
            <w:pPr>
              <w:bidi w:val="1"/>
              <w:pStyle w:val="Compact"/>
              <w:rPr>
                <w:sz w:val="24"/>
                <w:szCs w:val="24"/>
              </w:rPr>
              <w:jc w:val="right"/>
            </w:pPr>
            <w:r w:rsidRPr="006258F8">
              <w:rPr>
                <w:bidi/>
                <w:b/>
                <w:color w:val="FFFFFF"/>
                <w:sz w:val="24"/>
                <w:szCs w:val="24"/>
                <w:rtl/>
              </w:rPr>
              <w:lastRenderedPageBreak/>
              <w:t>البند</w:t>
            </w:r>
          </w:p>
        </w:tc>
        <w:tc>
          <w:tcPr>
            <w:tcW w:w="1135302" w:type="dxa"/>
            <w:shd w:val="clear" w:color="auto" w:fill="0C447C"/>
            <w:vAlign w:val="center"/>
          </w:tcPr>
          <w:p w:rsidR="00E32E73" w:rsidRPr="006258F8" w:rsidRDefault="00453AAB" w:rsidP="006258F8">
            <w:pPr>
              <w:bidi w:val="1"/>
              <w:pStyle w:val="Compact"/>
              <w:rPr>
                <w:sz w:val="24"/>
                <w:szCs w:val="24"/>
              </w:rPr>
              <w:jc w:val="right"/>
            </w:pPr>
            <w:r w:rsidRPr="006258F8">
              <w:rPr>
                <w:b/>
                <w:color w:val="FFFFFF"/>
                <w:rtl/>
              </w:rPr>
              <w:t>SAP Business One</w:t>
            </w:r>
          </w:p>
        </w:tc>
        <w:tc>
          <w:tcPr>
            <w:tcW w:w="1135302" w:type="dxa"/>
            <w:shd w:val="clear" w:color="auto" w:fill="0C447C"/>
            <w:vAlign w:val="center"/>
          </w:tcPr>
          <w:p w:rsidR="00E32E73" w:rsidRPr="006258F8" w:rsidRDefault="00453AAB" w:rsidP="006258F8">
            <w:pPr>
              <w:bidi w:val="1"/>
              <w:pStyle w:val="Compact"/>
              <w:rPr>
                <w:sz w:val="24"/>
                <w:szCs w:val="24"/>
              </w:rPr>
              <w:jc w:val="right"/>
            </w:pPr>
            <w:r w:rsidRPr="006258F8">
              <w:rPr>
                <w:b/>
                <w:color w:val="FFFFFF"/>
                <w:rtl/>
              </w:rPr>
              <w:t>Oracle NetSuite</w:t>
            </w:r>
          </w:p>
        </w:tc>
        <w:tc>
          <w:tcPr>
            <w:tcW w:w="843805" w:type="dxa"/>
            <w:shd w:val="clear" w:color="auto" w:fill="0C447C"/>
            <w:vAlign w:val="center"/>
          </w:tcPr>
          <w:p w:rsidR="00E32E73" w:rsidRPr="006258F8" w:rsidRDefault="00453AAB" w:rsidP="006258F8">
            <w:pPr>
              <w:bidi w:val="1"/>
              <w:pStyle w:val="Compact"/>
              <w:rPr>
                <w:sz w:val="24"/>
                <w:szCs w:val="24"/>
              </w:rPr>
              <w:jc w:val="right"/>
            </w:pPr>
            <w:r w:rsidRPr="006258F8">
              <w:rPr>
                <w:b/>
                <w:color w:val="FFFFFF"/>
                <w:rtl/>
              </w:rPr>
              <w:t>DSS (Excel/VBA)</w:t>
            </w:r>
          </w:p>
        </w:tc>
      </w:tr>
      <w:tr w:rsidR="00E32E73" w:rsidRPr="006258F8" w:rsidTr="006258F8">
        <w:trPr>
          <w:cantSplit/>
          <w:jc w:val="center"/>
        </w:trPr>
        <w:tc>
          <w:tcPr>
            <w:tcW w:w="2045589"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0 دج</w:t>
            </w:r>
          </w:p>
        </w:tc>
      </w:tr>
      <w:tr w:rsidR="00E32E73" w:rsidRPr="006258F8" w:rsidTr="006258F8">
        <w:trPr>
          <w:cantSplit/>
          <w:jc w:val="center"/>
        </w:trPr>
        <w:tc>
          <w:tcPr>
            <w:tcW w:w="2045589"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0 دج</w:t>
            </w:r>
          </w:p>
        </w:tc>
      </w:tr>
      <w:tr w:rsidR="00E32E73" w:rsidRPr="006258F8" w:rsidTr="006258F8">
        <w:trPr>
          <w:cantSplit/>
          <w:jc w:val="center"/>
        </w:trPr>
        <w:tc>
          <w:tcPr>
            <w:tcW w:w="2045589"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0 دج</w:t>
            </w:r>
          </w:p>
        </w:tc>
      </w:tr>
      <w:tr w:rsidR="00E32E73" w:rsidRPr="006258F8" w:rsidTr="006258F8">
        <w:trPr>
          <w:cantSplit/>
          <w:jc w:val="center"/>
        </w:trPr>
        <w:tc>
          <w:tcPr>
            <w:tcW w:w="2045589"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rsidR="00E32E73" w:rsidRPr="006258F8" w:rsidRDefault="00453AAB" w:rsidP="006258F8">
            <w:pPr>
              <w:bidi w:val="1"/>
              <w:pStyle w:val="Compact"/>
              <w:rPr>
                <w:sz w:val="24"/>
                <w:szCs w:val="24"/>
              </w:rPr>
              <w:jc w:val="right"/>
            </w:pPr>
            <w:r w:rsidRPr="006258F8">
              <w:rPr>
                <w:bidi/>
                <w:color w:val="000000"/>
                <w:sz w:val="24"/>
                <w:szCs w:val="24"/>
                <w:rtl/>
              </w:rPr>
              <w:t>0 دج</w:t>
            </w:r>
          </w:p>
        </w:tc>
      </w:tr>
      <w:tr w:rsidR="00E32E73" w:rsidRPr="006258F8" w:rsidTr="006258F8">
        <w:trPr>
          <w:cantSplit/>
          <w:jc w:val="center"/>
        </w:trPr>
        <w:tc>
          <w:tcPr>
            <w:tcW w:w="2045589"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rsidR="00E32E73" w:rsidRPr="006258F8" w:rsidRDefault="00453AAB" w:rsidP="006258F8">
            <w:pPr>
              <w:bidi w:val="1"/>
              <w:pStyle w:val="Compact"/>
              <w:rPr>
                <w:sz w:val="24"/>
                <w:szCs w:val="24"/>
              </w:rPr>
              <w:jc w:val="right"/>
            </w:pPr>
            <w:r w:rsidRPr="006258F8">
              <w:rPr>
                <w:bidi/>
                <w:color w:val="000000"/>
                <w:sz w:val="24"/>
                <w:szCs w:val="24"/>
                <w:rtl/>
              </w:rPr>
              <w:t>غير مطلوب</w:t>
            </w:r>
          </w:p>
        </w:tc>
      </w:tr>
      <w:tr w:rsidR="00E32E73" w:rsidRPr="006258F8" w:rsidTr="006258F8">
        <w:trPr>
          <w:cantSplit/>
          <w:jc w:val="center"/>
        </w:trPr>
        <w:tc>
          <w:tcPr>
            <w:tcW w:w="2045589" w:type="dxa"/>
            <w:shd w:val="clear" w:color="auto" w:fill="FFFFFF"/>
            <w:vAlign w:val="center"/>
          </w:tcPr>
          <w:p w:rsidR="00E32E73" w:rsidRPr="006258F8" w:rsidRDefault="00453AAB" w:rsidP="006258F8">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6258F8">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6258F8">
            <w:pPr>
              <w:bidi w:val="1"/>
              <w:pStyle w:val="Compact"/>
              <w:rPr>
                <w:sz w:val="24"/>
                <w:szCs w:val="24"/>
              </w:rPr>
              <w:jc w:val="right"/>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D92B25">
      <w:pPr>
        <w:bidi w:val="1"/>
        <w:pStyle w:val="Heading3"/>
        <w:jc w:val="right"/>
      </w:pPr>
      <w:bookmarkStart w:id="260" w:name="_Toc232201985"/>
      <w:r>
        <w:rPr>
          <w:bidi/>
          <w:rtl/>
        </w:rPr>
        <w:lastRenderedPageBreak/>
        <w:t>9. خلاصة المرجعية الجزائرية</w:t>
      </w:r>
      <w:bookmarkEnd w:id="260"/>
    </w:p>
    <w:p w:rsidR="00E32E73" w:rsidRDefault="00453AAB" w:rsidP="00D92B25">
      <w:pPr>
        <w:bidi w:val="1"/>
        <w:jc w:val="right"/>
      </w:pPr>
      <w:r>
        <w:rPr>
          <w:bidi/>
          <w:rtl/>
        </w:rPr>
        <w:t>نظام دعم القرار لتسيير المخزون ليس مشروعاً تقنياً معزولاً، بل هو:</w:t>
      </w:r>
    </w:p>
    <w:p w:rsidR="00E32E73" w:rsidRDefault="00453AAB" w:rsidP="00D92B25">
      <w:pPr>
        <w:bidi w:val="1"/>
        <w:pStyle w:val="Compact"/>
        <w:numPr>
          <w:ilvl w:val="0"/>
          <w:numId w:val="46"/>
        </w:numPr>
        <w:jc w:val="right"/>
      </w:pPr>
      <w:r>
        <w:rPr>
          <w:bidi/>
          <w:b/>
          <w:bCs/>
          <w:rtl/>
        </w:rPr>
        <w:t>تطبيق منهجي</w:t>
      </w:r>
      <w:r>
        <w:rPr>
          <w:bidi/>
          <w:rtl/>
        </w:rPr>
        <w:t xml:space="preserve"> لمنهاج CNEPD TAG1801 في بيئة عمل حقيقية (92.9% من معايير التقييم)</w:t>
      </w:r>
    </w:p>
    <w:p w:rsidR="00E32E73" w:rsidRDefault="00453AAB" w:rsidP="00D92B25">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D92B25">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D92B25">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D92B25">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D92B25">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D92B25">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1E23FE" w:rsidP="00D92B25">
      <w:pPr>
        <w:bidi w:val="1"/>
        <w:jc w:val="right"/>
      </w:pPr>
      <w:r>
        <w:pict w14:anchorId="51408C97">
          <v:rect id="_x0000_i1063" style="width:0;height:1.5pt" o:hralign="right" o:hrstd="t" o:hr="t"/>
        </w:pict>
      </w:r>
    </w:p>
    <w:p w:rsidR="00E32E73" w:rsidRDefault="00453AAB" w:rsidP="00D92B25">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4"/>
      <w:bookmarkEnd w:id="231"/>
    </w:p>
    <w:p w:rsidR="00E32E73" w:rsidRDefault="00E32E73" w:rsidP="00D92B25">
      <w:pPr>
        <w:bidi w:val="1"/>
        <w:jc w:val="right"/>
      </w:pPr>
    </w:p>
    <w:sectPr w:rsidR="00E32E73" w:rsidSect="00CE7CC6">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pgNumType xmlns:w="http://schemas.openxmlformats.org/wordprocessingml/2006/main" w:fmt="decimal" w:start="1"/>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23FE" w:rsidRDefault="001E23FE">
      <w:pPr>
        <w:spacing w:line="240" w:lineRule="auto"/>
      </w:pPr>
      <w:r>
        <w:separator/>
      </w:r>
    </w:p>
  </w:endnote>
  <w:endnote w:type="continuationSeparator" w:id="0">
    <w:p w:rsidR="001E23FE" w:rsidRDefault="001E23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23FE" w:rsidRDefault="001E23FE">
      <w:pPr>
        <w:bidi w:val="1"/>
        <w:jc w:val="right"/>
      </w:pPr>
      <w:r>
        <w:fldChar w:fldCharType="begin"/>
      </w:r>
      <w:r>
        <w:instrText>PAGE</w:instrText>
      </w:r>
      <w:r>
        <w:fldChar w:fldCharType="separate"/>
      </w:r>
      <w:r>
        <w:t>1</w:t>
      </w:r>
      <w:r>
        <w:fldChar w:fldCharType="end"/>
      </w:r>
    </w:p>
    <w:p w:rsidR="001E23FE" w:rsidRDefault="001E23FE"/>
    <w:p w:rsidR="001E23FE" w:rsidRDefault="001E23FE">
      <w:pPr>
        <w:spacing w:line="240" w:lineRule="auto"/>
        <w:bidi w:val="1"/>
        <w:jc w:val="right"/>
      </w:pPr>
      <w:r>
        <w:separator/>
      </w:r>
    </w:p>
  </w:footnote>
  <w:footnote w:type="continuationSeparator" w:id="0">
    <w:p w:rsidR="001E23FE" w:rsidRDefault="001E23FE">
      <w:pPr>
        <w:spacing w:line="240" w:lineRule="auto"/>
        <w:bidi w:val="1"/>
        <w:jc w:val="right"/>
      </w:pPr>
      <w:r>
        <w:continuationSeparator/>
      </w:r>
    </w:p>
  </w:footnote>
  <w:footnote w:id="1">
    <w:p w:rsidR="00AD4D36" w:rsidRDefault="00AD4D36">
      <w:pPr>
        <w:pStyle w:val="FootnoteText"/>
        <w:bidi w:val="1"/>
        <w:jc w:val="right"/>
      </w:pPr>
      <w:r>
        <w:rPr>
          <w:rStyle w:val="FootnoteReference"/>
        </w:rPr>
        <w:footnoteRef/>
      </w:r>
      <w:r>
        <w:rPr>
          <w:rtl/>
          <w:bidi/>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AD4D36" w:rsidRDefault="00AD4D36">
      <w:pPr>
        <w:pStyle w:val="FootnoteText"/>
        <w:bidi w:val="1"/>
        <w:jc w:val="right"/>
      </w:pPr>
      <w:r>
        <w:rPr>
          <w:rStyle w:val="FootnoteReference"/>
        </w:rPr>
        <w:footnoteRef/>
      </w:r>
      <w:r>
        <w:rPr>
          <w:rtl/>
          <w:bidi/>
        </w:rPr>
        <w:t xml:space="preserve"> راجع: S. Chopra &amp; P. Meindl, </w:t>
      </w:r>
      <w:r>
        <w:rPr>
          <w:i/>
          <w:iCs/>
          <w:rtl/>
        </w:rPr>
        <w:t>Supply Chain Management: Strategy, Planning, and Operation</w:t>
      </w:r>
      <w:r>
        <w:rPr>
          <w:rtl/>
        </w:rPr>
        <w:t>, 7th ed., Pearson, 2019, p. 5.</w:t>
      </w:r>
    </w:p>
  </w:footnote>
  <w:footnote w:id="3">
    <w:p w:rsidR="00AD4D36" w:rsidRDefault="00AD4D36">
      <w:pPr>
        <w:pStyle w:val="FootnoteText"/>
        <w:bidi w:val="1"/>
        <w:jc w:val="right"/>
      </w:pPr>
      <w:r>
        <w:rPr>
          <w:rStyle w:val="FootnoteReference"/>
        </w:rPr>
        <w:footnoteRef/>
      </w:r>
      <w:r>
        <w:rPr>
          <w:rtl/>
          <w:bidi/>
        </w:rPr>
        <w:t xml:space="preserve"> راجع: D. M. Lambert &amp; J. R. Stock, </w:t>
      </w:r>
      <w:r>
        <w:rPr>
          <w:i/>
          <w:iCs/>
          <w:rtl/>
        </w:rPr>
        <w:t>Strategic Logistics Management</w:t>
      </w:r>
      <w:r>
        <w:rPr>
          <w:rtl/>
        </w:rPr>
        <w:t>, 3rd ed., Irwin, 1993, p. 412.</w:t>
      </w:r>
    </w:p>
  </w:footnote>
  <w:footnote w:id="4">
    <w:p w:rsidR="00AD4D36" w:rsidRDefault="00AD4D36">
      <w:pPr>
        <w:pStyle w:val="FootnoteText"/>
        <w:bidi w:val="1"/>
        <w:jc w:val="right"/>
      </w:pPr>
      <w:r>
        <w:rPr>
          <w:rStyle w:val="FootnoteReference"/>
        </w:rPr>
        <w:footnoteRef/>
      </w:r>
      <w:r>
        <w:rPr>
          <w:rtl/>
          <w:bidi/>
        </w:rPr>
        <w:t xml:space="preserve"> راجع: J. R. Stock &amp; D. M. Lambert، المرجع السابق، ص. 421.</w:t>
      </w:r>
    </w:p>
  </w:footnote>
  <w:footnote w:id="5">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bidi/>
        </w:rPr>
        <w:t>الجريدة الرسمية</w:t>
      </w:r>
      <w:r>
        <w:rPr>
          <w:rtl/>
          <w:bidi/>
        </w:rPr>
        <w:t>، العدد 50، 2015.</w:t>
      </w:r>
    </w:p>
  </w:footnote>
  <w:footnote w:id="6">
    <w:p w:rsidR="00AD4D36" w:rsidRDefault="00AD4D36">
      <w:pPr>
        <w:pStyle w:val="FootnoteText"/>
        <w:bidi w:val="1"/>
        <w:jc w:val="right"/>
      </w:pPr>
      <w:r>
        <w:rPr>
          <w:rStyle w:val="FootnoteReference"/>
        </w:rPr>
        <w:footnoteRef/>
      </w:r>
      <w:r>
        <w:rPr>
          <w:rtl/>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AD4D36" w:rsidRDefault="00AD4D36">
      <w:pPr>
        <w:pStyle w:val="FootnoteText"/>
        <w:bidi w:val="1"/>
        <w:jc w:val="right"/>
      </w:pPr>
      <w:r>
        <w:rPr>
          <w:rStyle w:val="FootnoteReference"/>
        </w:rPr>
        <w:footnoteRef/>
      </w:r>
      <w:r>
        <w:rPr>
          <w:rtl/>
          <w:bidi/>
        </w:rPr>
        <w:t xml:space="preserve"> راجع: A. J. Van Weele, </w:t>
      </w:r>
      <w:r>
        <w:rPr>
          <w:i/>
          <w:iCs/>
          <w:rtl/>
        </w:rPr>
        <w:t>Purchasing and Supply Chain Management</w:t>
      </w:r>
      <w:r>
        <w:rPr>
          <w:rtl/>
        </w:rPr>
        <w:t>, 5th ed., Cengage Learning, 2010, p. 8.</w:t>
      </w:r>
    </w:p>
  </w:footnote>
  <w:footnote w:id="8">
    <w:p w:rsidR="00AD4D36" w:rsidRDefault="00AD4D36">
      <w:pPr>
        <w:pStyle w:val="FootnoteText"/>
        <w:bidi w:val="1"/>
        <w:jc w:val="right"/>
      </w:pPr>
      <w:r>
        <w:rPr>
          <w:rStyle w:val="FootnoteReference"/>
        </w:rPr>
        <w:footnoteRef/>
      </w:r>
      <w:r>
        <w:rPr>
          <w:rtl/>
          <w:bidi/>
        </w:rPr>
        <w:t xml:space="preserve"> راجع: M. E. A. Belhadi,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PFE, École Nationale Polytechnique d'Alger, 2015, p. 34.</w:t>
      </w:r>
    </w:p>
  </w:footnote>
  <w:footnote w:id="9">
    <w:p w:rsidR="00AD4D36" w:rsidRDefault="00AD4D36">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bidi/>
        </w:rPr>
        <w:t xml:space="preserve">, 4th ed., Springer, 2017, p. 74. وكذلك: P. H. Zipkin, </w:t>
      </w:r>
      <w:r>
        <w:rPr>
          <w:i/>
          <w:iCs/>
          <w:rtl/>
        </w:rPr>
        <w:t>Foundations of Inventory Management</w:t>
      </w:r>
      <w:r>
        <w:rPr>
          <w:rtl/>
        </w:rPr>
        <w:t>, McGraw-Hill, 2000, p. 52.</w:t>
      </w:r>
    </w:p>
  </w:footnote>
  <w:footnote w:id="10">
    <w:p w:rsidR="00AD4D36" w:rsidRDefault="00AD4D36">
      <w:pPr>
        <w:pStyle w:val="FootnoteText"/>
        <w:bidi w:val="1"/>
        <w:jc w:val="right"/>
      </w:pPr>
      <w:r>
        <w:rPr>
          <w:rStyle w:val="FootnoteReference"/>
        </w:rPr>
        <w:footnoteRef/>
      </w:r>
      <w:r>
        <w:rPr>
          <w:rtl/>
          <w:bidi/>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AD4D36" w:rsidRDefault="00AD4D36">
      <w:pPr>
        <w:pStyle w:val="FootnoteText"/>
        <w:bidi w:val="1"/>
        <w:jc w:val="right"/>
      </w:pPr>
      <w:r>
        <w:rPr>
          <w:rStyle w:val="FootnoteReference"/>
        </w:rPr>
        <w:footnoteRef/>
      </w:r>
      <w:r>
        <w:rPr>
          <w:rtl/>
          <w:bidi/>
        </w:rPr>
        <w:t xml:space="preserve"> راجع: R. H. Wilson, "A Scientific Routine for Stock Control", </w:t>
      </w:r>
      <w:r>
        <w:rPr>
          <w:i/>
          <w:iCs/>
          <w:rtl/>
        </w:rPr>
        <w:t>Harvard Business Review</w:t>
      </w:r>
      <w:r>
        <w:rPr>
          <w:rtl/>
          <w:bidi/>
        </w:rPr>
        <w:t xml:space="preserve">, Vol. 13, N° 1, 1934, p. 120. وكذلك: F. W. Harris, "How Many Parts to Make at Once", </w:t>
      </w:r>
      <w:r>
        <w:rPr>
          <w:i/>
          <w:iCs/>
          <w:rtl/>
        </w:rPr>
        <w:t>Factory, The Magazine of Management</w:t>
      </w:r>
      <w:r>
        <w:rPr>
          <w:rtl/>
        </w:rPr>
        <w:t>, Vol. 10, N° 2, 1913, p. 136.</w:t>
      </w:r>
    </w:p>
  </w:footnote>
  <w:footnote w:id="12">
    <w:p w:rsidR="00AD4D36" w:rsidRDefault="00AD4D36">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rPr>
        <w:t>, 4th ed., Springer, 2017, p. 74.</w:t>
      </w:r>
    </w:p>
  </w:footnote>
  <w:footnote w:id="13">
    <w:p w:rsidR="00AD4D36" w:rsidRDefault="00AD4D36">
      <w:pPr>
        <w:pStyle w:val="FootnoteText"/>
        <w:bidi w:val="1"/>
        <w:jc w:val="right"/>
      </w:pPr>
      <w:r>
        <w:rPr>
          <w:rStyle w:val="FootnoteReference"/>
        </w:rPr>
        <w:footnoteRef/>
      </w:r>
      <w:r>
        <w:rPr>
          <w:rtl/>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AD4D36" w:rsidRDefault="00AD4D36">
      <w:pPr>
        <w:pStyle w:val="FootnoteText"/>
        <w:bidi w:val="1"/>
        <w:jc w:val="right"/>
      </w:pPr>
      <w:r>
        <w:rPr>
          <w:rStyle w:val="FootnoteReference"/>
        </w:rPr>
        <w:footnoteRef/>
      </w:r>
      <w:r>
        <w:rPr>
          <w:rtl/>
          <w:bidi/>
        </w:rPr>
        <w:t xml:space="preserve"> راجع: Chopra, S., &amp; Meindl, </w:t>
      </w:r>
      <w:r>
        <w:t>P.. (2019). *Supply Chain Management: Strategy, Planning, and Operation* (7th ed.). Pearson.</w:t>
      </w:r>
    </w:p>
  </w:footnote>
  <w:footnote w:id="15">
    <w:p w:rsidR="00AD4D36" w:rsidRDefault="00AD4D36">
      <w:pPr>
        <w:pStyle w:val="FootnoteText"/>
        <w:bidi w:val="1"/>
        <w:jc w:val="right"/>
      </w:pPr>
      <w:r>
        <w:rPr>
          <w:rStyle w:val="FootnoteReference"/>
        </w:rPr>
        <w:footnoteRef/>
      </w:r>
      <w:r>
        <w:rPr>
          <w:rtl/>
          <w:bidi/>
        </w:rPr>
        <w:t xml:space="preserve"> راجع: Cooper, M. C., Lambert, D. M., &amp; Pagh, J. </w:t>
      </w:r>
      <w:r>
        <w:t>D.. (1997). Supply Chain Management: More Than a New Name for Logistics. *The International Journal of Logistics Management*, 8(1), 1--14.</w:t>
      </w:r>
    </w:p>
  </w:footnote>
  <w:footnote w:id="16">
    <w:p w:rsidR="00AD4D36" w:rsidRDefault="00AD4D36">
      <w:pPr>
        <w:pStyle w:val="FootnoteText"/>
        <w:bidi w:val="1"/>
        <w:jc w:val="right"/>
      </w:pPr>
      <w:r>
        <w:rPr>
          <w:rStyle w:val="FootnoteReference"/>
        </w:rPr>
        <w:footnoteRef/>
      </w:r>
      <w:r>
        <w:rPr>
          <w:rtl/>
          <w:bidi/>
        </w:rPr>
        <w:t xml:space="preserve"> راجع: Lambert, D. M., &amp; Stock, J. </w:t>
      </w:r>
      <w:r>
        <w:t>R.. (1993). *Strategic Logistics Management* (3rd ed.). Irwin.</w:t>
      </w:r>
    </w:p>
  </w:footnote>
  <w:footnote w:id="17">
    <w:p w:rsidR="00AD4D36" w:rsidRDefault="00AD4D36">
      <w:pPr>
        <w:pStyle w:val="FootnoteText"/>
        <w:bidi w:val="1"/>
        <w:jc w:val="right"/>
      </w:pPr>
      <w:r>
        <w:rPr>
          <w:rStyle w:val="FootnoteReference"/>
        </w:rPr>
        <w:footnoteRef/>
      </w:r>
      <w:r>
        <w:rPr>
          <w:rtl/>
          <w:bidi/>
        </w:rPr>
        <w:t xml:space="preserve"> راجع: Harris, F. </w:t>
      </w:r>
      <w:r>
        <w:t>W.. (1913). How Many Parts to Make at Once. *Factory, The Magazine of Management*, 10(2), 135--136, 152.</w:t>
      </w:r>
    </w:p>
  </w:footnote>
  <w:footnote w:id="18">
    <w:p w:rsidR="00AD4D36" w:rsidRDefault="00AD4D36">
      <w:pPr>
        <w:pStyle w:val="FootnoteText"/>
        <w:bidi w:val="1"/>
        <w:jc w:val="right"/>
      </w:pPr>
      <w:r>
        <w:rPr>
          <w:rStyle w:val="FootnoteReference"/>
        </w:rPr>
        <w:footnoteRef/>
      </w:r>
      <w:r>
        <w:rPr>
          <w:rtl/>
          <w:bidi/>
        </w:rPr>
        <w:t xml:space="preserve"> راجع: Silver, E. A., Pyke, D. F., &amp; Thomas, D. </w:t>
      </w:r>
      <w:r>
        <w:t>J.. (2017). *Inventory and Production Management in Supply Chains* (4th ed.). Springer.</w:t>
      </w:r>
    </w:p>
  </w:footnote>
  <w:footnote w:id="19">
    <w:p w:rsidR="00AD4D36" w:rsidRDefault="00AD4D36">
      <w:pPr>
        <w:pStyle w:val="FootnoteText"/>
        <w:bidi w:val="1"/>
        <w:jc w:val="right"/>
      </w:pPr>
      <w:r>
        <w:rPr>
          <w:rStyle w:val="FootnoteReference"/>
        </w:rPr>
        <w:footnoteRef/>
      </w:r>
      <w:r>
        <w:rPr>
          <w:rtl/>
          <w:bidi/>
        </w:rPr>
        <w:t xml:space="preserve"> راجع: Stock, J. R., &amp; Lambert, D. </w:t>
      </w:r>
      <w:r>
        <w:t>M.. (2001). *Strategic Logistics Management* (4th ed.). McGraw-Hill.</w:t>
      </w:r>
    </w:p>
  </w:footnote>
  <w:footnote w:id="20">
    <w:p w:rsidR="00AD4D36" w:rsidRDefault="00AD4D36">
      <w:pPr>
        <w:pStyle w:val="FootnoteText"/>
        <w:bidi w:val="1"/>
        <w:jc w:val="right"/>
      </w:pPr>
      <w:r>
        <w:rPr>
          <w:rStyle w:val="FootnoteReference"/>
        </w:rPr>
        <w:footnoteRef/>
      </w:r>
      <w:r>
        <w:rPr>
          <w:rtl/>
          <w:bidi/>
        </w:rPr>
        <w:t xml:space="preserve"> راجع: Van Weele, A. </w:t>
      </w:r>
      <w:r>
        <w:t>J.. (2010). *Purchasing and Supply Chain Management: Analysis, Strategy, Planning and Practice* (5th ed.). Cengage Learning.</w:t>
      </w:r>
    </w:p>
  </w:footnote>
  <w:footnote w:id="21">
    <w:p w:rsidR="00AD4D36" w:rsidRDefault="00AD4D36">
      <w:pPr>
        <w:pStyle w:val="FootnoteText"/>
        <w:bidi w:val="1"/>
        <w:jc w:val="right"/>
      </w:pPr>
      <w:r>
        <w:rPr>
          <w:rStyle w:val="FootnoteReference"/>
        </w:rPr>
        <w:footnoteRef/>
      </w:r>
      <w:r>
        <w:rPr>
          <w:rtl/>
          <w:bidi/>
        </w:rPr>
        <w:t xml:space="preserve"> راجع: Vollmann, T. E., Berry, W. L., Whybark, D. C., &amp; Jacobs, F. </w:t>
      </w:r>
      <w:r>
        <w:t>R.. (2005). *Manufacturing Planning and Control for Supply Chain Management* (5th ed.). McGraw-Hill.</w:t>
      </w:r>
    </w:p>
  </w:footnote>
  <w:footnote w:id="22">
    <w:p w:rsidR="00AD4D36" w:rsidRDefault="00AD4D36">
      <w:pPr>
        <w:pStyle w:val="FootnoteText"/>
        <w:bidi w:val="1"/>
        <w:jc w:val="right"/>
      </w:pPr>
      <w:r>
        <w:rPr>
          <w:rStyle w:val="FootnoteReference"/>
        </w:rPr>
        <w:footnoteRef/>
      </w:r>
      <w:r>
        <w:rPr>
          <w:rtl/>
          <w:bidi/>
        </w:rPr>
        <w:t xml:space="preserve"> راجع: Wilson, R. </w:t>
      </w:r>
      <w:r>
        <w:t>H.. (1934). A Scientific Routine for Stock Control. *Harvard Business Review*, 13(1), 116--128.</w:t>
      </w:r>
    </w:p>
  </w:footnote>
  <w:footnote w:id="23">
    <w:p w:rsidR="00AD4D36" w:rsidRDefault="00AD4D36">
      <w:pPr>
        <w:pStyle w:val="FootnoteText"/>
        <w:bidi w:val="1"/>
        <w:jc w:val="right"/>
      </w:pPr>
      <w:r>
        <w:rPr>
          <w:rStyle w:val="FootnoteReference"/>
        </w:rPr>
        <w:footnoteRef/>
      </w:r>
      <w:r>
        <w:rPr>
          <w:rtl/>
          <w:bidi/>
        </w:rPr>
        <w:t xml:space="preserve"> راجع: Zipkin, P. </w:t>
      </w:r>
      <w:r>
        <w:t>H.. (2000). *Foundations of Inventory Management*. McGraw-Hill.</w:t>
      </w:r>
    </w:p>
  </w:footnote>
  <w:footnote w:id="24">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المرسوم التنفيذي رقم 20-270 المتعلق بتنظيم الميزانية والمحاسبة العمومية، </w:t>
      </w:r>
      <w:r>
        <w:rPr>
          <w:i/>
          <w:iCs/>
          <w:rtl/>
          <w:bidi/>
        </w:rPr>
        <w:t>الجريدة الرسمية</w:t>
      </w:r>
      <w:r>
        <w:rPr>
          <w:rtl/>
          <w:bidi/>
        </w:rPr>
        <w:t>، 2020.</w:t>
      </w:r>
    </w:p>
  </w:footnote>
  <w:footnote w:id="25">
    <w:p w:rsidR="00AD4D36" w:rsidRDefault="00AD4D36">
      <w:pPr>
        <w:pStyle w:val="FootnoteText"/>
        <w:bidi w:val="1"/>
        <w:jc w:val="right"/>
      </w:pPr>
      <w:r>
        <w:rPr>
          <w:rStyle w:val="FootnoteReference"/>
        </w:rPr>
        <w:footnoteRef/>
      </w:r>
      <w:r>
        <w:rPr>
          <w:rtl/>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AD4D36" w:rsidRDefault="00AD4D36">
      <w:pPr>
        <w:pStyle w:val="FootnoteText"/>
        <w:bidi w:val="1"/>
        <w:jc w:val="right"/>
      </w:pPr>
      <w:r>
        <w:rPr>
          <w:rStyle w:val="FootnoteReference"/>
        </w:rPr>
        <w:footnoteRef/>
      </w:r>
      <w:r>
        <w:rPr>
          <w:rtl/>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AD4D36" w:rsidRDefault="00AD4D36">
      <w:pPr>
        <w:pStyle w:val="FootnoteText"/>
        <w:bidi w:val="1"/>
        <w:jc w:val="right"/>
      </w:pPr>
      <w:r>
        <w:rPr>
          <w:rStyle w:val="FootnoteReference"/>
        </w:rPr>
        <w:footnoteRef/>
      </w:r>
      <w:r>
        <w:rPr>
          <w:rtl/>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AD4D36" w:rsidRDefault="00AD4D36">
      <w:pPr>
        <w:pStyle w:val="FootnoteText"/>
        <w:bidi w:val="1"/>
        <w:jc w:val="right"/>
      </w:pPr>
      <w:r>
        <w:rPr>
          <w:rStyle w:val="FootnoteReference"/>
        </w:rPr>
        <w:footnoteRef/>
      </w:r>
      <w:r>
        <w:rPr>
          <w:rtl/>
          <w:bidi/>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AD4D36" w:rsidRDefault="00AD4D36">
      <w:pPr>
        <w:pStyle w:val="FootnoteText"/>
        <w:bidi w:val="1"/>
        <w:jc w:val="right"/>
      </w:pPr>
      <w:r>
        <w:rPr>
          <w:rStyle w:val="FootnoteReference"/>
        </w:rPr>
        <w:footnoteRef/>
      </w:r>
      <w:r>
        <w:rPr>
          <w:rtl/>
          <w:bidi/>
        </w:rPr>
        <w:t xml:space="preserve"> راجع: A. Yahi, </w:t>
      </w:r>
      <w:r>
        <w:rPr>
          <w:i/>
          <w:iCs/>
          <w:rtl/>
        </w:rPr>
        <w:t>Élaboration d'un logiciel de gestion de stocks de pièces de rechange</w:t>
      </w:r>
      <w:r>
        <w:rPr>
          <w:rtl/>
        </w:rPr>
        <w:t>, Mémoire PFE, École Nationale Polytechnique d'Alger, 1992, p. 8.</w:t>
      </w:r>
    </w:p>
  </w:footnote>
  <w:footnote w:id="33">
    <w:p w:rsidR="00AD4D36" w:rsidRDefault="00AD4D36">
      <w:pPr>
        <w:pStyle w:val="FootnoteText"/>
        <w:bidi w:val="1"/>
        <w:jc w:val="right"/>
      </w:pPr>
      <w:r>
        <w:rPr>
          <w:rStyle w:val="FootnoteReference"/>
        </w:rPr>
        <w:footnoteRef/>
      </w:r>
      <w:r>
        <w:rPr>
          <w:rtl/>
          <w:bidi/>
        </w:rPr>
        <w:t xml:space="preserve"> راجع: M. Bouchahlata,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PFE, École Nationale Polytechnique d'Alger, 2021, p. 45.</w:t>
      </w:r>
    </w:p>
  </w:footnote>
  <w:footnote w:id="34">
    <w:p w:rsidR="00AD4D36" w:rsidRDefault="00AD4D36">
      <w:pPr>
        <w:pStyle w:val="FootnoteText"/>
        <w:bidi w:val="1"/>
        <w:jc w:val="right"/>
      </w:pPr>
      <w:r>
        <w:rPr>
          <w:rStyle w:val="FootnoteReference"/>
        </w:rPr>
        <w:footnoteRef/>
      </w:r>
      <w:r>
        <w:rPr>
          <w:rtl/>
          <w:bidi/>
        </w:rPr>
        <w:t xml:space="preserve"> راجع: Microsoft Corporation, </w:t>
      </w:r>
      <w:r>
        <w:rPr>
          <w:i/>
          <w:iCs/>
          <w:rtl/>
        </w:rPr>
        <w:t>VBA Reference — Visual Basic for Applications</w:t>
      </w:r>
      <w:r>
        <w:rPr>
          <w:rtl/>
        </w:rPr>
        <w:t>, Microsoft Docs, 2023.</w:t>
      </w:r>
    </w:p>
  </w:footnote>
  <w:footnote w:id="35">
    <w:p w:rsidR="00AD4D36" w:rsidRDefault="00AD4D36">
      <w:pPr>
        <w:pStyle w:val="FootnoteText"/>
        <w:bidi w:val="1"/>
        <w:jc w:val="right"/>
      </w:pPr>
      <w:r>
        <w:rPr>
          <w:rStyle w:val="FootnoteReference"/>
        </w:rPr>
        <w:footnoteRef/>
      </w:r>
      <w:r>
        <w:rPr>
          <w:rtl/>
          <w:bidi/>
        </w:rPr>
        <w:t xml:space="preserve"> راجع: Microsoft Corporation, </w:t>
      </w:r>
      <w:r>
        <w:rPr>
          <w:i/>
          <w:iCs/>
          <w:rtl/>
        </w:rPr>
        <w:t>Excel Object Model Overview</w:t>
      </w:r>
      <w:r>
        <w:rPr>
          <w:rtl/>
        </w:rPr>
        <w:t>, Microsoft Docs, 2019.</w:t>
      </w:r>
    </w:p>
  </w:footnote>
  <w:footnote w:id="36">
    <w:p w:rsidR="00AD4D36" w:rsidRDefault="00AD4D36" w:rsidP="001F5B9D">
      <w:pPr>
        <w:pStyle w:val="FootnoteText"/>
        <w:bidi w:val="1"/>
        <w:jc w:val="right"/>
      </w:pPr>
      <w:r>
        <w:rPr>
          <w:rStyle w:val="FootnoteReference"/>
        </w:rPr>
        <w:footnoteRef/>
      </w:r>
      <w:r>
        <w:rPr>
          <w:rtl/>
          <w:bidi/>
        </w:rPr>
        <w:t xml:space="preserve"> راجع: Kamel, M, ERP_Académie v13.2 — Système d'Aide à la Décision pour la Gestion des Stocks. GitHub. https://github.com/kamelmh/lsm-vba-core 2026</w:t>
      </w:r>
    </w:p>
  </w:footnote>
  <w:footnote w:id="37">
    <w:p w:rsidR="00AD4D36" w:rsidRDefault="00AD4D36" w:rsidP="001F5B9D">
      <w:pPr>
        <w:pStyle w:val="FootnoteText"/>
        <w:bidi w:val="1"/>
        <w:jc w:val="right"/>
      </w:pPr>
      <w:r>
        <w:rPr>
          <w:rStyle w:val="FootnoteReference"/>
        </w:rPr>
        <w:footnoteRef/>
      </w:r>
      <w:r>
        <w:rPr>
          <w:rtl/>
          <w:bidi/>
        </w:rPr>
        <w:t xml:space="preserve"> راجع: Microsoft </w:t>
      </w:r>
      <w:r>
        <w:t>Corporation.. (2023). VBA Reference --- Visual Basic for Applications. *Microsoft Docs*.</w:t>
      </w:r>
    </w:p>
  </w:footnote>
  <w:footnote w:id="38">
    <w:p w:rsidR="00AD4D36" w:rsidRDefault="00AD4D36" w:rsidP="001F5B9D">
      <w:pPr>
        <w:pStyle w:val="FootnoteText"/>
        <w:bidi w:val="1"/>
        <w:jc w:val="right"/>
      </w:pPr>
      <w:r>
        <w:rPr>
          <w:rStyle w:val="FootnoteReference"/>
        </w:rPr>
        <w:footnoteRef/>
      </w:r>
      <w:r>
        <w:rPr>
          <w:rtl/>
          <w:bidi/>
        </w:rPr>
        <w:t xml:space="preserve"> راجع: Microsoft </w:t>
      </w:r>
      <w:r>
        <w:t>Corporation.. (2019). Excel Object Model Overview. *Microsoft Docs*.</w:t>
      </w:r>
    </w:p>
  </w:footnote>
  <w:footnote w:id="39">
    <w:p w:rsidR="00AD4D36" w:rsidRDefault="00AD4D36" w:rsidP="00BA1289">
      <w:pPr>
        <w:pStyle w:val="FootnoteText"/>
        <w:bidi w:val="1"/>
        <w:jc w:val="right"/>
      </w:pPr>
      <w:r>
        <w:rPr>
          <w:rStyle w:val="FootnoteReference"/>
        </w:rPr>
        <w:footnoteRef/>
      </w:r>
      <w:r>
        <w:rPr>
          <w:rtl/>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AD4D36" w:rsidRPr="00655C05" w:rsidRDefault="00AD4D36" w:rsidP="006E13BC">
      <w:pPr>
        <w:pStyle w:val="FootnoteText"/>
        <w:rPr>
          <w:lang w:val="fr-FR"/>
        </w:rPr>
        <w:bidi w:val="1"/>
        <w:jc w:val="right"/>
      </w:pPr>
      <w:r>
        <w:rPr>
          <w:rStyle w:val="FootnoteReference"/>
        </w:rPr>
        <w:footnoteRef/>
      </w:r>
      <w:r>
        <w:rPr>
          <w:rtl/>
          <w:bidi/>
        </w:rPr>
        <w:t xml:space="preserve"> راجع: Bouchahlata, </w:t>
      </w:r>
      <w:r>
        <w:t xml:space="preserve">M.. (2021). *Contribution à l'amélioration du lead time de la chaîne logistique en combinant une solution VBA et la business </w:t>
      </w:r>
      <w:proofErr w:type="gramStart"/>
      <w:r>
        <w:t>intelligence :</w:t>
      </w:r>
      <w:proofErr w:type="gramEnd"/>
      <w:r>
        <w:t xml:space="preserve"> application Ericsson Algérie*. </w:t>
      </w:r>
      <w:r w:rsidRPr="00655C05">
        <w:rPr>
          <w:lang w:val="fr-FR"/>
        </w:rPr>
        <w:t>Mémoire de Projet de Fin d'Études, École Nationale Polytechnique d'Alger.</w:t>
      </w:r>
    </w:p>
  </w:footnote>
  <w:footnote w:id="41">
    <w:p w:rsidR="00AD4D36" w:rsidRPr="00655C05" w:rsidRDefault="00AD4D36"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rsidR="00AD4D36" w:rsidRPr="00655C05" w:rsidRDefault="00AD4D36"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Yahi, A.. (1992). *Élaboration d'un logiciel de gestion de stocks de pièces de rechange*. Mémoire de Projet de Fin d'Études, École Nationale Polytechnique d'Alger.</w:t>
      </w:r>
    </w:p>
  </w:footnote>
  <w:footnote w:id="43">
    <w:p w:rsidR="00AD4D36" w:rsidRPr="00655C05" w:rsidRDefault="00AD4D36" w:rsidP="006E13BC">
      <w:pPr>
        <w:pStyle w:val="FootnoteText"/>
        <w:rPr>
          <w:lang w:val="fr-FR"/>
        </w:rPr>
        <w:bidi w:val="1"/>
        <w:jc w:val="right"/>
      </w:pPr>
      <w:r>
        <w:rPr>
          <w:rStyle w:val="FootnoteReference"/>
        </w:rPr>
        <w:footnoteRef/>
      </w:r>
      <w:r>
        <w:rPr>
          <w:rtl/>
          <w:bidi/>
        </w:rPr>
        <w:t xml:space="preserve"> راجع: Belhadi, M. E. </w:t>
      </w:r>
      <w:r>
        <w:t xml:space="preserve">A..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AD4D36" w:rsidRDefault="00AD4D36">
      <w:pPr>
        <w:pStyle w:val="FootnoteText"/>
        <w:bidi w:val="1"/>
        <w:jc w:val="right"/>
      </w:pPr>
      <w:r>
        <w:rPr>
          <w:rStyle w:val="FootnoteReference"/>
        </w:rPr>
        <w:footnoteRef/>
      </w:r>
      <w:r>
        <w:rPr>
          <w:rtl/>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AD4D36" w:rsidRDefault="00AD4D36">
      <w:pPr>
        <w:pStyle w:val="FootnoteText"/>
        <w:bidi w:val="1"/>
        <w:jc w:val="right"/>
      </w:pPr>
      <w:r>
        <w:rPr>
          <w:rStyle w:val="FootnoteReference"/>
        </w:rPr>
        <w:footnoteRef/>
      </w:r>
      <w:r>
        <w:rPr>
          <w:rtl/>
          <w:bidi/>
        </w:rPr>
        <w:t xml:space="preserve"> راجع: مديرية التربية لولاية البيض --- مصلحة الميزانية.. (2025). بيانات تكاليف الطلب والاحتفاظ. وثائق داخلية غير منشورة.</w:t>
      </w:r>
    </w:p>
  </w:footnote>
  <w:footnote w:id="46">
    <w:p w:rsidR="00AD4D36" w:rsidRDefault="00AD4D36">
      <w:pPr>
        <w:pStyle w:val="FootnoteText"/>
        <w:bidi w:val="1"/>
        <w:jc w:val="right"/>
      </w:pPr>
      <w:r>
        <w:rPr>
          <w:rStyle w:val="FootnoteReference"/>
        </w:rPr>
        <w:footnoteRef/>
      </w:r>
      <w:r>
        <w:rPr>
          <w:rtl/>
          <w:bidi/>
        </w:rPr>
        <w:t xml:space="preserve"> راجع: Kamel, </w:t>
      </w:r>
      <w:r>
        <w:t>M.. (2026). ERP_Académie v13.2 --- Système d'Aide à la Décision pour la Gestion des Stocks. *GitHub*.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21F2A"/>
    <w:rsid w:val="000321C1"/>
    <w:rsid w:val="00042230"/>
    <w:rsid w:val="000B455D"/>
    <w:rsid w:val="000F5089"/>
    <w:rsid w:val="001042DE"/>
    <w:rsid w:val="00106FF9"/>
    <w:rsid w:val="00176E79"/>
    <w:rsid w:val="0019383E"/>
    <w:rsid w:val="001E23FE"/>
    <w:rsid w:val="001E503A"/>
    <w:rsid w:val="001F5B9D"/>
    <w:rsid w:val="00200F36"/>
    <w:rsid w:val="0020154A"/>
    <w:rsid w:val="00226B99"/>
    <w:rsid w:val="002366D4"/>
    <w:rsid w:val="002451F2"/>
    <w:rsid w:val="002509EC"/>
    <w:rsid w:val="00252EA9"/>
    <w:rsid w:val="00262920"/>
    <w:rsid w:val="002752EF"/>
    <w:rsid w:val="002760AD"/>
    <w:rsid w:val="002968F6"/>
    <w:rsid w:val="002A617F"/>
    <w:rsid w:val="002A637D"/>
    <w:rsid w:val="002E1A3C"/>
    <w:rsid w:val="002F586A"/>
    <w:rsid w:val="0033786F"/>
    <w:rsid w:val="00346959"/>
    <w:rsid w:val="00357A8B"/>
    <w:rsid w:val="003701DE"/>
    <w:rsid w:val="00392A32"/>
    <w:rsid w:val="00393A90"/>
    <w:rsid w:val="00393A99"/>
    <w:rsid w:val="003C484E"/>
    <w:rsid w:val="00402B30"/>
    <w:rsid w:val="00404C64"/>
    <w:rsid w:val="00412454"/>
    <w:rsid w:val="00453AAB"/>
    <w:rsid w:val="0046065D"/>
    <w:rsid w:val="004D0CBF"/>
    <w:rsid w:val="004E1CE0"/>
    <w:rsid w:val="005123A1"/>
    <w:rsid w:val="00533DDF"/>
    <w:rsid w:val="00544CBA"/>
    <w:rsid w:val="005510F2"/>
    <w:rsid w:val="00570DFE"/>
    <w:rsid w:val="00583BAC"/>
    <w:rsid w:val="00594E9E"/>
    <w:rsid w:val="005A5A6E"/>
    <w:rsid w:val="005B2DAF"/>
    <w:rsid w:val="005B7909"/>
    <w:rsid w:val="005D0526"/>
    <w:rsid w:val="005E6526"/>
    <w:rsid w:val="006258F8"/>
    <w:rsid w:val="00632074"/>
    <w:rsid w:val="00645995"/>
    <w:rsid w:val="00655C05"/>
    <w:rsid w:val="00655C5D"/>
    <w:rsid w:val="00667D4F"/>
    <w:rsid w:val="006B0644"/>
    <w:rsid w:val="006B61C0"/>
    <w:rsid w:val="006E13BC"/>
    <w:rsid w:val="006E2A0E"/>
    <w:rsid w:val="006E5765"/>
    <w:rsid w:val="006F1A4B"/>
    <w:rsid w:val="006F2CCB"/>
    <w:rsid w:val="006F6DF4"/>
    <w:rsid w:val="007319BD"/>
    <w:rsid w:val="00735748"/>
    <w:rsid w:val="007518E7"/>
    <w:rsid w:val="00780751"/>
    <w:rsid w:val="00794187"/>
    <w:rsid w:val="007B4D9E"/>
    <w:rsid w:val="007C6503"/>
    <w:rsid w:val="007E400C"/>
    <w:rsid w:val="007E5017"/>
    <w:rsid w:val="007F3BED"/>
    <w:rsid w:val="00807EB4"/>
    <w:rsid w:val="008179E0"/>
    <w:rsid w:val="00850D53"/>
    <w:rsid w:val="00854020"/>
    <w:rsid w:val="00857CC7"/>
    <w:rsid w:val="00884837"/>
    <w:rsid w:val="008B0867"/>
    <w:rsid w:val="008B43C6"/>
    <w:rsid w:val="008D4FBF"/>
    <w:rsid w:val="008D67FD"/>
    <w:rsid w:val="008E5B70"/>
    <w:rsid w:val="008F0431"/>
    <w:rsid w:val="00911069"/>
    <w:rsid w:val="00987BD9"/>
    <w:rsid w:val="009B515E"/>
    <w:rsid w:val="00A312C4"/>
    <w:rsid w:val="00A43AFE"/>
    <w:rsid w:val="00A65DFB"/>
    <w:rsid w:val="00A92BAC"/>
    <w:rsid w:val="00A9469C"/>
    <w:rsid w:val="00AA0445"/>
    <w:rsid w:val="00AA0E5A"/>
    <w:rsid w:val="00AD4D36"/>
    <w:rsid w:val="00AE1B45"/>
    <w:rsid w:val="00B54299"/>
    <w:rsid w:val="00B60D37"/>
    <w:rsid w:val="00B81852"/>
    <w:rsid w:val="00BA1289"/>
    <w:rsid w:val="00BC1BED"/>
    <w:rsid w:val="00BE1793"/>
    <w:rsid w:val="00BF570E"/>
    <w:rsid w:val="00C02DDD"/>
    <w:rsid w:val="00C21B26"/>
    <w:rsid w:val="00C25E13"/>
    <w:rsid w:val="00C57534"/>
    <w:rsid w:val="00C76C94"/>
    <w:rsid w:val="00C954CF"/>
    <w:rsid w:val="00CA7BF8"/>
    <w:rsid w:val="00CC6133"/>
    <w:rsid w:val="00CE7CC6"/>
    <w:rsid w:val="00CF1709"/>
    <w:rsid w:val="00CF6B03"/>
    <w:rsid w:val="00D14235"/>
    <w:rsid w:val="00D76FF2"/>
    <w:rsid w:val="00D82F98"/>
    <w:rsid w:val="00D92B25"/>
    <w:rsid w:val="00D92BD3"/>
    <w:rsid w:val="00D96AFC"/>
    <w:rsid w:val="00DA49E7"/>
    <w:rsid w:val="00DA5FA1"/>
    <w:rsid w:val="00DB4C95"/>
    <w:rsid w:val="00DF458D"/>
    <w:rsid w:val="00E32E73"/>
    <w:rsid w:val="00E456D4"/>
    <w:rsid w:val="00E47E08"/>
    <w:rsid w:val="00E57D68"/>
    <w:rsid w:val="00E726C4"/>
    <w:rsid w:val="00EA2203"/>
    <w:rsid w:val="00EB51B7"/>
    <w:rsid w:val="00EC348F"/>
    <w:rsid w:val="00F11D22"/>
    <w:rsid w:val="00F23179"/>
    <w:rsid w:val="00F264FB"/>
    <w:rsid w:val="00F26B6E"/>
    <w:rsid w:val="00F356C5"/>
    <w:rsid w:val="00F441EE"/>
    <w:rsid w:val="00F473A5"/>
    <w:rsid w:val="00F47840"/>
    <w:rsid w:val="00FA064A"/>
    <w:rsid w:val="00FB6B3B"/>
    <w:rsid w:val="00FC1B0B"/>
    <w:rsid w:val="00FC1F49"/>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kamelmh/lsm-vba-core" TargetMode="Externa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061F5-1FC1-4A9F-A9A8-6B9D3C05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1</Pages>
  <Words>14908</Words>
  <Characters>84982</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115</cp:revision>
  <cp:lastPrinted>2026-06-08T03:57:00Z</cp:lastPrinted>
  <dcterms:created xsi:type="dcterms:W3CDTF">2026-05-21T22:27:00Z</dcterms:created>
  <dcterms:modified xsi:type="dcterms:W3CDTF">2026-06-12T23:13:00Z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