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D6B346" w14:textId="77777777" w:rsidR="00DC0C69" w:rsidRPr="00DC0C69" w:rsidRDefault="00DC0C69" w:rsidP="00DC0C69">
      <w:pPr>
        <w:bidi/>
        <w:spacing w:after="60"/>
        <w:jc w:val="center"/>
      </w:pPr>
      <w:bookmarkStart w:id="0" w:name="_GoBack"/>
      <w:bookmarkEnd w:id="0"/>
      <w:r w:rsidRPr="00DC0C69">
        <w:rPr>
          <w:b/>
          <w:bCs/>
          <w:noProof/>
          <w:color w:val="1A1A1A"/>
          <w:rtl/>
          <w:lang w:val="ar-SA"/>
        </w:rPr>
        <mc:AlternateContent>
          <mc:Choice Requires="wps">
            <w:drawing>
              <wp:anchor distT="0" distB="0" distL="114300" distR="114300" simplePos="0" relativeHeight="251659264" behindDoc="0" locked="0" layoutInCell="1" allowOverlap="1" wp14:anchorId="3EF5C0A1" wp14:editId="74EBC903">
                <wp:simplePos x="0" y="0"/>
                <wp:positionH relativeFrom="margin">
                  <wp:posOffset>-533400</wp:posOffset>
                </wp:positionH>
                <wp:positionV relativeFrom="paragraph">
                  <wp:posOffset>457200</wp:posOffset>
                </wp:positionV>
                <wp:extent cx="1381125" cy="1381125"/>
                <wp:effectExtent l="0" t="0" r="9525" b="9525"/>
                <wp:wrapNone/>
                <wp:docPr id="1" name="Oval 1"/>
                <wp:cNvGraphicFramePr/>
                <a:graphic xmlns:a="http://schemas.openxmlformats.org/drawingml/2006/main">
                  <a:graphicData uri="http://schemas.microsoft.com/office/word/2010/wordprocessingShape">
                    <wps:wsp>
                      <wps:cNvSpPr/>
                      <wps:spPr>
                        <a:xfrm>
                          <a:off x="0" y="0"/>
                          <a:ext cx="1381125" cy="1381125"/>
                        </a:xfrm>
                        <a:prstGeom prst="ellipse">
                          <a:avLst/>
                        </a:prstGeom>
                        <a:blipFill dpi="0" rotWithShape="1">
                          <a:blip r:embed="rId8">
                            <a:extLst>
                              <a:ext uri="{28A0092B-C50C-407E-A947-70E740481C1C}">
                                <a14:useLocalDpi xmlns:a14="http://schemas.microsoft.com/office/drawing/2010/main" val="0"/>
                              </a:ext>
                            </a:extLst>
                          </a:blip>
                          <a:srcRect/>
                          <a:stretch>
                            <a:fillRect/>
                          </a:stretch>
                        </a:bli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280763" id="Oval 1" o:spid="_x0000_s1026" style="position:absolute;margin-left:-42pt;margin-top:36pt;width:108.75pt;height:108.75pt;z-index:2516592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" stroked="f" strokeweight="1pt">
                <v:fill r:id="rId9" o:title="" recolor="t" rotate="t" type="frame"/>
                <v:stroke joinstyle="miter"/>
                <w10:wrap anchorx="margin"/>
              </v:oval>
            </w:pict>
          </mc:Fallback>
        </mc:AlternateContent>
      </w:r>
      <w:r w:rsidRPr="00DC0C69">
        <w:rPr>
          <w:b/>
          <w:bCs/>
          <w:color w:val="1A1A1A"/>
          <w:rtl/>
        </w:rPr>
        <w:t>الجمهورية الجزائرية الديمقراطية الشعبية</w:t>
      </w:r>
    </w:p>
    <w:p w14:paraId="63A86E27" w14:textId="77777777" w:rsidR="00DC0C69" w:rsidRPr="00DC0C69" w:rsidRDefault="00DC0C69" w:rsidP="00DC0C69">
      <w:pPr>
        <w:bidi/>
        <w:spacing w:after="240"/>
        <w:jc w:val="center"/>
      </w:pPr>
      <w:r w:rsidRPr="00DC0C69">
        <w:rPr>
          <w:b/>
          <w:bCs/>
          <w:noProof/>
          <w:color w:val="1A1A1A"/>
          <w:rtl/>
          <w:lang w:val="ar-SA"/>
        </w:rPr>
        <mc:AlternateContent>
          <mc:Choice Requires="wps">
            <w:drawing>
              <wp:anchor distT="0" distB="0" distL="114300" distR="114300" simplePos="0" relativeHeight="251660288" behindDoc="0" locked="0" layoutInCell="1" allowOverlap="1" wp14:anchorId="148B60D8" wp14:editId="420EEF8C">
                <wp:simplePos x="0" y="0"/>
                <wp:positionH relativeFrom="margin">
                  <wp:posOffset>3784600</wp:posOffset>
                </wp:positionH>
                <wp:positionV relativeFrom="paragraph">
                  <wp:posOffset>10160</wp:posOffset>
                </wp:positionV>
                <wp:extent cx="1381125" cy="1381125"/>
                <wp:effectExtent l="0" t="0" r="9525" b="9525"/>
                <wp:wrapNone/>
                <wp:docPr id="2" name="Oval 2"/>
                <wp:cNvGraphicFramePr/>
                <a:graphic xmlns:a="http://schemas.openxmlformats.org/drawingml/2006/main">
                  <a:graphicData uri="http://schemas.microsoft.com/office/word/2010/wordprocessingShape">
                    <wps:wsp>
                      <wps:cNvSpPr/>
                      <wps:spPr>
                        <a:xfrm>
                          <a:off x="0" y="0"/>
                          <a:ext cx="1381125" cy="1381125"/>
                        </a:xfrm>
                        <a:prstGeom prst="ellipse">
                          <a:avLst/>
                        </a:prstGeom>
                        <a:blipFill dpi="0" rotWithShape="1">
                          <a:blip r:embed="rId8">
                            <a:extLst>
                              <a:ext uri="{28A0092B-C50C-407E-A947-70E740481C1C}">
                                <a14:useLocalDpi xmlns:a14="http://schemas.microsoft.com/office/drawing/2010/main" val="0"/>
                              </a:ext>
                            </a:extLst>
                          </a:blip>
                          <a:srcRect/>
                          <a:stretch>
                            <a:fillRect/>
                          </a:stretch>
                        </a:bli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C9B4053" id="Oval 2" o:spid="_x0000_s1026" style="position:absolute;margin-left:298pt;margin-top:.8pt;width:108.75pt;height:108.75pt;z-index:2516602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" stroked="f" strokeweight="1pt">
                <v:fill r:id="rId9" o:title="" recolor="t" rotate="t" type="frame"/>
                <v:stroke joinstyle="miter"/>
                <w10:wrap anchorx="margin"/>
              </v:oval>
            </w:pict>
          </mc:Fallback>
        </mc:AlternateContent>
      </w:r>
      <w:r w:rsidRPr="00DC0C69">
        <w:rPr>
          <w:color w:val="1A1A1A"/>
          <w:sz w:val="24"/>
          <w:szCs w:val="24"/>
          <w:rtl/>
        </w:rPr>
        <w:t>وزارة التكوين والتعليم المهنيين</w:t>
      </w:r>
      <w:r w:rsidRPr="00DC0C69">
        <w:rPr>
          <w:b/>
          <w:bCs/>
          <w:color w:val="1F6B2E"/>
          <w:rtl/>
        </w:rPr>
        <w:br/>
      </w:r>
      <w:r w:rsidRPr="00DC0C69">
        <w:rPr>
          <w:rFonts w:hint="cs"/>
          <w:b/>
          <w:bCs/>
          <w:color w:val="1F6B2E"/>
          <w:rtl/>
        </w:rPr>
        <w:t>ال</w:t>
      </w:r>
      <w:r w:rsidRPr="00DC0C69">
        <w:rPr>
          <w:b/>
          <w:bCs/>
          <w:color w:val="1F6B2E"/>
          <w:rtl/>
        </w:rPr>
        <w:t>معهد</w:t>
      </w:r>
      <w:r w:rsidRPr="00DC0C69">
        <w:rPr>
          <w:rFonts w:hint="cs"/>
          <w:b/>
          <w:bCs/>
          <w:color w:val="1F6B2E"/>
          <w:rtl/>
        </w:rPr>
        <w:t xml:space="preserve"> الوطني المتخصص في التكوين المهني</w:t>
      </w:r>
      <w:r w:rsidRPr="00DC0C69">
        <w:rPr>
          <w:b/>
          <w:bCs/>
          <w:color w:val="1F6B2E"/>
          <w:rtl/>
        </w:rPr>
        <w:br/>
      </w:r>
      <w:r w:rsidRPr="00DC0C69">
        <w:rPr>
          <w:rFonts w:hint="cs"/>
          <w:b/>
          <w:bCs/>
          <w:color w:val="1F6B2E"/>
          <w:rtl/>
        </w:rPr>
        <w:t xml:space="preserve">بن </w:t>
      </w:r>
      <w:r w:rsidRPr="00DC0C69">
        <w:rPr>
          <w:b/>
          <w:bCs/>
          <w:color w:val="1F6B2E"/>
          <w:rtl/>
        </w:rPr>
        <w:t>سعيدي عبد العاطي — البيض</w:t>
      </w:r>
      <w:r w:rsidRPr="00DC0C69">
        <w:rPr>
          <w:b/>
          <w:bCs/>
          <w:color w:val="1F6B2E"/>
          <w:rtl/>
        </w:rPr>
        <w:br/>
      </w:r>
    </w:p>
    <w:p w14:paraId="4F96B352" w14:textId="77777777" w:rsidR="00DC0C69" w:rsidRPr="00DC0C69" w:rsidRDefault="00DC0C69" w:rsidP="00DC0C69">
      <w:pPr>
        <w:bidi/>
        <w:spacing w:after="60"/>
        <w:jc w:val="center"/>
      </w:pPr>
      <w:r w:rsidRPr="00DC0C69">
        <w:rPr>
          <w:b/>
          <w:bCs/>
          <w:color w:val="1A1A1A"/>
          <w:rtl/>
        </w:rPr>
        <w:t xml:space="preserve">مذكرة </w:t>
      </w:r>
      <w:r w:rsidRPr="00DC0C69">
        <w:rPr>
          <w:rFonts w:hint="cs"/>
          <w:b/>
          <w:bCs/>
          <w:color w:val="1A1A1A"/>
          <w:rtl/>
        </w:rPr>
        <w:t>نهاية التربص</w:t>
      </w:r>
    </w:p>
    <w:p w14:paraId="636A32DE" w14:textId="77777777" w:rsidR="00DC0C69" w:rsidRPr="00DC0C69" w:rsidRDefault="00DC0C69" w:rsidP="00DC0C69">
      <w:pPr>
        <w:bidi/>
        <w:spacing w:after="480" w:line="240" w:lineRule="auto"/>
        <w:jc w:val="center"/>
      </w:pPr>
      <w:r w:rsidRPr="00DC0C69">
        <w:rPr>
          <w:color w:val="1A1A1A"/>
          <w:sz w:val="24"/>
          <w:szCs w:val="24"/>
          <w:rtl/>
        </w:rPr>
        <w:t>لنيل شهادة تقني سامي في تسيير المخزونات واللوجستيك</w:t>
      </w:r>
      <w:r w:rsidRPr="00DC0C69">
        <w:rPr>
          <w:rtl/>
        </w:rPr>
        <w:br/>
      </w:r>
      <w:r w:rsidRPr="00DC0C69">
        <w:rPr>
          <w:b/>
          <w:bCs/>
          <w:color w:val="1F6B2E"/>
          <w:sz w:val="36"/>
          <w:szCs w:val="36"/>
          <w:rtl/>
        </w:rPr>
        <w:br/>
      </w:r>
      <w:r w:rsidRPr="00644AC9">
        <w:rPr>
          <w:b/>
          <w:bCs/>
          <w:color w:val="1F6B2E"/>
          <w:sz w:val="44"/>
          <w:szCs w:val="44"/>
          <w:rtl/>
        </w:rPr>
        <w:t>بناء نظام لإتمام دورة الشراء والتخزين</w:t>
      </w:r>
    </w:p>
    <w:p w14:paraId="7C2E65EE" w14:textId="77777777" w:rsidR="00DC0C69" w:rsidRPr="00DC0C69" w:rsidRDefault="00DC0C69" w:rsidP="00DC0C69">
      <w:pPr>
        <w:pBdr>
          <w:bottom w:val="single" w:sz="6" w:space="1" w:color="B8860B"/>
        </w:pBdr>
        <w:spacing w:after="240" w:line="240" w:lineRule="auto"/>
        <w:jc w:val="center"/>
      </w:pPr>
      <w:r w:rsidRPr="00DC0C69">
        <w:rPr>
          <w:b/>
          <w:bCs/>
          <w:color w:val="555555"/>
          <w:sz w:val="36"/>
          <w:szCs w:val="36"/>
          <w:rtl/>
        </w:rPr>
        <w:t>دراسة حالة: مديرية التربية – البي</w:t>
      </w:r>
      <w:r w:rsidRPr="00DC0C69">
        <w:rPr>
          <w:rFonts w:hint="cs"/>
          <w:b/>
          <w:bCs/>
          <w:color w:val="555555"/>
          <w:sz w:val="36"/>
          <w:szCs w:val="36"/>
          <w:rtl/>
        </w:rPr>
        <w:t>ض</w:t>
      </w:r>
      <w:r w:rsidR="005C7398">
        <w:rPr>
          <w:b/>
          <w:bCs/>
          <w:color w:val="555555"/>
          <w:sz w:val="36"/>
          <w:szCs w:val="36"/>
        </w:rPr>
        <w:t xml:space="preserve"> -</w:t>
      </w:r>
      <w:r w:rsidRPr="00DC0C69">
        <w:rPr>
          <w:b/>
          <w:bCs/>
          <w:color w:val="555555"/>
          <w:sz w:val="26"/>
          <w:szCs w:val="26"/>
          <w:rtl/>
        </w:rPr>
        <w:br/>
      </w:r>
      <w:r w:rsidRPr="00DC0C69">
        <w:rPr>
          <w:b/>
          <w:bCs/>
          <w:color w:val="555555"/>
          <w:sz w:val="26"/>
          <w:szCs w:val="26"/>
          <w:rtl/>
        </w:rPr>
        <w:br/>
      </w:r>
    </w:p>
    <w:p w14:paraId="1B096242" w14:textId="77777777" w:rsidR="00644AC9" w:rsidRDefault="00DC0C69" w:rsidP="00824C9F">
      <w:pPr>
        <w:pBdr>
          <w:bottom w:val="single" w:sz="6" w:space="1" w:color="CCCCCC"/>
        </w:pBdr>
        <w:spacing w:after="240" w:line="240" w:lineRule="auto"/>
        <w:jc w:val="center"/>
        <w:rPr>
          <w:rFonts w:ascii="Constantia" w:eastAsia="Times New Roman" w:hAnsi="Constantia" w:cs="Times New Roman"/>
          <w:b/>
          <w:bCs/>
          <w:color w:val="1F6B2E"/>
          <w:sz w:val="22"/>
          <w:szCs w:val="22"/>
        </w:rPr>
      </w:pPr>
      <w:r w:rsidRPr="00DC0C69">
        <w:rPr>
          <w:rFonts w:ascii="Times New Roman" w:eastAsia="Times New Roman" w:hAnsi="Times New Roman" w:cs="Times New Roman"/>
          <w:b/>
          <w:bCs/>
          <w:color w:val="1F6B2E"/>
          <w:rtl/>
        </w:rPr>
        <w:br/>
      </w:r>
      <w:r w:rsidR="00824C9F">
        <w:rPr>
          <w:rFonts w:ascii="Times New Roman" w:eastAsia="Times New Roman" w:hAnsi="Times New Roman" w:cs="Times New Roman"/>
          <w:b/>
          <w:bCs/>
          <w:color w:val="1F6B2E"/>
        </w:rPr>
        <w:br/>
      </w:r>
      <w:r w:rsidRPr="00DC0C69">
        <w:rPr>
          <w:rFonts w:ascii="Times New Roman" w:eastAsia="Times New Roman" w:hAnsi="Times New Roman" w:cs="Times New Roman"/>
          <w:b/>
          <w:bCs/>
          <w:color w:val="1F6B2E"/>
          <w:rtl/>
        </w:rPr>
        <w:br/>
      </w:r>
      <w:r w:rsidRPr="0080511E">
        <w:rPr>
          <w:rFonts w:ascii="Constantia" w:eastAsia="Times New Roman" w:hAnsi="Constantia" w:cs="Times New Roman"/>
          <w:b/>
          <w:bCs/>
          <w:color w:val="1F6B2E"/>
          <w:sz w:val="22"/>
          <w:szCs w:val="22"/>
        </w:rPr>
        <w:t xml:space="preserve">Building a System to Complete the Purchasing and Warehousing Cycle - Case Study: Directorate of Education - El </w:t>
      </w:r>
      <w:proofErr w:type="spellStart"/>
      <w:r w:rsidRPr="0080511E">
        <w:rPr>
          <w:rFonts w:ascii="Constantia" w:eastAsia="Times New Roman" w:hAnsi="Constantia" w:cs="Times New Roman"/>
          <w:b/>
          <w:bCs/>
          <w:color w:val="1F6B2E"/>
          <w:sz w:val="22"/>
          <w:szCs w:val="22"/>
        </w:rPr>
        <w:t>Bayadh</w:t>
      </w:r>
      <w:proofErr w:type="spellEnd"/>
      <w:r w:rsidRPr="00824C9F">
        <w:rPr>
          <w:rFonts w:ascii="Constantia" w:eastAsia="Times New Roman" w:hAnsi="Constantia" w:cs="Times New Roman"/>
          <w:b/>
          <w:bCs/>
          <w:color w:val="1F6B2E"/>
          <w:sz w:val="22"/>
          <w:szCs w:val="22"/>
          <w:rtl/>
        </w:rPr>
        <w:br/>
      </w:r>
      <w:r w:rsidR="00824C9F" w:rsidRPr="00824C9F">
        <w:rPr>
          <w:rFonts w:ascii="Constantia" w:eastAsia="Times New Roman" w:hAnsi="Constantia" w:cs="Times New Roman"/>
          <w:b/>
          <w:bCs/>
          <w:color w:val="1F6B2E"/>
          <w:sz w:val="22"/>
          <w:szCs w:val="22"/>
        </w:rPr>
        <w:br/>
      </w:r>
    </w:p>
    <w:p w14:paraId="520B4F20" w14:textId="77777777" w:rsidR="00DC0C69" w:rsidRPr="00824C9F" w:rsidRDefault="00DC0C69" w:rsidP="00824C9F">
      <w:pPr>
        <w:pBdr>
          <w:bottom w:val="single" w:sz="6" w:space="1" w:color="CCCCCC"/>
        </w:pBdr>
        <w:spacing w:after="240" w:line="240" w:lineRule="auto"/>
        <w:jc w:val="center"/>
        <w:rPr>
          <w:rFonts w:ascii="Constantia" w:eastAsia="Times New Roman" w:hAnsi="Constantia" w:cs="Times New Roman"/>
          <w:b/>
          <w:bCs/>
          <w:color w:val="1F6B2E"/>
          <w:sz w:val="22"/>
          <w:szCs w:val="22"/>
        </w:rPr>
      </w:pPr>
      <w:r w:rsidRPr="00824C9F">
        <w:rPr>
          <w:rFonts w:ascii="Constantia" w:eastAsia="Times New Roman" w:hAnsi="Constantia" w:cs="Times New Roman"/>
          <w:b/>
          <w:bCs/>
          <w:color w:val="1F6B2E"/>
          <w:sz w:val="22"/>
          <w:szCs w:val="22"/>
          <w:rtl/>
        </w:rPr>
        <w:br/>
      </w:r>
    </w:p>
    <w:p w14:paraId="16E74D9A" w14:textId="77777777" w:rsidR="00824C9F" w:rsidRPr="00824C9F" w:rsidRDefault="00DC0C69" w:rsidP="00824C9F">
      <w:pPr>
        <w:bidi/>
        <w:spacing w:after="120"/>
        <w:ind w:left="2880" w:hanging="2880"/>
        <w:rPr>
          <w:rFonts w:ascii="Times New Roman" w:eastAsia="Times New Roman" w:hAnsi="Times New Roman" w:cs="Times New Roman"/>
          <w:b/>
          <w:bCs/>
          <w:color w:val="888888"/>
          <w:sz w:val="24"/>
          <w:szCs w:val="24"/>
        </w:rPr>
      </w:pPr>
      <w:r w:rsidRPr="00DC0C69">
        <w:rPr>
          <w:b/>
          <w:bCs/>
          <w:color w:val="1A1A1A"/>
          <w:sz w:val="24"/>
          <w:szCs w:val="24"/>
          <w:rtl/>
        </w:rPr>
        <w:t>إعداد الطالب: ماحي كمال عبد الغني</w:t>
      </w:r>
      <w:r w:rsidRPr="00DC0C69">
        <w:rPr>
          <w:rtl/>
        </w:rPr>
        <w:tab/>
      </w:r>
      <w:r w:rsidRPr="00DC0C69">
        <w:rPr>
          <w:rtl/>
        </w:rPr>
        <w:tab/>
      </w:r>
      <w:r w:rsidRPr="00DC0C69">
        <w:rPr>
          <w:rtl/>
        </w:rPr>
        <w:tab/>
      </w:r>
      <w:r w:rsidRPr="00DC0C69">
        <w:rPr>
          <w:rtl/>
        </w:rPr>
        <w:tab/>
      </w:r>
      <w:r w:rsidRPr="00DC0C69">
        <w:rPr>
          <w:b/>
          <w:bCs/>
          <w:color w:val="1A1A1A"/>
          <w:sz w:val="24"/>
          <w:szCs w:val="24"/>
          <w:rtl/>
        </w:rPr>
        <w:t>إشراف الأستاذ</w:t>
      </w:r>
      <w:r w:rsidRPr="00DC0C69">
        <w:rPr>
          <w:rFonts w:hint="cs"/>
          <w:b/>
          <w:bCs/>
          <w:color w:val="1A1A1A"/>
          <w:sz w:val="24"/>
          <w:szCs w:val="24"/>
          <w:rtl/>
        </w:rPr>
        <w:t>ة</w:t>
      </w:r>
      <w:r w:rsidRPr="00DC0C69">
        <w:rPr>
          <w:b/>
          <w:bCs/>
          <w:color w:val="1A1A1A"/>
          <w:sz w:val="24"/>
          <w:szCs w:val="24"/>
          <w:rtl/>
        </w:rPr>
        <w:t xml:space="preserve">: </w:t>
      </w:r>
      <w:r w:rsidRPr="00DC0C69">
        <w:rPr>
          <w:rFonts w:ascii="Times New Roman" w:eastAsia="Times New Roman" w:hAnsi="Times New Roman" w:cs="Times New Roman" w:hint="cs"/>
          <w:b/>
          <w:bCs/>
          <w:color w:val="888888"/>
          <w:sz w:val="24"/>
          <w:szCs w:val="24"/>
          <w:rtl/>
        </w:rPr>
        <w:t>دهيني ميمونة</w:t>
      </w:r>
    </w:p>
    <w:p w14:paraId="4298D1A8" w14:textId="77777777" w:rsidR="00631B24" w:rsidRDefault="00DC0C69" w:rsidP="00644AC9">
      <w:pPr>
        <w:bidi/>
        <w:spacing w:after="120"/>
        <w:ind w:left="2880" w:hanging="2880"/>
        <w:rPr>
          <w:b/>
          <w:bCs/>
          <w:rtl/>
        </w:rPr>
      </w:pPr>
      <w:r w:rsidRPr="00DC0C69">
        <w:rPr>
          <w:rFonts w:hint="cs"/>
          <w:b/>
          <w:bCs/>
          <w:color w:val="806000" w:themeColor="accent4" w:themeShade="80"/>
          <w:sz w:val="32"/>
          <w:szCs w:val="32"/>
          <w:rtl/>
        </w:rPr>
        <w:t>دورة أكتوبر 2025</w:t>
      </w:r>
      <w:r w:rsidRPr="00DC0C69">
        <w:rPr>
          <w:b/>
          <w:bCs/>
          <w:rtl/>
        </w:rPr>
        <w:tab/>
      </w:r>
      <w:r w:rsidRPr="00DC0C69">
        <w:rPr>
          <w:b/>
          <w:bCs/>
          <w:rtl/>
        </w:rPr>
        <w:tab/>
      </w:r>
      <w:r w:rsidRPr="00DC0C69">
        <w:rPr>
          <w:b/>
          <w:bCs/>
          <w:rtl/>
        </w:rPr>
        <w:tab/>
      </w:r>
      <w:r w:rsidRPr="00DC0C69">
        <w:rPr>
          <w:b/>
          <w:bCs/>
          <w:rtl/>
        </w:rPr>
        <w:tab/>
      </w:r>
      <w:r w:rsidRPr="00DC0C69">
        <w:rPr>
          <w:b/>
          <w:bCs/>
          <w:rtl/>
        </w:rPr>
        <w:tab/>
      </w:r>
      <w:r w:rsidRPr="00DC0C69">
        <w:rPr>
          <w:b/>
          <w:bCs/>
          <w:rtl/>
        </w:rPr>
        <w:tab/>
      </w:r>
    </w:p>
    <w:p w14:paraId="7BAFE328" w14:textId="77777777" w:rsidR="005F05FB" w:rsidRDefault="007408B3" w:rsidP="00B471AD">
      <w:pPr>
        <w:bidi/>
        <w:spacing w:before="280" w:after="180"/>
        <w:jc w:val="center"/>
      </w:pPr>
      <w:bookmarkStart w:id="1" w:name="_Hlk227600445"/>
      <w:r>
        <w:rPr>
          <w:b/>
          <w:bCs/>
          <w:sz w:val="36"/>
          <w:szCs w:val="36"/>
          <w:rtl/>
        </w:rPr>
        <w:lastRenderedPageBreak/>
        <w:t>إهداء</w:t>
      </w:r>
    </w:p>
    <w:p w14:paraId="25AA8086" w14:textId="77777777" w:rsidR="005F05FB" w:rsidRDefault="005F05FB" w:rsidP="007408B3">
      <w:pPr>
        <w:pBdr>
          <w:bottom w:val="single" w:sz="6" w:space="0" w:color="2C5282"/>
        </w:pBdr>
        <w:spacing w:before="120" w:after="120"/>
      </w:pPr>
    </w:p>
    <w:p w14:paraId="19116C6C" w14:textId="77777777" w:rsidR="005F05FB" w:rsidRDefault="005F05FB" w:rsidP="007408B3">
      <w:pPr>
        <w:spacing w:after="200"/>
      </w:pPr>
    </w:p>
    <w:p w14:paraId="4C79399C" w14:textId="77777777" w:rsidR="005F05FB" w:rsidRDefault="007408B3" w:rsidP="007408B3">
      <w:pPr>
        <w:spacing w:after="80"/>
        <w:jc w:val="right"/>
      </w:pPr>
      <w:r>
        <w:rPr>
          <w:rtl/>
        </w:rPr>
        <w:t>أُهدي ثمرةَ هذا الجهد المتواضع إلى والديَّ الكريمَين اللذَين لم يبخلا عليَّ يوماً بالدعم والحنان والتشجيع، وإلى كل من أضاء دربي من أساتذة ومشرفين وزملاء طوال مسيرتي التكوينية.</w:t>
      </w:r>
    </w:p>
    <w:p w14:paraId="61A3EF5C" w14:textId="77777777" w:rsidR="005F05FB" w:rsidRDefault="005F05FB" w:rsidP="007408B3">
      <w:pPr>
        <w:spacing w:after="100"/>
      </w:pPr>
    </w:p>
    <w:p w14:paraId="69228685" w14:textId="77777777" w:rsidR="005F05FB" w:rsidRDefault="007408B3" w:rsidP="007408B3">
      <w:pPr>
        <w:spacing w:after="80"/>
        <w:jc w:val="right"/>
      </w:pPr>
      <w:r>
        <w:rPr>
          <w:rtl/>
        </w:rPr>
        <w:t xml:space="preserve">وإلى كل مَن آمن بأن التكنولوجيا أداةٌ لخدمة الإدارة الجزائرية وتطويرها، وإلى كل من يؤمن بأن </w:t>
      </w:r>
      <w:proofErr w:type="spellStart"/>
      <w:r>
        <w:rPr>
          <w:rtl/>
        </w:rPr>
        <w:t>الرقمنة</w:t>
      </w:r>
      <w:proofErr w:type="spellEnd"/>
      <w:r>
        <w:rPr>
          <w:rtl/>
        </w:rPr>
        <w:t xml:space="preserve"> ليست ترفاً بل ضرورة تشغيلية.</w:t>
      </w:r>
    </w:p>
    <w:p w14:paraId="6C8F7DF2" w14:textId="77777777" w:rsidR="005F05FB" w:rsidRDefault="007408B3" w:rsidP="007408B3">
      <w:r>
        <w:br w:type="page"/>
      </w:r>
    </w:p>
    <w:p w14:paraId="57DFA0C1" w14:textId="77777777" w:rsidR="005F05FB" w:rsidRDefault="007408B3" w:rsidP="007408B3">
      <w:pPr>
        <w:spacing w:before="280" w:after="180"/>
        <w:jc w:val="center"/>
      </w:pPr>
      <w:r>
        <w:rPr>
          <w:b/>
          <w:bCs/>
          <w:sz w:val="36"/>
          <w:szCs w:val="36"/>
          <w:rtl/>
        </w:rPr>
        <w:lastRenderedPageBreak/>
        <w:t>شكر وتقدير</w:t>
      </w:r>
    </w:p>
    <w:p w14:paraId="3926DF0F" w14:textId="77777777" w:rsidR="005F05FB" w:rsidRDefault="005F05FB" w:rsidP="007408B3">
      <w:pPr>
        <w:pBdr>
          <w:bottom w:val="single" w:sz="6" w:space="0" w:color="2C5282"/>
        </w:pBdr>
        <w:spacing w:before="120" w:after="120"/>
      </w:pPr>
    </w:p>
    <w:p w14:paraId="23481F36" w14:textId="77777777" w:rsidR="005F05FB" w:rsidRDefault="005F05FB" w:rsidP="007408B3">
      <w:pPr>
        <w:spacing w:after="200"/>
      </w:pPr>
    </w:p>
    <w:p w14:paraId="20E22F83" w14:textId="77777777" w:rsidR="005F05FB" w:rsidRDefault="007408B3" w:rsidP="007408B3">
      <w:pPr>
        <w:spacing w:after="80"/>
        <w:jc w:val="right"/>
      </w:pPr>
      <w:r>
        <w:rPr>
          <w:rtl/>
        </w:rPr>
        <w:t>أتقدم بجزيل الشكر والعرفان إلى الأستاذة المشرفة دهيني ميمونة التي لم تبخل بتوجيهاتها ونصائحها القيِّمة في جميع مراحل إعداد هذا العمل.</w:t>
      </w:r>
    </w:p>
    <w:p w14:paraId="204586B7" w14:textId="77777777" w:rsidR="005F05FB" w:rsidRDefault="005F05FB" w:rsidP="007408B3">
      <w:pPr>
        <w:spacing w:after="100"/>
      </w:pPr>
    </w:p>
    <w:p w14:paraId="264DD0F5" w14:textId="77777777" w:rsidR="005F05FB" w:rsidRDefault="007408B3" w:rsidP="007408B3">
      <w:pPr>
        <w:spacing w:after="80"/>
        <w:jc w:val="right"/>
      </w:pPr>
      <w:r>
        <w:rPr>
          <w:rtl/>
        </w:rPr>
        <w:t>كما أتوجه بالشكر الجزيل إلى إطارات المعهد الوطني المتخصص في التكوين المهني بن سعيدي عبد العاطي بالبيض على ما أبدوه من دعم لوجستي ومنهجي طوال فترة التكوين.</w:t>
      </w:r>
    </w:p>
    <w:p w14:paraId="1255FC81" w14:textId="77777777" w:rsidR="005F05FB" w:rsidRDefault="005F05FB" w:rsidP="007408B3">
      <w:pPr>
        <w:spacing w:after="100"/>
      </w:pPr>
    </w:p>
    <w:p w14:paraId="07C4AEDE" w14:textId="77777777" w:rsidR="005F05FB" w:rsidRDefault="007408B3" w:rsidP="007408B3">
      <w:pPr>
        <w:spacing w:after="80"/>
        <w:jc w:val="right"/>
      </w:pPr>
      <w:r>
        <w:rPr>
          <w:rtl/>
        </w:rPr>
        <w:t>وأخص بالذكر السيد مسؤول مصلحة المخازن بمديرية التربية لولاية البيض الذي أتاح لنا فرصة التربص وفتح لنا أبواب المعرفة الميدانية، وقدَّم لنا كل التسهيلات الضرورية لإنجاز هذا البحث.</w:t>
      </w:r>
    </w:p>
    <w:p w14:paraId="1F753180" w14:textId="77777777" w:rsidR="005F05FB" w:rsidRDefault="005F05FB" w:rsidP="007408B3">
      <w:pPr>
        <w:spacing w:after="100"/>
      </w:pPr>
    </w:p>
    <w:p w14:paraId="6DF8AD7A" w14:textId="77777777" w:rsidR="005F05FB" w:rsidRDefault="007408B3" w:rsidP="007408B3">
      <w:pPr>
        <w:spacing w:after="80"/>
        <w:jc w:val="right"/>
      </w:pPr>
      <w:r>
        <w:rPr>
          <w:rtl/>
        </w:rPr>
        <w:t>وإلى لجنة المناقشة الموقرة على تفضُّلها بقراءة هذا العمل وتقييمه.</w:t>
      </w:r>
    </w:p>
    <w:p w14:paraId="78240113" w14:textId="77777777" w:rsidR="005F05FB" w:rsidRDefault="007408B3" w:rsidP="007408B3">
      <w:r>
        <w:br w:type="page"/>
      </w:r>
    </w:p>
    <w:p w14:paraId="184A3B81" w14:textId="77777777" w:rsidR="005F05FB" w:rsidRDefault="007408B3" w:rsidP="007408B3">
      <w:pPr>
        <w:spacing w:before="280" w:after="180"/>
        <w:jc w:val="center"/>
      </w:pPr>
      <w:r>
        <w:rPr>
          <w:b/>
          <w:bCs/>
          <w:sz w:val="36"/>
          <w:szCs w:val="36"/>
          <w:rtl/>
        </w:rPr>
        <w:lastRenderedPageBreak/>
        <w:t>ملخص</w:t>
      </w:r>
    </w:p>
    <w:p w14:paraId="72D9723E" w14:textId="77777777" w:rsidR="005F05FB" w:rsidRDefault="005F05FB" w:rsidP="007408B3">
      <w:pPr>
        <w:pBdr>
          <w:bottom w:val="single" w:sz="6" w:space="0" w:color="2C5282"/>
        </w:pBdr>
        <w:spacing w:before="120" w:after="120"/>
      </w:pPr>
    </w:p>
    <w:p w14:paraId="1B009F13" w14:textId="77777777" w:rsidR="005F05FB" w:rsidRDefault="005F05FB" w:rsidP="007408B3">
      <w:pPr>
        <w:spacing w:after="180"/>
      </w:pPr>
    </w:p>
    <w:p w14:paraId="01E35AC5" w14:textId="77777777" w:rsidR="005F05FB" w:rsidRDefault="007408B3" w:rsidP="007408B3">
      <w:pPr>
        <w:spacing w:after="80"/>
        <w:jc w:val="right"/>
      </w:pPr>
      <w:r>
        <w:rPr>
          <w:rtl/>
        </w:rPr>
        <w:t xml:space="preserve">تُعالج هذه المذكرة إشكاليةَ تسيير المخزون في المؤسسات العمومية، وتتخذ من مخزن مديرية التربية لولاية البيض ميداناً للدراسة التطبيقية. ينطلق البحث من تشخيص النظام اليدوي القائم، ويرصد أوجه القصور فيه: تكرار نفاد المخزون، وغياب التتبع الآني، وطول مدة الجرد الدوري. يُقترح كحل نظام </w:t>
      </w:r>
      <w:proofErr w:type="spellStart"/>
      <w:r>
        <w:rPr>
          <w:rtl/>
        </w:rPr>
        <w:t>Mini</w:t>
      </w:r>
      <w:proofErr w:type="spellEnd"/>
      <w:r>
        <w:rPr>
          <w:rtl/>
        </w:rPr>
        <w:t xml:space="preserve"> ERP مبني بـ </w:t>
      </w:r>
      <w:proofErr w:type="spellStart"/>
      <w:r>
        <w:rPr>
          <w:rtl/>
        </w:rPr>
        <w:t>Microsoft</w:t>
      </w:r>
      <w:proofErr w:type="spellEnd"/>
      <w:r>
        <w:rPr>
          <w:rtl/>
        </w:rPr>
        <w:t xml:space="preserve"> </w:t>
      </w:r>
      <w:proofErr w:type="spellStart"/>
      <w:r>
        <w:rPr>
          <w:rtl/>
        </w:rPr>
        <w:t>Excel</w:t>
      </w:r>
      <w:proofErr w:type="spellEnd"/>
      <w:r>
        <w:rPr>
          <w:rtl/>
        </w:rPr>
        <w:t xml:space="preserve"> </w:t>
      </w:r>
      <w:proofErr w:type="spellStart"/>
      <w:r>
        <w:rPr>
          <w:rtl/>
        </w:rPr>
        <w:t>وVisual</w:t>
      </w:r>
      <w:proofErr w:type="spellEnd"/>
      <w:r>
        <w:rPr>
          <w:rtl/>
        </w:rPr>
        <w:t xml:space="preserve"> </w:t>
      </w:r>
      <w:proofErr w:type="spellStart"/>
      <w:r>
        <w:rPr>
          <w:rtl/>
        </w:rPr>
        <w:t>Basic</w:t>
      </w:r>
      <w:proofErr w:type="spellEnd"/>
      <w:r>
        <w:rPr>
          <w:rtl/>
        </w:rPr>
        <w:t xml:space="preserve"> </w:t>
      </w:r>
      <w:proofErr w:type="spellStart"/>
      <w:r>
        <w:rPr>
          <w:rtl/>
        </w:rPr>
        <w:t>for</w:t>
      </w:r>
      <w:proofErr w:type="spellEnd"/>
      <w:r>
        <w:rPr>
          <w:rtl/>
        </w:rPr>
        <w:t xml:space="preserve"> </w:t>
      </w:r>
      <w:proofErr w:type="spellStart"/>
      <w:r>
        <w:rPr>
          <w:rtl/>
        </w:rPr>
        <w:t>Applications</w:t>
      </w:r>
      <w:proofErr w:type="spellEnd"/>
      <w:r>
        <w:rPr>
          <w:rtl/>
        </w:rPr>
        <w:t xml:space="preserve"> (VBA) إضافةً إلى محرك معالجة خلفي بلغة </w:t>
      </w:r>
      <w:proofErr w:type="spellStart"/>
      <w:r>
        <w:rPr>
          <w:rtl/>
        </w:rPr>
        <w:t>Python</w:t>
      </w:r>
      <w:proofErr w:type="spellEnd"/>
      <w:r>
        <w:rPr>
          <w:rtl/>
        </w:rPr>
        <w:t>، يُوحِّد دورة الشراء والتخزين ضمن بيئة رقمية متكاملة، مع تفعيل الجرد الدائم وآليات التنبيه الآلي عند بلوغ نقطة إعادة الطلب ROP. خلصت الدراسة إلى أن النظام المقترح (</w:t>
      </w:r>
      <w:proofErr w:type="spellStart"/>
      <w:r>
        <w:rPr>
          <w:rtl/>
        </w:rPr>
        <w:t>Academix</w:t>
      </w:r>
      <w:proofErr w:type="spellEnd"/>
      <w:r>
        <w:rPr>
          <w:rtl/>
        </w:rPr>
        <w:t xml:space="preserve"> v13.1) حقَّق تخفيضاً بنسبة 97% في زمن معالجة الحركات، وأرسى تطابقاً تاماً بين الرصيد المحاسبي والفيزيائي، وأثبت الفرضيتَين بأدلة كمية ميدانية. تكلفة التطبيق صفرية إذ يعتمد أدوات </w:t>
      </w:r>
      <w:proofErr w:type="spellStart"/>
      <w:r>
        <w:rPr>
          <w:rtl/>
        </w:rPr>
        <w:t>Office</w:t>
      </w:r>
      <w:proofErr w:type="spellEnd"/>
      <w:r>
        <w:rPr>
          <w:rtl/>
        </w:rPr>
        <w:t xml:space="preserve"> المتاحة مسبقاً في الإدارة الجزائرية.</w:t>
      </w:r>
    </w:p>
    <w:p w14:paraId="0A1DFA42" w14:textId="77777777" w:rsidR="005F05FB" w:rsidRDefault="005F05FB" w:rsidP="007408B3">
      <w:pPr>
        <w:spacing w:after="100"/>
      </w:pPr>
    </w:p>
    <w:p w14:paraId="3B165C6B" w14:textId="77777777" w:rsidR="005F05FB" w:rsidRDefault="007408B3" w:rsidP="007408B3">
      <w:pPr>
        <w:spacing w:after="80"/>
        <w:jc w:val="right"/>
      </w:pPr>
      <w:r>
        <w:rPr>
          <w:i/>
          <w:iCs/>
          <w:rtl/>
        </w:rPr>
        <w:t xml:space="preserve">الكلمات المفتاحية: تسيير المخزون — </w:t>
      </w:r>
      <w:proofErr w:type="spellStart"/>
      <w:r>
        <w:rPr>
          <w:i/>
          <w:iCs/>
          <w:rtl/>
        </w:rPr>
        <w:t>Mini</w:t>
      </w:r>
      <w:proofErr w:type="spellEnd"/>
      <w:r>
        <w:rPr>
          <w:i/>
          <w:iCs/>
          <w:rtl/>
        </w:rPr>
        <w:t xml:space="preserve"> ERP — </w:t>
      </w:r>
      <w:proofErr w:type="spellStart"/>
      <w:r>
        <w:rPr>
          <w:i/>
          <w:iCs/>
          <w:rtl/>
        </w:rPr>
        <w:t>Excel</w:t>
      </w:r>
      <w:proofErr w:type="spellEnd"/>
      <w:r>
        <w:rPr>
          <w:i/>
          <w:iCs/>
          <w:rtl/>
        </w:rPr>
        <w:t>/VBA — جرد دائم — تحليل ABC — نموذج ويلسون — CMUP — مديرية التربية — ولاية البيض</w:t>
      </w:r>
    </w:p>
    <w:p w14:paraId="63E4464F" w14:textId="77777777" w:rsidR="005F05FB" w:rsidRDefault="005F05FB" w:rsidP="007408B3">
      <w:pPr>
        <w:spacing w:after="280"/>
      </w:pPr>
    </w:p>
    <w:p w14:paraId="476A2043" w14:textId="77777777" w:rsidR="005F05FB" w:rsidRDefault="005F05FB" w:rsidP="007408B3">
      <w:pPr>
        <w:pBdr>
          <w:bottom w:val="single" w:sz="6" w:space="0" w:color="2C5282"/>
        </w:pBdr>
        <w:spacing w:before="120" w:after="120"/>
      </w:pPr>
    </w:p>
    <w:p w14:paraId="4D6482D4" w14:textId="77777777" w:rsidR="005F05FB" w:rsidRDefault="005F05FB" w:rsidP="007408B3">
      <w:pPr>
        <w:spacing w:after="180"/>
      </w:pPr>
    </w:p>
    <w:p w14:paraId="23FBECB6" w14:textId="77777777" w:rsidR="005F05FB" w:rsidRPr="007408B3" w:rsidRDefault="007408B3" w:rsidP="007408B3">
      <w:pPr>
        <w:spacing w:after="80"/>
        <w:jc w:val="center"/>
        <w:rPr>
          <w:lang w:val="fr-FR"/>
        </w:rPr>
      </w:pPr>
      <w:r w:rsidRPr="007408B3">
        <w:rPr>
          <w:rFonts w:ascii="Times New Roman" w:eastAsia="Times New Roman" w:hAnsi="Times New Roman" w:cs="Times New Roman"/>
          <w:b/>
          <w:bCs/>
          <w:lang w:val="fr-FR"/>
        </w:rPr>
        <w:t>Résumé</w:t>
      </w:r>
    </w:p>
    <w:p w14:paraId="12B4D8F6" w14:textId="77777777" w:rsidR="005F05FB" w:rsidRPr="007408B3" w:rsidRDefault="005F05FB" w:rsidP="007408B3">
      <w:pPr>
        <w:spacing w:after="120"/>
        <w:rPr>
          <w:lang w:val="fr-FR"/>
        </w:rPr>
      </w:pPr>
    </w:p>
    <w:p w14:paraId="3EF41CD9" w14:textId="77777777" w:rsidR="005F05FB" w:rsidRPr="007408B3" w:rsidRDefault="007408B3" w:rsidP="007408B3">
      <w:pPr>
        <w:spacing w:after="80"/>
        <w:rPr>
          <w:lang w:val="fr-FR"/>
        </w:rPr>
      </w:pPr>
      <w:r w:rsidRPr="007408B3">
        <w:rPr>
          <w:rFonts w:ascii="Times New Roman" w:eastAsia="Times New Roman" w:hAnsi="Times New Roman" w:cs="Times New Roman"/>
          <w:sz w:val="24"/>
          <w:szCs w:val="24"/>
          <w:lang w:val="fr-FR"/>
        </w:rPr>
        <w:t>Ce mémoire traite de la problématique de la gestion des stocks dans les établissements publics, en prenant pour terrain d'étude le magasin de la Direction de l'Éducation de la wilaya d'El Bayadh. À partir d'un diagnostic du système manuel existant — ruptures récurrentes, absence de traçabilité, inventaires chronophages — il propose la construction d'un système Mini ERP sous Excel/VBA doté d'un moteur Python (Academix v13.1), automatisant le cycle achat-stockage et renforçant l'inventaire permanent par des alertes intelligentes basées sur le Point de Réapprovisionnement (ROP).</w:t>
      </w:r>
    </w:p>
    <w:p w14:paraId="3603959D" w14:textId="77777777" w:rsidR="005F05FB" w:rsidRPr="007408B3" w:rsidRDefault="005F05FB" w:rsidP="007408B3">
      <w:pPr>
        <w:spacing w:after="100"/>
        <w:rPr>
          <w:lang w:val="fr-FR"/>
        </w:rPr>
      </w:pPr>
    </w:p>
    <w:p w14:paraId="428F6746" w14:textId="77777777" w:rsidR="005F05FB" w:rsidRPr="007408B3" w:rsidRDefault="007408B3" w:rsidP="007408B3">
      <w:pPr>
        <w:spacing w:after="80"/>
        <w:rPr>
          <w:lang w:val="fr-FR"/>
        </w:rPr>
      </w:pPr>
      <w:r w:rsidRPr="007408B3">
        <w:rPr>
          <w:rFonts w:ascii="Times New Roman" w:eastAsia="Times New Roman" w:hAnsi="Times New Roman" w:cs="Times New Roman"/>
          <w:i/>
          <w:iCs/>
          <w:sz w:val="24"/>
          <w:szCs w:val="24"/>
          <w:lang w:val="fr-FR"/>
        </w:rPr>
        <w:t>Mots-clés : Gestion des stocks — Mini ERP — Excel/VBA — Inventaire permanent — Analyse ABC — Modèle de Wilson — Direction de l'Éducation — El Bayadh</w:t>
      </w:r>
    </w:p>
    <w:p w14:paraId="1279CDF6" w14:textId="77777777" w:rsidR="005F05FB" w:rsidRPr="007408B3" w:rsidRDefault="007408B3" w:rsidP="007408B3">
      <w:pPr>
        <w:rPr>
          <w:lang w:val="fr-FR"/>
        </w:rPr>
      </w:pPr>
      <w:r w:rsidRPr="007408B3">
        <w:rPr>
          <w:lang w:val="fr-FR"/>
        </w:rPr>
        <w:br w:type="page"/>
      </w:r>
    </w:p>
    <w:p w14:paraId="65DF0E90" w14:textId="77777777" w:rsidR="005F05FB" w:rsidRDefault="007408B3" w:rsidP="007408B3">
      <w:pPr>
        <w:spacing w:before="280" w:after="180"/>
        <w:jc w:val="center"/>
      </w:pPr>
      <w:r>
        <w:rPr>
          <w:b/>
          <w:bCs/>
          <w:sz w:val="36"/>
          <w:szCs w:val="36"/>
          <w:rtl/>
        </w:rPr>
        <w:lastRenderedPageBreak/>
        <w:t>قائمة المختصرات والرموز</w:t>
      </w:r>
    </w:p>
    <w:p w14:paraId="393E8CFE" w14:textId="77777777" w:rsidR="005F05FB" w:rsidRDefault="005F05FB" w:rsidP="007408B3">
      <w:pPr>
        <w:pBdr>
          <w:bottom w:val="single" w:sz="6" w:space="0" w:color="2C5282"/>
        </w:pBdr>
        <w:spacing w:before="120" w:after="120"/>
      </w:pPr>
    </w:p>
    <w:p w14:paraId="2FB3CE95" w14:textId="77777777" w:rsidR="005F05FB" w:rsidRDefault="005F05FB" w:rsidP="007408B3">
      <w:pPr>
        <w:spacing w:after="200"/>
      </w:pPr>
    </w:p>
    <w:tbl>
      <w:tblPr>
        <w:tblStyle w:val="GridTable5Dark-Accent6"/>
        <w:tblW w:w="9400" w:type="dxa"/>
        <w:jc w:val="center"/>
        <w:tblLook w:val="04A0" w:firstRow="1" w:lastRow="0" w:firstColumn="1" w:lastColumn="0" w:noHBand="0" w:noVBand="1"/>
      </w:tblPr>
      <w:tblGrid>
        <w:gridCol w:w="2200"/>
        <w:gridCol w:w="4000"/>
        <w:gridCol w:w="3200"/>
      </w:tblGrid>
      <w:tr w:rsidR="005F05FB" w14:paraId="5DEDC812" w14:textId="77777777" w:rsidTr="003340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Pr>
          <w:p w14:paraId="2008E998" w14:textId="77777777" w:rsidR="005F05FB" w:rsidRDefault="007408B3" w:rsidP="007408B3">
            <w:r>
              <w:rPr>
                <w:b w:val="0"/>
                <w:bCs w:val="0"/>
                <w:color w:val="FFFFFF"/>
                <w:sz w:val="24"/>
                <w:szCs w:val="24"/>
                <w:rtl/>
              </w:rPr>
              <w:t>الرمز</w:t>
            </w:r>
          </w:p>
        </w:tc>
        <w:tc>
          <w:tcPr>
            <w:tcW w:w="4000" w:type="dxa"/>
          </w:tcPr>
          <w:p w14:paraId="10F6404B" w14:textId="77777777" w:rsidR="005F05FB" w:rsidRDefault="007408B3" w:rsidP="007408B3">
            <w:pPr>
              <w:cnfStyle w:val="100000000000" w:firstRow="1" w:lastRow="0" w:firstColumn="0" w:lastColumn="0" w:oddVBand="0" w:evenVBand="0" w:oddHBand="0" w:evenHBand="0" w:firstRowFirstColumn="0" w:firstRowLastColumn="0" w:lastRowFirstColumn="0" w:lastRowLastColumn="0"/>
            </w:pPr>
            <w:r>
              <w:rPr>
                <w:b w:val="0"/>
                <w:bCs w:val="0"/>
                <w:color w:val="FFFFFF"/>
                <w:sz w:val="24"/>
                <w:szCs w:val="24"/>
                <w:rtl/>
              </w:rPr>
              <w:t>المعنى بالفرنسية / الإنجليزية</w:t>
            </w:r>
          </w:p>
        </w:tc>
        <w:tc>
          <w:tcPr>
            <w:tcW w:w="3200" w:type="dxa"/>
          </w:tcPr>
          <w:p w14:paraId="520D2914" w14:textId="77777777" w:rsidR="005F05FB" w:rsidRDefault="007408B3" w:rsidP="007408B3">
            <w:pPr>
              <w:cnfStyle w:val="100000000000" w:firstRow="1" w:lastRow="0" w:firstColumn="0" w:lastColumn="0" w:oddVBand="0" w:evenVBand="0" w:oddHBand="0" w:evenHBand="0" w:firstRowFirstColumn="0" w:firstRowLastColumn="0" w:lastRowFirstColumn="0" w:lastRowLastColumn="0"/>
            </w:pPr>
            <w:r>
              <w:rPr>
                <w:b w:val="0"/>
                <w:bCs w:val="0"/>
                <w:color w:val="FFFFFF"/>
                <w:sz w:val="24"/>
                <w:szCs w:val="24"/>
                <w:rtl/>
              </w:rPr>
              <w:t>المعنى بالعربية</w:t>
            </w:r>
          </w:p>
        </w:tc>
      </w:tr>
      <w:tr w:rsidR="005F05FB" w14:paraId="415943D1" w14:textId="77777777" w:rsidTr="00334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Pr>
          <w:p w14:paraId="06213249" w14:textId="77777777" w:rsidR="005F05FB" w:rsidRDefault="007408B3" w:rsidP="007408B3">
            <w:r>
              <w:rPr>
                <w:sz w:val="22"/>
                <w:szCs w:val="22"/>
                <w:rtl/>
              </w:rPr>
              <w:t>ERP</w:t>
            </w:r>
          </w:p>
        </w:tc>
        <w:tc>
          <w:tcPr>
            <w:tcW w:w="4000" w:type="dxa"/>
          </w:tcPr>
          <w:p w14:paraId="4292C288" w14:textId="77777777" w:rsidR="005F05FB" w:rsidRDefault="007408B3" w:rsidP="007408B3">
            <w:pPr>
              <w:cnfStyle w:val="000000100000" w:firstRow="0" w:lastRow="0" w:firstColumn="0" w:lastColumn="0" w:oddVBand="0" w:evenVBand="0" w:oddHBand="1" w:evenHBand="0" w:firstRowFirstColumn="0" w:firstRowLastColumn="0" w:lastRowFirstColumn="0" w:lastRowLastColumn="0"/>
            </w:pPr>
            <w:proofErr w:type="spellStart"/>
            <w:r>
              <w:rPr>
                <w:sz w:val="22"/>
                <w:szCs w:val="22"/>
                <w:rtl/>
              </w:rPr>
              <w:t>Enterprise</w:t>
            </w:r>
            <w:proofErr w:type="spellEnd"/>
            <w:r>
              <w:rPr>
                <w:sz w:val="22"/>
                <w:szCs w:val="22"/>
                <w:rtl/>
              </w:rPr>
              <w:t xml:space="preserve"> </w:t>
            </w:r>
            <w:proofErr w:type="spellStart"/>
            <w:r>
              <w:rPr>
                <w:sz w:val="22"/>
                <w:szCs w:val="22"/>
                <w:rtl/>
              </w:rPr>
              <w:t>Resource</w:t>
            </w:r>
            <w:proofErr w:type="spellEnd"/>
            <w:r>
              <w:rPr>
                <w:sz w:val="22"/>
                <w:szCs w:val="22"/>
                <w:rtl/>
              </w:rPr>
              <w:t xml:space="preserve"> </w:t>
            </w:r>
            <w:proofErr w:type="spellStart"/>
            <w:r>
              <w:rPr>
                <w:sz w:val="22"/>
                <w:szCs w:val="22"/>
                <w:rtl/>
              </w:rPr>
              <w:t>Planning</w:t>
            </w:r>
            <w:proofErr w:type="spellEnd"/>
          </w:p>
        </w:tc>
        <w:tc>
          <w:tcPr>
            <w:tcW w:w="3200" w:type="dxa"/>
          </w:tcPr>
          <w:p w14:paraId="133DB519" w14:textId="77777777" w:rsidR="005F05FB" w:rsidRDefault="007408B3" w:rsidP="007408B3">
            <w:pPr>
              <w:cnfStyle w:val="000000100000" w:firstRow="0" w:lastRow="0" w:firstColumn="0" w:lastColumn="0" w:oddVBand="0" w:evenVBand="0" w:oddHBand="1" w:evenHBand="0" w:firstRowFirstColumn="0" w:firstRowLastColumn="0" w:lastRowFirstColumn="0" w:lastRowLastColumn="0"/>
            </w:pPr>
            <w:r>
              <w:rPr>
                <w:sz w:val="22"/>
                <w:szCs w:val="22"/>
                <w:rtl/>
              </w:rPr>
              <w:t>نظام تخطيط موارد المؤسسة</w:t>
            </w:r>
          </w:p>
        </w:tc>
      </w:tr>
      <w:tr w:rsidR="005F05FB" w14:paraId="1D9C7E85" w14:textId="77777777" w:rsidTr="003340C0">
        <w:trPr>
          <w:jc w:val="center"/>
        </w:trPr>
        <w:tc>
          <w:tcPr>
            <w:cnfStyle w:val="001000000000" w:firstRow="0" w:lastRow="0" w:firstColumn="1" w:lastColumn="0" w:oddVBand="0" w:evenVBand="0" w:oddHBand="0" w:evenHBand="0" w:firstRowFirstColumn="0" w:firstRowLastColumn="0" w:lastRowFirstColumn="0" w:lastRowLastColumn="0"/>
            <w:tcW w:w="2200" w:type="dxa"/>
          </w:tcPr>
          <w:p w14:paraId="188B8A8F" w14:textId="77777777" w:rsidR="005F05FB" w:rsidRDefault="007408B3" w:rsidP="007408B3">
            <w:r>
              <w:rPr>
                <w:sz w:val="22"/>
                <w:szCs w:val="22"/>
                <w:rtl/>
              </w:rPr>
              <w:t>VBA</w:t>
            </w:r>
          </w:p>
        </w:tc>
        <w:tc>
          <w:tcPr>
            <w:tcW w:w="4000" w:type="dxa"/>
          </w:tcPr>
          <w:p w14:paraId="3C4F5D6D" w14:textId="77777777" w:rsidR="005F05FB" w:rsidRDefault="007408B3" w:rsidP="007408B3">
            <w:pPr>
              <w:cnfStyle w:val="000000000000" w:firstRow="0" w:lastRow="0" w:firstColumn="0" w:lastColumn="0" w:oddVBand="0" w:evenVBand="0" w:oddHBand="0" w:evenHBand="0" w:firstRowFirstColumn="0" w:firstRowLastColumn="0" w:lastRowFirstColumn="0" w:lastRowLastColumn="0"/>
            </w:pPr>
            <w:proofErr w:type="spellStart"/>
            <w:r>
              <w:rPr>
                <w:sz w:val="22"/>
                <w:szCs w:val="22"/>
                <w:rtl/>
              </w:rPr>
              <w:t>Visual</w:t>
            </w:r>
            <w:proofErr w:type="spellEnd"/>
            <w:r>
              <w:rPr>
                <w:sz w:val="22"/>
                <w:szCs w:val="22"/>
                <w:rtl/>
              </w:rPr>
              <w:t xml:space="preserve"> </w:t>
            </w:r>
            <w:proofErr w:type="spellStart"/>
            <w:r>
              <w:rPr>
                <w:sz w:val="22"/>
                <w:szCs w:val="22"/>
                <w:rtl/>
              </w:rPr>
              <w:t>Basic</w:t>
            </w:r>
            <w:proofErr w:type="spellEnd"/>
            <w:r>
              <w:rPr>
                <w:sz w:val="22"/>
                <w:szCs w:val="22"/>
                <w:rtl/>
              </w:rPr>
              <w:t xml:space="preserve"> </w:t>
            </w:r>
            <w:proofErr w:type="spellStart"/>
            <w:r>
              <w:rPr>
                <w:sz w:val="22"/>
                <w:szCs w:val="22"/>
                <w:rtl/>
              </w:rPr>
              <w:t>for</w:t>
            </w:r>
            <w:proofErr w:type="spellEnd"/>
            <w:r>
              <w:rPr>
                <w:sz w:val="22"/>
                <w:szCs w:val="22"/>
                <w:rtl/>
              </w:rPr>
              <w:t xml:space="preserve"> </w:t>
            </w:r>
            <w:proofErr w:type="spellStart"/>
            <w:r>
              <w:rPr>
                <w:sz w:val="22"/>
                <w:szCs w:val="22"/>
                <w:rtl/>
              </w:rPr>
              <w:t>Applications</w:t>
            </w:r>
            <w:proofErr w:type="spellEnd"/>
          </w:p>
        </w:tc>
        <w:tc>
          <w:tcPr>
            <w:tcW w:w="3200" w:type="dxa"/>
          </w:tcPr>
          <w:p w14:paraId="4BBFF165" w14:textId="77777777" w:rsidR="005F05FB" w:rsidRDefault="007408B3" w:rsidP="007408B3">
            <w:pPr>
              <w:cnfStyle w:val="000000000000" w:firstRow="0" w:lastRow="0" w:firstColumn="0" w:lastColumn="0" w:oddVBand="0" w:evenVBand="0" w:oddHBand="0" w:evenHBand="0" w:firstRowFirstColumn="0" w:firstRowLastColumn="0" w:lastRowFirstColumn="0" w:lastRowLastColumn="0"/>
            </w:pPr>
            <w:r>
              <w:rPr>
                <w:sz w:val="22"/>
                <w:szCs w:val="22"/>
                <w:rtl/>
              </w:rPr>
              <w:t xml:space="preserve">لغة الأتمتة في </w:t>
            </w:r>
            <w:proofErr w:type="spellStart"/>
            <w:r>
              <w:rPr>
                <w:sz w:val="22"/>
                <w:szCs w:val="22"/>
                <w:rtl/>
              </w:rPr>
              <w:t>Microsoft</w:t>
            </w:r>
            <w:proofErr w:type="spellEnd"/>
            <w:r>
              <w:rPr>
                <w:sz w:val="22"/>
                <w:szCs w:val="22"/>
                <w:rtl/>
              </w:rPr>
              <w:t xml:space="preserve"> </w:t>
            </w:r>
            <w:proofErr w:type="spellStart"/>
            <w:r>
              <w:rPr>
                <w:sz w:val="22"/>
                <w:szCs w:val="22"/>
                <w:rtl/>
              </w:rPr>
              <w:t>Office</w:t>
            </w:r>
            <w:proofErr w:type="spellEnd"/>
          </w:p>
        </w:tc>
      </w:tr>
      <w:tr w:rsidR="005F05FB" w14:paraId="2F1AA37D" w14:textId="77777777" w:rsidTr="00334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Pr>
          <w:p w14:paraId="17AE6B17" w14:textId="77777777" w:rsidR="005F05FB" w:rsidRDefault="007408B3" w:rsidP="007408B3">
            <w:r>
              <w:rPr>
                <w:sz w:val="22"/>
                <w:szCs w:val="22"/>
                <w:rtl/>
              </w:rPr>
              <w:t>EOQ / Q*</w:t>
            </w:r>
          </w:p>
        </w:tc>
        <w:tc>
          <w:tcPr>
            <w:tcW w:w="4000" w:type="dxa"/>
          </w:tcPr>
          <w:p w14:paraId="194F22BB" w14:textId="77777777" w:rsidR="005F05FB" w:rsidRDefault="007408B3" w:rsidP="007408B3">
            <w:pPr>
              <w:cnfStyle w:val="000000100000" w:firstRow="0" w:lastRow="0" w:firstColumn="0" w:lastColumn="0" w:oddVBand="0" w:evenVBand="0" w:oddHBand="1" w:evenHBand="0" w:firstRowFirstColumn="0" w:firstRowLastColumn="0" w:lastRowFirstColumn="0" w:lastRowLastColumn="0"/>
            </w:pPr>
            <w:proofErr w:type="spellStart"/>
            <w:r>
              <w:rPr>
                <w:sz w:val="22"/>
                <w:szCs w:val="22"/>
                <w:rtl/>
              </w:rPr>
              <w:t>Economic</w:t>
            </w:r>
            <w:proofErr w:type="spellEnd"/>
            <w:r>
              <w:rPr>
                <w:sz w:val="22"/>
                <w:szCs w:val="22"/>
                <w:rtl/>
              </w:rPr>
              <w:t xml:space="preserve"> </w:t>
            </w:r>
            <w:proofErr w:type="spellStart"/>
            <w:r>
              <w:rPr>
                <w:sz w:val="22"/>
                <w:szCs w:val="22"/>
                <w:rtl/>
              </w:rPr>
              <w:t>Order</w:t>
            </w:r>
            <w:proofErr w:type="spellEnd"/>
            <w:r>
              <w:rPr>
                <w:sz w:val="22"/>
                <w:szCs w:val="22"/>
                <w:rtl/>
              </w:rPr>
              <w:t xml:space="preserve"> </w:t>
            </w:r>
            <w:proofErr w:type="spellStart"/>
            <w:r>
              <w:rPr>
                <w:sz w:val="22"/>
                <w:szCs w:val="22"/>
                <w:rtl/>
              </w:rPr>
              <w:t>Quantity</w:t>
            </w:r>
            <w:proofErr w:type="spellEnd"/>
          </w:p>
        </w:tc>
        <w:tc>
          <w:tcPr>
            <w:tcW w:w="3200" w:type="dxa"/>
          </w:tcPr>
          <w:p w14:paraId="0BF41D74" w14:textId="77777777" w:rsidR="005F05FB" w:rsidRDefault="007408B3" w:rsidP="007408B3">
            <w:pPr>
              <w:cnfStyle w:val="000000100000" w:firstRow="0" w:lastRow="0" w:firstColumn="0" w:lastColumn="0" w:oddVBand="0" w:evenVBand="0" w:oddHBand="1" w:evenHBand="0" w:firstRowFirstColumn="0" w:firstRowLastColumn="0" w:lastRowFirstColumn="0" w:lastRowLastColumn="0"/>
            </w:pPr>
            <w:r>
              <w:rPr>
                <w:sz w:val="22"/>
                <w:szCs w:val="22"/>
                <w:rtl/>
              </w:rPr>
              <w:t>الكمية الاقتصادية المثلى</w:t>
            </w:r>
          </w:p>
        </w:tc>
      </w:tr>
      <w:tr w:rsidR="005F05FB" w14:paraId="6C780EAC" w14:textId="77777777" w:rsidTr="003340C0">
        <w:trPr>
          <w:jc w:val="center"/>
        </w:trPr>
        <w:tc>
          <w:tcPr>
            <w:cnfStyle w:val="001000000000" w:firstRow="0" w:lastRow="0" w:firstColumn="1" w:lastColumn="0" w:oddVBand="0" w:evenVBand="0" w:oddHBand="0" w:evenHBand="0" w:firstRowFirstColumn="0" w:firstRowLastColumn="0" w:lastRowFirstColumn="0" w:lastRowLastColumn="0"/>
            <w:tcW w:w="2200" w:type="dxa"/>
          </w:tcPr>
          <w:p w14:paraId="2BFEBCAA" w14:textId="77777777" w:rsidR="005F05FB" w:rsidRDefault="007408B3" w:rsidP="007408B3">
            <w:r>
              <w:rPr>
                <w:sz w:val="22"/>
                <w:szCs w:val="22"/>
                <w:rtl/>
              </w:rPr>
              <w:t>ROP</w:t>
            </w:r>
          </w:p>
        </w:tc>
        <w:tc>
          <w:tcPr>
            <w:tcW w:w="4000" w:type="dxa"/>
          </w:tcPr>
          <w:p w14:paraId="66989FD2" w14:textId="77777777" w:rsidR="005F05FB" w:rsidRDefault="007408B3" w:rsidP="007408B3">
            <w:pPr>
              <w:cnfStyle w:val="000000000000" w:firstRow="0" w:lastRow="0" w:firstColumn="0" w:lastColumn="0" w:oddVBand="0" w:evenVBand="0" w:oddHBand="0" w:evenHBand="0" w:firstRowFirstColumn="0" w:firstRowLastColumn="0" w:lastRowFirstColumn="0" w:lastRowLastColumn="0"/>
            </w:pPr>
            <w:proofErr w:type="spellStart"/>
            <w:r>
              <w:rPr>
                <w:sz w:val="22"/>
                <w:szCs w:val="22"/>
                <w:rtl/>
              </w:rPr>
              <w:t>Reorder</w:t>
            </w:r>
            <w:proofErr w:type="spellEnd"/>
            <w:r>
              <w:rPr>
                <w:sz w:val="22"/>
                <w:szCs w:val="22"/>
                <w:rtl/>
              </w:rPr>
              <w:t xml:space="preserve"> </w:t>
            </w:r>
            <w:proofErr w:type="spellStart"/>
            <w:r>
              <w:rPr>
                <w:sz w:val="22"/>
                <w:szCs w:val="22"/>
                <w:rtl/>
              </w:rPr>
              <w:t>Point</w:t>
            </w:r>
            <w:proofErr w:type="spellEnd"/>
          </w:p>
        </w:tc>
        <w:tc>
          <w:tcPr>
            <w:tcW w:w="3200" w:type="dxa"/>
          </w:tcPr>
          <w:p w14:paraId="083821DF" w14:textId="77777777" w:rsidR="005F05FB" w:rsidRDefault="007408B3" w:rsidP="007408B3">
            <w:pPr>
              <w:cnfStyle w:val="000000000000" w:firstRow="0" w:lastRow="0" w:firstColumn="0" w:lastColumn="0" w:oddVBand="0" w:evenVBand="0" w:oddHBand="0" w:evenHBand="0" w:firstRowFirstColumn="0" w:firstRowLastColumn="0" w:lastRowFirstColumn="0" w:lastRowLastColumn="0"/>
            </w:pPr>
            <w:r>
              <w:rPr>
                <w:sz w:val="22"/>
                <w:szCs w:val="22"/>
                <w:rtl/>
              </w:rPr>
              <w:t>نقطة إعادة الطلب</w:t>
            </w:r>
          </w:p>
        </w:tc>
      </w:tr>
      <w:tr w:rsidR="005F05FB" w14:paraId="686898B0" w14:textId="77777777" w:rsidTr="00334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Pr>
          <w:p w14:paraId="54D7D232" w14:textId="77777777" w:rsidR="005F05FB" w:rsidRDefault="007408B3" w:rsidP="007408B3">
            <w:r>
              <w:rPr>
                <w:sz w:val="22"/>
                <w:szCs w:val="22"/>
                <w:rtl/>
              </w:rPr>
              <w:t>SS</w:t>
            </w:r>
          </w:p>
        </w:tc>
        <w:tc>
          <w:tcPr>
            <w:tcW w:w="4000" w:type="dxa"/>
          </w:tcPr>
          <w:p w14:paraId="76A7AFC9" w14:textId="77777777" w:rsidR="005F05FB" w:rsidRDefault="007408B3" w:rsidP="007408B3">
            <w:pPr>
              <w:cnfStyle w:val="000000100000" w:firstRow="0" w:lastRow="0" w:firstColumn="0" w:lastColumn="0" w:oddVBand="0" w:evenVBand="0" w:oddHBand="1" w:evenHBand="0" w:firstRowFirstColumn="0" w:firstRowLastColumn="0" w:lastRowFirstColumn="0" w:lastRowLastColumn="0"/>
            </w:pPr>
            <w:proofErr w:type="spellStart"/>
            <w:r>
              <w:rPr>
                <w:sz w:val="22"/>
                <w:szCs w:val="22"/>
                <w:rtl/>
              </w:rPr>
              <w:t>Safety</w:t>
            </w:r>
            <w:proofErr w:type="spellEnd"/>
            <w:r>
              <w:rPr>
                <w:sz w:val="22"/>
                <w:szCs w:val="22"/>
                <w:rtl/>
              </w:rPr>
              <w:t xml:space="preserve"> </w:t>
            </w:r>
            <w:proofErr w:type="spellStart"/>
            <w:r>
              <w:rPr>
                <w:sz w:val="22"/>
                <w:szCs w:val="22"/>
                <w:rtl/>
              </w:rPr>
              <w:t>Stock</w:t>
            </w:r>
            <w:proofErr w:type="spellEnd"/>
          </w:p>
        </w:tc>
        <w:tc>
          <w:tcPr>
            <w:tcW w:w="3200" w:type="dxa"/>
          </w:tcPr>
          <w:p w14:paraId="1A0FBA3E" w14:textId="77777777" w:rsidR="005F05FB" w:rsidRDefault="007408B3" w:rsidP="007408B3">
            <w:pPr>
              <w:cnfStyle w:val="000000100000" w:firstRow="0" w:lastRow="0" w:firstColumn="0" w:lastColumn="0" w:oddVBand="0" w:evenVBand="0" w:oddHBand="1" w:evenHBand="0" w:firstRowFirstColumn="0" w:firstRowLastColumn="0" w:lastRowFirstColumn="0" w:lastRowLastColumn="0"/>
            </w:pPr>
            <w:r>
              <w:rPr>
                <w:sz w:val="22"/>
                <w:szCs w:val="22"/>
                <w:rtl/>
              </w:rPr>
              <w:t>مخزون الأمان</w:t>
            </w:r>
          </w:p>
        </w:tc>
      </w:tr>
      <w:tr w:rsidR="005F05FB" w14:paraId="70837580" w14:textId="77777777" w:rsidTr="003340C0">
        <w:trPr>
          <w:jc w:val="center"/>
        </w:trPr>
        <w:tc>
          <w:tcPr>
            <w:cnfStyle w:val="001000000000" w:firstRow="0" w:lastRow="0" w:firstColumn="1" w:lastColumn="0" w:oddVBand="0" w:evenVBand="0" w:oddHBand="0" w:evenHBand="0" w:firstRowFirstColumn="0" w:firstRowLastColumn="0" w:lastRowFirstColumn="0" w:lastRowLastColumn="0"/>
            <w:tcW w:w="2200" w:type="dxa"/>
          </w:tcPr>
          <w:p w14:paraId="0FB692AC" w14:textId="77777777" w:rsidR="005F05FB" w:rsidRDefault="007408B3" w:rsidP="007408B3">
            <w:r>
              <w:rPr>
                <w:sz w:val="22"/>
                <w:szCs w:val="22"/>
                <w:rtl/>
              </w:rPr>
              <w:t>FIFO</w:t>
            </w:r>
          </w:p>
        </w:tc>
        <w:tc>
          <w:tcPr>
            <w:tcW w:w="4000" w:type="dxa"/>
          </w:tcPr>
          <w:p w14:paraId="6A259830" w14:textId="77777777" w:rsidR="005F05FB" w:rsidRDefault="007408B3" w:rsidP="007408B3">
            <w:pPr>
              <w:cnfStyle w:val="000000000000" w:firstRow="0" w:lastRow="0" w:firstColumn="0" w:lastColumn="0" w:oddVBand="0" w:evenVBand="0" w:oddHBand="0" w:evenHBand="0" w:firstRowFirstColumn="0" w:firstRowLastColumn="0" w:lastRowFirstColumn="0" w:lastRowLastColumn="0"/>
            </w:pPr>
            <w:proofErr w:type="spellStart"/>
            <w:r>
              <w:rPr>
                <w:sz w:val="22"/>
                <w:szCs w:val="22"/>
                <w:rtl/>
              </w:rPr>
              <w:t>First</w:t>
            </w:r>
            <w:proofErr w:type="spellEnd"/>
            <w:r>
              <w:rPr>
                <w:sz w:val="22"/>
                <w:szCs w:val="22"/>
                <w:rtl/>
              </w:rPr>
              <w:t xml:space="preserve"> </w:t>
            </w:r>
            <w:proofErr w:type="spellStart"/>
            <w:r>
              <w:rPr>
                <w:sz w:val="22"/>
                <w:szCs w:val="22"/>
                <w:rtl/>
              </w:rPr>
              <w:t>In</w:t>
            </w:r>
            <w:proofErr w:type="spellEnd"/>
            <w:r>
              <w:rPr>
                <w:sz w:val="22"/>
                <w:szCs w:val="22"/>
                <w:rtl/>
              </w:rPr>
              <w:t xml:space="preserve">, </w:t>
            </w:r>
            <w:proofErr w:type="spellStart"/>
            <w:r>
              <w:rPr>
                <w:sz w:val="22"/>
                <w:szCs w:val="22"/>
                <w:rtl/>
              </w:rPr>
              <w:t>First</w:t>
            </w:r>
            <w:proofErr w:type="spellEnd"/>
            <w:r>
              <w:rPr>
                <w:sz w:val="22"/>
                <w:szCs w:val="22"/>
                <w:rtl/>
              </w:rPr>
              <w:t xml:space="preserve"> </w:t>
            </w:r>
            <w:proofErr w:type="spellStart"/>
            <w:r>
              <w:rPr>
                <w:sz w:val="22"/>
                <w:szCs w:val="22"/>
                <w:rtl/>
              </w:rPr>
              <w:t>Out</w:t>
            </w:r>
            <w:proofErr w:type="spellEnd"/>
          </w:p>
        </w:tc>
        <w:tc>
          <w:tcPr>
            <w:tcW w:w="3200" w:type="dxa"/>
          </w:tcPr>
          <w:p w14:paraId="3F4C631F" w14:textId="77777777" w:rsidR="005F05FB" w:rsidRDefault="007408B3" w:rsidP="007408B3">
            <w:pPr>
              <w:cnfStyle w:val="000000000000" w:firstRow="0" w:lastRow="0" w:firstColumn="0" w:lastColumn="0" w:oddVBand="0" w:evenVBand="0" w:oddHBand="0" w:evenHBand="0" w:firstRowFirstColumn="0" w:firstRowLastColumn="0" w:lastRowFirstColumn="0" w:lastRowLastColumn="0"/>
            </w:pPr>
            <w:r>
              <w:rPr>
                <w:sz w:val="22"/>
                <w:szCs w:val="22"/>
                <w:rtl/>
              </w:rPr>
              <w:t>أول دخول أول خروج</w:t>
            </w:r>
          </w:p>
        </w:tc>
      </w:tr>
      <w:tr w:rsidR="005F05FB" w14:paraId="47F528A0" w14:textId="77777777" w:rsidTr="00334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Pr>
          <w:p w14:paraId="7E3F9626" w14:textId="77777777" w:rsidR="005F05FB" w:rsidRDefault="007408B3" w:rsidP="007408B3">
            <w:r>
              <w:rPr>
                <w:sz w:val="22"/>
                <w:szCs w:val="22"/>
                <w:rtl/>
              </w:rPr>
              <w:t>CMUP</w:t>
            </w:r>
          </w:p>
        </w:tc>
        <w:tc>
          <w:tcPr>
            <w:tcW w:w="4000" w:type="dxa"/>
          </w:tcPr>
          <w:p w14:paraId="68702A4F" w14:textId="77777777" w:rsidR="005F05FB" w:rsidRDefault="007408B3" w:rsidP="007408B3">
            <w:pPr>
              <w:cnfStyle w:val="000000100000" w:firstRow="0" w:lastRow="0" w:firstColumn="0" w:lastColumn="0" w:oddVBand="0" w:evenVBand="0" w:oddHBand="1" w:evenHBand="0" w:firstRowFirstColumn="0" w:firstRowLastColumn="0" w:lastRowFirstColumn="0" w:lastRowLastColumn="0"/>
            </w:pPr>
            <w:proofErr w:type="spellStart"/>
            <w:r>
              <w:rPr>
                <w:sz w:val="22"/>
                <w:szCs w:val="22"/>
                <w:rtl/>
              </w:rPr>
              <w:t>Coût</w:t>
            </w:r>
            <w:proofErr w:type="spellEnd"/>
            <w:r>
              <w:rPr>
                <w:sz w:val="22"/>
                <w:szCs w:val="22"/>
                <w:rtl/>
              </w:rPr>
              <w:t xml:space="preserve"> </w:t>
            </w:r>
            <w:proofErr w:type="spellStart"/>
            <w:r>
              <w:rPr>
                <w:sz w:val="22"/>
                <w:szCs w:val="22"/>
                <w:rtl/>
              </w:rPr>
              <w:t>Moyen</w:t>
            </w:r>
            <w:proofErr w:type="spellEnd"/>
            <w:r>
              <w:rPr>
                <w:sz w:val="22"/>
                <w:szCs w:val="22"/>
                <w:rtl/>
              </w:rPr>
              <w:t xml:space="preserve"> </w:t>
            </w:r>
            <w:proofErr w:type="spellStart"/>
            <w:r>
              <w:rPr>
                <w:sz w:val="22"/>
                <w:szCs w:val="22"/>
                <w:rtl/>
              </w:rPr>
              <w:t>Unitaire</w:t>
            </w:r>
            <w:proofErr w:type="spellEnd"/>
            <w:r>
              <w:rPr>
                <w:sz w:val="22"/>
                <w:szCs w:val="22"/>
                <w:rtl/>
              </w:rPr>
              <w:t xml:space="preserve"> </w:t>
            </w:r>
            <w:proofErr w:type="spellStart"/>
            <w:r>
              <w:rPr>
                <w:sz w:val="22"/>
                <w:szCs w:val="22"/>
                <w:rtl/>
              </w:rPr>
              <w:t>Pondéré</w:t>
            </w:r>
            <w:proofErr w:type="spellEnd"/>
          </w:p>
        </w:tc>
        <w:tc>
          <w:tcPr>
            <w:tcW w:w="3200" w:type="dxa"/>
          </w:tcPr>
          <w:p w14:paraId="3214184E" w14:textId="77777777" w:rsidR="005F05FB" w:rsidRDefault="007408B3" w:rsidP="007408B3">
            <w:pPr>
              <w:cnfStyle w:val="000000100000" w:firstRow="0" w:lastRow="0" w:firstColumn="0" w:lastColumn="0" w:oddVBand="0" w:evenVBand="0" w:oddHBand="1" w:evenHBand="0" w:firstRowFirstColumn="0" w:firstRowLastColumn="0" w:lastRowFirstColumn="0" w:lastRowLastColumn="0"/>
            </w:pPr>
            <w:r>
              <w:rPr>
                <w:sz w:val="22"/>
                <w:szCs w:val="22"/>
                <w:rtl/>
              </w:rPr>
              <w:t>المتوسط المرجَّح للتكلفة الوحدوية</w:t>
            </w:r>
          </w:p>
        </w:tc>
      </w:tr>
      <w:tr w:rsidR="005F05FB" w14:paraId="4D108F9C" w14:textId="77777777" w:rsidTr="003340C0">
        <w:trPr>
          <w:jc w:val="center"/>
        </w:trPr>
        <w:tc>
          <w:tcPr>
            <w:cnfStyle w:val="001000000000" w:firstRow="0" w:lastRow="0" w:firstColumn="1" w:lastColumn="0" w:oddVBand="0" w:evenVBand="0" w:oddHBand="0" w:evenHBand="0" w:firstRowFirstColumn="0" w:firstRowLastColumn="0" w:lastRowFirstColumn="0" w:lastRowLastColumn="0"/>
            <w:tcW w:w="2200" w:type="dxa"/>
          </w:tcPr>
          <w:p w14:paraId="2324561F" w14:textId="77777777" w:rsidR="005F05FB" w:rsidRDefault="007408B3" w:rsidP="007408B3">
            <w:r>
              <w:rPr>
                <w:sz w:val="22"/>
                <w:szCs w:val="22"/>
                <w:rtl/>
              </w:rPr>
              <w:t>CVT</w:t>
            </w:r>
          </w:p>
        </w:tc>
        <w:tc>
          <w:tcPr>
            <w:tcW w:w="4000" w:type="dxa"/>
          </w:tcPr>
          <w:p w14:paraId="4408AE7D" w14:textId="77777777" w:rsidR="005F05FB" w:rsidRDefault="007408B3" w:rsidP="007408B3">
            <w:pPr>
              <w:cnfStyle w:val="000000000000" w:firstRow="0" w:lastRow="0" w:firstColumn="0" w:lastColumn="0" w:oddVBand="0" w:evenVBand="0" w:oddHBand="0" w:evenHBand="0" w:firstRowFirstColumn="0" w:firstRowLastColumn="0" w:lastRowFirstColumn="0" w:lastRowLastColumn="0"/>
            </w:pPr>
            <w:proofErr w:type="spellStart"/>
            <w:r>
              <w:rPr>
                <w:sz w:val="22"/>
                <w:szCs w:val="22"/>
                <w:rtl/>
              </w:rPr>
              <w:t>Coût</w:t>
            </w:r>
            <w:proofErr w:type="spellEnd"/>
            <w:r>
              <w:rPr>
                <w:sz w:val="22"/>
                <w:szCs w:val="22"/>
                <w:rtl/>
              </w:rPr>
              <w:t xml:space="preserve"> </w:t>
            </w:r>
            <w:proofErr w:type="spellStart"/>
            <w:r>
              <w:rPr>
                <w:sz w:val="22"/>
                <w:szCs w:val="22"/>
                <w:rtl/>
              </w:rPr>
              <w:t>Variable</w:t>
            </w:r>
            <w:proofErr w:type="spellEnd"/>
            <w:r>
              <w:rPr>
                <w:sz w:val="22"/>
                <w:szCs w:val="22"/>
                <w:rtl/>
              </w:rPr>
              <w:t xml:space="preserve"> </w:t>
            </w:r>
            <w:proofErr w:type="spellStart"/>
            <w:r>
              <w:rPr>
                <w:sz w:val="22"/>
                <w:szCs w:val="22"/>
                <w:rtl/>
              </w:rPr>
              <w:t>Total</w:t>
            </w:r>
            <w:proofErr w:type="spellEnd"/>
          </w:p>
        </w:tc>
        <w:tc>
          <w:tcPr>
            <w:tcW w:w="3200" w:type="dxa"/>
          </w:tcPr>
          <w:p w14:paraId="1C1AD957" w14:textId="77777777" w:rsidR="005F05FB" w:rsidRDefault="007408B3" w:rsidP="007408B3">
            <w:pPr>
              <w:cnfStyle w:val="000000000000" w:firstRow="0" w:lastRow="0" w:firstColumn="0" w:lastColumn="0" w:oddVBand="0" w:evenVBand="0" w:oddHBand="0" w:evenHBand="0" w:firstRowFirstColumn="0" w:firstRowLastColumn="0" w:lastRowFirstColumn="0" w:lastRowLastColumn="0"/>
            </w:pPr>
            <w:r>
              <w:rPr>
                <w:sz w:val="22"/>
                <w:szCs w:val="22"/>
                <w:rtl/>
              </w:rPr>
              <w:t>إجمالي التكاليف المتغيرة</w:t>
            </w:r>
          </w:p>
        </w:tc>
      </w:tr>
      <w:tr w:rsidR="005F05FB" w14:paraId="200641AB" w14:textId="77777777" w:rsidTr="00334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Pr>
          <w:p w14:paraId="0F622592" w14:textId="77777777" w:rsidR="005F05FB" w:rsidRDefault="007408B3" w:rsidP="007408B3">
            <w:r>
              <w:rPr>
                <w:sz w:val="22"/>
                <w:szCs w:val="22"/>
                <w:rtl/>
              </w:rPr>
              <w:t>KPI</w:t>
            </w:r>
          </w:p>
        </w:tc>
        <w:tc>
          <w:tcPr>
            <w:tcW w:w="4000" w:type="dxa"/>
          </w:tcPr>
          <w:p w14:paraId="434819F8" w14:textId="77777777" w:rsidR="005F05FB" w:rsidRDefault="007408B3" w:rsidP="007408B3">
            <w:pPr>
              <w:cnfStyle w:val="000000100000" w:firstRow="0" w:lastRow="0" w:firstColumn="0" w:lastColumn="0" w:oddVBand="0" w:evenVBand="0" w:oddHBand="1" w:evenHBand="0" w:firstRowFirstColumn="0" w:firstRowLastColumn="0" w:lastRowFirstColumn="0" w:lastRowLastColumn="0"/>
            </w:pPr>
            <w:proofErr w:type="spellStart"/>
            <w:r>
              <w:rPr>
                <w:sz w:val="22"/>
                <w:szCs w:val="22"/>
                <w:rtl/>
              </w:rPr>
              <w:t>Key</w:t>
            </w:r>
            <w:proofErr w:type="spellEnd"/>
            <w:r>
              <w:rPr>
                <w:sz w:val="22"/>
                <w:szCs w:val="22"/>
                <w:rtl/>
              </w:rPr>
              <w:t xml:space="preserve"> </w:t>
            </w:r>
            <w:proofErr w:type="spellStart"/>
            <w:r>
              <w:rPr>
                <w:sz w:val="22"/>
                <w:szCs w:val="22"/>
                <w:rtl/>
              </w:rPr>
              <w:t>Performance</w:t>
            </w:r>
            <w:proofErr w:type="spellEnd"/>
            <w:r>
              <w:rPr>
                <w:sz w:val="22"/>
                <w:szCs w:val="22"/>
                <w:rtl/>
              </w:rPr>
              <w:t xml:space="preserve"> </w:t>
            </w:r>
            <w:proofErr w:type="spellStart"/>
            <w:r>
              <w:rPr>
                <w:sz w:val="22"/>
                <w:szCs w:val="22"/>
                <w:rtl/>
              </w:rPr>
              <w:t>Indicator</w:t>
            </w:r>
            <w:proofErr w:type="spellEnd"/>
          </w:p>
        </w:tc>
        <w:tc>
          <w:tcPr>
            <w:tcW w:w="3200" w:type="dxa"/>
          </w:tcPr>
          <w:p w14:paraId="40192752" w14:textId="77777777" w:rsidR="005F05FB" w:rsidRDefault="007408B3" w:rsidP="007408B3">
            <w:pPr>
              <w:cnfStyle w:val="000000100000" w:firstRow="0" w:lastRow="0" w:firstColumn="0" w:lastColumn="0" w:oddVBand="0" w:evenVBand="0" w:oddHBand="1" w:evenHBand="0" w:firstRowFirstColumn="0" w:firstRowLastColumn="0" w:lastRowFirstColumn="0" w:lastRowLastColumn="0"/>
            </w:pPr>
            <w:r>
              <w:rPr>
                <w:sz w:val="22"/>
                <w:szCs w:val="22"/>
                <w:rtl/>
              </w:rPr>
              <w:t>مؤشر الأداء الرئيسي</w:t>
            </w:r>
          </w:p>
        </w:tc>
      </w:tr>
      <w:tr w:rsidR="005F05FB" w14:paraId="110BBC62" w14:textId="77777777" w:rsidTr="003340C0">
        <w:trPr>
          <w:jc w:val="center"/>
        </w:trPr>
        <w:tc>
          <w:tcPr>
            <w:cnfStyle w:val="001000000000" w:firstRow="0" w:lastRow="0" w:firstColumn="1" w:lastColumn="0" w:oddVBand="0" w:evenVBand="0" w:oddHBand="0" w:evenHBand="0" w:firstRowFirstColumn="0" w:firstRowLastColumn="0" w:lastRowFirstColumn="0" w:lastRowLastColumn="0"/>
            <w:tcW w:w="2200" w:type="dxa"/>
          </w:tcPr>
          <w:p w14:paraId="2B11FE89" w14:textId="77777777" w:rsidR="005F05FB" w:rsidRDefault="007408B3" w:rsidP="007408B3">
            <w:r>
              <w:rPr>
                <w:sz w:val="22"/>
                <w:szCs w:val="22"/>
                <w:rtl/>
              </w:rPr>
              <w:t>ABC</w:t>
            </w:r>
          </w:p>
        </w:tc>
        <w:tc>
          <w:tcPr>
            <w:tcW w:w="4000" w:type="dxa"/>
          </w:tcPr>
          <w:p w14:paraId="6C5E9732" w14:textId="77777777" w:rsidR="005F05FB" w:rsidRDefault="007408B3" w:rsidP="007408B3">
            <w:pPr>
              <w:cnfStyle w:val="000000000000" w:firstRow="0" w:lastRow="0" w:firstColumn="0" w:lastColumn="0" w:oddVBand="0" w:evenVBand="0" w:oddHBand="0" w:evenHBand="0" w:firstRowFirstColumn="0" w:firstRowLastColumn="0" w:lastRowFirstColumn="0" w:lastRowLastColumn="0"/>
            </w:pPr>
            <w:proofErr w:type="spellStart"/>
            <w:r>
              <w:rPr>
                <w:sz w:val="22"/>
                <w:szCs w:val="22"/>
                <w:rtl/>
              </w:rPr>
              <w:t>Analyse</w:t>
            </w:r>
            <w:proofErr w:type="spellEnd"/>
            <w:r>
              <w:rPr>
                <w:sz w:val="22"/>
                <w:szCs w:val="22"/>
                <w:rtl/>
              </w:rPr>
              <w:t xml:space="preserve"> ABC (</w:t>
            </w:r>
            <w:proofErr w:type="spellStart"/>
            <w:r>
              <w:rPr>
                <w:sz w:val="22"/>
                <w:szCs w:val="22"/>
                <w:rtl/>
              </w:rPr>
              <w:t>Pareto</w:t>
            </w:r>
            <w:proofErr w:type="spellEnd"/>
            <w:r>
              <w:rPr>
                <w:sz w:val="22"/>
                <w:szCs w:val="22"/>
                <w:rtl/>
              </w:rPr>
              <w:t>)</w:t>
            </w:r>
          </w:p>
        </w:tc>
        <w:tc>
          <w:tcPr>
            <w:tcW w:w="3200" w:type="dxa"/>
          </w:tcPr>
          <w:p w14:paraId="03DB59AC" w14:textId="77777777" w:rsidR="005F05FB" w:rsidRDefault="007408B3" w:rsidP="007408B3">
            <w:pPr>
              <w:cnfStyle w:val="000000000000" w:firstRow="0" w:lastRow="0" w:firstColumn="0" w:lastColumn="0" w:oddVBand="0" w:evenVBand="0" w:oddHBand="0" w:evenHBand="0" w:firstRowFirstColumn="0" w:firstRowLastColumn="0" w:lastRowFirstColumn="0" w:lastRowLastColumn="0"/>
            </w:pPr>
            <w:r>
              <w:rPr>
                <w:sz w:val="22"/>
                <w:szCs w:val="22"/>
                <w:rtl/>
              </w:rPr>
              <w:t>تصنيف باريتو الثلاثي</w:t>
            </w:r>
          </w:p>
        </w:tc>
      </w:tr>
      <w:tr w:rsidR="005F05FB" w14:paraId="492C9C06" w14:textId="77777777" w:rsidTr="00334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Pr>
          <w:p w14:paraId="0A46A51E" w14:textId="77777777" w:rsidR="005F05FB" w:rsidRDefault="007408B3" w:rsidP="007408B3">
            <w:r>
              <w:rPr>
                <w:sz w:val="22"/>
                <w:szCs w:val="22"/>
                <w:rtl/>
              </w:rPr>
              <w:t>DA</w:t>
            </w:r>
          </w:p>
        </w:tc>
        <w:tc>
          <w:tcPr>
            <w:tcW w:w="4000" w:type="dxa"/>
          </w:tcPr>
          <w:p w14:paraId="53391523" w14:textId="77777777" w:rsidR="005F05FB" w:rsidRDefault="007408B3" w:rsidP="007408B3">
            <w:pPr>
              <w:cnfStyle w:val="000000100000" w:firstRow="0" w:lastRow="0" w:firstColumn="0" w:lastColumn="0" w:oddVBand="0" w:evenVBand="0" w:oddHBand="1" w:evenHBand="0" w:firstRowFirstColumn="0" w:firstRowLastColumn="0" w:lastRowFirstColumn="0" w:lastRowLastColumn="0"/>
            </w:pPr>
            <w:proofErr w:type="spellStart"/>
            <w:r>
              <w:rPr>
                <w:sz w:val="22"/>
                <w:szCs w:val="22"/>
                <w:rtl/>
              </w:rPr>
              <w:t>Demande</w:t>
            </w:r>
            <w:proofErr w:type="spellEnd"/>
            <w:r>
              <w:rPr>
                <w:sz w:val="22"/>
                <w:szCs w:val="22"/>
                <w:rtl/>
              </w:rPr>
              <w:t xml:space="preserve"> </w:t>
            </w:r>
            <w:proofErr w:type="spellStart"/>
            <w:r>
              <w:rPr>
                <w:sz w:val="22"/>
                <w:szCs w:val="22"/>
                <w:rtl/>
              </w:rPr>
              <w:t>d'Achat</w:t>
            </w:r>
            <w:proofErr w:type="spellEnd"/>
          </w:p>
        </w:tc>
        <w:tc>
          <w:tcPr>
            <w:tcW w:w="3200" w:type="dxa"/>
          </w:tcPr>
          <w:p w14:paraId="4FECC41E" w14:textId="77777777" w:rsidR="005F05FB" w:rsidRDefault="007408B3" w:rsidP="007408B3">
            <w:pPr>
              <w:cnfStyle w:val="000000100000" w:firstRow="0" w:lastRow="0" w:firstColumn="0" w:lastColumn="0" w:oddVBand="0" w:evenVBand="0" w:oddHBand="1" w:evenHBand="0" w:firstRowFirstColumn="0" w:firstRowLastColumn="0" w:lastRowFirstColumn="0" w:lastRowLastColumn="0"/>
            </w:pPr>
            <w:r>
              <w:rPr>
                <w:sz w:val="22"/>
                <w:szCs w:val="22"/>
                <w:rtl/>
              </w:rPr>
              <w:t>طلب الشراء الداخلي</w:t>
            </w:r>
          </w:p>
        </w:tc>
      </w:tr>
      <w:tr w:rsidR="005F05FB" w14:paraId="409EDF46" w14:textId="77777777" w:rsidTr="003340C0">
        <w:trPr>
          <w:jc w:val="center"/>
        </w:trPr>
        <w:tc>
          <w:tcPr>
            <w:cnfStyle w:val="001000000000" w:firstRow="0" w:lastRow="0" w:firstColumn="1" w:lastColumn="0" w:oddVBand="0" w:evenVBand="0" w:oddHBand="0" w:evenHBand="0" w:firstRowFirstColumn="0" w:firstRowLastColumn="0" w:lastRowFirstColumn="0" w:lastRowLastColumn="0"/>
            <w:tcW w:w="2200" w:type="dxa"/>
          </w:tcPr>
          <w:p w14:paraId="4F6A65F3" w14:textId="77777777" w:rsidR="005F05FB" w:rsidRDefault="007408B3" w:rsidP="007408B3">
            <w:r>
              <w:rPr>
                <w:sz w:val="22"/>
                <w:szCs w:val="22"/>
                <w:rtl/>
              </w:rPr>
              <w:t>BC</w:t>
            </w:r>
          </w:p>
        </w:tc>
        <w:tc>
          <w:tcPr>
            <w:tcW w:w="4000" w:type="dxa"/>
          </w:tcPr>
          <w:p w14:paraId="3FD5F7F7" w14:textId="77777777" w:rsidR="005F05FB" w:rsidRDefault="007408B3" w:rsidP="007408B3">
            <w:pPr>
              <w:cnfStyle w:val="000000000000" w:firstRow="0" w:lastRow="0" w:firstColumn="0" w:lastColumn="0" w:oddVBand="0" w:evenVBand="0" w:oddHBand="0" w:evenHBand="0" w:firstRowFirstColumn="0" w:firstRowLastColumn="0" w:lastRowFirstColumn="0" w:lastRowLastColumn="0"/>
            </w:pPr>
            <w:proofErr w:type="spellStart"/>
            <w:r>
              <w:rPr>
                <w:sz w:val="22"/>
                <w:szCs w:val="22"/>
                <w:rtl/>
              </w:rPr>
              <w:t>Bon</w:t>
            </w:r>
            <w:proofErr w:type="spellEnd"/>
            <w:r>
              <w:rPr>
                <w:sz w:val="22"/>
                <w:szCs w:val="22"/>
                <w:rtl/>
              </w:rPr>
              <w:t xml:space="preserve"> </w:t>
            </w:r>
            <w:proofErr w:type="spellStart"/>
            <w:r>
              <w:rPr>
                <w:sz w:val="22"/>
                <w:szCs w:val="22"/>
                <w:rtl/>
              </w:rPr>
              <w:t>de</w:t>
            </w:r>
            <w:proofErr w:type="spellEnd"/>
            <w:r>
              <w:rPr>
                <w:sz w:val="22"/>
                <w:szCs w:val="22"/>
                <w:rtl/>
              </w:rPr>
              <w:t xml:space="preserve"> </w:t>
            </w:r>
            <w:proofErr w:type="spellStart"/>
            <w:r>
              <w:rPr>
                <w:sz w:val="22"/>
                <w:szCs w:val="22"/>
                <w:rtl/>
              </w:rPr>
              <w:t>Commande</w:t>
            </w:r>
            <w:proofErr w:type="spellEnd"/>
          </w:p>
        </w:tc>
        <w:tc>
          <w:tcPr>
            <w:tcW w:w="3200" w:type="dxa"/>
          </w:tcPr>
          <w:p w14:paraId="0E968CA9" w14:textId="77777777" w:rsidR="005F05FB" w:rsidRDefault="007408B3" w:rsidP="007408B3">
            <w:pPr>
              <w:cnfStyle w:val="000000000000" w:firstRow="0" w:lastRow="0" w:firstColumn="0" w:lastColumn="0" w:oddVBand="0" w:evenVBand="0" w:oddHBand="0" w:evenHBand="0" w:firstRowFirstColumn="0" w:firstRowLastColumn="0" w:lastRowFirstColumn="0" w:lastRowLastColumn="0"/>
            </w:pPr>
            <w:r>
              <w:rPr>
                <w:sz w:val="22"/>
                <w:szCs w:val="22"/>
                <w:rtl/>
              </w:rPr>
              <w:t>أمر الشراء</w:t>
            </w:r>
          </w:p>
        </w:tc>
      </w:tr>
      <w:tr w:rsidR="005F05FB" w14:paraId="448ADE0B" w14:textId="77777777" w:rsidTr="00334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Pr>
          <w:p w14:paraId="29E85CE5" w14:textId="77777777" w:rsidR="005F05FB" w:rsidRDefault="007408B3" w:rsidP="007408B3">
            <w:r>
              <w:rPr>
                <w:sz w:val="22"/>
                <w:szCs w:val="22"/>
                <w:rtl/>
              </w:rPr>
              <w:t>BR</w:t>
            </w:r>
          </w:p>
        </w:tc>
        <w:tc>
          <w:tcPr>
            <w:tcW w:w="4000" w:type="dxa"/>
          </w:tcPr>
          <w:p w14:paraId="52407636" w14:textId="77777777" w:rsidR="005F05FB" w:rsidRDefault="007408B3" w:rsidP="007408B3">
            <w:pPr>
              <w:cnfStyle w:val="000000100000" w:firstRow="0" w:lastRow="0" w:firstColumn="0" w:lastColumn="0" w:oddVBand="0" w:evenVBand="0" w:oddHBand="1" w:evenHBand="0" w:firstRowFirstColumn="0" w:firstRowLastColumn="0" w:lastRowFirstColumn="0" w:lastRowLastColumn="0"/>
            </w:pPr>
            <w:proofErr w:type="spellStart"/>
            <w:r>
              <w:rPr>
                <w:sz w:val="22"/>
                <w:szCs w:val="22"/>
                <w:rtl/>
              </w:rPr>
              <w:t>Bon</w:t>
            </w:r>
            <w:proofErr w:type="spellEnd"/>
            <w:r>
              <w:rPr>
                <w:sz w:val="22"/>
                <w:szCs w:val="22"/>
                <w:rtl/>
              </w:rPr>
              <w:t xml:space="preserve"> </w:t>
            </w:r>
            <w:proofErr w:type="spellStart"/>
            <w:r>
              <w:rPr>
                <w:sz w:val="22"/>
                <w:szCs w:val="22"/>
                <w:rtl/>
              </w:rPr>
              <w:t>de</w:t>
            </w:r>
            <w:proofErr w:type="spellEnd"/>
            <w:r>
              <w:rPr>
                <w:sz w:val="22"/>
                <w:szCs w:val="22"/>
                <w:rtl/>
              </w:rPr>
              <w:t xml:space="preserve"> </w:t>
            </w:r>
            <w:proofErr w:type="spellStart"/>
            <w:r>
              <w:rPr>
                <w:sz w:val="22"/>
                <w:szCs w:val="22"/>
                <w:rtl/>
              </w:rPr>
              <w:t>Réception</w:t>
            </w:r>
            <w:proofErr w:type="spellEnd"/>
          </w:p>
        </w:tc>
        <w:tc>
          <w:tcPr>
            <w:tcW w:w="3200" w:type="dxa"/>
          </w:tcPr>
          <w:p w14:paraId="0E03D83A" w14:textId="77777777" w:rsidR="005F05FB" w:rsidRDefault="007408B3" w:rsidP="007408B3">
            <w:pPr>
              <w:cnfStyle w:val="000000100000" w:firstRow="0" w:lastRow="0" w:firstColumn="0" w:lastColumn="0" w:oddVBand="0" w:evenVBand="0" w:oddHBand="1" w:evenHBand="0" w:firstRowFirstColumn="0" w:firstRowLastColumn="0" w:lastRowFirstColumn="0" w:lastRowLastColumn="0"/>
            </w:pPr>
            <w:r>
              <w:rPr>
                <w:sz w:val="22"/>
                <w:szCs w:val="22"/>
                <w:rtl/>
              </w:rPr>
              <w:t>وصل الاستلام</w:t>
            </w:r>
          </w:p>
        </w:tc>
      </w:tr>
      <w:tr w:rsidR="005F05FB" w14:paraId="707F845F" w14:textId="77777777" w:rsidTr="003340C0">
        <w:trPr>
          <w:jc w:val="center"/>
        </w:trPr>
        <w:tc>
          <w:tcPr>
            <w:cnfStyle w:val="001000000000" w:firstRow="0" w:lastRow="0" w:firstColumn="1" w:lastColumn="0" w:oddVBand="0" w:evenVBand="0" w:oddHBand="0" w:evenHBand="0" w:firstRowFirstColumn="0" w:firstRowLastColumn="0" w:lastRowFirstColumn="0" w:lastRowLastColumn="0"/>
            <w:tcW w:w="2200" w:type="dxa"/>
          </w:tcPr>
          <w:p w14:paraId="1E7535F2" w14:textId="77777777" w:rsidR="005F05FB" w:rsidRDefault="007408B3" w:rsidP="007408B3">
            <w:r>
              <w:rPr>
                <w:sz w:val="22"/>
                <w:szCs w:val="22"/>
                <w:rtl/>
              </w:rPr>
              <w:t>BS</w:t>
            </w:r>
          </w:p>
        </w:tc>
        <w:tc>
          <w:tcPr>
            <w:tcW w:w="4000" w:type="dxa"/>
          </w:tcPr>
          <w:p w14:paraId="11A3589D" w14:textId="77777777" w:rsidR="005F05FB" w:rsidRDefault="007408B3" w:rsidP="007408B3">
            <w:pPr>
              <w:cnfStyle w:val="000000000000" w:firstRow="0" w:lastRow="0" w:firstColumn="0" w:lastColumn="0" w:oddVBand="0" w:evenVBand="0" w:oddHBand="0" w:evenHBand="0" w:firstRowFirstColumn="0" w:firstRowLastColumn="0" w:lastRowFirstColumn="0" w:lastRowLastColumn="0"/>
            </w:pPr>
            <w:proofErr w:type="spellStart"/>
            <w:r>
              <w:rPr>
                <w:sz w:val="22"/>
                <w:szCs w:val="22"/>
                <w:rtl/>
              </w:rPr>
              <w:t>Bon</w:t>
            </w:r>
            <w:proofErr w:type="spellEnd"/>
            <w:r>
              <w:rPr>
                <w:sz w:val="22"/>
                <w:szCs w:val="22"/>
                <w:rtl/>
              </w:rPr>
              <w:t xml:space="preserve"> </w:t>
            </w:r>
            <w:proofErr w:type="spellStart"/>
            <w:r>
              <w:rPr>
                <w:sz w:val="22"/>
                <w:szCs w:val="22"/>
                <w:rtl/>
              </w:rPr>
              <w:t>de</w:t>
            </w:r>
            <w:proofErr w:type="spellEnd"/>
            <w:r>
              <w:rPr>
                <w:sz w:val="22"/>
                <w:szCs w:val="22"/>
                <w:rtl/>
              </w:rPr>
              <w:t xml:space="preserve"> </w:t>
            </w:r>
            <w:proofErr w:type="spellStart"/>
            <w:r>
              <w:rPr>
                <w:sz w:val="22"/>
                <w:szCs w:val="22"/>
                <w:rtl/>
              </w:rPr>
              <w:t>Sortie</w:t>
            </w:r>
            <w:proofErr w:type="spellEnd"/>
          </w:p>
        </w:tc>
        <w:tc>
          <w:tcPr>
            <w:tcW w:w="3200" w:type="dxa"/>
          </w:tcPr>
          <w:p w14:paraId="428B2E64" w14:textId="77777777" w:rsidR="005F05FB" w:rsidRDefault="007408B3" w:rsidP="007408B3">
            <w:pPr>
              <w:cnfStyle w:val="000000000000" w:firstRow="0" w:lastRow="0" w:firstColumn="0" w:lastColumn="0" w:oddVBand="0" w:evenVBand="0" w:oddHBand="0" w:evenHBand="0" w:firstRowFirstColumn="0" w:firstRowLastColumn="0" w:lastRowFirstColumn="0" w:lastRowLastColumn="0"/>
            </w:pPr>
            <w:r>
              <w:rPr>
                <w:sz w:val="22"/>
                <w:szCs w:val="22"/>
                <w:rtl/>
              </w:rPr>
              <w:t>وصل الإخراج</w:t>
            </w:r>
          </w:p>
        </w:tc>
      </w:tr>
      <w:tr w:rsidR="005F05FB" w14:paraId="17F0605D" w14:textId="77777777" w:rsidTr="00334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Pr>
          <w:p w14:paraId="67062CBE" w14:textId="77777777" w:rsidR="005F05FB" w:rsidRDefault="007408B3" w:rsidP="007408B3">
            <w:r>
              <w:rPr>
                <w:sz w:val="22"/>
                <w:szCs w:val="22"/>
                <w:rtl/>
              </w:rPr>
              <w:t>LT</w:t>
            </w:r>
          </w:p>
        </w:tc>
        <w:tc>
          <w:tcPr>
            <w:tcW w:w="4000" w:type="dxa"/>
          </w:tcPr>
          <w:p w14:paraId="72EF5527" w14:textId="77777777" w:rsidR="005F05FB" w:rsidRDefault="007408B3" w:rsidP="007408B3">
            <w:pPr>
              <w:cnfStyle w:val="000000100000" w:firstRow="0" w:lastRow="0" w:firstColumn="0" w:lastColumn="0" w:oddVBand="0" w:evenVBand="0" w:oddHBand="1" w:evenHBand="0" w:firstRowFirstColumn="0" w:firstRowLastColumn="0" w:lastRowFirstColumn="0" w:lastRowLastColumn="0"/>
            </w:pPr>
            <w:proofErr w:type="spellStart"/>
            <w:r>
              <w:rPr>
                <w:sz w:val="22"/>
                <w:szCs w:val="22"/>
                <w:rtl/>
              </w:rPr>
              <w:t>Lead</w:t>
            </w:r>
            <w:proofErr w:type="spellEnd"/>
            <w:r>
              <w:rPr>
                <w:sz w:val="22"/>
                <w:szCs w:val="22"/>
                <w:rtl/>
              </w:rPr>
              <w:t xml:space="preserve"> </w:t>
            </w:r>
            <w:proofErr w:type="spellStart"/>
            <w:r>
              <w:rPr>
                <w:sz w:val="22"/>
                <w:szCs w:val="22"/>
                <w:rtl/>
              </w:rPr>
              <w:t>Time</w:t>
            </w:r>
            <w:proofErr w:type="spellEnd"/>
          </w:p>
        </w:tc>
        <w:tc>
          <w:tcPr>
            <w:tcW w:w="3200" w:type="dxa"/>
          </w:tcPr>
          <w:p w14:paraId="62A2BB18" w14:textId="77777777" w:rsidR="005F05FB" w:rsidRDefault="007408B3" w:rsidP="007408B3">
            <w:pPr>
              <w:cnfStyle w:val="000000100000" w:firstRow="0" w:lastRow="0" w:firstColumn="0" w:lastColumn="0" w:oddVBand="0" w:evenVBand="0" w:oddHBand="1" w:evenHBand="0" w:firstRowFirstColumn="0" w:firstRowLastColumn="0" w:lastRowFirstColumn="0" w:lastRowLastColumn="0"/>
            </w:pPr>
            <w:r>
              <w:rPr>
                <w:sz w:val="22"/>
                <w:szCs w:val="22"/>
                <w:rtl/>
              </w:rPr>
              <w:t>أجل التسليم</w:t>
            </w:r>
          </w:p>
        </w:tc>
      </w:tr>
      <w:tr w:rsidR="005F05FB" w14:paraId="5A29E769" w14:textId="77777777" w:rsidTr="003340C0">
        <w:trPr>
          <w:jc w:val="center"/>
        </w:trPr>
        <w:tc>
          <w:tcPr>
            <w:cnfStyle w:val="001000000000" w:firstRow="0" w:lastRow="0" w:firstColumn="1" w:lastColumn="0" w:oddVBand="0" w:evenVBand="0" w:oddHBand="0" w:evenHBand="0" w:firstRowFirstColumn="0" w:firstRowLastColumn="0" w:lastRowFirstColumn="0" w:lastRowLastColumn="0"/>
            <w:tcW w:w="2200" w:type="dxa"/>
          </w:tcPr>
          <w:p w14:paraId="7BAD7EB0" w14:textId="77777777" w:rsidR="005F05FB" w:rsidRDefault="007408B3" w:rsidP="007408B3">
            <w:r>
              <w:rPr>
                <w:sz w:val="22"/>
                <w:szCs w:val="22"/>
                <w:rtl/>
              </w:rPr>
              <w:t>D</w:t>
            </w:r>
          </w:p>
        </w:tc>
        <w:tc>
          <w:tcPr>
            <w:tcW w:w="4000" w:type="dxa"/>
          </w:tcPr>
          <w:p w14:paraId="49E21AE6" w14:textId="77777777" w:rsidR="005F05FB" w:rsidRDefault="007408B3" w:rsidP="007408B3">
            <w:pPr>
              <w:cnfStyle w:val="000000000000" w:firstRow="0" w:lastRow="0" w:firstColumn="0" w:lastColumn="0" w:oddVBand="0" w:evenVBand="0" w:oddHBand="0" w:evenHBand="0" w:firstRowFirstColumn="0" w:firstRowLastColumn="0" w:lastRowFirstColumn="0" w:lastRowLastColumn="0"/>
            </w:pPr>
            <w:proofErr w:type="spellStart"/>
            <w:r>
              <w:rPr>
                <w:sz w:val="22"/>
                <w:szCs w:val="22"/>
                <w:rtl/>
              </w:rPr>
              <w:t>Demande</w:t>
            </w:r>
            <w:proofErr w:type="spellEnd"/>
            <w:r>
              <w:rPr>
                <w:sz w:val="22"/>
                <w:szCs w:val="22"/>
                <w:rtl/>
              </w:rPr>
              <w:t xml:space="preserve"> </w:t>
            </w:r>
            <w:proofErr w:type="spellStart"/>
            <w:r>
              <w:rPr>
                <w:sz w:val="22"/>
                <w:szCs w:val="22"/>
                <w:rtl/>
              </w:rPr>
              <w:t>Annuelle</w:t>
            </w:r>
            <w:proofErr w:type="spellEnd"/>
          </w:p>
        </w:tc>
        <w:tc>
          <w:tcPr>
            <w:tcW w:w="3200" w:type="dxa"/>
          </w:tcPr>
          <w:p w14:paraId="022ED83A" w14:textId="77777777" w:rsidR="005F05FB" w:rsidRDefault="007408B3" w:rsidP="007408B3">
            <w:pPr>
              <w:cnfStyle w:val="000000000000" w:firstRow="0" w:lastRow="0" w:firstColumn="0" w:lastColumn="0" w:oddVBand="0" w:evenVBand="0" w:oddHBand="0" w:evenHBand="0" w:firstRowFirstColumn="0" w:firstRowLastColumn="0" w:lastRowFirstColumn="0" w:lastRowLastColumn="0"/>
            </w:pPr>
            <w:r>
              <w:rPr>
                <w:sz w:val="22"/>
                <w:szCs w:val="22"/>
                <w:rtl/>
              </w:rPr>
              <w:t>الطلب السنوي</w:t>
            </w:r>
          </w:p>
        </w:tc>
      </w:tr>
      <w:tr w:rsidR="005F05FB" w14:paraId="0B48A9F0" w14:textId="77777777" w:rsidTr="00334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00" w:type="dxa"/>
          </w:tcPr>
          <w:p w14:paraId="149F85C9" w14:textId="77777777" w:rsidR="005F05FB" w:rsidRDefault="007408B3" w:rsidP="007408B3">
            <w:proofErr w:type="spellStart"/>
            <w:r>
              <w:rPr>
                <w:sz w:val="22"/>
                <w:szCs w:val="22"/>
                <w:rtl/>
              </w:rPr>
              <w:t>CoV</w:t>
            </w:r>
            <w:proofErr w:type="spellEnd"/>
          </w:p>
        </w:tc>
        <w:tc>
          <w:tcPr>
            <w:tcW w:w="4000" w:type="dxa"/>
          </w:tcPr>
          <w:p w14:paraId="46DC23F2" w14:textId="77777777" w:rsidR="005F05FB" w:rsidRDefault="007408B3" w:rsidP="007408B3">
            <w:pPr>
              <w:cnfStyle w:val="000000100000" w:firstRow="0" w:lastRow="0" w:firstColumn="0" w:lastColumn="0" w:oddVBand="0" w:evenVBand="0" w:oddHBand="1" w:evenHBand="0" w:firstRowFirstColumn="0" w:firstRowLastColumn="0" w:lastRowFirstColumn="0" w:lastRowLastColumn="0"/>
            </w:pPr>
            <w:proofErr w:type="spellStart"/>
            <w:r>
              <w:rPr>
                <w:sz w:val="22"/>
                <w:szCs w:val="22"/>
                <w:rtl/>
              </w:rPr>
              <w:t>Coefficient</w:t>
            </w:r>
            <w:proofErr w:type="spellEnd"/>
            <w:r>
              <w:rPr>
                <w:sz w:val="22"/>
                <w:szCs w:val="22"/>
                <w:rtl/>
              </w:rPr>
              <w:t xml:space="preserve"> </w:t>
            </w:r>
            <w:proofErr w:type="spellStart"/>
            <w:r>
              <w:rPr>
                <w:sz w:val="22"/>
                <w:szCs w:val="22"/>
                <w:rtl/>
              </w:rPr>
              <w:t>of</w:t>
            </w:r>
            <w:proofErr w:type="spellEnd"/>
            <w:r>
              <w:rPr>
                <w:sz w:val="22"/>
                <w:szCs w:val="22"/>
                <w:rtl/>
              </w:rPr>
              <w:t xml:space="preserve"> </w:t>
            </w:r>
            <w:proofErr w:type="spellStart"/>
            <w:r>
              <w:rPr>
                <w:sz w:val="22"/>
                <w:szCs w:val="22"/>
                <w:rtl/>
              </w:rPr>
              <w:t>Variation</w:t>
            </w:r>
            <w:proofErr w:type="spellEnd"/>
          </w:p>
        </w:tc>
        <w:tc>
          <w:tcPr>
            <w:tcW w:w="3200" w:type="dxa"/>
          </w:tcPr>
          <w:p w14:paraId="065BD009" w14:textId="77777777" w:rsidR="005F05FB" w:rsidRDefault="007408B3" w:rsidP="007408B3">
            <w:pPr>
              <w:cnfStyle w:val="000000100000" w:firstRow="0" w:lastRow="0" w:firstColumn="0" w:lastColumn="0" w:oddVBand="0" w:evenVBand="0" w:oddHBand="1" w:evenHBand="0" w:firstRowFirstColumn="0" w:firstRowLastColumn="0" w:lastRowFirstColumn="0" w:lastRowLastColumn="0"/>
            </w:pPr>
            <w:r>
              <w:rPr>
                <w:sz w:val="22"/>
                <w:szCs w:val="22"/>
                <w:rtl/>
              </w:rPr>
              <w:t>معامل التباين</w:t>
            </w:r>
          </w:p>
        </w:tc>
      </w:tr>
    </w:tbl>
    <w:bookmarkEnd w:id="1"/>
    <w:p w14:paraId="7DAC064B" w14:textId="77777777" w:rsidR="005F05FB" w:rsidRDefault="007408B3" w:rsidP="007408B3">
      <w:pPr>
        <w:spacing w:before="280" w:after="180"/>
        <w:jc w:val="center"/>
      </w:pPr>
      <w:r>
        <w:rPr>
          <w:b/>
          <w:bCs/>
          <w:sz w:val="36"/>
          <w:szCs w:val="36"/>
          <w:rtl/>
        </w:rPr>
        <w:lastRenderedPageBreak/>
        <w:t>قائمة الجداول</w:t>
      </w:r>
    </w:p>
    <w:p w14:paraId="4B7A6E98" w14:textId="77777777" w:rsidR="005F05FB" w:rsidRDefault="005F05FB" w:rsidP="007408B3">
      <w:pPr>
        <w:pBdr>
          <w:bottom w:val="single" w:sz="6" w:space="0" w:color="2C5282"/>
        </w:pBdr>
        <w:spacing w:before="120" w:after="120"/>
      </w:pPr>
    </w:p>
    <w:p w14:paraId="32F1A718" w14:textId="77777777" w:rsidR="005F05FB" w:rsidRDefault="005F05FB" w:rsidP="007408B3">
      <w:pPr>
        <w:spacing w:after="180"/>
      </w:pPr>
    </w:p>
    <w:p w14:paraId="7BA41071" w14:textId="77777777" w:rsidR="005F05FB" w:rsidRDefault="007408B3" w:rsidP="007408B3">
      <w:pPr>
        <w:spacing w:after="60"/>
        <w:jc w:val="right"/>
      </w:pPr>
      <w:r>
        <w:rPr>
          <w:b/>
          <w:bCs/>
          <w:sz w:val="24"/>
          <w:szCs w:val="24"/>
          <w:rtl/>
        </w:rPr>
        <w:t xml:space="preserve">جدول </w:t>
      </w:r>
      <w:proofErr w:type="gramStart"/>
      <w:r>
        <w:rPr>
          <w:b/>
          <w:bCs/>
          <w:sz w:val="24"/>
          <w:szCs w:val="24"/>
          <w:rtl/>
        </w:rPr>
        <w:t>01 :</w:t>
      </w:r>
      <w:proofErr w:type="gramEnd"/>
      <w:r>
        <w:rPr>
          <w:b/>
          <w:bCs/>
          <w:sz w:val="24"/>
          <w:szCs w:val="24"/>
          <w:rtl/>
        </w:rPr>
        <w:t xml:space="preserve"> </w:t>
      </w:r>
      <w:r>
        <w:rPr>
          <w:sz w:val="24"/>
          <w:szCs w:val="24"/>
          <w:rtl/>
        </w:rPr>
        <w:t xml:space="preserve">مقارنة طرق تقييم المخزون (FIFO / LIFO / CMUP) </w:t>
      </w:r>
      <w:r>
        <w:rPr>
          <w:i/>
          <w:iCs/>
          <w:sz w:val="22"/>
          <w:szCs w:val="22"/>
          <w:rtl/>
        </w:rPr>
        <w:t>............... الفصل الأول</w:t>
      </w:r>
    </w:p>
    <w:p w14:paraId="6017BF40" w14:textId="77777777" w:rsidR="005F05FB" w:rsidRDefault="007408B3" w:rsidP="007408B3">
      <w:pPr>
        <w:spacing w:after="60"/>
        <w:jc w:val="right"/>
      </w:pPr>
      <w:r>
        <w:rPr>
          <w:b/>
          <w:bCs/>
          <w:sz w:val="24"/>
          <w:szCs w:val="24"/>
          <w:rtl/>
        </w:rPr>
        <w:t xml:space="preserve">جدول </w:t>
      </w:r>
      <w:proofErr w:type="gramStart"/>
      <w:r>
        <w:rPr>
          <w:b/>
          <w:bCs/>
          <w:sz w:val="24"/>
          <w:szCs w:val="24"/>
          <w:rtl/>
        </w:rPr>
        <w:t>02 :</w:t>
      </w:r>
      <w:proofErr w:type="gramEnd"/>
      <w:r>
        <w:rPr>
          <w:b/>
          <w:bCs/>
          <w:sz w:val="24"/>
          <w:szCs w:val="24"/>
          <w:rtl/>
        </w:rPr>
        <w:t xml:space="preserve"> </w:t>
      </w:r>
      <w:r>
        <w:rPr>
          <w:sz w:val="24"/>
          <w:szCs w:val="24"/>
          <w:rtl/>
        </w:rPr>
        <w:t xml:space="preserve">تطبيق CMUP — مثال توضيحي منهجي على مادة رزم الورق A4 </w:t>
      </w:r>
      <w:r>
        <w:rPr>
          <w:i/>
          <w:iCs/>
          <w:sz w:val="22"/>
          <w:szCs w:val="22"/>
          <w:rtl/>
        </w:rPr>
        <w:t>............... الفصل الأول</w:t>
      </w:r>
    </w:p>
    <w:p w14:paraId="0A10F25D" w14:textId="77777777" w:rsidR="005F05FB" w:rsidRDefault="007408B3" w:rsidP="007408B3">
      <w:pPr>
        <w:spacing w:after="60"/>
        <w:jc w:val="right"/>
      </w:pPr>
      <w:r>
        <w:rPr>
          <w:b/>
          <w:bCs/>
          <w:sz w:val="24"/>
          <w:szCs w:val="24"/>
          <w:rtl/>
        </w:rPr>
        <w:t xml:space="preserve">جدول </w:t>
      </w:r>
      <w:proofErr w:type="gramStart"/>
      <w:r>
        <w:rPr>
          <w:b/>
          <w:bCs/>
          <w:sz w:val="24"/>
          <w:szCs w:val="24"/>
          <w:rtl/>
        </w:rPr>
        <w:t>03 :</w:t>
      </w:r>
      <w:proofErr w:type="gramEnd"/>
      <w:r>
        <w:rPr>
          <w:b/>
          <w:bCs/>
          <w:sz w:val="24"/>
          <w:szCs w:val="24"/>
          <w:rtl/>
        </w:rPr>
        <w:t xml:space="preserve"> </w:t>
      </w:r>
      <w:r>
        <w:rPr>
          <w:sz w:val="24"/>
          <w:szCs w:val="24"/>
          <w:rtl/>
        </w:rPr>
        <w:t xml:space="preserve">شبكة تقييم الموردين بنظام التنقيط المرجَّح </w:t>
      </w:r>
      <w:r>
        <w:rPr>
          <w:i/>
          <w:iCs/>
          <w:sz w:val="22"/>
          <w:szCs w:val="22"/>
          <w:rtl/>
        </w:rPr>
        <w:t>............... الفصل الأول</w:t>
      </w:r>
    </w:p>
    <w:p w14:paraId="472E93C8" w14:textId="77777777" w:rsidR="005F05FB" w:rsidRDefault="007408B3" w:rsidP="007408B3">
      <w:pPr>
        <w:spacing w:after="60"/>
        <w:jc w:val="right"/>
      </w:pPr>
      <w:r>
        <w:rPr>
          <w:b/>
          <w:bCs/>
          <w:sz w:val="24"/>
          <w:szCs w:val="24"/>
          <w:rtl/>
        </w:rPr>
        <w:t xml:space="preserve">جدول </w:t>
      </w:r>
      <w:proofErr w:type="gramStart"/>
      <w:r>
        <w:rPr>
          <w:b/>
          <w:bCs/>
          <w:sz w:val="24"/>
          <w:szCs w:val="24"/>
          <w:rtl/>
        </w:rPr>
        <w:t>04 :</w:t>
      </w:r>
      <w:proofErr w:type="gramEnd"/>
      <w:r>
        <w:rPr>
          <w:b/>
          <w:bCs/>
          <w:sz w:val="24"/>
          <w:szCs w:val="24"/>
          <w:rtl/>
        </w:rPr>
        <w:t xml:space="preserve"> </w:t>
      </w:r>
      <w:r>
        <w:rPr>
          <w:sz w:val="24"/>
          <w:szCs w:val="24"/>
          <w:rtl/>
        </w:rPr>
        <w:t xml:space="preserve">نقاط الضعف الهيكلية في مخزن مديرية التربية </w:t>
      </w:r>
      <w:r>
        <w:rPr>
          <w:i/>
          <w:iCs/>
          <w:sz w:val="22"/>
          <w:szCs w:val="22"/>
          <w:rtl/>
        </w:rPr>
        <w:t>............... الفصل الثاني</w:t>
      </w:r>
    </w:p>
    <w:p w14:paraId="60E829C2" w14:textId="77777777" w:rsidR="005F05FB" w:rsidRDefault="007408B3" w:rsidP="007408B3">
      <w:pPr>
        <w:spacing w:after="60"/>
        <w:jc w:val="right"/>
      </w:pPr>
      <w:r>
        <w:rPr>
          <w:b/>
          <w:bCs/>
          <w:sz w:val="24"/>
          <w:szCs w:val="24"/>
          <w:rtl/>
        </w:rPr>
        <w:t xml:space="preserve">جدول </w:t>
      </w:r>
      <w:proofErr w:type="gramStart"/>
      <w:r>
        <w:rPr>
          <w:b/>
          <w:bCs/>
          <w:sz w:val="24"/>
          <w:szCs w:val="24"/>
          <w:rtl/>
        </w:rPr>
        <w:t>05 :</w:t>
      </w:r>
      <w:proofErr w:type="gramEnd"/>
      <w:r>
        <w:rPr>
          <w:b/>
          <w:bCs/>
          <w:sz w:val="24"/>
          <w:szCs w:val="24"/>
          <w:rtl/>
        </w:rPr>
        <w:t xml:space="preserve"> </w:t>
      </w:r>
      <w:r>
        <w:rPr>
          <w:sz w:val="24"/>
          <w:szCs w:val="24"/>
          <w:rtl/>
        </w:rPr>
        <w:t xml:space="preserve">تصنيف ABC لمواد مخزن مديرية التربية </w:t>
      </w:r>
      <w:r>
        <w:rPr>
          <w:i/>
          <w:iCs/>
          <w:sz w:val="22"/>
          <w:szCs w:val="22"/>
          <w:rtl/>
        </w:rPr>
        <w:t>............... الفصل الثالث</w:t>
      </w:r>
    </w:p>
    <w:p w14:paraId="4596E9F8" w14:textId="77777777" w:rsidR="005F05FB" w:rsidRDefault="007408B3" w:rsidP="007408B3">
      <w:pPr>
        <w:spacing w:after="60"/>
        <w:jc w:val="right"/>
      </w:pPr>
      <w:r>
        <w:rPr>
          <w:b/>
          <w:bCs/>
          <w:sz w:val="24"/>
          <w:szCs w:val="24"/>
          <w:rtl/>
        </w:rPr>
        <w:t xml:space="preserve">جدول </w:t>
      </w:r>
      <w:proofErr w:type="gramStart"/>
      <w:r>
        <w:rPr>
          <w:b/>
          <w:bCs/>
          <w:sz w:val="24"/>
          <w:szCs w:val="24"/>
          <w:rtl/>
        </w:rPr>
        <w:t>06 :</w:t>
      </w:r>
      <w:proofErr w:type="gramEnd"/>
      <w:r>
        <w:rPr>
          <w:b/>
          <w:bCs/>
          <w:sz w:val="24"/>
          <w:szCs w:val="24"/>
          <w:rtl/>
        </w:rPr>
        <w:t xml:space="preserve"> </w:t>
      </w:r>
      <w:r>
        <w:rPr>
          <w:sz w:val="24"/>
          <w:szCs w:val="24"/>
          <w:rtl/>
        </w:rPr>
        <w:t xml:space="preserve">معاملات نموذج ويلسون المُعتمَدة — رزم الورق A4 </w:t>
      </w:r>
      <w:r>
        <w:rPr>
          <w:i/>
          <w:iCs/>
          <w:sz w:val="22"/>
          <w:szCs w:val="22"/>
          <w:rtl/>
        </w:rPr>
        <w:t>............... الفصل الثالث</w:t>
      </w:r>
    </w:p>
    <w:p w14:paraId="499A978D" w14:textId="77777777" w:rsidR="005F05FB" w:rsidRDefault="007408B3" w:rsidP="007408B3">
      <w:pPr>
        <w:spacing w:after="60"/>
        <w:jc w:val="right"/>
      </w:pPr>
      <w:r>
        <w:rPr>
          <w:b/>
          <w:bCs/>
          <w:sz w:val="24"/>
          <w:szCs w:val="24"/>
          <w:rtl/>
        </w:rPr>
        <w:t xml:space="preserve">جدول </w:t>
      </w:r>
      <w:proofErr w:type="gramStart"/>
      <w:r>
        <w:rPr>
          <w:b/>
          <w:bCs/>
          <w:sz w:val="24"/>
          <w:szCs w:val="24"/>
          <w:rtl/>
        </w:rPr>
        <w:t>07 :</w:t>
      </w:r>
      <w:proofErr w:type="gramEnd"/>
      <w:r>
        <w:rPr>
          <w:b/>
          <w:bCs/>
          <w:sz w:val="24"/>
          <w:szCs w:val="24"/>
          <w:rtl/>
        </w:rPr>
        <w:t xml:space="preserve"> </w:t>
      </w:r>
      <w:r>
        <w:rPr>
          <w:sz w:val="24"/>
          <w:szCs w:val="24"/>
          <w:rtl/>
        </w:rPr>
        <w:t xml:space="preserve">تحليل مقارن لبدائل الحل التقني </w:t>
      </w:r>
      <w:r>
        <w:rPr>
          <w:i/>
          <w:iCs/>
          <w:sz w:val="22"/>
          <w:szCs w:val="22"/>
          <w:rtl/>
        </w:rPr>
        <w:t>............... الفصل الثالث</w:t>
      </w:r>
    </w:p>
    <w:p w14:paraId="4AB4C880" w14:textId="77777777" w:rsidR="005F05FB" w:rsidRDefault="007408B3" w:rsidP="007408B3">
      <w:pPr>
        <w:spacing w:after="60"/>
        <w:jc w:val="right"/>
      </w:pPr>
      <w:r>
        <w:rPr>
          <w:b/>
          <w:bCs/>
          <w:sz w:val="24"/>
          <w:szCs w:val="24"/>
          <w:rtl/>
        </w:rPr>
        <w:t xml:space="preserve">جدول </w:t>
      </w:r>
      <w:proofErr w:type="gramStart"/>
      <w:r>
        <w:rPr>
          <w:b/>
          <w:bCs/>
          <w:sz w:val="24"/>
          <w:szCs w:val="24"/>
          <w:rtl/>
        </w:rPr>
        <w:t>08 :</w:t>
      </w:r>
      <w:proofErr w:type="gramEnd"/>
      <w:r>
        <w:rPr>
          <w:b/>
          <w:bCs/>
          <w:sz w:val="24"/>
          <w:szCs w:val="24"/>
          <w:rtl/>
        </w:rPr>
        <w:t xml:space="preserve"> </w:t>
      </w:r>
      <w:r>
        <w:rPr>
          <w:sz w:val="24"/>
          <w:szCs w:val="24"/>
          <w:rtl/>
        </w:rPr>
        <w:t xml:space="preserve">سلسلة الحراسة السداسية في </w:t>
      </w:r>
      <w:proofErr w:type="spellStart"/>
      <w:r>
        <w:rPr>
          <w:sz w:val="24"/>
          <w:szCs w:val="24"/>
          <w:rtl/>
        </w:rPr>
        <w:t>Academix</w:t>
      </w:r>
      <w:proofErr w:type="spellEnd"/>
      <w:r>
        <w:rPr>
          <w:sz w:val="24"/>
          <w:szCs w:val="24"/>
          <w:rtl/>
        </w:rPr>
        <w:t xml:space="preserve"> v13.1 </w:t>
      </w:r>
      <w:r>
        <w:rPr>
          <w:i/>
          <w:iCs/>
          <w:sz w:val="22"/>
          <w:szCs w:val="22"/>
          <w:rtl/>
        </w:rPr>
        <w:t>............... الفصل الثالث</w:t>
      </w:r>
    </w:p>
    <w:p w14:paraId="147CACE5" w14:textId="77777777" w:rsidR="005F05FB" w:rsidRDefault="007408B3" w:rsidP="007408B3">
      <w:pPr>
        <w:spacing w:after="60"/>
        <w:jc w:val="right"/>
      </w:pPr>
      <w:r>
        <w:rPr>
          <w:b/>
          <w:bCs/>
          <w:sz w:val="24"/>
          <w:szCs w:val="24"/>
          <w:rtl/>
        </w:rPr>
        <w:t xml:space="preserve">جدول </w:t>
      </w:r>
      <w:proofErr w:type="gramStart"/>
      <w:r>
        <w:rPr>
          <w:b/>
          <w:bCs/>
          <w:sz w:val="24"/>
          <w:szCs w:val="24"/>
          <w:rtl/>
        </w:rPr>
        <w:t>09 :</w:t>
      </w:r>
      <w:proofErr w:type="gramEnd"/>
      <w:r>
        <w:rPr>
          <w:b/>
          <w:bCs/>
          <w:sz w:val="24"/>
          <w:szCs w:val="24"/>
          <w:rtl/>
        </w:rPr>
        <w:t xml:space="preserve"> </w:t>
      </w:r>
      <w:r>
        <w:rPr>
          <w:sz w:val="24"/>
          <w:szCs w:val="24"/>
          <w:rtl/>
        </w:rPr>
        <w:t xml:space="preserve">تسلسل عمليات المحرك الخلفي لكل حركة مخزون </w:t>
      </w:r>
      <w:r>
        <w:rPr>
          <w:i/>
          <w:iCs/>
          <w:sz w:val="22"/>
          <w:szCs w:val="22"/>
          <w:rtl/>
        </w:rPr>
        <w:t>............... الفصل الثالث</w:t>
      </w:r>
    </w:p>
    <w:p w14:paraId="0E01913B" w14:textId="77777777" w:rsidR="005F05FB" w:rsidRDefault="007408B3" w:rsidP="007408B3">
      <w:pPr>
        <w:spacing w:after="60"/>
        <w:jc w:val="right"/>
      </w:pPr>
      <w:r>
        <w:rPr>
          <w:b/>
          <w:bCs/>
          <w:sz w:val="24"/>
          <w:szCs w:val="24"/>
          <w:rtl/>
        </w:rPr>
        <w:t xml:space="preserve">جدول </w:t>
      </w:r>
      <w:proofErr w:type="gramStart"/>
      <w:r>
        <w:rPr>
          <w:b/>
          <w:bCs/>
          <w:sz w:val="24"/>
          <w:szCs w:val="24"/>
          <w:rtl/>
        </w:rPr>
        <w:t>10 :</w:t>
      </w:r>
      <w:proofErr w:type="gramEnd"/>
      <w:r>
        <w:rPr>
          <w:b/>
          <w:bCs/>
          <w:sz w:val="24"/>
          <w:szCs w:val="24"/>
          <w:rtl/>
        </w:rPr>
        <w:t xml:space="preserve"> </w:t>
      </w:r>
      <w:r>
        <w:rPr>
          <w:sz w:val="24"/>
          <w:szCs w:val="24"/>
          <w:rtl/>
        </w:rPr>
        <w:t xml:space="preserve">لوحة ألوان واجهة </w:t>
      </w:r>
      <w:proofErr w:type="spellStart"/>
      <w:r>
        <w:rPr>
          <w:sz w:val="24"/>
          <w:szCs w:val="24"/>
          <w:rtl/>
        </w:rPr>
        <w:t>Academix</w:t>
      </w:r>
      <w:proofErr w:type="spellEnd"/>
      <w:r>
        <w:rPr>
          <w:sz w:val="24"/>
          <w:szCs w:val="24"/>
          <w:rtl/>
        </w:rPr>
        <w:t xml:space="preserve"> v13.1 </w:t>
      </w:r>
      <w:r>
        <w:rPr>
          <w:i/>
          <w:iCs/>
          <w:sz w:val="22"/>
          <w:szCs w:val="22"/>
          <w:rtl/>
        </w:rPr>
        <w:t>............... الفصل الثالث</w:t>
      </w:r>
    </w:p>
    <w:p w14:paraId="6D2D3536" w14:textId="77777777" w:rsidR="005F05FB" w:rsidRDefault="007408B3" w:rsidP="007408B3">
      <w:pPr>
        <w:spacing w:after="60"/>
        <w:jc w:val="right"/>
      </w:pPr>
      <w:r>
        <w:rPr>
          <w:b/>
          <w:bCs/>
          <w:sz w:val="24"/>
          <w:szCs w:val="24"/>
          <w:rtl/>
        </w:rPr>
        <w:t xml:space="preserve">جدول </w:t>
      </w:r>
      <w:proofErr w:type="gramStart"/>
      <w:r>
        <w:rPr>
          <w:b/>
          <w:bCs/>
          <w:sz w:val="24"/>
          <w:szCs w:val="24"/>
          <w:rtl/>
        </w:rPr>
        <w:t>11 :</w:t>
      </w:r>
      <w:proofErr w:type="gramEnd"/>
      <w:r>
        <w:rPr>
          <w:b/>
          <w:bCs/>
          <w:sz w:val="24"/>
          <w:szCs w:val="24"/>
          <w:rtl/>
        </w:rPr>
        <w:t xml:space="preserve"> </w:t>
      </w:r>
      <w:r>
        <w:rPr>
          <w:sz w:val="24"/>
          <w:szCs w:val="24"/>
          <w:rtl/>
        </w:rPr>
        <w:t xml:space="preserve">التصنيف المزدوج ABC-XYZ لصنف </w:t>
      </w:r>
      <w:proofErr w:type="spellStart"/>
      <w:r>
        <w:rPr>
          <w:sz w:val="24"/>
          <w:szCs w:val="24"/>
          <w:rtl/>
        </w:rPr>
        <w:t>Toner</w:t>
      </w:r>
      <w:proofErr w:type="spellEnd"/>
      <w:r>
        <w:rPr>
          <w:sz w:val="24"/>
          <w:szCs w:val="24"/>
          <w:rtl/>
        </w:rPr>
        <w:t xml:space="preserve"> G030 </w:t>
      </w:r>
      <w:r>
        <w:rPr>
          <w:i/>
          <w:iCs/>
          <w:sz w:val="22"/>
          <w:szCs w:val="22"/>
          <w:rtl/>
        </w:rPr>
        <w:t>............... الفصل الرابع</w:t>
      </w:r>
    </w:p>
    <w:p w14:paraId="7A5F3BF8" w14:textId="77777777" w:rsidR="005F05FB" w:rsidRDefault="007408B3" w:rsidP="007408B3">
      <w:pPr>
        <w:spacing w:after="60"/>
        <w:jc w:val="right"/>
      </w:pPr>
      <w:r>
        <w:rPr>
          <w:b/>
          <w:bCs/>
          <w:sz w:val="24"/>
          <w:szCs w:val="24"/>
          <w:rtl/>
        </w:rPr>
        <w:t xml:space="preserve">جدول </w:t>
      </w:r>
      <w:proofErr w:type="gramStart"/>
      <w:r>
        <w:rPr>
          <w:b/>
          <w:bCs/>
          <w:sz w:val="24"/>
          <w:szCs w:val="24"/>
          <w:rtl/>
        </w:rPr>
        <w:t>12 :</w:t>
      </w:r>
      <w:proofErr w:type="gramEnd"/>
      <w:r>
        <w:rPr>
          <w:b/>
          <w:bCs/>
          <w:sz w:val="24"/>
          <w:szCs w:val="24"/>
          <w:rtl/>
        </w:rPr>
        <w:t xml:space="preserve"> </w:t>
      </w:r>
      <w:r>
        <w:rPr>
          <w:sz w:val="24"/>
          <w:szCs w:val="24"/>
          <w:rtl/>
        </w:rPr>
        <w:t xml:space="preserve">معاملات نموذج ويلسون لصنف </w:t>
      </w:r>
      <w:proofErr w:type="spellStart"/>
      <w:r>
        <w:rPr>
          <w:sz w:val="24"/>
          <w:szCs w:val="24"/>
          <w:rtl/>
        </w:rPr>
        <w:t>Toner</w:t>
      </w:r>
      <w:proofErr w:type="spellEnd"/>
      <w:r>
        <w:rPr>
          <w:sz w:val="24"/>
          <w:szCs w:val="24"/>
          <w:rtl/>
        </w:rPr>
        <w:t xml:space="preserve"> G030 </w:t>
      </w:r>
      <w:r>
        <w:rPr>
          <w:i/>
          <w:iCs/>
          <w:sz w:val="22"/>
          <w:szCs w:val="22"/>
          <w:rtl/>
        </w:rPr>
        <w:t>............... الفصل الرابع</w:t>
      </w:r>
    </w:p>
    <w:p w14:paraId="328C93E7" w14:textId="77777777" w:rsidR="005F05FB" w:rsidRDefault="007408B3" w:rsidP="007408B3">
      <w:pPr>
        <w:spacing w:after="60"/>
        <w:jc w:val="right"/>
      </w:pPr>
      <w:r>
        <w:rPr>
          <w:b/>
          <w:bCs/>
          <w:sz w:val="24"/>
          <w:szCs w:val="24"/>
          <w:rtl/>
        </w:rPr>
        <w:t xml:space="preserve">جدول </w:t>
      </w:r>
      <w:proofErr w:type="gramStart"/>
      <w:r>
        <w:rPr>
          <w:b/>
          <w:bCs/>
          <w:sz w:val="24"/>
          <w:szCs w:val="24"/>
          <w:rtl/>
        </w:rPr>
        <w:t>13 :</w:t>
      </w:r>
      <w:proofErr w:type="gramEnd"/>
      <w:r>
        <w:rPr>
          <w:b/>
          <w:bCs/>
          <w:sz w:val="24"/>
          <w:szCs w:val="24"/>
          <w:rtl/>
        </w:rPr>
        <w:t xml:space="preserve"> </w:t>
      </w:r>
      <w:r>
        <w:rPr>
          <w:sz w:val="24"/>
          <w:szCs w:val="24"/>
          <w:rtl/>
        </w:rPr>
        <w:t xml:space="preserve">مقارنة الكفاءة الزمنية: الدورة الورقية مقابل الدورة الرقمية </w:t>
      </w:r>
      <w:r>
        <w:rPr>
          <w:i/>
          <w:iCs/>
          <w:sz w:val="22"/>
          <w:szCs w:val="22"/>
          <w:rtl/>
        </w:rPr>
        <w:t>............... الفصل الرابع</w:t>
      </w:r>
    </w:p>
    <w:p w14:paraId="5612D3AB" w14:textId="77777777" w:rsidR="005F05FB" w:rsidRDefault="007408B3" w:rsidP="007408B3">
      <w:pPr>
        <w:spacing w:after="60"/>
        <w:jc w:val="right"/>
      </w:pPr>
      <w:r>
        <w:rPr>
          <w:b/>
          <w:bCs/>
          <w:sz w:val="24"/>
          <w:szCs w:val="24"/>
          <w:rtl/>
        </w:rPr>
        <w:t xml:space="preserve">جدول </w:t>
      </w:r>
      <w:proofErr w:type="gramStart"/>
      <w:r>
        <w:rPr>
          <w:b/>
          <w:bCs/>
          <w:sz w:val="24"/>
          <w:szCs w:val="24"/>
          <w:rtl/>
        </w:rPr>
        <w:t>14 :</w:t>
      </w:r>
      <w:proofErr w:type="gramEnd"/>
      <w:r>
        <w:rPr>
          <w:b/>
          <w:bCs/>
          <w:sz w:val="24"/>
          <w:szCs w:val="24"/>
          <w:rtl/>
        </w:rPr>
        <w:t xml:space="preserve"> </w:t>
      </w:r>
      <w:r>
        <w:rPr>
          <w:sz w:val="24"/>
          <w:szCs w:val="24"/>
          <w:rtl/>
        </w:rPr>
        <w:t xml:space="preserve">مقارنة دقة البيانات: النظام اليدوي مقابل </w:t>
      </w:r>
      <w:proofErr w:type="spellStart"/>
      <w:r>
        <w:rPr>
          <w:sz w:val="24"/>
          <w:szCs w:val="24"/>
          <w:rtl/>
        </w:rPr>
        <w:t>Academix</w:t>
      </w:r>
      <w:proofErr w:type="spellEnd"/>
      <w:r>
        <w:rPr>
          <w:sz w:val="24"/>
          <w:szCs w:val="24"/>
          <w:rtl/>
        </w:rPr>
        <w:t xml:space="preserve"> v13.1 </w:t>
      </w:r>
      <w:r>
        <w:rPr>
          <w:i/>
          <w:iCs/>
          <w:sz w:val="22"/>
          <w:szCs w:val="22"/>
          <w:rtl/>
        </w:rPr>
        <w:t>............... الفصل الرابع</w:t>
      </w:r>
    </w:p>
    <w:p w14:paraId="2B4F1D4A" w14:textId="77777777" w:rsidR="005F05FB" w:rsidRDefault="007408B3" w:rsidP="007408B3">
      <w:pPr>
        <w:spacing w:after="60"/>
        <w:jc w:val="right"/>
      </w:pPr>
      <w:r>
        <w:rPr>
          <w:b/>
          <w:bCs/>
          <w:sz w:val="24"/>
          <w:szCs w:val="24"/>
          <w:rtl/>
        </w:rPr>
        <w:t xml:space="preserve">جدول </w:t>
      </w:r>
      <w:proofErr w:type="gramStart"/>
      <w:r>
        <w:rPr>
          <w:b/>
          <w:bCs/>
          <w:sz w:val="24"/>
          <w:szCs w:val="24"/>
          <w:rtl/>
        </w:rPr>
        <w:t>15 :</w:t>
      </w:r>
      <w:proofErr w:type="gramEnd"/>
      <w:r>
        <w:rPr>
          <w:b/>
          <w:bCs/>
          <w:sz w:val="24"/>
          <w:szCs w:val="24"/>
          <w:rtl/>
        </w:rPr>
        <w:t xml:space="preserve"> </w:t>
      </w:r>
      <w:r>
        <w:rPr>
          <w:sz w:val="24"/>
          <w:szCs w:val="24"/>
          <w:rtl/>
        </w:rPr>
        <w:t xml:space="preserve">مقارنة نمط اتخاذ قرار الطلب: ما قبل وما بعد التطبيق </w:t>
      </w:r>
      <w:r>
        <w:rPr>
          <w:i/>
          <w:iCs/>
          <w:sz w:val="22"/>
          <w:szCs w:val="22"/>
          <w:rtl/>
        </w:rPr>
        <w:t>............... الفصل الرابع</w:t>
      </w:r>
    </w:p>
    <w:p w14:paraId="15237561" w14:textId="77777777" w:rsidR="005F05FB" w:rsidRDefault="007408B3" w:rsidP="00411A75">
      <w:pPr>
        <w:spacing w:after="60"/>
        <w:jc w:val="right"/>
      </w:pPr>
      <w:r>
        <w:rPr>
          <w:b/>
          <w:bCs/>
          <w:sz w:val="24"/>
          <w:szCs w:val="24"/>
          <w:rtl/>
        </w:rPr>
        <w:t xml:space="preserve">جدول </w:t>
      </w:r>
      <w:proofErr w:type="gramStart"/>
      <w:r>
        <w:rPr>
          <w:b/>
          <w:bCs/>
          <w:sz w:val="24"/>
          <w:szCs w:val="24"/>
          <w:rtl/>
        </w:rPr>
        <w:t>16 :</w:t>
      </w:r>
      <w:proofErr w:type="gramEnd"/>
      <w:r>
        <w:rPr>
          <w:b/>
          <w:bCs/>
          <w:sz w:val="24"/>
          <w:szCs w:val="24"/>
          <w:rtl/>
        </w:rPr>
        <w:t xml:space="preserve"> </w:t>
      </w:r>
      <w:r>
        <w:rPr>
          <w:sz w:val="24"/>
          <w:szCs w:val="24"/>
          <w:rtl/>
        </w:rPr>
        <w:t>مقارنة مخاطر النفاد للأصناف الحساسة (</w:t>
      </w:r>
      <w:proofErr w:type="spellStart"/>
      <w:r>
        <w:rPr>
          <w:sz w:val="24"/>
          <w:szCs w:val="24"/>
          <w:rtl/>
        </w:rPr>
        <w:t>Class</w:t>
      </w:r>
      <w:proofErr w:type="spellEnd"/>
      <w:r>
        <w:rPr>
          <w:sz w:val="24"/>
          <w:szCs w:val="24"/>
          <w:rtl/>
        </w:rPr>
        <w:t xml:space="preserve"> A) </w:t>
      </w:r>
      <w:r>
        <w:rPr>
          <w:i/>
          <w:iCs/>
          <w:sz w:val="22"/>
          <w:szCs w:val="22"/>
          <w:rtl/>
        </w:rPr>
        <w:t>............... الفصل الرابع</w:t>
      </w:r>
    </w:p>
    <w:p w14:paraId="0C5AC762" w14:textId="77777777" w:rsidR="00411A75" w:rsidRDefault="007408B3" w:rsidP="00B35B11">
      <w:pPr>
        <w:spacing w:before="280" w:after="180"/>
        <w:jc w:val="center"/>
        <w:rPr>
          <w:b/>
          <w:bCs/>
          <w:sz w:val="36"/>
          <w:szCs w:val="36"/>
          <w:rtl/>
        </w:rPr>
      </w:pPr>
      <w:r>
        <w:rPr>
          <w:b/>
          <w:bCs/>
          <w:sz w:val="36"/>
          <w:szCs w:val="36"/>
          <w:rtl/>
        </w:rPr>
        <w:lastRenderedPageBreak/>
        <w:t>مقدمة عامة</w:t>
      </w:r>
    </w:p>
    <w:p w14:paraId="119FB679" w14:textId="77777777" w:rsidR="005F05FB" w:rsidRDefault="007408B3" w:rsidP="00411A75">
      <w:pPr>
        <w:spacing w:before="280" w:after="180"/>
        <w:ind w:left="5760"/>
        <w:jc w:val="center"/>
        <w:rPr>
          <w:lang w:bidi="ar-DZ"/>
        </w:rPr>
      </w:pPr>
      <w:r>
        <w:rPr>
          <w:b/>
          <w:bCs/>
          <w:sz w:val="32"/>
          <w:szCs w:val="32"/>
          <w:rtl/>
        </w:rPr>
        <w:t>1. السياق العام</w:t>
      </w:r>
    </w:p>
    <w:p w14:paraId="3727F874" w14:textId="77777777" w:rsidR="005F05FB" w:rsidRDefault="007408B3" w:rsidP="007408B3">
      <w:pPr>
        <w:spacing w:after="80"/>
        <w:jc w:val="right"/>
      </w:pPr>
      <w:r>
        <w:rPr>
          <w:rtl/>
        </w:rPr>
        <w:t xml:space="preserve">يشهد العالم اليوم تحولاً جذرياً نحو </w:t>
      </w:r>
      <w:proofErr w:type="spellStart"/>
      <w:r>
        <w:rPr>
          <w:rtl/>
        </w:rPr>
        <w:t>الرقمنة</w:t>
      </w:r>
      <w:proofErr w:type="spellEnd"/>
      <w:r>
        <w:rPr>
          <w:rtl/>
        </w:rPr>
        <w:t xml:space="preserve"> الشاملة في مختلف القطاعات الاقتصادية والإدارية، إذ لم تعد الأساليب اليدوية التقليدية قادرةً على مواكبة الوتيرة المتسارعة للاحتياجات وتعقيدات سلاسل التوريد. وفي هذا الإطار، تُمثِّل وظيفة تسيير المخزونات حلقةً محوريةً في منظومة الإدارة العمومية، لا سيما في المؤسسات التعليمية التي تتوقف على كفاءة تموينها استمراريةُ العملية التربوية برمَّتها.</w:t>
      </w:r>
    </w:p>
    <w:p w14:paraId="13735256" w14:textId="77777777" w:rsidR="005F05FB" w:rsidRDefault="007408B3" w:rsidP="007408B3">
      <w:pPr>
        <w:spacing w:after="80"/>
        <w:jc w:val="right"/>
      </w:pPr>
      <w:r>
        <w:rPr>
          <w:rtl/>
        </w:rPr>
        <w:t>تُعدُّ مديرية التربية لولاية البيض واحدةً من المؤسسات العمومية الاستراتيجية التي تضطلع بالإشراف على قطاع التعليم في ولاية جنوبية نائية تبعد نحو 450 كيلومتراً جنوب غرب الجزائر العاصمة. ويُعدُّ مخزنها الرئيسي الشريانَ اللوجستي الذي يُغذِّي عشرات المؤسسات التعليمية بالتجهيزات المدرسية واللوازم المكتبية والمستهلكات الإدارية.</w:t>
      </w:r>
    </w:p>
    <w:p w14:paraId="4A2A58B3" w14:textId="77777777" w:rsidR="005F05FB" w:rsidRDefault="007408B3" w:rsidP="007408B3">
      <w:pPr>
        <w:spacing w:before="240" w:after="120"/>
        <w:jc w:val="right"/>
      </w:pPr>
      <w:r>
        <w:rPr>
          <w:b/>
          <w:bCs/>
          <w:sz w:val="32"/>
          <w:szCs w:val="32"/>
          <w:rtl/>
        </w:rPr>
        <w:t>2. الإشكالية</w:t>
      </w:r>
    </w:p>
    <w:p w14:paraId="5599B25A" w14:textId="77777777" w:rsidR="005F05FB" w:rsidRDefault="007408B3" w:rsidP="007408B3">
      <w:pPr>
        <w:spacing w:after="80"/>
        <w:jc w:val="right"/>
      </w:pPr>
      <w:r>
        <w:rPr>
          <w:rtl/>
        </w:rPr>
        <w:t xml:space="preserve">على الرغم من أهمية هذا المخزن، فإنه لا يزال يعمل بأساليب تسيير يدوية تقليدية تعتمد على السجلات الورقية وجداول </w:t>
      </w:r>
      <w:proofErr w:type="spellStart"/>
      <w:r>
        <w:rPr>
          <w:rtl/>
        </w:rPr>
        <w:t>Excel</w:t>
      </w:r>
      <w:proofErr w:type="spellEnd"/>
      <w:r>
        <w:rPr>
          <w:rtl/>
        </w:rPr>
        <w:t xml:space="preserve"> الأولية، مما يُفرز طيفاً من الإشكاليات التشغيلية. من هذا المنطلق تبرز التساؤلات البحثية الآتية:</w:t>
      </w:r>
    </w:p>
    <w:p w14:paraId="045C130C" w14:textId="77777777" w:rsidR="005F05FB" w:rsidRDefault="007408B3" w:rsidP="007408B3">
      <w:pPr>
        <w:spacing w:after="80"/>
        <w:jc w:val="right"/>
      </w:pPr>
      <w:r>
        <w:rPr>
          <w:rtl/>
        </w:rPr>
        <w:t xml:space="preserve">— كيف يمكن أتمتة دورة الشراء والتخزين في مخزن مؤسسة عمومية باستخدام أدوات </w:t>
      </w:r>
      <w:proofErr w:type="spellStart"/>
      <w:r>
        <w:rPr>
          <w:rtl/>
        </w:rPr>
        <w:t>Microsoft</w:t>
      </w:r>
      <w:proofErr w:type="spellEnd"/>
      <w:r>
        <w:rPr>
          <w:rtl/>
        </w:rPr>
        <w:t xml:space="preserve"> </w:t>
      </w:r>
      <w:proofErr w:type="spellStart"/>
      <w:r>
        <w:rPr>
          <w:rtl/>
        </w:rPr>
        <w:t>Office</w:t>
      </w:r>
      <w:proofErr w:type="spellEnd"/>
      <w:r>
        <w:rPr>
          <w:rtl/>
        </w:rPr>
        <w:t xml:space="preserve"> المتاحة؟</w:t>
      </w:r>
    </w:p>
    <w:p w14:paraId="5B53597F" w14:textId="77777777" w:rsidR="005F05FB" w:rsidRDefault="007408B3" w:rsidP="007408B3">
      <w:pPr>
        <w:spacing w:after="80"/>
        <w:jc w:val="right"/>
      </w:pPr>
      <w:r>
        <w:rPr>
          <w:rtl/>
        </w:rPr>
        <w:t>— هل يُشكِّل غيابُ آليات التنبيه الآلي بالحد الأدنى للمخزون السببَ الجذري لتكرار حالات النفاد؟</w:t>
      </w:r>
    </w:p>
    <w:p w14:paraId="279D4870" w14:textId="77777777" w:rsidR="005F05FB" w:rsidRDefault="007408B3" w:rsidP="007408B3">
      <w:pPr>
        <w:spacing w:after="80"/>
        <w:jc w:val="right"/>
      </w:pPr>
      <w:r>
        <w:rPr>
          <w:rtl/>
        </w:rPr>
        <w:lastRenderedPageBreak/>
        <w:t xml:space="preserve">— وهل يمكن لنظام </w:t>
      </w:r>
      <w:proofErr w:type="spellStart"/>
      <w:r>
        <w:rPr>
          <w:rtl/>
        </w:rPr>
        <w:t>Mini</w:t>
      </w:r>
      <w:proofErr w:type="spellEnd"/>
      <w:r>
        <w:rPr>
          <w:rtl/>
        </w:rPr>
        <w:t xml:space="preserve"> ERP بسيط أن يُعزِّز الجرد الدائم ويُحسِّن دقة القرارات التموينية؟</w:t>
      </w:r>
    </w:p>
    <w:p w14:paraId="57F0A85C" w14:textId="77777777" w:rsidR="005F05FB" w:rsidRDefault="007408B3" w:rsidP="007408B3">
      <w:pPr>
        <w:spacing w:before="240" w:after="120"/>
        <w:jc w:val="right"/>
      </w:pPr>
      <w:r>
        <w:rPr>
          <w:b/>
          <w:bCs/>
          <w:sz w:val="32"/>
          <w:szCs w:val="32"/>
          <w:rtl/>
        </w:rPr>
        <w:t>3. فرضيات البحث</w:t>
      </w:r>
    </w:p>
    <w:p w14:paraId="4677A9B0" w14:textId="77777777" w:rsidR="005F05FB" w:rsidRDefault="007408B3" w:rsidP="007408B3">
      <w:pPr>
        <w:spacing w:after="80"/>
        <w:jc w:val="right"/>
      </w:pPr>
      <w:r>
        <w:rPr>
          <w:rtl/>
        </w:rPr>
        <w:t>الفرضية الأولى: غيابُ أدوات المراقبة الآلية (تنبيهات الحد الأدنى ونقطة إعادة الطلب) هو السبب الرئيسي لتكرار حالات نفاد المخزون في مخزن مديرية التربية لولاية البيض خلال المواسم الدراسية والامتحانية.</w:t>
      </w:r>
    </w:p>
    <w:p w14:paraId="77B59DB9" w14:textId="77777777" w:rsidR="005F05FB" w:rsidRDefault="007408B3" w:rsidP="007408B3">
      <w:pPr>
        <w:spacing w:after="80"/>
        <w:jc w:val="right"/>
      </w:pPr>
      <w:r>
        <w:rPr>
          <w:rtl/>
        </w:rPr>
        <w:t xml:space="preserve">الفرضية الثانية: إدخال نظام </w:t>
      </w:r>
      <w:proofErr w:type="spellStart"/>
      <w:r>
        <w:rPr>
          <w:rtl/>
        </w:rPr>
        <w:t>Mini</w:t>
      </w:r>
      <w:proofErr w:type="spellEnd"/>
      <w:r>
        <w:rPr>
          <w:rtl/>
        </w:rPr>
        <w:t xml:space="preserve"> ERP مبني على </w:t>
      </w:r>
      <w:proofErr w:type="spellStart"/>
      <w:r>
        <w:rPr>
          <w:rtl/>
        </w:rPr>
        <w:t>Excel</w:t>
      </w:r>
      <w:proofErr w:type="spellEnd"/>
      <w:r>
        <w:rPr>
          <w:rtl/>
        </w:rPr>
        <w:t>/VBA — يتضمن قاموس المواد، تسجيل الحركات، الجرد الدائم، وآليات التنبيه — سيُحسِّن دقة تتبع المخزون ويُقلِّص مدة معالجة الطلبيات بصورة ملموسة.</w:t>
      </w:r>
    </w:p>
    <w:p w14:paraId="0D70CBC7" w14:textId="77777777" w:rsidR="005F05FB" w:rsidRDefault="007408B3" w:rsidP="007408B3">
      <w:pPr>
        <w:spacing w:before="240" w:after="120"/>
        <w:jc w:val="right"/>
      </w:pPr>
      <w:r>
        <w:rPr>
          <w:b/>
          <w:bCs/>
          <w:sz w:val="32"/>
          <w:szCs w:val="32"/>
          <w:rtl/>
        </w:rPr>
        <w:t>4. أهداف الدراسة</w:t>
      </w:r>
    </w:p>
    <w:p w14:paraId="3B4657A7" w14:textId="77777777" w:rsidR="00703E42" w:rsidRDefault="007408B3" w:rsidP="00703E42">
      <w:pPr>
        <w:spacing w:after="80"/>
        <w:jc w:val="right"/>
        <w:rPr>
          <w:rtl/>
        </w:rPr>
      </w:pPr>
      <w:r>
        <w:rPr>
          <w:rtl/>
        </w:rPr>
        <w:t xml:space="preserve">تسعى هذه المذكرة إلى تحقيق الأهداف الأربعة الآتية: أولاً، تشخيص نظام التخزين الحالي ورسم خريطة شاملة لمواطن الضعف. ثانياً، تطبيق أدوات التحليل الكمي (تحليل ABC، نموذج ويلسون، CMUP) على البيانات الميدانية الفعلية. ثالثاً، تصميم نظام </w:t>
      </w:r>
      <w:proofErr w:type="spellStart"/>
      <w:r>
        <w:rPr>
          <w:rtl/>
        </w:rPr>
        <w:t>Mini</w:t>
      </w:r>
      <w:proofErr w:type="spellEnd"/>
      <w:r>
        <w:rPr>
          <w:rtl/>
        </w:rPr>
        <w:t xml:space="preserve"> ERP وظيفي قابل للنشر الفوري باستخدام </w:t>
      </w:r>
      <w:proofErr w:type="spellStart"/>
      <w:r>
        <w:rPr>
          <w:rtl/>
        </w:rPr>
        <w:t>Excel</w:t>
      </w:r>
      <w:proofErr w:type="spellEnd"/>
      <w:r>
        <w:rPr>
          <w:rtl/>
        </w:rPr>
        <w:t>/VBA دون تكاليف ترخيص إضافية. رابعاً، قياس أثر النظام على مؤشرات الأداء اللوجستي وتقديم توصيات مدعومة بأدلة كمية.</w:t>
      </w:r>
    </w:p>
    <w:p w14:paraId="149D6AA7" w14:textId="77777777" w:rsidR="00703E42" w:rsidRDefault="00703E42">
      <w:pPr>
        <w:spacing w:line="240" w:lineRule="auto"/>
        <w:rPr>
          <w:rtl/>
        </w:rPr>
      </w:pPr>
      <w:r>
        <w:rPr>
          <w:rtl/>
        </w:rPr>
        <w:br w:type="page"/>
      </w:r>
    </w:p>
    <w:p w14:paraId="761138FE" w14:textId="77777777" w:rsidR="005F05FB" w:rsidRDefault="007408B3" w:rsidP="007408B3">
      <w:pPr>
        <w:spacing w:before="240" w:after="120"/>
        <w:jc w:val="right"/>
      </w:pPr>
      <w:r>
        <w:rPr>
          <w:b/>
          <w:bCs/>
          <w:sz w:val="32"/>
          <w:szCs w:val="32"/>
          <w:rtl/>
        </w:rPr>
        <w:lastRenderedPageBreak/>
        <w:t>5. المنهجية</w:t>
      </w:r>
    </w:p>
    <w:p w14:paraId="0DC46E8C" w14:textId="77777777" w:rsidR="005F05FB" w:rsidRDefault="007408B3" w:rsidP="007408B3">
      <w:pPr>
        <w:spacing w:after="80"/>
        <w:jc w:val="right"/>
      </w:pPr>
      <w:r>
        <w:rPr>
          <w:rtl/>
        </w:rPr>
        <w:t>اعتمد البحث على المنهج الوصفي التحليلي الميداني المدعوم بالنمذجة الوظيفية. جُمعت البيانات من مصادر أولية (ملاحظة مباشرة، مقابلات، وثائق إدارية داخلية) ومصادر ثانوية. ثم جرى تحليل البيانات بأدوات كمية (ABC، EOQ، CMUP) قبل بناء النموذج التطبيقي والتحقق من نتائجه عبر مقارنة فترة الرصد (38 يوماً) بمرحلة ما بعد التطبيق (21 يوماً).</w:t>
      </w:r>
    </w:p>
    <w:p w14:paraId="43D1B784" w14:textId="77777777" w:rsidR="005F05FB" w:rsidRDefault="007408B3" w:rsidP="007408B3">
      <w:pPr>
        <w:spacing w:before="240" w:after="120"/>
        <w:jc w:val="right"/>
      </w:pPr>
      <w:r>
        <w:rPr>
          <w:b/>
          <w:bCs/>
          <w:sz w:val="32"/>
          <w:szCs w:val="32"/>
          <w:rtl/>
        </w:rPr>
        <w:t>6. هيكل المذكرة</w:t>
      </w:r>
    </w:p>
    <w:p w14:paraId="5F7A27CE" w14:textId="77777777" w:rsidR="005F05FB" w:rsidRDefault="007408B3" w:rsidP="007408B3">
      <w:pPr>
        <w:spacing w:after="80"/>
        <w:jc w:val="right"/>
      </w:pPr>
      <w:r>
        <w:rPr>
          <w:rtl/>
        </w:rPr>
        <w:t xml:space="preserve">قُسِّمت هذه الدراسة إلى أربعة فصول: يتناول الفصل الأول الإطار النظري الشامل لتسيير المخزونات. ويُقدِّم الفصل الثاني مؤسسة التربص ومصلحة المخازن. ويُخصَّص الفصل الثالث للتصميم المعماري لنظام </w:t>
      </w:r>
      <w:proofErr w:type="spellStart"/>
      <w:r>
        <w:rPr>
          <w:rtl/>
        </w:rPr>
        <w:t>Academix</w:t>
      </w:r>
      <w:proofErr w:type="spellEnd"/>
      <w:r>
        <w:rPr>
          <w:rtl/>
        </w:rPr>
        <w:t xml:space="preserve"> v13.1. ويعرض الفصل الرابع نتائج التطبيق الميداني والتحقق الكمي من الفرضيتَين.</w:t>
      </w:r>
    </w:p>
    <w:p w14:paraId="6C55F668" w14:textId="77777777" w:rsidR="005F05FB" w:rsidRDefault="007408B3" w:rsidP="007408B3">
      <w:r>
        <w:br w:type="page"/>
      </w:r>
    </w:p>
    <w:p w14:paraId="38DAD530" w14:textId="77777777" w:rsidR="005F05FB" w:rsidRDefault="007408B3" w:rsidP="007408B3">
      <w:pPr>
        <w:spacing w:before="280" w:after="180"/>
        <w:jc w:val="center"/>
      </w:pPr>
      <w:r>
        <w:rPr>
          <w:b/>
          <w:bCs/>
          <w:sz w:val="36"/>
          <w:szCs w:val="36"/>
          <w:rtl/>
        </w:rPr>
        <w:lastRenderedPageBreak/>
        <w:t>الفصل الأول</w:t>
      </w:r>
    </w:p>
    <w:p w14:paraId="3E31715F" w14:textId="77777777" w:rsidR="005F05FB" w:rsidRDefault="007408B3" w:rsidP="007408B3">
      <w:pPr>
        <w:spacing w:after="80"/>
        <w:jc w:val="center"/>
      </w:pPr>
      <w:r>
        <w:rPr>
          <w:b/>
          <w:bCs/>
          <w:sz w:val="30"/>
          <w:szCs w:val="30"/>
          <w:rtl/>
        </w:rPr>
        <w:t>الإطار النظري: اللوجستيك وتسيير المخزونات</w:t>
      </w:r>
    </w:p>
    <w:p w14:paraId="09D728AD" w14:textId="77777777" w:rsidR="005F05FB" w:rsidRDefault="005F05FB" w:rsidP="007408B3">
      <w:pPr>
        <w:pBdr>
          <w:bottom w:val="single" w:sz="6" w:space="0" w:color="2C5282"/>
        </w:pBdr>
        <w:spacing w:before="120" w:after="120"/>
      </w:pPr>
    </w:p>
    <w:p w14:paraId="1E401C30" w14:textId="77777777" w:rsidR="005F05FB" w:rsidRDefault="005F05FB" w:rsidP="007408B3">
      <w:pPr>
        <w:spacing w:after="200"/>
      </w:pPr>
    </w:p>
    <w:p w14:paraId="1C861EC7" w14:textId="77777777" w:rsidR="005F05FB" w:rsidRDefault="007408B3" w:rsidP="007408B3">
      <w:pPr>
        <w:spacing w:after="80"/>
        <w:jc w:val="right"/>
      </w:pPr>
      <w:r>
        <w:rPr>
          <w:b/>
          <w:bCs/>
          <w:rtl/>
        </w:rPr>
        <w:t>تمهيد</w:t>
      </w:r>
    </w:p>
    <w:p w14:paraId="60577AC1" w14:textId="77777777" w:rsidR="005F05FB" w:rsidRDefault="007408B3" w:rsidP="007408B3">
      <w:pPr>
        <w:spacing w:after="80"/>
        <w:jc w:val="right"/>
      </w:pPr>
      <w:r>
        <w:rPr>
          <w:rtl/>
        </w:rPr>
        <w:t xml:space="preserve">يُرسي هذا الفصل المنظومةَ النظرية الضرورية لاستيعاب إشكالية البحث ومقاربات معالجتها. يُقسَّم التحليل إلى ستة محاور متدرجة: مفهوم اللوجستيك وتسيير المخزونات، ثم الدورة المستندية الرسمية، فطرق التقييم المحاسبي، ثم أدوات التحليل الكمي (ABC </w:t>
      </w:r>
      <w:proofErr w:type="spellStart"/>
      <w:r>
        <w:rPr>
          <w:rtl/>
        </w:rPr>
        <w:t>وويلسون</w:t>
      </w:r>
      <w:proofErr w:type="spellEnd"/>
      <w:r>
        <w:rPr>
          <w:rtl/>
        </w:rPr>
        <w:t>)، ثم نظام تقييم الموردين، وصولاً إلى مفهوم أنظمة ERP ومبررات اعتماد نسخة مُخصَّصة منها.</w:t>
      </w:r>
    </w:p>
    <w:p w14:paraId="170D1C60" w14:textId="77777777" w:rsidR="005F05FB" w:rsidRDefault="007408B3" w:rsidP="007408B3">
      <w:pPr>
        <w:spacing w:before="240" w:after="120"/>
        <w:jc w:val="right"/>
      </w:pPr>
      <w:r>
        <w:rPr>
          <w:b/>
          <w:bCs/>
          <w:sz w:val="32"/>
          <w:szCs w:val="32"/>
          <w:rtl/>
        </w:rPr>
        <w:t>1.1 مفهوم اللوجستيك وتسيير المخزونات</w:t>
      </w:r>
    </w:p>
    <w:p w14:paraId="6D0655AE" w14:textId="77777777" w:rsidR="005F05FB" w:rsidRDefault="007408B3" w:rsidP="007408B3">
      <w:pPr>
        <w:spacing w:before="180" w:after="80"/>
        <w:jc w:val="right"/>
      </w:pPr>
      <w:r>
        <w:rPr>
          <w:b/>
          <w:bCs/>
          <w:i/>
          <w:iCs/>
          <w:rtl/>
        </w:rPr>
        <w:t>1.1.1 تعريف اللوجستيك</w:t>
      </w:r>
    </w:p>
    <w:p w14:paraId="2711E701" w14:textId="77777777" w:rsidR="008D3214" w:rsidRDefault="007408B3" w:rsidP="007408B3">
      <w:pPr>
        <w:spacing w:after="80"/>
        <w:jc w:val="right"/>
        <w:rPr>
          <w:rtl/>
        </w:rPr>
      </w:pPr>
      <w:r>
        <w:rPr>
          <w:rtl/>
        </w:rPr>
        <w:t>تعني اللوجستيك إدارة التدفقات المادية — المواد الأولية والمنتجات — والتدفقات المعلوماتية المرتبطة بها، انطلاقاً من نقطة الأصل حتى نقطة الاستهلاك النهائي، بهدف تلبية متطلبات العميل بالجودة الصحيحة، في الوقت الصحيح، وبأدنى تكلفة ممكنة. وفي سياق الإدارة العمومية الجزائرية تحديداً، تأخذ اللوجستيك بُعداً خدمياً بامتياز.</w:t>
      </w:r>
    </w:p>
    <w:p w14:paraId="74D7CF53" w14:textId="77777777" w:rsidR="008D3214" w:rsidRDefault="008D3214">
      <w:pPr>
        <w:spacing w:line="240" w:lineRule="auto"/>
        <w:rPr>
          <w:rtl/>
        </w:rPr>
      </w:pPr>
      <w:r>
        <w:rPr>
          <w:rtl/>
        </w:rPr>
        <w:br w:type="page"/>
      </w:r>
    </w:p>
    <w:p w14:paraId="1639ABAD" w14:textId="77777777" w:rsidR="005F05FB" w:rsidRDefault="007408B3" w:rsidP="007408B3">
      <w:pPr>
        <w:spacing w:before="180" w:after="80"/>
        <w:jc w:val="right"/>
      </w:pPr>
      <w:r>
        <w:rPr>
          <w:b/>
          <w:bCs/>
          <w:i/>
          <w:iCs/>
          <w:rtl/>
        </w:rPr>
        <w:lastRenderedPageBreak/>
        <w:t>1.1.2 تعريف تسيير المخزونات</w:t>
      </w:r>
    </w:p>
    <w:p w14:paraId="3D7BBD87" w14:textId="77777777" w:rsidR="005F05FB" w:rsidRDefault="007408B3" w:rsidP="007408B3">
      <w:pPr>
        <w:spacing w:after="80"/>
        <w:jc w:val="right"/>
      </w:pPr>
      <w:r>
        <w:rPr>
          <w:rtl/>
        </w:rPr>
        <w:t>يُعرَّف تسيير المخزونات على أنه مجموع العمليات التنظيمية والتقنية الرامية إلى ضمان توافر المواد بالكميات المثلى، في الوقت المناسب، وبأدنى تكلفة احتفاظ ممكنة. يُمارَس هذا التسيير عبر أربع محطات متتالية: التخطيط للاحتياجات، واتخاذ قرارات الشراء، وضبط مستويات المخزون، والرقابة المستمرة عبر الجرد الدائم.</w:t>
      </w:r>
    </w:p>
    <w:p w14:paraId="4F22A7ED" w14:textId="77777777" w:rsidR="005F05FB" w:rsidRDefault="007408B3" w:rsidP="007408B3">
      <w:pPr>
        <w:spacing w:before="180" w:after="80"/>
        <w:jc w:val="right"/>
      </w:pPr>
      <w:r>
        <w:rPr>
          <w:b/>
          <w:bCs/>
          <w:i/>
          <w:iCs/>
          <w:rtl/>
        </w:rPr>
        <w:t>1.1.3 أهداف تسيير المخزونات</w:t>
      </w:r>
    </w:p>
    <w:p w14:paraId="7F911EAA" w14:textId="77777777" w:rsidR="005F05FB" w:rsidRDefault="007408B3" w:rsidP="007408B3">
      <w:pPr>
        <w:spacing w:after="80"/>
        <w:jc w:val="right"/>
      </w:pPr>
      <w:r>
        <w:rPr>
          <w:rtl/>
        </w:rPr>
        <w:t>يُوازن تسيير المخزونات بين هدفين متعارضين: الوقاية من نفاد المخزون الذي يُشلّ العمليات من جهة، وتفادي التكديس الزائد الذي يُرهق الميزانية من جهة أخرى. ويتحقق هذا التوازن عبر ثلاثة محاور: الاستمرارية التشغيلية، والكفاءة الاقتصادية، والتتبع والشفافية.</w:t>
      </w:r>
    </w:p>
    <w:p w14:paraId="7D524B5A" w14:textId="77777777" w:rsidR="005F05FB" w:rsidRDefault="007408B3" w:rsidP="007408B3">
      <w:pPr>
        <w:spacing w:before="240" w:after="120"/>
        <w:jc w:val="right"/>
      </w:pPr>
      <w:r>
        <w:rPr>
          <w:b/>
          <w:bCs/>
          <w:sz w:val="32"/>
          <w:szCs w:val="32"/>
          <w:rtl/>
        </w:rPr>
        <w:t>1.2 الدورة المستندية في تسيير المخزونات</w:t>
      </w:r>
    </w:p>
    <w:p w14:paraId="5921B59A" w14:textId="77777777" w:rsidR="005F05FB" w:rsidRDefault="007408B3" w:rsidP="007408B3">
      <w:pPr>
        <w:spacing w:after="80"/>
        <w:jc w:val="right"/>
      </w:pPr>
      <w:r>
        <w:rPr>
          <w:rtl/>
        </w:rPr>
        <w:t>تُشكِّل الدورة المستندية الهيكلَ الرقابي الذي يُحيط بكل حركة مخزون من لحظة الطلب حتى تسوية الفاتورة النهائية. تنطلق بطلب الشراء (DA)، ثم أمر الشراء (BC)، ثم وصل الاستلام (BR) الذي يُدرج المادة رسمياً في المخزون، ووصل الإخراج (BS) الذي يُخفِّض الرصيد عند الصرف، وبطاقة المخزون (</w:t>
      </w:r>
      <w:proofErr w:type="spellStart"/>
      <w:r>
        <w:rPr>
          <w:rtl/>
        </w:rPr>
        <w:t>Fiche</w:t>
      </w:r>
      <w:proofErr w:type="spellEnd"/>
      <w:r>
        <w:rPr>
          <w:rtl/>
        </w:rPr>
        <w:t xml:space="preserve"> </w:t>
      </w:r>
      <w:proofErr w:type="spellStart"/>
      <w:r>
        <w:rPr>
          <w:rtl/>
        </w:rPr>
        <w:t>de</w:t>
      </w:r>
      <w:proofErr w:type="spellEnd"/>
      <w:r>
        <w:rPr>
          <w:rtl/>
        </w:rPr>
        <w:t xml:space="preserve"> </w:t>
      </w:r>
      <w:proofErr w:type="spellStart"/>
      <w:r>
        <w:rPr>
          <w:rtl/>
        </w:rPr>
        <w:t>Stock</w:t>
      </w:r>
      <w:proofErr w:type="spellEnd"/>
      <w:r>
        <w:rPr>
          <w:rtl/>
        </w:rPr>
        <w:t>) التي تُجسِّد الجرد الدائم.</w:t>
      </w:r>
    </w:p>
    <w:p w14:paraId="7D40C329" w14:textId="77777777" w:rsidR="005F05FB" w:rsidRDefault="007408B3" w:rsidP="007408B3">
      <w:pPr>
        <w:spacing w:after="80"/>
        <w:jc w:val="right"/>
      </w:pPr>
      <w:r>
        <w:rPr>
          <w:rtl/>
        </w:rPr>
        <w:t>غير أن الممارسة الميدانية في مخزن مديرية التربية لولاية البيض كشفت عن خلل بنيوي جذري: بطاقات المخزون المُفحوصة تفتقر بصورة منهجية إلى أرقام مرجعية للوثائق المُدرجة فيها، مما يجعل التتبع التاريخي لأي مادة أمراً متعذراً. هذا القصور يُؤسِّس مباشرةً للإشكالية التي يعالجها النظام المقترح.</w:t>
      </w:r>
    </w:p>
    <w:p w14:paraId="388C0384" w14:textId="77777777" w:rsidR="005F05FB" w:rsidRDefault="007408B3" w:rsidP="007408B3">
      <w:pPr>
        <w:spacing w:before="240" w:after="120"/>
        <w:jc w:val="right"/>
      </w:pPr>
      <w:r>
        <w:rPr>
          <w:b/>
          <w:bCs/>
          <w:sz w:val="32"/>
          <w:szCs w:val="32"/>
          <w:rtl/>
        </w:rPr>
        <w:lastRenderedPageBreak/>
        <w:t>1.3 طرق تقييم المخزون</w:t>
      </w:r>
    </w:p>
    <w:p w14:paraId="6E6FB019" w14:textId="77777777" w:rsidR="005F05FB" w:rsidRDefault="007408B3" w:rsidP="008D3214">
      <w:pPr>
        <w:spacing w:after="80"/>
        <w:jc w:val="right"/>
      </w:pPr>
      <w:r>
        <w:rPr>
          <w:rtl/>
        </w:rPr>
        <w:t>يقصد بتقييم المخزون تحديد القيمة المالية للمواد المخزَّنة في كل لحظة. يُوضِّح الجدول الآتي المقارنة بين الطرق الثلاث الرئيسية:</w:t>
      </w:r>
    </w:p>
    <w:p w14:paraId="4DC3A46B" w14:textId="77777777" w:rsidR="005F05FB" w:rsidRDefault="007408B3" w:rsidP="008D3214">
      <w:pPr>
        <w:spacing w:after="80"/>
        <w:jc w:val="center"/>
      </w:pPr>
      <w:r>
        <w:rPr>
          <w:b/>
          <w:bCs/>
          <w:sz w:val="24"/>
          <w:szCs w:val="24"/>
          <w:rtl/>
        </w:rPr>
        <w:t>جدول 01: مقارنة طرق تقييم المخزون (FIFO / LIFO / CMUP)</w:t>
      </w:r>
    </w:p>
    <w:tbl>
      <w:tblPr>
        <w:tblStyle w:val="GridTable5Dark-Accent6"/>
        <w:tblW w:w="11400" w:type="dxa"/>
        <w:jc w:val="center"/>
        <w:tblLook w:val="04A0" w:firstRow="1" w:lastRow="0" w:firstColumn="1" w:lastColumn="0" w:noHBand="0" w:noVBand="1"/>
      </w:tblPr>
      <w:tblGrid>
        <w:gridCol w:w="1800"/>
        <w:gridCol w:w="2400"/>
        <w:gridCol w:w="2400"/>
        <w:gridCol w:w="2400"/>
        <w:gridCol w:w="2400"/>
      </w:tblGrid>
      <w:tr w:rsidR="005F05FB" w:rsidRPr="00F32532" w14:paraId="595325CA" w14:textId="77777777" w:rsidTr="00F325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65878817" w14:textId="77777777" w:rsidR="005F05FB" w:rsidRPr="00F32532" w:rsidRDefault="007408B3" w:rsidP="007408B3">
            <w:r w:rsidRPr="00F32532">
              <w:rPr>
                <w:b w:val="0"/>
                <w:bCs w:val="0"/>
                <w:color w:val="FFFFFF"/>
                <w:sz w:val="24"/>
                <w:szCs w:val="24"/>
                <w:rtl/>
              </w:rPr>
              <w:t>الطريقة</w:t>
            </w:r>
          </w:p>
        </w:tc>
        <w:tc>
          <w:tcPr>
            <w:tcW w:w="2400" w:type="dxa"/>
          </w:tcPr>
          <w:p w14:paraId="1B7CD7CA"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المبدأ</w:t>
            </w:r>
          </w:p>
        </w:tc>
        <w:tc>
          <w:tcPr>
            <w:tcW w:w="2400" w:type="dxa"/>
          </w:tcPr>
          <w:p w14:paraId="1F6F1669"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المزايا</w:t>
            </w:r>
          </w:p>
        </w:tc>
        <w:tc>
          <w:tcPr>
            <w:tcW w:w="2400" w:type="dxa"/>
          </w:tcPr>
          <w:p w14:paraId="03BB6C33"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العيوب</w:t>
            </w:r>
          </w:p>
        </w:tc>
        <w:tc>
          <w:tcPr>
            <w:tcW w:w="2400" w:type="dxa"/>
          </w:tcPr>
          <w:p w14:paraId="4832A0E4"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 xml:space="preserve">الاستخدام </w:t>
            </w:r>
            <w:proofErr w:type="spellStart"/>
            <w:r w:rsidRPr="00F32532">
              <w:rPr>
                <w:b w:val="0"/>
                <w:bCs w:val="0"/>
                <w:color w:val="FFFFFF"/>
                <w:sz w:val="24"/>
                <w:szCs w:val="24"/>
                <w:rtl/>
              </w:rPr>
              <w:t>المُوصى</w:t>
            </w:r>
            <w:proofErr w:type="spellEnd"/>
            <w:r w:rsidRPr="00F32532">
              <w:rPr>
                <w:b w:val="0"/>
                <w:bCs w:val="0"/>
                <w:color w:val="FFFFFF"/>
                <w:sz w:val="24"/>
                <w:szCs w:val="24"/>
                <w:rtl/>
              </w:rPr>
              <w:t xml:space="preserve"> به</w:t>
            </w:r>
          </w:p>
        </w:tc>
      </w:tr>
      <w:tr w:rsidR="005F05FB" w:rsidRPr="00F32532" w14:paraId="7D40276D"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65DDA3DA" w14:textId="77777777" w:rsidR="005F05FB" w:rsidRPr="00F32532" w:rsidRDefault="007408B3" w:rsidP="007408B3">
            <w:r w:rsidRPr="00F32532">
              <w:rPr>
                <w:sz w:val="22"/>
                <w:szCs w:val="22"/>
                <w:rtl/>
              </w:rPr>
              <w:t>FIFO</w:t>
            </w:r>
          </w:p>
        </w:tc>
        <w:tc>
          <w:tcPr>
            <w:tcW w:w="2400" w:type="dxa"/>
          </w:tcPr>
          <w:p w14:paraId="02E3CA80"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الدفعات الأقدم تخرج أولاً</w:t>
            </w:r>
          </w:p>
        </w:tc>
        <w:tc>
          <w:tcPr>
            <w:tcW w:w="2400" w:type="dxa"/>
          </w:tcPr>
          <w:p w14:paraId="77DC3DFA"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تعكس الواقع الفيزيائي</w:t>
            </w:r>
          </w:p>
        </w:tc>
        <w:tc>
          <w:tcPr>
            <w:tcW w:w="2400" w:type="dxa"/>
          </w:tcPr>
          <w:p w14:paraId="5742A9D7"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تُقلِّل الأرباح في فترات ارتفاع الأسعار</w:t>
            </w:r>
          </w:p>
        </w:tc>
        <w:tc>
          <w:tcPr>
            <w:tcW w:w="2400" w:type="dxa"/>
          </w:tcPr>
          <w:p w14:paraId="337A7DFD"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المواد المدرسية القابلة للتلف</w:t>
            </w:r>
          </w:p>
        </w:tc>
      </w:tr>
      <w:tr w:rsidR="005F05FB" w:rsidRPr="00F32532" w14:paraId="2F12F366"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1800" w:type="dxa"/>
          </w:tcPr>
          <w:p w14:paraId="21357C9B" w14:textId="77777777" w:rsidR="005F05FB" w:rsidRPr="00F32532" w:rsidRDefault="007408B3" w:rsidP="007408B3">
            <w:r w:rsidRPr="00F32532">
              <w:rPr>
                <w:sz w:val="22"/>
                <w:szCs w:val="22"/>
                <w:rtl/>
              </w:rPr>
              <w:t>LIFO</w:t>
            </w:r>
          </w:p>
        </w:tc>
        <w:tc>
          <w:tcPr>
            <w:tcW w:w="2400" w:type="dxa"/>
          </w:tcPr>
          <w:p w14:paraId="1BFA1177"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الدفعات الأحدث تخرج أولاً</w:t>
            </w:r>
          </w:p>
        </w:tc>
        <w:tc>
          <w:tcPr>
            <w:tcW w:w="2400" w:type="dxa"/>
          </w:tcPr>
          <w:p w14:paraId="637CBCD3"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تكلفة المخرجات قريبة من السوق</w:t>
            </w:r>
          </w:p>
        </w:tc>
        <w:tc>
          <w:tcPr>
            <w:tcW w:w="2400" w:type="dxa"/>
          </w:tcPr>
          <w:p w14:paraId="4364C624"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غير مقبولة في معايير IFRS</w:t>
            </w:r>
          </w:p>
        </w:tc>
        <w:tc>
          <w:tcPr>
            <w:tcW w:w="2400" w:type="dxa"/>
          </w:tcPr>
          <w:p w14:paraId="0C12249B"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نادر في الجزائر</w:t>
            </w:r>
          </w:p>
        </w:tc>
      </w:tr>
      <w:tr w:rsidR="005F05FB" w:rsidRPr="00F32532" w14:paraId="7FFE6737"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05106687" w14:textId="77777777" w:rsidR="005F05FB" w:rsidRPr="00F32532" w:rsidRDefault="007408B3" w:rsidP="007408B3">
            <w:r w:rsidRPr="00F32532">
              <w:rPr>
                <w:sz w:val="22"/>
                <w:szCs w:val="22"/>
                <w:rtl/>
              </w:rPr>
              <w:t xml:space="preserve">CMUP </w:t>
            </w:r>
            <w:r w:rsidRPr="00F32532">
              <w:rPr>
                <w:rFonts w:ascii="Segoe UI Symbol" w:hAnsi="Segoe UI Symbol" w:cs="Segoe UI Symbol" w:hint="cs"/>
                <w:sz w:val="22"/>
                <w:szCs w:val="22"/>
                <w:rtl/>
              </w:rPr>
              <w:t>✓</w:t>
            </w:r>
          </w:p>
        </w:tc>
        <w:tc>
          <w:tcPr>
            <w:tcW w:w="2400" w:type="dxa"/>
          </w:tcPr>
          <w:p w14:paraId="6139EDAE"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متوسط مرجَّح عند كل إدخال</w:t>
            </w:r>
          </w:p>
        </w:tc>
        <w:tc>
          <w:tcPr>
            <w:tcW w:w="2400" w:type="dxa"/>
          </w:tcPr>
          <w:p w14:paraId="06602599"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بسيط ومستقر وملائم للأنظمة المحوسبة</w:t>
            </w:r>
          </w:p>
        </w:tc>
        <w:tc>
          <w:tcPr>
            <w:tcW w:w="2400" w:type="dxa"/>
          </w:tcPr>
          <w:p w14:paraId="318F1BF3"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يستوجب إعادة الحساب</w:t>
            </w:r>
          </w:p>
        </w:tc>
        <w:tc>
          <w:tcPr>
            <w:tcW w:w="2400" w:type="dxa"/>
          </w:tcPr>
          <w:p w14:paraId="5A300A0C"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 xml:space="preserve">المؤسسات العمومية الجزائرية </w:t>
            </w:r>
            <w:r w:rsidRPr="00F32532">
              <w:rPr>
                <w:rFonts w:ascii="Segoe UI Symbol" w:hAnsi="Segoe UI Symbol" w:cs="Segoe UI Symbol" w:hint="cs"/>
                <w:sz w:val="22"/>
                <w:szCs w:val="22"/>
                <w:rtl/>
              </w:rPr>
              <w:t>✓</w:t>
            </w:r>
          </w:p>
        </w:tc>
      </w:tr>
    </w:tbl>
    <w:p w14:paraId="5DCAA8A8" w14:textId="77777777" w:rsidR="005F05FB" w:rsidRDefault="005F05FB" w:rsidP="007408B3">
      <w:pPr>
        <w:spacing w:after="100"/>
      </w:pPr>
    </w:p>
    <w:p w14:paraId="42B522A7" w14:textId="77777777" w:rsidR="005F05FB" w:rsidRDefault="007408B3" w:rsidP="007408B3">
      <w:pPr>
        <w:spacing w:after="80"/>
        <w:jc w:val="right"/>
      </w:pPr>
      <w:r>
        <w:rPr>
          <w:i/>
          <w:iCs/>
          <w:sz w:val="22"/>
          <w:szCs w:val="22"/>
          <w:rtl/>
        </w:rPr>
        <w:t xml:space="preserve">المصدر: إعداد الطالب — بالاستناد إلى </w:t>
      </w:r>
      <w:proofErr w:type="spellStart"/>
      <w:r>
        <w:rPr>
          <w:i/>
          <w:iCs/>
          <w:sz w:val="22"/>
          <w:szCs w:val="22"/>
          <w:rtl/>
        </w:rPr>
        <w:t>Richards</w:t>
      </w:r>
      <w:proofErr w:type="spellEnd"/>
      <w:r>
        <w:rPr>
          <w:i/>
          <w:iCs/>
          <w:sz w:val="22"/>
          <w:szCs w:val="22"/>
          <w:rtl/>
        </w:rPr>
        <w:t xml:space="preserve"> &amp; </w:t>
      </w:r>
      <w:proofErr w:type="spellStart"/>
      <w:r>
        <w:rPr>
          <w:i/>
          <w:iCs/>
          <w:sz w:val="22"/>
          <w:szCs w:val="22"/>
          <w:rtl/>
        </w:rPr>
        <w:t>Grinsted</w:t>
      </w:r>
      <w:proofErr w:type="spellEnd"/>
      <w:r>
        <w:rPr>
          <w:i/>
          <w:iCs/>
          <w:sz w:val="22"/>
          <w:szCs w:val="22"/>
          <w:rtl/>
        </w:rPr>
        <w:t xml:space="preserve"> (2024) ومحاور CNEPD TAG1801 (2024)</w:t>
      </w:r>
    </w:p>
    <w:p w14:paraId="39FF308B" w14:textId="77777777" w:rsidR="005F05FB" w:rsidRDefault="007408B3" w:rsidP="007408B3">
      <w:pPr>
        <w:spacing w:before="180" w:after="80"/>
        <w:jc w:val="right"/>
      </w:pPr>
      <w:r>
        <w:rPr>
          <w:b/>
          <w:bCs/>
          <w:i/>
          <w:iCs/>
          <w:rtl/>
        </w:rPr>
        <w:t>1.3.1 تطبيق CMUP — مثال توضيحي على رزم الورق A4</w:t>
      </w:r>
    </w:p>
    <w:p w14:paraId="0DF6101A" w14:textId="77777777" w:rsidR="005F05FB" w:rsidRDefault="007408B3" w:rsidP="008D3214">
      <w:pPr>
        <w:spacing w:after="80"/>
        <w:jc w:val="center"/>
      </w:pPr>
      <w:r>
        <w:rPr>
          <w:b/>
          <w:bCs/>
          <w:sz w:val="24"/>
          <w:szCs w:val="24"/>
          <w:rtl/>
        </w:rPr>
        <w:t>جدول 02: تطبيق CMUP على رزم الورق A4 — مخزن مديرية التربية</w:t>
      </w:r>
    </w:p>
    <w:tbl>
      <w:tblPr>
        <w:tblStyle w:val="GridTable5Dark-Accent6"/>
        <w:tblW w:w="10400" w:type="dxa"/>
        <w:jc w:val="center"/>
        <w:tblLook w:val="04A0" w:firstRow="1" w:lastRow="0" w:firstColumn="1" w:lastColumn="0" w:noHBand="0" w:noVBand="1"/>
      </w:tblPr>
      <w:tblGrid>
        <w:gridCol w:w="1400"/>
        <w:gridCol w:w="2000"/>
        <w:gridCol w:w="1200"/>
        <w:gridCol w:w="1400"/>
        <w:gridCol w:w="1400"/>
        <w:gridCol w:w="1200"/>
        <w:gridCol w:w="1800"/>
      </w:tblGrid>
      <w:tr w:rsidR="005F05FB" w:rsidRPr="00F32532" w14:paraId="50EDD9DD" w14:textId="77777777" w:rsidTr="00F325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0" w:type="dxa"/>
          </w:tcPr>
          <w:p w14:paraId="33D4737D" w14:textId="77777777" w:rsidR="005F05FB" w:rsidRPr="00F32532" w:rsidRDefault="007408B3" w:rsidP="007408B3">
            <w:r w:rsidRPr="00F32532">
              <w:rPr>
                <w:b w:val="0"/>
                <w:bCs w:val="0"/>
                <w:color w:val="FFFFFF"/>
                <w:sz w:val="24"/>
                <w:szCs w:val="24"/>
                <w:rtl/>
              </w:rPr>
              <w:t>التاريخ</w:t>
            </w:r>
          </w:p>
        </w:tc>
        <w:tc>
          <w:tcPr>
            <w:tcW w:w="2000" w:type="dxa"/>
          </w:tcPr>
          <w:p w14:paraId="785F452B"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العملية</w:t>
            </w:r>
          </w:p>
        </w:tc>
        <w:tc>
          <w:tcPr>
            <w:tcW w:w="1200" w:type="dxa"/>
          </w:tcPr>
          <w:p w14:paraId="79ED7CC0"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الكمية</w:t>
            </w:r>
          </w:p>
        </w:tc>
        <w:tc>
          <w:tcPr>
            <w:tcW w:w="1400" w:type="dxa"/>
          </w:tcPr>
          <w:p w14:paraId="26D7D4F4"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السعر (دج)</w:t>
            </w:r>
          </w:p>
        </w:tc>
        <w:tc>
          <w:tcPr>
            <w:tcW w:w="1400" w:type="dxa"/>
          </w:tcPr>
          <w:p w14:paraId="41114A37"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القيمة (دج)</w:t>
            </w:r>
          </w:p>
        </w:tc>
        <w:tc>
          <w:tcPr>
            <w:tcW w:w="1200" w:type="dxa"/>
          </w:tcPr>
          <w:p w14:paraId="4F58F4F3"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الرصيد</w:t>
            </w:r>
          </w:p>
        </w:tc>
        <w:tc>
          <w:tcPr>
            <w:tcW w:w="1800" w:type="dxa"/>
          </w:tcPr>
          <w:p w14:paraId="22B9E75F"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CMUP (دج)</w:t>
            </w:r>
          </w:p>
        </w:tc>
      </w:tr>
      <w:tr w:rsidR="005F05FB" w:rsidRPr="00F32532" w14:paraId="5BEA7E92"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0" w:type="dxa"/>
          </w:tcPr>
          <w:p w14:paraId="4FCBCF85" w14:textId="77777777" w:rsidR="005F05FB" w:rsidRPr="00F32532" w:rsidRDefault="007408B3" w:rsidP="007408B3">
            <w:r w:rsidRPr="00F32532">
              <w:rPr>
                <w:sz w:val="22"/>
                <w:szCs w:val="22"/>
                <w:rtl/>
              </w:rPr>
              <w:t>01/03</w:t>
            </w:r>
          </w:p>
        </w:tc>
        <w:tc>
          <w:tcPr>
            <w:tcW w:w="2000" w:type="dxa"/>
          </w:tcPr>
          <w:p w14:paraId="58E51228"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رصيد ابتدائي</w:t>
            </w:r>
          </w:p>
        </w:tc>
        <w:tc>
          <w:tcPr>
            <w:tcW w:w="1200" w:type="dxa"/>
          </w:tcPr>
          <w:p w14:paraId="66F6777F"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200</w:t>
            </w:r>
          </w:p>
        </w:tc>
        <w:tc>
          <w:tcPr>
            <w:tcW w:w="1400" w:type="dxa"/>
          </w:tcPr>
          <w:p w14:paraId="185343B7"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400</w:t>
            </w:r>
          </w:p>
        </w:tc>
        <w:tc>
          <w:tcPr>
            <w:tcW w:w="1400" w:type="dxa"/>
          </w:tcPr>
          <w:p w14:paraId="4D5991A1"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80,000</w:t>
            </w:r>
          </w:p>
        </w:tc>
        <w:tc>
          <w:tcPr>
            <w:tcW w:w="1200" w:type="dxa"/>
          </w:tcPr>
          <w:p w14:paraId="0034B8A4"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200</w:t>
            </w:r>
          </w:p>
        </w:tc>
        <w:tc>
          <w:tcPr>
            <w:tcW w:w="1800" w:type="dxa"/>
          </w:tcPr>
          <w:p w14:paraId="019C1551"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400.00</w:t>
            </w:r>
          </w:p>
        </w:tc>
      </w:tr>
      <w:tr w:rsidR="005F05FB" w:rsidRPr="00F32532" w14:paraId="73D57C96"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1400" w:type="dxa"/>
          </w:tcPr>
          <w:p w14:paraId="4E068D74" w14:textId="77777777" w:rsidR="005F05FB" w:rsidRPr="00F32532" w:rsidRDefault="007408B3" w:rsidP="007408B3">
            <w:r w:rsidRPr="00F32532">
              <w:rPr>
                <w:sz w:val="22"/>
                <w:szCs w:val="22"/>
                <w:rtl/>
              </w:rPr>
              <w:t>10/03</w:t>
            </w:r>
          </w:p>
        </w:tc>
        <w:tc>
          <w:tcPr>
            <w:tcW w:w="2000" w:type="dxa"/>
          </w:tcPr>
          <w:p w14:paraId="6C6D7534"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إدخال BR-012</w:t>
            </w:r>
          </w:p>
        </w:tc>
        <w:tc>
          <w:tcPr>
            <w:tcW w:w="1200" w:type="dxa"/>
          </w:tcPr>
          <w:p w14:paraId="3E363278"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500</w:t>
            </w:r>
          </w:p>
        </w:tc>
        <w:tc>
          <w:tcPr>
            <w:tcW w:w="1400" w:type="dxa"/>
          </w:tcPr>
          <w:p w14:paraId="403AF2B2"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410</w:t>
            </w:r>
          </w:p>
        </w:tc>
        <w:tc>
          <w:tcPr>
            <w:tcW w:w="1400" w:type="dxa"/>
          </w:tcPr>
          <w:p w14:paraId="307D6CFC"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205,000</w:t>
            </w:r>
          </w:p>
        </w:tc>
        <w:tc>
          <w:tcPr>
            <w:tcW w:w="1200" w:type="dxa"/>
          </w:tcPr>
          <w:p w14:paraId="56CABC9D"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700</w:t>
            </w:r>
          </w:p>
        </w:tc>
        <w:tc>
          <w:tcPr>
            <w:tcW w:w="1800" w:type="dxa"/>
          </w:tcPr>
          <w:p w14:paraId="3AB2AE4C"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407.14</w:t>
            </w:r>
          </w:p>
        </w:tc>
      </w:tr>
      <w:tr w:rsidR="005F05FB" w:rsidRPr="00F32532" w14:paraId="103E3B4A"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0" w:type="dxa"/>
          </w:tcPr>
          <w:p w14:paraId="601984AB" w14:textId="77777777" w:rsidR="005F05FB" w:rsidRPr="00F32532" w:rsidRDefault="007408B3" w:rsidP="007408B3">
            <w:r w:rsidRPr="00F32532">
              <w:rPr>
                <w:sz w:val="22"/>
                <w:szCs w:val="22"/>
                <w:rtl/>
              </w:rPr>
              <w:t>15/03</w:t>
            </w:r>
          </w:p>
        </w:tc>
        <w:tc>
          <w:tcPr>
            <w:tcW w:w="2000" w:type="dxa"/>
          </w:tcPr>
          <w:p w14:paraId="4E038FD4"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إخراج BS-025</w:t>
            </w:r>
          </w:p>
        </w:tc>
        <w:tc>
          <w:tcPr>
            <w:tcW w:w="1200" w:type="dxa"/>
          </w:tcPr>
          <w:p w14:paraId="79B18D95"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300</w:t>
            </w:r>
          </w:p>
        </w:tc>
        <w:tc>
          <w:tcPr>
            <w:tcW w:w="1400" w:type="dxa"/>
          </w:tcPr>
          <w:p w14:paraId="2B91779B"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CMUP</w:t>
            </w:r>
          </w:p>
        </w:tc>
        <w:tc>
          <w:tcPr>
            <w:tcW w:w="1400" w:type="dxa"/>
          </w:tcPr>
          <w:p w14:paraId="06A62D22"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122,143</w:t>
            </w:r>
          </w:p>
        </w:tc>
        <w:tc>
          <w:tcPr>
            <w:tcW w:w="1200" w:type="dxa"/>
          </w:tcPr>
          <w:p w14:paraId="301E3131"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400</w:t>
            </w:r>
          </w:p>
        </w:tc>
        <w:tc>
          <w:tcPr>
            <w:tcW w:w="1800" w:type="dxa"/>
          </w:tcPr>
          <w:p w14:paraId="1151F55A"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407.14</w:t>
            </w:r>
          </w:p>
        </w:tc>
      </w:tr>
      <w:tr w:rsidR="005F05FB" w:rsidRPr="00F32532" w14:paraId="63EDFFCD"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1400" w:type="dxa"/>
          </w:tcPr>
          <w:p w14:paraId="3E754533" w14:textId="77777777" w:rsidR="005F05FB" w:rsidRPr="00F32532" w:rsidRDefault="007408B3" w:rsidP="007408B3">
            <w:r w:rsidRPr="00F32532">
              <w:rPr>
                <w:sz w:val="22"/>
                <w:szCs w:val="22"/>
                <w:rtl/>
              </w:rPr>
              <w:t>25/03</w:t>
            </w:r>
          </w:p>
        </w:tc>
        <w:tc>
          <w:tcPr>
            <w:tcW w:w="2000" w:type="dxa"/>
          </w:tcPr>
          <w:p w14:paraId="33EC7BA9"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إخراج BS-031</w:t>
            </w:r>
          </w:p>
        </w:tc>
        <w:tc>
          <w:tcPr>
            <w:tcW w:w="1200" w:type="dxa"/>
          </w:tcPr>
          <w:p w14:paraId="1250DCD6"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150</w:t>
            </w:r>
          </w:p>
        </w:tc>
        <w:tc>
          <w:tcPr>
            <w:tcW w:w="1400" w:type="dxa"/>
          </w:tcPr>
          <w:p w14:paraId="4334BA6F"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CMUP</w:t>
            </w:r>
          </w:p>
        </w:tc>
        <w:tc>
          <w:tcPr>
            <w:tcW w:w="1400" w:type="dxa"/>
          </w:tcPr>
          <w:p w14:paraId="58E1131B"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61,071</w:t>
            </w:r>
          </w:p>
        </w:tc>
        <w:tc>
          <w:tcPr>
            <w:tcW w:w="1200" w:type="dxa"/>
          </w:tcPr>
          <w:p w14:paraId="4DA6EA65"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250</w:t>
            </w:r>
          </w:p>
        </w:tc>
        <w:tc>
          <w:tcPr>
            <w:tcW w:w="1800" w:type="dxa"/>
          </w:tcPr>
          <w:p w14:paraId="177AFAA3"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407.14</w:t>
            </w:r>
          </w:p>
        </w:tc>
      </w:tr>
    </w:tbl>
    <w:p w14:paraId="3C7B4B57" w14:textId="77777777" w:rsidR="005F05FB" w:rsidRDefault="005F05FB" w:rsidP="007408B3">
      <w:pPr>
        <w:spacing w:after="100"/>
      </w:pPr>
    </w:p>
    <w:p w14:paraId="610629B6" w14:textId="77777777" w:rsidR="005F05FB" w:rsidRDefault="007408B3" w:rsidP="007408B3">
      <w:pPr>
        <w:spacing w:after="80"/>
        <w:jc w:val="right"/>
      </w:pPr>
      <w:r>
        <w:rPr>
          <w:i/>
          <w:iCs/>
          <w:sz w:val="22"/>
          <w:szCs w:val="22"/>
          <w:rtl/>
        </w:rPr>
        <w:t>المصدر: إعداد الطالب — بيانات ERP_Academie_v5_final | مارس 2026</w:t>
      </w:r>
    </w:p>
    <w:p w14:paraId="447B148B" w14:textId="77777777" w:rsidR="005F05FB" w:rsidRDefault="007408B3" w:rsidP="007408B3">
      <w:pPr>
        <w:spacing w:before="240" w:after="120"/>
        <w:jc w:val="right"/>
      </w:pPr>
      <w:r>
        <w:rPr>
          <w:b/>
          <w:bCs/>
          <w:sz w:val="32"/>
          <w:szCs w:val="32"/>
          <w:rtl/>
        </w:rPr>
        <w:lastRenderedPageBreak/>
        <w:t>1.4 أدوات التحليل الكمي</w:t>
      </w:r>
    </w:p>
    <w:p w14:paraId="40CFE1C7" w14:textId="77777777" w:rsidR="005F05FB" w:rsidRDefault="007408B3" w:rsidP="007408B3">
      <w:pPr>
        <w:spacing w:before="180" w:after="80"/>
        <w:jc w:val="right"/>
      </w:pPr>
      <w:r>
        <w:rPr>
          <w:b/>
          <w:bCs/>
          <w:i/>
          <w:iCs/>
          <w:rtl/>
        </w:rPr>
        <w:t>1.4.1 تحليل ABC — مبدأ باريتو</w:t>
      </w:r>
    </w:p>
    <w:p w14:paraId="02155B80" w14:textId="77777777" w:rsidR="005F05FB" w:rsidRDefault="007408B3" w:rsidP="007408B3">
      <w:pPr>
        <w:spacing w:after="80"/>
        <w:jc w:val="right"/>
      </w:pPr>
      <w:r>
        <w:rPr>
          <w:rtl/>
        </w:rPr>
        <w:t>يُطبِّق تحليل ABC مبدأ باريتو الإحصائي (القاعدة 80/20): نحو 20% من الأصناف تستأثر بما يقارب 80% من إجمالي قيمة الاستهلاك السنوي. يُنتج هذا التحليل ثلاث فئات مراقبة متمايزة: الفئة A (مراقبة شهرية — أثر اقتصادي مرتفع)، والفئة B (مراقبة فصلية)، والفئة C (مراقبة نصف سنوية — أثر منخفض).</w:t>
      </w:r>
    </w:p>
    <w:p w14:paraId="0863E690" w14:textId="77777777" w:rsidR="005F05FB" w:rsidRDefault="007408B3" w:rsidP="007408B3">
      <w:pPr>
        <w:spacing w:before="180" w:after="80"/>
        <w:jc w:val="right"/>
      </w:pPr>
      <w:r>
        <w:rPr>
          <w:b/>
          <w:bCs/>
          <w:i/>
          <w:iCs/>
          <w:rtl/>
        </w:rPr>
        <w:t>1.4.2 نموذج ويلسون — الكمية الاقتصادية المثلى EOQ</w:t>
      </w:r>
    </w:p>
    <w:p w14:paraId="7B90EA78" w14:textId="77777777" w:rsidR="005F05FB" w:rsidRDefault="007408B3" w:rsidP="007408B3">
      <w:pPr>
        <w:spacing w:after="80"/>
        <w:jc w:val="right"/>
      </w:pPr>
      <w:r>
        <w:rPr>
          <w:rtl/>
        </w:rPr>
        <w:t>يستهدف نموذج ويلسون إيجادَ الكمية المثلى للطلبية التي تُدنِّي مجموع التكاليف المتغيرة الكلية للمخزون وفق الصيغة:</w:t>
      </w:r>
    </w:p>
    <w:p w14:paraId="017FEB5C" w14:textId="77777777" w:rsidR="005F05FB" w:rsidRDefault="007408B3" w:rsidP="007408B3">
      <w:pPr>
        <w:spacing w:after="80"/>
        <w:jc w:val="center"/>
      </w:pPr>
      <w:r>
        <w:rPr>
          <w:b/>
          <w:bCs/>
          <w:rtl/>
        </w:rPr>
        <w:t>Q* = √ (2 × D × CL) ÷ (t × PU)</w:t>
      </w:r>
    </w:p>
    <w:p w14:paraId="2374D0A9" w14:textId="77777777" w:rsidR="005F05FB" w:rsidRDefault="007408B3" w:rsidP="007408B3">
      <w:pPr>
        <w:spacing w:after="80"/>
        <w:jc w:val="right"/>
      </w:pPr>
      <w:r>
        <w:rPr>
          <w:rtl/>
        </w:rPr>
        <w:t>حيث: D = الطلب السنوي، CL = تكلفة إصدار الطلبية، PU = السعر الوحدوي، t = معدل الاحتفاظ السنوي.</w:t>
      </w:r>
    </w:p>
    <w:p w14:paraId="5375ABA0" w14:textId="77777777" w:rsidR="005F05FB" w:rsidRDefault="007408B3" w:rsidP="007408B3">
      <w:pPr>
        <w:spacing w:after="80"/>
        <w:jc w:val="center"/>
      </w:pPr>
      <w:r>
        <w:rPr>
          <w:b/>
          <w:bCs/>
          <w:rtl/>
        </w:rPr>
        <w:t>وتُكمَّل بحساب نقطة إعادة الطلب: ROP = SS + (D ÷ 250) × LT</w:t>
      </w:r>
    </w:p>
    <w:p w14:paraId="6446025C" w14:textId="77777777" w:rsidR="0009783C" w:rsidRDefault="007408B3" w:rsidP="007408B3">
      <w:pPr>
        <w:spacing w:after="80"/>
        <w:jc w:val="right"/>
        <w:rPr>
          <w:rtl/>
        </w:rPr>
      </w:pPr>
      <w:r>
        <w:rPr>
          <w:rtl/>
        </w:rPr>
        <w:t>ملاحظة: بالمعطيات الفعلية (D=1,546 رزمة/سنة، SS=200، LT=2 يوم): ROP ≈ 212 رزمة، وعند LT=3 أيام: ROP ≈ 219 رزمة. يُبرِّر الوضعُ الجغرافي لولاية البيض الأخذَ بهذا الهامش الاحتياطي.</w:t>
      </w:r>
    </w:p>
    <w:p w14:paraId="6CD574DC" w14:textId="77777777" w:rsidR="0009783C" w:rsidRDefault="0009783C">
      <w:pPr>
        <w:spacing w:line="240" w:lineRule="auto"/>
        <w:rPr>
          <w:rtl/>
        </w:rPr>
      </w:pPr>
      <w:r>
        <w:rPr>
          <w:rtl/>
        </w:rPr>
        <w:br w:type="page"/>
      </w:r>
    </w:p>
    <w:p w14:paraId="53F11C46" w14:textId="77777777" w:rsidR="005F05FB" w:rsidRDefault="007408B3" w:rsidP="007408B3">
      <w:pPr>
        <w:spacing w:before="240" w:after="120"/>
        <w:jc w:val="right"/>
      </w:pPr>
      <w:r>
        <w:rPr>
          <w:b/>
          <w:bCs/>
          <w:sz w:val="32"/>
          <w:szCs w:val="32"/>
          <w:rtl/>
        </w:rPr>
        <w:lastRenderedPageBreak/>
        <w:t>1.5 تقييم الموردين — نظام التنقيط المرجَّح</w:t>
      </w:r>
    </w:p>
    <w:p w14:paraId="63D6891C" w14:textId="77777777" w:rsidR="005F05FB" w:rsidRDefault="007408B3" w:rsidP="007408B3">
      <w:pPr>
        <w:spacing w:after="80"/>
        <w:jc w:val="right"/>
      </w:pPr>
      <w:r>
        <w:rPr>
          <w:rtl/>
        </w:rPr>
        <w:t>يُسند اختيار المورد الأمثل إلى شبكة تقييم مرجَّحة تُحوِّل المعايير النوعية إلى أرقام قابلة للمقارنة الموضوعية. المعايير المُعتمَدة: الجودة (×4)، السعر (×3)، أجل التسليم (×1.5)، شروط الدفع (×1.5).</w:t>
      </w:r>
    </w:p>
    <w:p w14:paraId="3856F5A7" w14:textId="77777777" w:rsidR="005F05FB" w:rsidRDefault="005F05FB" w:rsidP="007408B3">
      <w:pPr>
        <w:spacing w:after="80"/>
      </w:pPr>
    </w:p>
    <w:p w14:paraId="7B1AD285" w14:textId="77777777" w:rsidR="005F05FB" w:rsidRDefault="007408B3" w:rsidP="0009783C">
      <w:pPr>
        <w:spacing w:after="80"/>
        <w:jc w:val="center"/>
      </w:pPr>
      <w:r>
        <w:rPr>
          <w:b/>
          <w:bCs/>
          <w:sz w:val="24"/>
          <w:szCs w:val="24"/>
          <w:rtl/>
        </w:rPr>
        <w:t>جدول 03: شبكة تقييم الموردين — مثال توضيحي</w:t>
      </w:r>
    </w:p>
    <w:tbl>
      <w:tblPr>
        <w:tblStyle w:val="GridTable5Dark-Accent6"/>
        <w:tblW w:w="9800" w:type="dxa"/>
        <w:jc w:val="center"/>
        <w:tblLook w:val="04A0" w:firstRow="1" w:lastRow="0" w:firstColumn="1" w:lastColumn="0" w:noHBand="0" w:noVBand="1"/>
      </w:tblPr>
      <w:tblGrid>
        <w:gridCol w:w="2000"/>
        <w:gridCol w:w="1200"/>
        <w:gridCol w:w="1000"/>
        <w:gridCol w:w="1000"/>
        <w:gridCol w:w="1000"/>
        <w:gridCol w:w="1200"/>
        <w:gridCol w:w="1200"/>
        <w:gridCol w:w="1200"/>
      </w:tblGrid>
      <w:tr w:rsidR="005F05FB" w:rsidRPr="00F32532" w14:paraId="276DC1BB" w14:textId="77777777" w:rsidTr="00F325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00" w:type="dxa"/>
          </w:tcPr>
          <w:p w14:paraId="4F0B23C3" w14:textId="77777777" w:rsidR="005F05FB" w:rsidRPr="00F32532" w:rsidRDefault="007408B3" w:rsidP="007408B3">
            <w:r w:rsidRPr="00F32532">
              <w:rPr>
                <w:b w:val="0"/>
                <w:bCs w:val="0"/>
                <w:color w:val="FFFFFF"/>
                <w:sz w:val="24"/>
                <w:szCs w:val="24"/>
                <w:rtl/>
              </w:rPr>
              <w:t>المعيار</w:t>
            </w:r>
          </w:p>
        </w:tc>
        <w:tc>
          <w:tcPr>
            <w:tcW w:w="1200" w:type="dxa"/>
          </w:tcPr>
          <w:p w14:paraId="7967DBF5"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الوزن</w:t>
            </w:r>
          </w:p>
        </w:tc>
        <w:tc>
          <w:tcPr>
            <w:tcW w:w="1000" w:type="dxa"/>
          </w:tcPr>
          <w:p w14:paraId="206E4A54"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مورد أ</w:t>
            </w:r>
          </w:p>
        </w:tc>
        <w:tc>
          <w:tcPr>
            <w:tcW w:w="1000" w:type="dxa"/>
          </w:tcPr>
          <w:p w14:paraId="422649F6"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مورد ب</w:t>
            </w:r>
          </w:p>
        </w:tc>
        <w:tc>
          <w:tcPr>
            <w:tcW w:w="1000" w:type="dxa"/>
          </w:tcPr>
          <w:p w14:paraId="51F04D37"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مورد ج</w:t>
            </w:r>
          </w:p>
        </w:tc>
        <w:tc>
          <w:tcPr>
            <w:tcW w:w="1200" w:type="dxa"/>
          </w:tcPr>
          <w:p w14:paraId="0ACF1193"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ن. أ</w:t>
            </w:r>
          </w:p>
        </w:tc>
        <w:tc>
          <w:tcPr>
            <w:tcW w:w="1200" w:type="dxa"/>
          </w:tcPr>
          <w:p w14:paraId="44E1D8AB"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ن. ب</w:t>
            </w:r>
          </w:p>
        </w:tc>
        <w:tc>
          <w:tcPr>
            <w:tcW w:w="1200" w:type="dxa"/>
          </w:tcPr>
          <w:p w14:paraId="2741EEAA"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ن. ج</w:t>
            </w:r>
          </w:p>
        </w:tc>
      </w:tr>
      <w:tr w:rsidR="005F05FB" w:rsidRPr="00F32532" w14:paraId="5698BE9D"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00" w:type="dxa"/>
          </w:tcPr>
          <w:p w14:paraId="38ADF1D5" w14:textId="77777777" w:rsidR="005F05FB" w:rsidRPr="00F32532" w:rsidRDefault="007408B3" w:rsidP="007408B3">
            <w:r w:rsidRPr="00F32532">
              <w:rPr>
                <w:sz w:val="22"/>
                <w:szCs w:val="22"/>
                <w:rtl/>
              </w:rPr>
              <w:t>الجودة</w:t>
            </w:r>
          </w:p>
        </w:tc>
        <w:tc>
          <w:tcPr>
            <w:tcW w:w="1200" w:type="dxa"/>
          </w:tcPr>
          <w:p w14:paraId="04235C7D"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×4</w:t>
            </w:r>
          </w:p>
        </w:tc>
        <w:tc>
          <w:tcPr>
            <w:tcW w:w="1000" w:type="dxa"/>
          </w:tcPr>
          <w:p w14:paraId="5B9FCE4C"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8</w:t>
            </w:r>
          </w:p>
        </w:tc>
        <w:tc>
          <w:tcPr>
            <w:tcW w:w="1000" w:type="dxa"/>
          </w:tcPr>
          <w:p w14:paraId="1CBA1DDE"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5</w:t>
            </w:r>
          </w:p>
        </w:tc>
        <w:tc>
          <w:tcPr>
            <w:tcW w:w="1000" w:type="dxa"/>
          </w:tcPr>
          <w:p w14:paraId="2B188279"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7</w:t>
            </w:r>
          </w:p>
        </w:tc>
        <w:tc>
          <w:tcPr>
            <w:tcW w:w="1200" w:type="dxa"/>
          </w:tcPr>
          <w:p w14:paraId="665237F8"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32</w:t>
            </w:r>
          </w:p>
        </w:tc>
        <w:tc>
          <w:tcPr>
            <w:tcW w:w="1200" w:type="dxa"/>
          </w:tcPr>
          <w:p w14:paraId="7B3A0107"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20</w:t>
            </w:r>
          </w:p>
        </w:tc>
        <w:tc>
          <w:tcPr>
            <w:tcW w:w="1200" w:type="dxa"/>
          </w:tcPr>
          <w:p w14:paraId="7B4664DF"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28</w:t>
            </w:r>
          </w:p>
        </w:tc>
      </w:tr>
      <w:tr w:rsidR="005F05FB" w:rsidRPr="00F32532" w14:paraId="0157DC88"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2000" w:type="dxa"/>
          </w:tcPr>
          <w:p w14:paraId="3CD573C3" w14:textId="77777777" w:rsidR="005F05FB" w:rsidRPr="00F32532" w:rsidRDefault="007408B3" w:rsidP="007408B3">
            <w:r w:rsidRPr="00F32532">
              <w:rPr>
                <w:sz w:val="22"/>
                <w:szCs w:val="22"/>
                <w:rtl/>
              </w:rPr>
              <w:t>السعر</w:t>
            </w:r>
          </w:p>
        </w:tc>
        <w:tc>
          <w:tcPr>
            <w:tcW w:w="1200" w:type="dxa"/>
          </w:tcPr>
          <w:p w14:paraId="63C6DACD"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×3</w:t>
            </w:r>
          </w:p>
        </w:tc>
        <w:tc>
          <w:tcPr>
            <w:tcW w:w="1000" w:type="dxa"/>
          </w:tcPr>
          <w:p w14:paraId="5EC4D7F1"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6</w:t>
            </w:r>
          </w:p>
        </w:tc>
        <w:tc>
          <w:tcPr>
            <w:tcW w:w="1000" w:type="dxa"/>
          </w:tcPr>
          <w:p w14:paraId="409D20DA"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7</w:t>
            </w:r>
          </w:p>
        </w:tc>
        <w:tc>
          <w:tcPr>
            <w:tcW w:w="1000" w:type="dxa"/>
          </w:tcPr>
          <w:p w14:paraId="67021F0A"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6</w:t>
            </w:r>
          </w:p>
        </w:tc>
        <w:tc>
          <w:tcPr>
            <w:tcW w:w="1200" w:type="dxa"/>
          </w:tcPr>
          <w:p w14:paraId="576DA649"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18</w:t>
            </w:r>
          </w:p>
        </w:tc>
        <w:tc>
          <w:tcPr>
            <w:tcW w:w="1200" w:type="dxa"/>
          </w:tcPr>
          <w:p w14:paraId="24912EB0"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21</w:t>
            </w:r>
          </w:p>
        </w:tc>
        <w:tc>
          <w:tcPr>
            <w:tcW w:w="1200" w:type="dxa"/>
          </w:tcPr>
          <w:p w14:paraId="70B8EC8D"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18</w:t>
            </w:r>
          </w:p>
        </w:tc>
      </w:tr>
      <w:tr w:rsidR="005F05FB" w:rsidRPr="00F32532" w14:paraId="7F8CD6DF"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00" w:type="dxa"/>
          </w:tcPr>
          <w:p w14:paraId="22B3F1E6" w14:textId="77777777" w:rsidR="005F05FB" w:rsidRPr="00F32532" w:rsidRDefault="007408B3" w:rsidP="007408B3">
            <w:r w:rsidRPr="00F32532">
              <w:rPr>
                <w:sz w:val="22"/>
                <w:szCs w:val="22"/>
                <w:rtl/>
              </w:rPr>
              <w:t>أجل التسليم</w:t>
            </w:r>
          </w:p>
        </w:tc>
        <w:tc>
          <w:tcPr>
            <w:tcW w:w="1200" w:type="dxa"/>
          </w:tcPr>
          <w:p w14:paraId="6C53C9A3"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×1.5</w:t>
            </w:r>
          </w:p>
        </w:tc>
        <w:tc>
          <w:tcPr>
            <w:tcW w:w="1000" w:type="dxa"/>
          </w:tcPr>
          <w:p w14:paraId="656B69B0"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5</w:t>
            </w:r>
          </w:p>
        </w:tc>
        <w:tc>
          <w:tcPr>
            <w:tcW w:w="1000" w:type="dxa"/>
          </w:tcPr>
          <w:p w14:paraId="64C263B8"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6</w:t>
            </w:r>
          </w:p>
        </w:tc>
        <w:tc>
          <w:tcPr>
            <w:tcW w:w="1000" w:type="dxa"/>
          </w:tcPr>
          <w:p w14:paraId="1078816F"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8</w:t>
            </w:r>
          </w:p>
        </w:tc>
        <w:tc>
          <w:tcPr>
            <w:tcW w:w="1200" w:type="dxa"/>
          </w:tcPr>
          <w:p w14:paraId="7A0A2EE7"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7.5</w:t>
            </w:r>
          </w:p>
        </w:tc>
        <w:tc>
          <w:tcPr>
            <w:tcW w:w="1200" w:type="dxa"/>
          </w:tcPr>
          <w:p w14:paraId="73B63ADE"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9</w:t>
            </w:r>
          </w:p>
        </w:tc>
        <w:tc>
          <w:tcPr>
            <w:tcW w:w="1200" w:type="dxa"/>
          </w:tcPr>
          <w:p w14:paraId="30FD46AB"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12</w:t>
            </w:r>
          </w:p>
        </w:tc>
      </w:tr>
      <w:tr w:rsidR="005F05FB" w:rsidRPr="00F32532" w14:paraId="7C14E53E"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2000" w:type="dxa"/>
          </w:tcPr>
          <w:p w14:paraId="591C3786" w14:textId="77777777" w:rsidR="005F05FB" w:rsidRPr="00F32532" w:rsidRDefault="007408B3" w:rsidP="007408B3">
            <w:r w:rsidRPr="00F32532">
              <w:rPr>
                <w:sz w:val="22"/>
                <w:szCs w:val="22"/>
                <w:rtl/>
              </w:rPr>
              <w:t>شروط الدفع</w:t>
            </w:r>
          </w:p>
        </w:tc>
        <w:tc>
          <w:tcPr>
            <w:tcW w:w="1200" w:type="dxa"/>
          </w:tcPr>
          <w:p w14:paraId="2A8AFC1A"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×1.5</w:t>
            </w:r>
          </w:p>
        </w:tc>
        <w:tc>
          <w:tcPr>
            <w:tcW w:w="1000" w:type="dxa"/>
          </w:tcPr>
          <w:p w14:paraId="30F644EB"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7</w:t>
            </w:r>
          </w:p>
        </w:tc>
        <w:tc>
          <w:tcPr>
            <w:tcW w:w="1000" w:type="dxa"/>
          </w:tcPr>
          <w:p w14:paraId="72BEAC2E"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6</w:t>
            </w:r>
          </w:p>
        </w:tc>
        <w:tc>
          <w:tcPr>
            <w:tcW w:w="1000" w:type="dxa"/>
          </w:tcPr>
          <w:p w14:paraId="17E0657D"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7</w:t>
            </w:r>
          </w:p>
        </w:tc>
        <w:tc>
          <w:tcPr>
            <w:tcW w:w="1200" w:type="dxa"/>
          </w:tcPr>
          <w:p w14:paraId="16A21ACB"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10.5</w:t>
            </w:r>
          </w:p>
        </w:tc>
        <w:tc>
          <w:tcPr>
            <w:tcW w:w="1200" w:type="dxa"/>
          </w:tcPr>
          <w:p w14:paraId="63EAA1EE"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9</w:t>
            </w:r>
          </w:p>
        </w:tc>
        <w:tc>
          <w:tcPr>
            <w:tcW w:w="1200" w:type="dxa"/>
          </w:tcPr>
          <w:p w14:paraId="3B530C8A"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10.5</w:t>
            </w:r>
          </w:p>
        </w:tc>
      </w:tr>
      <w:tr w:rsidR="005F05FB" w:rsidRPr="00F32532" w14:paraId="20954414"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00" w:type="dxa"/>
          </w:tcPr>
          <w:p w14:paraId="48AB76EE" w14:textId="77777777" w:rsidR="005F05FB" w:rsidRPr="00F32532" w:rsidRDefault="007408B3" w:rsidP="007408B3">
            <w:r w:rsidRPr="00F32532">
              <w:rPr>
                <w:sz w:val="22"/>
                <w:szCs w:val="22"/>
                <w:rtl/>
              </w:rPr>
              <w:t>المجموع</w:t>
            </w:r>
          </w:p>
        </w:tc>
        <w:tc>
          <w:tcPr>
            <w:tcW w:w="1200" w:type="dxa"/>
          </w:tcPr>
          <w:p w14:paraId="74FE6897"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w:t>
            </w:r>
          </w:p>
        </w:tc>
        <w:tc>
          <w:tcPr>
            <w:tcW w:w="1000" w:type="dxa"/>
          </w:tcPr>
          <w:p w14:paraId="5EFF6AC8"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w:t>
            </w:r>
          </w:p>
        </w:tc>
        <w:tc>
          <w:tcPr>
            <w:tcW w:w="1000" w:type="dxa"/>
          </w:tcPr>
          <w:p w14:paraId="07B0534D"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w:t>
            </w:r>
          </w:p>
        </w:tc>
        <w:tc>
          <w:tcPr>
            <w:tcW w:w="1000" w:type="dxa"/>
          </w:tcPr>
          <w:p w14:paraId="12785FE2"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w:t>
            </w:r>
          </w:p>
        </w:tc>
        <w:tc>
          <w:tcPr>
            <w:tcW w:w="1200" w:type="dxa"/>
          </w:tcPr>
          <w:p w14:paraId="2F030957"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68</w:t>
            </w:r>
          </w:p>
        </w:tc>
        <w:tc>
          <w:tcPr>
            <w:tcW w:w="1200" w:type="dxa"/>
          </w:tcPr>
          <w:p w14:paraId="228A16D7"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59</w:t>
            </w:r>
          </w:p>
        </w:tc>
        <w:tc>
          <w:tcPr>
            <w:tcW w:w="1200" w:type="dxa"/>
          </w:tcPr>
          <w:p w14:paraId="269AED7B"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 xml:space="preserve">68.5 </w:t>
            </w:r>
            <w:r w:rsidRPr="00F32532">
              <w:rPr>
                <w:rFonts w:ascii="Segoe UI Symbol" w:hAnsi="Segoe UI Symbol" w:cs="Segoe UI Symbol" w:hint="cs"/>
                <w:sz w:val="22"/>
                <w:szCs w:val="22"/>
                <w:rtl/>
              </w:rPr>
              <w:t>✓</w:t>
            </w:r>
          </w:p>
        </w:tc>
      </w:tr>
    </w:tbl>
    <w:p w14:paraId="1961762E" w14:textId="77777777" w:rsidR="005F05FB" w:rsidRDefault="007408B3" w:rsidP="007408B3">
      <w:pPr>
        <w:spacing w:before="240" w:after="120"/>
        <w:jc w:val="right"/>
      </w:pPr>
      <w:r>
        <w:rPr>
          <w:b/>
          <w:bCs/>
          <w:sz w:val="32"/>
          <w:szCs w:val="32"/>
          <w:rtl/>
        </w:rPr>
        <w:t>1.6 مفهوم نظام ERP وتطبيقه في المؤسسات الصغيرة</w:t>
      </w:r>
    </w:p>
    <w:p w14:paraId="4AFF7E0E" w14:textId="77777777" w:rsidR="005F05FB" w:rsidRDefault="007408B3" w:rsidP="007408B3">
      <w:pPr>
        <w:spacing w:before="180" w:after="80"/>
        <w:jc w:val="right"/>
      </w:pPr>
      <w:r>
        <w:rPr>
          <w:b/>
          <w:bCs/>
          <w:i/>
          <w:iCs/>
          <w:rtl/>
        </w:rPr>
        <w:t>1.6.1 تعريف نظام ERP</w:t>
      </w:r>
    </w:p>
    <w:p w14:paraId="4693B388" w14:textId="77777777" w:rsidR="0009783C" w:rsidRDefault="007408B3" w:rsidP="007408B3">
      <w:pPr>
        <w:spacing w:after="80"/>
        <w:jc w:val="right"/>
        <w:rPr>
          <w:rtl/>
        </w:rPr>
      </w:pPr>
      <w:r>
        <w:rPr>
          <w:rtl/>
        </w:rPr>
        <w:t xml:space="preserve">نظام ERP — اختصار </w:t>
      </w:r>
      <w:proofErr w:type="spellStart"/>
      <w:r>
        <w:rPr>
          <w:rtl/>
        </w:rPr>
        <w:t>Enterprise</w:t>
      </w:r>
      <w:proofErr w:type="spellEnd"/>
      <w:r>
        <w:rPr>
          <w:rtl/>
        </w:rPr>
        <w:t xml:space="preserve"> </w:t>
      </w:r>
      <w:proofErr w:type="spellStart"/>
      <w:r>
        <w:rPr>
          <w:rtl/>
        </w:rPr>
        <w:t>Resource</w:t>
      </w:r>
      <w:proofErr w:type="spellEnd"/>
      <w:r>
        <w:rPr>
          <w:rtl/>
        </w:rPr>
        <w:t xml:space="preserve"> </w:t>
      </w:r>
      <w:proofErr w:type="spellStart"/>
      <w:r>
        <w:rPr>
          <w:rtl/>
        </w:rPr>
        <w:t>Planning</w:t>
      </w:r>
      <w:proofErr w:type="spellEnd"/>
      <w:r>
        <w:rPr>
          <w:rtl/>
        </w:rPr>
        <w:t xml:space="preserve"> — منصة برمجية متكاملة تجمع وظائف المؤسسة المتعددة في قاعدة بيانات موحَّدة. تكمن قيمته الجوهرية في إتاحة تبادل المعلومات آنياً بين جميع الأقسام. غير أن تكلفة ترخيص الأنظمة التجارية (SAP، </w:t>
      </w:r>
      <w:proofErr w:type="spellStart"/>
      <w:r>
        <w:rPr>
          <w:rtl/>
        </w:rPr>
        <w:t>Oracle</w:t>
      </w:r>
      <w:proofErr w:type="spellEnd"/>
      <w:r>
        <w:rPr>
          <w:rtl/>
        </w:rPr>
        <w:t>) الباهظة يجعلها بعيدة المنال للإدارات العمومية ذات الميزانيات المحدودة.</w:t>
      </w:r>
    </w:p>
    <w:p w14:paraId="2B5B3715" w14:textId="77777777" w:rsidR="0009783C" w:rsidRDefault="0009783C">
      <w:pPr>
        <w:spacing w:line="240" w:lineRule="auto"/>
        <w:rPr>
          <w:rtl/>
        </w:rPr>
      </w:pPr>
      <w:r>
        <w:rPr>
          <w:rtl/>
        </w:rPr>
        <w:br w:type="page"/>
      </w:r>
    </w:p>
    <w:p w14:paraId="655CEFD3" w14:textId="77777777" w:rsidR="005F05FB" w:rsidRDefault="007408B3" w:rsidP="007408B3">
      <w:pPr>
        <w:spacing w:before="180" w:after="80"/>
        <w:jc w:val="right"/>
      </w:pPr>
      <w:r>
        <w:rPr>
          <w:b/>
          <w:bCs/>
          <w:i/>
          <w:iCs/>
          <w:rtl/>
        </w:rPr>
        <w:lastRenderedPageBreak/>
        <w:t xml:space="preserve">1.6.2 </w:t>
      </w:r>
      <w:proofErr w:type="spellStart"/>
      <w:r>
        <w:rPr>
          <w:b/>
          <w:bCs/>
          <w:i/>
          <w:iCs/>
          <w:rtl/>
        </w:rPr>
        <w:t>Mini</w:t>
      </w:r>
      <w:proofErr w:type="spellEnd"/>
      <w:r>
        <w:rPr>
          <w:b/>
          <w:bCs/>
          <w:i/>
          <w:iCs/>
          <w:rtl/>
        </w:rPr>
        <w:t xml:space="preserve"> ERP بـ </w:t>
      </w:r>
      <w:proofErr w:type="spellStart"/>
      <w:r>
        <w:rPr>
          <w:b/>
          <w:bCs/>
          <w:i/>
          <w:iCs/>
          <w:rtl/>
        </w:rPr>
        <w:t>Excel</w:t>
      </w:r>
      <w:proofErr w:type="spellEnd"/>
      <w:r>
        <w:rPr>
          <w:b/>
          <w:bCs/>
          <w:i/>
          <w:iCs/>
          <w:rtl/>
        </w:rPr>
        <w:t>/VBA — المفهوم والمبررات</w:t>
      </w:r>
    </w:p>
    <w:p w14:paraId="396971A1" w14:textId="77777777" w:rsidR="005F05FB" w:rsidRDefault="007408B3" w:rsidP="007408B3">
      <w:pPr>
        <w:spacing w:after="80"/>
        <w:jc w:val="right"/>
      </w:pPr>
      <w:r>
        <w:rPr>
          <w:rtl/>
        </w:rPr>
        <w:t xml:space="preserve">يستند اختيار </w:t>
      </w:r>
      <w:proofErr w:type="spellStart"/>
      <w:r>
        <w:rPr>
          <w:rtl/>
        </w:rPr>
        <w:t>Mini</w:t>
      </w:r>
      <w:proofErr w:type="spellEnd"/>
      <w:r>
        <w:rPr>
          <w:rtl/>
        </w:rPr>
        <w:t xml:space="preserve"> ERP بـ </w:t>
      </w:r>
      <w:proofErr w:type="spellStart"/>
      <w:r>
        <w:rPr>
          <w:rtl/>
        </w:rPr>
        <w:t>Excel</w:t>
      </w:r>
      <w:proofErr w:type="spellEnd"/>
      <w:r>
        <w:rPr>
          <w:rtl/>
        </w:rPr>
        <w:t>/VBA في سياق مصلحة المخازن إلى أربعة مبررات: التوافر المُسبَق (</w:t>
      </w:r>
      <w:proofErr w:type="spellStart"/>
      <w:r>
        <w:rPr>
          <w:rtl/>
        </w:rPr>
        <w:t>Microsoft</w:t>
      </w:r>
      <w:proofErr w:type="spellEnd"/>
      <w:r>
        <w:rPr>
          <w:rtl/>
        </w:rPr>
        <w:t xml:space="preserve"> </w:t>
      </w:r>
      <w:proofErr w:type="spellStart"/>
      <w:r>
        <w:rPr>
          <w:rtl/>
        </w:rPr>
        <w:t>Office</w:t>
      </w:r>
      <w:proofErr w:type="spellEnd"/>
      <w:r>
        <w:rPr>
          <w:rtl/>
        </w:rPr>
        <w:t xml:space="preserve"> في كل إدارة)، الإلمام التشغيلي للطاقم، التخصيص الكامل وفق الإجراءات المحلية، والاستقلالية التشغيلية (لا إنترنت مطلوب).</w:t>
      </w:r>
    </w:p>
    <w:p w14:paraId="1D39109F" w14:textId="77777777" w:rsidR="005F05FB" w:rsidRDefault="007408B3" w:rsidP="007408B3">
      <w:pPr>
        <w:spacing w:after="80"/>
        <w:jc w:val="right"/>
      </w:pPr>
      <w:r>
        <w:rPr>
          <w:b/>
          <w:bCs/>
          <w:rtl/>
        </w:rPr>
        <w:t>خلاصة الفصل الأول</w:t>
      </w:r>
    </w:p>
    <w:p w14:paraId="313F6327" w14:textId="77777777" w:rsidR="005F05FB" w:rsidRDefault="007408B3" w:rsidP="007408B3">
      <w:pPr>
        <w:spacing w:after="80"/>
        <w:jc w:val="right"/>
      </w:pPr>
      <w:r>
        <w:rPr>
          <w:rtl/>
        </w:rPr>
        <w:t xml:space="preserve">أرسى هذا الفصل المنظومةَ النظرية الكاملة: اللوجستيك، الدورة المستندية، طرق التقييم (CMUP المُرجَّح للسياق الجزائري)، أدوات التحليل الكمي (ABC </w:t>
      </w:r>
      <w:proofErr w:type="spellStart"/>
      <w:r>
        <w:rPr>
          <w:rtl/>
        </w:rPr>
        <w:t>وويلسون</w:t>
      </w:r>
      <w:proofErr w:type="spellEnd"/>
      <w:r>
        <w:rPr>
          <w:rtl/>
        </w:rPr>
        <w:t>)، ونظام ERP. في الفصل الثالث، تتحول هذه الأدوات إلى أرقام فعلية مستقاة من مخزن مديرية التربية.</w:t>
      </w:r>
    </w:p>
    <w:p w14:paraId="67CB9C44" w14:textId="77777777" w:rsidR="005F05FB" w:rsidRDefault="007408B3" w:rsidP="007408B3">
      <w:r>
        <w:br w:type="page"/>
      </w:r>
    </w:p>
    <w:p w14:paraId="0936D963" w14:textId="77777777" w:rsidR="005F05FB" w:rsidRDefault="007408B3" w:rsidP="007408B3">
      <w:pPr>
        <w:spacing w:before="280" w:after="180"/>
        <w:jc w:val="center"/>
      </w:pPr>
      <w:r>
        <w:rPr>
          <w:b/>
          <w:bCs/>
          <w:sz w:val="36"/>
          <w:szCs w:val="36"/>
          <w:rtl/>
        </w:rPr>
        <w:lastRenderedPageBreak/>
        <w:t>الفصل الثاني</w:t>
      </w:r>
    </w:p>
    <w:p w14:paraId="183E6809" w14:textId="77777777" w:rsidR="005F05FB" w:rsidRDefault="007408B3" w:rsidP="007408B3">
      <w:pPr>
        <w:spacing w:after="80"/>
        <w:jc w:val="center"/>
      </w:pPr>
      <w:r>
        <w:rPr>
          <w:b/>
          <w:bCs/>
          <w:sz w:val="30"/>
          <w:szCs w:val="30"/>
          <w:rtl/>
        </w:rPr>
        <w:t>الإطار الميداني والتنظيمي: مديرية التربية لولاية البيض</w:t>
      </w:r>
    </w:p>
    <w:p w14:paraId="2D29D62C" w14:textId="77777777" w:rsidR="005F05FB" w:rsidRDefault="005F05FB" w:rsidP="007408B3">
      <w:pPr>
        <w:pBdr>
          <w:bottom w:val="single" w:sz="6" w:space="0" w:color="2C5282"/>
        </w:pBdr>
        <w:spacing w:before="120" w:after="120"/>
      </w:pPr>
    </w:p>
    <w:p w14:paraId="390A129A" w14:textId="77777777" w:rsidR="005F05FB" w:rsidRDefault="005F05FB" w:rsidP="007408B3">
      <w:pPr>
        <w:spacing w:after="200"/>
      </w:pPr>
    </w:p>
    <w:p w14:paraId="527875C3" w14:textId="77777777" w:rsidR="005F05FB" w:rsidRDefault="007408B3" w:rsidP="007408B3">
      <w:pPr>
        <w:spacing w:after="80"/>
        <w:jc w:val="right"/>
      </w:pPr>
      <w:r>
        <w:rPr>
          <w:b/>
          <w:bCs/>
          <w:rtl/>
        </w:rPr>
        <w:t>تمهيد</w:t>
      </w:r>
    </w:p>
    <w:p w14:paraId="724A8F2E" w14:textId="77777777" w:rsidR="005F05FB" w:rsidRDefault="007408B3" w:rsidP="007408B3">
      <w:pPr>
        <w:spacing w:after="80"/>
        <w:jc w:val="right"/>
      </w:pPr>
      <w:r>
        <w:rPr>
          <w:rtl/>
        </w:rPr>
        <w:t xml:space="preserve">لا يمكن بناء نظام لوجستي فعَّال دون فهم عميق للبيئة التي سيُزرع فيها. يُخصَّص هذا الفصل لتشريح الإطار الميداني لمؤسسة التربص وهي مديرية التربية لولاية البيض، مع التركيز المعمَّق على مصلحة المخازن. نهدف هنا إلى تشخيص الوضع الراهن وتحديد الاختناقات التشغيلية التي حتَّمت الانتقال من التسيير اليدوي إلى </w:t>
      </w:r>
      <w:proofErr w:type="spellStart"/>
      <w:r>
        <w:rPr>
          <w:rtl/>
        </w:rPr>
        <w:t>رقمنة</w:t>
      </w:r>
      <w:proofErr w:type="spellEnd"/>
      <w:r>
        <w:rPr>
          <w:rtl/>
        </w:rPr>
        <w:t xml:space="preserve"> متقدمة.</w:t>
      </w:r>
    </w:p>
    <w:p w14:paraId="3163D3A5" w14:textId="77777777" w:rsidR="005F05FB" w:rsidRDefault="007408B3" w:rsidP="007408B3">
      <w:pPr>
        <w:spacing w:before="240" w:after="120"/>
        <w:jc w:val="right"/>
      </w:pPr>
      <w:r>
        <w:rPr>
          <w:b/>
          <w:bCs/>
          <w:sz w:val="32"/>
          <w:szCs w:val="32"/>
          <w:rtl/>
        </w:rPr>
        <w:t>2.1 ولاية البيض — السياق الجغرافي واللوجستي</w:t>
      </w:r>
    </w:p>
    <w:p w14:paraId="5DBB2533" w14:textId="77777777" w:rsidR="0009783C" w:rsidRDefault="007408B3" w:rsidP="007408B3">
      <w:pPr>
        <w:spacing w:after="80"/>
        <w:jc w:val="right"/>
        <w:rPr>
          <w:rtl/>
        </w:rPr>
      </w:pPr>
      <w:r>
        <w:rPr>
          <w:rtl/>
        </w:rPr>
        <w:t>ولاية البيض (الرمز: 32) تقع في منطقة الهضاب العليا جنوب غرب الجزائر، على بعد نحو 450 كيلومتراً جنوب غرب الجزائر العاصمة و300 كيلومتراً من وهران. تمتاز بطابعها الجغرافي شبه الصحراوي وبُعدها عن المراكز الصناعية والتجارية الكبرى. يُشكِّل هذا البُعد تحدياً لوجستياً مزدوجاً: أجل التسليم مرتفع (يومان على أقل تقدير) وخيارات الموردين محدودة. يجعل هذا المعطى الحاجةَ إلى نظام تنبيه مُسبَق أكثر إلحاحاً من أي بيئة حضرية قريبة من الموردين.</w:t>
      </w:r>
    </w:p>
    <w:p w14:paraId="6F8F0192" w14:textId="77777777" w:rsidR="0009783C" w:rsidRDefault="0009783C">
      <w:pPr>
        <w:spacing w:line="240" w:lineRule="auto"/>
        <w:rPr>
          <w:rtl/>
        </w:rPr>
      </w:pPr>
      <w:r>
        <w:rPr>
          <w:rtl/>
        </w:rPr>
        <w:br w:type="page"/>
      </w:r>
    </w:p>
    <w:p w14:paraId="5C3C3B65" w14:textId="77777777" w:rsidR="005F05FB" w:rsidRDefault="007408B3" w:rsidP="007408B3">
      <w:pPr>
        <w:spacing w:before="240" w:after="120"/>
        <w:jc w:val="right"/>
      </w:pPr>
      <w:r>
        <w:rPr>
          <w:b/>
          <w:bCs/>
          <w:sz w:val="32"/>
          <w:szCs w:val="32"/>
          <w:rtl/>
        </w:rPr>
        <w:lastRenderedPageBreak/>
        <w:t>2.2 التقديم العام لمؤسسة التربص</w:t>
      </w:r>
    </w:p>
    <w:p w14:paraId="0DBF6730" w14:textId="77777777" w:rsidR="005F05FB" w:rsidRDefault="007408B3" w:rsidP="007408B3">
      <w:pPr>
        <w:spacing w:after="80"/>
        <w:jc w:val="right"/>
      </w:pPr>
      <w:r>
        <w:rPr>
          <w:rtl/>
        </w:rPr>
        <w:t>تُعدُّ مديرية التربية لولاية البيض الهيئة التنفيذية الممثِّلة لوزارة التربية الوطنية على المستوى المحلي. تضطلع بتسيير الموارد البشرية والمالية والمادية لعشرات المؤسسات التعليمية الموزعة عبر إقليم ولاية شاسعة. وفي قلب هذه المنظومة تقف مصلحة المخازن بوصفها الشريان اللوجستي الذي يضمن استمرارية المرفق العام، حيث تتولى استقبال وتخزين وتوزيع كافة التجهيزات المدرسية واللوازم المكتبية ومواد التنظيف والعتاد المعلوماتي.</w:t>
      </w:r>
    </w:p>
    <w:p w14:paraId="02E65995" w14:textId="77777777" w:rsidR="005F05FB" w:rsidRDefault="007408B3" w:rsidP="007408B3">
      <w:pPr>
        <w:spacing w:before="240" w:after="120"/>
        <w:jc w:val="right"/>
      </w:pPr>
      <w:r>
        <w:rPr>
          <w:b/>
          <w:bCs/>
          <w:sz w:val="32"/>
          <w:szCs w:val="32"/>
          <w:rtl/>
        </w:rPr>
        <w:t>2.3 وصف مصلحة المخازن والدورة التشغيلية الحالية</w:t>
      </w:r>
    </w:p>
    <w:p w14:paraId="5A0764FF" w14:textId="77777777" w:rsidR="005F05FB" w:rsidRDefault="007408B3" w:rsidP="007408B3">
      <w:pPr>
        <w:spacing w:before="180" w:after="80"/>
        <w:jc w:val="right"/>
      </w:pPr>
      <w:r>
        <w:rPr>
          <w:b/>
          <w:bCs/>
          <w:i/>
          <w:iCs/>
          <w:rtl/>
        </w:rPr>
        <w:t>2.3.1 المواد المُسيَّرة</w:t>
      </w:r>
    </w:p>
    <w:p w14:paraId="68BA697F" w14:textId="77777777" w:rsidR="005F05FB" w:rsidRDefault="007408B3" w:rsidP="007408B3">
      <w:pPr>
        <w:spacing w:after="80"/>
        <w:jc w:val="right"/>
      </w:pPr>
      <w:r>
        <w:rPr>
          <w:rtl/>
        </w:rPr>
        <w:t>يُدير المخزن ثلاث فئات رئيسية من المواد: المستهلكات الإدارية (رزم الورق A4/A3، خراطيش الطباعة الليزرية والنفاثة، أطبال الطابعات)، ولوازم التجهيز المدرسي (أدوات الكتابة، الدفاتر)، وعتاد الصيانة (وسائل النظافة، مواد الإصلاح).</w:t>
      </w:r>
    </w:p>
    <w:p w14:paraId="526E1C54" w14:textId="77777777" w:rsidR="005F05FB" w:rsidRDefault="007408B3" w:rsidP="007408B3">
      <w:pPr>
        <w:spacing w:before="180" w:after="80"/>
        <w:jc w:val="right"/>
      </w:pPr>
      <w:r>
        <w:rPr>
          <w:b/>
          <w:bCs/>
          <w:i/>
          <w:iCs/>
          <w:rtl/>
        </w:rPr>
        <w:t>2.3.2 الدورة التشغيلية الحالية</w:t>
      </w:r>
    </w:p>
    <w:p w14:paraId="6541B1A2" w14:textId="77777777" w:rsidR="007948D0" w:rsidRDefault="007408B3" w:rsidP="007408B3">
      <w:pPr>
        <w:spacing w:after="80"/>
        <w:jc w:val="right"/>
        <w:rPr>
          <w:rtl/>
        </w:rPr>
      </w:pPr>
      <w:r>
        <w:rPr>
          <w:rtl/>
        </w:rPr>
        <w:t>عند ورود طلب توريد من مؤسسة تعليمية، يتحقق المسؤول من الرصيد يدوياً في السجل الورقي. إذا كان كافياً يُحرَّر وصل الإخراج. أما في حالة النقص فيُرفع طلب الشراء للإدارة ثم يُرسَل أمر الشراء للمورد. لا يوجد تسجيل آلي للحركات، ولا تنبيهات عند الاقتراب من الحد الأدنى، ولا حساب آلي لنقطة إعادة الطلب.</w:t>
      </w:r>
    </w:p>
    <w:p w14:paraId="24487C01" w14:textId="77777777" w:rsidR="007948D0" w:rsidRDefault="007948D0">
      <w:pPr>
        <w:spacing w:line="240" w:lineRule="auto"/>
        <w:rPr>
          <w:rtl/>
        </w:rPr>
      </w:pPr>
      <w:r>
        <w:rPr>
          <w:rtl/>
        </w:rPr>
        <w:br w:type="page"/>
      </w:r>
    </w:p>
    <w:p w14:paraId="0BC9F846" w14:textId="77777777" w:rsidR="005F05FB" w:rsidRDefault="007408B3" w:rsidP="007408B3">
      <w:pPr>
        <w:spacing w:before="240" w:after="120"/>
        <w:jc w:val="right"/>
      </w:pPr>
      <w:r>
        <w:rPr>
          <w:b/>
          <w:bCs/>
          <w:sz w:val="32"/>
          <w:szCs w:val="32"/>
          <w:rtl/>
        </w:rPr>
        <w:lastRenderedPageBreak/>
        <w:t>2.4 تشخيص الوضع الراهن — قيود التسيير اليدوي</w:t>
      </w:r>
    </w:p>
    <w:p w14:paraId="5E465AF6" w14:textId="77777777" w:rsidR="005F05FB" w:rsidRDefault="007408B3" w:rsidP="007408B3">
      <w:pPr>
        <w:spacing w:after="80"/>
        <w:jc w:val="right"/>
      </w:pPr>
      <w:r>
        <w:rPr>
          <w:rtl/>
        </w:rPr>
        <w:t>من خلال الملاحظة الميدانية الدقيقة خلال فترة التربص، رُصدت جملة من الاختناقات التشغيلية:</w:t>
      </w:r>
    </w:p>
    <w:p w14:paraId="4C1C7EC9" w14:textId="77777777" w:rsidR="005F05FB" w:rsidRDefault="005F05FB" w:rsidP="007408B3">
      <w:pPr>
        <w:spacing w:after="80"/>
      </w:pPr>
    </w:p>
    <w:p w14:paraId="7C38C2AD" w14:textId="77777777" w:rsidR="005F05FB" w:rsidRDefault="007408B3" w:rsidP="007948D0">
      <w:pPr>
        <w:spacing w:after="80"/>
        <w:jc w:val="center"/>
      </w:pPr>
      <w:r>
        <w:rPr>
          <w:b/>
          <w:bCs/>
          <w:sz w:val="24"/>
          <w:szCs w:val="24"/>
          <w:rtl/>
        </w:rPr>
        <w:t>جدول 04: نقاط الضعف الهيكلية في مخزن مديرية التربية لولاية البيض</w:t>
      </w:r>
    </w:p>
    <w:tbl>
      <w:tblPr>
        <w:tblStyle w:val="GridTable5Dark-Accent6"/>
        <w:tblW w:w="10400" w:type="dxa"/>
        <w:jc w:val="center"/>
        <w:tblLook w:val="04A0" w:firstRow="1" w:lastRow="0" w:firstColumn="1" w:lastColumn="0" w:noHBand="0" w:noVBand="1"/>
      </w:tblPr>
      <w:tblGrid>
        <w:gridCol w:w="3000"/>
        <w:gridCol w:w="7400"/>
      </w:tblGrid>
      <w:tr w:rsidR="005F05FB" w:rsidRPr="00F32532" w14:paraId="5FEFB01B" w14:textId="77777777" w:rsidTr="00F325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0" w:type="dxa"/>
          </w:tcPr>
          <w:p w14:paraId="28916900" w14:textId="77777777" w:rsidR="005F05FB" w:rsidRPr="00F32532" w:rsidRDefault="007408B3" w:rsidP="007408B3">
            <w:r w:rsidRPr="00F32532">
              <w:rPr>
                <w:b w:val="0"/>
                <w:bCs w:val="0"/>
                <w:color w:val="FFFFFF"/>
                <w:sz w:val="24"/>
                <w:szCs w:val="24"/>
                <w:rtl/>
              </w:rPr>
              <w:t>نقطة الضعف</w:t>
            </w:r>
          </w:p>
        </w:tc>
        <w:tc>
          <w:tcPr>
            <w:tcW w:w="7400" w:type="dxa"/>
          </w:tcPr>
          <w:p w14:paraId="6D75EC1B"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الوصف التفصيلي</w:t>
            </w:r>
          </w:p>
        </w:tc>
      </w:tr>
      <w:tr w:rsidR="005F05FB" w:rsidRPr="00F32532" w14:paraId="6C7F8AF9"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0" w:type="dxa"/>
          </w:tcPr>
          <w:p w14:paraId="0943F605" w14:textId="77777777" w:rsidR="005F05FB" w:rsidRPr="00F32532" w:rsidRDefault="007408B3" w:rsidP="007408B3">
            <w:r w:rsidRPr="00F32532">
              <w:rPr>
                <w:sz w:val="22"/>
                <w:szCs w:val="22"/>
                <w:rtl/>
              </w:rPr>
              <w:t>غياب التنبيه الآلي</w:t>
            </w:r>
          </w:p>
        </w:tc>
        <w:tc>
          <w:tcPr>
            <w:tcW w:w="7400" w:type="dxa"/>
          </w:tcPr>
          <w:p w14:paraId="0F41DB1C"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لا توجد أي آلية تُنبِّه تلقائياً عند اقتراب الرصيد من الحد الأدنى — الاكتشاف بالعين المجردة فقط</w:t>
            </w:r>
          </w:p>
        </w:tc>
      </w:tr>
      <w:tr w:rsidR="005F05FB" w:rsidRPr="00F32532" w14:paraId="4B738F57"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3000" w:type="dxa"/>
          </w:tcPr>
          <w:p w14:paraId="74036F6F" w14:textId="77777777" w:rsidR="005F05FB" w:rsidRPr="00F32532" w:rsidRDefault="007408B3" w:rsidP="007408B3">
            <w:r w:rsidRPr="00F32532">
              <w:rPr>
                <w:sz w:val="22"/>
                <w:szCs w:val="22"/>
                <w:rtl/>
              </w:rPr>
              <w:t>ازدواجية التسجيل</w:t>
            </w:r>
          </w:p>
        </w:tc>
        <w:tc>
          <w:tcPr>
            <w:tcW w:w="7400" w:type="dxa"/>
          </w:tcPr>
          <w:p w14:paraId="42D6F4A1"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 xml:space="preserve">التسجيل يدوياً في السجل الورقي ثم نقله إلى </w:t>
            </w:r>
            <w:proofErr w:type="spellStart"/>
            <w:r w:rsidRPr="00F32532">
              <w:rPr>
                <w:sz w:val="22"/>
                <w:szCs w:val="22"/>
                <w:rtl/>
              </w:rPr>
              <w:t>Excel</w:t>
            </w:r>
            <w:proofErr w:type="spellEnd"/>
            <w:r w:rsidRPr="00F32532">
              <w:rPr>
                <w:sz w:val="22"/>
                <w:szCs w:val="22"/>
                <w:rtl/>
              </w:rPr>
              <w:t xml:space="preserve"> الأساسي — مصدر تكرار الأخطاء</w:t>
            </w:r>
          </w:p>
        </w:tc>
      </w:tr>
      <w:tr w:rsidR="005F05FB" w:rsidRPr="00F32532" w14:paraId="7EBE4AAF"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0" w:type="dxa"/>
          </w:tcPr>
          <w:p w14:paraId="2B4EE80E" w14:textId="77777777" w:rsidR="005F05FB" w:rsidRPr="00F32532" w:rsidRDefault="007408B3" w:rsidP="007408B3">
            <w:r w:rsidRPr="00F32532">
              <w:rPr>
                <w:sz w:val="22"/>
                <w:szCs w:val="22"/>
                <w:rtl/>
              </w:rPr>
              <w:t>الأرصدة الوهمية</w:t>
            </w:r>
          </w:p>
        </w:tc>
        <w:tc>
          <w:tcPr>
            <w:tcW w:w="7400" w:type="dxa"/>
          </w:tcPr>
          <w:p w14:paraId="0D2926B3"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تباين خطير بين الرصيد المحاسبي المدوَّن والرصيد الفيزيائي الفعلي على الرفوف</w:t>
            </w:r>
          </w:p>
        </w:tc>
      </w:tr>
      <w:tr w:rsidR="005F05FB" w:rsidRPr="00F32532" w14:paraId="04327F6F"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3000" w:type="dxa"/>
          </w:tcPr>
          <w:p w14:paraId="65441B7A" w14:textId="77777777" w:rsidR="005F05FB" w:rsidRPr="00F32532" w:rsidRDefault="007408B3" w:rsidP="007408B3">
            <w:r w:rsidRPr="00F32532">
              <w:rPr>
                <w:sz w:val="22"/>
                <w:szCs w:val="22"/>
                <w:rtl/>
              </w:rPr>
              <w:t>إطالة وقت الجرد</w:t>
            </w:r>
          </w:p>
        </w:tc>
        <w:tc>
          <w:tcPr>
            <w:tcW w:w="7400" w:type="dxa"/>
          </w:tcPr>
          <w:p w14:paraId="00DEF390"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الجرد الفصلي يستغرق يوماً كاملاً بسبب المطابقة اليدوية</w:t>
            </w:r>
          </w:p>
        </w:tc>
      </w:tr>
      <w:tr w:rsidR="005F05FB" w:rsidRPr="00F32532" w14:paraId="70D2AA1E"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0" w:type="dxa"/>
          </w:tcPr>
          <w:p w14:paraId="204F6792" w14:textId="77777777" w:rsidR="005F05FB" w:rsidRPr="00F32532" w:rsidRDefault="007408B3" w:rsidP="007408B3">
            <w:r w:rsidRPr="00F32532">
              <w:rPr>
                <w:sz w:val="22"/>
                <w:szCs w:val="22"/>
                <w:rtl/>
              </w:rPr>
              <w:t>غياب التتبع التاريخي</w:t>
            </w:r>
          </w:p>
        </w:tc>
        <w:tc>
          <w:tcPr>
            <w:tcW w:w="7400" w:type="dxa"/>
          </w:tcPr>
          <w:p w14:paraId="21450B63"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لا يمكن استرجاع سجل حركة مادة ما لفترة أقدم من ثلاثة أشهر</w:t>
            </w:r>
          </w:p>
        </w:tc>
      </w:tr>
      <w:tr w:rsidR="005F05FB" w:rsidRPr="00F32532" w14:paraId="508570E3"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3000" w:type="dxa"/>
          </w:tcPr>
          <w:p w14:paraId="5CD53E97" w14:textId="77777777" w:rsidR="005F05FB" w:rsidRPr="00F32532" w:rsidRDefault="007408B3" w:rsidP="007408B3">
            <w:r w:rsidRPr="00F32532">
              <w:rPr>
                <w:sz w:val="22"/>
                <w:szCs w:val="22"/>
                <w:rtl/>
              </w:rPr>
              <w:t>انعدام تقييم الموردين</w:t>
            </w:r>
          </w:p>
        </w:tc>
        <w:tc>
          <w:tcPr>
            <w:tcW w:w="7400" w:type="dxa"/>
          </w:tcPr>
          <w:p w14:paraId="7BCF087C"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الاختيار عشوائي قائم على العلاقات الشخصية لا المعطيات الموضوعية</w:t>
            </w:r>
          </w:p>
        </w:tc>
      </w:tr>
    </w:tbl>
    <w:p w14:paraId="2A48876A" w14:textId="77777777" w:rsidR="005F05FB" w:rsidRDefault="005F05FB" w:rsidP="007408B3">
      <w:pPr>
        <w:spacing w:after="80"/>
      </w:pPr>
    </w:p>
    <w:p w14:paraId="3B7FA3E8" w14:textId="77777777" w:rsidR="005F05FB" w:rsidRDefault="007408B3" w:rsidP="007408B3">
      <w:pPr>
        <w:spacing w:after="80"/>
        <w:jc w:val="right"/>
      </w:pPr>
      <w:r>
        <w:rPr>
          <w:i/>
          <w:iCs/>
          <w:sz w:val="22"/>
          <w:szCs w:val="22"/>
          <w:rtl/>
        </w:rPr>
        <w:t>المصدر: إعداد الطالب — ملاحظة ميدانية مباشرة | فيفري–مارس 2026</w:t>
      </w:r>
    </w:p>
    <w:p w14:paraId="2ABFD02D" w14:textId="77777777" w:rsidR="005F05FB" w:rsidRDefault="007408B3" w:rsidP="007408B3">
      <w:pPr>
        <w:spacing w:before="240" w:after="120"/>
        <w:jc w:val="right"/>
      </w:pPr>
      <w:r>
        <w:rPr>
          <w:b/>
          <w:bCs/>
          <w:sz w:val="32"/>
          <w:szCs w:val="32"/>
          <w:rtl/>
        </w:rPr>
        <w:t>2.5 حتمية التحوُّل الرقمي والتحدي التقني</w:t>
      </w:r>
    </w:p>
    <w:p w14:paraId="1BA22079" w14:textId="77777777" w:rsidR="007948D0" w:rsidRDefault="007408B3" w:rsidP="007408B3">
      <w:pPr>
        <w:spacing w:after="80"/>
        <w:jc w:val="right"/>
        <w:rPr>
          <w:rtl/>
        </w:rPr>
      </w:pPr>
      <w:r>
        <w:rPr>
          <w:rtl/>
        </w:rPr>
        <w:t>أمام هذه القيود، بات من الضروري إحداث قطيعة مع التسيير التفاعلي والانتقال إلى نظام استباقي متكامل. غير أن تبنِّي أنظمة ERP التجارية الجاهزة يصطدم بعقبات حقيقية: التكلفة الباهظة، وتعقيد واجهات الاستخدام، ومحدودية شبكة الإنترنت. من هنا تبلورت الحاجة الهندسية لتصميم نظام محلي يعمل دون اتصال بالإنترنت ويستغل الأدوات المكتبية المتاحة.</w:t>
      </w:r>
    </w:p>
    <w:p w14:paraId="35C4786E" w14:textId="77777777" w:rsidR="007948D0" w:rsidRDefault="007948D0">
      <w:pPr>
        <w:spacing w:line="240" w:lineRule="auto"/>
        <w:rPr>
          <w:rtl/>
        </w:rPr>
      </w:pPr>
      <w:r>
        <w:rPr>
          <w:rtl/>
        </w:rPr>
        <w:br w:type="page"/>
      </w:r>
    </w:p>
    <w:p w14:paraId="4D4CEFD3" w14:textId="77777777" w:rsidR="005F05FB" w:rsidRDefault="007408B3" w:rsidP="007408B3">
      <w:pPr>
        <w:spacing w:after="80"/>
        <w:jc w:val="right"/>
      </w:pPr>
      <w:r>
        <w:rPr>
          <w:b/>
          <w:bCs/>
          <w:rtl/>
        </w:rPr>
        <w:lastRenderedPageBreak/>
        <w:t>خلاصة الفصل الثاني</w:t>
      </w:r>
    </w:p>
    <w:p w14:paraId="1B993FA8" w14:textId="77777777" w:rsidR="005F05FB" w:rsidRDefault="007408B3" w:rsidP="007408B3">
      <w:pPr>
        <w:spacing w:after="80"/>
        <w:jc w:val="right"/>
      </w:pPr>
      <w:r>
        <w:rPr>
          <w:rtl/>
        </w:rPr>
        <w:t>يُوفِّر السياق الجغرافي البعيد (أجل تسليم يومَين+) وثقلُ المهام الإدارية المُوكَلة لمصلحة المخازن الإطارَ الذي تُفهَم في ضوئه الإشكاليات المُشخَّصة. هذا السياق يجعل الحاجة إلى نظام تنبيه مُسبَق أكثر إلحاحاً، وهو ما يتناوله الفصل الثالث بالتفصيل.</w:t>
      </w:r>
    </w:p>
    <w:p w14:paraId="612BC6E1" w14:textId="77777777" w:rsidR="005F05FB" w:rsidRDefault="007408B3" w:rsidP="007408B3">
      <w:r>
        <w:br w:type="page"/>
      </w:r>
    </w:p>
    <w:p w14:paraId="67797E14" w14:textId="77777777" w:rsidR="005F05FB" w:rsidRDefault="007408B3" w:rsidP="007408B3">
      <w:pPr>
        <w:spacing w:before="280" w:after="180"/>
        <w:jc w:val="center"/>
      </w:pPr>
      <w:r>
        <w:rPr>
          <w:b/>
          <w:bCs/>
          <w:sz w:val="36"/>
          <w:szCs w:val="36"/>
          <w:rtl/>
        </w:rPr>
        <w:lastRenderedPageBreak/>
        <w:t>الفصل الثالث</w:t>
      </w:r>
    </w:p>
    <w:p w14:paraId="3AE6A506" w14:textId="77777777" w:rsidR="005F05FB" w:rsidRDefault="007408B3" w:rsidP="007408B3">
      <w:pPr>
        <w:spacing w:after="80"/>
        <w:jc w:val="center"/>
      </w:pPr>
      <w:r>
        <w:rPr>
          <w:b/>
          <w:bCs/>
          <w:sz w:val="30"/>
          <w:szCs w:val="30"/>
          <w:rtl/>
        </w:rPr>
        <w:t xml:space="preserve">التصميم المنهجي وهيكلة النظام: </w:t>
      </w:r>
      <w:proofErr w:type="spellStart"/>
      <w:r>
        <w:rPr>
          <w:b/>
          <w:bCs/>
          <w:sz w:val="30"/>
          <w:szCs w:val="30"/>
          <w:rtl/>
        </w:rPr>
        <w:t>Academix</w:t>
      </w:r>
      <w:proofErr w:type="spellEnd"/>
      <w:r>
        <w:rPr>
          <w:b/>
          <w:bCs/>
          <w:sz w:val="30"/>
          <w:szCs w:val="30"/>
          <w:rtl/>
        </w:rPr>
        <w:t xml:space="preserve"> v13.1</w:t>
      </w:r>
    </w:p>
    <w:p w14:paraId="3D55B644" w14:textId="77777777" w:rsidR="005F05FB" w:rsidRDefault="005F05FB" w:rsidP="007408B3">
      <w:pPr>
        <w:pBdr>
          <w:bottom w:val="single" w:sz="6" w:space="0" w:color="2C5282"/>
        </w:pBdr>
        <w:spacing w:before="120" w:after="120"/>
      </w:pPr>
    </w:p>
    <w:p w14:paraId="1C3E1570" w14:textId="77777777" w:rsidR="005F05FB" w:rsidRDefault="005F05FB" w:rsidP="007408B3">
      <w:pPr>
        <w:spacing w:after="200"/>
      </w:pPr>
    </w:p>
    <w:p w14:paraId="14C92F26" w14:textId="77777777" w:rsidR="005F05FB" w:rsidRDefault="007408B3" w:rsidP="007408B3">
      <w:pPr>
        <w:spacing w:after="80"/>
        <w:jc w:val="right"/>
      </w:pPr>
      <w:r>
        <w:rPr>
          <w:b/>
          <w:bCs/>
          <w:rtl/>
        </w:rPr>
        <w:t>تمهيد</w:t>
      </w:r>
    </w:p>
    <w:p w14:paraId="052286E5" w14:textId="77777777" w:rsidR="00394232" w:rsidRDefault="007408B3" w:rsidP="007408B3">
      <w:pPr>
        <w:spacing w:after="80"/>
        <w:jc w:val="right"/>
        <w:rPr>
          <w:rtl/>
        </w:rPr>
      </w:pPr>
      <w:r>
        <w:rPr>
          <w:rtl/>
        </w:rPr>
        <w:t xml:space="preserve">خلص الفصلان السابقان إلى نتيجة مزدوجة: فصل الإطار النظري المنهجياتِ الكمية اللازمة لتحقيق الجرد الدائم، فيما أثبت فصل التشخيص الميداني أن الواقع التشغيلي لمخزن مديرية التربية يُقاوم تطبيق هذه المنهجيات. ومن هذا التقاطع وُلِدت البنية الهندسية لنظام </w:t>
      </w:r>
      <w:proofErr w:type="spellStart"/>
      <w:r>
        <w:rPr>
          <w:rtl/>
        </w:rPr>
        <w:t>Academix</w:t>
      </w:r>
      <w:proofErr w:type="spellEnd"/>
      <w:r>
        <w:rPr>
          <w:rtl/>
        </w:rPr>
        <w:t xml:space="preserve"> v13.1. يُقسَّم هذا الفصل إلى أربعة مباحث: البنية الهجينة ومبرراتها، خط أنابيب البيانات، محرك الذكاء الخلفي، وواجهة المستخدم.</w:t>
      </w:r>
    </w:p>
    <w:p w14:paraId="189DBA9D" w14:textId="77777777" w:rsidR="00394232" w:rsidRDefault="00394232">
      <w:pPr>
        <w:spacing w:line="240" w:lineRule="auto"/>
        <w:rPr>
          <w:rtl/>
        </w:rPr>
      </w:pPr>
      <w:r>
        <w:rPr>
          <w:rtl/>
        </w:rPr>
        <w:br w:type="page"/>
      </w:r>
    </w:p>
    <w:p w14:paraId="760CCE15" w14:textId="77777777" w:rsidR="005F05FB" w:rsidRDefault="007408B3" w:rsidP="007408B3">
      <w:pPr>
        <w:spacing w:before="240" w:after="120"/>
        <w:jc w:val="right"/>
      </w:pPr>
      <w:r>
        <w:rPr>
          <w:b/>
          <w:bCs/>
          <w:sz w:val="32"/>
          <w:szCs w:val="32"/>
          <w:rtl/>
        </w:rPr>
        <w:lastRenderedPageBreak/>
        <w:t xml:space="preserve">المبحث الأول: البنية الهجينة — لماذا </w:t>
      </w:r>
      <w:proofErr w:type="spellStart"/>
      <w:r>
        <w:rPr>
          <w:b/>
          <w:bCs/>
          <w:sz w:val="32"/>
          <w:szCs w:val="32"/>
          <w:rtl/>
        </w:rPr>
        <w:t>Excel</w:t>
      </w:r>
      <w:proofErr w:type="spellEnd"/>
      <w:r>
        <w:rPr>
          <w:b/>
          <w:bCs/>
          <w:sz w:val="32"/>
          <w:szCs w:val="32"/>
          <w:rtl/>
        </w:rPr>
        <w:t xml:space="preserve"> </w:t>
      </w:r>
      <w:proofErr w:type="spellStart"/>
      <w:r>
        <w:rPr>
          <w:b/>
          <w:bCs/>
          <w:sz w:val="32"/>
          <w:szCs w:val="32"/>
          <w:rtl/>
        </w:rPr>
        <w:t>وPython</w:t>
      </w:r>
      <w:proofErr w:type="spellEnd"/>
      <w:r>
        <w:rPr>
          <w:b/>
          <w:bCs/>
          <w:sz w:val="32"/>
          <w:szCs w:val="32"/>
          <w:rtl/>
        </w:rPr>
        <w:t xml:space="preserve"> معاً؟</w:t>
      </w:r>
    </w:p>
    <w:p w14:paraId="644AEC8B" w14:textId="77777777" w:rsidR="005F05FB" w:rsidRDefault="007408B3" w:rsidP="007408B3">
      <w:pPr>
        <w:spacing w:before="180" w:after="80"/>
        <w:jc w:val="right"/>
      </w:pPr>
      <w:r>
        <w:rPr>
          <w:b/>
          <w:bCs/>
          <w:i/>
          <w:iCs/>
          <w:rtl/>
        </w:rPr>
        <w:t>3.1.1 محدودية الأنظمة أحادية الطبقة</w:t>
      </w:r>
    </w:p>
    <w:p w14:paraId="29618683" w14:textId="77777777" w:rsidR="005F05FB" w:rsidRDefault="007408B3" w:rsidP="007408B3">
      <w:pPr>
        <w:spacing w:after="80"/>
        <w:jc w:val="right"/>
      </w:pPr>
      <w:r>
        <w:rPr>
          <w:rtl/>
        </w:rPr>
        <w:t>استهدف أي مقترح حل للإشكالية أن يُحقق أربعة شروط متزامنة: أن يكون مألوفاً للمستخدم، أن يُؤدِّي حسابات كمية معقدة، أن يعمل بدون إنترنت، وأن تكون تكلفة تطبيقه صفرية.</w:t>
      </w:r>
    </w:p>
    <w:p w14:paraId="1D72064A" w14:textId="77777777" w:rsidR="005F05FB" w:rsidRDefault="007408B3" w:rsidP="007948D0">
      <w:pPr>
        <w:spacing w:after="80"/>
        <w:jc w:val="center"/>
      </w:pPr>
      <w:r>
        <w:rPr>
          <w:b/>
          <w:bCs/>
          <w:sz w:val="24"/>
          <w:szCs w:val="24"/>
          <w:rtl/>
        </w:rPr>
        <w:t>جدول 07: تحليل مقارن لبدائل الحل التقني</w:t>
      </w:r>
    </w:p>
    <w:tbl>
      <w:tblPr>
        <w:tblStyle w:val="GridTable5Dark-Accent6"/>
        <w:tblW w:w="11400" w:type="dxa"/>
        <w:jc w:val="center"/>
        <w:tblLook w:val="04A0" w:firstRow="1" w:lastRow="0" w:firstColumn="1" w:lastColumn="0" w:noHBand="0" w:noVBand="1"/>
      </w:tblPr>
      <w:tblGrid>
        <w:gridCol w:w="2400"/>
        <w:gridCol w:w="1400"/>
        <w:gridCol w:w="1600"/>
        <w:gridCol w:w="1600"/>
        <w:gridCol w:w="1400"/>
        <w:gridCol w:w="3000"/>
      </w:tblGrid>
      <w:tr w:rsidR="005F05FB" w:rsidRPr="00F32532" w14:paraId="505EB87E" w14:textId="77777777" w:rsidTr="00F325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tcPr>
          <w:p w14:paraId="3A680F4A" w14:textId="77777777" w:rsidR="005F05FB" w:rsidRPr="00F32532" w:rsidRDefault="007408B3" w:rsidP="007408B3">
            <w:r w:rsidRPr="00F32532">
              <w:rPr>
                <w:b w:val="0"/>
                <w:bCs w:val="0"/>
                <w:color w:val="FFFFFF"/>
                <w:sz w:val="24"/>
                <w:szCs w:val="24"/>
                <w:rtl/>
              </w:rPr>
              <w:t>البديل التقني</w:t>
            </w:r>
          </w:p>
        </w:tc>
        <w:tc>
          <w:tcPr>
            <w:tcW w:w="1400" w:type="dxa"/>
          </w:tcPr>
          <w:p w14:paraId="451F4B85"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يُحقق الألفة</w:t>
            </w:r>
          </w:p>
        </w:tc>
        <w:tc>
          <w:tcPr>
            <w:tcW w:w="1600" w:type="dxa"/>
          </w:tcPr>
          <w:p w14:paraId="5CA10BA6"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حسابات معقدة</w:t>
            </w:r>
          </w:p>
        </w:tc>
        <w:tc>
          <w:tcPr>
            <w:tcW w:w="1600" w:type="dxa"/>
          </w:tcPr>
          <w:p w14:paraId="2948D372"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بدون إنترنت</w:t>
            </w:r>
          </w:p>
        </w:tc>
        <w:tc>
          <w:tcPr>
            <w:tcW w:w="1400" w:type="dxa"/>
          </w:tcPr>
          <w:p w14:paraId="69E484B8"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تكلفة إضافية</w:t>
            </w:r>
          </w:p>
        </w:tc>
        <w:tc>
          <w:tcPr>
            <w:tcW w:w="3000" w:type="dxa"/>
          </w:tcPr>
          <w:p w14:paraId="7EC46B8B"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الحكم</w:t>
            </w:r>
          </w:p>
        </w:tc>
      </w:tr>
      <w:tr w:rsidR="005F05FB" w:rsidRPr="00F32532" w14:paraId="71F57386"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tcPr>
          <w:p w14:paraId="5CD8A37F" w14:textId="77777777" w:rsidR="005F05FB" w:rsidRPr="00F32532" w:rsidRDefault="007408B3" w:rsidP="007408B3">
            <w:proofErr w:type="spellStart"/>
            <w:r w:rsidRPr="00F32532">
              <w:rPr>
                <w:sz w:val="22"/>
                <w:szCs w:val="22"/>
                <w:rtl/>
              </w:rPr>
              <w:t>Excel</w:t>
            </w:r>
            <w:proofErr w:type="spellEnd"/>
            <w:r w:rsidRPr="00F32532">
              <w:rPr>
                <w:sz w:val="22"/>
                <w:szCs w:val="22"/>
                <w:rtl/>
              </w:rPr>
              <w:t>/VBA وحده</w:t>
            </w:r>
          </w:p>
        </w:tc>
        <w:tc>
          <w:tcPr>
            <w:tcW w:w="1400" w:type="dxa"/>
          </w:tcPr>
          <w:p w14:paraId="7E052449"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rFonts w:ascii="Segoe UI Symbol" w:hAnsi="Segoe UI Symbol" w:cs="Segoe UI Symbol" w:hint="cs"/>
                <w:sz w:val="22"/>
                <w:szCs w:val="22"/>
                <w:rtl/>
              </w:rPr>
              <w:t>✓</w:t>
            </w:r>
          </w:p>
        </w:tc>
        <w:tc>
          <w:tcPr>
            <w:tcW w:w="1600" w:type="dxa"/>
          </w:tcPr>
          <w:p w14:paraId="264E0CF7"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جزئي</w:t>
            </w:r>
          </w:p>
        </w:tc>
        <w:tc>
          <w:tcPr>
            <w:tcW w:w="1600" w:type="dxa"/>
          </w:tcPr>
          <w:p w14:paraId="1B5430BB"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rFonts w:ascii="Segoe UI Symbol" w:hAnsi="Segoe UI Symbol" w:cs="Segoe UI Symbol" w:hint="cs"/>
                <w:sz w:val="22"/>
                <w:szCs w:val="22"/>
                <w:rtl/>
              </w:rPr>
              <w:t>✓</w:t>
            </w:r>
          </w:p>
        </w:tc>
        <w:tc>
          <w:tcPr>
            <w:tcW w:w="1400" w:type="dxa"/>
          </w:tcPr>
          <w:p w14:paraId="07DE36FA"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صفر</w:t>
            </w:r>
          </w:p>
        </w:tc>
        <w:tc>
          <w:tcPr>
            <w:tcW w:w="3000" w:type="dxa"/>
          </w:tcPr>
          <w:p w14:paraId="72EFBB68"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ناقص — لا يدعم ABC-XYZ الديناميكي</w:t>
            </w:r>
          </w:p>
        </w:tc>
      </w:tr>
      <w:tr w:rsidR="005F05FB" w:rsidRPr="00F32532" w14:paraId="450A1194"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2400" w:type="dxa"/>
          </w:tcPr>
          <w:p w14:paraId="705DC780" w14:textId="77777777" w:rsidR="005F05FB" w:rsidRPr="00F32532" w:rsidRDefault="007408B3" w:rsidP="007408B3">
            <w:proofErr w:type="spellStart"/>
            <w:r w:rsidRPr="00F32532">
              <w:rPr>
                <w:sz w:val="22"/>
                <w:szCs w:val="22"/>
                <w:rtl/>
              </w:rPr>
              <w:t>Python</w:t>
            </w:r>
            <w:proofErr w:type="spellEnd"/>
            <w:r w:rsidRPr="00F32532">
              <w:rPr>
                <w:sz w:val="22"/>
                <w:szCs w:val="22"/>
                <w:rtl/>
              </w:rPr>
              <w:t xml:space="preserve"> وحده</w:t>
            </w:r>
          </w:p>
        </w:tc>
        <w:tc>
          <w:tcPr>
            <w:tcW w:w="1400" w:type="dxa"/>
          </w:tcPr>
          <w:p w14:paraId="58BB6206"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rFonts w:ascii="Segoe UI Symbol" w:hAnsi="Segoe UI Symbol" w:cs="Segoe UI Symbol" w:hint="cs"/>
                <w:sz w:val="22"/>
                <w:szCs w:val="22"/>
                <w:rtl/>
              </w:rPr>
              <w:t>✗</w:t>
            </w:r>
          </w:p>
        </w:tc>
        <w:tc>
          <w:tcPr>
            <w:tcW w:w="1600" w:type="dxa"/>
          </w:tcPr>
          <w:p w14:paraId="27AC6902"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rFonts w:ascii="Segoe UI Symbol" w:hAnsi="Segoe UI Symbol" w:cs="Segoe UI Symbol" w:hint="cs"/>
                <w:sz w:val="22"/>
                <w:szCs w:val="22"/>
                <w:rtl/>
              </w:rPr>
              <w:t>✓</w:t>
            </w:r>
          </w:p>
        </w:tc>
        <w:tc>
          <w:tcPr>
            <w:tcW w:w="1600" w:type="dxa"/>
          </w:tcPr>
          <w:p w14:paraId="1C4529A0"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rFonts w:ascii="Segoe UI Symbol" w:hAnsi="Segoe UI Symbol" w:cs="Segoe UI Symbol" w:hint="cs"/>
                <w:sz w:val="22"/>
                <w:szCs w:val="22"/>
                <w:rtl/>
              </w:rPr>
              <w:t>✓</w:t>
            </w:r>
          </w:p>
        </w:tc>
        <w:tc>
          <w:tcPr>
            <w:tcW w:w="1400" w:type="dxa"/>
          </w:tcPr>
          <w:p w14:paraId="245AA5EF"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صفر</w:t>
            </w:r>
          </w:p>
        </w:tc>
        <w:tc>
          <w:tcPr>
            <w:tcW w:w="3000" w:type="dxa"/>
          </w:tcPr>
          <w:p w14:paraId="449C8E40"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ناقص — يحتاج تكويناً تقنياً</w:t>
            </w:r>
          </w:p>
        </w:tc>
      </w:tr>
      <w:tr w:rsidR="005F05FB" w:rsidRPr="00F32532" w14:paraId="63056C86"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tcPr>
          <w:p w14:paraId="2E513CEC" w14:textId="77777777" w:rsidR="005F05FB" w:rsidRPr="00F32532" w:rsidRDefault="007408B3" w:rsidP="007408B3">
            <w:r w:rsidRPr="00F32532">
              <w:rPr>
                <w:sz w:val="22"/>
                <w:szCs w:val="22"/>
                <w:rtl/>
              </w:rPr>
              <w:t xml:space="preserve">SAP / </w:t>
            </w:r>
            <w:proofErr w:type="spellStart"/>
            <w:r w:rsidRPr="00F32532">
              <w:rPr>
                <w:sz w:val="22"/>
                <w:szCs w:val="22"/>
                <w:rtl/>
              </w:rPr>
              <w:t>Odoo</w:t>
            </w:r>
            <w:proofErr w:type="spellEnd"/>
            <w:r w:rsidRPr="00F32532">
              <w:rPr>
                <w:sz w:val="22"/>
                <w:szCs w:val="22"/>
                <w:rtl/>
              </w:rPr>
              <w:t xml:space="preserve"> تجاري</w:t>
            </w:r>
          </w:p>
        </w:tc>
        <w:tc>
          <w:tcPr>
            <w:tcW w:w="1400" w:type="dxa"/>
          </w:tcPr>
          <w:p w14:paraId="7D9B019F"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rFonts w:ascii="Segoe UI Symbol" w:hAnsi="Segoe UI Symbol" w:cs="Segoe UI Symbol" w:hint="cs"/>
                <w:sz w:val="22"/>
                <w:szCs w:val="22"/>
                <w:rtl/>
              </w:rPr>
              <w:t>✗</w:t>
            </w:r>
          </w:p>
        </w:tc>
        <w:tc>
          <w:tcPr>
            <w:tcW w:w="1600" w:type="dxa"/>
          </w:tcPr>
          <w:p w14:paraId="3E9A3370"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rFonts w:ascii="Segoe UI Symbol" w:hAnsi="Segoe UI Symbol" w:cs="Segoe UI Symbol" w:hint="cs"/>
                <w:sz w:val="22"/>
                <w:szCs w:val="22"/>
                <w:rtl/>
              </w:rPr>
              <w:t>✓</w:t>
            </w:r>
          </w:p>
        </w:tc>
        <w:tc>
          <w:tcPr>
            <w:tcW w:w="1600" w:type="dxa"/>
          </w:tcPr>
          <w:p w14:paraId="3CB42123"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rFonts w:ascii="Segoe UI Symbol" w:hAnsi="Segoe UI Symbol" w:cs="Segoe UI Symbol" w:hint="cs"/>
                <w:sz w:val="22"/>
                <w:szCs w:val="22"/>
                <w:rtl/>
              </w:rPr>
              <w:t>✗</w:t>
            </w:r>
          </w:p>
        </w:tc>
        <w:tc>
          <w:tcPr>
            <w:tcW w:w="1400" w:type="dxa"/>
          </w:tcPr>
          <w:p w14:paraId="65680033"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مرتفعة</w:t>
            </w:r>
          </w:p>
        </w:tc>
        <w:tc>
          <w:tcPr>
            <w:tcW w:w="3000" w:type="dxa"/>
          </w:tcPr>
          <w:p w14:paraId="61DC7F1D"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 xml:space="preserve">غير قابل للتطبيق </w:t>
            </w:r>
            <w:proofErr w:type="spellStart"/>
            <w:r w:rsidRPr="00F32532">
              <w:rPr>
                <w:sz w:val="22"/>
                <w:szCs w:val="22"/>
                <w:rtl/>
              </w:rPr>
              <w:t>ميزانياً</w:t>
            </w:r>
            <w:proofErr w:type="spellEnd"/>
          </w:p>
        </w:tc>
      </w:tr>
      <w:tr w:rsidR="005F05FB" w:rsidRPr="00F32532" w14:paraId="48A76764"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2400" w:type="dxa"/>
          </w:tcPr>
          <w:p w14:paraId="62214D95" w14:textId="77777777" w:rsidR="005F05FB" w:rsidRPr="00F32532" w:rsidRDefault="007408B3" w:rsidP="007408B3">
            <w:proofErr w:type="spellStart"/>
            <w:r w:rsidRPr="00F32532">
              <w:rPr>
                <w:sz w:val="22"/>
                <w:szCs w:val="22"/>
                <w:rtl/>
              </w:rPr>
              <w:t>Excel</w:t>
            </w:r>
            <w:proofErr w:type="spellEnd"/>
            <w:r w:rsidRPr="00F32532">
              <w:rPr>
                <w:sz w:val="22"/>
                <w:szCs w:val="22"/>
                <w:rtl/>
              </w:rPr>
              <w:t xml:space="preserve"> + </w:t>
            </w:r>
            <w:proofErr w:type="spellStart"/>
            <w:r w:rsidRPr="00F32532">
              <w:rPr>
                <w:sz w:val="22"/>
                <w:szCs w:val="22"/>
                <w:rtl/>
              </w:rPr>
              <w:t>Python</w:t>
            </w:r>
            <w:proofErr w:type="spellEnd"/>
            <w:r w:rsidRPr="00F32532">
              <w:rPr>
                <w:sz w:val="22"/>
                <w:szCs w:val="22"/>
                <w:rtl/>
              </w:rPr>
              <w:t xml:space="preserve"> (هجين)</w:t>
            </w:r>
          </w:p>
        </w:tc>
        <w:tc>
          <w:tcPr>
            <w:tcW w:w="1400" w:type="dxa"/>
          </w:tcPr>
          <w:p w14:paraId="32AA4577"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rFonts w:ascii="Segoe UI Symbol" w:hAnsi="Segoe UI Symbol" w:cs="Segoe UI Symbol" w:hint="cs"/>
                <w:sz w:val="22"/>
                <w:szCs w:val="22"/>
                <w:rtl/>
              </w:rPr>
              <w:t>✓</w:t>
            </w:r>
          </w:p>
        </w:tc>
        <w:tc>
          <w:tcPr>
            <w:tcW w:w="1600" w:type="dxa"/>
          </w:tcPr>
          <w:p w14:paraId="4937B521"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rFonts w:ascii="Segoe UI Symbol" w:hAnsi="Segoe UI Symbol" w:cs="Segoe UI Symbol" w:hint="cs"/>
                <w:sz w:val="22"/>
                <w:szCs w:val="22"/>
                <w:rtl/>
              </w:rPr>
              <w:t>✓</w:t>
            </w:r>
          </w:p>
        </w:tc>
        <w:tc>
          <w:tcPr>
            <w:tcW w:w="1600" w:type="dxa"/>
          </w:tcPr>
          <w:p w14:paraId="792C9717"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rFonts w:ascii="Segoe UI Symbol" w:hAnsi="Segoe UI Symbol" w:cs="Segoe UI Symbol" w:hint="cs"/>
                <w:sz w:val="22"/>
                <w:szCs w:val="22"/>
                <w:rtl/>
              </w:rPr>
              <w:t>✓</w:t>
            </w:r>
          </w:p>
        </w:tc>
        <w:tc>
          <w:tcPr>
            <w:tcW w:w="1400" w:type="dxa"/>
          </w:tcPr>
          <w:p w14:paraId="3EAD40F8"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صفر</w:t>
            </w:r>
          </w:p>
        </w:tc>
        <w:tc>
          <w:tcPr>
            <w:tcW w:w="3000" w:type="dxa"/>
          </w:tcPr>
          <w:p w14:paraId="17A24E6D"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 xml:space="preserve">الحل المعتمَد </w:t>
            </w:r>
            <w:r w:rsidRPr="00F32532">
              <w:rPr>
                <w:rFonts w:ascii="Segoe UI Symbol" w:hAnsi="Segoe UI Symbol" w:cs="Segoe UI Symbol" w:hint="cs"/>
                <w:sz w:val="22"/>
                <w:szCs w:val="22"/>
                <w:rtl/>
              </w:rPr>
              <w:t>✓</w:t>
            </w:r>
          </w:p>
        </w:tc>
      </w:tr>
    </w:tbl>
    <w:p w14:paraId="59363F38" w14:textId="77777777" w:rsidR="005F05FB" w:rsidRDefault="005F05FB" w:rsidP="007408B3">
      <w:pPr>
        <w:spacing w:after="80"/>
      </w:pPr>
    </w:p>
    <w:p w14:paraId="112423A9" w14:textId="77777777" w:rsidR="005F05FB" w:rsidRDefault="007408B3" w:rsidP="007408B3">
      <w:pPr>
        <w:spacing w:after="80"/>
        <w:jc w:val="right"/>
      </w:pPr>
      <w:r>
        <w:rPr>
          <w:i/>
          <w:iCs/>
          <w:sz w:val="22"/>
          <w:szCs w:val="22"/>
          <w:rtl/>
        </w:rPr>
        <w:t>المصدر: إعداد الطالب — تحليل بيئي مُقارن | مارس 2026</w:t>
      </w:r>
    </w:p>
    <w:p w14:paraId="3278B57B" w14:textId="77777777" w:rsidR="005F05FB" w:rsidRDefault="007408B3" w:rsidP="007408B3">
      <w:pPr>
        <w:spacing w:before="180" w:after="80"/>
        <w:jc w:val="right"/>
      </w:pPr>
      <w:r>
        <w:rPr>
          <w:b/>
          <w:bCs/>
          <w:i/>
          <w:iCs/>
          <w:rtl/>
        </w:rPr>
        <w:t>3.1.2 مبدأ فصل المهام (</w:t>
      </w:r>
      <w:proofErr w:type="spellStart"/>
      <w:r>
        <w:rPr>
          <w:b/>
          <w:bCs/>
          <w:i/>
          <w:iCs/>
          <w:rtl/>
        </w:rPr>
        <w:t>Decoupling</w:t>
      </w:r>
      <w:proofErr w:type="spellEnd"/>
      <w:r>
        <w:rPr>
          <w:b/>
          <w:bCs/>
          <w:i/>
          <w:iCs/>
          <w:rtl/>
        </w:rPr>
        <w:t>) — منطق التصميم</w:t>
      </w:r>
    </w:p>
    <w:p w14:paraId="5BD6F42B" w14:textId="77777777" w:rsidR="007463EE" w:rsidRDefault="007408B3" w:rsidP="007408B3">
      <w:pPr>
        <w:spacing w:after="80"/>
        <w:jc w:val="right"/>
        <w:rPr>
          <w:rtl/>
        </w:rPr>
      </w:pPr>
      <w:r>
        <w:rPr>
          <w:rtl/>
        </w:rPr>
        <w:t xml:space="preserve">يقوم مبدأ فصل المهام على إسناد كل طبقة إلى البيئة الأنسب لها. في </w:t>
      </w:r>
      <w:proofErr w:type="spellStart"/>
      <w:r>
        <w:rPr>
          <w:rtl/>
        </w:rPr>
        <w:t>Academix</w:t>
      </w:r>
      <w:proofErr w:type="spellEnd"/>
      <w:r>
        <w:rPr>
          <w:rtl/>
        </w:rPr>
        <w:t xml:space="preserve"> v13.1 ترتسم الطبقات ثلاثاً: طبقة التفاعل (</w:t>
      </w:r>
      <w:proofErr w:type="spellStart"/>
      <w:r>
        <w:rPr>
          <w:rtl/>
        </w:rPr>
        <w:t>Excel</w:t>
      </w:r>
      <w:proofErr w:type="spellEnd"/>
      <w:r>
        <w:rPr>
          <w:rtl/>
        </w:rPr>
        <w:t>/VBA)، طبقة المعالجة (</w:t>
      </w:r>
      <w:proofErr w:type="spellStart"/>
      <w:r>
        <w:rPr>
          <w:rtl/>
        </w:rPr>
        <w:t>Python</w:t>
      </w:r>
      <w:proofErr w:type="spellEnd"/>
      <w:r>
        <w:rPr>
          <w:rtl/>
        </w:rPr>
        <w:t>/</w:t>
      </w:r>
      <w:proofErr w:type="spellStart"/>
      <w:r>
        <w:rPr>
          <w:rtl/>
        </w:rPr>
        <w:t>Flask</w:t>
      </w:r>
      <w:proofErr w:type="spellEnd"/>
      <w:r>
        <w:rPr>
          <w:rtl/>
        </w:rPr>
        <w:t xml:space="preserve"> على المنفذ 5000)، وطبقة البيانات (</w:t>
      </w:r>
      <w:proofErr w:type="spellStart"/>
      <w:r>
        <w:rPr>
          <w:rtl/>
        </w:rPr>
        <w:t>stock_</w:t>
      </w:r>
      <w:proofErr w:type="gramStart"/>
      <w:r>
        <w:rPr>
          <w:rtl/>
        </w:rPr>
        <w:t>ledger.json</w:t>
      </w:r>
      <w:proofErr w:type="spellEnd"/>
      <w:proofErr w:type="gramEnd"/>
      <w:r>
        <w:rPr>
          <w:rtl/>
        </w:rPr>
        <w:t xml:space="preserve"> بالكتابة الذرية).</w:t>
      </w:r>
    </w:p>
    <w:p w14:paraId="6061F035" w14:textId="77777777" w:rsidR="007463EE" w:rsidRDefault="007463EE">
      <w:pPr>
        <w:spacing w:line="240" w:lineRule="auto"/>
        <w:rPr>
          <w:rtl/>
        </w:rPr>
      </w:pPr>
      <w:r>
        <w:rPr>
          <w:rtl/>
        </w:rPr>
        <w:br w:type="page"/>
      </w:r>
    </w:p>
    <w:p w14:paraId="2849123F" w14:textId="77777777" w:rsidR="005F05FB" w:rsidRDefault="007408B3" w:rsidP="007408B3">
      <w:pPr>
        <w:spacing w:before="180" w:after="80"/>
        <w:jc w:val="right"/>
      </w:pPr>
      <w:r>
        <w:rPr>
          <w:b/>
          <w:bCs/>
          <w:i/>
          <w:iCs/>
          <w:rtl/>
        </w:rPr>
        <w:lastRenderedPageBreak/>
        <w:t>3.1.3 الاستقلالية التشغيلية — القيد الحاسم</w:t>
      </w:r>
    </w:p>
    <w:p w14:paraId="164DD16F" w14:textId="77777777" w:rsidR="005F05FB" w:rsidRDefault="007408B3" w:rsidP="007408B3">
      <w:pPr>
        <w:spacing w:after="80"/>
        <w:jc w:val="right"/>
      </w:pPr>
      <w:r>
        <w:rPr>
          <w:rtl/>
        </w:rPr>
        <w:t xml:space="preserve">يُشكِّل الموقع الجغرافي لولاية البيض قيداً تصميمياً حاسماً. يُعالج </w:t>
      </w:r>
      <w:proofErr w:type="spellStart"/>
      <w:r>
        <w:rPr>
          <w:rtl/>
        </w:rPr>
        <w:t>Academix</w:t>
      </w:r>
      <w:proofErr w:type="spellEnd"/>
      <w:r>
        <w:rPr>
          <w:rtl/>
        </w:rPr>
        <w:t xml:space="preserve"> v13.1 هذا القيد بجعل الاتصال بالإنترنت غير ضروري معمارياً: </w:t>
      </w:r>
      <w:proofErr w:type="spellStart"/>
      <w:r>
        <w:rPr>
          <w:rtl/>
        </w:rPr>
        <w:t>Python</w:t>
      </w:r>
      <w:proofErr w:type="spellEnd"/>
      <w:r>
        <w:rPr>
          <w:rtl/>
        </w:rPr>
        <w:t xml:space="preserve"> </w:t>
      </w:r>
      <w:proofErr w:type="spellStart"/>
      <w:r>
        <w:rPr>
          <w:rtl/>
        </w:rPr>
        <w:t>وExcel</w:t>
      </w:r>
      <w:proofErr w:type="spellEnd"/>
      <w:r>
        <w:rPr>
          <w:rtl/>
        </w:rPr>
        <w:t xml:space="preserve"> وسجل البيانات يعملان على الحاسوب المضيف نفسه.</w:t>
      </w:r>
    </w:p>
    <w:p w14:paraId="42683AEF" w14:textId="77777777" w:rsidR="005F05FB" w:rsidRDefault="007408B3" w:rsidP="007408B3">
      <w:pPr>
        <w:spacing w:before="240" w:after="120"/>
        <w:jc w:val="right"/>
      </w:pPr>
      <w:r>
        <w:rPr>
          <w:b/>
          <w:bCs/>
          <w:sz w:val="32"/>
          <w:szCs w:val="32"/>
          <w:rtl/>
        </w:rPr>
        <w:t>المبحث الثاني: خط أنابيب البيانات — من نموذج الإدخال إلى المحرك الخلفي</w:t>
      </w:r>
    </w:p>
    <w:p w14:paraId="33A9B1BA" w14:textId="77777777" w:rsidR="005F05FB" w:rsidRDefault="007408B3" w:rsidP="007408B3">
      <w:pPr>
        <w:spacing w:before="180" w:after="80"/>
        <w:jc w:val="right"/>
      </w:pPr>
      <w:r>
        <w:rPr>
          <w:b/>
          <w:bCs/>
          <w:i/>
          <w:iCs/>
          <w:rtl/>
        </w:rPr>
        <w:t>3.2.1 سلسلة الحراسة السداسية في VBA — الحاجز الأول</w:t>
      </w:r>
    </w:p>
    <w:p w14:paraId="1013EA51" w14:textId="77777777" w:rsidR="005F05FB" w:rsidRDefault="007408B3" w:rsidP="007408B3">
      <w:pPr>
        <w:spacing w:after="80"/>
        <w:jc w:val="right"/>
      </w:pPr>
      <w:r>
        <w:rPr>
          <w:rtl/>
        </w:rPr>
        <w:t>لا تُرسَل أي بيانات إلى المحرك الخلفي إلا بعد اجتيازها سلسلة التحقق المُبرمَجة في طبقة VBA:</w:t>
      </w:r>
    </w:p>
    <w:p w14:paraId="6710CC50" w14:textId="77777777" w:rsidR="005F05FB" w:rsidRDefault="007408B3" w:rsidP="007463EE">
      <w:pPr>
        <w:spacing w:after="80"/>
        <w:jc w:val="center"/>
      </w:pPr>
      <w:r>
        <w:rPr>
          <w:b/>
          <w:bCs/>
          <w:sz w:val="24"/>
          <w:szCs w:val="24"/>
          <w:rtl/>
        </w:rPr>
        <w:t xml:space="preserve">جدول 08: سلسلة الحراسة السداسية في </w:t>
      </w:r>
      <w:proofErr w:type="spellStart"/>
      <w:r>
        <w:rPr>
          <w:b/>
          <w:bCs/>
          <w:sz w:val="24"/>
          <w:szCs w:val="24"/>
          <w:rtl/>
        </w:rPr>
        <w:t>Academix</w:t>
      </w:r>
      <w:proofErr w:type="spellEnd"/>
      <w:r>
        <w:rPr>
          <w:b/>
          <w:bCs/>
          <w:sz w:val="24"/>
          <w:szCs w:val="24"/>
          <w:rtl/>
        </w:rPr>
        <w:t xml:space="preserve"> v13.1</w:t>
      </w:r>
    </w:p>
    <w:tbl>
      <w:tblPr>
        <w:tblStyle w:val="GridTable5Dark-Accent6"/>
        <w:tblW w:w="10400" w:type="dxa"/>
        <w:jc w:val="center"/>
        <w:tblLook w:val="04A0" w:firstRow="1" w:lastRow="0" w:firstColumn="1" w:lastColumn="0" w:noHBand="0" w:noVBand="1"/>
      </w:tblPr>
      <w:tblGrid>
        <w:gridCol w:w="1600"/>
        <w:gridCol w:w="2400"/>
        <w:gridCol w:w="2800"/>
        <w:gridCol w:w="3600"/>
      </w:tblGrid>
      <w:tr w:rsidR="005F05FB" w:rsidRPr="00F32532" w14:paraId="38247EA7" w14:textId="77777777" w:rsidTr="00F325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0" w:type="dxa"/>
          </w:tcPr>
          <w:p w14:paraId="0A7AFD52" w14:textId="77777777" w:rsidR="005F05FB" w:rsidRPr="00F32532" w:rsidRDefault="007408B3" w:rsidP="007408B3">
            <w:r w:rsidRPr="00F32532">
              <w:rPr>
                <w:b w:val="0"/>
                <w:bCs w:val="0"/>
                <w:color w:val="FFFFFF"/>
                <w:sz w:val="24"/>
                <w:szCs w:val="24"/>
                <w:rtl/>
              </w:rPr>
              <w:t>رقم الحراسة</w:t>
            </w:r>
          </w:p>
        </w:tc>
        <w:tc>
          <w:tcPr>
            <w:tcW w:w="2400" w:type="dxa"/>
          </w:tcPr>
          <w:p w14:paraId="2B54E79D"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اسم الحراسة</w:t>
            </w:r>
          </w:p>
        </w:tc>
        <w:tc>
          <w:tcPr>
            <w:tcW w:w="2800" w:type="dxa"/>
          </w:tcPr>
          <w:p w14:paraId="73464E0B"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الشرط المفروض</w:t>
            </w:r>
          </w:p>
        </w:tc>
        <w:tc>
          <w:tcPr>
            <w:tcW w:w="3600" w:type="dxa"/>
          </w:tcPr>
          <w:p w14:paraId="6B2CFE4B"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الأثر عند الفشل</w:t>
            </w:r>
          </w:p>
        </w:tc>
      </w:tr>
      <w:tr w:rsidR="005F05FB" w:rsidRPr="00F32532" w14:paraId="7C790B9B"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0" w:type="dxa"/>
          </w:tcPr>
          <w:p w14:paraId="6B1BACCC" w14:textId="77777777" w:rsidR="005F05FB" w:rsidRPr="00F32532" w:rsidRDefault="007408B3" w:rsidP="007408B3">
            <w:r w:rsidRPr="00F32532">
              <w:rPr>
                <w:sz w:val="22"/>
                <w:szCs w:val="22"/>
                <w:rtl/>
              </w:rPr>
              <w:t>1</w:t>
            </w:r>
          </w:p>
        </w:tc>
        <w:tc>
          <w:tcPr>
            <w:tcW w:w="2400" w:type="dxa"/>
          </w:tcPr>
          <w:p w14:paraId="1FC1100A"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اكتمال الحقول</w:t>
            </w:r>
          </w:p>
        </w:tc>
        <w:tc>
          <w:tcPr>
            <w:tcW w:w="2800" w:type="dxa"/>
          </w:tcPr>
          <w:p w14:paraId="4C9101E9"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جميع الحقول الإلزامية مُعبَّأة</w:t>
            </w:r>
          </w:p>
        </w:tc>
        <w:tc>
          <w:tcPr>
            <w:tcW w:w="3600" w:type="dxa"/>
          </w:tcPr>
          <w:p w14:paraId="72031CE9"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إيقاف الإدخال — رسالة تحديد الحقل الفارغ</w:t>
            </w:r>
          </w:p>
        </w:tc>
      </w:tr>
      <w:tr w:rsidR="005F05FB" w:rsidRPr="00F32532" w14:paraId="44BD6B81"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1600" w:type="dxa"/>
          </w:tcPr>
          <w:p w14:paraId="4ABF27FA" w14:textId="77777777" w:rsidR="005F05FB" w:rsidRPr="00F32532" w:rsidRDefault="007408B3" w:rsidP="007408B3">
            <w:r w:rsidRPr="00F32532">
              <w:rPr>
                <w:sz w:val="22"/>
                <w:szCs w:val="22"/>
                <w:rtl/>
              </w:rPr>
              <w:t>2</w:t>
            </w:r>
          </w:p>
        </w:tc>
        <w:tc>
          <w:tcPr>
            <w:tcW w:w="2400" w:type="dxa"/>
          </w:tcPr>
          <w:p w14:paraId="226D869A"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 xml:space="preserve">مرجع الوثيقة </w:t>
            </w:r>
            <w:r w:rsidRPr="00F32532">
              <w:rPr>
                <w:rFonts w:ascii="Segoe UI Symbol" w:hAnsi="Segoe UI Symbol" w:cs="Segoe UI Symbol" w:hint="cs"/>
                <w:sz w:val="22"/>
                <w:szCs w:val="22"/>
                <w:rtl/>
              </w:rPr>
              <w:t>★</w:t>
            </w:r>
          </w:p>
        </w:tc>
        <w:tc>
          <w:tcPr>
            <w:tcW w:w="2800" w:type="dxa"/>
          </w:tcPr>
          <w:p w14:paraId="5ED1812F"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حقل رقم المرجع غير فارغ</w:t>
            </w:r>
          </w:p>
        </w:tc>
        <w:tc>
          <w:tcPr>
            <w:tcW w:w="3600" w:type="dxa"/>
          </w:tcPr>
          <w:p w14:paraId="2655CD9B"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إيقاف — لا وثيقة بدون رقم مرجعي</w:t>
            </w:r>
          </w:p>
        </w:tc>
      </w:tr>
      <w:tr w:rsidR="005F05FB" w:rsidRPr="00F32532" w14:paraId="4EF83031"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0" w:type="dxa"/>
          </w:tcPr>
          <w:p w14:paraId="31D2168C" w14:textId="77777777" w:rsidR="005F05FB" w:rsidRPr="00F32532" w:rsidRDefault="007408B3" w:rsidP="007408B3">
            <w:r w:rsidRPr="00F32532">
              <w:rPr>
                <w:sz w:val="22"/>
                <w:szCs w:val="22"/>
                <w:rtl/>
              </w:rPr>
              <w:t>3</w:t>
            </w:r>
          </w:p>
        </w:tc>
        <w:tc>
          <w:tcPr>
            <w:tcW w:w="2400" w:type="dxa"/>
          </w:tcPr>
          <w:p w14:paraId="63B7B4CD"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صحة الكمية</w:t>
            </w:r>
          </w:p>
        </w:tc>
        <w:tc>
          <w:tcPr>
            <w:tcW w:w="2800" w:type="dxa"/>
          </w:tcPr>
          <w:p w14:paraId="19A0024E"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الكمية &gt; 0 وعدد صحيح</w:t>
            </w:r>
          </w:p>
        </w:tc>
        <w:tc>
          <w:tcPr>
            <w:tcW w:w="3600" w:type="dxa"/>
          </w:tcPr>
          <w:p w14:paraId="2A85180B"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إيقاف — الكميات السالبة أو الكسرية مرفوضة</w:t>
            </w:r>
          </w:p>
        </w:tc>
      </w:tr>
      <w:tr w:rsidR="005F05FB" w:rsidRPr="00F32532" w14:paraId="32E3E568"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1600" w:type="dxa"/>
          </w:tcPr>
          <w:p w14:paraId="225DAB9B" w14:textId="77777777" w:rsidR="005F05FB" w:rsidRPr="00F32532" w:rsidRDefault="007408B3" w:rsidP="007408B3">
            <w:r w:rsidRPr="00F32532">
              <w:rPr>
                <w:sz w:val="22"/>
                <w:szCs w:val="22"/>
                <w:rtl/>
              </w:rPr>
              <w:t>4</w:t>
            </w:r>
          </w:p>
        </w:tc>
        <w:tc>
          <w:tcPr>
            <w:tcW w:w="2400" w:type="dxa"/>
          </w:tcPr>
          <w:p w14:paraId="7E8D310C"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منع الرصيد السالب</w:t>
            </w:r>
          </w:p>
        </w:tc>
        <w:tc>
          <w:tcPr>
            <w:tcW w:w="2800" w:type="dxa"/>
          </w:tcPr>
          <w:p w14:paraId="099F8E1A"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 xml:space="preserve">الكمية </w:t>
            </w:r>
            <w:r w:rsidRPr="00F32532">
              <w:rPr>
                <w:rFonts w:ascii="Sakkal Majalla" w:hAnsi="Sakkal Majalla" w:cs="Sakkal Majalla" w:hint="cs"/>
                <w:sz w:val="22"/>
                <w:szCs w:val="22"/>
                <w:rtl/>
              </w:rPr>
              <w:t>≤</w:t>
            </w:r>
            <w:r w:rsidRPr="00F32532">
              <w:rPr>
                <w:sz w:val="22"/>
                <w:szCs w:val="22"/>
                <w:rtl/>
              </w:rPr>
              <w:t xml:space="preserve"> </w:t>
            </w:r>
            <w:r w:rsidRPr="00F32532">
              <w:rPr>
                <w:rFonts w:hint="cs"/>
                <w:sz w:val="22"/>
                <w:szCs w:val="22"/>
                <w:rtl/>
              </w:rPr>
              <w:t>الرصيد</w:t>
            </w:r>
            <w:r w:rsidRPr="00F32532">
              <w:rPr>
                <w:sz w:val="22"/>
                <w:szCs w:val="22"/>
                <w:rtl/>
              </w:rPr>
              <w:t xml:space="preserve"> </w:t>
            </w:r>
            <w:r w:rsidRPr="00F32532">
              <w:rPr>
                <w:rFonts w:hint="cs"/>
                <w:sz w:val="22"/>
                <w:szCs w:val="22"/>
                <w:rtl/>
              </w:rPr>
              <w:t>الراهن</w:t>
            </w:r>
          </w:p>
        </w:tc>
        <w:tc>
          <w:tcPr>
            <w:tcW w:w="3600" w:type="dxa"/>
          </w:tcPr>
          <w:p w14:paraId="491B2EEC"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إيقاف — عرض الرصيد المتاح الفعلي</w:t>
            </w:r>
          </w:p>
        </w:tc>
      </w:tr>
      <w:tr w:rsidR="005F05FB" w:rsidRPr="00F32532" w14:paraId="56365D4B"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0" w:type="dxa"/>
          </w:tcPr>
          <w:p w14:paraId="6BE4A02B" w14:textId="77777777" w:rsidR="005F05FB" w:rsidRPr="00F32532" w:rsidRDefault="007408B3" w:rsidP="007408B3">
            <w:r w:rsidRPr="00F32532">
              <w:rPr>
                <w:sz w:val="22"/>
                <w:szCs w:val="22"/>
                <w:rtl/>
              </w:rPr>
              <w:t>5</w:t>
            </w:r>
          </w:p>
        </w:tc>
        <w:tc>
          <w:tcPr>
            <w:tcW w:w="2400" w:type="dxa"/>
          </w:tcPr>
          <w:p w14:paraId="3CE18636"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صيغة التاريخ</w:t>
            </w:r>
          </w:p>
        </w:tc>
        <w:tc>
          <w:tcPr>
            <w:tcW w:w="2800" w:type="dxa"/>
          </w:tcPr>
          <w:p w14:paraId="32E6915F"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DD/MM/YYYY صحيح</w:t>
            </w:r>
          </w:p>
        </w:tc>
        <w:tc>
          <w:tcPr>
            <w:tcW w:w="3600" w:type="dxa"/>
          </w:tcPr>
          <w:p w14:paraId="5263B57D"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إيقاف — لا إدخال بتاريخ غير صالح</w:t>
            </w:r>
          </w:p>
        </w:tc>
      </w:tr>
      <w:tr w:rsidR="005F05FB" w:rsidRPr="00F32532" w14:paraId="7853C959"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1600" w:type="dxa"/>
          </w:tcPr>
          <w:p w14:paraId="7EA5DAC3" w14:textId="77777777" w:rsidR="005F05FB" w:rsidRPr="00F32532" w:rsidRDefault="007408B3" w:rsidP="007408B3">
            <w:r w:rsidRPr="00F32532">
              <w:rPr>
                <w:sz w:val="22"/>
                <w:szCs w:val="22"/>
                <w:rtl/>
              </w:rPr>
              <w:t>6</w:t>
            </w:r>
          </w:p>
        </w:tc>
        <w:tc>
          <w:tcPr>
            <w:tcW w:w="2400" w:type="dxa"/>
          </w:tcPr>
          <w:p w14:paraId="3BC666D9"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تحويل الفاصلة</w:t>
            </w:r>
          </w:p>
        </w:tc>
        <w:tc>
          <w:tcPr>
            <w:tcW w:w="2800" w:type="dxa"/>
          </w:tcPr>
          <w:p w14:paraId="45645DFC"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 xml:space="preserve">فاصلة فرنسية (,) </w:t>
            </w:r>
            <w:r w:rsidRPr="00F32532">
              <w:rPr>
                <w:rFonts w:ascii="Arial" w:hAnsi="Arial" w:cs="Arial" w:hint="cs"/>
                <w:sz w:val="22"/>
                <w:szCs w:val="22"/>
                <w:rtl/>
              </w:rPr>
              <w:t>→</w:t>
            </w:r>
            <w:r w:rsidRPr="00F32532">
              <w:rPr>
                <w:sz w:val="22"/>
                <w:szCs w:val="22"/>
                <w:rtl/>
              </w:rPr>
              <w:t xml:space="preserve"> </w:t>
            </w:r>
            <w:r w:rsidRPr="00F32532">
              <w:rPr>
                <w:rFonts w:hint="cs"/>
                <w:sz w:val="22"/>
                <w:szCs w:val="22"/>
                <w:rtl/>
              </w:rPr>
              <w:t>نقطة</w:t>
            </w:r>
            <w:r w:rsidRPr="00F32532">
              <w:rPr>
                <w:sz w:val="22"/>
                <w:szCs w:val="22"/>
                <w:rtl/>
              </w:rPr>
              <w:t xml:space="preserve"> (.)</w:t>
            </w:r>
          </w:p>
        </w:tc>
        <w:tc>
          <w:tcPr>
            <w:tcW w:w="3600" w:type="dxa"/>
          </w:tcPr>
          <w:p w14:paraId="36766D81"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تحويل تلقائي أو رفض</w:t>
            </w:r>
          </w:p>
        </w:tc>
      </w:tr>
    </w:tbl>
    <w:p w14:paraId="41605338" w14:textId="77777777" w:rsidR="005F05FB" w:rsidRDefault="005F05FB" w:rsidP="007408B3">
      <w:pPr>
        <w:spacing w:after="80"/>
      </w:pPr>
    </w:p>
    <w:p w14:paraId="276556CC" w14:textId="77777777" w:rsidR="005F05FB" w:rsidRDefault="007408B3" w:rsidP="007408B3">
      <w:pPr>
        <w:spacing w:after="80"/>
        <w:jc w:val="right"/>
      </w:pPr>
      <w:r>
        <w:rPr>
          <w:i/>
          <w:iCs/>
          <w:rtl/>
        </w:rPr>
        <w:t>★ الحراسة الثانية تحتل موقعاً أكاديمياً خاصاً: الغياب المنهجي لأرقام مرجعية في بطاقات المخزون — المُشخَّص ميدانياً — هو الخلل البنيوي الذي يُفقِد الدورة المستندية قيمتها الرقابية كلياً. بُرمِج هذا الحارس ليجعل التوثيق الوثائقي قيداً معمارياً لا توصية نظرية.</w:t>
      </w:r>
    </w:p>
    <w:p w14:paraId="75BFA693" w14:textId="77777777" w:rsidR="005F05FB" w:rsidRDefault="007408B3" w:rsidP="007408B3">
      <w:pPr>
        <w:spacing w:before="180" w:after="80"/>
        <w:jc w:val="right"/>
      </w:pPr>
      <w:r>
        <w:rPr>
          <w:b/>
          <w:bCs/>
          <w:i/>
          <w:iCs/>
          <w:rtl/>
        </w:rPr>
        <w:lastRenderedPageBreak/>
        <w:t>3.2.2 التسلسل الجُمَلي: من الخلايا إلى JSON</w:t>
      </w:r>
    </w:p>
    <w:p w14:paraId="546646C5" w14:textId="77777777" w:rsidR="005F05FB" w:rsidRDefault="007408B3" w:rsidP="007408B3">
      <w:pPr>
        <w:spacing w:after="80"/>
        <w:jc w:val="right"/>
      </w:pPr>
      <w:r>
        <w:rPr>
          <w:rtl/>
        </w:rPr>
        <w:t xml:space="preserve">بعد نجاح الحراسات الست، تمر البيانات بثلاث مراحل: التجميع عبر دالة </w:t>
      </w:r>
      <w:proofErr w:type="spellStart"/>
      <w:r>
        <w:rPr>
          <w:rtl/>
        </w:rPr>
        <w:t>SafeStr</w:t>
      </w:r>
      <w:proofErr w:type="spellEnd"/>
      <w:r>
        <w:rPr>
          <w:rtl/>
        </w:rPr>
        <w:t xml:space="preserve">، التسلسل JSON بناءً يدوياً (متوافق مع </w:t>
      </w:r>
      <w:proofErr w:type="spellStart"/>
      <w:r>
        <w:rPr>
          <w:rtl/>
        </w:rPr>
        <w:t>Excel</w:t>
      </w:r>
      <w:proofErr w:type="spellEnd"/>
      <w:r>
        <w:rPr>
          <w:rtl/>
        </w:rPr>
        <w:t xml:space="preserve"> 2010 دون مكتبات خارجية)، ثم الإرسال عبر MSXML2.XMLHTTP (POST) إلى http://127.0.0.1:5000/api/movement بترميز UTF-8.</w:t>
      </w:r>
    </w:p>
    <w:p w14:paraId="72B5C6A9" w14:textId="77777777" w:rsidR="005F05FB" w:rsidRDefault="007408B3" w:rsidP="007408B3">
      <w:pPr>
        <w:spacing w:after="80"/>
        <w:jc w:val="right"/>
      </w:pPr>
      <w:r>
        <w:rPr>
          <w:rtl/>
        </w:rPr>
        <w:t xml:space="preserve">يستحق الانتباه قرار بناء JSON يدوياً: بيئة </w:t>
      </w:r>
      <w:proofErr w:type="spellStart"/>
      <w:r>
        <w:rPr>
          <w:rtl/>
        </w:rPr>
        <w:t>Excel</w:t>
      </w:r>
      <w:proofErr w:type="spellEnd"/>
      <w:r>
        <w:rPr>
          <w:rtl/>
        </w:rPr>
        <w:t xml:space="preserve"> 2010 المُستهدَفة لا تدعم مكتبات JSON الحديثة — وهو قيد تشغيلي يُستجاب له بالحل الأكثر توافقاً لا بالتخلي عن المنهجية.</w:t>
      </w:r>
    </w:p>
    <w:p w14:paraId="42932C18" w14:textId="77777777" w:rsidR="005F05FB" w:rsidRDefault="007408B3" w:rsidP="007408B3">
      <w:pPr>
        <w:spacing w:before="180" w:after="80"/>
        <w:jc w:val="right"/>
      </w:pPr>
      <w:r>
        <w:rPr>
          <w:b/>
          <w:bCs/>
          <w:i/>
          <w:iCs/>
          <w:rtl/>
        </w:rPr>
        <w:t>3.2.3 أثر فصل JSON على صون ترميز اللغة العربية</w:t>
      </w:r>
    </w:p>
    <w:p w14:paraId="230F615F" w14:textId="77777777" w:rsidR="005F05FB" w:rsidRDefault="007408B3" w:rsidP="007408B3">
      <w:pPr>
        <w:spacing w:after="80"/>
        <w:jc w:val="right"/>
      </w:pPr>
      <w:r>
        <w:rPr>
          <w:rtl/>
        </w:rPr>
        <w:t>تُفرز بيئة VBA مشكلةً ترميزية مزمنة: محرر VBE يعمل بترميز Windows-1256 (قديم). يحلُّ نمط تحزيم JSON هذه المشكلة من جذرها: كل نص عربي يُحوَّل إلى UTF-8 قبل الإرسال.</w:t>
      </w:r>
    </w:p>
    <w:p w14:paraId="20174C62" w14:textId="77777777" w:rsidR="005F05FB" w:rsidRDefault="007408B3" w:rsidP="007408B3">
      <w:pPr>
        <w:spacing w:before="240" w:after="120"/>
        <w:jc w:val="right"/>
      </w:pPr>
      <w:r>
        <w:rPr>
          <w:b/>
          <w:bCs/>
          <w:sz w:val="32"/>
          <w:szCs w:val="32"/>
          <w:rtl/>
        </w:rPr>
        <w:t>المبحث الثالث: محرك الذكاء الخلفي — process_data.py</w:t>
      </w:r>
    </w:p>
    <w:p w14:paraId="38DA2165" w14:textId="77777777" w:rsidR="005F05FB" w:rsidRDefault="007408B3" w:rsidP="007408B3">
      <w:pPr>
        <w:spacing w:before="180" w:after="80"/>
        <w:jc w:val="right"/>
      </w:pPr>
      <w:r>
        <w:rPr>
          <w:b/>
          <w:bCs/>
          <w:i/>
          <w:iCs/>
          <w:rtl/>
        </w:rPr>
        <w:t>3.3.1 الوظائف الأربع للمحرك</w:t>
      </w:r>
    </w:p>
    <w:p w14:paraId="233FF8B5" w14:textId="77777777" w:rsidR="005F05FB" w:rsidRDefault="007408B3" w:rsidP="007463EE">
      <w:pPr>
        <w:spacing w:after="80"/>
        <w:jc w:val="center"/>
      </w:pPr>
      <w:r>
        <w:rPr>
          <w:b/>
          <w:bCs/>
          <w:sz w:val="24"/>
          <w:szCs w:val="24"/>
          <w:rtl/>
        </w:rPr>
        <w:t>جدول 09: تسلسل عمليات المحرك الخلفي لكل حركة مخزون</w:t>
      </w:r>
    </w:p>
    <w:tbl>
      <w:tblPr>
        <w:tblStyle w:val="GridTable5Dark-Accent6"/>
        <w:tblW w:w="10400" w:type="dxa"/>
        <w:jc w:val="center"/>
        <w:tblLook w:val="04A0" w:firstRow="1" w:lastRow="0" w:firstColumn="1" w:lastColumn="0" w:noHBand="0" w:noVBand="1"/>
      </w:tblPr>
      <w:tblGrid>
        <w:gridCol w:w="1400"/>
        <w:gridCol w:w="2600"/>
        <w:gridCol w:w="2400"/>
        <w:gridCol w:w="4000"/>
      </w:tblGrid>
      <w:tr w:rsidR="005F05FB" w:rsidRPr="00F32532" w14:paraId="00E0F7F2" w14:textId="77777777" w:rsidTr="00F325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0" w:type="dxa"/>
          </w:tcPr>
          <w:p w14:paraId="68350980" w14:textId="77777777" w:rsidR="005F05FB" w:rsidRPr="00F32532" w:rsidRDefault="007408B3" w:rsidP="007408B3">
            <w:r w:rsidRPr="00F32532">
              <w:rPr>
                <w:b w:val="0"/>
                <w:bCs w:val="0"/>
                <w:color w:val="FFFFFF"/>
                <w:sz w:val="24"/>
                <w:szCs w:val="24"/>
                <w:rtl/>
              </w:rPr>
              <w:t>الترتيب</w:t>
            </w:r>
          </w:p>
        </w:tc>
        <w:tc>
          <w:tcPr>
            <w:tcW w:w="2600" w:type="dxa"/>
          </w:tcPr>
          <w:p w14:paraId="55BA53DB"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العملية</w:t>
            </w:r>
          </w:p>
        </w:tc>
        <w:tc>
          <w:tcPr>
            <w:tcW w:w="2400" w:type="dxa"/>
          </w:tcPr>
          <w:p w14:paraId="682FE906"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الشرط المُفعِّل</w:t>
            </w:r>
          </w:p>
        </w:tc>
        <w:tc>
          <w:tcPr>
            <w:tcW w:w="4000" w:type="dxa"/>
          </w:tcPr>
          <w:p w14:paraId="110B7DAC"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الناتج عند الفشل</w:t>
            </w:r>
          </w:p>
        </w:tc>
      </w:tr>
      <w:tr w:rsidR="005F05FB" w:rsidRPr="00F32532" w14:paraId="255D31D3"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0" w:type="dxa"/>
          </w:tcPr>
          <w:p w14:paraId="5194A4D4" w14:textId="77777777" w:rsidR="005F05FB" w:rsidRPr="00F32532" w:rsidRDefault="007408B3" w:rsidP="007408B3">
            <w:r w:rsidRPr="00F32532">
              <w:rPr>
                <w:sz w:val="22"/>
                <w:szCs w:val="22"/>
                <w:rtl/>
              </w:rPr>
              <w:t>1</w:t>
            </w:r>
          </w:p>
        </w:tc>
        <w:tc>
          <w:tcPr>
            <w:tcW w:w="2600" w:type="dxa"/>
          </w:tcPr>
          <w:p w14:paraId="4E842F69"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التحقق من صحة الرصيد</w:t>
            </w:r>
          </w:p>
        </w:tc>
        <w:tc>
          <w:tcPr>
            <w:tcW w:w="2400" w:type="dxa"/>
          </w:tcPr>
          <w:p w14:paraId="401B9EA5"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كل طلب إخراج</w:t>
            </w:r>
          </w:p>
        </w:tc>
        <w:tc>
          <w:tcPr>
            <w:tcW w:w="4000" w:type="dxa"/>
          </w:tcPr>
          <w:p w14:paraId="7EA1EF10"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HTTP 409 — رفض فوري، لا تعديل في سجل البيانات</w:t>
            </w:r>
          </w:p>
        </w:tc>
      </w:tr>
      <w:tr w:rsidR="005F05FB" w:rsidRPr="00F32532" w14:paraId="12FAE65C"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1400" w:type="dxa"/>
          </w:tcPr>
          <w:p w14:paraId="034D2C9F" w14:textId="77777777" w:rsidR="005F05FB" w:rsidRPr="00F32532" w:rsidRDefault="007408B3" w:rsidP="007408B3">
            <w:r w:rsidRPr="00F32532">
              <w:rPr>
                <w:sz w:val="22"/>
                <w:szCs w:val="22"/>
                <w:rtl/>
              </w:rPr>
              <w:t>2</w:t>
            </w:r>
          </w:p>
        </w:tc>
        <w:tc>
          <w:tcPr>
            <w:tcW w:w="2600" w:type="dxa"/>
          </w:tcPr>
          <w:p w14:paraId="42B56F62"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إعادة حساب CMUP</w:t>
            </w:r>
          </w:p>
        </w:tc>
        <w:tc>
          <w:tcPr>
            <w:tcW w:w="2400" w:type="dxa"/>
          </w:tcPr>
          <w:p w14:paraId="457ECF1B"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كل طلب إدخال بسعر مغاير</w:t>
            </w:r>
          </w:p>
        </w:tc>
        <w:tc>
          <w:tcPr>
            <w:tcW w:w="4000" w:type="dxa"/>
          </w:tcPr>
          <w:p w14:paraId="2CDC1ABF"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تحديث قيمة CMUP في سجل البيانات</w:t>
            </w:r>
          </w:p>
        </w:tc>
      </w:tr>
      <w:tr w:rsidR="005F05FB" w:rsidRPr="00F32532" w14:paraId="6DDB54EE"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00" w:type="dxa"/>
          </w:tcPr>
          <w:p w14:paraId="3E640A26" w14:textId="77777777" w:rsidR="005F05FB" w:rsidRPr="00F32532" w:rsidRDefault="007408B3" w:rsidP="007408B3">
            <w:r w:rsidRPr="00F32532">
              <w:rPr>
                <w:sz w:val="22"/>
                <w:szCs w:val="22"/>
                <w:rtl/>
              </w:rPr>
              <w:t>3</w:t>
            </w:r>
          </w:p>
        </w:tc>
        <w:tc>
          <w:tcPr>
            <w:tcW w:w="2600" w:type="dxa"/>
          </w:tcPr>
          <w:p w14:paraId="1EE62C86"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تقييم ROP ومراقبة التنبيه</w:t>
            </w:r>
          </w:p>
        </w:tc>
        <w:tc>
          <w:tcPr>
            <w:tcW w:w="2400" w:type="dxa"/>
          </w:tcPr>
          <w:p w14:paraId="7F46C68D"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بعد كل حركة</w:t>
            </w:r>
          </w:p>
        </w:tc>
        <w:tc>
          <w:tcPr>
            <w:tcW w:w="4000" w:type="dxa"/>
          </w:tcPr>
          <w:p w14:paraId="593C0010"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تحديث حالة التنبيه (عادي / تحذير / حرج)</w:t>
            </w:r>
          </w:p>
        </w:tc>
      </w:tr>
      <w:tr w:rsidR="005F05FB" w:rsidRPr="00F32532" w14:paraId="16A16073"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1400" w:type="dxa"/>
          </w:tcPr>
          <w:p w14:paraId="1256169D" w14:textId="77777777" w:rsidR="005F05FB" w:rsidRPr="00F32532" w:rsidRDefault="007408B3" w:rsidP="007408B3">
            <w:r w:rsidRPr="00F32532">
              <w:rPr>
                <w:sz w:val="22"/>
                <w:szCs w:val="22"/>
                <w:rtl/>
              </w:rPr>
              <w:t>4</w:t>
            </w:r>
          </w:p>
        </w:tc>
        <w:tc>
          <w:tcPr>
            <w:tcW w:w="2600" w:type="dxa"/>
          </w:tcPr>
          <w:p w14:paraId="0BAE4B19"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الكتابة الذرية في JSON</w:t>
            </w:r>
          </w:p>
        </w:tc>
        <w:tc>
          <w:tcPr>
            <w:tcW w:w="2400" w:type="dxa"/>
          </w:tcPr>
          <w:p w14:paraId="3883AB31"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بعد نجاح 1-3</w:t>
            </w:r>
          </w:p>
        </w:tc>
        <w:tc>
          <w:tcPr>
            <w:tcW w:w="4000" w:type="dxa"/>
          </w:tcPr>
          <w:p w14:paraId="2E4B379D"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 xml:space="preserve">لا كتابة جزئية — </w:t>
            </w:r>
            <w:proofErr w:type="spellStart"/>
            <w:proofErr w:type="gramStart"/>
            <w:r w:rsidRPr="00F32532">
              <w:rPr>
                <w:sz w:val="22"/>
                <w:szCs w:val="22"/>
                <w:rtl/>
              </w:rPr>
              <w:t>os.replace</w:t>
            </w:r>
            <w:proofErr w:type="spellEnd"/>
            <w:proofErr w:type="gramEnd"/>
            <w:r w:rsidRPr="00F32532">
              <w:rPr>
                <w:sz w:val="22"/>
                <w:szCs w:val="22"/>
                <w:rtl/>
              </w:rPr>
              <w:t>() يضمن السلامة</w:t>
            </w:r>
          </w:p>
        </w:tc>
      </w:tr>
    </w:tbl>
    <w:p w14:paraId="47FDCA28" w14:textId="77777777" w:rsidR="005F05FB" w:rsidRDefault="007408B3" w:rsidP="007408B3">
      <w:pPr>
        <w:spacing w:before="180" w:after="80"/>
        <w:jc w:val="right"/>
      </w:pPr>
      <w:r>
        <w:rPr>
          <w:b/>
          <w:bCs/>
          <w:i/>
          <w:iCs/>
          <w:rtl/>
        </w:rPr>
        <w:lastRenderedPageBreak/>
        <w:t>3.3.2 حساب CMUP الديناميكي في الزمن الفعلي</w:t>
      </w:r>
    </w:p>
    <w:p w14:paraId="6E414B14" w14:textId="77777777" w:rsidR="005F05FB" w:rsidRDefault="007408B3" w:rsidP="007408B3">
      <w:pPr>
        <w:spacing w:after="80"/>
        <w:jc w:val="right"/>
      </w:pPr>
      <w:r>
        <w:rPr>
          <w:rtl/>
        </w:rPr>
        <w:t>يُجسِّد المحرك الصيغة الرياضية:</w:t>
      </w:r>
    </w:p>
    <w:p w14:paraId="59EA2358" w14:textId="77777777" w:rsidR="005F05FB" w:rsidRDefault="007408B3" w:rsidP="007408B3">
      <w:pPr>
        <w:spacing w:after="80"/>
        <w:jc w:val="center"/>
      </w:pPr>
      <w:proofErr w:type="spellStart"/>
      <w:r>
        <w:rPr>
          <w:b/>
          <w:bCs/>
          <w:rtl/>
        </w:rPr>
        <w:t>CMUP_جديد</w:t>
      </w:r>
      <w:proofErr w:type="spellEnd"/>
      <w:r>
        <w:rPr>
          <w:b/>
          <w:bCs/>
          <w:rtl/>
        </w:rPr>
        <w:t xml:space="preserve"> = [(</w:t>
      </w:r>
      <w:proofErr w:type="spellStart"/>
      <w:r>
        <w:rPr>
          <w:b/>
          <w:bCs/>
          <w:rtl/>
        </w:rPr>
        <w:t>Q_قائم</w:t>
      </w:r>
      <w:proofErr w:type="spellEnd"/>
      <w:r>
        <w:rPr>
          <w:b/>
          <w:bCs/>
          <w:rtl/>
        </w:rPr>
        <w:t xml:space="preserve"> × </w:t>
      </w:r>
      <w:proofErr w:type="spellStart"/>
      <w:r>
        <w:rPr>
          <w:b/>
          <w:bCs/>
          <w:rtl/>
        </w:rPr>
        <w:t>CMUP_سابق</w:t>
      </w:r>
      <w:proofErr w:type="spellEnd"/>
      <w:r>
        <w:rPr>
          <w:b/>
          <w:bCs/>
          <w:rtl/>
        </w:rPr>
        <w:t>) + (</w:t>
      </w:r>
      <w:proofErr w:type="spellStart"/>
      <w:r>
        <w:rPr>
          <w:b/>
          <w:bCs/>
          <w:rtl/>
        </w:rPr>
        <w:t>Q_جديدة</w:t>
      </w:r>
      <w:proofErr w:type="spellEnd"/>
      <w:r>
        <w:rPr>
          <w:b/>
          <w:bCs/>
          <w:rtl/>
        </w:rPr>
        <w:t xml:space="preserve"> × </w:t>
      </w:r>
      <w:proofErr w:type="spellStart"/>
      <w:r>
        <w:rPr>
          <w:b/>
          <w:bCs/>
          <w:rtl/>
        </w:rPr>
        <w:t>PU_جديدة</w:t>
      </w:r>
      <w:proofErr w:type="spellEnd"/>
      <w:r>
        <w:rPr>
          <w:b/>
          <w:bCs/>
          <w:rtl/>
        </w:rPr>
        <w:t>)] ÷ (</w:t>
      </w:r>
      <w:proofErr w:type="spellStart"/>
      <w:r>
        <w:rPr>
          <w:b/>
          <w:bCs/>
          <w:rtl/>
        </w:rPr>
        <w:t>Q_قائم</w:t>
      </w:r>
      <w:proofErr w:type="spellEnd"/>
      <w:r>
        <w:rPr>
          <w:b/>
          <w:bCs/>
          <w:rtl/>
        </w:rPr>
        <w:t xml:space="preserve"> + </w:t>
      </w:r>
      <w:proofErr w:type="spellStart"/>
      <w:r>
        <w:rPr>
          <w:b/>
          <w:bCs/>
          <w:rtl/>
        </w:rPr>
        <w:t>Q_جديدة</w:t>
      </w:r>
      <w:proofErr w:type="spellEnd"/>
      <w:r>
        <w:rPr>
          <w:b/>
          <w:bCs/>
          <w:rtl/>
        </w:rPr>
        <w:t>)</w:t>
      </w:r>
    </w:p>
    <w:p w14:paraId="065AC229" w14:textId="77777777" w:rsidR="005F05FB" w:rsidRDefault="007408B3" w:rsidP="007408B3">
      <w:pPr>
        <w:spacing w:after="80"/>
        <w:jc w:val="right"/>
      </w:pPr>
      <w:r>
        <w:rPr>
          <w:rtl/>
        </w:rPr>
        <w:t xml:space="preserve">تضمن دالة </w:t>
      </w:r>
      <w:proofErr w:type="spellStart"/>
      <w:r>
        <w:rPr>
          <w:rtl/>
        </w:rPr>
        <w:t>atomic_write_ledger</w:t>
      </w:r>
      <w:proofErr w:type="spellEnd"/>
      <w:r>
        <w:rPr>
          <w:rtl/>
        </w:rPr>
        <w:t xml:space="preserve"> خاصيةً حرجة: إما أن يُكتَب السجل كاملاً وصحيحاً، أو لا يُكتَب إطلاقاً. لا وجود لحالة وسيطة حيث يُوجَد ملف JSON تالف جزئياً.</w:t>
      </w:r>
    </w:p>
    <w:p w14:paraId="62D7548B" w14:textId="77777777" w:rsidR="005F05FB" w:rsidRDefault="007408B3" w:rsidP="007408B3">
      <w:pPr>
        <w:spacing w:before="180" w:after="80"/>
        <w:jc w:val="right"/>
      </w:pPr>
      <w:r>
        <w:rPr>
          <w:b/>
          <w:bCs/>
          <w:i/>
          <w:iCs/>
          <w:rtl/>
        </w:rPr>
        <w:t>3.3.3 نقطة إعادة الطلب ROP — التنبيه الاستباقي</w:t>
      </w:r>
    </w:p>
    <w:p w14:paraId="79D3346E" w14:textId="77777777" w:rsidR="005F05FB" w:rsidRDefault="007408B3" w:rsidP="007408B3">
      <w:pPr>
        <w:spacing w:after="80"/>
        <w:jc w:val="right"/>
      </w:pPr>
      <w:r>
        <w:rPr>
          <w:rtl/>
        </w:rPr>
        <w:t>يُقيِّم المحرك بعد كل عملية كتابة ناجحة مستوى الرصيد مقارنةً بـ ROP:</w:t>
      </w:r>
    </w:p>
    <w:p w14:paraId="368F5B4B" w14:textId="77777777" w:rsidR="005F05FB" w:rsidRDefault="007408B3" w:rsidP="007408B3">
      <w:pPr>
        <w:spacing w:after="80"/>
        <w:jc w:val="center"/>
      </w:pPr>
      <w:r>
        <w:rPr>
          <w:b/>
          <w:bCs/>
          <w:rtl/>
        </w:rPr>
        <w:t>ROP = SS + (D ÷ 250) × LT = 200 + (1,546 ÷ 250) × 2 ≈ 212 رزمة</w:t>
      </w:r>
    </w:p>
    <w:p w14:paraId="34AE257D" w14:textId="77777777" w:rsidR="005F05FB" w:rsidRDefault="007408B3" w:rsidP="007408B3">
      <w:pPr>
        <w:spacing w:after="80"/>
        <w:jc w:val="right"/>
      </w:pPr>
      <w:r>
        <w:rPr>
          <w:rtl/>
        </w:rPr>
        <w:t>يُصنِّف المحرك كل صنف في إحدى الحالات الثلاث: NORMAL (رصيد &gt; ROP)، WARNING (SS &lt; رصيد ≤ ROP) — تنبيه برتقالي، CRITICAL (رصيد ≤ SS) — تنبيه أحمر.</w:t>
      </w:r>
    </w:p>
    <w:p w14:paraId="17E0ECB4" w14:textId="77777777" w:rsidR="005F05FB" w:rsidRDefault="007408B3" w:rsidP="007408B3">
      <w:pPr>
        <w:spacing w:before="180" w:after="80"/>
        <w:jc w:val="right"/>
      </w:pPr>
      <w:r>
        <w:rPr>
          <w:b/>
          <w:bCs/>
          <w:i/>
          <w:iCs/>
          <w:rtl/>
        </w:rPr>
        <w:t>3.3.4 محرك تحليل ABC-XYZ</w:t>
      </w:r>
    </w:p>
    <w:p w14:paraId="2AE56306" w14:textId="77777777" w:rsidR="00D97286" w:rsidRDefault="007408B3" w:rsidP="007408B3">
      <w:pPr>
        <w:spacing w:after="80"/>
        <w:jc w:val="right"/>
        <w:rPr>
          <w:rtl/>
        </w:rPr>
      </w:pPr>
      <w:r>
        <w:rPr>
          <w:rtl/>
        </w:rPr>
        <w:t>يُشغِّل المحرك تحليل ABC على أساس القيمة السنوية المُحتسبة تلقائياً، ويُضيف محور XYZ لتقييم انتظام الاستهلاك عبر معامل التباين (</w:t>
      </w:r>
      <w:proofErr w:type="spellStart"/>
      <w:r>
        <w:rPr>
          <w:rtl/>
        </w:rPr>
        <w:t>CoV</w:t>
      </w:r>
      <w:proofErr w:type="spellEnd"/>
      <w:r>
        <w:rPr>
          <w:rtl/>
        </w:rPr>
        <w:t xml:space="preserve">): X إذا </w:t>
      </w:r>
      <w:proofErr w:type="spellStart"/>
      <w:r>
        <w:rPr>
          <w:rtl/>
        </w:rPr>
        <w:t>CoV</w:t>
      </w:r>
      <w:proofErr w:type="spellEnd"/>
      <w:r>
        <w:rPr>
          <w:rtl/>
        </w:rPr>
        <w:t xml:space="preserve"> &lt; 0.25 (منتظم جداً)، Y إذا 0.25 ≤ </w:t>
      </w:r>
      <w:proofErr w:type="spellStart"/>
      <w:r>
        <w:rPr>
          <w:rtl/>
        </w:rPr>
        <w:t>CoV</w:t>
      </w:r>
      <w:proofErr w:type="spellEnd"/>
      <w:r>
        <w:rPr>
          <w:rtl/>
        </w:rPr>
        <w:t xml:space="preserve"> &lt; 0.50، Z إذا </w:t>
      </w:r>
      <w:proofErr w:type="spellStart"/>
      <w:r>
        <w:rPr>
          <w:rtl/>
        </w:rPr>
        <w:t>CoV</w:t>
      </w:r>
      <w:proofErr w:type="spellEnd"/>
      <w:r>
        <w:rPr>
          <w:rtl/>
        </w:rPr>
        <w:t xml:space="preserve"> ≥ 0.50 (عشوائي).</w:t>
      </w:r>
    </w:p>
    <w:p w14:paraId="3D14A868" w14:textId="77777777" w:rsidR="00D97286" w:rsidRDefault="00D97286">
      <w:pPr>
        <w:spacing w:line="240" w:lineRule="auto"/>
        <w:rPr>
          <w:rtl/>
        </w:rPr>
      </w:pPr>
      <w:r>
        <w:rPr>
          <w:rtl/>
        </w:rPr>
        <w:br w:type="page"/>
      </w:r>
    </w:p>
    <w:p w14:paraId="5C8D85B5" w14:textId="77777777" w:rsidR="005F05FB" w:rsidRDefault="007408B3" w:rsidP="007408B3">
      <w:pPr>
        <w:spacing w:before="240" w:after="120"/>
        <w:jc w:val="right"/>
      </w:pPr>
      <w:r>
        <w:rPr>
          <w:b/>
          <w:bCs/>
          <w:sz w:val="32"/>
          <w:szCs w:val="32"/>
          <w:rtl/>
        </w:rPr>
        <w:lastRenderedPageBreak/>
        <w:t xml:space="preserve">المبحث الرابع: واجهة المستخدم — قراءة معرفية لتصميم </w:t>
      </w:r>
      <w:proofErr w:type="spellStart"/>
      <w:r>
        <w:rPr>
          <w:b/>
          <w:bCs/>
          <w:sz w:val="32"/>
          <w:szCs w:val="32"/>
          <w:rtl/>
        </w:rPr>
        <w:t>Bento</w:t>
      </w:r>
      <w:proofErr w:type="spellEnd"/>
      <w:r>
        <w:rPr>
          <w:b/>
          <w:bCs/>
          <w:sz w:val="32"/>
          <w:szCs w:val="32"/>
          <w:rtl/>
        </w:rPr>
        <w:t xml:space="preserve"> </w:t>
      </w:r>
      <w:proofErr w:type="spellStart"/>
      <w:r>
        <w:rPr>
          <w:b/>
          <w:bCs/>
          <w:sz w:val="32"/>
          <w:szCs w:val="32"/>
          <w:rtl/>
        </w:rPr>
        <w:t>Grid</w:t>
      </w:r>
      <w:proofErr w:type="spellEnd"/>
    </w:p>
    <w:p w14:paraId="3C4F481F" w14:textId="77777777" w:rsidR="005F05FB" w:rsidRDefault="007408B3" w:rsidP="007408B3">
      <w:pPr>
        <w:spacing w:before="180" w:after="80"/>
        <w:jc w:val="right"/>
      </w:pPr>
      <w:r>
        <w:rPr>
          <w:b/>
          <w:bCs/>
          <w:i/>
          <w:iCs/>
          <w:rtl/>
        </w:rPr>
        <w:t>3.4.1 التصميم بوصفه قراراً هندسياً</w:t>
      </w:r>
    </w:p>
    <w:p w14:paraId="488E9F28" w14:textId="77777777" w:rsidR="005F05FB" w:rsidRDefault="007408B3" w:rsidP="007408B3">
      <w:pPr>
        <w:spacing w:after="80"/>
        <w:jc w:val="right"/>
      </w:pPr>
      <w:r>
        <w:rPr>
          <w:rtl/>
        </w:rPr>
        <w:t>تُجسِّد الواجهة البصرية قراراً هندسياً واعياً بنظرية الحمل المعرفي (</w:t>
      </w:r>
      <w:proofErr w:type="spellStart"/>
      <w:r>
        <w:rPr>
          <w:rtl/>
        </w:rPr>
        <w:t>Cognitive</w:t>
      </w:r>
      <w:proofErr w:type="spellEnd"/>
      <w:r>
        <w:rPr>
          <w:rtl/>
        </w:rPr>
        <w:t xml:space="preserve"> </w:t>
      </w:r>
      <w:proofErr w:type="spellStart"/>
      <w:r>
        <w:rPr>
          <w:rtl/>
        </w:rPr>
        <w:t>Load</w:t>
      </w:r>
      <w:proofErr w:type="spellEnd"/>
      <w:r>
        <w:rPr>
          <w:rtl/>
        </w:rPr>
        <w:t xml:space="preserve"> </w:t>
      </w:r>
      <w:proofErr w:type="spellStart"/>
      <w:r>
        <w:rPr>
          <w:rtl/>
        </w:rPr>
        <w:t>Theory</w:t>
      </w:r>
      <w:proofErr w:type="spellEnd"/>
      <w:r>
        <w:rPr>
          <w:rtl/>
        </w:rPr>
        <w:t>): أداء المستخدم ينخفض بارتفاع الموارد الذهنية المُستنزَفة في فهم الواجهة ذاتها لا في تأدية المهمة.</w:t>
      </w:r>
    </w:p>
    <w:p w14:paraId="227CAFD4" w14:textId="77777777" w:rsidR="005F05FB" w:rsidRDefault="007408B3" w:rsidP="007408B3">
      <w:pPr>
        <w:spacing w:before="180" w:after="80"/>
        <w:jc w:val="right"/>
      </w:pPr>
      <w:r>
        <w:rPr>
          <w:b/>
          <w:bCs/>
          <w:i/>
          <w:iCs/>
          <w:rtl/>
        </w:rPr>
        <w:t xml:space="preserve">3.4.2 لوحة الألوان </w:t>
      </w:r>
      <w:proofErr w:type="spellStart"/>
      <w:r>
        <w:rPr>
          <w:b/>
          <w:bCs/>
          <w:i/>
          <w:iCs/>
          <w:rtl/>
        </w:rPr>
        <w:t>Zinc</w:t>
      </w:r>
      <w:proofErr w:type="spellEnd"/>
      <w:r>
        <w:rPr>
          <w:b/>
          <w:bCs/>
          <w:i/>
          <w:iCs/>
          <w:rtl/>
        </w:rPr>
        <w:t xml:space="preserve"> </w:t>
      </w:r>
      <w:proofErr w:type="spellStart"/>
      <w:r>
        <w:rPr>
          <w:b/>
          <w:bCs/>
          <w:i/>
          <w:iCs/>
          <w:rtl/>
        </w:rPr>
        <w:t>وEmerald</w:t>
      </w:r>
      <w:proofErr w:type="spellEnd"/>
      <w:r>
        <w:rPr>
          <w:b/>
          <w:bCs/>
          <w:i/>
          <w:iCs/>
          <w:rtl/>
        </w:rPr>
        <w:t xml:space="preserve"> — رمزية لوجستية مدروسة</w:t>
      </w:r>
    </w:p>
    <w:p w14:paraId="247219E1" w14:textId="77777777" w:rsidR="005F05FB" w:rsidRDefault="007408B3" w:rsidP="0041085C">
      <w:pPr>
        <w:spacing w:after="80"/>
        <w:jc w:val="center"/>
      </w:pPr>
      <w:r>
        <w:rPr>
          <w:b/>
          <w:bCs/>
          <w:sz w:val="24"/>
          <w:szCs w:val="24"/>
          <w:rtl/>
        </w:rPr>
        <w:t xml:space="preserve">جدول 10: لوحة ألوان واجهة </w:t>
      </w:r>
      <w:proofErr w:type="spellStart"/>
      <w:r>
        <w:rPr>
          <w:b/>
          <w:bCs/>
          <w:sz w:val="24"/>
          <w:szCs w:val="24"/>
          <w:rtl/>
        </w:rPr>
        <w:t>Academix</w:t>
      </w:r>
      <w:proofErr w:type="spellEnd"/>
      <w:r>
        <w:rPr>
          <w:b/>
          <w:bCs/>
          <w:sz w:val="24"/>
          <w:szCs w:val="24"/>
          <w:rtl/>
        </w:rPr>
        <w:t xml:space="preserve"> v13.1</w:t>
      </w:r>
    </w:p>
    <w:tbl>
      <w:tblPr>
        <w:tblStyle w:val="GridTable5Dark-Accent6"/>
        <w:tblW w:w="10400" w:type="dxa"/>
        <w:jc w:val="center"/>
        <w:tblLook w:val="04A0" w:firstRow="1" w:lastRow="0" w:firstColumn="1" w:lastColumn="0" w:noHBand="0" w:noVBand="1"/>
      </w:tblPr>
      <w:tblGrid>
        <w:gridCol w:w="2400"/>
        <w:gridCol w:w="1600"/>
        <w:gridCol w:w="2600"/>
        <w:gridCol w:w="3800"/>
      </w:tblGrid>
      <w:tr w:rsidR="005F05FB" w:rsidRPr="00F32532" w14:paraId="75B74EC3" w14:textId="77777777" w:rsidTr="00F325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tcPr>
          <w:p w14:paraId="4857999D" w14:textId="77777777" w:rsidR="005F05FB" w:rsidRPr="00F32532" w:rsidRDefault="007408B3" w:rsidP="007408B3">
            <w:r w:rsidRPr="00F32532">
              <w:rPr>
                <w:b w:val="0"/>
                <w:bCs w:val="0"/>
                <w:color w:val="FFFFFF"/>
                <w:sz w:val="24"/>
                <w:szCs w:val="24"/>
                <w:rtl/>
              </w:rPr>
              <w:t>اللون</w:t>
            </w:r>
          </w:p>
        </w:tc>
        <w:tc>
          <w:tcPr>
            <w:tcW w:w="1600" w:type="dxa"/>
          </w:tcPr>
          <w:p w14:paraId="63AD03CF"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الكود</w:t>
            </w:r>
          </w:p>
        </w:tc>
        <w:tc>
          <w:tcPr>
            <w:tcW w:w="2600" w:type="dxa"/>
          </w:tcPr>
          <w:p w14:paraId="7F780BFD"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الدلالة الوظيفية</w:t>
            </w:r>
          </w:p>
        </w:tc>
        <w:tc>
          <w:tcPr>
            <w:tcW w:w="3800" w:type="dxa"/>
          </w:tcPr>
          <w:p w14:paraId="3B70E96A"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السياق التشغيلي</w:t>
            </w:r>
          </w:p>
        </w:tc>
      </w:tr>
      <w:tr w:rsidR="005F05FB" w:rsidRPr="00F32532" w14:paraId="2AA44002"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tcPr>
          <w:p w14:paraId="14558514" w14:textId="77777777" w:rsidR="005F05FB" w:rsidRPr="00F32532" w:rsidRDefault="007408B3" w:rsidP="007408B3">
            <w:proofErr w:type="spellStart"/>
            <w:r w:rsidRPr="00F32532">
              <w:rPr>
                <w:sz w:val="22"/>
                <w:szCs w:val="22"/>
                <w:rtl/>
              </w:rPr>
              <w:t>Zinc</w:t>
            </w:r>
            <w:proofErr w:type="spellEnd"/>
            <w:r w:rsidRPr="00F32532">
              <w:rPr>
                <w:sz w:val="22"/>
                <w:szCs w:val="22"/>
                <w:rtl/>
              </w:rPr>
              <w:t xml:space="preserve"> (رمادي محايد)</w:t>
            </w:r>
          </w:p>
        </w:tc>
        <w:tc>
          <w:tcPr>
            <w:tcW w:w="1600" w:type="dxa"/>
          </w:tcPr>
          <w:p w14:paraId="2FDF1C05"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#71717A</w:t>
            </w:r>
          </w:p>
        </w:tc>
        <w:tc>
          <w:tcPr>
            <w:tcW w:w="2600" w:type="dxa"/>
          </w:tcPr>
          <w:p w14:paraId="1D42B7CC"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الخلفية وعناصر التنقل</w:t>
            </w:r>
          </w:p>
        </w:tc>
        <w:tc>
          <w:tcPr>
            <w:tcW w:w="3800" w:type="dxa"/>
          </w:tcPr>
          <w:p w14:paraId="2391C7A1"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الإطار البصري الصامت</w:t>
            </w:r>
          </w:p>
        </w:tc>
      </w:tr>
      <w:tr w:rsidR="005F05FB" w:rsidRPr="00F32532" w14:paraId="35A21932"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2400" w:type="dxa"/>
          </w:tcPr>
          <w:p w14:paraId="7A38625E" w14:textId="77777777" w:rsidR="005F05FB" w:rsidRPr="00F32532" w:rsidRDefault="007408B3" w:rsidP="007408B3">
            <w:proofErr w:type="spellStart"/>
            <w:r w:rsidRPr="00F32532">
              <w:rPr>
                <w:sz w:val="22"/>
                <w:szCs w:val="22"/>
                <w:rtl/>
              </w:rPr>
              <w:t>Emerald</w:t>
            </w:r>
            <w:proofErr w:type="spellEnd"/>
            <w:r w:rsidRPr="00F32532">
              <w:rPr>
                <w:sz w:val="22"/>
                <w:szCs w:val="22"/>
                <w:rtl/>
              </w:rPr>
              <w:t xml:space="preserve"> (أخضر زمردي)</w:t>
            </w:r>
          </w:p>
        </w:tc>
        <w:tc>
          <w:tcPr>
            <w:tcW w:w="1600" w:type="dxa"/>
          </w:tcPr>
          <w:p w14:paraId="6022A197"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#10B981</w:t>
            </w:r>
          </w:p>
        </w:tc>
        <w:tc>
          <w:tcPr>
            <w:tcW w:w="2600" w:type="dxa"/>
          </w:tcPr>
          <w:p w14:paraId="2B9DF7FF"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الرصيد الآمن والعمليات الناجحة</w:t>
            </w:r>
          </w:p>
        </w:tc>
        <w:tc>
          <w:tcPr>
            <w:tcW w:w="3800" w:type="dxa"/>
          </w:tcPr>
          <w:p w14:paraId="663FB8D1"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إشارة: النظام يعمل بسلام</w:t>
            </w:r>
          </w:p>
        </w:tc>
      </w:tr>
      <w:tr w:rsidR="005F05FB" w:rsidRPr="00F32532" w14:paraId="349420C7"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tcPr>
          <w:p w14:paraId="26AD62E4" w14:textId="77777777" w:rsidR="005F05FB" w:rsidRPr="00F32532" w:rsidRDefault="007408B3" w:rsidP="007408B3">
            <w:proofErr w:type="spellStart"/>
            <w:r w:rsidRPr="00F32532">
              <w:rPr>
                <w:sz w:val="22"/>
                <w:szCs w:val="22"/>
                <w:rtl/>
              </w:rPr>
              <w:t>Amber</w:t>
            </w:r>
            <w:proofErr w:type="spellEnd"/>
            <w:r w:rsidRPr="00F32532">
              <w:rPr>
                <w:sz w:val="22"/>
                <w:szCs w:val="22"/>
                <w:rtl/>
              </w:rPr>
              <w:t xml:space="preserve"> (عنبري)</w:t>
            </w:r>
          </w:p>
        </w:tc>
        <w:tc>
          <w:tcPr>
            <w:tcW w:w="1600" w:type="dxa"/>
          </w:tcPr>
          <w:p w14:paraId="64B7827E"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#F59E0B</w:t>
            </w:r>
          </w:p>
        </w:tc>
        <w:tc>
          <w:tcPr>
            <w:tcW w:w="2600" w:type="dxa"/>
          </w:tcPr>
          <w:p w14:paraId="6F16086B"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التحذير — ROP مُبلَّغ</w:t>
            </w:r>
          </w:p>
        </w:tc>
        <w:tc>
          <w:tcPr>
            <w:tcW w:w="3800" w:type="dxa"/>
          </w:tcPr>
          <w:p w14:paraId="3B4DD93F"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أصدر أمر الشراء الآن</w:t>
            </w:r>
          </w:p>
        </w:tc>
      </w:tr>
      <w:tr w:rsidR="005F05FB" w:rsidRPr="00F32532" w14:paraId="11CD94E5"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2400" w:type="dxa"/>
          </w:tcPr>
          <w:p w14:paraId="31BA326F" w14:textId="77777777" w:rsidR="005F05FB" w:rsidRPr="00F32532" w:rsidRDefault="007408B3" w:rsidP="007408B3">
            <w:proofErr w:type="spellStart"/>
            <w:r w:rsidRPr="00F32532">
              <w:rPr>
                <w:sz w:val="22"/>
                <w:szCs w:val="22"/>
                <w:rtl/>
              </w:rPr>
              <w:t>Red</w:t>
            </w:r>
            <w:proofErr w:type="spellEnd"/>
            <w:r w:rsidRPr="00F32532">
              <w:rPr>
                <w:sz w:val="22"/>
                <w:szCs w:val="22"/>
                <w:rtl/>
              </w:rPr>
              <w:t xml:space="preserve"> (أحمر)</w:t>
            </w:r>
          </w:p>
        </w:tc>
        <w:tc>
          <w:tcPr>
            <w:tcW w:w="1600" w:type="dxa"/>
          </w:tcPr>
          <w:p w14:paraId="4F2D9262"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#EF4444</w:t>
            </w:r>
          </w:p>
        </w:tc>
        <w:tc>
          <w:tcPr>
            <w:tcW w:w="2600" w:type="dxa"/>
          </w:tcPr>
          <w:p w14:paraId="22558D13"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 xml:space="preserve">الحرج — رصيد </w:t>
            </w:r>
            <w:r w:rsidRPr="00F32532">
              <w:rPr>
                <w:rFonts w:ascii="Sakkal Majalla" w:hAnsi="Sakkal Majalla" w:cs="Sakkal Majalla" w:hint="cs"/>
                <w:sz w:val="22"/>
                <w:szCs w:val="22"/>
                <w:rtl/>
              </w:rPr>
              <w:t>≤</w:t>
            </w:r>
            <w:r w:rsidRPr="00F32532">
              <w:rPr>
                <w:sz w:val="22"/>
                <w:szCs w:val="22"/>
                <w:rtl/>
              </w:rPr>
              <w:t xml:space="preserve"> SS</w:t>
            </w:r>
          </w:p>
        </w:tc>
        <w:tc>
          <w:tcPr>
            <w:tcW w:w="3800" w:type="dxa"/>
          </w:tcPr>
          <w:p w14:paraId="4711D2B7"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تدخُّل فوري مطلوب</w:t>
            </w:r>
          </w:p>
        </w:tc>
      </w:tr>
    </w:tbl>
    <w:p w14:paraId="16D5C393" w14:textId="77777777" w:rsidR="005F05FB" w:rsidRDefault="007408B3" w:rsidP="007408B3">
      <w:pPr>
        <w:spacing w:before="180" w:after="80"/>
        <w:jc w:val="right"/>
      </w:pPr>
      <w:r>
        <w:rPr>
          <w:b/>
          <w:bCs/>
          <w:i/>
          <w:iCs/>
          <w:rtl/>
        </w:rPr>
        <w:t xml:space="preserve">3.4.3 التوافق مع بيئة </w:t>
      </w:r>
      <w:proofErr w:type="spellStart"/>
      <w:r>
        <w:rPr>
          <w:b/>
          <w:bCs/>
          <w:i/>
          <w:iCs/>
          <w:rtl/>
        </w:rPr>
        <w:t>Excel</w:t>
      </w:r>
      <w:proofErr w:type="spellEnd"/>
      <w:r>
        <w:rPr>
          <w:b/>
          <w:bCs/>
          <w:i/>
          <w:iCs/>
          <w:rtl/>
        </w:rPr>
        <w:t xml:space="preserve"> 2010</w:t>
      </w:r>
    </w:p>
    <w:p w14:paraId="21BCA297" w14:textId="77777777" w:rsidR="0041085C" w:rsidRDefault="007408B3" w:rsidP="007408B3">
      <w:pPr>
        <w:spacing w:after="80"/>
        <w:jc w:val="right"/>
        <w:rPr>
          <w:rtl/>
        </w:rPr>
      </w:pPr>
      <w:r>
        <w:rPr>
          <w:rtl/>
        </w:rPr>
        <w:t xml:space="preserve">يعمل </w:t>
      </w:r>
      <w:proofErr w:type="spellStart"/>
      <w:r>
        <w:rPr>
          <w:rtl/>
        </w:rPr>
        <w:t>Academix</w:t>
      </w:r>
      <w:proofErr w:type="spellEnd"/>
      <w:r>
        <w:rPr>
          <w:rtl/>
        </w:rPr>
        <w:t xml:space="preserve"> v13.1 على </w:t>
      </w:r>
      <w:proofErr w:type="spellStart"/>
      <w:r>
        <w:rPr>
          <w:rtl/>
        </w:rPr>
        <w:t>Excel</w:t>
      </w:r>
      <w:proofErr w:type="spellEnd"/>
      <w:r>
        <w:rPr>
          <w:rtl/>
        </w:rPr>
        <w:t xml:space="preserve"> 2010 القياسي في الأجهزة الإدارية الجزائرية. القيود التصميمية: استُبعِدت XLOOKUP </w:t>
      </w:r>
      <w:proofErr w:type="spellStart"/>
      <w:r>
        <w:rPr>
          <w:rtl/>
        </w:rPr>
        <w:t>وDYNAMIC</w:t>
      </w:r>
      <w:proofErr w:type="spellEnd"/>
      <w:r>
        <w:rPr>
          <w:rtl/>
        </w:rPr>
        <w:t xml:space="preserve"> ARRAYS (استُعيض بـ VLOOKUP </w:t>
      </w:r>
      <w:proofErr w:type="spellStart"/>
      <w:r>
        <w:rPr>
          <w:rtl/>
        </w:rPr>
        <w:t>وSUMIFS</w:t>
      </w:r>
      <w:proofErr w:type="spellEnd"/>
      <w:r>
        <w:rPr>
          <w:rtl/>
        </w:rPr>
        <w:t xml:space="preserve">)، واستُبعِد </w:t>
      </w:r>
      <w:proofErr w:type="spellStart"/>
      <w:r>
        <w:rPr>
          <w:rtl/>
        </w:rPr>
        <w:t>WorksheetFunction.EncodeURL</w:t>
      </w:r>
      <w:proofErr w:type="spellEnd"/>
      <w:r>
        <w:rPr>
          <w:rtl/>
        </w:rPr>
        <w:t xml:space="preserve"> (عُوِّض بـ </w:t>
      </w:r>
      <w:proofErr w:type="spellStart"/>
      <w:r>
        <w:rPr>
          <w:rtl/>
        </w:rPr>
        <w:t>EncodeURLCompat</w:t>
      </w:r>
      <w:proofErr w:type="spellEnd"/>
      <w:r>
        <w:rPr>
          <w:rtl/>
        </w:rPr>
        <w:t xml:space="preserve"> يدوياً)، وحُدِّد MAX_ROWS = 500.</w:t>
      </w:r>
    </w:p>
    <w:p w14:paraId="5CB63992" w14:textId="77777777" w:rsidR="0041085C" w:rsidRDefault="0041085C">
      <w:pPr>
        <w:spacing w:line="240" w:lineRule="auto"/>
        <w:rPr>
          <w:rtl/>
        </w:rPr>
      </w:pPr>
      <w:r>
        <w:rPr>
          <w:rtl/>
        </w:rPr>
        <w:br w:type="page"/>
      </w:r>
    </w:p>
    <w:p w14:paraId="55CB7127" w14:textId="77777777" w:rsidR="005F05FB" w:rsidRDefault="007408B3" w:rsidP="007408B3">
      <w:pPr>
        <w:spacing w:after="80"/>
        <w:jc w:val="right"/>
      </w:pPr>
      <w:r>
        <w:rPr>
          <w:b/>
          <w:bCs/>
          <w:rtl/>
        </w:rPr>
        <w:lastRenderedPageBreak/>
        <w:t>خلاصة الفصل الثالث</w:t>
      </w:r>
    </w:p>
    <w:p w14:paraId="78C0BA35" w14:textId="77777777" w:rsidR="005F05FB" w:rsidRDefault="007408B3" w:rsidP="007408B3">
      <w:pPr>
        <w:spacing w:after="80"/>
        <w:jc w:val="right"/>
      </w:pPr>
      <w:r>
        <w:rPr>
          <w:rtl/>
        </w:rPr>
        <w:t xml:space="preserve">أثبت هذا الفصل أن بناء </w:t>
      </w:r>
      <w:proofErr w:type="spellStart"/>
      <w:r>
        <w:rPr>
          <w:rtl/>
        </w:rPr>
        <w:t>Academix</w:t>
      </w:r>
      <w:proofErr w:type="spellEnd"/>
      <w:r>
        <w:rPr>
          <w:rtl/>
        </w:rPr>
        <w:t xml:space="preserve"> v13.1 كان تمريناً في اتخاذ القرار المعماري المقيَّد بالسياق: VBA يحمي المستخدم من نفسه عبر سلسلة حراسة سداسية، </w:t>
      </w:r>
      <w:proofErr w:type="spellStart"/>
      <w:r>
        <w:rPr>
          <w:rtl/>
        </w:rPr>
        <w:t>وPython</w:t>
      </w:r>
      <w:proofErr w:type="spellEnd"/>
      <w:r>
        <w:rPr>
          <w:rtl/>
        </w:rPr>
        <w:t xml:space="preserve"> يحمي البيانات من الخطأ الحسابي، </w:t>
      </w:r>
      <w:proofErr w:type="spellStart"/>
      <w:r>
        <w:rPr>
          <w:rtl/>
        </w:rPr>
        <w:t>وsocket</w:t>
      </w:r>
      <w:proofErr w:type="spellEnd"/>
      <w:r>
        <w:rPr>
          <w:rtl/>
        </w:rPr>
        <w:t xml:space="preserve"> محلي يحمي كليهما من التعقيد الشبكي، ونمط الكتابة الذرية يحمي سجل البيانات من أي انقطاع.</w:t>
      </w:r>
    </w:p>
    <w:p w14:paraId="14B489AE" w14:textId="77777777" w:rsidR="005F05FB" w:rsidRDefault="007408B3" w:rsidP="007408B3">
      <w:r>
        <w:br w:type="page"/>
      </w:r>
    </w:p>
    <w:p w14:paraId="6D128697" w14:textId="77777777" w:rsidR="005F05FB" w:rsidRDefault="007408B3" w:rsidP="007408B3">
      <w:pPr>
        <w:spacing w:before="280" w:after="180"/>
        <w:jc w:val="center"/>
      </w:pPr>
      <w:r>
        <w:rPr>
          <w:b/>
          <w:bCs/>
          <w:sz w:val="36"/>
          <w:szCs w:val="36"/>
          <w:rtl/>
        </w:rPr>
        <w:lastRenderedPageBreak/>
        <w:t>الفصل الرابع</w:t>
      </w:r>
    </w:p>
    <w:p w14:paraId="7AC23966" w14:textId="77777777" w:rsidR="005F05FB" w:rsidRDefault="007408B3" w:rsidP="007408B3">
      <w:pPr>
        <w:spacing w:after="80"/>
        <w:jc w:val="center"/>
      </w:pPr>
      <w:r>
        <w:rPr>
          <w:b/>
          <w:bCs/>
          <w:sz w:val="30"/>
          <w:szCs w:val="30"/>
          <w:rtl/>
        </w:rPr>
        <w:t>الجانب التطبيقي وعرض نتائج النظام</w:t>
      </w:r>
    </w:p>
    <w:p w14:paraId="082109A6" w14:textId="77777777" w:rsidR="005F05FB" w:rsidRDefault="005F05FB" w:rsidP="007408B3">
      <w:pPr>
        <w:pBdr>
          <w:bottom w:val="single" w:sz="6" w:space="0" w:color="2C5282"/>
        </w:pBdr>
        <w:spacing w:before="120" w:after="120"/>
      </w:pPr>
    </w:p>
    <w:p w14:paraId="767BE810" w14:textId="77777777" w:rsidR="005F05FB" w:rsidRDefault="005F05FB" w:rsidP="007408B3">
      <w:pPr>
        <w:spacing w:after="200"/>
      </w:pPr>
    </w:p>
    <w:p w14:paraId="0A82A7F3" w14:textId="77777777" w:rsidR="005F05FB" w:rsidRDefault="007408B3" w:rsidP="007408B3">
      <w:pPr>
        <w:spacing w:after="80"/>
        <w:jc w:val="right"/>
      </w:pPr>
      <w:r>
        <w:rPr>
          <w:b/>
          <w:bCs/>
          <w:rtl/>
        </w:rPr>
        <w:t>تمهيد</w:t>
      </w:r>
    </w:p>
    <w:p w14:paraId="5171CBC0" w14:textId="77777777" w:rsidR="005F05FB" w:rsidRDefault="007408B3" w:rsidP="007408B3">
      <w:pPr>
        <w:spacing w:after="80"/>
        <w:jc w:val="right"/>
      </w:pPr>
      <w:r>
        <w:rPr>
          <w:rtl/>
        </w:rPr>
        <w:t xml:space="preserve">انطلق هذا الفصل من خلاصة التشخيص الميداني ليُقدِّم الحل التقني المقترح بوصفه تجسيداً وظيفياً للإطار النظري. يُقسَّم عرض النتائج إلى ثلاثة مباحث: البنية الهجينة وآلية التكامل الوظيفي، آليات حماية سلامة البيانات مع دراسة حالة </w:t>
      </w:r>
      <w:proofErr w:type="spellStart"/>
      <w:r>
        <w:rPr>
          <w:rtl/>
        </w:rPr>
        <w:t>Toner</w:t>
      </w:r>
      <w:proofErr w:type="spellEnd"/>
      <w:r>
        <w:rPr>
          <w:rtl/>
        </w:rPr>
        <w:t xml:space="preserve"> G030، وتقييم الأداء الميداني.</w:t>
      </w:r>
    </w:p>
    <w:p w14:paraId="15A2609D" w14:textId="77777777" w:rsidR="005F05FB" w:rsidRDefault="007408B3" w:rsidP="007408B3">
      <w:pPr>
        <w:spacing w:before="240" w:after="120"/>
        <w:jc w:val="right"/>
      </w:pPr>
      <w:r>
        <w:rPr>
          <w:b/>
          <w:bCs/>
          <w:sz w:val="32"/>
          <w:szCs w:val="32"/>
          <w:rtl/>
        </w:rPr>
        <w:t>المبحث الأول: البنية الهجينة للنظام وآلية التكامل الوظيفي</w:t>
      </w:r>
    </w:p>
    <w:p w14:paraId="1161350A" w14:textId="77777777" w:rsidR="005F05FB" w:rsidRDefault="007408B3" w:rsidP="007408B3">
      <w:pPr>
        <w:spacing w:before="180" w:after="80"/>
        <w:jc w:val="right"/>
      </w:pPr>
      <w:r>
        <w:rPr>
          <w:b/>
          <w:bCs/>
          <w:i/>
          <w:iCs/>
          <w:rtl/>
        </w:rPr>
        <w:t>4.1.1 الواجهة الأمامية — نقطة الدخول الوحيدة للبيانات</w:t>
      </w:r>
    </w:p>
    <w:p w14:paraId="593C777B" w14:textId="77777777" w:rsidR="00197013" w:rsidRDefault="007408B3" w:rsidP="007408B3">
      <w:pPr>
        <w:spacing w:after="80"/>
        <w:jc w:val="right"/>
        <w:rPr>
          <w:rtl/>
        </w:rPr>
      </w:pPr>
      <w:r>
        <w:rPr>
          <w:rtl/>
        </w:rPr>
        <w:t xml:space="preserve">صُمِّمت واجهة النظام انطلاقاً من قيد حرج واحد: يجب أن تكون عناصر الإدخال مألوفةً تماماً للمستخدم الذي لم يتلقَّ تكويناً متخصصاً. لا تصل أي قيمة إلى قاعدة البيانات إلا بعد اجتيازها سلسلة الحراسة السداسية المُبرمَجة في الكود. يُجسِّد هذا التصميم المبدأ الرابع من مبادئ </w:t>
      </w:r>
      <w:proofErr w:type="spellStart"/>
      <w:r>
        <w:rPr>
          <w:rtl/>
        </w:rPr>
        <w:t>هيوريستيك</w:t>
      </w:r>
      <w:proofErr w:type="spellEnd"/>
      <w:r>
        <w:rPr>
          <w:rtl/>
        </w:rPr>
        <w:t xml:space="preserve"> نيلسون: منع الخطأ قبل وقوعه.</w:t>
      </w:r>
    </w:p>
    <w:p w14:paraId="7FC08205" w14:textId="77777777" w:rsidR="00197013" w:rsidRDefault="00197013">
      <w:pPr>
        <w:spacing w:line="240" w:lineRule="auto"/>
        <w:rPr>
          <w:rtl/>
        </w:rPr>
      </w:pPr>
      <w:r>
        <w:rPr>
          <w:rtl/>
        </w:rPr>
        <w:br w:type="page"/>
      </w:r>
    </w:p>
    <w:p w14:paraId="1748FFF1" w14:textId="77777777" w:rsidR="005F05FB" w:rsidRDefault="007408B3" w:rsidP="007408B3">
      <w:pPr>
        <w:spacing w:before="180" w:after="80"/>
        <w:jc w:val="right"/>
      </w:pPr>
      <w:r>
        <w:rPr>
          <w:b/>
          <w:bCs/>
          <w:i/>
          <w:iCs/>
          <w:rtl/>
        </w:rPr>
        <w:lastRenderedPageBreak/>
        <w:t>4.1.2 جسر التواصل HTTP/JSON وحساب CMUP في الزمن الفعلي</w:t>
      </w:r>
    </w:p>
    <w:p w14:paraId="668F796B" w14:textId="77777777" w:rsidR="005F05FB" w:rsidRDefault="007408B3" w:rsidP="007408B3">
      <w:pPr>
        <w:spacing w:after="80"/>
        <w:jc w:val="right"/>
      </w:pPr>
      <w:r>
        <w:rPr>
          <w:rtl/>
        </w:rPr>
        <w:t>عند استلام المحرك الخلفي (process_data.py) لحزمة البيانات، يُنفِّذ ثلاث عمليات متسلسلة قبل أي استجابة: التحقق من سلامة الرصيد (HTTP 409 عند انتهاك الشرط)، إعادة حساب CMUP ديناميكياً، الكتابة الذرية في سجل البيانات. يُجسِّد هذا الإطار الجرد الدائم بمعناه التشغيلي الحرفي.</w:t>
      </w:r>
    </w:p>
    <w:p w14:paraId="2931F8E8" w14:textId="77777777" w:rsidR="005F05FB" w:rsidRDefault="007408B3" w:rsidP="007408B3">
      <w:pPr>
        <w:spacing w:before="240" w:after="120"/>
        <w:jc w:val="right"/>
      </w:pPr>
      <w:r>
        <w:rPr>
          <w:b/>
          <w:bCs/>
          <w:sz w:val="32"/>
          <w:szCs w:val="32"/>
          <w:rtl/>
        </w:rPr>
        <w:t>المبحث الثاني: آليات حماية سلامة الجرد الدائم — دراسة حالة ميدانية</w:t>
      </w:r>
    </w:p>
    <w:p w14:paraId="7D26997F" w14:textId="77777777" w:rsidR="005F05FB" w:rsidRDefault="007408B3" w:rsidP="007408B3">
      <w:pPr>
        <w:spacing w:before="180" w:after="80"/>
        <w:jc w:val="right"/>
      </w:pPr>
      <w:r>
        <w:rPr>
          <w:b/>
          <w:bCs/>
          <w:i/>
          <w:iCs/>
          <w:rtl/>
        </w:rPr>
        <w:t>4.2.1 آلية منع المخزون السالب وصون موثوقية البيانات</w:t>
      </w:r>
    </w:p>
    <w:p w14:paraId="4CDB8656" w14:textId="77777777" w:rsidR="00197013" w:rsidRDefault="007408B3" w:rsidP="007408B3">
      <w:pPr>
        <w:spacing w:after="80"/>
        <w:jc w:val="right"/>
        <w:rPr>
          <w:rtl/>
        </w:rPr>
      </w:pPr>
      <w:r>
        <w:rPr>
          <w:rtl/>
        </w:rPr>
        <w:t xml:space="preserve">يُعدُّ الرصيد السالب من أخطر الأعطال التي تُصيب أنظمة الجرد. في </w:t>
      </w:r>
      <w:proofErr w:type="spellStart"/>
      <w:r>
        <w:rPr>
          <w:rtl/>
        </w:rPr>
        <w:t>Academix</w:t>
      </w:r>
      <w:proofErr w:type="spellEnd"/>
      <w:r>
        <w:rPr>
          <w:rtl/>
        </w:rPr>
        <w:t xml:space="preserve"> v13.1 تتوزع حواجز الحماية على مستويين: المستوى الأول (VBA) يستعلم عبر SUMIFS من ورقة MOUVEMENTS عن الرصيد المتراكم الراهن قبل إرسال أي طلب إخراج. المستوى الثاني (المحرك الخلفي) يُكرِّر الفحص ذاته ويعيد HTTP 409 عند الانتهاك دون تعديل أي قيمة. تُشكِّل هاتان الطبقتان درعاً مزدوجة تجعل الرصيد السالب مستحيلاً معمارياً.</w:t>
      </w:r>
    </w:p>
    <w:p w14:paraId="1CBD6BFC" w14:textId="77777777" w:rsidR="00197013" w:rsidRDefault="00197013">
      <w:pPr>
        <w:spacing w:line="240" w:lineRule="auto"/>
        <w:rPr>
          <w:rtl/>
        </w:rPr>
      </w:pPr>
      <w:r>
        <w:rPr>
          <w:rtl/>
        </w:rPr>
        <w:br w:type="page"/>
      </w:r>
    </w:p>
    <w:p w14:paraId="29E454C0" w14:textId="77777777" w:rsidR="005F05FB" w:rsidRDefault="007408B3" w:rsidP="007408B3">
      <w:pPr>
        <w:spacing w:before="180" w:after="80"/>
        <w:jc w:val="right"/>
      </w:pPr>
      <w:r>
        <w:rPr>
          <w:b/>
          <w:bCs/>
          <w:i/>
          <w:iCs/>
          <w:rtl/>
        </w:rPr>
        <w:lastRenderedPageBreak/>
        <w:t xml:space="preserve">4.2.2 تحليل مصفوفة ABC-XYZ — دراسة حالة </w:t>
      </w:r>
      <w:proofErr w:type="spellStart"/>
      <w:r>
        <w:rPr>
          <w:b/>
          <w:bCs/>
          <w:i/>
          <w:iCs/>
          <w:rtl/>
        </w:rPr>
        <w:t>Toner</w:t>
      </w:r>
      <w:proofErr w:type="spellEnd"/>
      <w:r>
        <w:rPr>
          <w:b/>
          <w:bCs/>
          <w:i/>
          <w:iCs/>
          <w:rtl/>
        </w:rPr>
        <w:t xml:space="preserve"> G030</w:t>
      </w:r>
    </w:p>
    <w:p w14:paraId="3794180D" w14:textId="77777777" w:rsidR="005F05FB" w:rsidRDefault="007408B3" w:rsidP="00197013">
      <w:pPr>
        <w:spacing w:after="80"/>
        <w:jc w:val="center"/>
      </w:pPr>
      <w:r>
        <w:rPr>
          <w:b/>
          <w:bCs/>
          <w:sz w:val="24"/>
          <w:szCs w:val="24"/>
          <w:rtl/>
        </w:rPr>
        <w:t xml:space="preserve">جدول 11: التصنيف المزدوج ABC-XYZ لصنف </w:t>
      </w:r>
      <w:proofErr w:type="spellStart"/>
      <w:r>
        <w:rPr>
          <w:b/>
          <w:bCs/>
          <w:sz w:val="24"/>
          <w:szCs w:val="24"/>
          <w:rtl/>
        </w:rPr>
        <w:t>Toner</w:t>
      </w:r>
      <w:proofErr w:type="spellEnd"/>
      <w:r>
        <w:rPr>
          <w:b/>
          <w:bCs/>
          <w:sz w:val="24"/>
          <w:szCs w:val="24"/>
          <w:rtl/>
        </w:rPr>
        <w:t xml:space="preserve"> G030 (ART-005)</w:t>
      </w:r>
    </w:p>
    <w:tbl>
      <w:tblPr>
        <w:tblStyle w:val="GridTable5Dark-Accent6"/>
        <w:tblW w:w="10400" w:type="dxa"/>
        <w:jc w:val="center"/>
        <w:tblLook w:val="04A0" w:firstRow="1" w:lastRow="0" w:firstColumn="1" w:lastColumn="0" w:noHBand="0" w:noVBand="1"/>
      </w:tblPr>
      <w:tblGrid>
        <w:gridCol w:w="3000"/>
        <w:gridCol w:w="2600"/>
        <w:gridCol w:w="3000"/>
        <w:gridCol w:w="1800"/>
      </w:tblGrid>
      <w:tr w:rsidR="005F05FB" w:rsidRPr="00F32532" w14:paraId="15C1A336" w14:textId="77777777" w:rsidTr="00F325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0" w:type="dxa"/>
          </w:tcPr>
          <w:p w14:paraId="476B7D72" w14:textId="77777777" w:rsidR="005F05FB" w:rsidRPr="00F32532" w:rsidRDefault="007408B3" w:rsidP="007408B3">
            <w:r w:rsidRPr="00F32532">
              <w:rPr>
                <w:b w:val="0"/>
                <w:bCs w:val="0"/>
                <w:color w:val="FFFFFF"/>
                <w:sz w:val="24"/>
                <w:szCs w:val="24"/>
                <w:rtl/>
              </w:rPr>
              <w:t>بُعد التحليل</w:t>
            </w:r>
          </w:p>
        </w:tc>
        <w:tc>
          <w:tcPr>
            <w:tcW w:w="2600" w:type="dxa"/>
          </w:tcPr>
          <w:p w14:paraId="01B84646"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المعيار</w:t>
            </w:r>
          </w:p>
        </w:tc>
        <w:tc>
          <w:tcPr>
            <w:tcW w:w="3000" w:type="dxa"/>
          </w:tcPr>
          <w:p w14:paraId="156CA654"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القيمة المحسوبة</w:t>
            </w:r>
          </w:p>
        </w:tc>
        <w:tc>
          <w:tcPr>
            <w:tcW w:w="1800" w:type="dxa"/>
          </w:tcPr>
          <w:p w14:paraId="04358F28"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التصنيف</w:t>
            </w:r>
          </w:p>
        </w:tc>
      </w:tr>
      <w:tr w:rsidR="005F05FB" w:rsidRPr="00F32532" w14:paraId="1694EA1B"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0" w:type="dxa"/>
          </w:tcPr>
          <w:p w14:paraId="409F1281" w14:textId="77777777" w:rsidR="005F05FB" w:rsidRPr="00F32532" w:rsidRDefault="007408B3" w:rsidP="007408B3">
            <w:r w:rsidRPr="00F32532">
              <w:rPr>
                <w:sz w:val="22"/>
                <w:szCs w:val="22"/>
                <w:rtl/>
              </w:rPr>
              <w:t>محور ABC — الأهمية الاقتصادية</w:t>
            </w:r>
          </w:p>
        </w:tc>
        <w:tc>
          <w:tcPr>
            <w:tcW w:w="2600" w:type="dxa"/>
          </w:tcPr>
          <w:p w14:paraId="3195A812"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قيمة الاستهلاك السنوي</w:t>
            </w:r>
          </w:p>
        </w:tc>
        <w:tc>
          <w:tcPr>
            <w:tcW w:w="3000" w:type="dxa"/>
          </w:tcPr>
          <w:p w14:paraId="555D7FC6"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منخفضة (&lt; 5% من الإجمالي)</w:t>
            </w:r>
          </w:p>
        </w:tc>
        <w:tc>
          <w:tcPr>
            <w:tcW w:w="1800" w:type="dxa"/>
          </w:tcPr>
          <w:p w14:paraId="7EFBA279"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C</w:t>
            </w:r>
          </w:p>
        </w:tc>
      </w:tr>
      <w:tr w:rsidR="005F05FB" w:rsidRPr="00F32532" w14:paraId="6052353F"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3000" w:type="dxa"/>
          </w:tcPr>
          <w:p w14:paraId="69E5C1E2" w14:textId="77777777" w:rsidR="005F05FB" w:rsidRPr="00F32532" w:rsidRDefault="007408B3" w:rsidP="007408B3">
            <w:r w:rsidRPr="00F32532">
              <w:rPr>
                <w:sz w:val="22"/>
                <w:szCs w:val="22"/>
                <w:rtl/>
              </w:rPr>
              <w:t>محور XYZ — انتظام الطلب</w:t>
            </w:r>
          </w:p>
        </w:tc>
        <w:tc>
          <w:tcPr>
            <w:tcW w:w="2600" w:type="dxa"/>
          </w:tcPr>
          <w:p w14:paraId="2E4BDE28"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معامل التباين (</w:t>
            </w:r>
            <w:proofErr w:type="spellStart"/>
            <w:r w:rsidRPr="00F32532">
              <w:rPr>
                <w:sz w:val="22"/>
                <w:szCs w:val="22"/>
                <w:rtl/>
              </w:rPr>
              <w:t>CoV</w:t>
            </w:r>
            <w:proofErr w:type="spellEnd"/>
            <w:r w:rsidRPr="00F32532">
              <w:rPr>
                <w:sz w:val="22"/>
                <w:szCs w:val="22"/>
                <w:rtl/>
              </w:rPr>
              <w:t>)</w:t>
            </w:r>
          </w:p>
        </w:tc>
        <w:tc>
          <w:tcPr>
            <w:tcW w:w="3000" w:type="dxa"/>
          </w:tcPr>
          <w:p w14:paraId="2F968351"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proofErr w:type="spellStart"/>
            <w:r w:rsidRPr="00F32532">
              <w:rPr>
                <w:sz w:val="22"/>
                <w:szCs w:val="22"/>
                <w:rtl/>
              </w:rPr>
              <w:t>CoV</w:t>
            </w:r>
            <w:proofErr w:type="spellEnd"/>
            <w:r w:rsidRPr="00F32532">
              <w:rPr>
                <w:sz w:val="22"/>
                <w:szCs w:val="22"/>
                <w:rtl/>
              </w:rPr>
              <w:t xml:space="preserve"> &lt; 0.25 — استهلاك منتظم</w:t>
            </w:r>
          </w:p>
        </w:tc>
        <w:tc>
          <w:tcPr>
            <w:tcW w:w="1800" w:type="dxa"/>
          </w:tcPr>
          <w:p w14:paraId="3C388BA6"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X</w:t>
            </w:r>
          </w:p>
        </w:tc>
      </w:tr>
      <w:tr w:rsidR="005F05FB" w:rsidRPr="00F32532" w14:paraId="72D2711F"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0" w:type="dxa"/>
          </w:tcPr>
          <w:p w14:paraId="4CD198D6" w14:textId="77777777" w:rsidR="005F05FB" w:rsidRPr="00F32532" w:rsidRDefault="007408B3" w:rsidP="007408B3">
            <w:r w:rsidRPr="00F32532">
              <w:rPr>
                <w:sz w:val="22"/>
                <w:szCs w:val="22"/>
                <w:rtl/>
              </w:rPr>
              <w:t>التصنيف المركَّب</w:t>
            </w:r>
          </w:p>
        </w:tc>
        <w:tc>
          <w:tcPr>
            <w:tcW w:w="2600" w:type="dxa"/>
          </w:tcPr>
          <w:p w14:paraId="1FE1399D"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w:t>
            </w:r>
          </w:p>
        </w:tc>
        <w:tc>
          <w:tcPr>
            <w:tcW w:w="3000" w:type="dxa"/>
          </w:tcPr>
          <w:p w14:paraId="1E6BF6C8"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C + X</w:t>
            </w:r>
          </w:p>
        </w:tc>
        <w:tc>
          <w:tcPr>
            <w:tcW w:w="1800" w:type="dxa"/>
          </w:tcPr>
          <w:p w14:paraId="2EE719B8"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CX</w:t>
            </w:r>
          </w:p>
        </w:tc>
      </w:tr>
    </w:tbl>
    <w:p w14:paraId="0E4AA4D5" w14:textId="77777777" w:rsidR="005F05FB" w:rsidRDefault="005F05FB" w:rsidP="007408B3">
      <w:pPr>
        <w:spacing w:after="100"/>
      </w:pPr>
    </w:p>
    <w:p w14:paraId="60A22883" w14:textId="77777777" w:rsidR="004A6757" w:rsidRDefault="007408B3" w:rsidP="007408B3">
      <w:pPr>
        <w:spacing w:after="80"/>
        <w:jc w:val="right"/>
        <w:rPr>
          <w:rtl/>
        </w:rPr>
      </w:pPr>
      <w:r>
        <w:rPr>
          <w:rtl/>
        </w:rPr>
        <w:t>تفسير التصنيف CX: بُعد C يُفيد بأن قيمة الصنف المالية منخفضة، غير أن بُعد X يكشف انتظاماً ملحوظاً في الاستهلاك شبه اليومي. نفاده تأثير تشغيلي مؤكَّد. تستوجب هذه الثنائية: مراقبة خفيفة بالتكرار لكن استباقية بالتنبيه.</w:t>
      </w:r>
    </w:p>
    <w:p w14:paraId="47F91F14" w14:textId="77777777" w:rsidR="004A6757" w:rsidRDefault="004A6757">
      <w:pPr>
        <w:spacing w:line="240" w:lineRule="auto"/>
        <w:rPr>
          <w:rtl/>
        </w:rPr>
      </w:pPr>
      <w:r>
        <w:rPr>
          <w:rtl/>
        </w:rPr>
        <w:br w:type="page"/>
      </w:r>
    </w:p>
    <w:p w14:paraId="3B2A14EA" w14:textId="77777777" w:rsidR="005F05FB" w:rsidRDefault="007408B3" w:rsidP="004A6757">
      <w:pPr>
        <w:spacing w:after="80"/>
        <w:jc w:val="center"/>
      </w:pPr>
      <w:r>
        <w:rPr>
          <w:b/>
          <w:bCs/>
          <w:sz w:val="24"/>
          <w:szCs w:val="24"/>
          <w:rtl/>
        </w:rPr>
        <w:lastRenderedPageBreak/>
        <w:t xml:space="preserve">جدول 12: معاملات نموذج ويلسون لصنف </w:t>
      </w:r>
      <w:proofErr w:type="spellStart"/>
      <w:r>
        <w:rPr>
          <w:b/>
          <w:bCs/>
          <w:sz w:val="24"/>
          <w:szCs w:val="24"/>
          <w:rtl/>
        </w:rPr>
        <w:t>Toner</w:t>
      </w:r>
      <w:proofErr w:type="spellEnd"/>
      <w:r>
        <w:rPr>
          <w:b/>
          <w:bCs/>
          <w:sz w:val="24"/>
          <w:szCs w:val="24"/>
          <w:rtl/>
        </w:rPr>
        <w:t xml:space="preserve"> G030</w:t>
      </w:r>
    </w:p>
    <w:tbl>
      <w:tblPr>
        <w:tblStyle w:val="GridTable5Dark-Accent6"/>
        <w:tblW w:w="9600" w:type="dxa"/>
        <w:jc w:val="center"/>
        <w:tblLook w:val="04A0" w:firstRow="1" w:lastRow="0" w:firstColumn="1" w:lastColumn="0" w:noHBand="0" w:noVBand="1"/>
      </w:tblPr>
      <w:tblGrid>
        <w:gridCol w:w="2000"/>
        <w:gridCol w:w="3600"/>
        <w:gridCol w:w="2000"/>
        <w:gridCol w:w="2000"/>
      </w:tblGrid>
      <w:tr w:rsidR="005F05FB" w:rsidRPr="00F32532" w14:paraId="5EFCB6FB" w14:textId="77777777" w:rsidTr="00F325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00" w:type="dxa"/>
          </w:tcPr>
          <w:p w14:paraId="587115E5" w14:textId="77777777" w:rsidR="005F05FB" w:rsidRPr="00F32532" w:rsidRDefault="007408B3" w:rsidP="007408B3">
            <w:r w:rsidRPr="00F32532">
              <w:rPr>
                <w:b w:val="0"/>
                <w:bCs w:val="0"/>
                <w:color w:val="FFFFFF"/>
                <w:sz w:val="24"/>
                <w:szCs w:val="24"/>
                <w:rtl/>
              </w:rPr>
              <w:t>الرمز</w:t>
            </w:r>
          </w:p>
        </w:tc>
        <w:tc>
          <w:tcPr>
            <w:tcW w:w="3600" w:type="dxa"/>
          </w:tcPr>
          <w:p w14:paraId="0561D793"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الدلالة</w:t>
            </w:r>
          </w:p>
        </w:tc>
        <w:tc>
          <w:tcPr>
            <w:tcW w:w="2000" w:type="dxa"/>
          </w:tcPr>
          <w:p w14:paraId="1597CCAA"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القيمة</w:t>
            </w:r>
          </w:p>
        </w:tc>
        <w:tc>
          <w:tcPr>
            <w:tcW w:w="2000" w:type="dxa"/>
          </w:tcPr>
          <w:p w14:paraId="7B935A50"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الوحدة</w:t>
            </w:r>
          </w:p>
        </w:tc>
      </w:tr>
      <w:tr w:rsidR="005F05FB" w:rsidRPr="00F32532" w14:paraId="70A1A101"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00" w:type="dxa"/>
          </w:tcPr>
          <w:p w14:paraId="2004A835" w14:textId="77777777" w:rsidR="005F05FB" w:rsidRPr="00F32532" w:rsidRDefault="007408B3" w:rsidP="007408B3">
            <w:r w:rsidRPr="00F32532">
              <w:rPr>
                <w:sz w:val="22"/>
                <w:szCs w:val="22"/>
                <w:rtl/>
              </w:rPr>
              <w:t>D</w:t>
            </w:r>
          </w:p>
        </w:tc>
        <w:tc>
          <w:tcPr>
            <w:tcW w:w="3600" w:type="dxa"/>
          </w:tcPr>
          <w:p w14:paraId="6DB5B7BE"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الطلب السنوي المُحتسَب آلياً</w:t>
            </w:r>
          </w:p>
        </w:tc>
        <w:tc>
          <w:tcPr>
            <w:tcW w:w="2000" w:type="dxa"/>
          </w:tcPr>
          <w:p w14:paraId="6F56E098"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rFonts w:ascii="Sakkal Majalla" w:hAnsi="Sakkal Majalla" w:cs="Sakkal Majalla" w:hint="cs"/>
                <w:sz w:val="22"/>
                <w:szCs w:val="22"/>
                <w:rtl/>
              </w:rPr>
              <w:t>≈</w:t>
            </w:r>
            <w:r w:rsidRPr="00F32532">
              <w:rPr>
                <w:sz w:val="22"/>
                <w:szCs w:val="22"/>
                <w:rtl/>
              </w:rPr>
              <w:t xml:space="preserve"> 234</w:t>
            </w:r>
          </w:p>
        </w:tc>
        <w:tc>
          <w:tcPr>
            <w:tcW w:w="2000" w:type="dxa"/>
          </w:tcPr>
          <w:p w14:paraId="72F308B3"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وحدة/سنة</w:t>
            </w:r>
          </w:p>
        </w:tc>
      </w:tr>
      <w:tr w:rsidR="005F05FB" w:rsidRPr="00F32532" w14:paraId="33CD4CF2"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2000" w:type="dxa"/>
          </w:tcPr>
          <w:p w14:paraId="03AA8573" w14:textId="77777777" w:rsidR="005F05FB" w:rsidRPr="00F32532" w:rsidRDefault="007408B3" w:rsidP="007408B3">
            <w:r w:rsidRPr="00F32532">
              <w:rPr>
                <w:sz w:val="22"/>
                <w:szCs w:val="22"/>
                <w:rtl/>
              </w:rPr>
              <w:t>CL</w:t>
            </w:r>
          </w:p>
        </w:tc>
        <w:tc>
          <w:tcPr>
            <w:tcW w:w="3600" w:type="dxa"/>
          </w:tcPr>
          <w:p w14:paraId="3FCE3769"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تكلفة إصدار الطلبية</w:t>
            </w:r>
          </w:p>
        </w:tc>
        <w:tc>
          <w:tcPr>
            <w:tcW w:w="2000" w:type="dxa"/>
          </w:tcPr>
          <w:p w14:paraId="65309E8B"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50</w:t>
            </w:r>
          </w:p>
        </w:tc>
        <w:tc>
          <w:tcPr>
            <w:tcW w:w="2000" w:type="dxa"/>
          </w:tcPr>
          <w:p w14:paraId="153F2DD0"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دج/طلبية</w:t>
            </w:r>
          </w:p>
        </w:tc>
      </w:tr>
      <w:tr w:rsidR="005F05FB" w:rsidRPr="00F32532" w14:paraId="0FBF1950"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00" w:type="dxa"/>
          </w:tcPr>
          <w:p w14:paraId="660DA539" w14:textId="77777777" w:rsidR="005F05FB" w:rsidRPr="00F32532" w:rsidRDefault="007408B3" w:rsidP="007408B3">
            <w:r w:rsidRPr="00F32532">
              <w:rPr>
                <w:sz w:val="22"/>
                <w:szCs w:val="22"/>
                <w:rtl/>
              </w:rPr>
              <w:t>PU</w:t>
            </w:r>
          </w:p>
        </w:tc>
        <w:tc>
          <w:tcPr>
            <w:tcW w:w="3600" w:type="dxa"/>
          </w:tcPr>
          <w:p w14:paraId="34885639"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السعر الوحدوي</w:t>
            </w:r>
          </w:p>
        </w:tc>
        <w:tc>
          <w:tcPr>
            <w:tcW w:w="2000" w:type="dxa"/>
          </w:tcPr>
          <w:p w14:paraId="6D608C5D"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1,200</w:t>
            </w:r>
          </w:p>
        </w:tc>
        <w:tc>
          <w:tcPr>
            <w:tcW w:w="2000" w:type="dxa"/>
          </w:tcPr>
          <w:p w14:paraId="2BF5CCD0"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دج/علبة</w:t>
            </w:r>
          </w:p>
        </w:tc>
      </w:tr>
      <w:tr w:rsidR="005F05FB" w:rsidRPr="00F32532" w14:paraId="1DB34B8B"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2000" w:type="dxa"/>
          </w:tcPr>
          <w:p w14:paraId="313ACC0F" w14:textId="77777777" w:rsidR="005F05FB" w:rsidRPr="00F32532" w:rsidRDefault="007408B3" w:rsidP="007408B3">
            <w:r w:rsidRPr="00F32532">
              <w:rPr>
                <w:sz w:val="22"/>
                <w:szCs w:val="22"/>
                <w:rtl/>
              </w:rPr>
              <w:t>t</w:t>
            </w:r>
          </w:p>
        </w:tc>
        <w:tc>
          <w:tcPr>
            <w:tcW w:w="3600" w:type="dxa"/>
          </w:tcPr>
          <w:p w14:paraId="37B3258E"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معدل الاحتفاظ السنوي</w:t>
            </w:r>
          </w:p>
        </w:tc>
        <w:tc>
          <w:tcPr>
            <w:tcW w:w="2000" w:type="dxa"/>
          </w:tcPr>
          <w:p w14:paraId="6EB484B6"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20%</w:t>
            </w:r>
          </w:p>
        </w:tc>
        <w:tc>
          <w:tcPr>
            <w:tcW w:w="2000" w:type="dxa"/>
          </w:tcPr>
          <w:p w14:paraId="1E5428F0"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نسبة</w:t>
            </w:r>
          </w:p>
        </w:tc>
      </w:tr>
      <w:tr w:rsidR="005F05FB" w:rsidRPr="00F32532" w14:paraId="7713F1C5"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00" w:type="dxa"/>
          </w:tcPr>
          <w:p w14:paraId="0265CA7F" w14:textId="77777777" w:rsidR="005F05FB" w:rsidRPr="00F32532" w:rsidRDefault="007408B3" w:rsidP="007408B3">
            <w:r w:rsidRPr="00F32532">
              <w:rPr>
                <w:sz w:val="22"/>
                <w:szCs w:val="22"/>
                <w:rtl/>
              </w:rPr>
              <w:t>SS</w:t>
            </w:r>
          </w:p>
        </w:tc>
        <w:tc>
          <w:tcPr>
            <w:tcW w:w="3600" w:type="dxa"/>
          </w:tcPr>
          <w:p w14:paraId="16162A0E"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مخزون الأمان</w:t>
            </w:r>
          </w:p>
        </w:tc>
        <w:tc>
          <w:tcPr>
            <w:tcW w:w="2000" w:type="dxa"/>
          </w:tcPr>
          <w:p w14:paraId="6B580C3D"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15</w:t>
            </w:r>
          </w:p>
        </w:tc>
        <w:tc>
          <w:tcPr>
            <w:tcW w:w="2000" w:type="dxa"/>
          </w:tcPr>
          <w:p w14:paraId="2BDA76FF"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وحدة</w:t>
            </w:r>
          </w:p>
        </w:tc>
      </w:tr>
      <w:tr w:rsidR="005F05FB" w:rsidRPr="00F32532" w14:paraId="4709743D"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2000" w:type="dxa"/>
          </w:tcPr>
          <w:p w14:paraId="532F0A4D" w14:textId="77777777" w:rsidR="005F05FB" w:rsidRPr="00F32532" w:rsidRDefault="007408B3" w:rsidP="007408B3">
            <w:r w:rsidRPr="00F32532">
              <w:rPr>
                <w:sz w:val="22"/>
                <w:szCs w:val="22"/>
                <w:rtl/>
              </w:rPr>
              <w:t>LT</w:t>
            </w:r>
          </w:p>
        </w:tc>
        <w:tc>
          <w:tcPr>
            <w:tcW w:w="3600" w:type="dxa"/>
          </w:tcPr>
          <w:p w14:paraId="4EAB1000"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أجل التسليم</w:t>
            </w:r>
          </w:p>
        </w:tc>
        <w:tc>
          <w:tcPr>
            <w:tcW w:w="2000" w:type="dxa"/>
          </w:tcPr>
          <w:p w14:paraId="1391BCA6"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2</w:t>
            </w:r>
          </w:p>
        </w:tc>
        <w:tc>
          <w:tcPr>
            <w:tcW w:w="2000" w:type="dxa"/>
          </w:tcPr>
          <w:p w14:paraId="58FEEE51"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يوم عمل</w:t>
            </w:r>
          </w:p>
        </w:tc>
      </w:tr>
    </w:tbl>
    <w:p w14:paraId="50BD27B1" w14:textId="77777777" w:rsidR="005F05FB" w:rsidRDefault="005F05FB" w:rsidP="007408B3">
      <w:pPr>
        <w:spacing w:after="100"/>
      </w:pPr>
    </w:p>
    <w:p w14:paraId="03A8A1D9" w14:textId="77777777" w:rsidR="005F05FB" w:rsidRDefault="007408B3" w:rsidP="007408B3">
      <w:pPr>
        <w:spacing w:after="80"/>
        <w:jc w:val="center"/>
      </w:pPr>
      <w:r>
        <w:rPr>
          <w:b/>
          <w:bCs/>
          <w:rtl/>
        </w:rPr>
        <w:t xml:space="preserve">EOQ_G030 = </w:t>
      </w:r>
      <w:proofErr w:type="gramStart"/>
      <w:r>
        <w:rPr>
          <w:b/>
          <w:bCs/>
          <w:rtl/>
        </w:rPr>
        <w:t>√(</w:t>
      </w:r>
      <w:proofErr w:type="gramEnd"/>
      <w:r>
        <w:rPr>
          <w:b/>
          <w:bCs/>
          <w:rtl/>
        </w:rPr>
        <w:t>2 × 234 × 50) ÷ (0.20 × 1,200) = √97.5 ≈ 10 وحدات</w:t>
      </w:r>
    </w:p>
    <w:p w14:paraId="7755AE90" w14:textId="77777777" w:rsidR="005F05FB" w:rsidRDefault="007408B3" w:rsidP="007408B3">
      <w:pPr>
        <w:spacing w:after="80"/>
        <w:jc w:val="center"/>
      </w:pPr>
      <w:r>
        <w:rPr>
          <w:b/>
          <w:bCs/>
          <w:rtl/>
        </w:rPr>
        <w:t>ROP_G030 = 15 + (234 ÷ 250) × 2 ≈ 17 وحدة</w:t>
      </w:r>
    </w:p>
    <w:p w14:paraId="2D16B503" w14:textId="77777777" w:rsidR="004A6757" w:rsidRDefault="007408B3" w:rsidP="007408B3">
      <w:pPr>
        <w:spacing w:after="80"/>
        <w:jc w:val="right"/>
        <w:rPr>
          <w:rtl/>
        </w:rPr>
      </w:pPr>
      <w:r>
        <w:rPr>
          <w:rtl/>
        </w:rPr>
        <w:t xml:space="preserve">تُثبت هذه النتائج أن قرار إعادة الطلب يجب أن يُصدَر فور انخفاض الرصيد إلى 17 وحدة. أتاحت الرقابة الميدانية التحقق من الدقة: سُجِّلت حالة نفاد فعلية لهذا الصنف في فيفري 2026 بسبب غياب آلية التنبيه. بعد تشغيل </w:t>
      </w:r>
      <w:proofErr w:type="spellStart"/>
      <w:r>
        <w:rPr>
          <w:rtl/>
        </w:rPr>
        <w:t>Academix</w:t>
      </w:r>
      <w:proofErr w:type="spellEnd"/>
      <w:r>
        <w:rPr>
          <w:rtl/>
        </w:rPr>
        <w:t xml:space="preserve"> v13.1، تلقَّى مسؤول المخزن تحذيراً مُسبَقاً بأسبوع كامل.</w:t>
      </w:r>
    </w:p>
    <w:p w14:paraId="5B2B00BD" w14:textId="77777777" w:rsidR="004A6757" w:rsidRDefault="004A6757">
      <w:pPr>
        <w:spacing w:line="240" w:lineRule="auto"/>
        <w:rPr>
          <w:rtl/>
        </w:rPr>
      </w:pPr>
      <w:r>
        <w:rPr>
          <w:rtl/>
        </w:rPr>
        <w:br w:type="page"/>
      </w:r>
    </w:p>
    <w:p w14:paraId="1BC84BE6" w14:textId="77777777" w:rsidR="005F05FB" w:rsidRDefault="007408B3" w:rsidP="007408B3">
      <w:pPr>
        <w:spacing w:before="240" w:after="120"/>
        <w:jc w:val="right"/>
      </w:pPr>
      <w:r>
        <w:rPr>
          <w:b/>
          <w:bCs/>
          <w:sz w:val="32"/>
          <w:szCs w:val="32"/>
          <w:rtl/>
        </w:rPr>
        <w:lastRenderedPageBreak/>
        <w:t xml:space="preserve">المبحث الثالث: تقييم الأداء الميداني — تحليل </w:t>
      </w:r>
      <w:proofErr w:type="spellStart"/>
      <w:r>
        <w:rPr>
          <w:b/>
          <w:bCs/>
          <w:sz w:val="32"/>
          <w:szCs w:val="32"/>
          <w:rtl/>
        </w:rPr>
        <w:t>Before</w:t>
      </w:r>
      <w:proofErr w:type="spellEnd"/>
      <w:r>
        <w:rPr>
          <w:b/>
          <w:bCs/>
          <w:sz w:val="32"/>
          <w:szCs w:val="32"/>
          <w:rtl/>
        </w:rPr>
        <w:t xml:space="preserve"> </w:t>
      </w:r>
      <w:proofErr w:type="spellStart"/>
      <w:r>
        <w:rPr>
          <w:b/>
          <w:bCs/>
          <w:sz w:val="32"/>
          <w:szCs w:val="32"/>
          <w:rtl/>
        </w:rPr>
        <w:t>vs</w:t>
      </w:r>
      <w:proofErr w:type="spellEnd"/>
      <w:r>
        <w:rPr>
          <w:b/>
          <w:bCs/>
          <w:sz w:val="32"/>
          <w:szCs w:val="32"/>
          <w:rtl/>
        </w:rPr>
        <w:t xml:space="preserve">. </w:t>
      </w:r>
      <w:proofErr w:type="spellStart"/>
      <w:r>
        <w:rPr>
          <w:b/>
          <w:bCs/>
          <w:sz w:val="32"/>
          <w:szCs w:val="32"/>
          <w:rtl/>
        </w:rPr>
        <w:t>After</w:t>
      </w:r>
      <w:proofErr w:type="spellEnd"/>
    </w:p>
    <w:p w14:paraId="6E1465FB" w14:textId="77777777" w:rsidR="005F05FB" w:rsidRDefault="007408B3" w:rsidP="007408B3">
      <w:pPr>
        <w:spacing w:before="180" w:after="80"/>
        <w:jc w:val="right"/>
      </w:pPr>
      <w:r>
        <w:rPr>
          <w:b/>
          <w:bCs/>
          <w:i/>
          <w:iCs/>
          <w:rtl/>
        </w:rPr>
        <w:t>4.3.1 الكفاءة الزمنية — من دورة الورق إلى دورة البيانات الآنية</w:t>
      </w:r>
    </w:p>
    <w:p w14:paraId="1F994D90" w14:textId="77777777" w:rsidR="005F05FB" w:rsidRDefault="007408B3" w:rsidP="004A6757">
      <w:pPr>
        <w:spacing w:after="80"/>
        <w:jc w:val="center"/>
      </w:pPr>
      <w:r>
        <w:rPr>
          <w:b/>
          <w:bCs/>
          <w:sz w:val="24"/>
          <w:szCs w:val="24"/>
          <w:rtl/>
        </w:rPr>
        <w:t>جدول 13: مقارنة الكفاءة الزمنية: الدورة الورقية مقابل الدورة الرقمية</w:t>
      </w:r>
    </w:p>
    <w:tbl>
      <w:tblPr>
        <w:tblStyle w:val="GridTable5Dark-Accent6"/>
        <w:tblW w:w="10400" w:type="dxa"/>
        <w:jc w:val="center"/>
        <w:tblLook w:val="04A0" w:firstRow="1" w:lastRow="0" w:firstColumn="1" w:lastColumn="0" w:noHBand="0" w:noVBand="1"/>
      </w:tblPr>
      <w:tblGrid>
        <w:gridCol w:w="3600"/>
        <w:gridCol w:w="2400"/>
        <w:gridCol w:w="2400"/>
        <w:gridCol w:w="2000"/>
      </w:tblGrid>
      <w:tr w:rsidR="005F05FB" w:rsidRPr="00F32532" w14:paraId="01BF71B1" w14:textId="77777777" w:rsidTr="00F325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57415F0F" w14:textId="77777777" w:rsidR="005F05FB" w:rsidRPr="00F32532" w:rsidRDefault="007408B3" w:rsidP="007408B3">
            <w:r w:rsidRPr="00F32532">
              <w:rPr>
                <w:b w:val="0"/>
                <w:bCs w:val="0"/>
                <w:color w:val="FFFFFF"/>
                <w:sz w:val="24"/>
                <w:szCs w:val="24"/>
                <w:rtl/>
              </w:rPr>
              <w:t>المؤشر الزمني</w:t>
            </w:r>
          </w:p>
        </w:tc>
        <w:tc>
          <w:tcPr>
            <w:tcW w:w="2400" w:type="dxa"/>
          </w:tcPr>
          <w:p w14:paraId="01E8A2D0"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الدورة الورقية (قبل)</w:t>
            </w:r>
          </w:p>
        </w:tc>
        <w:tc>
          <w:tcPr>
            <w:tcW w:w="2400" w:type="dxa"/>
          </w:tcPr>
          <w:p w14:paraId="54BAA94D"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proofErr w:type="spellStart"/>
            <w:r w:rsidRPr="00F32532">
              <w:rPr>
                <w:b w:val="0"/>
                <w:bCs w:val="0"/>
                <w:color w:val="FFFFFF"/>
                <w:sz w:val="24"/>
                <w:szCs w:val="24"/>
                <w:rtl/>
              </w:rPr>
              <w:t>Academix</w:t>
            </w:r>
            <w:proofErr w:type="spellEnd"/>
            <w:r w:rsidRPr="00F32532">
              <w:rPr>
                <w:b w:val="0"/>
                <w:bCs w:val="0"/>
                <w:color w:val="FFFFFF"/>
                <w:sz w:val="24"/>
                <w:szCs w:val="24"/>
                <w:rtl/>
              </w:rPr>
              <w:t xml:space="preserve"> (بعد)</w:t>
            </w:r>
          </w:p>
        </w:tc>
        <w:tc>
          <w:tcPr>
            <w:tcW w:w="2000" w:type="dxa"/>
          </w:tcPr>
          <w:p w14:paraId="17FDE178"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نسبة التحسُّن</w:t>
            </w:r>
          </w:p>
        </w:tc>
      </w:tr>
      <w:tr w:rsidR="005F05FB" w:rsidRPr="00F32532" w14:paraId="0992D017"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28795683" w14:textId="77777777" w:rsidR="005F05FB" w:rsidRPr="00F32532" w:rsidRDefault="007408B3" w:rsidP="007408B3">
            <w:r w:rsidRPr="00F32532">
              <w:rPr>
                <w:sz w:val="22"/>
                <w:szCs w:val="22"/>
                <w:rtl/>
              </w:rPr>
              <w:t>معالجة وصل إخراج واحد</w:t>
            </w:r>
          </w:p>
        </w:tc>
        <w:tc>
          <w:tcPr>
            <w:tcW w:w="2400" w:type="dxa"/>
          </w:tcPr>
          <w:p w14:paraId="51F8B6CF"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8 — 10 دقائق</w:t>
            </w:r>
          </w:p>
        </w:tc>
        <w:tc>
          <w:tcPr>
            <w:tcW w:w="2400" w:type="dxa"/>
          </w:tcPr>
          <w:p w14:paraId="4D89FE29"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&lt; 30 ثانية</w:t>
            </w:r>
          </w:p>
        </w:tc>
        <w:tc>
          <w:tcPr>
            <w:tcW w:w="2000" w:type="dxa"/>
          </w:tcPr>
          <w:p w14:paraId="41E8585D"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rFonts w:ascii="Arial" w:hAnsi="Arial" w:cs="Arial" w:hint="cs"/>
                <w:sz w:val="22"/>
                <w:szCs w:val="22"/>
                <w:rtl/>
              </w:rPr>
              <w:t>↓</w:t>
            </w:r>
            <w:r w:rsidRPr="00F32532">
              <w:rPr>
                <w:sz w:val="22"/>
                <w:szCs w:val="22"/>
                <w:rtl/>
              </w:rPr>
              <w:t xml:space="preserve"> 97%</w:t>
            </w:r>
          </w:p>
        </w:tc>
      </w:tr>
      <w:tr w:rsidR="005F05FB" w:rsidRPr="00F32532" w14:paraId="504606F1"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3600" w:type="dxa"/>
          </w:tcPr>
          <w:p w14:paraId="6045AFD6" w14:textId="77777777" w:rsidR="005F05FB" w:rsidRPr="00F32532" w:rsidRDefault="007408B3" w:rsidP="007408B3">
            <w:r w:rsidRPr="00F32532">
              <w:rPr>
                <w:sz w:val="22"/>
                <w:szCs w:val="22"/>
                <w:rtl/>
              </w:rPr>
              <w:t>معالجة وصل استلام مع CMUP</w:t>
            </w:r>
          </w:p>
        </w:tc>
        <w:tc>
          <w:tcPr>
            <w:tcW w:w="2400" w:type="dxa"/>
          </w:tcPr>
          <w:p w14:paraId="6C778865"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12 — 15 دقيقة</w:t>
            </w:r>
          </w:p>
        </w:tc>
        <w:tc>
          <w:tcPr>
            <w:tcW w:w="2400" w:type="dxa"/>
          </w:tcPr>
          <w:p w14:paraId="40B87ADC"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&lt; 45 ثانية</w:t>
            </w:r>
          </w:p>
        </w:tc>
        <w:tc>
          <w:tcPr>
            <w:tcW w:w="2000" w:type="dxa"/>
          </w:tcPr>
          <w:p w14:paraId="004E209E"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rFonts w:ascii="Arial" w:hAnsi="Arial" w:cs="Arial" w:hint="cs"/>
                <w:sz w:val="22"/>
                <w:szCs w:val="22"/>
                <w:rtl/>
              </w:rPr>
              <w:t>↓</w:t>
            </w:r>
            <w:r w:rsidRPr="00F32532">
              <w:rPr>
                <w:sz w:val="22"/>
                <w:szCs w:val="22"/>
                <w:rtl/>
              </w:rPr>
              <w:t xml:space="preserve"> 95%</w:t>
            </w:r>
          </w:p>
        </w:tc>
      </w:tr>
      <w:tr w:rsidR="005F05FB" w:rsidRPr="00F32532" w14:paraId="70A9769A"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29853893" w14:textId="77777777" w:rsidR="005F05FB" w:rsidRPr="00F32532" w:rsidRDefault="007408B3" w:rsidP="007408B3">
            <w:r w:rsidRPr="00F32532">
              <w:rPr>
                <w:sz w:val="22"/>
                <w:szCs w:val="22"/>
                <w:rtl/>
              </w:rPr>
              <w:t>إجراء الجرد الفصلي الكامل</w:t>
            </w:r>
          </w:p>
        </w:tc>
        <w:tc>
          <w:tcPr>
            <w:tcW w:w="2400" w:type="dxa"/>
          </w:tcPr>
          <w:p w14:paraId="76D82C47"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7 — 8 ساعات</w:t>
            </w:r>
          </w:p>
        </w:tc>
        <w:tc>
          <w:tcPr>
            <w:tcW w:w="2400" w:type="dxa"/>
          </w:tcPr>
          <w:p w14:paraId="5E278791"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&lt; 3 ساعات</w:t>
            </w:r>
          </w:p>
        </w:tc>
        <w:tc>
          <w:tcPr>
            <w:tcW w:w="2000" w:type="dxa"/>
          </w:tcPr>
          <w:p w14:paraId="2D88B58C"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rFonts w:ascii="Arial" w:hAnsi="Arial" w:cs="Arial" w:hint="cs"/>
                <w:sz w:val="22"/>
                <w:szCs w:val="22"/>
                <w:rtl/>
              </w:rPr>
              <w:t>↓</w:t>
            </w:r>
            <w:r w:rsidRPr="00F32532">
              <w:rPr>
                <w:sz w:val="22"/>
                <w:szCs w:val="22"/>
                <w:rtl/>
              </w:rPr>
              <w:t xml:space="preserve"> 62%</w:t>
            </w:r>
          </w:p>
        </w:tc>
      </w:tr>
      <w:tr w:rsidR="005F05FB" w:rsidRPr="00F32532" w14:paraId="0C7AD9D4"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3600" w:type="dxa"/>
          </w:tcPr>
          <w:p w14:paraId="3037DB5F" w14:textId="77777777" w:rsidR="005F05FB" w:rsidRPr="00F32532" w:rsidRDefault="007408B3" w:rsidP="007408B3">
            <w:r w:rsidRPr="00F32532">
              <w:rPr>
                <w:sz w:val="22"/>
                <w:szCs w:val="22"/>
                <w:rtl/>
              </w:rPr>
              <w:t>توليد تقرير حالة المخزون</w:t>
            </w:r>
          </w:p>
        </w:tc>
        <w:tc>
          <w:tcPr>
            <w:tcW w:w="2400" w:type="dxa"/>
          </w:tcPr>
          <w:p w14:paraId="69E794DD"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ساعة+ (يدوي)</w:t>
            </w:r>
          </w:p>
        </w:tc>
        <w:tc>
          <w:tcPr>
            <w:tcW w:w="2400" w:type="dxa"/>
          </w:tcPr>
          <w:p w14:paraId="7446DBD1"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نقرة واحدة — PDF آلي</w:t>
            </w:r>
          </w:p>
        </w:tc>
        <w:tc>
          <w:tcPr>
            <w:tcW w:w="2000" w:type="dxa"/>
          </w:tcPr>
          <w:p w14:paraId="5D6BD297"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rFonts w:ascii="Arial" w:hAnsi="Arial" w:cs="Arial" w:hint="cs"/>
                <w:sz w:val="22"/>
                <w:szCs w:val="22"/>
                <w:rtl/>
              </w:rPr>
              <w:t>↓</w:t>
            </w:r>
            <w:r w:rsidRPr="00F32532">
              <w:rPr>
                <w:sz w:val="22"/>
                <w:szCs w:val="22"/>
                <w:rtl/>
              </w:rPr>
              <w:t xml:space="preserve"> 98%</w:t>
            </w:r>
          </w:p>
        </w:tc>
      </w:tr>
      <w:tr w:rsidR="005F05FB" w:rsidRPr="00F32532" w14:paraId="371E3927"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60034DDD" w14:textId="77777777" w:rsidR="005F05FB" w:rsidRPr="00F32532" w:rsidRDefault="007408B3" w:rsidP="007408B3">
            <w:r w:rsidRPr="00F32532">
              <w:rPr>
                <w:sz w:val="22"/>
                <w:szCs w:val="22"/>
                <w:rtl/>
              </w:rPr>
              <w:t>الاستعلام عن رصيد صنف</w:t>
            </w:r>
          </w:p>
        </w:tc>
        <w:tc>
          <w:tcPr>
            <w:tcW w:w="2400" w:type="dxa"/>
          </w:tcPr>
          <w:p w14:paraId="79CF0BCC"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3 — 5 دقائق</w:t>
            </w:r>
          </w:p>
        </w:tc>
        <w:tc>
          <w:tcPr>
            <w:tcW w:w="2400" w:type="dxa"/>
          </w:tcPr>
          <w:p w14:paraId="17047C42"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&lt; 2 ثانية (آني)</w:t>
            </w:r>
          </w:p>
        </w:tc>
        <w:tc>
          <w:tcPr>
            <w:tcW w:w="2000" w:type="dxa"/>
          </w:tcPr>
          <w:p w14:paraId="221FC03A"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rFonts w:ascii="Arial" w:hAnsi="Arial" w:cs="Arial" w:hint="cs"/>
                <w:sz w:val="22"/>
                <w:szCs w:val="22"/>
                <w:rtl/>
              </w:rPr>
              <w:t>↓</w:t>
            </w:r>
            <w:r w:rsidRPr="00F32532">
              <w:rPr>
                <w:sz w:val="22"/>
                <w:szCs w:val="22"/>
                <w:rtl/>
              </w:rPr>
              <w:t xml:space="preserve"> 99%</w:t>
            </w:r>
          </w:p>
        </w:tc>
      </w:tr>
    </w:tbl>
    <w:p w14:paraId="1D835CF8" w14:textId="77777777" w:rsidR="005F05FB" w:rsidRDefault="007408B3" w:rsidP="007408B3">
      <w:pPr>
        <w:spacing w:before="180" w:after="80"/>
        <w:jc w:val="right"/>
      </w:pPr>
      <w:r>
        <w:rPr>
          <w:b/>
          <w:bCs/>
          <w:i/>
          <w:iCs/>
          <w:rtl/>
        </w:rPr>
        <w:t>4.3.2 دقة البيانات والقضاء على ظاهرة الأرصدة الوهمية</w:t>
      </w:r>
    </w:p>
    <w:p w14:paraId="53925ABA" w14:textId="77777777" w:rsidR="005F05FB" w:rsidRDefault="007408B3" w:rsidP="004A6757">
      <w:pPr>
        <w:spacing w:after="80"/>
        <w:jc w:val="center"/>
      </w:pPr>
      <w:r>
        <w:rPr>
          <w:b/>
          <w:bCs/>
          <w:sz w:val="24"/>
          <w:szCs w:val="24"/>
          <w:rtl/>
        </w:rPr>
        <w:t xml:space="preserve">جدول 14: مقارنة دقة البيانات: النظام اليدوي مقابل </w:t>
      </w:r>
      <w:proofErr w:type="spellStart"/>
      <w:r>
        <w:rPr>
          <w:b/>
          <w:bCs/>
          <w:sz w:val="24"/>
          <w:szCs w:val="24"/>
          <w:rtl/>
        </w:rPr>
        <w:t>Academix</w:t>
      </w:r>
      <w:proofErr w:type="spellEnd"/>
      <w:r>
        <w:rPr>
          <w:b/>
          <w:bCs/>
          <w:sz w:val="24"/>
          <w:szCs w:val="24"/>
          <w:rtl/>
        </w:rPr>
        <w:t xml:space="preserve"> v13.1</w:t>
      </w:r>
    </w:p>
    <w:tbl>
      <w:tblPr>
        <w:tblStyle w:val="GridTable5Dark-Accent6"/>
        <w:tblW w:w="10400" w:type="dxa"/>
        <w:jc w:val="center"/>
        <w:tblLook w:val="04A0" w:firstRow="1" w:lastRow="0" w:firstColumn="1" w:lastColumn="0" w:noHBand="0" w:noVBand="1"/>
      </w:tblPr>
      <w:tblGrid>
        <w:gridCol w:w="3200"/>
        <w:gridCol w:w="2400"/>
        <w:gridCol w:w="2800"/>
        <w:gridCol w:w="2000"/>
      </w:tblGrid>
      <w:tr w:rsidR="005F05FB" w:rsidRPr="00F32532" w14:paraId="008722BF" w14:textId="77777777" w:rsidTr="00F325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0" w:type="dxa"/>
          </w:tcPr>
          <w:p w14:paraId="30AF7A19" w14:textId="77777777" w:rsidR="005F05FB" w:rsidRPr="00F32532" w:rsidRDefault="007408B3" w:rsidP="007408B3">
            <w:r w:rsidRPr="00F32532">
              <w:rPr>
                <w:b w:val="0"/>
                <w:bCs w:val="0"/>
                <w:color w:val="FFFFFF"/>
                <w:sz w:val="24"/>
                <w:szCs w:val="24"/>
                <w:rtl/>
              </w:rPr>
              <w:t>مؤشر الدقة</w:t>
            </w:r>
          </w:p>
        </w:tc>
        <w:tc>
          <w:tcPr>
            <w:tcW w:w="2400" w:type="dxa"/>
          </w:tcPr>
          <w:p w14:paraId="56EBD378"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النظام اليدوي (قبل)</w:t>
            </w:r>
          </w:p>
        </w:tc>
        <w:tc>
          <w:tcPr>
            <w:tcW w:w="2800" w:type="dxa"/>
          </w:tcPr>
          <w:p w14:paraId="301C79E3"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proofErr w:type="spellStart"/>
            <w:r w:rsidRPr="00F32532">
              <w:rPr>
                <w:b w:val="0"/>
                <w:bCs w:val="0"/>
                <w:color w:val="FFFFFF"/>
                <w:sz w:val="24"/>
                <w:szCs w:val="24"/>
                <w:rtl/>
              </w:rPr>
              <w:t>Academix</w:t>
            </w:r>
            <w:proofErr w:type="spellEnd"/>
            <w:r w:rsidRPr="00F32532">
              <w:rPr>
                <w:b w:val="0"/>
                <w:bCs w:val="0"/>
                <w:color w:val="FFFFFF"/>
                <w:sz w:val="24"/>
                <w:szCs w:val="24"/>
                <w:rtl/>
              </w:rPr>
              <w:t xml:space="preserve"> v13.1 (بعد)</w:t>
            </w:r>
          </w:p>
        </w:tc>
        <w:tc>
          <w:tcPr>
            <w:tcW w:w="2000" w:type="dxa"/>
          </w:tcPr>
          <w:p w14:paraId="4F7CC464"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التحسُّن</w:t>
            </w:r>
          </w:p>
        </w:tc>
      </w:tr>
      <w:tr w:rsidR="005F05FB" w:rsidRPr="00F32532" w14:paraId="052CF567"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0" w:type="dxa"/>
          </w:tcPr>
          <w:p w14:paraId="5B4CBADF" w14:textId="77777777" w:rsidR="005F05FB" w:rsidRPr="00F32532" w:rsidRDefault="007408B3" w:rsidP="007408B3">
            <w:r w:rsidRPr="00F32532">
              <w:rPr>
                <w:sz w:val="22"/>
                <w:szCs w:val="22"/>
                <w:rtl/>
              </w:rPr>
              <w:t>نسبة الأصناف ذات الرصيد الصحيح</w:t>
            </w:r>
          </w:p>
        </w:tc>
        <w:tc>
          <w:tcPr>
            <w:tcW w:w="2400" w:type="dxa"/>
          </w:tcPr>
          <w:p w14:paraId="29A9F3C7"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85% (فارق في 15%)</w:t>
            </w:r>
          </w:p>
        </w:tc>
        <w:tc>
          <w:tcPr>
            <w:tcW w:w="2800" w:type="dxa"/>
          </w:tcPr>
          <w:p w14:paraId="77F9D469"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100% (15/15 صنفاً)</w:t>
            </w:r>
          </w:p>
        </w:tc>
        <w:tc>
          <w:tcPr>
            <w:tcW w:w="2000" w:type="dxa"/>
          </w:tcPr>
          <w:p w14:paraId="4656A60C"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rFonts w:ascii="Arial" w:hAnsi="Arial" w:cs="Arial" w:hint="cs"/>
                <w:sz w:val="22"/>
                <w:szCs w:val="22"/>
                <w:rtl/>
              </w:rPr>
              <w:t>↑</w:t>
            </w:r>
            <w:r w:rsidRPr="00F32532">
              <w:rPr>
                <w:sz w:val="22"/>
                <w:szCs w:val="22"/>
                <w:rtl/>
              </w:rPr>
              <w:t xml:space="preserve"> 15 </w:t>
            </w:r>
            <w:r w:rsidRPr="00F32532">
              <w:rPr>
                <w:rFonts w:hint="cs"/>
                <w:sz w:val="22"/>
                <w:szCs w:val="22"/>
                <w:rtl/>
              </w:rPr>
              <w:t>نقطة</w:t>
            </w:r>
          </w:p>
        </w:tc>
      </w:tr>
      <w:tr w:rsidR="005F05FB" w:rsidRPr="00F32532" w14:paraId="1F5DAACD"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3200" w:type="dxa"/>
          </w:tcPr>
          <w:p w14:paraId="28CF1822" w14:textId="77777777" w:rsidR="005F05FB" w:rsidRPr="00F32532" w:rsidRDefault="007408B3" w:rsidP="007408B3">
            <w:r w:rsidRPr="00F32532">
              <w:rPr>
                <w:sz w:val="22"/>
                <w:szCs w:val="22"/>
                <w:rtl/>
              </w:rPr>
              <w:t>حالات الرصيد السالب</w:t>
            </w:r>
          </w:p>
        </w:tc>
        <w:tc>
          <w:tcPr>
            <w:tcW w:w="2400" w:type="dxa"/>
          </w:tcPr>
          <w:p w14:paraId="2BDD8E2B"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1 حالة موثَّقة (فيفري)</w:t>
            </w:r>
          </w:p>
        </w:tc>
        <w:tc>
          <w:tcPr>
            <w:tcW w:w="2800" w:type="dxa"/>
          </w:tcPr>
          <w:p w14:paraId="6DA3DBD7"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0 حالات</w:t>
            </w:r>
          </w:p>
        </w:tc>
        <w:tc>
          <w:tcPr>
            <w:tcW w:w="2000" w:type="dxa"/>
          </w:tcPr>
          <w:p w14:paraId="4235A73D"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rFonts w:ascii="Arial" w:hAnsi="Arial" w:cs="Arial" w:hint="cs"/>
                <w:sz w:val="22"/>
                <w:szCs w:val="22"/>
                <w:rtl/>
              </w:rPr>
              <w:t>↓</w:t>
            </w:r>
            <w:r w:rsidRPr="00F32532">
              <w:rPr>
                <w:sz w:val="22"/>
                <w:szCs w:val="22"/>
                <w:rtl/>
              </w:rPr>
              <w:t xml:space="preserve"> 100%</w:t>
            </w:r>
          </w:p>
        </w:tc>
      </w:tr>
      <w:tr w:rsidR="005F05FB" w:rsidRPr="00F32532" w14:paraId="56C3AFC2"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0" w:type="dxa"/>
          </w:tcPr>
          <w:p w14:paraId="676E3391" w14:textId="77777777" w:rsidR="005F05FB" w:rsidRPr="00F32532" w:rsidRDefault="007408B3" w:rsidP="007408B3">
            <w:r w:rsidRPr="00F32532">
              <w:rPr>
                <w:sz w:val="22"/>
                <w:szCs w:val="22"/>
                <w:rtl/>
              </w:rPr>
              <w:t>نسبة الأخطاء في تسجيل الحركات</w:t>
            </w:r>
          </w:p>
        </w:tc>
        <w:tc>
          <w:tcPr>
            <w:tcW w:w="2400" w:type="dxa"/>
          </w:tcPr>
          <w:p w14:paraId="09BD2B41"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12 — 15% (تقديري)</w:t>
            </w:r>
          </w:p>
        </w:tc>
        <w:tc>
          <w:tcPr>
            <w:tcW w:w="2800" w:type="dxa"/>
          </w:tcPr>
          <w:p w14:paraId="39310D78"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&lt; 1% (حراسة آلية)</w:t>
            </w:r>
          </w:p>
        </w:tc>
        <w:tc>
          <w:tcPr>
            <w:tcW w:w="2000" w:type="dxa"/>
          </w:tcPr>
          <w:p w14:paraId="29DE788E"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rFonts w:ascii="Arial" w:hAnsi="Arial" w:cs="Arial" w:hint="cs"/>
                <w:sz w:val="22"/>
                <w:szCs w:val="22"/>
                <w:rtl/>
              </w:rPr>
              <w:t>↓</w:t>
            </w:r>
            <w:r w:rsidRPr="00F32532">
              <w:rPr>
                <w:sz w:val="22"/>
                <w:szCs w:val="22"/>
                <w:rtl/>
              </w:rPr>
              <w:t xml:space="preserve"> 93%</w:t>
            </w:r>
          </w:p>
        </w:tc>
      </w:tr>
      <w:tr w:rsidR="005F05FB" w:rsidRPr="00F32532" w14:paraId="2648F3FC"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3200" w:type="dxa"/>
          </w:tcPr>
          <w:p w14:paraId="2C3A8CF4" w14:textId="77777777" w:rsidR="005F05FB" w:rsidRPr="00F32532" w:rsidRDefault="007408B3" w:rsidP="007408B3">
            <w:r w:rsidRPr="00F32532">
              <w:rPr>
                <w:sz w:val="22"/>
                <w:szCs w:val="22"/>
                <w:rtl/>
              </w:rPr>
              <w:t>زمن اكتشاف خطأ التسجيل</w:t>
            </w:r>
          </w:p>
        </w:tc>
        <w:tc>
          <w:tcPr>
            <w:tcW w:w="2400" w:type="dxa"/>
          </w:tcPr>
          <w:p w14:paraId="5D3E408F"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أسابيع (عند الجرد الموسمي)</w:t>
            </w:r>
          </w:p>
        </w:tc>
        <w:tc>
          <w:tcPr>
            <w:tcW w:w="2800" w:type="dxa"/>
          </w:tcPr>
          <w:p w14:paraId="383F9893"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فوري (رفض الإدخال لحظة الحدوث)</w:t>
            </w:r>
          </w:p>
        </w:tc>
        <w:tc>
          <w:tcPr>
            <w:tcW w:w="2000" w:type="dxa"/>
          </w:tcPr>
          <w:p w14:paraId="7ACD0515"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نوعي</w:t>
            </w:r>
          </w:p>
        </w:tc>
      </w:tr>
    </w:tbl>
    <w:p w14:paraId="57C4E00A" w14:textId="77777777" w:rsidR="004A6757" w:rsidRDefault="004A6757" w:rsidP="007408B3">
      <w:pPr>
        <w:spacing w:before="180" w:after="80"/>
        <w:jc w:val="right"/>
        <w:rPr>
          <w:b/>
          <w:bCs/>
          <w:i/>
          <w:iCs/>
          <w:rtl/>
        </w:rPr>
      </w:pPr>
    </w:p>
    <w:p w14:paraId="36D3C323" w14:textId="77777777" w:rsidR="004A6757" w:rsidRDefault="004A6757">
      <w:pPr>
        <w:spacing w:line="240" w:lineRule="auto"/>
        <w:rPr>
          <w:b/>
          <w:bCs/>
          <w:i/>
          <w:iCs/>
          <w:rtl/>
        </w:rPr>
      </w:pPr>
      <w:r>
        <w:rPr>
          <w:b/>
          <w:bCs/>
          <w:i/>
          <w:iCs/>
          <w:rtl/>
        </w:rPr>
        <w:br w:type="page"/>
      </w:r>
    </w:p>
    <w:p w14:paraId="74F1F7F1" w14:textId="77777777" w:rsidR="005F05FB" w:rsidRDefault="007408B3" w:rsidP="007408B3">
      <w:pPr>
        <w:spacing w:before="180" w:after="80"/>
        <w:jc w:val="right"/>
      </w:pPr>
      <w:r>
        <w:rPr>
          <w:b/>
          <w:bCs/>
          <w:i/>
          <w:iCs/>
          <w:rtl/>
        </w:rPr>
        <w:lastRenderedPageBreak/>
        <w:t>4.3.3 الاستباقية اللوجستية — من إدارة النقص إلى إدارة التنبؤ</w:t>
      </w:r>
    </w:p>
    <w:p w14:paraId="01C1DDC7" w14:textId="77777777" w:rsidR="005F05FB" w:rsidRDefault="007408B3" w:rsidP="00E11204">
      <w:pPr>
        <w:spacing w:after="80"/>
        <w:jc w:val="center"/>
      </w:pPr>
      <w:r>
        <w:rPr>
          <w:b/>
          <w:bCs/>
          <w:sz w:val="24"/>
          <w:szCs w:val="24"/>
          <w:rtl/>
        </w:rPr>
        <w:t>جدول 15: مقارنة نمط اتخاذ قرار الطلب</w:t>
      </w:r>
    </w:p>
    <w:tbl>
      <w:tblPr>
        <w:tblStyle w:val="GridTable5Dark-Accent6"/>
        <w:tblW w:w="10400" w:type="dxa"/>
        <w:jc w:val="center"/>
        <w:tblLook w:val="04A0" w:firstRow="1" w:lastRow="0" w:firstColumn="1" w:lastColumn="0" w:noHBand="0" w:noVBand="1"/>
      </w:tblPr>
      <w:tblGrid>
        <w:gridCol w:w="3000"/>
        <w:gridCol w:w="3000"/>
        <w:gridCol w:w="4400"/>
      </w:tblGrid>
      <w:tr w:rsidR="005F05FB" w:rsidRPr="00F32532" w14:paraId="648F05B7" w14:textId="77777777" w:rsidTr="00F325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0" w:type="dxa"/>
          </w:tcPr>
          <w:p w14:paraId="0565CD46" w14:textId="77777777" w:rsidR="005F05FB" w:rsidRPr="00F32532" w:rsidRDefault="007408B3" w:rsidP="007408B3">
            <w:r w:rsidRPr="00F32532">
              <w:rPr>
                <w:b w:val="0"/>
                <w:bCs w:val="0"/>
                <w:color w:val="FFFFFF"/>
                <w:sz w:val="24"/>
                <w:szCs w:val="24"/>
                <w:rtl/>
              </w:rPr>
              <w:t>المعيار</w:t>
            </w:r>
          </w:p>
        </w:tc>
        <w:tc>
          <w:tcPr>
            <w:tcW w:w="3000" w:type="dxa"/>
          </w:tcPr>
          <w:p w14:paraId="2D80AFD4"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نمط رد الفعل (قبل)</w:t>
            </w:r>
          </w:p>
        </w:tc>
        <w:tc>
          <w:tcPr>
            <w:tcW w:w="4400" w:type="dxa"/>
          </w:tcPr>
          <w:p w14:paraId="3CE627BB"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 xml:space="preserve">نمط التنبؤ </w:t>
            </w:r>
            <w:proofErr w:type="spellStart"/>
            <w:r w:rsidRPr="00F32532">
              <w:rPr>
                <w:b w:val="0"/>
                <w:bCs w:val="0"/>
                <w:color w:val="FFFFFF"/>
                <w:sz w:val="24"/>
                <w:szCs w:val="24"/>
                <w:rtl/>
              </w:rPr>
              <w:t>Academix</w:t>
            </w:r>
            <w:proofErr w:type="spellEnd"/>
            <w:r w:rsidRPr="00F32532">
              <w:rPr>
                <w:b w:val="0"/>
                <w:bCs w:val="0"/>
                <w:color w:val="FFFFFF"/>
                <w:sz w:val="24"/>
                <w:szCs w:val="24"/>
                <w:rtl/>
              </w:rPr>
              <w:t xml:space="preserve"> (بعد)</w:t>
            </w:r>
          </w:p>
        </w:tc>
      </w:tr>
      <w:tr w:rsidR="005F05FB" w:rsidRPr="00F32532" w14:paraId="1122D2D7"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0" w:type="dxa"/>
          </w:tcPr>
          <w:p w14:paraId="5DDB184B" w14:textId="77777777" w:rsidR="005F05FB" w:rsidRPr="00F32532" w:rsidRDefault="007408B3" w:rsidP="007408B3">
            <w:r w:rsidRPr="00F32532">
              <w:rPr>
                <w:sz w:val="22"/>
                <w:szCs w:val="22"/>
                <w:rtl/>
              </w:rPr>
              <w:t>لحظة اتخاذ قرار الطلب</w:t>
            </w:r>
          </w:p>
        </w:tc>
        <w:tc>
          <w:tcPr>
            <w:tcW w:w="3000" w:type="dxa"/>
          </w:tcPr>
          <w:p w14:paraId="393FD4C8"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عند الرصيد = 0 (نفاد فعلي)</w:t>
            </w:r>
          </w:p>
        </w:tc>
        <w:tc>
          <w:tcPr>
            <w:tcW w:w="4400" w:type="dxa"/>
          </w:tcPr>
          <w:p w14:paraId="60D2C6D5"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عند الرصيد = 212—219 رزمة (قبل النفاد)</w:t>
            </w:r>
          </w:p>
        </w:tc>
      </w:tr>
      <w:tr w:rsidR="005F05FB" w:rsidRPr="00F32532" w14:paraId="43EA0D14"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3000" w:type="dxa"/>
          </w:tcPr>
          <w:p w14:paraId="7FFF4670" w14:textId="77777777" w:rsidR="005F05FB" w:rsidRPr="00F32532" w:rsidRDefault="007408B3" w:rsidP="007408B3">
            <w:r w:rsidRPr="00F32532">
              <w:rPr>
                <w:sz w:val="22"/>
                <w:szCs w:val="22"/>
                <w:rtl/>
              </w:rPr>
              <w:t>الجهة المُنبِّهة</w:t>
            </w:r>
          </w:p>
        </w:tc>
        <w:tc>
          <w:tcPr>
            <w:tcW w:w="3000" w:type="dxa"/>
          </w:tcPr>
          <w:p w14:paraId="7F3E29B3"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العامل بالملاحظة البصرية</w:t>
            </w:r>
          </w:p>
        </w:tc>
        <w:tc>
          <w:tcPr>
            <w:tcW w:w="4400" w:type="dxa"/>
          </w:tcPr>
          <w:p w14:paraId="0ED2B157"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النظام الرقمي تلقائياً</w:t>
            </w:r>
          </w:p>
        </w:tc>
      </w:tr>
      <w:tr w:rsidR="005F05FB" w:rsidRPr="00F32532" w14:paraId="0AB6A39B"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0" w:type="dxa"/>
          </w:tcPr>
          <w:p w14:paraId="05049422" w14:textId="77777777" w:rsidR="005F05FB" w:rsidRPr="00F32532" w:rsidRDefault="007408B3" w:rsidP="007408B3">
            <w:r w:rsidRPr="00F32532">
              <w:rPr>
                <w:sz w:val="22"/>
                <w:szCs w:val="22"/>
                <w:rtl/>
              </w:rPr>
              <w:t>حالة الخدمة أثناء الطلبية</w:t>
            </w:r>
          </w:p>
        </w:tc>
        <w:tc>
          <w:tcPr>
            <w:tcW w:w="3000" w:type="dxa"/>
          </w:tcPr>
          <w:p w14:paraId="1BB383FE"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انقطاع لمدة 2+ يوم</w:t>
            </w:r>
          </w:p>
        </w:tc>
        <w:tc>
          <w:tcPr>
            <w:tcW w:w="4400" w:type="dxa"/>
          </w:tcPr>
          <w:p w14:paraId="50DB5E1F"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استمرارية — المخزون يعمل طوال أجل التسليم</w:t>
            </w:r>
          </w:p>
        </w:tc>
      </w:tr>
      <w:tr w:rsidR="005F05FB" w:rsidRPr="00F32532" w14:paraId="778DBB8B"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3000" w:type="dxa"/>
          </w:tcPr>
          <w:p w14:paraId="1BAF2AB5" w14:textId="77777777" w:rsidR="005F05FB" w:rsidRPr="00F32532" w:rsidRDefault="007408B3" w:rsidP="007408B3">
            <w:r w:rsidRPr="00F32532">
              <w:rPr>
                <w:sz w:val="22"/>
                <w:szCs w:val="22"/>
                <w:rtl/>
              </w:rPr>
              <w:t>معدل نفاد الأصناف (</w:t>
            </w:r>
            <w:proofErr w:type="spellStart"/>
            <w:r w:rsidRPr="00F32532">
              <w:rPr>
                <w:sz w:val="22"/>
                <w:szCs w:val="22"/>
                <w:rtl/>
              </w:rPr>
              <w:t>Class</w:t>
            </w:r>
            <w:proofErr w:type="spellEnd"/>
            <w:r w:rsidRPr="00F32532">
              <w:rPr>
                <w:sz w:val="22"/>
                <w:szCs w:val="22"/>
                <w:rtl/>
              </w:rPr>
              <w:t xml:space="preserve"> A)</w:t>
            </w:r>
          </w:p>
        </w:tc>
        <w:tc>
          <w:tcPr>
            <w:tcW w:w="3000" w:type="dxa"/>
          </w:tcPr>
          <w:p w14:paraId="2A061A7A"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3 حالات في 38 يوم رصد</w:t>
            </w:r>
          </w:p>
        </w:tc>
        <w:tc>
          <w:tcPr>
            <w:tcW w:w="4400" w:type="dxa"/>
          </w:tcPr>
          <w:p w14:paraId="4732810D"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0 حالات (21 يوم بعد التطبيق)</w:t>
            </w:r>
          </w:p>
        </w:tc>
      </w:tr>
    </w:tbl>
    <w:p w14:paraId="1360ABF3" w14:textId="77777777" w:rsidR="005F05FB" w:rsidRDefault="007408B3" w:rsidP="007408B3">
      <w:pPr>
        <w:spacing w:before="180" w:after="80"/>
        <w:jc w:val="right"/>
      </w:pPr>
      <w:r>
        <w:rPr>
          <w:b/>
          <w:bCs/>
          <w:i/>
          <w:iCs/>
          <w:rtl/>
        </w:rPr>
        <w:t>4.3.4 مقارنة مخاطر النفاد للأصناف الحساسة</w:t>
      </w:r>
    </w:p>
    <w:p w14:paraId="7EB144D8" w14:textId="77777777" w:rsidR="005F05FB" w:rsidRDefault="007408B3" w:rsidP="00E11204">
      <w:pPr>
        <w:spacing w:after="80"/>
        <w:jc w:val="center"/>
      </w:pPr>
      <w:r>
        <w:rPr>
          <w:b/>
          <w:bCs/>
          <w:sz w:val="24"/>
          <w:szCs w:val="24"/>
          <w:rtl/>
        </w:rPr>
        <w:t>جدول 16: مقارنة مخاطر النفاد للأصناف الحساسة (</w:t>
      </w:r>
      <w:proofErr w:type="spellStart"/>
      <w:r>
        <w:rPr>
          <w:b/>
          <w:bCs/>
          <w:sz w:val="24"/>
          <w:szCs w:val="24"/>
          <w:rtl/>
        </w:rPr>
        <w:t>Class</w:t>
      </w:r>
      <w:proofErr w:type="spellEnd"/>
      <w:r>
        <w:rPr>
          <w:b/>
          <w:bCs/>
          <w:sz w:val="24"/>
          <w:szCs w:val="24"/>
          <w:rtl/>
        </w:rPr>
        <w:t xml:space="preserve"> A)</w:t>
      </w:r>
    </w:p>
    <w:tbl>
      <w:tblPr>
        <w:tblStyle w:val="GridTable5Dark-Accent6"/>
        <w:tblW w:w="10400" w:type="dxa"/>
        <w:jc w:val="center"/>
        <w:tblLook w:val="04A0" w:firstRow="1" w:lastRow="0" w:firstColumn="1" w:lastColumn="0" w:noHBand="0" w:noVBand="1"/>
      </w:tblPr>
      <w:tblGrid>
        <w:gridCol w:w="2600"/>
        <w:gridCol w:w="1600"/>
        <w:gridCol w:w="2200"/>
        <w:gridCol w:w="2000"/>
        <w:gridCol w:w="2000"/>
      </w:tblGrid>
      <w:tr w:rsidR="005F05FB" w:rsidRPr="00F32532" w14:paraId="6612D6B7" w14:textId="77777777" w:rsidTr="00F325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tcPr>
          <w:p w14:paraId="71AAFBD1" w14:textId="77777777" w:rsidR="005F05FB" w:rsidRPr="00F32532" w:rsidRDefault="007408B3" w:rsidP="007408B3">
            <w:r w:rsidRPr="00F32532">
              <w:rPr>
                <w:b w:val="0"/>
                <w:bCs w:val="0"/>
                <w:color w:val="FFFFFF"/>
                <w:sz w:val="24"/>
                <w:szCs w:val="24"/>
                <w:rtl/>
              </w:rPr>
              <w:t>الصنف</w:t>
            </w:r>
          </w:p>
        </w:tc>
        <w:tc>
          <w:tcPr>
            <w:tcW w:w="1600" w:type="dxa"/>
          </w:tcPr>
          <w:p w14:paraId="478B69C0"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الرمز</w:t>
            </w:r>
          </w:p>
        </w:tc>
        <w:tc>
          <w:tcPr>
            <w:tcW w:w="2200" w:type="dxa"/>
          </w:tcPr>
          <w:p w14:paraId="4A64C916"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حالات النفاد (قبل — 38 يوم)</w:t>
            </w:r>
          </w:p>
        </w:tc>
        <w:tc>
          <w:tcPr>
            <w:tcW w:w="2000" w:type="dxa"/>
          </w:tcPr>
          <w:p w14:paraId="17831EC5"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حالات النفاد (بعد — 21 يوم)</w:t>
            </w:r>
          </w:p>
        </w:tc>
        <w:tc>
          <w:tcPr>
            <w:tcW w:w="2000" w:type="dxa"/>
          </w:tcPr>
          <w:p w14:paraId="1C4033E0" w14:textId="77777777" w:rsidR="005F05FB" w:rsidRPr="00F32532" w:rsidRDefault="007408B3" w:rsidP="007408B3">
            <w:pPr>
              <w:cnfStyle w:val="100000000000" w:firstRow="1" w:lastRow="0" w:firstColumn="0" w:lastColumn="0" w:oddVBand="0" w:evenVBand="0" w:oddHBand="0" w:evenHBand="0" w:firstRowFirstColumn="0" w:firstRowLastColumn="0" w:lastRowFirstColumn="0" w:lastRowLastColumn="0"/>
            </w:pPr>
            <w:r w:rsidRPr="00F32532">
              <w:rPr>
                <w:b w:val="0"/>
                <w:bCs w:val="0"/>
                <w:color w:val="FFFFFF"/>
                <w:sz w:val="24"/>
                <w:szCs w:val="24"/>
                <w:rtl/>
              </w:rPr>
              <w:t>تخفيض المخاطر</w:t>
            </w:r>
          </w:p>
        </w:tc>
      </w:tr>
      <w:tr w:rsidR="005F05FB" w:rsidRPr="00F32532" w14:paraId="46E58756"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tcPr>
          <w:p w14:paraId="7BC4091D" w14:textId="77777777" w:rsidR="005F05FB" w:rsidRPr="00F32532" w:rsidRDefault="007408B3" w:rsidP="007408B3">
            <w:r w:rsidRPr="00F32532">
              <w:rPr>
                <w:sz w:val="22"/>
                <w:szCs w:val="22"/>
                <w:rtl/>
              </w:rPr>
              <w:t>خرطوشة ليزر HP</w:t>
            </w:r>
          </w:p>
        </w:tc>
        <w:tc>
          <w:tcPr>
            <w:tcW w:w="1600" w:type="dxa"/>
          </w:tcPr>
          <w:p w14:paraId="2A9E8730"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ART-002</w:t>
            </w:r>
          </w:p>
        </w:tc>
        <w:tc>
          <w:tcPr>
            <w:tcW w:w="2200" w:type="dxa"/>
          </w:tcPr>
          <w:p w14:paraId="1EB4F469"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1 حالة موثَّقة</w:t>
            </w:r>
          </w:p>
        </w:tc>
        <w:tc>
          <w:tcPr>
            <w:tcW w:w="2000" w:type="dxa"/>
          </w:tcPr>
          <w:p w14:paraId="1F112DEC"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0</w:t>
            </w:r>
          </w:p>
        </w:tc>
        <w:tc>
          <w:tcPr>
            <w:tcW w:w="2000" w:type="dxa"/>
          </w:tcPr>
          <w:p w14:paraId="711B7F0A"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rFonts w:ascii="Arial" w:hAnsi="Arial" w:cs="Arial" w:hint="cs"/>
                <w:sz w:val="22"/>
                <w:szCs w:val="22"/>
                <w:rtl/>
              </w:rPr>
              <w:t>↓</w:t>
            </w:r>
            <w:r w:rsidRPr="00F32532">
              <w:rPr>
                <w:sz w:val="22"/>
                <w:szCs w:val="22"/>
                <w:rtl/>
              </w:rPr>
              <w:t xml:space="preserve"> 100%</w:t>
            </w:r>
          </w:p>
        </w:tc>
      </w:tr>
      <w:tr w:rsidR="005F05FB" w:rsidRPr="00F32532" w14:paraId="6194F6DD"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2600" w:type="dxa"/>
          </w:tcPr>
          <w:p w14:paraId="6E85CCE0" w14:textId="77777777" w:rsidR="005F05FB" w:rsidRPr="00F32532" w:rsidRDefault="007408B3" w:rsidP="007408B3">
            <w:r w:rsidRPr="00F32532">
              <w:rPr>
                <w:sz w:val="22"/>
                <w:szCs w:val="22"/>
                <w:rtl/>
              </w:rPr>
              <w:t xml:space="preserve">خرطوشة </w:t>
            </w:r>
            <w:proofErr w:type="spellStart"/>
            <w:r w:rsidRPr="00F32532">
              <w:rPr>
                <w:sz w:val="22"/>
                <w:szCs w:val="22"/>
                <w:rtl/>
              </w:rPr>
              <w:t>Canon</w:t>
            </w:r>
            <w:proofErr w:type="spellEnd"/>
            <w:r w:rsidRPr="00F32532">
              <w:rPr>
                <w:sz w:val="22"/>
                <w:szCs w:val="22"/>
                <w:rtl/>
              </w:rPr>
              <w:t xml:space="preserve"> (</w:t>
            </w:r>
            <w:proofErr w:type="spellStart"/>
            <w:r w:rsidRPr="00F32532">
              <w:rPr>
                <w:sz w:val="22"/>
                <w:szCs w:val="22"/>
                <w:rtl/>
              </w:rPr>
              <w:t>Toner</w:t>
            </w:r>
            <w:proofErr w:type="spellEnd"/>
            <w:r w:rsidRPr="00F32532">
              <w:rPr>
                <w:sz w:val="22"/>
                <w:szCs w:val="22"/>
                <w:rtl/>
              </w:rPr>
              <w:t xml:space="preserve"> G030)</w:t>
            </w:r>
          </w:p>
        </w:tc>
        <w:tc>
          <w:tcPr>
            <w:tcW w:w="1600" w:type="dxa"/>
          </w:tcPr>
          <w:p w14:paraId="1E119707"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ART-003/005</w:t>
            </w:r>
          </w:p>
        </w:tc>
        <w:tc>
          <w:tcPr>
            <w:tcW w:w="2200" w:type="dxa"/>
          </w:tcPr>
          <w:p w14:paraId="23DB9F84"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1 حالة موثَّقة</w:t>
            </w:r>
          </w:p>
        </w:tc>
        <w:tc>
          <w:tcPr>
            <w:tcW w:w="2000" w:type="dxa"/>
          </w:tcPr>
          <w:p w14:paraId="3B8358BB"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0</w:t>
            </w:r>
          </w:p>
        </w:tc>
        <w:tc>
          <w:tcPr>
            <w:tcW w:w="2000" w:type="dxa"/>
          </w:tcPr>
          <w:p w14:paraId="38EFC63D"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rFonts w:ascii="Arial" w:hAnsi="Arial" w:cs="Arial" w:hint="cs"/>
                <w:sz w:val="22"/>
                <w:szCs w:val="22"/>
                <w:rtl/>
              </w:rPr>
              <w:t>↓</w:t>
            </w:r>
            <w:r w:rsidRPr="00F32532">
              <w:rPr>
                <w:sz w:val="22"/>
                <w:szCs w:val="22"/>
                <w:rtl/>
              </w:rPr>
              <w:t xml:space="preserve"> 100%</w:t>
            </w:r>
          </w:p>
        </w:tc>
      </w:tr>
      <w:tr w:rsidR="005F05FB" w:rsidRPr="00F32532" w14:paraId="7428347A" w14:textId="77777777" w:rsidTr="00F3253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tcPr>
          <w:p w14:paraId="2ACF5AEC" w14:textId="77777777" w:rsidR="005F05FB" w:rsidRPr="00F32532" w:rsidRDefault="007408B3" w:rsidP="007408B3">
            <w:r w:rsidRPr="00F32532">
              <w:rPr>
                <w:sz w:val="22"/>
                <w:szCs w:val="22"/>
                <w:rtl/>
              </w:rPr>
              <w:t>طبل HP</w:t>
            </w:r>
          </w:p>
        </w:tc>
        <w:tc>
          <w:tcPr>
            <w:tcW w:w="1600" w:type="dxa"/>
          </w:tcPr>
          <w:p w14:paraId="6FDFD304"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ART-011</w:t>
            </w:r>
          </w:p>
        </w:tc>
        <w:tc>
          <w:tcPr>
            <w:tcW w:w="2200" w:type="dxa"/>
          </w:tcPr>
          <w:p w14:paraId="78AF4500"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1 حالة موثَّقة</w:t>
            </w:r>
          </w:p>
        </w:tc>
        <w:tc>
          <w:tcPr>
            <w:tcW w:w="2000" w:type="dxa"/>
          </w:tcPr>
          <w:p w14:paraId="76F6F746"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sz w:val="22"/>
                <w:szCs w:val="22"/>
                <w:rtl/>
              </w:rPr>
              <w:t>0</w:t>
            </w:r>
          </w:p>
        </w:tc>
        <w:tc>
          <w:tcPr>
            <w:tcW w:w="2000" w:type="dxa"/>
          </w:tcPr>
          <w:p w14:paraId="7B793661" w14:textId="77777777" w:rsidR="005F05FB" w:rsidRPr="00F32532" w:rsidRDefault="007408B3" w:rsidP="007408B3">
            <w:pPr>
              <w:cnfStyle w:val="000000100000" w:firstRow="0" w:lastRow="0" w:firstColumn="0" w:lastColumn="0" w:oddVBand="0" w:evenVBand="0" w:oddHBand="1" w:evenHBand="0" w:firstRowFirstColumn="0" w:firstRowLastColumn="0" w:lastRowFirstColumn="0" w:lastRowLastColumn="0"/>
            </w:pPr>
            <w:r w:rsidRPr="00F32532">
              <w:rPr>
                <w:rFonts w:ascii="Arial" w:hAnsi="Arial" w:cs="Arial" w:hint="cs"/>
                <w:sz w:val="22"/>
                <w:szCs w:val="22"/>
                <w:rtl/>
              </w:rPr>
              <w:t>↓</w:t>
            </w:r>
            <w:r w:rsidRPr="00F32532">
              <w:rPr>
                <w:sz w:val="22"/>
                <w:szCs w:val="22"/>
                <w:rtl/>
              </w:rPr>
              <w:t xml:space="preserve"> 100%</w:t>
            </w:r>
          </w:p>
        </w:tc>
      </w:tr>
      <w:tr w:rsidR="005F05FB" w:rsidRPr="00F32532" w14:paraId="24A4474E" w14:textId="77777777" w:rsidTr="00F32532">
        <w:trPr>
          <w:jc w:val="center"/>
        </w:trPr>
        <w:tc>
          <w:tcPr>
            <w:cnfStyle w:val="001000000000" w:firstRow="0" w:lastRow="0" w:firstColumn="1" w:lastColumn="0" w:oddVBand="0" w:evenVBand="0" w:oddHBand="0" w:evenHBand="0" w:firstRowFirstColumn="0" w:firstRowLastColumn="0" w:lastRowFirstColumn="0" w:lastRowLastColumn="0"/>
            <w:tcW w:w="2600" w:type="dxa"/>
          </w:tcPr>
          <w:p w14:paraId="4572154B" w14:textId="77777777" w:rsidR="005F05FB" w:rsidRPr="00F32532" w:rsidRDefault="007408B3" w:rsidP="007408B3">
            <w:r w:rsidRPr="00F32532">
              <w:rPr>
                <w:sz w:val="22"/>
                <w:szCs w:val="22"/>
                <w:rtl/>
              </w:rPr>
              <w:t>المجموع — الفئة A</w:t>
            </w:r>
          </w:p>
        </w:tc>
        <w:tc>
          <w:tcPr>
            <w:tcW w:w="1600" w:type="dxa"/>
          </w:tcPr>
          <w:p w14:paraId="44A7CA84"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w:t>
            </w:r>
          </w:p>
        </w:tc>
        <w:tc>
          <w:tcPr>
            <w:tcW w:w="2200" w:type="dxa"/>
          </w:tcPr>
          <w:p w14:paraId="741115D9"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3 حالات</w:t>
            </w:r>
          </w:p>
        </w:tc>
        <w:tc>
          <w:tcPr>
            <w:tcW w:w="2000" w:type="dxa"/>
          </w:tcPr>
          <w:p w14:paraId="4E801540"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sz w:val="22"/>
                <w:szCs w:val="22"/>
                <w:rtl/>
              </w:rPr>
              <w:t>0 حالات</w:t>
            </w:r>
          </w:p>
        </w:tc>
        <w:tc>
          <w:tcPr>
            <w:tcW w:w="2000" w:type="dxa"/>
          </w:tcPr>
          <w:p w14:paraId="22BC15FD" w14:textId="77777777" w:rsidR="005F05FB" w:rsidRPr="00F32532" w:rsidRDefault="007408B3" w:rsidP="007408B3">
            <w:pPr>
              <w:cnfStyle w:val="000000000000" w:firstRow="0" w:lastRow="0" w:firstColumn="0" w:lastColumn="0" w:oddVBand="0" w:evenVBand="0" w:oddHBand="0" w:evenHBand="0" w:firstRowFirstColumn="0" w:firstRowLastColumn="0" w:lastRowFirstColumn="0" w:lastRowLastColumn="0"/>
            </w:pPr>
            <w:r w:rsidRPr="00F32532">
              <w:rPr>
                <w:rFonts w:ascii="Arial" w:hAnsi="Arial" w:cs="Arial" w:hint="cs"/>
                <w:sz w:val="22"/>
                <w:szCs w:val="22"/>
                <w:rtl/>
              </w:rPr>
              <w:t>↓</w:t>
            </w:r>
            <w:r w:rsidRPr="00F32532">
              <w:rPr>
                <w:sz w:val="22"/>
                <w:szCs w:val="22"/>
                <w:rtl/>
              </w:rPr>
              <w:t xml:space="preserve"> 100%</w:t>
            </w:r>
          </w:p>
        </w:tc>
      </w:tr>
    </w:tbl>
    <w:p w14:paraId="4D503E3F" w14:textId="77777777" w:rsidR="00E11204" w:rsidRDefault="00E11204" w:rsidP="007408B3">
      <w:pPr>
        <w:spacing w:after="200"/>
      </w:pPr>
    </w:p>
    <w:p w14:paraId="1A70D899" w14:textId="77777777" w:rsidR="00E11204" w:rsidRDefault="00E11204">
      <w:pPr>
        <w:spacing w:line="240" w:lineRule="auto"/>
      </w:pPr>
      <w:r>
        <w:br w:type="page"/>
      </w:r>
    </w:p>
    <w:p w14:paraId="763213A9" w14:textId="77777777" w:rsidR="005F05FB" w:rsidRDefault="007408B3" w:rsidP="007408B3">
      <w:pPr>
        <w:spacing w:after="80"/>
        <w:jc w:val="right"/>
      </w:pPr>
      <w:r>
        <w:rPr>
          <w:b/>
          <w:bCs/>
          <w:rtl/>
        </w:rPr>
        <w:lastRenderedPageBreak/>
        <w:t>خلاصة الفصل الرابع</w:t>
      </w:r>
    </w:p>
    <w:p w14:paraId="7A292F6E" w14:textId="77777777" w:rsidR="005F05FB" w:rsidRDefault="007408B3" w:rsidP="007408B3">
      <w:pPr>
        <w:spacing w:after="80"/>
        <w:jc w:val="right"/>
      </w:pPr>
      <w:r>
        <w:rPr>
          <w:rtl/>
        </w:rPr>
        <w:t xml:space="preserve">أثبت هذا الفصل أن الانتقال إلى </w:t>
      </w:r>
      <w:proofErr w:type="spellStart"/>
      <w:r>
        <w:rPr>
          <w:rtl/>
        </w:rPr>
        <w:t>Academix</w:t>
      </w:r>
      <w:proofErr w:type="spellEnd"/>
      <w:r>
        <w:rPr>
          <w:rtl/>
        </w:rPr>
        <w:t xml:space="preserve"> v13.1 لم يكن مجرد ترقية تقنية، بل تحولاً في الفلسفة التشغيلية الجوهرية. وبهذا تُثبَت الفرضيتان ثبوتاً كمياً ميدانياً:</w:t>
      </w:r>
    </w:p>
    <w:p w14:paraId="190D84AD" w14:textId="77777777" w:rsidR="005F05FB" w:rsidRDefault="007408B3" w:rsidP="007408B3">
      <w:pPr>
        <w:spacing w:after="80"/>
        <w:jc w:val="right"/>
      </w:pPr>
      <w:r>
        <w:rPr>
          <w:rtl/>
        </w:rPr>
        <w:t>✓ الفرضية الأولى مُثبَتة: أفضى غياب آليات التنبيه الآلي إلى ثلاث حالات نفاد موثَّقة في الفئة A خلال 38 يوم رصد — انعدمت تماماً بعد تفعيل نظام مراقبة ROP.</w:t>
      </w:r>
    </w:p>
    <w:p w14:paraId="36A7A21C" w14:textId="77777777" w:rsidR="005F05FB" w:rsidRDefault="007408B3" w:rsidP="007408B3">
      <w:pPr>
        <w:spacing w:after="80"/>
        <w:jc w:val="right"/>
      </w:pPr>
      <w:r>
        <w:rPr>
          <w:rtl/>
        </w:rPr>
        <w:t xml:space="preserve">✓ الفرضية الثانية مُثبَتة: خفَّض </w:t>
      </w:r>
      <w:proofErr w:type="spellStart"/>
      <w:r>
        <w:rPr>
          <w:rtl/>
        </w:rPr>
        <w:t>Mini</w:t>
      </w:r>
      <w:proofErr w:type="spellEnd"/>
      <w:r>
        <w:rPr>
          <w:rtl/>
        </w:rPr>
        <w:t xml:space="preserve"> ERP وقت معالجة الحركات بنسبة 97%، وأرسى تطابقاً تاماً بين الرصيد المحاسبي والفيزيائي في جميع الأصناف الخمسة عشر.</w:t>
      </w:r>
    </w:p>
    <w:p w14:paraId="5802EE07" w14:textId="77777777" w:rsidR="005F05FB" w:rsidRDefault="007408B3" w:rsidP="007408B3">
      <w:r>
        <w:br w:type="page"/>
      </w:r>
    </w:p>
    <w:p w14:paraId="037264EE" w14:textId="77777777" w:rsidR="005F05FB" w:rsidRDefault="007408B3" w:rsidP="007408B3">
      <w:pPr>
        <w:spacing w:before="280" w:after="180"/>
        <w:jc w:val="center"/>
      </w:pPr>
      <w:r>
        <w:rPr>
          <w:b/>
          <w:bCs/>
          <w:sz w:val="36"/>
          <w:szCs w:val="36"/>
          <w:rtl/>
        </w:rPr>
        <w:lastRenderedPageBreak/>
        <w:t>الخاتمة العامة</w:t>
      </w:r>
    </w:p>
    <w:p w14:paraId="56969E87" w14:textId="77777777" w:rsidR="005F05FB" w:rsidRDefault="005F05FB" w:rsidP="007408B3">
      <w:pPr>
        <w:pBdr>
          <w:bottom w:val="single" w:sz="6" w:space="0" w:color="2C5282"/>
        </w:pBdr>
        <w:spacing w:before="120" w:after="120"/>
      </w:pPr>
    </w:p>
    <w:p w14:paraId="6B4C975A" w14:textId="77777777" w:rsidR="005F05FB" w:rsidRDefault="005F05FB" w:rsidP="007408B3">
      <w:pPr>
        <w:spacing w:after="200"/>
      </w:pPr>
    </w:p>
    <w:p w14:paraId="745750A0" w14:textId="77777777" w:rsidR="005F05FB" w:rsidRDefault="007408B3" w:rsidP="007408B3">
      <w:pPr>
        <w:spacing w:after="80"/>
        <w:jc w:val="right"/>
      </w:pPr>
      <w:r>
        <w:rPr>
          <w:rtl/>
        </w:rPr>
        <w:t xml:space="preserve">انطلقت هذه المذكرة من إشكالية محددة ومُوثَّقة بالأرقام الميدانية: هل يمكن لمنظومة </w:t>
      </w:r>
      <w:proofErr w:type="spellStart"/>
      <w:r>
        <w:rPr>
          <w:rtl/>
        </w:rPr>
        <w:t>Mini</w:t>
      </w:r>
      <w:proofErr w:type="spellEnd"/>
      <w:r>
        <w:rPr>
          <w:rtl/>
        </w:rPr>
        <w:t xml:space="preserve"> ERP مبنية بأدوات </w:t>
      </w:r>
      <w:proofErr w:type="spellStart"/>
      <w:r>
        <w:rPr>
          <w:rtl/>
        </w:rPr>
        <w:t>Microsoft</w:t>
      </w:r>
      <w:proofErr w:type="spellEnd"/>
      <w:r>
        <w:rPr>
          <w:rtl/>
        </w:rPr>
        <w:t xml:space="preserve"> </w:t>
      </w:r>
      <w:proofErr w:type="spellStart"/>
      <w:r>
        <w:rPr>
          <w:rtl/>
        </w:rPr>
        <w:t>Office</w:t>
      </w:r>
      <w:proofErr w:type="spellEnd"/>
      <w:r>
        <w:rPr>
          <w:rtl/>
        </w:rPr>
        <w:t xml:space="preserve"> المتاحة أصلاً في الإدارة الجزائرية أن تحلَّ محلَّ نظام التسيير اليدوي المتهالك في مصلحة مخازن مديرية التربية لولاية البيض، وأن تُحقق جرداً دائماً حقيقياً يتجاوز مجرد تسجيل الحركات إلى منع الانقطاعات قبل وقوعها؟</w:t>
      </w:r>
    </w:p>
    <w:p w14:paraId="54BD10EC" w14:textId="77777777" w:rsidR="005F05FB" w:rsidRDefault="007408B3" w:rsidP="007408B3">
      <w:pPr>
        <w:spacing w:before="240" w:after="120"/>
        <w:jc w:val="right"/>
      </w:pPr>
      <w:r>
        <w:rPr>
          <w:b/>
          <w:bCs/>
          <w:sz w:val="32"/>
          <w:szCs w:val="32"/>
          <w:rtl/>
        </w:rPr>
        <w:t>أولاً — منهجية البحث وتسلسل التحليل</w:t>
      </w:r>
    </w:p>
    <w:p w14:paraId="743EFEE1" w14:textId="77777777" w:rsidR="00367097" w:rsidRDefault="007408B3" w:rsidP="007408B3">
      <w:pPr>
        <w:spacing w:after="80"/>
        <w:jc w:val="right"/>
        <w:rPr>
          <w:rtl/>
        </w:rPr>
      </w:pPr>
      <w:r>
        <w:rPr>
          <w:rtl/>
        </w:rPr>
        <w:t>أرسى الفصل الأول المنظومة النظرية الكاملة التي تعمل مرجعاً تحليلياً لكل ما تلاه. انتهى بتسليط الضوء على الخلل البنيوي المحوري: الغياب المنهجي لأرقام مرجعية في بطاقات المخزون المُفحوصة — وهو ما يُفقِد الدورة المستندية قيمتها الرقابية كلياً. قدَّم الفصل الثاني السياق المؤسسي والجغرافي وأثبت أن الثغرات ليست شُحاً بالإمكانيات بل شُحٌّ بالأتمتة. طرح الفصل الثالث الحل المعماري ببنية هجينة تفصل المهام فصلاً حاسماً وأثبت ثلاثة مبادئ هندسية جوهرية. عرض الفصل الرابع التحقق الكمي الميداني.</w:t>
      </w:r>
    </w:p>
    <w:p w14:paraId="2FC4F314" w14:textId="77777777" w:rsidR="00367097" w:rsidRDefault="00367097">
      <w:pPr>
        <w:spacing w:line="240" w:lineRule="auto"/>
        <w:rPr>
          <w:rtl/>
        </w:rPr>
      </w:pPr>
      <w:r>
        <w:rPr>
          <w:rtl/>
        </w:rPr>
        <w:br w:type="page"/>
      </w:r>
    </w:p>
    <w:p w14:paraId="31AE0B20" w14:textId="77777777" w:rsidR="005F05FB" w:rsidRDefault="007408B3" w:rsidP="007408B3">
      <w:pPr>
        <w:spacing w:before="240" w:after="120"/>
        <w:jc w:val="right"/>
      </w:pPr>
      <w:r>
        <w:rPr>
          <w:b/>
          <w:bCs/>
          <w:sz w:val="32"/>
          <w:szCs w:val="32"/>
          <w:rtl/>
        </w:rPr>
        <w:lastRenderedPageBreak/>
        <w:t>ثانياً — التحقق الكمي من الفرضيتين</w:t>
      </w:r>
    </w:p>
    <w:p w14:paraId="7CEDA1B0" w14:textId="77777777" w:rsidR="005F05FB" w:rsidRDefault="007408B3" w:rsidP="007408B3">
      <w:pPr>
        <w:spacing w:after="80"/>
        <w:jc w:val="right"/>
      </w:pPr>
      <w:r>
        <w:rPr>
          <w:rtl/>
        </w:rPr>
        <w:t>الفرضية الأولى مُثبَتة: سُجِّلت ثلاث حالات نفاد موثَّقة للفئة A خلال 38 يوم رصد. انعدمت تماماً على مدى 21 يوماً بعد التشغيل رغم ارتفاع الطلب مع اقتراب الامتحانات. آلية ROP منحت مسؤول المخزن نافذة قرار استباقية مقدارها يومان إلى ثلاثة أيام عمل.</w:t>
      </w:r>
    </w:p>
    <w:p w14:paraId="4360DFB0" w14:textId="77777777" w:rsidR="005F05FB" w:rsidRDefault="007408B3" w:rsidP="007408B3">
      <w:pPr>
        <w:spacing w:after="80"/>
        <w:jc w:val="right"/>
      </w:pPr>
      <w:r>
        <w:rPr>
          <w:rtl/>
        </w:rPr>
        <w:t>الفرضية الثانية مُثبَتة: خفَّضت المنظومة زمن معالجة وصل الإخراج من ثماني إلى عشر دقائق إلى أقل من ثلاثين ثانية (تحسن 97%)، وأرست تطابقاً تاماً بين الرصيد المحاسبي والفيزيائي في جميع الأصناف الخمسة عشر، بتكلفة صفرية.</w:t>
      </w:r>
    </w:p>
    <w:p w14:paraId="76723B6D" w14:textId="77777777" w:rsidR="005F05FB" w:rsidRDefault="007408B3" w:rsidP="007408B3">
      <w:pPr>
        <w:spacing w:before="240" w:after="120"/>
        <w:jc w:val="right"/>
      </w:pPr>
      <w:r>
        <w:rPr>
          <w:b/>
          <w:bCs/>
          <w:sz w:val="32"/>
          <w:szCs w:val="32"/>
          <w:rtl/>
        </w:rPr>
        <w:t>ثالثاً — إسهامات البحث وحدوده</w:t>
      </w:r>
    </w:p>
    <w:p w14:paraId="175EB24C" w14:textId="77777777" w:rsidR="00367097" w:rsidRDefault="007408B3" w:rsidP="007408B3">
      <w:pPr>
        <w:spacing w:after="80"/>
        <w:jc w:val="right"/>
        <w:rPr>
          <w:rtl/>
        </w:rPr>
      </w:pPr>
      <w:r>
        <w:rPr>
          <w:rtl/>
        </w:rPr>
        <w:t xml:space="preserve">يُقدِّم البحث إسهامَين متمايزَين: تطبيقياً (نموذج </w:t>
      </w:r>
      <w:proofErr w:type="spellStart"/>
      <w:r>
        <w:rPr>
          <w:rtl/>
        </w:rPr>
        <w:t>Mini</w:t>
      </w:r>
      <w:proofErr w:type="spellEnd"/>
      <w:r>
        <w:rPr>
          <w:rtl/>
        </w:rPr>
        <w:t xml:space="preserve"> ERP قابل للنشر الفوري) ومنهجياً (يُثبت أن تجسير الهوة بين النماذج الرياضية والعمل اليومي لا يحتاج أنظمة ERP مُكلِفة). الحدود الثلاثة: فترة التحقق (21 يوم) أقصر إحصائياً، الاختبار على 15 صنفاً فقط، والبنية تفترض تشغيل الحاسوب باستمرار.</w:t>
      </w:r>
    </w:p>
    <w:p w14:paraId="26EABE17" w14:textId="77777777" w:rsidR="00367097" w:rsidRDefault="00367097">
      <w:pPr>
        <w:spacing w:line="240" w:lineRule="auto"/>
        <w:rPr>
          <w:rtl/>
        </w:rPr>
      </w:pPr>
      <w:r>
        <w:rPr>
          <w:rtl/>
        </w:rPr>
        <w:br w:type="page"/>
      </w:r>
    </w:p>
    <w:p w14:paraId="168B3FD7" w14:textId="77777777" w:rsidR="005F05FB" w:rsidRDefault="007408B3" w:rsidP="007408B3">
      <w:pPr>
        <w:spacing w:before="240" w:after="120"/>
        <w:jc w:val="right"/>
      </w:pPr>
      <w:r>
        <w:rPr>
          <w:b/>
          <w:bCs/>
          <w:sz w:val="32"/>
          <w:szCs w:val="32"/>
          <w:rtl/>
        </w:rPr>
        <w:lastRenderedPageBreak/>
        <w:t>رابعاً — منظور مستقبلي</w:t>
      </w:r>
    </w:p>
    <w:p w14:paraId="771CD985" w14:textId="77777777" w:rsidR="005F05FB" w:rsidRDefault="007408B3" w:rsidP="007408B3">
      <w:pPr>
        <w:spacing w:after="80"/>
        <w:jc w:val="right"/>
      </w:pPr>
      <w:r>
        <w:rPr>
          <w:rtl/>
        </w:rPr>
        <w:t xml:space="preserve">آفاق تقنية: الانتقال إلى </w:t>
      </w:r>
      <w:proofErr w:type="spellStart"/>
      <w:r>
        <w:rPr>
          <w:rtl/>
        </w:rPr>
        <w:t>PostgreSQL</w:t>
      </w:r>
      <w:proofErr w:type="spellEnd"/>
      <w:r>
        <w:rPr>
          <w:rtl/>
        </w:rPr>
        <w:t xml:space="preserve"> لدعم متعدد المستخدمين. إضافة تحليل XYZ. آفاق أكاديمية: تطبيق المنهجية على المستودعات الصحية أو البلدية للمقارنة. آفاق إدارية: ترسيخ قناعة الفاعلين بأن التوثيق الرقمي ضمانة لا عبء.</w:t>
      </w:r>
    </w:p>
    <w:p w14:paraId="28D1A8EC" w14:textId="77777777" w:rsidR="005F05FB" w:rsidRDefault="005F05FB" w:rsidP="007408B3">
      <w:pPr>
        <w:spacing w:after="200"/>
      </w:pPr>
    </w:p>
    <w:p w14:paraId="0E4A24E7" w14:textId="77777777" w:rsidR="005F05FB" w:rsidRDefault="005F05FB" w:rsidP="007408B3">
      <w:pPr>
        <w:pBdr>
          <w:bottom w:val="single" w:sz="6" w:space="0" w:color="2C5282"/>
        </w:pBdr>
        <w:spacing w:before="120" w:after="120"/>
      </w:pPr>
    </w:p>
    <w:p w14:paraId="4D766A1D" w14:textId="77777777" w:rsidR="005F05FB" w:rsidRDefault="005F05FB" w:rsidP="007408B3">
      <w:pPr>
        <w:spacing w:after="120"/>
      </w:pPr>
    </w:p>
    <w:p w14:paraId="52D1BD37" w14:textId="77777777" w:rsidR="005F05FB" w:rsidRDefault="007408B3" w:rsidP="007408B3">
      <w:pPr>
        <w:spacing w:after="80"/>
        <w:jc w:val="right"/>
      </w:pPr>
      <w:r>
        <w:rPr>
          <w:rtl/>
        </w:rPr>
        <w:t>حين وقف الباحث أمام بطاقات المخزون الورقية في مستودع مديرية التربية لأول مرة، كان المشهد يُعبِّر عن هوة واسعة بين الأدوات المتاحة والاستخدام الفعلي لها. بيَّنت هذه المذكرة أن سدَّ هذه الهوة ممكن ومُجدٍ ومقيس. إن أولى ثمار الجرد الدائم ليس الرصيد الدقيق — بل الوقت المُسترَد والخدمة المستمرة وثقة الهيئات الرقابية في مصداقية الأرقام.</w:t>
      </w:r>
    </w:p>
    <w:p w14:paraId="5354C949" w14:textId="77777777" w:rsidR="005F05FB" w:rsidRDefault="007408B3" w:rsidP="007408B3">
      <w:r>
        <w:br w:type="page"/>
      </w:r>
    </w:p>
    <w:p w14:paraId="76BADB58" w14:textId="77777777" w:rsidR="005F05FB" w:rsidRDefault="007408B3" w:rsidP="007408B3">
      <w:pPr>
        <w:spacing w:before="280" w:after="180"/>
        <w:jc w:val="center"/>
      </w:pPr>
      <w:r>
        <w:rPr>
          <w:b/>
          <w:bCs/>
          <w:sz w:val="36"/>
          <w:szCs w:val="36"/>
          <w:rtl/>
        </w:rPr>
        <w:lastRenderedPageBreak/>
        <w:t>قائمة المراجع والمصادر</w:t>
      </w:r>
    </w:p>
    <w:p w14:paraId="797DB966" w14:textId="77777777" w:rsidR="005F05FB" w:rsidRDefault="005F05FB" w:rsidP="007408B3">
      <w:pPr>
        <w:pBdr>
          <w:bottom w:val="single" w:sz="6" w:space="0" w:color="2C5282"/>
        </w:pBdr>
        <w:spacing w:before="120" w:after="120"/>
      </w:pPr>
    </w:p>
    <w:p w14:paraId="673E76C3" w14:textId="77777777" w:rsidR="005F05FB" w:rsidRDefault="005F05FB" w:rsidP="007408B3">
      <w:pPr>
        <w:spacing w:after="200"/>
      </w:pPr>
    </w:p>
    <w:p w14:paraId="625F08A7" w14:textId="77777777" w:rsidR="005F05FB" w:rsidRDefault="007408B3" w:rsidP="007408B3">
      <w:pPr>
        <w:spacing w:before="240" w:after="120"/>
        <w:jc w:val="right"/>
      </w:pPr>
      <w:r>
        <w:rPr>
          <w:b/>
          <w:bCs/>
          <w:sz w:val="32"/>
          <w:szCs w:val="32"/>
          <w:rtl/>
        </w:rPr>
        <w:t>أولاً: المراجع الوطنية</w:t>
      </w:r>
    </w:p>
    <w:p w14:paraId="72DBEB7F" w14:textId="77777777" w:rsidR="005F05FB" w:rsidRDefault="007408B3" w:rsidP="007408B3">
      <w:pPr>
        <w:spacing w:after="80"/>
        <w:jc w:val="right"/>
      </w:pPr>
      <w:r>
        <w:rPr>
          <w:rtl/>
        </w:rPr>
        <w:t>[01] وزارة التكوين والتعليم المهنيين الجزائرية. (2024). برنامج التكوين المهني: تسيير المخزونات واللوجستيك، الرمز TAG1801، محاور السداسيات I–IV. الجزائر: CNEPD.</w:t>
      </w:r>
    </w:p>
    <w:p w14:paraId="79E65880" w14:textId="77777777" w:rsidR="005F05FB" w:rsidRDefault="007408B3" w:rsidP="007408B3">
      <w:pPr>
        <w:spacing w:after="80"/>
        <w:jc w:val="right"/>
      </w:pPr>
      <w:r>
        <w:rPr>
          <w:rtl/>
        </w:rPr>
        <w:t>[02] وثائق مصلحة المخازن الداخلية: بطاقات المخزون، وصولات الاستلام والإخراج، سجلات الجرد 2024–2025. مديرية التربية لولاية البيض.</w:t>
      </w:r>
    </w:p>
    <w:p w14:paraId="14DE1FF6" w14:textId="77777777" w:rsidR="00BF7FF6" w:rsidRDefault="007408B3" w:rsidP="007408B3">
      <w:pPr>
        <w:spacing w:after="80"/>
        <w:jc w:val="right"/>
        <w:rPr>
          <w:rtl/>
        </w:rPr>
      </w:pPr>
      <w:r>
        <w:rPr>
          <w:rtl/>
        </w:rPr>
        <w:t>[03] وزارة المالية الجزائرية. (2020). الإجراءات والتعليمات الوزارية المنظِّمة لتسيير المخازن في المؤسسات العمومية. مديرية المحاسبة العمومية.</w:t>
      </w:r>
    </w:p>
    <w:p w14:paraId="287CE4C7" w14:textId="77777777" w:rsidR="00BF7FF6" w:rsidRDefault="00BF7FF6">
      <w:pPr>
        <w:spacing w:line="240" w:lineRule="auto"/>
        <w:rPr>
          <w:rtl/>
        </w:rPr>
      </w:pPr>
      <w:r>
        <w:rPr>
          <w:rtl/>
        </w:rPr>
        <w:br w:type="page"/>
      </w:r>
    </w:p>
    <w:p w14:paraId="5A6179E9" w14:textId="77777777" w:rsidR="005F05FB" w:rsidRDefault="007408B3" w:rsidP="007408B3">
      <w:pPr>
        <w:spacing w:before="240" w:after="120"/>
        <w:jc w:val="right"/>
      </w:pPr>
      <w:r>
        <w:rPr>
          <w:b/>
          <w:bCs/>
          <w:sz w:val="32"/>
          <w:szCs w:val="32"/>
          <w:rtl/>
        </w:rPr>
        <w:lastRenderedPageBreak/>
        <w:t>ثانياً: المراجع الأجنبية</w:t>
      </w:r>
    </w:p>
    <w:p w14:paraId="688ED4C1" w14:textId="77777777" w:rsidR="005F05FB" w:rsidRDefault="007408B3" w:rsidP="007408B3">
      <w:pPr>
        <w:spacing w:after="80"/>
      </w:pPr>
      <w:r>
        <w:rPr>
          <w:rFonts w:ascii="Times New Roman" w:eastAsia="Times New Roman" w:hAnsi="Times New Roman" w:cs="Times New Roman"/>
          <w:sz w:val="24"/>
          <w:szCs w:val="24"/>
        </w:rPr>
        <w:t xml:space="preserve">[04] Richards, G., &amp; </w:t>
      </w:r>
      <w:proofErr w:type="spellStart"/>
      <w:r>
        <w:rPr>
          <w:rFonts w:ascii="Times New Roman" w:eastAsia="Times New Roman" w:hAnsi="Times New Roman" w:cs="Times New Roman"/>
          <w:sz w:val="24"/>
          <w:szCs w:val="24"/>
        </w:rPr>
        <w:t>Grinsted</w:t>
      </w:r>
      <w:proofErr w:type="spellEnd"/>
      <w:r>
        <w:rPr>
          <w:rFonts w:ascii="Times New Roman" w:eastAsia="Times New Roman" w:hAnsi="Times New Roman" w:cs="Times New Roman"/>
          <w:sz w:val="24"/>
          <w:szCs w:val="24"/>
        </w:rPr>
        <w:t>, S. (2024). The Logistics and Supply Chain Toolkit (4th ed.). London: Kogan Page.</w:t>
      </w:r>
    </w:p>
    <w:p w14:paraId="4A84ECA5" w14:textId="77777777" w:rsidR="005F05FB" w:rsidRDefault="007408B3" w:rsidP="007408B3">
      <w:pPr>
        <w:spacing w:after="80"/>
      </w:pPr>
      <w:r>
        <w:rPr>
          <w:rFonts w:ascii="Times New Roman" w:eastAsia="Times New Roman" w:hAnsi="Times New Roman" w:cs="Times New Roman"/>
          <w:sz w:val="24"/>
          <w:szCs w:val="24"/>
        </w:rPr>
        <w:t xml:space="preserve">[05] </w:t>
      </w:r>
      <w:proofErr w:type="spellStart"/>
      <w:r>
        <w:rPr>
          <w:rFonts w:ascii="Times New Roman" w:eastAsia="Times New Roman" w:hAnsi="Times New Roman" w:cs="Times New Roman"/>
          <w:sz w:val="24"/>
          <w:szCs w:val="24"/>
        </w:rPr>
        <w:t>Wahome</w:t>
      </w:r>
      <w:proofErr w:type="spellEnd"/>
      <w:r>
        <w:rPr>
          <w:rFonts w:ascii="Times New Roman" w:eastAsia="Times New Roman" w:hAnsi="Times New Roman" w:cs="Times New Roman"/>
          <w:sz w:val="24"/>
          <w:szCs w:val="24"/>
        </w:rPr>
        <w:t>, J. G. (2013). Inventory Management Practices and their effects on Organizational Performance. International Journal of Business and Management, 8(20).</w:t>
      </w:r>
    </w:p>
    <w:p w14:paraId="68774B6F" w14:textId="77777777" w:rsidR="005F05FB" w:rsidRDefault="007408B3" w:rsidP="007408B3">
      <w:pPr>
        <w:spacing w:after="80"/>
      </w:pPr>
      <w:r>
        <w:rPr>
          <w:rFonts w:ascii="Times New Roman" w:eastAsia="Times New Roman" w:hAnsi="Times New Roman" w:cs="Times New Roman"/>
          <w:sz w:val="24"/>
          <w:szCs w:val="24"/>
        </w:rPr>
        <w:t xml:space="preserve">[06] Faber, N., De </w:t>
      </w:r>
      <w:proofErr w:type="spellStart"/>
      <w:r>
        <w:rPr>
          <w:rFonts w:ascii="Times New Roman" w:eastAsia="Times New Roman" w:hAnsi="Times New Roman" w:cs="Times New Roman"/>
          <w:sz w:val="24"/>
          <w:szCs w:val="24"/>
        </w:rPr>
        <w:t>Koster</w:t>
      </w:r>
      <w:proofErr w:type="spellEnd"/>
      <w:r>
        <w:rPr>
          <w:rFonts w:ascii="Times New Roman" w:eastAsia="Times New Roman" w:hAnsi="Times New Roman" w:cs="Times New Roman"/>
          <w:sz w:val="24"/>
          <w:szCs w:val="24"/>
        </w:rPr>
        <w:t xml:space="preserve">, R., &amp; </w:t>
      </w:r>
      <w:proofErr w:type="spellStart"/>
      <w:r>
        <w:rPr>
          <w:rFonts w:ascii="Times New Roman" w:eastAsia="Times New Roman" w:hAnsi="Times New Roman" w:cs="Times New Roman"/>
          <w:sz w:val="24"/>
          <w:szCs w:val="24"/>
        </w:rPr>
        <w:t>Smidts</w:t>
      </w:r>
      <w:proofErr w:type="spellEnd"/>
      <w:r>
        <w:rPr>
          <w:rFonts w:ascii="Times New Roman" w:eastAsia="Times New Roman" w:hAnsi="Times New Roman" w:cs="Times New Roman"/>
          <w:sz w:val="24"/>
          <w:szCs w:val="24"/>
        </w:rPr>
        <w:t>, A. (2015). Organizing warehouse management. International Journal of Operations &amp; Production Management, 33(9), 1230–1256.</w:t>
      </w:r>
    </w:p>
    <w:p w14:paraId="4395C4D4" w14:textId="77777777" w:rsidR="005F05FB" w:rsidRDefault="007408B3" w:rsidP="007408B3">
      <w:pPr>
        <w:spacing w:after="80"/>
      </w:pPr>
      <w:r>
        <w:rPr>
          <w:rFonts w:ascii="Times New Roman" w:eastAsia="Times New Roman" w:hAnsi="Times New Roman" w:cs="Times New Roman"/>
          <w:sz w:val="24"/>
          <w:szCs w:val="24"/>
        </w:rPr>
        <w:t xml:space="preserve">[07] </w:t>
      </w:r>
      <w:proofErr w:type="spellStart"/>
      <w:r>
        <w:rPr>
          <w:rFonts w:ascii="Times New Roman" w:eastAsia="Times New Roman" w:hAnsi="Times New Roman" w:cs="Times New Roman"/>
          <w:sz w:val="24"/>
          <w:szCs w:val="24"/>
        </w:rPr>
        <w:t>Piasecki</w:t>
      </w:r>
      <w:proofErr w:type="spellEnd"/>
      <w:r>
        <w:rPr>
          <w:rFonts w:ascii="Times New Roman" w:eastAsia="Times New Roman" w:hAnsi="Times New Roman" w:cs="Times New Roman"/>
          <w:sz w:val="24"/>
          <w:szCs w:val="24"/>
        </w:rPr>
        <w:t>, D. J. (2021). Inventory Management Explained. Kenosha: Ops Publishing.</w:t>
      </w:r>
    </w:p>
    <w:p w14:paraId="63ACDB3F" w14:textId="77777777" w:rsidR="005F05FB" w:rsidRDefault="005F05FB" w:rsidP="007408B3">
      <w:pPr>
        <w:spacing w:after="100"/>
      </w:pPr>
    </w:p>
    <w:p w14:paraId="7963DEBE" w14:textId="77777777" w:rsidR="005F05FB" w:rsidRDefault="007408B3" w:rsidP="007408B3">
      <w:pPr>
        <w:spacing w:before="240" w:after="120"/>
        <w:jc w:val="right"/>
      </w:pPr>
      <w:r>
        <w:rPr>
          <w:b/>
          <w:bCs/>
          <w:sz w:val="32"/>
          <w:szCs w:val="32"/>
          <w:rtl/>
        </w:rPr>
        <w:t>ثالثاً: المراجع الرقمية</w:t>
      </w:r>
    </w:p>
    <w:p w14:paraId="07651D95" w14:textId="77777777" w:rsidR="005F05FB" w:rsidRDefault="007408B3" w:rsidP="007408B3">
      <w:pPr>
        <w:spacing w:after="80"/>
      </w:pPr>
      <w:r>
        <w:rPr>
          <w:rFonts w:ascii="Times New Roman" w:eastAsia="Times New Roman" w:hAnsi="Times New Roman" w:cs="Times New Roman"/>
          <w:sz w:val="24"/>
          <w:szCs w:val="24"/>
        </w:rPr>
        <w:t xml:space="preserve">[08] Abdelghani, M. K. (2026). </w:t>
      </w:r>
      <w:proofErr w:type="spellStart"/>
      <w:r>
        <w:rPr>
          <w:rFonts w:ascii="Times New Roman" w:eastAsia="Times New Roman" w:hAnsi="Times New Roman" w:cs="Times New Roman"/>
          <w:sz w:val="24"/>
          <w:szCs w:val="24"/>
        </w:rPr>
        <w:t>Academix</w:t>
      </w:r>
      <w:proofErr w:type="spellEnd"/>
      <w:r>
        <w:rPr>
          <w:rFonts w:ascii="Times New Roman" w:eastAsia="Times New Roman" w:hAnsi="Times New Roman" w:cs="Times New Roman"/>
          <w:sz w:val="24"/>
          <w:szCs w:val="24"/>
        </w:rPr>
        <w:t xml:space="preserve"> v13.1: Mini ERP System for Warehouse Management [Software]. El </w:t>
      </w:r>
      <w:proofErr w:type="spellStart"/>
      <w:r>
        <w:rPr>
          <w:rFonts w:ascii="Times New Roman" w:eastAsia="Times New Roman" w:hAnsi="Times New Roman" w:cs="Times New Roman"/>
          <w:sz w:val="24"/>
          <w:szCs w:val="24"/>
        </w:rPr>
        <w:t>Bayadh</w:t>
      </w:r>
      <w:proofErr w:type="spellEnd"/>
      <w:r>
        <w:rPr>
          <w:rFonts w:ascii="Times New Roman" w:eastAsia="Times New Roman" w:hAnsi="Times New Roman" w:cs="Times New Roman"/>
          <w:sz w:val="24"/>
          <w:szCs w:val="24"/>
        </w:rPr>
        <w:t>, Algeria.</w:t>
      </w:r>
    </w:p>
    <w:p w14:paraId="4D2C88A9" w14:textId="77777777" w:rsidR="005F05FB" w:rsidRDefault="007408B3" w:rsidP="007408B3">
      <w:pPr>
        <w:spacing w:after="80"/>
      </w:pPr>
      <w:r>
        <w:rPr>
          <w:rFonts w:ascii="Times New Roman" w:eastAsia="Times New Roman" w:hAnsi="Times New Roman" w:cs="Times New Roman"/>
          <w:sz w:val="24"/>
          <w:szCs w:val="24"/>
        </w:rPr>
        <w:t>[09] Microsoft Learn. (2026). Official Documentation for Python and Flask Framework. https://learn.microsoft.com/python</w:t>
      </w:r>
    </w:p>
    <w:p w14:paraId="4083A9B0" w14:textId="77777777" w:rsidR="005F05FB" w:rsidRDefault="007408B3" w:rsidP="007408B3">
      <w:r>
        <w:br w:type="page"/>
      </w:r>
    </w:p>
    <w:p w14:paraId="1611AD2A" w14:textId="77777777" w:rsidR="005F05FB" w:rsidRDefault="007408B3" w:rsidP="007408B3">
      <w:pPr>
        <w:spacing w:before="280" w:after="180"/>
        <w:jc w:val="center"/>
      </w:pPr>
      <w:r>
        <w:rPr>
          <w:b/>
          <w:bCs/>
          <w:sz w:val="36"/>
          <w:szCs w:val="36"/>
          <w:rtl/>
        </w:rPr>
        <w:lastRenderedPageBreak/>
        <w:t>الملاحق</w:t>
      </w:r>
    </w:p>
    <w:p w14:paraId="3F2CF122" w14:textId="77777777" w:rsidR="005F05FB" w:rsidRDefault="005F05FB" w:rsidP="007408B3">
      <w:pPr>
        <w:pBdr>
          <w:bottom w:val="single" w:sz="6" w:space="0" w:color="2C5282"/>
        </w:pBdr>
        <w:spacing w:before="120" w:after="120"/>
      </w:pPr>
    </w:p>
    <w:p w14:paraId="3A2B8D21" w14:textId="77777777" w:rsidR="005F05FB" w:rsidRDefault="005F05FB" w:rsidP="007408B3">
      <w:pPr>
        <w:spacing w:after="200"/>
      </w:pPr>
    </w:p>
    <w:p w14:paraId="33D1F46B" w14:textId="77777777" w:rsidR="005F05FB" w:rsidRDefault="007408B3" w:rsidP="007408B3">
      <w:pPr>
        <w:spacing w:before="240" w:after="120"/>
        <w:jc w:val="right"/>
      </w:pPr>
      <w:r>
        <w:rPr>
          <w:b/>
          <w:bCs/>
          <w:sz w:val="32"/>
          <w:szCs w:val="32"/>
          <w:rtl/>
        </w:rPr>
        <w:t xml:space="preserve">ملحق أ — واجهة لوحة القيادة لنظام </w:t>
      </w:r>
      <w:proofErr w:type="spellStart"/>
      <w:r>
        <w:rPr>
          <w:b/>
          <w:bCs/>
          <w:sz w:val="32"/>
          <w:szCs w:val="32"/>
          <w:rtl/>
        </w:rPr>
        <w:t>Academix</w:t>
      </w:r>
      <w:proofErr w:type="spellEnd"/>
      <w:r>
        <w:rPr>
          <w:b/>
          <w:bCs/>
          <w:sz w:val="32"/>
          <w:szCs w:val="32"/>
          <w:rtl/>
        </w:rPr>
        <w:t xml:space="preserve"> v13.1</w:t>
      </w:r>
    </w:p>
    <w:p w14:paraId="189A8703" w14:textId="77777777" w:rsidR="005F05FB" w:rsidRDefault="00E159A4" w:rsidP="0036428C">
      <w:pPr>
        <w:spacing w:after="80"/>
        <w:jc w:val="center"/>
      </w:pPr>
      <w:r>
        <w:rPr>
          <w:i/>
          <w:iCs/>
          <w:noProof/>
          <w:rtl/>
          <w:lang w:val="ar-SA"/>
        </w:rPr>
        <w:drawing>
          <wp:inline distT="0" distB="0" distL="0" distR="0" wp14:anchorId="5208A6B9" wp14:editId="30F0F162">
            <wp:extent cx="4679950" cy="2449830"/>
            <wp:effectExtent l="0" t="0" r="635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ryout_ERP_dashboard_2026-04-0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79950" cy="2449830"/>
                    </a:xfrm>
                    <a:prstGeom prst="rect">
                      <a:avLst/>
                    </a:prstGeom>
                  </pic:spPr>
                </pic:pic>
              </a:graphicData>
            </a:graphic>
          </wp:inline>
        </w:drawing>
      </w:r>
    </w:p>
    <w:p w14:paraId="27A34E0B" w14:textId="6B3DF32E" w:rsidR="005F05FB" w:rsidRDefault="007408B3" w:rsidP="00E66B8B">
      <w:pPr>
        <w:spacing w:after="80"/>
        <w:jc w:val="center"/>
      </w:pPr>
      <w:r>
        <w:rPr>
          <w:i/>
          <w:iCs/>
          <w:rtl/>
        </w:rPr>
        <w:t>.</w:t>
      </w:r>
    </w:p>
    <w:sectPr w:rsidR="005F05FB" w:rsidSect="00361EFB">
      <w:footerReference w:type="default" r:id="rId11"/>
      <w:pgSz w:w="11906" w:h="16838" w:code="9"/>
      <w:pgMar w:top="2275" w:right="2275" w:bottom="2275" w:left="2275" w:header="706" w:footer="706" w:gutter="0"/>
      <w:pgBorders w:display="firstPage" w:offsetFrom="page">
        <w:top w:val="single" w:sz="4" w:space="24" w:color="BF8F00" w:themeColor="accent4" w:themeShade="BF"/>
        <w:left w:val="single" w:sz="4" w:space="24" w:color="BF8F00" w:themeColor="accent4" w:themeShade="BF"/>
        <w:bottom w:val="single" w:sz="4" w:space="24" w:color="BF8F00" w:themeColor="accent4" w:themeShade="BF"/>
        <w:right w:val="single" w:sz="4" w:space="24" w:color="BF8F00" w:themeColor="accent4" w:themeShade="BF"/>
      </w:pgBorders>
      <w:pgNumType w:chapStyle="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303B0B" w14:textId="77777777" w:rsidR="00AC3B0B" w:rsidRDefault="00AC3B0B" w:rsidP="00703E42">
      <w:pPr>
        <w:spacing w:line="240" w:lineRule="auto"/>
      </w:pPr>
      <w:r>
        <w:separator/>
      </w:r>
    </w:p>
  </w:endnote>
  <w:endnote w:type="continuationSeparator" w:id="0">
    <w:p w14:paraId="687025A0" w14:textId="77777777" w:rsidR="00AC3B0B" w:rsidRDefault="00AC3B0B" w:rsidP="00703E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tantia">
    <w:panose1 w:val="02030602050306030303"/>
    <w:charset w:val="00"/>
    <w:family w:val="roman"/>
    <w:pitch w:val="variable"/>
    <w:sig w:usb0="A00002EF" w:usb1="4000204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akkal Majalla">
    <w:panose1 w:val="02000000000000000000"/>
    <w:charset w:val="00"/>
    <w:family w:val="auto"/>
    <w:pitch w:val="variable"/>
    <w:sig w:usb0="A0002027" w:usb1="80000000" w:usb2="00000108" w:usb3="00000000" w:csb0="000000D3"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4"/>
        <w:szCs w:val="24"/>
      </w:rPr>
      <w:id w:val="489528655"/>
      <w:docPartObj>
        <w:docPartGallery w:val="Page Numbers (Bottom of Page)"/>
        <w:docPartUnique/>
      </w:docPartObj>
    </w:sdtPr>
    <w:sdtEndPr>
      <w:rPr>
        <w:noProof/>
        <w:sz w:val="22"/>
        <w:szCs w:val="22"/>
      </w:rPr>
    </w:sdtEndPr>
    <w:sdtContent>
      <w:p w14:paraId="3120447B" w14:textId="77777777" w:rsidR="00B471AD" w:rsidRPr="00406365" w:rsidRDefault="00B471AD">
        <w:pPr>
          <w:pStyle w:val="Footer"/>
          <w:rPr>
            <w:sz w:val="22"/>
            <w:szCs w:val="22"/>
          </w:rPr>
        </w:pPr>
        <w:r w:rsidRPr="00406365">
          <w:rPr>
            <w:sz w:val="20"/>
            <w:szCs w:val="20"/>
          </w:rPr>
          <w:fldChar w:fldCharType="begin"/>
        </w:r>
        <w:r w:rsidRPr="00406365">
          <w:rPr>
            <w:sz w:val="20"/>
            <w:szCs w:val="20"/>
          </w:rPr>
          <w:instrText xml:space="preserve"> PAGE   \* MERGEFORMAT </w:instrText>
        </w:r>
        <w:r w:rsidRPr="00406365">
          <w:rPr>
            <w:sz w:val="20"/>
            <w:szCs w:val="20"/>
          </w:rPr>
          <w:fldChar w:fldCharType="separate"/>
        </w:r>
        <w:r w:rsidRPr="00406365">
          <w:rPr>
            <w:noProof/>
            <w:sz w:val="20"/>
            <w:szCs w:val="20"/>
          </w:rPr>
          <w:t>2</w:t>
        </w:r>
        <w:r w:rsidRPr="00406365">
          <w:rPr>
            <w:noProof/>
            <w:sz w:val="20"/>
            <w:szCs w:val="20"/>
          </w:rPr>
          <w:fldChar w:fldCharType="end"/>
        </w:r>
      </w:p>
    </w:sdtContent>
  </w:sdt>
  <w:p w14:paraId="3DF00357" w14:textId="77777777" w:rsidR="00B471AD" w:rsidRDefault="00B471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934571" w14:textId="77777777" w:rsidR="00AC3B0B" w:rsidRDefault="00AC3B0B" w:rsidP="00703E42">
      <w:pPr>
        <w:spacing w:line="240" w:lineRule="auto"/>
      </w:pPr>
      <w:r>
        <w:separator/>
      </w:r>
    </w:p>
  </w:footnote>
  <w:footnote w:type="continuationSeparator" w:id="0">
    <w:p w14:paraId="69092893" w14:textId="77777777" w:rsidR="00AC3B0B" w:rsidRDefault="00AC3B0B" w:rsidP="00703E4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E862112"/>
    <w:multiLevelType w:val="hybridMultilevel"/>
    <w:tmpl w:val="F18E6456"/>
    <w:lvl w:ilvl="0" w:tplc="8E246736">
      <w:start w:val="1"/>
      <w:numFmt w:val="bullet"/>
      <w:lvlText w:val="●"/>
      <w:lvlJc w:val="left"/>
      <w:pPr>
        <w:ind w:left="720" w:hanging="360"/>
      </w:pPr>
    </w:lvl>
    <w:lvl w:ilvl="1" w:tplc="126641AE">
      <w:start w:val="1"/>
      <w:numFmt w:val="bullet"/>
      <w:lvlText w:val="○"/>
      <w:lvlJc w:val="left"/>
      <w:pPr>
        <w:ind w:left="1440" w:hanging="360"/>
      </w:pPr>
    </w:lvl>
    <w:lvl w:ilvl="2" w:tplc="2AAC5B46">
      <w:start w:val="1"/>
      <w:numFmt w:val="bullet"/>
      <w:lvlText w:val="■"/>
      <w:lvlJc w:val="left"/>
      <w:pPr>
        <w:ind w:left="2160" w:hanging="360"/>
      </w:pPr>
    </w:lvl>
    <w:lvl w:ilvl="3" w:tplc="E988B002">
      <w:start w:val="1"/>
      <w:numFmt w:val="bullet"/>
      <w:lvlText w:val="●"/>
      <w:lvlJc w:val="left"/>
      <w:pPr>
        <w:ind w:left="2880" w:hanging="360"/>
      </w:pPr>
    </w:lvl>
    <w:lvl w:ilvl="4" w:tplc="ED4288EA">
      <w:start w:val="1"/>
      <w:numFmt w:val="bullet"/>
      <w:lvlText w:val="○"/>
      <w:lvlJc w:val="left"/>
      <w:pPr>
        <w:ind w:left="3600" w:hanging="360"/>
      </w:pPr>
    </w:lvl>
    <w:lvl w:ilvl="5" w:tplc="0436D9C2">
      <w:start w:val="1"/>
      <w:numFmt w:val="bullet"/>
      <w:lvlText w:val="■"/>
      <w:lvlJc w:val="left"/>
      <w:pPr>
        <w:ind w:left="4320" w:hanging="360"/>
      </w:pPr>
    </w:lvl>
    <w:lvl w:ilvl="6" w:tplc="A80C693A">
      <w:start w:val="1"/>
      <w:numFmt w:val="bullet"/>
      <w:lvlText w:val="●"/>
      <w:lvlJc w:val="left"/>
      <w:pPr>
        <w:ind w:left="5040" w:hanging="360"/>
      </w:pPr>
    </w:lvl>
    <w:lvl w:ilvl="7" w:tplc="4800A680">
      <w:start w:val="1"/>
      <w:numFmt w:val="bullet"/>
      <w:lvlText w:val="●"/>
      <w:lvlJc w:val="left"/>
      <w:pPr>
        <w:ind w:left="5760" w:hanging="360"/>
      </w:pPr>
    </w:lvl>
    <w:lvl w:ilvl="8" w:tplc="FA7AE5C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5FB"/>
    <w:rsid w:val="000820A9"/>
    <w:rsid w:val="0009783C"/>
    <w:rsid w:val="000C6883"/>
    <w:rsid w:val="00197013"/>
    <w:rsid w:val="003340C0"/>
    <w:rsid w:val="00361EFB"/>
    <w:rsid w:val="0036428C"/>
    <w:rsid w:val="00367097"/>
    <w:rsid w:val="00394232"/>
    <w:rsid w:val="00406365"/>
    <w:rsid w:val="0041085C"/>
    <w:rsid w:val="00411A75"/>
    <w:rsid w:val="00482287"/>
    <w:rsid w:val="004A6757"/>
    <w:rsid w:val="004B0F32"/>
    <w:rsid w:val="004B7B59"/>
    <w:rsid w:val="004F2980"/>
    <w:rsid w:val="00565588"/>
    <w:rsid w:val="005C7398"/>
    <w:rsid w:val="005F05FB"/>
    <w:rsid w:val="005F7BF7"/>
    <w:rsid w:val="006004EF"/>
    <w:rsid w:val="00622EAE"/>
    <w:rsid w:val="00631B24"/>
    <w:rsid w:val="00636C8E"/>
    <w:rsid w:val="00644AC9"/>
    <w:rsid w:val="006775D9"/>
    <w:rsid w:val="00686F6D"/>
    <w:rsid w:val="00703E42"/>
    <w:rsid w:val="00736F76"/>
    <w:rsid w:val="007408B3"/>
    <w:rsid w:val="007463EE"/>
    <w:rsid w:val="007948D0"/>
    <w:rsid w:val="007A03D5"/>
    <w:rsid w:val="007B318E"/>
    <w:rsid w:val="007C7292"/>
    <w:rsid w:val="007E5ADA"/>
    <w:rsid w:val="0080511E"/>
    <w:rsid w:val="00824C9F"/>
    <w:rsid w:val="008D3214"/>
    <w:rsid w:val="008D724A"/>
    <w:rsid w:val="00912219"/>
    <w:rsid w:val="0093644E"/>
    <w:rsid w:val="009E6F34"/>
    <w:rsid w:val="00AC3B0B"/>
    <w:rsid w:val="00B35B11"/>
    <w:rsid w:val="00B471AD"/>
    <w:rsid w:val="00B778F7"/>
    <w:rsid w:val="00BF7FF6"/>
    <w:rsid w:val="00C363C1"/>
    <w:rsid w:val="00D97286"/>
    <w:rsid w:val="00DC0C69"/>
    <w:rsid w:val="00E11204"/>
    <w:rsid w:val="00E159A4"/>
    <w:rsid w:val="00E66B8B"/>
    <w:rsid w:val="00E81389"/>
    <w:rsid w:val="00F32532"/>
    <w:rsid w:val="00F821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C7F0AC"/>
  <w15:docId w15:val="{D4187375-766B-4F48-A5B8-2164F6CC7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raditional Arabic" w:eastAsia="Traditional Arabic" w:hAnsi="Traditional Arabic" w:cs="Traditional Arabic"/>
        <w:sz w:val="28"/>
        <w:szCs w:val="28"/>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line="360" w:lineRule="auto"/>
    </w:p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table" w:customStyle="1" w:styleId="Style1">
    <w:name w:val="Style1"/>
    <w:basedOn w:val="TableNormal"/>
    <w:uiPriority w:val="99"/>
    <w:rsid w:val="004F2980"/>
    <w:tblPr/>
    <w:tblStylePr w:type="firstRow">
      <w:pPr>
        <w:jc w:val="center"/>
      </w:pPr>
      <w:rPr>
        <w:color w:val="BF8F00" w:themeColor="accent4" w:themeShade="BF"/>
      </w:rPr>
      <w:tblPr/>
      <w:tcPr>
        <w:tcBorders>
          <w:top w:val="double" w:sz="4" w:space="0" w:color="DBDBDB" w:themeColor="accent3" w:themeTint="66"/>
          <w:left w:val="double" w:sz="4" w:space="0" w:color="DBDBDB" w:themeColor="accent3" w:themeTint="66"/>
          <w:bottom w:val="double" w:sz="4" w:space="0" w:color="DBDBDB" w:themeColor="accent3" w:themeTint="66"/>
          <w:right w:val="double" w:sz="4" w:space="0" w:color="DBDBDB" w:themeColor="accent3" w:themeTint="66"/>
        </w:tcBorders>
        <w:shd w:val="clear" w:color="auto" w:fill="FFE599" w:themeFill="accent4" w:themeFillTint="66"/>
      </w:tcPr>
    </w:tblStylePr>
  </w:style>
  <w:style w:type="table" w:styleId="ListTable4">
    <w:name w:val="List Table 4"/>
    <w:basedOn w:val="TableProfessional"/>
    <w:uiPriority w:val="49"/>
    <w:rsid w:val="004B0F32"/>
    <w:pPr>
      <w:jc w:val="center"/>
    </w:pPr>
    <w:rPr>
      <w:b/>
      <w:color w:val="000000" w:themeColor="text1"/>
      <w:sz w:val="20"/>
      <w:szCs w:val="20"/>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none" w:sz="0" w:space="0" w:color="auto"/>
      </w:tblBorders>
    </w:tblPr>
    <w:tcPr>
      <w:shd w:val="clear" w:color="auto" w:fill="FFFFFF" w:themeFill="background1"/>
      <w:vAlign w:val="center"/>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l2br w:val="none" w:sz="0" w:space="0" w:color="auto"/>
          <w:tr2bl w:val="none" w:sz="0" w:space="0" w:color="auto"/>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6">
    <w:name w:val="Grid Table 5 Dark Accent 6"/>
    <w:basedOn w:val="TableNormal"/>
    <w:uiPriority w:val="50"/>
    <w:rsid w:val="00F32532"/>
    <w:pPr>
      <w:jc w:val="center"/>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vAlign w:val="center"/>
    </w:tcPr>
    <w:tblStylePr w:type="firstRow">
      <w:rPr>
        <w:b/>
        <w:bCs/>
        <w:color w:va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eProfessional">
    <w:name w:val="Table Professional"/>
    <w:basedOn w:val="TableNormal"/>
    <w:uiPriority w:val="99"/>
    <w:semiHidden/>
    <w:unhideWhenUsed/>
    <w:rsid w:val="004B0F32"/>
    <w:pPr>
      <w:spacing w:line="36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Header">
    <w:name w:val="header"/>
    <w:basedOn w:val="Normal"/>
    <w:link w:val="HeaderChar"/>
    <w:uiPriority w:val="99"/>
    <w:unhideWhenUsed/>
    <w:rsid w:val="00703E42"/>
    <w:pPr>
      <w:tabs>
        <w:tab w:val="center" w:pos="4320"/>
        <w:tab w:val="right" w:pos="8640"/>
      </w:tabs>
      <w:spacing w:line="240" w:lineRule="auto"/>
    </w:pPr>
  </w:style>
  <w:style w:type="character" w:customStyle="1" w:styleId="HeaderChar">
    <w:name w:val="Header Char"/>
    <w:basedOn w:val="DefaultParagraphFont"/>
    <w:link w:val="Header"/>
    <w:uiPriority w:val="99"/>
    <w:rsid w:val="00703E42"/>
  </w:style>
  <w:style w:type="paragraph" w:styleId="Footer">
    <w:name w:val="footer"/>
    <w:basedOn w:val="Normal"/>
    <w:link w:val="FooterChar"/>
    <w:uiPriority w:val="99"/>
    <w:unhideWhenUsed/>
    <w:rsid w:val="00703E42"/>
    <w:pPr>
      <w:tabs>
        <w:tab w:val="center" w:pos="4320"/>
        <w:tab w:val="right" w:pos="8640"/>
      </w:tabs>
      <w:spacing w:line="240" w:lineRule="auto"/>
    </w:pPr>
  </w:style>
  <w:style w:type="character" w:customStyle="1" w:styleId="FooterChar">
    <w:name w:val="Footer Char"/>
    <w:basedOn w:val="DefaultParagraphFont"/>
    <w:link w:val="Footer"/>
    <w:uiPriority w:val="99"/>
    <w:rsid w:val="00703E42"/>
  </w:style>
  <w:style w:type="paragraph" w:styleId="BalloonText">
    <w:name w:val="Balloon Text"/>
    <w:basedOn w:val="Normal"/>
    <w:link w:val="BalloonTextChar"/>
    <w:uiPriority w:val="99"/>
    <w:semiHidden/>
    <w:unhideWhenUsed/>
    <w:rsid w:val="008D724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724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242EBF-E63C-41CD-8C31-2EF852499B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TotalTime>
  <Pages>40</Pages>
  <Words>4699</Words>
  <Characters>26786</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 Kamel Abdelghani — TAG1801 GSL — CNEPD 2026</dc:creator>
  <cp:keywords/>
  <dc:description/>
  <cp:lastModifiedBy>Administrator</cp:lastModifiedBy>
  <cp:revision>1</cp:revision>
  <cp:lastPrinted>2026-04-15T11:53:00Z</cp:lastPrinted>
  <dcterms:created xsi:type="dcterms:W3CDTF">2026-04-15T03:51:00Z</dcterms:created>
  <dcterms:modified xsi:type="dcterms:W3CDTF">2026-04-21T01:41:00Z</dcterms:modified>
</cp:coreProperties>
</file>