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38B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rPr>
        <w:t>印象·明宪宗</w:t>
      </w:r>
    </w:p>
    <w:p w14:paraId="4D91333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center"/>
        <w:rPr>
          <w:spacing w:val="-45"/>
        </w:rPr>
      </w:pPr>
      <w:r>
        <w:rPr>
          <w:rFonts w:ascii="Helvetica" w:hAnsi="Helvetica" w:eastAsia="Helvetica" w:cs="Helvetica"/>
          <w:i w:val="0"/>
          <w:iCs w:val="0"/>
          <w:caps w:val="0"/>
          <w:color w:val="2D64B3"/>
          <w:spacing w:val="0"/>
          <w:sz w:val="18"/>
          <w:szCs w:val="18"/>
          <w:u w:val="none"/>
          <w:shd w:val="clear" w:fill="FAFBFC"/>
        </w:rPr>
        <w:fldChar w:fldCharType="begin"/>
      </w:r>
      <w:r>
        <w:rPr>
          <w:rFonts w:ascii="Helvetica" w:hAnsi="Helvetica" w:eastAsia="Helvetica" w:cs="Helvetica"/>
          <w:i w:val="0"/>
          <w:iCs w:val="0"/>
          <w:caps w:val="0"/>
          <w:color w:val="2D64B3"/>
          <w:spacing w:val="0"/>
          <w:sz w:val="18"/>
          <w:szCs w:val="18"/>
          <w:u w:val="none"/>
          <w:shd w:val="clear" w:fill="FAFBFC"/>
        </w:rPr>
        <w:instrText xml:space="preserve"> HYPERLINK "https://tieba.baidu.com/home/main?id=tb.1.9a411d41.-5T1IUuZDj9WkwXGOIMaIQ?t=1478143583&amp;fr=pb" \t "https://tieba.baidu.com/p/_blank" </w:instrText>
      </w:r>
      <w:r>
        <w:rPr>
          <w:rFonts w:ascii="Helvetica" w:hAnsi="Helvetica" w:eastAsia="Helvetica" w:cs="Helvetica"/>
          <w:i w:val="0"/>
          <w:iCs w:val="0"/>
          <w:caps w:val="0"/>
          <w:color w:val="2D64B3"/>
          <w:spacing w:val="0"/>
          <w:sz w:val="18"/>
          <w:szCs w:val="18"/>
          <w:u w:val="none"/>
          <w:shd w:val="clear" w:fill="FAFBFC"/>
        </w:rPr>
        <w:fldChar w:fldCharType="separate"/>
      </w:r>
      <w:r>
        <w:rPr>
          <w:rStyle w:val="5"/>
          <w:rFonts w:hint="default" w:ascii="Helvetica" w:hAnsi="Helvetica" w:eastAsia="Helvetica" w:cs="Helvetica"/>
          <w:i w:val="0"/>
          <w:iCs w:val="0"/>
          <w:caps w:val="0"/>
          <w:color w:val="2D64B3"/>
          <w:spacing w:val="0"/>
          <w:sz w:val="18"/>
          <w:szCs w:val="18"/>
          <w:u w:val="none"/>
          <w:shd w:val="clear" w:fill="FAFBFC"/>
        </w:rPr>
        <w:t>墨吏花开</w:t>
      </w:r>
      <w:r>
        <w:rPr>
          <w:rFonts w:hint="default" w:ascii="Helvetica" w:hAnsi="Helvetica" w:eastAsia="Helvetica" w:cs="Helvetica"/>
          <w:i w:val="0"/>
          <w:iCs w:val="0"/>
          <w:caps w:val="0"/>
          <w:color w:val="2D64B3"/>
          <w:spacing w:val="0"/>
          <w:sz w:val="18"/>
          <w:szCs w:val="18"/>
          <w:u w:val="none"/>
          <w:shd w:val="clear" w:fill="FAFBFC"/>
        </w:rPr>
        <w:fldChar w:fldCharType="end"/>
      </w:r>
    </w:p>
    <w:p w14:paraId="1DA3093A">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翻开现存流传最广的</w:t>
      </w:r>
      <w:r>
        <w:rPr>
          <w:rFonts w:hint="default" w:ascii="Helvetica" w:hAnsi="Helvetica" w:eastAsia="Helvetica" w:cs="Helvetica"/>
          <w:i w:val="0"/>
          <w:iCs w:val="0"/>
          <w:caps w:val="0"/>
          <w:color w:val="333333"/>
          <w:spacing w:val="0"/>
          <w:sz w:val="21"/>
          <w:szCs w:val="21"/>
          <w:shd w:val="clear" w:fill="FFFFFF"/>
        </w:rPr>
        <w:t>戈直本《贞观政要》，最先见到的是明宪宗朱见深为之所作的序：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惟三代而后，治功莫盛于唐，而唐三百年间，尤莫若贞观之盛。诚以太宗克己励精图治于其上，而群臣如魏征辈，感其知遇之隆，相与献可替以辅治于其下，君明臣良，其独盛也宜矣。朕万几之暇，悦情经史，偶及是编，喜其君有任贤纳谏之美，臣有辅君进谏之忠，其论治乱兴亡，利害得失，明白切要，可为鉴戒，朕甚嘉尚焉。吁戏！太宗在唐为一代英明之君，其济世康民，伟有成烈，卓乎不可及己，所可惜者，正心修身二帝三王之道，而治未纯也。朕将远师往圣，允迪大酋，以宏其治，固不专于是编，然而嘉尚之者，以其可为行远登高之助也。序于篇端，读者鉴焉。 ——成化元年八月。”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贞观政要》自唐流传至明，版本杂乱，明宪宗即位后，立即组织儒臣对其进行考订，即流传至今的成化本，并亲自为之作序。在这篇序文里，十八岁的明宪宗表现出了极大的雄心。不仅对贞观之治推崇备至，提出了自己的见解，表达了要以唐太宗为楷模的决心，甚至认为唐太宗的帝王之道也是“治未纯也”，自己以《贞观政要》为鉴戒，但不会只是“专于是编”，而是把它作为“行远登高之助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明宪宗是一个什么样的皇帝？</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见深是明朝的第八位皇帝，年号成化。明朝历经十六帝、十七朝，成化朝刚好处在正中间。世人对成化的误解如同大众对明朝、世界对中国、中国对中原，如果想要把成化一朝探讨清楚，出一套丛书都不够。作者浅陋，只把最近针对明宪宗的一些研究成果简单整理，供大家参考。</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宪宗是个深得当皇帝真意的人。这句未必全是好话，但绝非反讽。研究一个皇帝，不可能离开他所治下的王朝。这个命题太大了，作者在这里仿照张艺谋在全国各地打造的“印象系列”实景演出，通过选取一些有代表性的场景、人物，按自己的理解进行点到即止的涉猎，来作为对宪宗一朝管中窥豹的展示。</w:t>
      </w:r>
    </w:p>
    <w:p w14:paraId="6D5550FC">
      <w:pPr>
        <w:rPr>
          <w:rFonts w:hint="default" w:ascii="Helvetica" w:hAnsi="Helvetica" w:eastAsia="Helvetica" w:cs="Helvetica"/>
          <w:i w:val="0"/>
          <w:iCs w:val="0"/>
          <w:caps w:val="0"/>
          <w:color w:val="333333"/>
          <w:spacing w:val="0"/>
          <w:sz w:val="21"/>
          <w:szCs w:val="21"/>
          <w:shd w:val="clear" w:fill="FFFFFF"/>
        </w:rPr>
      </w:pPr>
    </w:p>
    <w:p w14:paraId="0512CBDC">
      <w:pPr>
        <w:rPr>
          <w:rFonts w:hint="default" w:ascii="Helvetica" w:hAnsi="Helvetica" w:eastAsia="Helvetica" w:cs="Helvetica"/>
          <w:i w:val="0"/>
          <w:iCs w:val="0"/>
          <w:caps w:val="0"/>
          <w:color w:val="333333"/>
          <w:spacing w:val="0"/>
          <w:sz w:val="21"/>
          <w:szCs w:val="21"/>
          <w:shd w:val="clear" w:fill="FFFFFF"/>
        </w:rPr>
      </w:pPr>
    </w:p>
    <w:p w14:paraId="10E43780">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明宪宗这时只有十八岁，放到现代才是个高中生，但是从宪宗作品《一团和气图》和</w:t>
      </w:r>
      <w:r>
        <w:rPr>
          <w:rFonts w:hint="default" w:ascii="Helvetica" w:hAnsi="Helvetica" w:eastAsia="Helvetica" w:cs="Helvetica"/>
          <w:i w:val="0"/>
          <w:iCs w:val="0"/>
          <w:caps w:val="0"/>
          <w:color w:val="333333"/>
          <w:spacing w:val="0"/>
          <w:sz w:val="21"/>
          <w:szCs w:val="21"/>
          <w:shd w:val="clear" w:fill="FFFFFF"/>
        </w:rPr>
        <w:t>《一团和气图赞》上看，宪宗就像一个饱经世故的老人，在对着朝堂上的一帮大臣教谕。</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合三人以为一，达一心之无二。忘彼此之是非，蔼一团之和气。和以召和，明良其类。以此同事事必成，以此建功功必备。岂无斯人，辅予盛治？”这篇在风格上像极了陶渊明《归去来兮辞》的《一团和气图赞》竟是出自一个少年天子之手，但是其中表达的志向却截然相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见深在极幼的时候，就经历了家国剧变，看够了世态炎凉，又如梦幻般重担储君重任，按严格的太子培养模式长大。这样的经历，并没有让朱见深变得软弱，而是少年老成，更加自信地要建立一个属于自己的盛治。</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战国时期赵武灵王实行“胡服骑射”，使赵国军事力量日益强大，成为“战国七雄”之一。宪宗对胡服的喜爱是他内心尚武的一个外在表现，而《一团和气图》则是宪宗“异中求和，似无为实有为”治国理念的集中体现。</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为君主者，对外尽好守土安邦之责，对内尽可能让原本就彼殊此异的世界达到一团和气，所谓盛治，莫过于此。</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宪宗的《一团和气图》和《岁朝佳兆图》和清代宫廷画家丁观鹏画的《无量寿佛图》，被民间称为“吉祥三宝”，颇受欢迎。朱见深极高的书画造诣并没有像李煜、赵佶一般仅限于吟风弄月，以致亡国，而是用于表达自己的政治理想，成为治国的一个有力辅助。有意思的是，这样的画，放到民间被老百姓广为传播，明清百姓喜爱的“吉祥三宝”，明宪宗画作竟占其二，又是一种别样的亲民了。</w:t>
      </w:r>
    </w:p>
    <w:p w14:paraId="7275E5FA">
      <w:pPr>
        <w:rPr>
          <w:rFonts w:hint="default" w:ascii="Helvetica" w:hAnsi="Helvetica" w:eastAsia="Helvetica" w:cs="Helvetica"/>
          <w:i w:val="0"/>
          <w:iCs w:val="0"/>
          <w:caps w:val="0"/>
          <w:color w:val="333333"/>
          <w:spacing w:val="0"/>
          <w:sz w:val="21"/>
          <w:szCs w:val="21"/>
          <w:shd w:val="clear" w:fill="FFFFFF"/>
        </w:rPr>
      </w:pPr>
    </w:p>
    <w:p w14:paraId="7193237E">
      <w:pPr>
        <w:rPr>
          <w:rFonts w:ascii="宋体" w:hAnsi="宋体" w:eastAsia="宋体" w:cs="宋体"/>
          <w:sz w:val="24"/>
          <w:szCs w:val="24"/>
        </w:rPr>
      </w:pPr>
      <w:r>
        <w:rPr>
          <w:rFonts w:ascii="宋体" w:hAnsi="宋体" w:eastAsia="宋体" w:cs="宋体"/>
          <w:sz w:val="24"/>
          <w:szCs w:val="24"/>
        </w:rPr>
        <w:drawing>
          <wp:inline distT="0" distB="0" distL="114300" distR="114300">
            <wp:extent cx="5270500" cy="9132570"/>
            <wp:effectExtent l="0" t="0" r="635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0500" cy="9132570"/>
                    </a:xfrm>
                    <a:prstGeom prst="rect">
                      <a:avLst/>
                    </a:prstGeom>
                    <a:noFill/>
                    <a:ln w="9525">
                      <a:noFill/>
                    </a:ln>
                  </pic:spPr>
                </pic:pic>
              </a:graphicData>
            </a:graphic>
          </wp:inline>
        </w:drawing>
      </w:r>
    </w:p>
    <w:p w14:paraId="0A684FD6">
      <w:pPr>
        <w:rPr>
          <w:rFonts w:ascii="宋体" w:hAnsi="宋体" w:eastAsia="宋体" w:cs="宋体"/>
          <w:sz w:val="24"/>
          <w:szCs w:val="24"/>
        </w:rPr>
      </w:pPr>
    </w:p>
    <w:p w14:paraId="200B680A">
      <w:pPr>
        <w:rPr>
          <w:rFonts w:ascii="宋体" w:hAnsi="宋体" w:eastAsia="宋体" w:cs="宋体"/>
          <w:sz w:val="24"/>
          <w:szCs w:val="24"/>
        </w:rPr>
      </w:pPr>
    </w:p>
    <w:p w14:paraId="60D7BD7E">
      <w:pPr>
        <w:rPr>
          <w:rFonts w:ascii="宋体" w:hAnsi="宋体" w:eastAsia="宋体" w:cs="宋体"/>
          <w:sz w:val="24"/>
          <w:szCs w:val="24"/>
        </w:rPr>
      </w:pPr>
    </w:p>
    <w:p w14:paraId="3554D422">
      <w:pPr>
        <w:rPr>
          <w:rFonts w:ascii="宋体" w:hAnsi="宋体" w:eastAsia="宋体" w:cs="宋体"/>
          <w:sz w:val="24"/>
          <w:szCs w:val="24"/>
        </w:rPr>
      </w:pPr>
    </w:p>
    <w:p w14:paraId="4787C2FB">
      <w:pPr>
        <w:rPr>
          <w:rFonts w:ascii="宋体" w:hAnsi="宋体" w:eastAsia="宋体" w:cs="宋体"/>
          <w:sz w:val="24"/>
          <w:szCs w:val="24"/>
        </w:rPr>
      </w:pPr>
      <w:r>
        <w:rPr>
          <w:rFonts w:ascii="宋体" w:hAnsi="宋体" w:eastAsia="宋体" w:cs="宋体"/>
          <w:sz w:val="24"/>
          <w:szCs w:val="24"/>
        </w:rPr>
        <w:drawing>
          <wp:inline distT="0" distB="0" distL="114300" distR="114300">
            <wp:extent cx="5270500" cy="2544445"/>
            <wp:effectExtent l="0" t="0" r="6350"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0500" cy="2544445"/>
                    </a:xfrm>
                    <a:prstGeom prst="rect">
                      <a:avLst/>
                    </a:prstGeom>
                    <a:noFill/>
                    <a:ln w="9525">
                      <a:noFill/>
                    </a:ln>
                  </pic:spPr>
                </pic:pic>
              </a:graphicData>
            </a:graphic>
          </wp:inline>
        </w:drawing>
      </w:r>
    </w:p>
    <w:p w14:paraId="2E65F957">
      <w:pPr>
        <w:rPr>
          <w:rFonts w:ascii="宋体" w:hAnsi="宋体" w:eastAsia="宋体" w:cs="宋体"/>
          <w:sz w:val="24"/>
          <w:szCs w:val="24"/>
        </w:rPr>
      </w:pPr>
    </w:p>
    <w:p w14:paraId="3AE6E8E3">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王翱是永乐年间进士，一生历仕七朝，辅佐六帝，堪称文臣中的“活化石”。王翱在后世留下了很多轶事典故，不再赘言，就以天顺年间为例，王翱与李贤可谓一对“黄金搭档”。石亨专权，想要除去王翱，王翱请求致仕，已经被英宗批准，因李贤力争得以留下。等到李贤为石亨所逐的时候，也因为王翱力救获免，两人相得欢甚。英宗每次用人都要咨询李贤，而李贤极力推荐王翱，以是王翱得以施展其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王翱的致仕堪称“史上最难辞职”。</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天顺八年三月，吏部尚书王翱奏乞致仕，宪宗说道：“朕新即位，卿老臣方隆倚任，岂可求去？弗允。”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过王翱既然干活，就有足够管事的样子。同月，户部尚书年富因陕西边储供给繁重，务在得人，想要罢黜左布政使孙毓，而进右布政使杨璇、左参政娄良、西安府知府余子俊。吏部尚书王翱因而言道年富侵占己职，而且擅自注拟，于理不合。宪宗命孙毓致仕，而不责怪年富。年富再次上奏：“人之贤不肖，非吏部一二人所周知，必须广延众论，博采群议，庶合公论。臣进贤为国，触怒吏部，况衰老，智识昏愚，乞放归田里。”宪宗素来倚重年富，说道：“朕知卿本心，勿因此小故求退 。”</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没想到，仅过了一月，天顺八年四月，年富竟因为愤懑王翱专恣，疽发而卒，年七十。宪宗闻之震悼，赐谥号恭定，遣官谕祭，命有司营葬事。年富这个人为人刚劲，从不徇私，身为户部尚书执掌国计，爱惜用度，持正不阿，得大臣体，但常被人抓住弱点来作弊，知道年富多疑，遇到州郡有灾，欲其准则言不可准，欲其不准则言可准，年富必反其所言为之，屡屡中计。这次猝然去世，闻者深惜，而归咎王翱的专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天顺八年八月，王翱再乞致仕，诏曰：“卿忠勤老成，朕方倚任，不允。”时王翱年八十一矣。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成化元年正月，太子少保、吏部尚书王翱年八十有二，乞致仕，上谕之曰：“卿年高，理当优闲，但朝廷不可无老成人，其勉任事，所辞不允 。”</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成化元年三月，升太子少保、吏部尚书王翱为太子太保兼吏部尚书，雨雪免朝参。</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成化元年五月，太子太保、吏部尚书王翱以灾异请解兼职，并乞骸骨，有旨：“朝廷任用老成，不允。”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同月，都御史李秉因嘉兴盐仓之事弹劾吏部尚书王翱、侍郎尹旻等人隐情饰诈，都察院请逮治，宪宗全部宽宥。</w:t>
      </w:r>
    </w:p>
    <w:p w14:paraId="2703EB78">
      <w:pPr>
        <w:rPr>
          <w:rFonts w:hint="default" w:ascii="Helvetica" w:hAnsi="Helvetica" w:eastAsia="Helvetica" w:cs="Helvetica"/>
          <w:i w:val="0"/>
          <w:iCs w:val="0"/>
          <w:caps w:val="0"/>
          <w:color w:val="333333"/>
          <w:spacing w:val="0"/>
          <w:sz w:val="21"/>
          <w:szCs w:val="21"/>
          <w:shd w:val="clear" w:fill="FFFFFF"/>
        </w:rPr>
      </w:pPr>
    </w:p>
    <w:p w14:paraId="2C9BA512">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李贤奔丧期间，内阁大学士陈文暂代首辅之职，李贤去世后，陈文正式接任内阁首辅。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陈文这个人在后世毁誉参半，当首辅的时间只有一年多就卒在了任上，但这一年多给他带来的却以恶名为主，夹在前后两个名臣首辅之间，却没有得到应有的地位，连死后都不得安宁，算是当的比较窝囊的首辅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陈文少时聪明桀骜，曾获乡试第一，正统元年进士及第，授翰林院编修。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景泰二年，陈文升任云南右布政使。当时云南作为贵州战事的后方，需供给贵州的军队，云南百姓忙于生产，无暇运输，陈文命令商人商队代为输送，运费由百姓集资，百姓皆拍手称快。并清偿了官员被克扣的俸禄，整顿作为银产地的云南的采银行业，整理白银贸易。一时间云南政通人和，陈文因此声名鹊起，士大夫们都认为陈文日后必得进用，颇负众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英宗复位后陈文回京任职，入侍东宫讲读。学士吕原去世，英宗问李贤谁可以接替，李贤回答：“柯潜可以。”出去后李贤把这件事告诉了王翱，王翱说道：“陈文以次当及，奈何抑之？”第二天，李贤再次入见，按王翱所言，于是陈文于天顺七年担任礼部右侍郎兼学士，进入内阁。陈文入阁后，却处处阻挠李贤施政以表现自己的不同，并且说道：“吾非若所荐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侍读学士钱溥与陈文比邻而居，平日交情甚好。钱溥因为曾经教授内侍读书，学生多是宫中贵幸，前来拜谒的时候，必定会邀请陈文共饮。英宗病重时，东宫内侍王纶私下里来拜谒钱溥议事，没有叫陈文，陈文于是秘密偷听。王纶说道：“帝不豫，东宫纳妃，如何？”钱溥道：“当奉遗诏行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英宗驾崩，李贤理当早诏，陈文站起来夺去李贤的笔说：“无庸，已有草者。”接着说道王纶、钱溥定计，想要驱逐李贤以钱溥代之，而以兵部侍郎韩雍代替尚书马昂。李贤大怒，奏闻宪宗，以至于王纶、钱溥被贬，韩雍因为素来不为陈文所喜，也被逐去。陈文的做法有失光明，有违朋友之道，而且对王纶、钱溥的话断章取义，有公报私仇之嫌，因此为士论所不齿。</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陈文外任的时候政绩卓著，但居京城时行事卑鄙阴暗，私生活也不检点，家中酒宴歌舞不断，而且性格暴躁，睚眦必报。李贤死后，陈文更加的恣意妄为，桀骜不驯，引朝中骂声一片。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担任内阁首辅期间，陈文被认为无所建树，唯一值得称道的是成化三年在清理京营的政务中推荐了太监怀恩，使后世著名的贤明太监怀恩从此登上政治舞台，以及担任了编纂《英宗实录》的总裁官。</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赞也好，骂也好，陈文担任内阁首辅的时间两次加起来只有一年半。成化四年四月，陈文去世，年六十四岁，赠少傅，谥号庄靖。</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作为内阁首辅，陈文得到的赠官“少傅”并不算高，但还是让很多人不满。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五月，礼部主事陆渊之上奏，认为陈文平生所存所行，贪德彰闻，污风大著，纵子为恶，不当得“庄靖”这样的美谥。宪宗说道：“陈文在时，没有听到有人说他的恶行过错，死后按例加以恩典，事已施行，如何方来揭发上奏？不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同月，监察御史谢文祥也上奏说陈文不配这样的谥号。宪宗认为：“陈文乃先帝简任，辅导有年，既有过失，当时如何不言，而于其没后始言？显是畏势要名，法当究治，但以汝是言官，姑宥之。”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众人对陈文的攻击这才得以停止，但在陈文之子陈瑮上奏说道陆渊之、谢文祥是因为对家父有私怨因而上章诋毁污蔑，请求对他们加以黜罚的时候，宪宗也以事已处分为由，没有追究陆渊之和谢文祥。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成化六年的时候，宪宗仍然授了陈文之子陈璋为中书舍人。</w:t>
      </w:r>
    </w:p>
    <w:p w14:paraId="782FE23A">
      <w:pPr>
        <w:rPr>
          <w:rFonts w:hint="default" w:ascii="Helvetica" w:hAnsi="Helvetica" w:eastAsia="Helvetica" w:cs="Helvetica"/>
          <w:i w:val="0"/>
          <w:iCs w:val="0"/>
          <w:caps w:val="0"/>
          <w:color w:val="333333"/>
          <w:spacing w:val="0"/>
          <w:sz w:val="21"/>
          <w:szCs w:val="21"/>
          <w:shd w:val="clear" w:fill="FFFFFF"/>
        </w:rPr>
      </w:pPr>
    </w:p>
    <w:p w14:paraId="7E9B25FE">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宪宗与彭时的密切合作最经典的当属对京畿周边省份旱灾的一系列处置。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成化六年，北方多省大旱，颗粒无收，彭时建议应征夏税并户口食盐钞贯一并免除，太仆寺征马之事也应暂停，宪宗全部照准。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因周边商贾全部到京城买米，而京城富户屯粮牟利，以致京城米价上涨破了纪录，彭时建议开太仓米平抑米价，并且命锦衣卫侦查哄抬粮价者。宪宗同意，而且批复了具体的米价方案，还成立了由内外臣共同组成的应急总指挥小组，规定贫民用已经贬值的铜钱也可在官仓买米，不许豪势及铺行之家假托收买私积，以图市利，违者悉置于法。</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这么一来，又出问题了，官府直接卖米给小民效率太低，彭时建议允许市贩转卖，但不得囤积，不得超过规定售价。宪宗同意，下旨规范了粮米转售方式，派出给事中、御史、主事等官员督同兵马司到每个集市，严督铺户照规定交易，京城米价风波这才得以顺利平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但是在涉及皇庄等事情上，彭时是管不了宪宗的。以成化八年七月，彭时上疏为例。因天下水旱灾害频起，彭时列出了几条建议，比如希望中止把已故太监刘永诚所还官地收为皇庄，还有关于马政弊端的处置方案。宪宗批答：“卿等所言，深切民情，马政止以见有者印烙，其折买者停止。刘永诚还官地朕自处分，余令所司议行 。”</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见深没有在私下里见阁臣的习惯，彭时曾经给宪宗提过意见，于是召见了一次，但因为万安搅局，效果并不好，也就没有再继续下去。但《明史》因此断章取义来了一句“时帝怠于政，大臣希得见”，可就大错特错了，其实大臣们每天都能见到宪宗。实际上，宪宗二十四年如一日，除了遇到大丧为表哀痛而辍朝外，每天都坚持上朝。直到临终前几天才有“上不视朝”的记录，让大臣们感到非常惊讶，专门上章祈祷宪宗的身体。</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也许是因为传说中朱见深有轻微口吃，更愿意通过批复奏章与臣下交流（宪宗对奏章的批复还是相当勤奋的，连字画差错也会被诘问），反正宪宗的确不怎么常与阁臣私下面对面交流。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彭时从成化五年起身体就一直不好，几次请求致仕，宪宗都是下诏挽留，允许彭时身体不好时可以暂免朝参，只要到内阁视事就可以了。每次彭时有佯，宪宗都会派太医前去诊视，多次派内臣送去赏赐。</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一年三月，彭时去世，年六十，赠太师，谥文宪，遣官谕祭，命有司营葬，给驿舟归其丧。十一年九月，录彭时之子彭颐为尚宝司司丞。十一年十二月，赐故少保吏部尚书兼文渊阁大学士彭时赠特进光禄大夫、左柱国太师，谥文宪。</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《明史》对彭时的评价：“时立朝三十年，孜孜奉国，持正存大体，公退未尝以政语子弟。有所论荐，不使其人知。燕居无惰容，服御俭约，无声乐之奉，非其义不取，有古大臣风。”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当初彭时还担心父亲会等不及得到诰敕，没想到，彭时自己还走在了父亲前面。成化十七年，彭时父亲去世，宪宗特命赐彭时之父祭葬。</w:t>
      </w:r>
    </w:p>
    <w:p w14:paraId="43C66D04">
      <w:pPr>
        <w:rPr>
          <w:rFonts w:hint="default" w:ascii="Helvetica" w:hAnsi="Helvetica" w:eastAsia="Helvetica" w:cs="Helvetica"/>
          <w:i w:val="0"/>
          <w:iCs w:val="0"/>
          <w:caps w:val="0"/>
          <w:color w:val="333333"/>
          <w:spacing w:val="0"/>
          <w:sz w:val="21"/>
          <w:szCs w:val="21"/>
          <w:shd w:val="clear" w:fill="FFFFFF"/>
        </w:rPr>
      </w:pPr>
    </w:p>
    <w:p w14:paraId="5A1EDA90">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这一节提到的最后一个首辅是商辂。彭时是状元出身，商辂则是状元中的状元，乡试、会试、殿试都是第一，是终明之世“三元及第”的唯一一人。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商辂正统十年状元及第后除修撰，进学东阁。“土木堡之变”后，景帝即位，商辂被擢入内阁参理机务。英宗复辟后，商辂遭到石亨等人的诬陷而下狱，后来被贬为民。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成化三年二月，宪宗召回了已经谪居十年的商辂，命其以原职入阁。商辂上章推辞，宪宗说道：“先帝已知卿枉，朕今擢用，卿可勉力效用，不准辞。”</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起复后，首先上陈了勤学、纳谏、储将、防边、省冗官、设社仓、崇先圣号、广造士法八件事情，宪宗全部嘉纳。其中提到的纳谏一条，请求召回成化元年以来因建言而被斥逐的人，于是罗伦、孔公恂等人悉数复官。</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如果说宪宗对其他首辅可以说是好的有些霸道，这些和对商辂比起来就显得微不足道了。宪宗手下的大臣班底是从英宗那里接手过来的，而商辂是景泰帝的心腹臣子，注定会不为英宗旧臣所容，宪宗对商辂的维护是用一种铁血手段完成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成化三年十二月，就有左春坊左庶子黎淳借景泰帝位号之争攻击商辂的进用。宪宗说道：“景泰已往过失，朕不介意，岂臣下所当言？显是献谄希恩，俱不必行。”</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成化四年九月，天现彗星，监察御史胡深等六人弹劾不职大臣，以景泰年间易储之事攻击商辂，请求将这些人罢黜。宪宗说道：“如今全才难得，取其所长，皆有可用。况急切用人之际，岂宜求备？所言不允。”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第二天早朝，给事中董旻等三人又在朝上当面上本弹劾商辂等人，宪宗说道：“朝廷进退大臣，自有礼体。旻等不循规矩，紊乱朝仪，本当治罪，姑宥之。”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商辂恳乞休致，宪宗说道：“朕用卿不疑，何恤人言？其勿再辞。”</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董旻等人再次上言，认为商辂等求退之章皆有欲进之意，饰非强辩，决当罢黜。</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宪宗大怒，说道：“祖宗宪纲，凡纠举官员，生杀予夺，悉听上命。若命既下，不许再劾，今乃故违，有何主意？”命锦衣卫三法司把上言的前后九人全部下狱，准备加以重谴。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监察御史林诚曾经弹劾商辂参与景泰年间易储，于是上疏悔过先言失实，以病重为由，乞求罢免。谁知却更加触怒宪宗，说道：“唐太宗用王圭、魏徵，朕用商辂，有何不可？而屡奏扰？”下令将林诚一同下狱。</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商辂上言：“臣尝请优容言者，今论臣反责之，如公论何？”</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宪宗这才心悦，下令将诸言官杖责后官复原职。</w:t>
      </w:r>
    </w:p>
    <w:p w14:paraId="60DC7C9C">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宪宗将商辂视为诤臣来用，而商辂也是个极善劝谏之人。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仁寿太后庄户与民争田，宪宗想要徙民于塞外。商辂说道：“天子以天下为家，安用皇庄为？”事情于是作罢。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乾清宫门灾，工部请采木川、湖，商辂认为应当稍缓，以存警畏，宪宗于是依言。</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宪宗朝如册封太子、复郕王位号等一系列大事，都因商辂的支持而坚定了宪宗决心，时人称“我朝贤佐，商公第一”。</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宪宗在宫北建祠奉祀玉皇，取郊祀所用祭服、祭器、乐舞之具依式制造，并新编乐章命内臣演习。商辂上疏阻止，劝宪宗这么折腾才是亵渎上天，于是已经进行的诸事全被叫停，宪宗命拆其祠祭器等件送库收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不过宪宗与商辂没有像与其他辅臣那样善始善终，成化十三年六月，在诸大臣请罢西厂风波过后，商辂上奏请求致仕。</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宪宗破天荒没有像之前对重臣请求致仕那样一概挽留，而是批准了商辂的致仕，说道：“卿历练老成，朕方倚任，但自陈衰朽，力求退休，特兹俞允，以遂优闲。升少保，仍赐敕给驿还乡。”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商辂上章辞免少保之职，宪宗又下诏说道：“卿辅导有年，今乞休致，特有此擢，不允所辞。”</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没有像他的几个前任那样卒在任上，倒也未必不是福气。商辂谢政后，学士刘吉路过商辂家，见其子孙林立，叹道：“吉与公同事历年，未尝见公笔下妄杀一人，宜天之报公厚。”商辂说道：“正不敢使朝廷妄杀一人耳。”</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成化二十二年，商辂去世，年七十三。讣闻朝廷，赠特进荣禄大夫、太傅，谥号文毅。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之后的内阁首辅是万安，万安担任首辅的时间长达十年，是成化年间任职时间最长的首辅。但这里并没有把万安与其他首辅放在一起，不只是因为万安不是贤能之人，而是因为万安并没有起到相应首辅的作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商辂的致仕，标志着宪宗朝另一个时期的到来。</w:t>
      </w:r>
    </w:p>
    <w:p w14:paraId="53A358FB">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小结：如果不仔细看这章的内容，会认为讲的是宪宗对他的大臣有多么多么的好。那就不要忘了在成就宪宗与首辅之间模范君臣关系时还有一个炮灰群体，这才是宪宗真正的用人特点——抓大放小。在户部尚书年富认为布政使孙毓不称职时，宪宗毫不犹豫命孙毓致仕，即使这并非年富的职责范围。而在兵部尚书程信与内阁首辅彭时发生分歧时，宪宗则选择支持彭时。</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对重臣的支持表现在对大臣的一切全包了，爹帮你埋，儿子给你安排好，有病派太医天天去看，身体不好不来上早朝也可以，但是，你得给我死命地干活！除了干活什么都不用考虑，有乱说闲话的直接有皇帝给帮忙踢了，即使在当时这么做被认为有损皇帝和重臣的贤德。</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年间重臣的工作环境相对其他皇帝在位时可以说是相当的好。开国皇帝朱元璋和亡国皇帝朱由检自不必说，只以明中期在性情上比较相似的英宗、宪宗、孝宗来比较，这三个皇帝都是性情中人，属于对身边大臣有种除了公事公办之外的信任的人。英宗天顺时期，锦衣卫门达专横，诬陷同僚锦衣卫都指挥袁彬，袁彬是在英宗被俘期间对英宗有大恩的人，而英宗只来了一句“任汝往治，但以活袁彬还我。”所以说李贤几乎难以免祸并不是虚言。孝宗时期，太监李广死后，针对李广党羽的漫天攻击把所有文武重臣都包括在内了，弄得尚书们不得不发誓自证清白，而孝宗对此基本上没有作为。在对身边重臣的用人不疑上整个明朝做的最好的当属明宪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传统观点里，当一个好皇帝应该重视言路。而宪宗从登基开始对言官的态度就极其苛刻，而且贯彻整个成化朝始终。言官如果上章弹劾比自己官大的大臣，非但不会成功，搞不好还会因此获罪。普通给事中上的建言建策的奏章，基本上都是“下所司知之”，而且经常被责备行事轻浮。明朝祖宗规定“言者无罪”，但在成化朝因上言被杖责、斥逐的不在少数。照这么说，言官不说话总行了吧？这也不行，如果后来什么事被揭发出来，而科道官之前没有发现，同样会被宪宗斥责。这么看来，宪宗对言官的定位相当明确，就是监察官，负责监察奸事，而不是畅所欲言。这也是宪宗朝的一个特点。</w:t>
      </w:r>
    </w:p>
    <w:p w14:paraId="439D334A">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景泰帝当初对朱见深怎么样，这段记忆是否深刻，看明宪宗与万贵妃之间的感情就知道了。但宪宗的态度从一开始就非常明确，非但没有对自己的叔父有半分怨言，而且用强硬手段压下了群臣借景泰年间易储事对商辂等人的攻击。英宗复辟时，降景帝之女为郡主。郕王固安郡主年长到了嫁龄，阁臣为之奏请，宪宗非常高兴地批准了，命自己的堂妹以公主之礼下嫁，一切礼仪从厚，还特意把给故尚书蹇义所赐府第改赐给固安郡主。</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但恢复景泰帝位号的事情真的很难办，直到成化十一年十二月，宪宗敕谕廷臣道：“曩者朕叔郕王践阼，戡难保邦，奠安宗社，亦既有年。及寝疾临薨之际，奸臣贪功生事，妄兴谗构，请去帝号。先帝寻知诬枉，深怀悔恨，以次抵奸于法，不幸上宾，未及举正。朕嗣承大业于兹，一纪每思儒先有言，祖父有欲为之志而未为，子孙善继其志而成就之，此所谓孝。间以帝号之复质诸圣母皇太后，亦云此。先帝本意宜即举行，朕祗服慈训，敦念亲亲，诞告在廷，用成先志。其郕王可仍旧皇帝之号，所有尊谥礼部会议以闻，务合人心，毋乖典礼，仍令所司修饬陵寝，如敕奉行。”命复郕王帝号，令群臣会议尊谥，修饰陵寝。</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值得注意的是这份诏书的措辞有多么讲究。首先肯定了郕王登基，临危保邦的功劳，对夺门之变只字不提，只说景帝病重时有奸臣谗构，才去除了帝号。先帝不久就知道了其中的诬枉，深怀悔恨，已经惩治了奸人，只是还没来得及举正就不幸殡天。朕嗣承大业，每每思虑先儒有言，子孙成就父祖欲为而未为之志，此所谓孝，而各位皇太后也这样教导我。现在做的事情只是遵循母后的训导，完成先帝的遗志，把所有的功德全部归给父亲母亲。</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成化十一年十二月，群臣上景泰帝尊谥为恭仁康定景皇帝，改王陵为帝陵。</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朱见深花了十二年时间，一步一步还了于谦、王文等大臣和自己的叔父朱祁钰一个公道。</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笔者评论：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作者看来，在景泰帝位号问题上宪宗最值得称道的不是个人感情上的以德报怨，而是把这些事情当成作为皇帝应尽的责任来完成。代宗、英宗之间的恩怨在成化年间还很敏感，宪宗自己也是亲身经历人，还涉及到对自己父亲的否定。他也可以选择不做这件事，等到这个问题变得不那么敏感的时候由某个皇帝来完成。但如果拖下去，景帝位号的恢复也会变得不那么紧迫，不知道要等到什么时候才会有人再次提起，而且绝不会像宪宗这样把功劳归给英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景泰帝是对国家有大功的人，英宗有亏于兄弟，承认景帝位号是朱见深父子在道义上义不容辞的责任。即使是事情很难办也要办，宪宗几乎在一个最合适的时间用最合适的方式完成了该做的事。</w:t>
      </w:r>
    </w:p>
    <w:p w14:paraId="165F3C19">
      <w:p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其余起义也差不多在同一时期被各路明军一一镇压：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天顺八年的四川赵铎起义，刚开始的时候气势汹汹，都督佥事（正二品）何洪率军追击的时候竟然反被义军所围，冒刃而死，一时蜀中缺主将，将士皆寒心。汉州等处起义军头领悟升被擒后，指挥同知李璋与百户李福亲入赵铎帐中进行招安，赵铎同意带妻子部众归顺。宪宗指示，赵铎等反侧不常，虽被招抚，恐非本心，命当地官府给田屋，免徭役，毋致惊疑，但仍预饬兵备官令，密防不测 。</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果然，后来赵铎再次反叛，宪宗诏命巡抚汪浩率官军入川镇压。成化元年五月，参将周贵率兵直捣其巢，起义军大败，赵铎带余部连夜奔逃到彰明县时，被早已埋伏在此处的千户田仪手刃，赵铎坠马，被斩后传首成都。也有传说赵铎是被龙州土兵所杀，但他们并不知道这就是赵铎本人，田仪以前认识赵铎，长身黑面，左颊有刀痕，于是从土官那里把尸首骗来，取为己功。赵铎自号“赵王”，手下还有“安将军”等诸多像朝廷一样的封号，有好事者取来赵铎首级称量，足足重十八斤。</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赵铎余党不久后也被彻底剿除，起义失败。赵铎起义活动区域在川北，这边还没有平定，川南又爆发了山都掌少数民族起义。山都掌系永宁宣抚司所辖，是彝族、苗族等少数民族聚居地，正统、景泰年间即有起义。成化元年三月，这里的少数民族复又起义，分别占领了江安、合江等县。</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刚开始，宪宗只是命四川总兵官、都督同知芮成督军加以征剿。成化二年春，又命贵州巡抚李浩率兵会师四川军马一同征剿山都掌蛮贼。但山都掌起义军一直是既叛复平，平而复叛。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六月，宪宗诏命襄城伯李瑾为征夷将军，充总兵官，太监刘恒监军，晋兵部侍郎程信为尚书，提督军务，前往镇压。李瑾等经珙县至戎县，合贵州兵合攻大坝，得胜而归。但义军等官军退后，复又攻占合江等九县。明廷拟发大兵前往镇压，程信认为此地山势险恶，必有土兵为向导，不宜轻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四月，宪宗诏令东川（今云南会泽）、芒部（今云南镇雄）、乌蒙（今云南昭通）、乌撒（今贵州威宁）等府土兵至四川，并调湖广兵和南京战马一千余匹供程信调用。当时义军已攻占上、下罗计，逼近永宁，程作乃令游击罗永忠等由永宁分道并进，义军不敌而败。官兵乘风纵火，先后焚烧二千余寨，斩杀三千余人，俘一千余人，山都掌起义宣告平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年的湖南靖州苗民起义，宪宗诏令湖广总兵官李震前往镇压，义军首领苗虫虾被李震所俘。但义军并没有畏缩，相反，武冈州、沅州、铜鼓卫之五开卫、苗民纷纷加入起义行列。三年二月，李震率军由铜鼓、天术分四路并进抵清水江，两月间焚毁八百余寨、屋舍一万三千余间，地窖三千余处，得稻粮三万四千余石，俘二百五十余人，杀二千一百余人，起义遂被镇压。成化十一年，苗民重新起义，成化十二年三月，李震会巡抚刘敷率兵分五路前往镇压，攻破苗寨六百二十余，俘斩义军万余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冬，广西人黄公汉率思恩、浔州二府农民起义，有大将韩雍在广西镇守，很快就悲剧了。提督两广军务左副都御史韩雍命按察佥事陶鲁与参将夏鉴等前往镇压。黄公汉率义军退至石康（今广西合浦），逮知县罗绅，劫其县印。后被陶、夏败之于石康邻境六菊山，义军被杀一百九十余人。</w:t>
      </w:r>
    </w:p>
    <w:p w14:paraId="54168C3F">
      <w:pPr>
        <w:rPr>
          <w:rFonts w:hint="default" w:ascii="Helvetica" w:hAnsi="Helvetica" w:eastAsia="Helvetica" w:cs="Helvetica"/>
          <w:i w:val="0"/>
          <w:iCs w:val="0"/>
          <w:caps w:val="0"/>
          <w:color w:val="333333"/>
          <w:spacing w:val="0"/>
          <w:sz w:val="21"/>
          <w:szCs w:val="21"/>
          <w:shd w:val="clear" w:fill="FFFFFF"/>
        </w:rPr>
      </w:pPr>
    </w:p>
    <w:p w14:paraId="192B9118">
      <w:pPr>
        <w:numPr>
          <w:ilvl w:val="0"/>
          <w:numId w:val="2"/>
        </w:numPr>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成化群英会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丈夫处世兮立功名,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立功名兮慰平生。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慰平生兮吾将醉,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吾将醉兮发狂吟。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谈起成化的大将们，共同优点是能打，但这一章会着重讲他们共同的缺点。对明宪宗手下的这帮武将，可以用“群狼共舞”来形容，一个比一个生猛，又一个比一个难养。宪宗一朝的军事天才简直呈井喷状出现，而且他们最辉煌的功绩都在成化，但这些人在历史上的评价居然没有一个好的！全部都是急于功名，躁于进取，崇尚奢费，或者是交结佞幸，或者是滥于屠戮，但又擅长洋洋自夸。如果来个比赛，看哪一个受弹劾的奏章在朱见深面前堆得最高，一定会颇为壮观。</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上篇 醉里挑灯看剑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明朝祖制以文官节制武官，觉得文官深受儒家文化熏陶，比较值得放心。读了成化间那些文官出身将领的传记，简直怀疑，这些人真的是考八股文考出来的吗？反正是非常不符合儒家温良恭俭让的君子标准的。</w:t>
      </w:r>
    </w:p>
    <w:p w14:paraId="501928BB">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p>
    <w:p w14:paraId="36E93B66">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p>
    <w:p w14:paraId="6439D302">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第一个登场的是韩雍，正统七年进士。说实在，宪宗即位，韩雍是首先倒霉的，受学士钱溥与朱见深在东宫时的内侍王纶交结案牵连，时任兵部右侍郎的韩雍被牵累贬为浙江左参政。韩雍被贬，据说是因为学士陈文在公报私仇。至于冤不冤枉其实也不重要了，因为王纶和钱溥也挺委屈的，新帝即位每个人自然希望尽可能抓住机会上升，也没做什么过分的事情，只是不幸被朱见深用来做了杀鸡儆猴的典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这时也正值广西瑶民、壮民起义，当地驻军难以抵御，整个广东、广西到处郡邑残破，两广几危。宪宗决意成化元年正月大举发兵两广，拜都督赵辅为总兵官，以太监卢永、陈瑄为监军，只是文臣人选还未定下。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兵部尚书王竑举荐韩雍为总督，认为：“韩雍才气无双，平贼非雍莫可。”可是韩雍刚刚获罪被贬，众人不以为然，王竑说道：“天子方弃瑕录用，雍有罪不当用，竑非罪废者耶？”力保韩雍起用。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宪宗于是改韩雍为左佥都御史，赞理军务，出征两广。韩雍在成化以前虽然也算久经沙场，但远远没有辉煌到人人赞叹，王竑力推韩雍，这份见识足令人佩服。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接到任命，立刻快马飞驰到南京，召集诸将商讨方略。先前翰林院编修邱浚上书大学士李贤，言道，贼在广东者宜驱，在广西者宜困，应当宿兵大藤峡，扼其出入，毁其庄稼，以期困其一两年方可尽数破贼。邱浚的构想深得李贤赏识，于是推荐给了宪宗，宪宗又下令把邱浚的方略抄录传示诸将。各将大多赞成邱浚的方案，请令游击将军和勇率领番骑趋广东，而大军直趋广西，分兵扑灭。</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说道：“贼已蔓延数千里，而所至与战，是自敝也。当全师直捣大藤峡。南可援高、肇、雷、廉；东可应南、韶；西可取柳、庆；北可断阳峒诸路。首尾相应，攻其腹心。巢穴既倾，余迎刃解耳。舍此不图，而分兵四出，贼益奔突，郡邑益残，所谓救火而嘘之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一番精辟分析使得人人敬服，赵辅也知韩雍之才足以办贼，军中谋议一应听韩雍区划。</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韩雍等人于是以倍速赶赴全州，正值阳峒苗人剽掠兴安，韩雍率军大破之，擒其苗人首领，严刑示众。到桂林，列数守将失机之罪，斩指挥李英等四人，由是军威大振。</w:t>
      </w:r>
    </w:p>
    <w:p w14:paraId="009A8939">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p>
    <w:p w14:paraId="7453B62A">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韩雍按着地图和诸将商议道：“贼以修仁、荔浦为羽翼，当先收二县以孤贼势。”于是督兵十六万人，分五道，先破修仁叛军，又穷追到力山，生擒一千二百余人，斩首七千三百级。荔浦也随即平定。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十月，大军抵达浔州大藤峡。明军遍问当地父老，都说道：“峡，天险，不可攻，宜以计困。”韩雍说道：“峡延广六百余里，安能使困？兵分则力弱，师老则财匮，贼何时得平？吾计决矣。”领兵长驱至大藤峡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有儒生、里老数十人拜伏在道旁，说道愿意为明军向导。韩雍看到后，当即骂道：“贼敢绐我！”喝叱左右将这些人绑了斩首。左右刚开始都感到很惊愕，只得照办，把人绑了后，衣服里有利刃掉出，一审问，果然是叛军冒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韩雍下令将这些人肢解，肠胃全部挖出来，一个挨一个分挂到林中树上，如同果实累累，无比惊悚。叛军看到后大惊，说道：“韩公天神也！”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韩雍令总兵官总兵官欧信等为五哨，自象州、武宣进攻大藤峡北面；亲自与赵辅督率都指挥白全等人分为八哨，自桂平、平南进攻峡南；参将孙震等为二哨，从水路入；又另外分兵把守各隘口。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起义军首领侯大苟等人大为惊惧，先把妻子、辎重、粮食等转移到桂州、横石塘，在山南建起重重栅栏，储备起大量滚木、巨石、镖枪、毒箭，迎拒官军。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十二月朔日，韩雍等人督率诸军水陆并进。明军拥着团牌、扒山虎等器仗，鱼贯而进，骁勇先登，与叛军殊死战斗，连破石门、林峒、沙田、古营诸多据点，一路纵火烧掉瑶民聚居的村寨，烟焰涨天，叛军全部被迫溃逃到峡内深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军又伐木开道，直抵横石塘及九层楼诸山。敌军已经再次立栅数重，凭高以拒。官军先用计引诱敌人抛掷木石，乱发弓箭，度磨着敌箭快发尽了，韩雍亲自上阵，督率诸军缘木攀藤而上。又另外派出勇士从小道先登，在山顶举炮为应。</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明军士兵缘木扪萝，猿攀蚁附，分布而上。或击其前，或断其后，或挟其左右，四面夹攻，连日鏖战，前后数百回合。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叛军难以支撑，随处大败，一月之间破大小山寨三百二十四所，斩首三千两百零七级，生擒侯大苟及其手下七百八十二人，俘获叛军家属妇女两千七百一十八人，其余敌军战伤、坠崖、溺死者不可胜计。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大藤峡之所以得名，因峡中有两条大藤如靡虹一般横亘在两崖之间，被瑶人奉若神明。韩雍用巨斧将大藤砍断，改“大藤峡”为“断藤峡”，在山巅刻石记功而还。</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韩雍大藤峡之战的意义在《明实录》中有明确定位：“自景泰后，两广守土之臣多蒙蔽贼情，养成大患，广州城门时或昼闭。微此役，两广几于不守矣。”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得到奏报后大喜，特地降敕奖谕赵辅、韩雍等人道：“此贼负恃险阻，流毒三广，为日已久。非尔等协谋奋武，用兵有方，安得成功如此之易？朕览捷报，实深嘉悦，特兹降敕奖谕。但山洞深峻，今虽平定，倘他日复聚，必为后患。尔等湏计议长策，务在处置得宜，永绝后患。亟将高、雷、廉等处流贼一一扫除，以安民生。待两广盗贼悉平，地方宁静之日，即具奏班师。有功官军，宜实开报，以凭升赏，尔其毋怠!毋忽！”</w:t>
      </w:r>
    </w:p>
    <w:p w14:paraId="1E56290B">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接下来，韩雍分兵追击叛军余党，郁林、阳江、洛容、博白接连全被平定。不久，宪宗下令将赵辅召还（调去辽东打女真去了，可怜这时的明朝真的是四面着火），升韩雍为左副都御史，提督两广军务，继续率兵清剿叛军余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言官们似乎永远都是那么成事不足败事有余，很快，针对韩雍的漫天弹劾就开始了。当然，御史也没有说错，因为捷报刚刚报上，大藤峡余党就再次聚集，攻掠州县，两广其余叛乱势力也开始蜂拥而起，对官军大肆反扑。朝中针对赵辅、韩雍等人妄报功次、隐匿贼情、防守失职等等弹劾大有把两广守将一并治罪的势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从年龄上讲，朱见深可能比最年轻的大臣都要年轻，却不会天真地认为两广发展几十年的大患会通过某一场战役一举平息。宪宗收到捷报的时候并没有被胜利冲昏头脑，下旨嘉奖的时候就特别提醒两广将领毋怠，毋忽。现在朝臣们弹劾两广守将不称职，宪宗也没有被批评声音左右，即使他们说的是真的，帝王用人之道也不可能按照完美的设想来进行。</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对于科道官的集体弹劾，宪宗说道：“赵辅捣巢剿贼大功已成，余寇复叛，韩雍又进剿矣，科道官如何妄劾？”一概不听。对于两广将官，则是恩威并施，该升赏的升赏，该维护的维护，该敲打的也会敲打。</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自从被任命出征两广，韩雍的人生再也难与广东、广西这片大地分开，而两广大地也再难抹去韩雍留下的烙印。</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两广地方地形复杂，多民族杂居，少数民族叛乱不断，赵辅离去后，所有军务政务尽归韩雍管辖。</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成化四年，韩雍上奏认为，两广面积广大，事务繁重，请东西分设巡抚。宪宗同意，命陈濂巡抚广东，张鹏巡抚广西，而韩雍专理军事。不久，韩雍丁忧归乡。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第二年，两广叛乱又起，佥事陶鲁上言：“两广地势错互，当如臂指相使，不可离析。近贼犯广西，臣与广东三司议调兵，匝月未决，盗贼无所惮。乞仍命大臣总督便。”佥事林锦、巡按御史龚晟也都上言赞成。</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宪宗于是罢广东、广西两省巡抚，在两广喉襟之处广西梧州设立中国历史上第一个总督府，总督两广军政要务，并命韩雍夺情起复，升为右都御史。</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成化六年正月，韩雍上书推辞被宪宗驳回后正式就任，成为史上第一个总督府的首任总督。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韩雍抵任后，派参将张寿、游击冯升等分道讨贼，忻州八寨蛮人以及各剽掠州县的各山瑶、僮人，全部被摧破。蛮民素来慑于韩雍的威名，叛乱很快平息。</w:t>
      </w:r>
    </w:p>
    <w:p w14:paraId="716B00FD">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两广局势一直到成化九年才算差不多稳定，而韩雍于成化十年三月被迫致仕，很有一股鸟尽弓藏的味道。</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中国史官在记载事情的时候习惯于用最天真的视角来讲述一切，比如说内监王纶被贬是因为英宗丧礼期间穿着貂裘张望，或者某个重臣罢黜是因为某个言官的弹劾等等。就是当时的普通人也不可能认为那些小事是真正的原因，更不用说学识渊博的史官了。只是真正原因说破后过于敏感，而且见仁见智，所以官方口径就只能理想化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的致仕因为有广西镇守中官黄沁的弹劾，认为韩雍贪欲纵酒，滥赏妄费，被史官直接定性成宦官诬奏，也不管黄沁说的是不是对的。大体过程是，朝廷派去官员调查，因为韩雍在广西多年独断专行，让下面官员怨谤不已，一起谋划韩雍的罪名，于是事情虚实交半地被回奏了上去。</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免除了韩雍的罪责，命韩雍以右都御史身份致仕。其实下面调查的结果怎么样，对朱见深来说根本不重要。韩雍镇守两广十年，宪宗对两广事务的处理，从所有官员的升迁罢免，到州府的设立全部听凭韩雍的意思进行，说韩雍当了十年的两广土皇帝都不过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韩雍为人阔达豪爽，重信义，有雄才大略，又善长决断，能洞察事机。每次临战，韩雍总是亲自领兵上阵，身冒矢石前进，连眼睛都不眨一下。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威望卓著，被两广军民奉若天人，而韩雍本人也素来讲究威仪，两广三司官员见韩雍的时候，全部都要长跪着汇报事情（三司指承宣布政使司、提刑按察使司、都指挥使司，各省布政使、按察使、都指挥使分别是本省的最高行政、司法、军事长官）。韩雍在军门前设铜鼓数十，仪节详密，裨将以下犯了错，绳捆枷束，毫不留面子。两地镇守宦官素来骄横，在韩雍面前也全部收敛不敢放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韩雍性情嫉恶如仇，眼里揉不得半点沙子，又对人坦荡，日常行事挥金如土，言官无数次弹劾韩雍军中费用过于奢侈。不过两广人民反映，他们不以为怨，只要民得安生，费财之害轻于丧生也。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韩雍所至令行禁止的同时，谤议声也跟着迭起。其间针对韩雍的弹劾有多少，恐怕朱见深自己都记不清了。两广局势太复杂，只要韩雍能镇得住，宪宗就会在背后给予强力支持。现在两广基本平定，韩雍这尊大佛也供养的差不多了，对于朱见深这个老板来说，是到换人省点薪水的时候了（顺便调整一下对西南政策）。</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致仕是典型的帝王权衡之道，对于韩雍其实也是件好事。《明实录》里对韩雍盖棺定论时说道：“雍好功名，尤笃情义，威望素著，所至令行禁止。但嫉恶大甚，惨于刑戮，竟不得其死云。”甚至认为韩雍这样的人本应该难以善终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成化十五年四月，韩雍去世，年五十七。两广人感念韩雍功勋，尤其叹惋，至今多立祠纪念。</w:t>
      </w:r>
    </w:p>
    <w:p w14:paraId="282D9F00">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继韩雍之后的两广总督是吴琛，要说宪宗对这个任命绝对是煞费苦心。宪宗即位的十年来，吴琛一直都是右佥都御史没有升过，但做官的足迹却遍布甘肃、陕西、四川、淮扬、南京、广东、湖南，哪里需要就调往哪里，都快把全国任遍了，是深得宪宗看重的一个巡抚官。早在宪宗撤掉韩雍的一年前，兵部尚书白圭上奏说宁夏巡抚徐廷章刚方有为但不熟悉军务，而湖广巡抚吴琛曾经久历边陲，熟知兵务，现在宁夏多警而湖广无事，希望让两人彼此更调好各尽其才，宪宗不同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当时没有一个人知道宪宗这么做是出于什么样的考虑，直到一年后，韩雍致仕，宪宗把当了十几年右佥都御史（正四品）没有升迁的吴琛升为右副都御史（正三品），紧接着任命吴琛总督两广军务，并兼理巡抚。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吴琛多年以来能力卓著，政绩斐然，熟悉军务还有在两广工作经验，早就被宪宗看好成为接替韩雍的人选了。可惜事实并不尽如人意，要说吴琛担任总督是否尽力，绝对是没得说的。韩雍军中大小用度过于奢侈，吴琛一切从俭。到任后，立即着手对郡县和官员设立进行改革，务求有利于军务政务施行。又调整官员，把擅长于夷人相处的官员升上来，把多年来和夷人相互仇杀怨气过重的官员调走。</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这么一个素来能干又尽心尽力的总督，三年之后活活累死在了任上，得到的评价居然是，吴琛矫情俭约，没有远见，行事浮躁，刚愎自用，所行多不合人心，“卒之日，两广军民幸之 ”。这是应该悲哀呢？还是悲哀呢？还是悲哀呢？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其实我觉得吴琛也挺难做的，韩雍多年来在两广的影响力过于巨大，十年的两广土皇帝不是白讲的，吴琛想要变更韩雍留下的定例，不管怎么做总是难以服众。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但韩雍时代总要结束的，吴琛的失败倒是给另一个名臣做了铺垫。</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两广用人上，宪宗就像一个最奸诈的老板，韩雍最能干，但太费钱，公司非常时期不得不重用，效益一转好，立马送走。用吴琛省钱，但不出效益。而朱英，则是又出业绩又省钱，这样的人，朱老板怎么会不喜欢？</w:t>
      </w:r>
    </w:p>
    <w:p w14:paraId="44BB6D4F">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以前看别的地方提到过朱英，还以为他是勋贵出身的武将，其实朱英是地道的文官，正统十年进士。吴琛于成化十年三月紧承韩雍被任命为两广总督，成化十三年八月卒在任上，但朱英却是成化十一年十一月就被任命总督两广军务并兼理巡抚了。也许是宪宗觉得吴琛一个人镇不住，也许是对吴琛不满意，又派出了以前在广东有威信的朱英前往，反正当时是有两个两广总督的。这种国家重务开不得玩笑，宪宗不能等前一个总督出了大差错或者自然死亡了才重新安排人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自韩雍大军出征以来，将帅多喜邀功，以剽掠俘虏为乐，号称“雕剿”。朱英到了之后，以宁静之道镇服诸军，约束告诫将士，不得虚张贼人声势，妄请用师。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数代以来明朝廷与广西猺獞相互仇杀，几乎没有交流余地。朱英与各镇守官员商议抚治劝诱方略，张榜晓谕，瑶人、僮人中愿意归顺的，定为编户，发还两年的徭赋。于是马平、阳朔、苍梧诸县的蛮人悉数望风归附（有钱领谁不来？）。荔波县有个名叫李公主的蛮人首领拥众数万，势力巩固，也派儿子前来表示愿意归顺。朱英特别设立永安州来安置，并且许诺其子孙可世代为吏目（一种不入流的文书小官，怎么有种天庭给弼马温的感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成化十二年十月，朱英上奏说：“广西猺獞，屡服屡叛，无有已时，然彼亦人类，尚可善化。”（当时的瑶人侗人居然野蛮到这种程度。）汇报了一段时间以来的招抚成果。</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非常高兴，下旨给朱英说道：“朕惟好生恶死人之常情，彼猺獞虽称好弄戈兵，实由官司有失抚御。今尔等乃能开诚布信，设法招抚，朕甚嘉悦。特敕尔等宜督同巡按御史三司等官，悉如所拟事理，同心经画，期臻实效，不许互相疑忌，以为谋非己出，阴怀阻滞，致使事不克济。若地方宁谧，干戈不动，即同攘除之功，朝廷升赏不吝，尔其钦承之。”许诺如果能把猺獞招抚，功劳升赏和军功是一样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在朱英的开诚招抚下，归附者越来越多，一共达到四万三千余户，人口十五万余，让宪宗大为赞赏。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地方和军中镇守中官与督抚、总兵官排坐次的时候，中官居正中，总督居左，总兵官居右。当时的总兵官陈政因为有平乡伯的爵位，认为自己应该坐在朱英左边，朱英不愿意，上奏请宪宗裁定。按朝廷的规定，两人的座次排定的确比较混乱，宪宗本来打算解除朱英的总督职位，只担任巡抚，位居陈政以下。兵部尚书余子俊说道，朱英招抚功多，本来应该增秩褒赏，怎么可以反而削权呢，恐怕无以镇服诸蛮。宪宗于是特意嘉奖朱英几年以来的招抚功劳，升为右都御史，仍任总督，位次如故。（这个大家真不好当！）</w:t>
      </w:r>
    </w:p>
    <w:p w14:paraId="685ED708">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两广的事情有多头疼，《明史·朱英传》里讲了一个例子（反正我是看的瞠目结舌）：成化十六年，田州贼首黄明霸占了知府岑溥的祖母（这个……），想要杀掉岑溥。岑溥逃到了族兄恩城州土官知州岑钦那里，黄明于是在田州大肆屠掠。朱英率军征讨，命岑钦为先锋，令其杀黄明雪耻。岑钦生擒黄明，把黄明和其族属全部诛杀，传首军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英能管得住两广，宪宗就会像对韩雍放权一样一切支持朱英便宜行事。广东市舶司太监韦眷弹劾朱英专权自恣，玩忽贼情，宪宗派官调查后二人都不予追究，命兵部移文，令二人协和行事。浔州府知府史芳弹劾朱英假敕行奸、贪污欺罔、朋党害民，刑部勘察后认为史芳诬奏上司，宪宗将史芳降二级，调边远地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成化十六年，交阯进攻老挝，廷议恐其内寇。宪宗征询朱英处置之宜，朱英回答道：“彼不过争瓯脱耳，谕之当自悔惧。”宪宗听从了朱英之言。不久，交趾果然上表谢恩。</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浔州、梧州、高州、廉州叛乱又起，朱英与陈政等人分兵讨伐，连战克捷，俘斩甚众。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成化十九年，桂林平乐蛮人攻城杀将，朱英、陈政再次分兵十二道击破。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朱英为人淳厚，最得宪宗钟爱，先后多次赐给玺书、金币，朱英把玺书收藏起来，把金币贮存到库里，从来不炫耀。</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朱英在甘肃积下军储三十万两，在两广积下四十余万两，却全部都不张扬。有人问起的时候，朱英回答：“此边臣常分，何足言。”于是众人皆佩服朱英知大体。</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《明史》中写道：“英为总督，承韩雍、吴琛后。雍虽有大功，恢廓自奉，赠遗过侈，有司困供亿，公私耗竭；而琛务谨廉；至英益持清节，仅携一苍头之官。”“其威望不及雍，而惠泽过之。”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成化二十年六月，宪宗将朱英召回京师执掌都察院。十一月，又加朱英太子少保。</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成化二十一年七月，朱英病逝，年六十八，宪宗特赠荣禄大夫、太子太保。</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初年的两广局势有多危急，现在的历史研究者极少知道，但并不代表当时的史官没有记载清楚。景泰、天顺年间一直都有战报向朝廷汇报，但下面各级官员多推诿隐瞒，一直没把真实情况上报，最终酿成大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直到天顺八年，监察御史王朝远到任后上奏：“广西流贼越过广东界，十郡强域残毁过半，田亩荒芜，遗骸遍野，余民无几，道路几无人行，兵力衰微，民情惶惑，今贼徒日益延蔓，过广东者已至江西，在广西者又越湖广……”朝廷这才意识到问题的严重性。</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为此，史书上专门为王朝远立传褒扬了这件事，否则后果不堪设想：“时广西猺蛮越广东境，纵横猖肆，前此巡抚者匿以不闻。朝远至，则巡抚者既去，以闻于朝，于是始命韩雍赵辅往征之。不然，两广几于不守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朱英代替不了韩雍，而韩雍也代替不了朱英，一代人做一代人的事，但他们的功劳都应该永远被历史铭记。</w:t>
      </w:r>
    </w:p>
    <w:p w14:paraId="474C5909">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p>
    <w:p w14:paraId="7AD3D95B">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顺便说一句，朱英也是作为成化年间杰出的武臣青史留名的。韩雍、朱英在两广各十年的镇守，使原本混乱到几乎脱离明朝管辖的两广地区一直平安到嘉靖年间，其后几十年都不再成为明廷主要问题。</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特别是韩雍，几乎被两广军民、士大夫奉若天神。嘉靖时大臣王世贞说道：“韩雍少时的各种奇鬼神迹，至今还被乡里诵道，两广士大夫每每提起韩雍，都会屈指说道，此百世功也！大藤峡天险，蛮贼蟠据无人敢窥。唯有韩雍、王守仁两次进入，信然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也是嘉靖时大臣袁袠说道：“两广自文皇帝（永乐）朝，蛮寇已经数次叛乱，其后累年用兵无虚岁，加之瘴疠，死者十之七八，而蛮寇却越聚越多。自正统末年广东萧养叛乱，广西也交相呼应，攻城掠地，累征不克，让朝廷寝食难安。韩公以一书生，竟不到一月将其荡平，若非其善于用兵怎会如此？然而如果不是纯皇（宪宗）既明且断，委任不疑，又怎能克敌成功？”并且记录了故老口中的韩雍，当地人说起韩雍的故事就像演义小说一样耳熟能详，而且越传越神，传说，韩雍进攻大藤峡之前，那峡中的藤叶都个个被虫蛀成了“韩”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万历时大臣何乔远回忆，自己曾经到过广西，广西人至今都不敢直呼韩雍的名字。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是个毫无疑问的牛人，大藤峡之战一战定百年，至今读来让人热血沸腾。其实在成化，对两广的用兵不过是整个宪宗朝军事大幕的开端而已，下面再登场一个猛人——项忠。为什么称项忠猛人而不是牛人呢？不是他不牛，而是猛的成分太明显了，都让人忽略了其实他也挺牛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项忠，字荩臣，嘉兴人，正统七年进士，21岁及第后一直在刑部任职，连京城都没有出过，要不是那场著名的“土木堡之变”，谁也想不到这个来自于烟雨江南的年轻士子原来这么生猛。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项忠很不幸，作为扈驾郎中跟着英宗出征，一起成了瓦剌的俘虏，被挟持到了漠北。蒙古人看这小子还算老实，让他负责喂马。当然，他的老实是装出来的。有一次，趁看守不备，项忠挟起自己放牧的两匹良驹就向南奔去。在蒙古人的地盘上，项忠只敢从小路走，望着北斗来判断方向一路向南。四昼夜后，马疲惫不堪，项忠弃之徒步，昼匿夜行，整整七日七夜才到达宣府。当时御史张昊巡按宣府，下令开关接纳，见到项忠后，视其足，里面有刺蒺藜数百，项忠竟浑然不知。回京后，在众人眼里，项忠“桓桓大节，人曰苏卿”。</w:t>
      </w:r>
    </w:p>
    <w:p w14:paraId="74EA22F0">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石城牢不可破，唯有坐困方能成功。项忠每日派兵在城下活动，将近城刍草全部焚烧，又断绝城中汲水道路，让城中叛军饥渴难耐想要归降。终于，满俊撑不住了，邀项忠与马文升相见。满俊是否诚心归降？或者这仅仅是圈套？无论怎样，项忠却是真实演绎了一出关云长单刀赴会,还把鲁肃带了回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项忠与刘玉两人单骑赴会，不顾满军数百人披甲列阵的威胁，宣谕生死祸福，力劝满俊及部下速降。主帅长久未归，马文升担心项忠、刘玉的安危，带着数十骑前去接应，对着满俊、满璹喊话令其速降。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满俊的侄子满璹本就是被迫叛乱，颇为动摇。这时，叛军中有人对着官军遥望罗拜，项忠瞅准了这个机会，竟径直上前，挟持了满璹，全身而归，许多被逼入城者见状纷纷出降。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满俊气沮，但因为自知死罪，乘间置起栅栏数重，日日敦促精骑挑战。项忠下令缚木为桥，士兵背负土囊填平濠堑，又以铜炮击向城中，叛军死者益众。但满俊也来了狠劲，坚决不降，退入石城坚守不出。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只要满俊坚守不出，项忠就无可奈何，难道真的只能一直这么围下去，直到城中人全部饿死为止？先前叛军在官道上劫了大队军粮，城中粮米甚丰，这条路行不通。但破绽还是有的，城中无水！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死守水源就可以了！这时的项忠就像大草原上埋伏在水边的狮子，一动不动，看起来一切都很平静，只等松懈的猎物上钩了。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满俊有一爱将名叫杨虎狸，被满俊倚为军师，一天夜里外出汲水，被项忠所擒。竟这能擒获这等人物，实在是让项忠大喜过望。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杨虎狸被带到帐中后，项忠二话不说：“推出去斩了！”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杨虎狸名字很霸气，这时却是一下子瘫软下来。项忠笑了：“此人可用！”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下面就很顺利了，项忠免了杨军师的死罪，告诉他满俊的脑袋值多少钱，命手下把黄金直接端了出来。只要按我说的做，不但不用死，这些金子都是你的。末了，还解下自己身上所佩金带钩送给了杨虎狸。</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杨虎狸答应项忠回去做内应，项忠将杨虎狸放回。这满俊还真是空有股蛮劲，但脑子缺根弦，自己的军师被人抓了又送回来居然都不知道。</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满俊还是那么信任杨虎狸的，包括听他的话离开坚固的城池出去和明军挑战。当然也许他是打算突围，却不知这个爱将军师早被人掉了包了。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满俊的出战出乎意料的顺利，官军佯败，满俊一路追过去（竟有如此悍将，断水断粮被围了几个月居然还能出来追击官军）。忽到一处，杀声大作，伏兵四起，这个困扰了明廷半年的悍贼终于被明军生擒。</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擒获了满俊，项忠也终于趁势将石城攻破，明军追击溃散的叛军，斩首七千六百有奇（居然不是投降了这么多），俘获两千六百，最后尽毁石城，刻石记功而还。</w:t>
      </w:r>
    </w:p>
    <w:p w14:paraId="04F24456">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报捷后，荆襄提督军务尚书白圭、总兵官朱永等定议班师，宪宗召白圭还京。刘通、苗龙等四十人全部寸磔于市，义军男子十岁以上者斩之。当了皇帝，“好人”这个词就很难再使用了。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事实很快证明了宪宗先前的担心远不是多余，石龙、刘长子带着一路人马突破了白圭、朱永的包围，转战四川。石龙的确有些本事，义军主要头领几乎全部被擒，人马被官军剿杀殆尽的情况下，还能很快纠集千余旧众，进入四川后连克巫山、大昌等县，杀夔州通判王祯。（王祯宁死不降和他的义马为主报仇的故事见于《明史·忠义一·王祯传》）</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无奈，白圭还得回去再平叛，这次不但多路阻截，还用了反间计，派出指挥张英利诱刘长子将石龙绑缚给明军，接着又诱俘了刘通妻连氏及其部下常通、王靖、张石英等六百余人。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奏上后，宪宗命搜捕余党，荆襄叛乱宣告平定。因为诸将妒忌张英的功劳，争相在朱永面前僭言，说道张英收了叛军大量贿赂，张英被杀，刘长子也一起被捕，大军遂班师。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成化二年十一月，磔石和尚、刘长子等七十三人于市。</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成化三年正月，论平荆襄功，加工部尚书白圭太子少保，进抚宁伯朱永爵抚宁侯。</w:t>
      </w:r>
    </w:p>
    <w:p w14:paraId="7F269F48">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“白圭既平刘通，荆、襄间流民屯结如故。通党李胡子者名原，伪称平王，与小王洪、王彪等掠南漳、房、内乡、渭南诸县。流民附贼者至百万。”《明史·项忠传》</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成化六年冬十一月，宪宗诏命项忠总督军务，与湖广总兵官李震征讨荆襄叛贼。</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七年春正月，项忠到达襄阳前线，见兵卒寡弱，于是奏请调永顺、保靖土兵协助，宪宗同意。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诸将请命速进，项忠说道：“流民逃聚山谷，陷盗中，不能自脱耳。”于是驻兵分布险要，多设旗帜钲鼓，派人入山持榜招谕，有能离开叛军自行归顺者，约束军士勿杀。于是流民多携老弱出山，归顺者多达四十万。义军头领王彪领数十人出外查勘，并阻拦归顺者，却被明军出其不意擒获。</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当时白圭为兵部尚书，派出心腹锦衣卫百户吴绶在参将王信军中为参赞。吴绶欲争功，认为叛军已瓦解，放纵流言，白圭信之上奏：“兵，凶器也，不得已而用之。先因荆襄等处流贼猖獗，恐成大患，特敕右都御史项忠往彼总督征剿。今贼首王彪就擒，余党分散，势已销沮，况其间多困于饥寒，出于逼胁，抚之则易迁而为善，激之则愈变而为恶。且所调永顺、保靖等处土兵，未免骚扰军民，劳费供亿。宜令项忠相度贼势，不必调动土兵，但会彼处巡抚、总兵等官计议抚捕长策，以靖地方。”宪宗赞成了白圭的意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项忠上疏争辩：“近诏臣抚谕流贼，不必调土兵以扰民。臣等议，贼在万山之中，据险为势，敌杀官军，复有流民从之，将来之患，诚不可测。而分哨官军多未尝亲履行阵，已行保靖</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土兵及河南诸路兵刻期俱会南阳，且以诏旨谕其生路。流民携扶老幼出山，昼夜不绝，计四十余万。今若中止土兵，恐流民闻之仍怀二心不去。且王彪虽授首，而元凶李胡子等鸟伏鼠窜，设复再聚，重调为难。”并且弹劾吴绶之罪。</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事下兵部，白圭说道：“兵，凶器也，不得已而用之，必须宥其胁从，毋使玉石俱焚。今贼首已得，又招抚四十余万，则李胡子虽未即诛，亦且无能为矣。宜行项忠等，如土兵已到，仍严约不得扰民，其流民在山眷恋生业不至为非，从宜区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于是宪宗为项忠将吴绶召还，听调土兵如故，传话给项忠道：“土兵已到，严约不得扰民。其流民在山，眷恋生业，不至为非者，用心设法抚安之。”</w:t>
      </w:r>
    </w:p>
    <w:p w14:paraId="57E1FD8D">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流民之患，非止荆襄，如成化六年，户部奏上陕西情状：“陕西之地可忧者二，一则三边之虏寇，一则汉中之流民。虏寇不过边境之患，流民则为腹心之疾。且汉中僻在西南万山之中，为川蜀喉襟之地，而四方流民聚者不下数万。若治之太急，恐生变祸，置而不问，将贻后忧。”</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流民为腹心之疾，甚于北边之虏寇。汉中、河南、山东、四川等地流民大多流入荆襄，故以荆襄为最甚，荆襄不平，国危矣。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第二次荆襄流民起义被平定后，没过几年，流民复聚如故。为了彻底平息流民之患，朝廷内外广征安抚方略。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国子监祭酒周洪谟著《流民说》，从自己博览群书中所得东晋时安置流民之法中得到启发，大略道：“昔因修天下《地理志》，见东晋时庐、松之民，流至荆州，乃侨置松滋县于荆江之南；陕西雍州之民，流聚襄阳，乃侨置南雍州于襄西之侧。其后松滋遂隶于荆州，南雍遂并于襄阳，垂今千载，宁谧如故。此前代处置荆、襄流民者，甚得其道。若今听其近诸县者附籍，远诸县者设州县以抚之，置官吏，编里甲，宽傜役，使安生业，则流民皆齐民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左都御史李宾对周洪谟所著深为赏识，将《流民说》推荐给了宪宗，宪宗也很认可，始命原杰前去践行。</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成化十二年五月，宪宗命左副都御史原杰经略郧阳，抚定流民，指示原杰：“用图经久之计，毋徇目前之谋。”“凡事悉听便宜处置，应奏请者具实奏闻。”</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七月，北城兵马指挥司吏目文会上疏：“荆襄自古用武之地……今南方灾异迭见，河南近地岁歉民饥，入山就食者，势不容己，焉敢保无后日之患？……”针对荆襄流民条陈三事，被宪宗大为认可，命原杰采其言用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文会的建议与周洪谟的出发点是一致的，殊途同归，但具有更强的可操作性，既要拨给已附籍的流民以田土，保障他们正常的生产和生活；又要设官府加强管理，更注重经济开发和文化教育，促进区域社会的和谐发展。</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文会是一个从九品武职吏目，本来绝无参与国家大事的资格，却因为荆襄一事的上言深得宪宗皇帝赏识而名垂青史。这些意见都给原杰提供了有益的启迪，并逐步付诸于实践。</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原杰集思广益，下车伊始，即深入荆襄山区，实地调查研究：“遍历诸郡县，深山穷谷，无不亲至。至则宣朝廷德意，问民疾苦，诸父老皆忻然愿附版籍为良民。”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九月，原杰奏上荆襄处置方略：“信阳、固始等州县，南抵蕲、黄，西接荆、襄，东连凤阳、霍丘，山势绵亘，河流四达，盗易出没。且凤阳、陈州，近皆被灾，流民载道。盗入霍丘，劫帑藏，执县官，民庶骚动，诚宜思患预防。今请于汝宁所属信阳等一十三州县，令二司巡守官选壮丁，备器械马匹。委任二官督之，缉捕盗贼。又信阳军民杂处，奸盗尤众，请调守备南阳河南都指挥官，俾得专御盗贼，禁治银洞。又商城县南接六安州二百余里，四野旷漫，而金刚台巡检司乃在县北，今请迁置县马头山。”宪宗下诏，悉</w:t>
      </w:r>
    </w:p>
    <w:p w14:paraId="6107F249">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成化政府花了十几年时间最终总算成功解决了荆襄流民问题，有人可能会奇怪了，为什么不从一开始就把原杰派过去？为什么要付出那么大代价后才把流民安妥？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从众多史家的描述里，能让人得出一种印象，项忠对流民的驱逐根本是无效的，没过几年流民复聚如故，多亏原杰及时出现，才保了其后一百多年的平安。真的是这样吗？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成化十二年的流民是否再次聚集如先前一样多，实际数据说话。成化六年，项忠逐走流民一百五十余万人，而成化十二年，原杰籍流民得十一万三千余户，顶多几十万人。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原杰不是从天上掉下来的救世主，其实第一次荆襄流民起义平定后不久，原杰就被派往荆襄安抚流民了，倒是回到京师内台的时间并没有多久。原杰的官场生涯大部分是在各地赈灾抚民中度过，可以说是专业抚民几十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以主要抚臣的声望来判断朝廷抚民方略优劣虽然未必尽准，但如果官府对百姓失道，负责大臣也难得好口碑。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成化年间荆襄流民起义平而复叛，但在各种史书上倒没有对宪宗朝政府的行事有什么指责，也没有负责官员像满俊叛乱那样因为安抚失当而被事后追责的记录，反而在史书上评价相当高。</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第一次荆襄流民起义爆发时的主要抚臣是王恕，王恕可谓是出了名的一代贤臣。对于宪宗在其中的作为，《明史·王恕传》记载：“宪宗嗣位，诏大臣严核天下方面官，乃黜河南左布政使侯臣等十三人，而以恕代臣。成化元年，南阳、荆、襄流民啸聚为乱，擢恕右副都御史抚治之。”当时恰逢王恕母亲去世，非常时期宪宗令王恕夺情视事，“会丁母忧，诏奔丧两月即起视事。恕辞，不许。”王恕除了与白圭一道迅速平定了刘通起义外，还“严束所部毋滥杀，流民复业，移抚河南。论功，进左副都御史。”</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在荆襄事务上的出色表现是王恕由普通地方官员突破晋升瓶颈进入朝廷重臣行列的重要转折点。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宪宗又专门派出了杨璇抚治荆、襄、南阳流民。和原杰一样，杨璇也是专业抚民几十年，《明实录》记载：“璇通敏有操执，与人不苟合，家素豊裕，而自奉甚俭约。治官如治家，惟其是不择利害为趋舍。其在山西定民差役，在荆襄区处流民，在京畿赈济饥民事皆得宜，而无毙既没余十年，士夫谈者犹嗟悼云 。”</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杨璇既通达明敏又品行高尚，治官如治家，不为士人虚名而趋利避害，在山西、荆襄、京畿均抚治功绩卓著，其死后十几年士大夫谈起杨璇还是无比嗟悼。</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可是王恕、杨璇、原杰这些人的辛苦操持还是阻挡不住流民的再次揭竿而反。天灾迭起，轰轰烈烈的百万义军就像二百年后嘲讽崇祯皇帝那样嘲讽着年轻的明宪宗，前面那么多努力都是徒劳，一切回天无术了。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不过幸好这些荆襄起义军是孤单的，经过前期平瑶乱、平四川、灭女真、灭土鞑，最艰难的时期已经渡过，内乱再起，一个项忠就能灭掉所有的乌合之众。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安抚、赈济无法将流民长久平定，终元之世对流民无可奈何，元亡于此（明仍然亡于此），明初是怎么解决问题的现在还是只能这么解决。项忠把数百万流民逐了个七七八八，其中“适值溽暑，因饥渴而死、妻女被掠、瘟疫盛行，船夫逓解者，惧其相染，故覆舟於江，后令都御史原杰招抚，计死者九十余万人”。剩下的少数人由原杰来一一入籍登记，划分田地，建起新的行政区划专门管理，任命得力官员具体施行，于是此地由原来的乱世沃土变成治世良郡，即使再有新的流民流入，也难像先前那样成气候。</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就像没有韩雍，朱英不可能直接有成就一样，没有项忠，原杰在荆襄照样无可奈何。僧多粥少，把大部分人赶走了或者屠没了，剩下的少数人来分蛋糕，自然一片欢欣。蛋糕分好后，其他人就没办法过来再抢。道理非常简单，也非常残忍，一点都不美好，可这就是真相。</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原杰经略荆襄一年，竟让此地安定了近两百年，直到明末才再次乱起。对此，南明亡时殉节而死的大臣高岱提起原杰时曾经说过：“项忠之荡定者，一时之功，而原杰之经略者，百世之利也。后人蒙已成之业，不能平定安集，而至有萌觉孽于承平者，亦深有愧于前贤云。”</w:t>
      </w:r>
    </w:p>
    <w:p w14:paraId="1A67F913">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道理非常简单，也非常残忍，一点都不美好，可这就是真相。</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周洪谟著《流民图说》时曾经说过，按他的理论施行，“俾数百年无患”。原杰经略荆襄一年，竟让此地安定了近两百年，直到明末才再次乱起。对此，南明亡时殉节而死的大臣高岱提起原杰时说道：“项忠之荡定者，一时之功，而原杰之经略者，百世之利也。后人蒙已成之业，不能平定安集，而至有萌衅孽于承平者，亦深有愧于前贤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明宪宗所治荆襄前后百年是一部刀与火、血与泪的史诗，我们来随着清代史学家谷应泰的咏叹，回顾一下那风云激荡的二十年：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荆襄之地，“地遍千里，壤接数省，河流四达，复岭万里，麋罗之故国，鬻熊之边陲也。”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从元末起即流民为乱，“终元之世，啸聚不散。”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朱明得天下，“高皇削平，竟虚其地，禁民勿入。”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然而随着岁月的流逝，“流民生长，莫隶版图，家占土田，不知租税。此亦桃源之于武陵，五丁之于蜀道矣。”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世外桃源注定不属于大众，“流聚既多，遂生雄长，天水泥丸之志，尉陀坐大之形。”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刘通、石龙振臂一呼，四方响应，“宪宗之世，潜号改元，唐、邓、荆、襄，骚然不靖。”</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“白圭以大司马出督，五道俱进，败之南漳，悬军深入，焚其中营。千斤献俘阙下，而临阵斩获者万有余人，蹂乱走死者不可胜算。兵威惩创，于斯烈矣。”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既而刘长子聚众转战四川，“圭发师掩捕，连营入讨。食尽援穷，诱杀渠帅，获缚者复六百余人。”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“而上犹命纵兵诛剿，必无噍类。示不臣之炯鉴，明天威之莫犯也。”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“既而李胡子又以余党构乱荆、襄，项忠主剿尤力。遍召土兵，进营竹、房，陈俘二千，编戍满万。”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“乃史称其草菅良民，枕藉山谷，戍多道死，尸弃江干。项羽尽屠外黄，荆楚遂筑京观，不是过也。”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“然而流民入山就食，云集如前。大臣悔祸，始议更张。”</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“洪谟着《流民》之说，文会有三事之陈。原杰乃披榛履险，宣布慰问。于是山东之民扶杖听诏，河北之老流涕观军。”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“割地三省，设置六县，而郧阳巍然重镇矣。”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“郑国成渠，秦溉万顷；受降河外，唐筑三城。国宝慢藏，利器诲盗，非惟弃险，实启戎心。故一介之吏，贤于十万之师，耰鉏之民，胜于组练之甲。”</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“原杰崎岖布置，竟以劳卒，……吾又以杰为百世如生也。”</w:t>
      </w:r>
    </w:p>
    <w:p w14:paraId="7D91D10F">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p>
    <w:p w14:paraId="61D444A9">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最后再登场一个牛人——秦纮。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年间以军事才能著名的文臣中，白圭、程信、王竑、李秉、张瓒、孔镛、马文升、彭谊、阮勤、陈钺等人为一个层级，而项忠、韩雍、余子俊、朱英、秦纮五人为一个层级，单独占一列传，至于王越嘛，他最牛，也争议最大，处于金字塔的顶端，被放到一个特别的列传里去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史》在属于秦纮的列传末尾赞道：“项忠、韩雍皆以文学通籍，而亲提桴鼓，树勋戎马之场。其应机决胜，成画远谋，虽宿将殆无以过，岂不壮哉！赏不酬劳，谣诼继起，文法吏从而绳其后，功名之士所为发愤而太息也！余子俊尽心边计，数世赖之，朱英廉威名粤峤，秦纮经略著西陲，文武兼资。伟哉！一代之能臣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处此位置，得此赞誉，秦纮是何等人物就可想而知了。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是景泰二年进士，与王越、余子俊同科上榜。相比这二人四十多岁就独当一面，一攻一守，珠联璧合，共同成为大明边陲最坚实的屏障，秦纮得以成就的时间要晚的多。并不是因为秦纮大器晚成，而是他实在是太直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观秦纮的仕途经历就是一个不停得罪人，好不容易升一步又立刻被贬的过程。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景泰年间，秦纮被授为南京御史，因为弹劾内官傅锁儿之罪，进谏阻止皇家派使者在江南采集翠毛、鱼，遭到权贵忌恨，在官员考察时候造秦纮的流言蜚语，结果秦纮被贬为湖广驿丞。</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天顺初年，因御史练纲的举荐，秦纮被升为雄县知县，内官杜坚奉旨捕天鹅，在雄县恣意骚扰，残暴横行，秦纮把杜坚的随从抓起来杖责，也因此获罪被下了诏狱。雄县百姓愤恨不平，聚合五千人到京城状告杜坚，英宗见众怒难犯，只好宣布秦纮无罪，调他为府谷知县。</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即位后，因秦纮以廉能闻名，被巡抚徐廷章举荐升为葭州知州。后来徐廷章弹劾延绥总兵张杰贪赃枉法、守御无法诸多事情，张杰也反过来诬奏徐廷章私受旧识知县秦纮贿赂而奏升其为葭州知州，说起秦纮曾经进献小厮美女供徐廷章玩乐什么的也是头头是道。宪宗命刑部郎中罗淮，锦衣卫千户赵璟前往按访，查得张杰事多实，而徐廷章事多虚，张杰谪戍边卫，俆廷章罚俸一年官复原职。</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元年，因为陕西秦州事务繁巨，原知州难以胜任，秦纮被调任秦州知州。不久，秦纮因为母丧离任。成化五年服除后，因为继任的秦州知州黄孟麟抚民无方，大家都怀念秦纮，老百姓相率到京城请求秦纮归任，巡抚马文升等人也向朝中上言，于是宪宗将黄孟麟调走，秦纮仍任秦州知州。</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不久，秦纮升任巩昌知府，又调任西安知府。成化十一年，升为陕西右参政。岷州番乱，秦纮提兵三千大破之，进俸一级。成化十三年，升任右佥都御史，巡抚山西。（终于上道了）</w:t>
      </w:r>
    </w:p>
    <w:p w14:paraId="701AFDE6">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当然，秦纮如果不得罪人，他就不是秦纮了。封地在山西的庆成王是明太祖朱元璋嫡孙朱济炫（皇三子晋王朱之子）一系。成化十六年，秦纮上疏弹劾镇国将军朱奇涧等人之罪，朱奇涧之父庆成王朱钟镒上奏为儿子掩饰，而且诬奏秦纮诸多违法事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不好驳了庆成王的意思，下令将秦纮逮捕下法司问罪，派出太监尚亨、刑部郎中张锦等前往核实。结果派去的人查得庆成王所奏秦纮诸事全部不实，太监尚亨前去查抄秦纮家时，只搜到了一些破衣服。尚亨把情况上奏给了宪宗，宪宗叹道：“纮贫一至此耶？”下旨赐钞万贯表彰。</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无罪，庆成王一边就倒了霉了。镇国将军朱奇涧、朱奇潡、朱钟錎三人奸占乐妇、夺人财产，革去爵位禄米，朱钟鈌、朱钟铛、朱钟鈅、朱钟钘、朱钟鍎、朱钟钥、朱奇洤、朱奇漠八人侵害夫役、邀夺粮马（藩王的儿子真多），革禄米一年。庆成王朱钟镒不能教子，又隐情妄奏，革去禄米三分之二，下敕切责。杖责所收乐人，送晋府幽闭，所生男女随住，永不许请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倒霉的不止是庆成王府，晋府是晋王朱一系的府第，被宪宗派去的尚亨、张锦顺便一查，乖乖不得了，竟是一场更大的震动。多年以前，镇国将军朱钟鏕无嗣，于是与夫人张氏、岳父张瑁、岳母孙氏合谋，纳了已经怀孕的弟妇入府生子，当成自己的儿子，方山王朱钟铤知道内情，但仍一同向皇帝奏请，赐名朱奇漺，而且一并查出方山王近狎乐妇、杖死无辜等罪。</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下敕切责方山王朱钟铤：“高皇帝封建藩屏政，欲子孙相承，永享富贵。奈何尔身居王位，贪淫酷暴，又甘与异姓为骨肉，得罪祖宗，贻羞宗室。廷议佥谓紊乱宗支，难以轻宥，兹特革尔王爵禄米，尔其怨天乎？尤人乎？尚其悔悟之！”方山王朱钟铤革去爵位，镇国将军朱钟鏕已故，削去封号，张瑁、孙氏斩首，张氏与朱奇漺赐自尽，其余相关诸人全部按律治罪，并命人记录其事，遣书遍示诸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考虑到秦纮在山西与庆成王难以相容，宪宗命秦纮改任河南巡抚。在河南，因为与天下第一权宦汪直相抗，成就了秦纮不畏强权最有名的故事。其实有这样的背景，那个汪直与河南巡抚秦纮之间的故事从一开始就不知道到底是谁不敢得罪谁了，只是谁让汪直的名气那么大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六、十七年间是汪直权势最盛的时候，有一次，汪直奉命出巡，所过之处各地官员争相迎奉，唯恐落后，都御史以下全部跪地伏请如同小吏，唯有秦纮与汪直分庭抗礼，汪直也不与秦纮计较，反而对秦纮更加恭敬。但秦纮毫不领情，上密奏弹劾汪直带的旗校太多，骚扰郡县，汪直并不知情。汪直回京后，宪宗问汪直所经历各巡抚官贤能与否，汪直独独称赞秦纮，认为秦纮既廉洁又能干。宪宗拿出秦纮的奏折给汪直看，汪直叩头伏罪，说道：“能疏直，直是以贤之。”宪宗也因为汪直认罪态度好，不再责怪汪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这个故事见于《明史·汪直传》、《罪惟录·秦纮传》、《国榷》、《明史纪事本末》还有各种笔记等多个史料，但对于再后来的事情，就少有记载了。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实际上，汪直与秦纮之间的关系远远不止这一个各显贤德的故事。秦纮任河南巡抚不过四个月，就被调任为宣府巡抚，而宣府巡抚是一个需要整日与汪直打交道的位置。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从史料中看来，秦纮并没有与汪直不和，而是与汪直保持了相当好的关系，甚至于，秦纮也可以被算作汪直一派。正史上羞羞答答不愿意多说，因为这样有损秦纮刚正不阿的形象，但与汪直结好是不需要低三下四谄媚的，而且与汪直的关系如何对于秦纮来说很重要，这涉及到秦纮后来为什么会被贬的问题。</w:t>
      </w:r>
    </w:p>
    <w:p w14:paraId="7E5E23B0">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p>
    <w:p w14:paraId="14EB5F00">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与宣府、雁门关捷报相继传至京师，一众文臣武将皆受升赏同时进行的，是对于史学家来说更值得关注的事件，汪直、王越一党获罪被贬。后世很少有人把这些联系到一起，但在当时，人人清楚大同、宣府是王越近二十年的经营成果，即使最没有想象力的人也很难认为它们是毫不相关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有人可能会奇怪，前面不是说秦纮与汪直的关系可能还不错吗，怎么一个升官一个被贬呢？实际上，汪直的被贬完全不像其他政治人物倒台那样在朝中顺带一片血雨腥风。王越汪直比项忠幸运在从来没有受过审，也就从来没有下狱受过文法吏的侮辱，宪宗从头至尾控制了整个过程。吏部尚书尹旻、大学士刘珝、保国公朱永都是与汪直关系密切到不亚于王越的人物，但一点都没有被牵连，甚至还得到了升赏。即使被牵连到的几个人也没有一个下狱抄家的，反而是上疏弹劾的人比汪直党羽还倒霉，被宪宗以弹劾不实为由下狱的下狱，罚俸的罚俸。否则，各位以为以汪直的影响力和仇家数，他是怎么全身而退的呢？宪宗对汪直的不彻底贬谪倒保全了一大批清流的名节，汪直是个宦官，可偏偏爱与朝中正派相交，如果真的照着谁与汪直走得近来牵连，那才真的叫没天理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无论怎样，成化二十年到弘治八年是一段北方边境相对太平期。尽管蒙古人小股劫掠不断，但没有数万人规模的大举进犯。对于其中的原因，作者下不了结论，因为它不是由明朝决定的，从汉人那些连蒙古方老大是谁都搞不大清楚的史料里研究实在困难。这段时期鞑靼可汗小王子部在不断壮大，逐渐统一蒙古各部，却没有集中对付明朝。是因为先前的入寇都没有捞到什么好处，战略选择一时无暇南顾，还是其他部的窥伺让小王子不敢让后方空虚，我不得而知。但明宪宗对此是很高兴的，在成化二十二年《御制重建三义庙碑文》里很得意地写道如今“兵革不兴，海宇宁谧”，对自己的治国成绩相当满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成化二十年十月，秦纮升任户部右侍郎。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成化后期，朝中万安、刘吉、彭华等人为南党，尹旻、王越、刘珝等人为北党。自从王越被贬，北党大受损失，但因为宪宗的保护，尹旻、刘珝甚至更受重用了。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但到了成化二十一年以后，宪宗对朝政的懈怠让长期以来君强臣弱的局面开始扭转。好事儿是众臣合力让宪宗罢斥了一大批传奉官，坏事儿是南北党争失去压制，大学士刘珝、吏部尚书尹旻相继被万安一党斥逐。</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二年八月，受“尹龙之狱”影响，凡是山东人在朝为官，无论贤能与否，只要与尹旻亲厚的，全部被万安视为仇敌，指使言官一网打尽。时任户部右侍郎的秦纮被贬为广西右参政，这也是秦纮第一次不是因为弹劾权贵而被贬。</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其实从后面看来，万安的一时得势极没有意义。不到一年，宪宗去世，万安被弹劾致仕，不久病死在家中，前面的机关算尽倒是为刘吉做了嫁衣裳。</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弘治元年正月，秦纮升任福建左布政使。二月，因王恕举荐，又升为左副都御史，总督漕运。弘治二年三月，再进右都御史，总督两广军务。</w:t>
      </w:r>
    </w:p>
    <w:p w14:paraId="2C717163">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秦纮的官越做做大了，但有两样东西从来没变，一个是近乎严苛的两袖清风，一个是不畏强权的铮铮铁骨。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秦纮担任两广总督，恩威并施，深得军民拥戴，却很快干不下去了。为什么？他的搭档总兵官安远侯柳景，贪污暴戾，却无人敢惹，因为这柳景是周太皇太后的姻亲。</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可秦纮是什么人？长这么大最不怕的就是权贵了，弹劾！</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可是柳景自然也不是好惹的，也反过来弹劾秦纮。柳景被下狱审查，发现其所弹劾秦纮之事全部查无实证，法司认为柳景罪当处死。这下周太皇太后不依了，于是孝宗下令将秦纮一并逮问。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廉洁绝俗，妻子吃菜羹麦饭还常常不饱。因为性情刚果，勇于除害，向来不顾虑自身安危，士大夫无论认不认识都称道秦纮是伟人。锦衣卫到达两广逮捕时，秦纮正在与众将商讨平定后山贼寇。官校慑于秦纮威名，不敢妄动。秦纮治军完毕，与锦衣卫一道从容离开，仪仗随从仍按总督规制。直到翻过一道丘岭，才换上囚服就缚，对官校说道：“两广蛮夷杂处，作为总督应有体面尊严，如果骤然被拘捕，有损国威。现在既然过了这道岭，可以真正作囚犯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秦纮的稳重得体让人人叹服，所有人也都清楚秦纮是冤枉的，法司庭审也最终判定秦纮无罪。</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弘治四年八月，孝宗下诏宽宥柳景死罪，夺爵闲住，而秦纮也罢官归乡。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这样的结果当然众人不服，大臣王恕等人请求秦纮留任，孝宗不听。无奈，廷臣再次连章上疏秦纮才可大用，孝宗不好违拗众意，几个月后，秦纮被起复为南京户部尚书。这是一个高级官员养老的位置，以秦纮的年龄，所有人都清楚此人的仕途生涯到此为止，很难日后再有什么作为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弘治十一年，七十三岁的秦纮引疾致仕归乡。一个耿直了一辈子、数度起伏的老头，终于到了该彻底休息的时候了。</w:t>
      </w:r>
    </w:p>
    <w:p w14:paraId="2BC4D8EF">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第二个奇葩叫朱晖，此公长得非常帅，史书记载“长身美髯，人称其威重类父”。朱晖是朱永的儿子，多次跟随其父到边塞，也曾经经历过行阵，所以“时以为才”。弘治九年保国公朱永死后，朱晖承袭了父亲的爵位。弘治八年，小王子正式撕破了对明朝的伪装，三入辽东，大肆杀掠。弘治九年，宣、大、延绥诸境俱被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永是武将之首，朱晖继承父亲爵位的同时也继承了大明第一大将的位置，虽然他爹朱永的军事才能也不是特别高，好歹以治军严谨，作战稳妥著名，到了朱晖，就只剩下这样的记录了：“比至，寇已退，乃还”，“至宁夏，寇已饱掠去”，“而晖等畏怯不急赴”……</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在以朱晖为首的诸猛将守卫下，大明边镇得到了一个光荣的称号——“婴城”。（此词出现于《明史·朱晖传》等处，在《明孝宗实录》里出现多达六次，另外还有两次“婴守”)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唯一的例外来自王越，弘治十一年，孝宗起复前左都御史王越总制甘、凉等处边务，兼经略哈密，于是有了贺兰山大捷，小王子在贺兰山后的大营被一举端掉，哈密局势也在王越的恩威并施下得以迅速平复。可惜仅仅一年，弘治十一年十二月，七十四岁高龄的王越就在满朝酸儒的诋毁下含恨而终，从此边将再无人是小王子的对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二年，鞑靼人拥众入大同、宁夏境，游击王杲败绩，参将秦恭、副总兵马升逗遛不进，皆论死。当时平江伯陈锐为总兵，侍郎许进督师，久无功，被弹劾而去，以保国公朱晖、侍郎史琳代之，太监苗逵监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弘治十三年冬，小王子再次占据河套。这下人家蒙古人把汗廷都搬了过去，实在是无法再假装河套没有失去了。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四年春，火筛联合小王子，大入延绥、宁夏，右都御史史琳请求出兵增援。于是孝宗命朱晖佩大将军印，统领都督李俊、李澄、杨玉、马仪、刘宁五名大将前往（都是一品武将），太监苗逵监军。到了宁夏后，蒙古人已经饱掠而去，于是朱晖与史琳、苗逵率五路大军准备捣其巢于河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结果呢？打赢了！五路大军联合取得了斩首三级的辉煌胜利，其后，主帅朱晖报上捣巢有功将士万余人。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搞笑？是不是我们不懂军事？好吧，问题是当时的人们也是这么想的。“捷报”传来，满朝哗然，廷臣连章弹劾朱晖、史琳、苗逵三人之罪，尚书马文升、大学士刘健也认为这样的“战功”实在无法认可。不过因为孝宗先前已经采纳太监苗逵的报告，仍然批准了朱晖报上的升赏请求。班师的时候，孝宗还派出中官带着羊酒举行了欢迎犒劳仪式，只是很好奇这庆功词该怎么说。言官再次极论朱晖之罪，孝宗始终不听，命朱晖总督团营，领三千营右府如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是不是好奇这仗到底是怎么打的？即使是对朱晖尽可能往正面描述的《明史·朱晖传》，也很无奈地写道：“是役也，大帅非制胜才，师行纡回无纪律，边民死者遍野。诸郡困转输饷军，费八十余万。”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蒙古人的命看起来比汉人可值钱多了，即使是被杀了三个落单的同伴，小王子也很快进行了最严厉的报复。就在同一年，小王子以十万骑从花马池、盐池入寇，散掠固原、宁夏境，三辅震动，戕杀惨酷。我想，对于这些被杀戮的百姓来说，他们是很难认为自己生活在一个很美好的时代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无语了？难道老将们死光光了，就连一个新人才都没有发掘出来吗？还是有的，下面再讲一个奇葩——张俊。</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在对蒙呈守势的明朝中叶，能有斩首几十级的功劳，就已经算是大胜了。你可知道，有一个人，曾经独自率兵三百击退蒙古大军三万，有这等军事天才在，何愁匈奴不灭？</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具体过程是，弘治十二年，火筛领兵入大同左卫，大掠八日。那可是重镇大同啊有木有？不是边防空档啊有木有？蒙古人来过黄金周还多了一天有木有？八天以后，蒙古人实在是装不下更多东西了，连找个老百姓杀着玩都找不到了。这时，还只是一个游击将军的张俊出现了，他“遣兵三百邀其前，复分兵三百为策应，而亲御之荆东庄。依河结营，击却三万余骑”。反正蒙古人是走了，杀敌多少呢？无数！就是没有数——零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居然有这等人才先前没有发现，孝宗皇帝大喜，谁说我弘治无人，立即将张俊擢为都督佥事。没过多久，大同总兵官王玺失机被弹劾，孝宗当即命张俊代替。</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不过后面张俊就没有什么特别事迹可看了，不是寇入戴罪，就是太监苗逵在延绥要求宣大出兵当先锋但张俊按兵不动，于是与苗逵闹了矛盾，让孝宗两头为难。</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直到弘治十八年，也就是孝宗去世的那一年。弘治十七年，小王子对明朝主动绝贡，连这种表面臣服实际捞尽好处的面子活也不愿干了，虽然他从来就没有表面臣服过，这也意味着蒙古与明朝彻底进入对立状态。</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孝宗去世，让蒙古人乘丧大入，连营二十余里。作为深受孝宗皇帝厚恩的封疆大吏，张俊调兵遣将，严阵以待，也就是堪比万历时期“萨尔浒之战”的“虞台岭之战”。</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过程咱还是别看了，惨不忍睹，有兴趣的可以自己去读《明史·张俊传》，结果是“大败，裨将张雄、穆荣战殁。”，差点没全军覆没了，不过张俊和中官刘清、巡抚李进都完好无损回来了，因为有人帮忙说他是扶病驰援（驰援路上伤了脚），被允许立功赎罪。</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关于虞台岭之战的历史意义，嘉靖时期重臣翁万达在一封嘉靖二十一年的奏疏中有过痛心疾首的描述：“北敌，弘治前岁入贡，疆场稍宁。自虞台岭之战覆我师，渐轻中国，侵犯四十余年。”（《明史·翁万达传》），弘治十八年的这场战役真可以算得上送给刚刚即位的朱厚照的一份大礼。</w:t>
      </w:r>
    </w:p>
    <w:p w14:paraId="3B3A1AA5">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弘治十四年秋，蒙古人大入花马池，败官军于孔坝沟，直抵平凉。言者推荐秦纮有威名，虽老可用，这时的秦纮，已经七十七岁了。廉颇老矣，尚能饭否？</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弘治十四年冬，孝宗下诏起复秦纮为户部尚书兼右副都御史，总制三边军务。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临危受命，驰马到达固原，亲自察看败仗现场，躬祭阵亡将士，掩埋他们的遗骨，上奏恤录死于战事的指挥朱鼎等五人，抚恤军士战殁者的家人，同时弹劾败将杨琳等四人之罪，更易守将。练壮士，兴屯田，申明号令，一时军声大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河套失去之前，平凉、固原都属于内地，并无寇虏入侵之患。自从孛来等部入主河套，固原成了兵家要冲，为平、庆、临、巩诸地门户。而这时的固原却是而城隘民贫，兵力单弱，商贩不至。</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于是拓治城郭，招徕商贾，将固原建改为州，而且亲自留驻节制。一番整治后，秦纮向孝宗上奏：“固原主、客兵止万八千人，散守城堡二十四。势分力弱，宜益兵。旧临、巩、秦州诸军岁赴甘、凉备御。及他方有警，又调兵甘、凉，或发京军征讨。夫京师天下本，边将手握重兵，而一遇有事辄请京军，非强干弱枝之道。请自今京兵毋轻发，临、巩、甘、凉诸军亦宜各还本镇。但选知兵宿将一二人各守其地，人以戍为家，军以将为命，自乐趋役，而有战心，计之得者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秦纮见固原迤北延袤千里，有闲田数十万顷，旷野近边，却无城堡可依。于是定议于花马池迤西至小盐池二百里，每二十里筑一堡，堡周四十八丈，驻军五百人。固原迤北诸处也各自筑建屯堡，招募农人屯种，每顷岁赋米五石，可得五十万石。</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规画已定，宁夏巡抚刘宪从中作梗。秦纮于是上奏：“窃见三边情形，延绥、甘、凉地虽广，而士马精强。宁夏怯弱矣，然河山险阻。惟花马池至固原，军既怯弱，又墩台疏远，敌骑得长驱深入，故当增筑墩堡。韦州、豫望城诸处亦然。今固原迤南修筑将毕，惟花马池迤北二百里当筑十堡。而宪危言阻众，且废垂成之功。乞令宪制三边，而改臣抚宁夏，俾得终边防，于事为便。”既然刘宪阻挠，这个三边总制就由刘宪来做好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孝宗下诏责备刘宪，刘宪引罪，最终得以施行秦纮的方略。共修筑诸边城堡一万四千余所，垣堑六千四百余里，固原屹然成为军事重镇。秦纮又设计出了一种作战车，名为“全胜车”，孝宗下诏把此车样式颁布诸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《明史》记载，秦纮“在事三年，四镇晏然，前后经略西陲者莫及”。</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弘治十七年，孝宗加秦纮太子少保，召还京师。秦纮以年老连章力辞，乞求致仕。孝宗同意了，命秦纮赐敕乘传归乡，月廪岁隶如制。</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弘治十八年九月，秦纮去世，年八十，赠少保，谥襄毅。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到了后世，项忠、韩雍、余子俊、朱英、秦纮几人就成了军事能臣的代表，成为很衡量后人军事能力的坐标。如《明史》在描述万历时期一代名臣李化龙时写道：“李化龙之功可与韩雍、项忠相埒，较宁夏之役，难易悬殊矣。”。赞扬嘉万时期众多能臣时写道：“谭纶、王崇古诸人，受任岩疆，练达兵备，可与余子俊、秦纮先后比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伟哉！一代之能臣矣！</w:t>
      </w:r>
    </w:p>
    <w:p w14:paraId="1125B3DB">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朱见深在当太子时候当然并没有自己的势力，于是依托自己的舅公孙继宗这个已经过了气的外戚和历经七朝的内官刘永诚组建十二团营，孙继宗和刘永诚都是极老的人了，无论资历威望、办事稳妥度还是可信任度倒都是当时的最优选择，等根基初定后再逐渐把十二营交付给王竑、朱永、郭登这些宪宗自己朝的爱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组建十二团营的同月，宪宗又做出了一番大动作——撤换全国各大边防重镇巡抚和总兵官。其实总兵这个词在景泰以前只是人们私下口头上的称呼，镇守武将们的正式名称是镇朔将军、平羗将军等等，直到宪宗开始在御笔批复中也频繁用到，竟然把“总兵”给逐渐叨叨成正式称谓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天顺八年三月，宪宗下令召甘肃总兵官宣城伯卫頴、辽东总兵官成山伯王琮、宣府总兵官海宁伯董兴、延绥总兵官都督同知张钦、蓟州等处总兵官都指挥佥事马荣、分守大同副总兵都督同知盛广、巡抚辽东右佥都御史胡本惠、巡抚延绥右佥都御史徐瑄、巡抚宣府左佥都御史李匡九人还京。因为这九人在边多年，却未闻声誉，于是尽数撤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同时，复都督佥事郭登定襄伯，命佩平羗将军印充总兵官镇守甘肃，命武安侯郑宏佩征虏前将军印充总兵官镇守辽东，都督同知颜彪佩镇朔将军印、充总兵官镇守宣府，都指挥同知张杰升署右军都督佥事，佩靖虏副将军印充总兵官镇守延绥，修武伯沈煜充总兵官镇守蓟州、永平、山海，都指挥佥事李英充右参将分守大同西路，起复都察院左佥都御史滕昭巡抚辽东，改南京右佥都御史李秉为都察院右佥都御史巡抚宣府，升兵科都给事中徐廷章为右佥都御史，巡抚延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新任命的人选多是众人举荐有威望才干却因各种原因被压制的人，其中很多人不久又得到了进一步的重用，如郭登被召还京师执掌神机营，李秉被任命为左都御史。这些人大多成为成化一朝的得力干将，而且又举荐了更多的能臣，如徐廷章挖掘举荐了秦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即位之初的大规模撤换任免远非一时冲动，新任的守将做不出成绩，后果只会更惨。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成化七年三月，宪宗因为延绥边备废弛，将延绥镇守太监秦刚、巡抚王锐、总兵官房能一并下狱治罪。</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将一镇主将全部撤掉，从哪里找出人才代替？当然不是君王梦卜而来。成化二年，吏部奏上各地巡按所推举治行卓著的知府知县四十八人，由宪宗亲自降敕表彰，余子俊排首位。这个全国海选出来的“大明1466年度最佳市委书记”仕途如同做了火箭一般，很快被升为陕西右参政（从三品，陕西省副省长），才一年，又升为右布政使（从二品，陕西省省长）。三年后，成化六年，再转为左布政使，调浙江（从二品，浙江省委书记）。</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浙江才半年，延绥主帅尽数被撤下狱，只有四十三岁的余子俊被空降延绥接替王锐担任巡抚。而后余子俊与同样年轻的文官王越“一攻一守”，被历史学家们誉为经典“王余组合”，成功收复河套，又修筑长城，保下边陲数十年平安，种种千秋伟业，不是一个运气好就能成就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很多史学研究提到成化间有股武将好战冒进争功的风气，在道学先生拿来大批特批，倒很少探究这是为什么。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求有功但求无过的镇守方略无法蒙混过关，不用侥幸其他边镇也是如此，各边主帅可以全部撤换。边防废弛，哪怕没有败仗，不用扯皮到底是谁的责任，一地镇守太监、巡抚、总兵全部撤换下狱。只要有才干，资历浅也可以委以重任，只要建功，绝不吝啬封官加爵。</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在这样的背景下，众武将想不争相求战立功都难，我们就来看一下因战功获得进爵的猛将都有哪些人？</w:t>
      </w:r>
    </w:p>
    <w:p w14:paraId="59759F51">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武靖侯——赵辅——恭肃</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景泰年间受尚书王直以将才举荐充任参将，宪宗初升中军都督府同知。</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成化元年佩征夷将军印、充总兵官征讨广西叛军，与都御史韩雍一道破敌于大藤峡。成化二年十一月师还，封武靖伯。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成化三年佩靖虏将军印征讨建州女真，大破之。成化四年正月论功进封武靖侯。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成化二十二年六月去世，追封容国公，谥号恭肃。</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赵辅年少时俊辩有才干，好读书，通大略，善词翰，喜欢文士与相交，故得到文臣举荐。历偏裨以至大将，南征北伐，但因好结权幸，屡遭论劾，不过终究无患。赵辅还是继定襄伯郭登之后少有值得称道的武臣出身又兼通文事的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保国公——朱永——武毅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其父朱谦于景泰元年因功受封抚宁伯，景泰二年去世，由朱永袭爵。</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成化元年十二月佩靖虏将军印充总兵官，与工部尚书白圭一道征讨荆襄叛乱。成化三年正月，叛乱平定，论功进封抚宁侯。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成化十五年十月靖虏将军印充总兵官，与太监汪直一道征讨建州女真。十二月论平建州功，进封保国公，不世袭。</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成化十七年与王越、汪直一道出师大同抵御鞑靼亦思马因，获首功一百二十级，于是赐袭世公。</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成化十九年宣、大告急，王越、汪直已获罪，以朱永为镇朔大将军，督诸将击败之。有人投匿名书言道朱永图谋不轨，朱永乞求解除兵权，宪宗不许，手敕加太傅、太子太师。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弘治四年监修太庙成，进太师。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弘治九年去世，孝宗辍朝一日，追封宣平王，谥武毅。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永治军严肃，带兵所至多奏功。在外前后八次佩将军印，在内总领十二团营兼掌都督府，列侯勋名无人能比。看了朱永得到的待遇才算明白位极人臣是什么含义，有没有发现他创造了一个连开国功臣徐达、常遇春都没有达到的奇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石亨年轻时候有人给他相面：“今平也，二人何乃有封侯相？”，也就是说，封侯这种事情在太平时期几乎是不可能的，除非有类似拥立皇帝这种大功，但要想封公、封王，除非凑上开国了（跟着朱棣靖难这种性质也差不多了）。可是朱永偏偏生在太平时代，没有任何拥立皇帝的经历，既没有什么显赫祖上也不是任何皇亲外戚。朱永出生的时候只不过是个三品武官的儿子，却在有生之年依靠军功进封公爵，世袭罔替，活着的时候就是太师兼太子太师，位居朝中首位，始终手握重兵，死后追封王爵，谥号武毅几乎是武将最高评价。</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朱永的生平经历并不算特别，但他挣得的待遇却是不折不扣的传奇。</w:t>
      </w:r>
    </w:p>
    <w:p w14:paraId="39C50A3A">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襄城侯——李瑾——壮武</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李瑾的祖父李浚于建文四年九月作为靖难功臣被封为襄城伯，正统十四年，李瑾之兄李珍殁于土木，无子，于是景泰元年由弟李瑾袭爵。</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三年，四川都掌蛮叛乱，宪宗李瑾命佩征夷将军印，充总兵官，兵部尚书程信提督军务前往征讨。师至永宁，分六路进。李瑾与程信居中节制，尽破诸蛮营寨，前后斩首四千五百有奇，获铠仗、牲畜无数。战后，因都掌蛮民素号难治，分都掌地，设官建治控制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成化四年八月，论平山都掌蛮贼功，进襄城伯李瑾为襄城侯。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成化二十二年十月加太保。</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弘治二年三月，李瑾去世，孝宗辍朝一日，追封芮国公，谥壮武。</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顺义伯——罗秉忠——荣壮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罗秉忠，初名克罗俄领占，沙州卫都督佥事困即来之子。后来其兄喃哥承袭父职，英宗于是命罗秉忠为指挥使，协理卫事。既而喃哥率部族一千二百人内徙，英宗诏命居东昌、平山二卫，给田庐什器，抚恤甚厚。喃哥死后，罗秉忠为都指挥使，代领其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土木堡之变后，塞上多警，朝中商议恐降人乘机为变，想要将这些迁徙南方。刚好贵州苗乱，都督毛福寿南征，当即升罗秉忠为都督佥事，率所部援剿。</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后来罗秉忠积战功至左都督，天顺初年，始得赐姓名。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曹钦谋反，番官多有随从者，罗秉忠也被牵连下狱抄家。后来罗秉忠上章自辩，得以释放。</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成化初，兵部尚书程信征讨山都掌蛮，罗秉忠作为游击将军随征。 师至永宁，分兵六道，罗秉忠由金鹅江进，大破叛军。</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成化四年八月论功，罗秉忠封顺义伯。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成化十六年，罗秉忠去世，谥荣壮，子孙世袭指挥使。</w:t>
      </w:r>
    </w:p>
    <w:p w14:paraId="218A5FD9">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靖安伯——和勇——武敏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和勇，初名脱脱孛罗，蒙古和宁王阿鲁台之孙。阿鲁台当初为瓦剌部马哈木所败，于是率其妻子部落保息塞外，称臣内附，被太宗封为和宁王，仍居漠北，贡使不绝。宣德九年，阿鲁台为瓦剌脱欢所杀，其子阿卜只奄，也就是和勇之父狼狈归附，宣宗授以左都督，赐第京师。阿卜只奄死后由和勇承袭锦衣卫指挥使，后来积功升至都督佥事。天顺元年诏加都督同知，赐姓名。</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成化初年，赵辅、韩雍征讨大藤峡叛乱，宪宗诏命和勇率领所部从征。当年冬，官军攻破大藤峡，和勇进为左都督，增禄百石。宪宗将赵辅召回，由韩雍、和勇继续征剿叛军余党。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后来，和勇上言：“大藤峡之役，臣与赵辅同功。辅还京，余贼复叛。臣亲捣贼巢，絷其魁，诛其党，还被掠男女四千人。今辅已封伯，而臣止进秩，惟陛下怜察。”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成化五年六月，宪宗因为和勇再著战功，特别封为靖安伯。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成化十年二月，和勇去世，谥武敏，子袭指挥使。</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和勇虽然出自蒙古夷虏，然而天性廉谨，充游击将军征两广时，总兵督战文武大臣多纵情肆欲，和勇独循理尚俭，让众人视之有愧。在两广时，诸将多营私渔利，和勇独无所取，时论称之。</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宁晋伯——刘聚——威勇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刘聚是太监刘永诚的侄子，跟随刘永诚出征得锦衣卫千户。土木之变后，刘聚跟随于谦一起负责京城防务，在京城保卫战中立功，因为“夺门”之功，进都指挥佥事，后来又超擢都督同知，参与讨曹钦之反，进右都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六年，刘聚作为右副总兵跟随朱永出征延绥，追敌至黄草梁遇伏，鏖战中刘聚被伤下颏，依赖家僮及麾下数十人极力捍卫才得以脱难。不久后又与都督范瑾等人在青草沟击败敌寇。朱永等追寇至牛家寨，刘聚也占据南山力攻，敌寇大败出境。论功，刘聚进左都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成化七年二月，刘聚自陈赏不酬功，于是宪宗特别封刘聚为宁晋伯，不世袭。</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八年，刘聚代替赵辅为将军，总陕西诸镇兵，多次击败蒙古人入寇。捷闻，给予世券。成化九年十月，孛罗忽、满都鲁等部连兵深入，纵横数千里，刘聚负责防御，而王越则孤军深入，抄道鞑靼老巢红盐池，将敌巢捣毁。敌兵退后，刚好王越自红盐池归来，以大捷上奏，玺书嘉劳。</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很快，纪功兵部员外郎张谨弹劾刘聚、范瑾等六将杀良冒功，部科及御史交章弹劾。宪宗命给事中韩文往勘，还奏如张谨所言，宪宗以敌寇既已逃遁，置之不问。</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不久后，成化十年四月，刘聚去世，追封宁晋侯，谥威勇。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刘聚后代世袭伯爵，其子刘福在弘治中掌三千营，加太子太保。嘉靖年间，吏部言道刘聚无大功，子孙不宜再袭，世宗不允，刘氏爵位传至明亡乃绝。</w:t>
      </w:r>
    </w:p>
    <w:p w14:paraId="27ADECA0">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兴宁伯——李震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李震从正统年间起因战功逐渐升任都督同知，后来长期镇守湖广、贵州等地，在征讨西南苗瑶起义中声名卓著。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初年，荆襄刘千斤、石和尚叛乱，李震率兵征讨，叛军屡败，乘胜追及于梅溪敌巢，官军失利，都指挥以下阵亡三十八人。宪宗下诏切责，白圭等人率大军到达，李震自南漳进兵合击，大破叛军，荆襄起义于是平定。论功，李震进右都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当时武冈、沅靖、铜鼓、五开等卫苗人叛乱再次蜂起，贵州也同时告警。李震言道贵州终难遥制，请求专镇湖广。宪宗同意，于是还兵由铜鼓、天柱分四道进，连破叛军，直抵清水江。以苗人为向导，深入敌境，两月间破敌巢八百，焚庐舍一万三千，斩获三千三百。广西瑶人劫掠桂阳者，也被李震击斩三千八百余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当时，李震威名著西南，苗獠闻风畏慑，呼为“金牌李”。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成化七年，李震与项忠征讨荆襄李原起义，招抚流民九十万人，荆、襄遂定。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成化十一年，苗人再次进犯武冈、靖州，湖湘大扰。李震与巡抚刘敷等分五道进，破六百二十余寨，俘斩八千五百余人，获贼孥万计。</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成化十二年九月，论功，李震封兴宁伯。当时武靖侯赵辅、宁晋伯刘聚都以军功获封，舆论多有非议，唯有李震功劳最高，人无异言。</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参将吴经与李震有仇，其弟千户吴绶为汪直心腹，于是吴经授意吴绶陷害李震。恰逢汪直扳倒项忠，词连李震，于是被逮下狱。成化十三年六月，李震夺爵，降为左都督，南京闲住。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十三年十月，汪直派遣校尉缉事，查到李震与南京守备太监覃包交结，私通贿赂以及李震乘势侵占官街，役军造屋数件事情。宪宗怒，派汪直到南京列数覃包等人罪过，责令降覃包孝陵司香，勒令李震回京闲住。（其实这件事真不是汪直要对李震穷追猛打，汪直在事件中要远远郁闷过李震。本来是汪直派出西厂的二号人物韦瓒秘密到贵州办事，路过南京，看到覃包李震的不法事情记在帖上。但因为行踪可疑，密帖被守备太监覃包手下搜得，于是覃包指责韦瓒假冒西厂，将韦瓒下到南京锦衣卫狱拷问，韦瓒被屈打成招，械送京师后才由汪直为他辨明了冤枉。后来才有了宪宗派汪直到南京责备覃包，勒令李震回北京闲住的事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成化二十年九月，汪直获罪被贬后，李震陈情自白，得以复爵，仍旧闲住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成化二十二年八月，李震去世。</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李震在湖湘年久，熟知苗情，善于用兵。一时征苗之功，方瑛之后以李震为最，然而贪功好进，多事交结，也因之而败。</w:t>
      </w:r>
    </w:p>
    <w:p w14:paraId="1BCB1373">
      <w:pPr>
        <w:widowControl w:val="0"/>
        <w:numPr>
          <w:ilvl w:val="0"/>
          <w:numId w:val="0"/>
        </w:numPr>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成化年间因军功封爵的人数较多，但在总数上并不突出，因为封爵的另一大头是外戚、宦官家属与佞幸（没办法，各种史书向来这么分类的）。与在武将封爵上的积极态度相反，宪宗在对待外戚、宦官亲属封爵上的态度在明朝诸帝中则谨慎的只能排在倒数，只封了两宫太后和皇后的家人，宦官荫蔽、佞幸为零（刘聚、刘玉是依靠自己战功，不算）。成化四年四月，追封周太后父亲周能为庆云侯。成化十五年封已故钱太后之弟钟孙钱承宗为安昌伯。成化二十年，封王皇后之弟王源为瑞安伯。</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结语·破局</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作者自己只是个普通人，不懂那些引领历史潮流的伟人们是如何思考的，但明白一个在现实社会中某种意义上可以算作精英的人如何去思辨判断。这一章列了那么多牛人，作为牛人们领导的明宪宗到底起了什么样的作用，作者在这里想用一系列的选择题让读者来思考一下如果换位而处，你会做出什么样的选择。</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平定两广算是整个成化军事的预热，两广瑶乱成就了韩雍，但韩雍是如何被任用的呢？十七岁的宪宗即位，在侍奉自己多年的东宫内监王纶和大学士李贤之间选择了信重李贤，王纶下狱，于是牵连到了韩雍，韩雍被贬。李贤与众人推举王竑有才干，于是宪宗任命王竑为兵部尚书，王竑又力排众议举荐了韩雍，这才有了韩雍展示才能的机会。</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可是有了韩雍就一定能成功吗？在此之前，翰林院编修丘浚曾经提出一套平叛方案，认为广东之贼宜剿，广西之贼宜困，方案得到李贤的赏识推荐给宪宗，宪宗又命这套方案传示诸军，得到将领士兵一致认可。从满朝文武重臣到地方官员，从深谙军事的众将士到当地山民土著，都认为大藤峡非围困一两年绝无可能攻破，只有韩雍一人的意见是迅速强攻。</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为什么大家会有这样的一致见识？广西兵的强悍熟悉近代军事的朋友应该非常清楚，在古代，广西狼兵就是战场特种兵的代名词。当时的叛族称号不是现在这个非常美丽的“瑶”字，而是近乎野人的“猺狪”。宪宗御案上摆的报告是，两广镇守太监、巡抚、总兵全部待在梧州城内，仅仅七百叛军竟能大摇大摆入城劫掠一夜而去，城中重兵无人敢与对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广西猺狪已经雄踞大藤峡几十年，韩雍打算推翻先前的既定方案，带着这支刚刚组建的平叛大军去强攻大藤峡天险。如果你是朱见深，你敢支持韩雍的做法吗？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能升到兵部右侍郎的人自然是有些可观战绩的，可是韩雍的成名战就是大藤峡。正史对大藤峡叛乱很是后怕，因为“前此巡抚者匿以不闻”，多次提到“于是始命韩雍赵辅往征之，不然，两广几于不守矣”。幸亏及时派出大军，如果晚几年就可能像失去安南那样失去两广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大藤峡绵延数百里，如果不计兵力把大藤峡团团围困两年，里面人会不会束手待毙不知道，南方其他部族叛乱会不会无兵可用不知道，平叛大军大部分都是客兵，钱粮能否支撑的住也不知道，但是至少宪宗肯定是没办法把赵辅从大西南调到东北再平女真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可是如果当初韩雍把十六万大军尽数折在了大藤峡呢？你敢实地想象下这样的后果吗？可这就是当时十八岁的明宪宗面临的选择。</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韩雍成功了，一战成名，但是朱见深面前如山的奏章是，大藤峡叛军再次聚集，弹劾将领失城之罪的奏章一个接一个，韩雍赵辅妄言贼尽民安，应治欺君之罪。如果换做是你，该怎么面对？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宪宗给了韩雍十年时间任他用自己方式镇抚一方。韩雍这个两广土皇帝如果真按皇帝标准恐怕还是昏君加暴君，挥金如土，心狠手辣，向来独断专行，连素来骄横的镇守太监在韩雍面前也个个唯唯诺诺的，难道是因为遇事宪宗虽然偏向太监可是韩雍手段更高吗？</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如果宪宗一直任用韩雍到死，给韩雍极尽哀荣，将是一段君臣佳话。后面不会有人责怪离了韩雍强势镇压的两广无人能制，只会怀念宪宗任用的韩雍大人是多么有威望，责备现在的总督是多么的无能。</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韩雍的风格无法复制，如果完全倚仗韩雍的强力军管换来两广二十年安宁，那么注定韩雍死后将会带来被压部族的强力反弹，也许这些反弹不会立刻发生，这样就更不会有人把叛乱归咎为韩雍个人镇守太久。</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广西苗瑶已经与官府相互仇杀几十年，如果化干戈为玉帛，两广将不需要特别突出的人才就能继续守好。方向是没错，可是还有个技术性问题，哪里找到能完成这个转折的能人呢？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如果没有朱英，说撤掉韩雍是对的就是在文过饰非。能被史书称为一代能臣的人要么是能纵横朝堂，要么是有赫赫战功，朱英的主要功绩只是镇守地方，却得到了如同位于权力中枢诸大臣一般高的历史评价。有这等实干之臣才是当世百姓的最大幸运，我不知道当时决策任命朱英的细节是什么，但韩雍、朱英两人前后各十年风格迥异的两广镇守实是使一个地区由乱到治的经典范例，也是明宪宗治下永远不可抹煞的历史功绩。</w:t>
      </w:r>
    </w:p>
    <w:p w14:paraId="6E00CB68">
      <w:pPr>
        <w:widowControl w:val="0"/>
        <w:numPr>
          <w:numId w:val="0"/>
        </w:numPr>
        <w:ind w:leftChars="0"/>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成化之治：成化碑、《续资治通鉴纲目》与马尾裙，周洪谟与陈白沙</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折戟沉沙铁未销，自将磨洗认前朝”，一个荒诞离奇、漏洞百出的谎言让一个庞大的帝国在所有人面前隐形，但就算如埋入地下的庞贝古城，也总有种种遗留昭示着昔日的繁华。比如若你想收藏瓷器，别人会告诉你“明看成化，清看雍正”，成化斗彩、成化青花名满天下，古玩家看到“大明成化年制”六个字是要两眼放光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虽然“成化”这个年号用了二十三年，实际上，整个天顺八年都是朱见深的，他有整整一年的时间来确定自己的时代代号。前面先讲了那么多关于军事的种种，主要是因为打仗比较好看，实际上，武功对于明宪宗来说只不过是末节。就如同宪宗为自己选的“成化”这个年号一样，文治教化才是他他治国理念的重点。</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（“成化”一词近似出处有：《礼记·学记》——“君子如欲化民成俗，其必由学乎”。“化民成俗”意为转化民心，形成良好风俗。《文子·道原》——“天常之道，生物而不有，成化而不宰。” 汉代班固《西都赋》——“佐命则垂统，辅翼则成化。”都为文治教化之意）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这一章没有紧张精彩的情节，但有很多文思飞扬的文章需要你慢下来认真品读。文章都是明宪宗所作，一切史书记载都可能骗人，但从一个人作品中感受到的内心交流是很难骗人的，这才是真正第一手的资料，只不过需要用心去体会，你会发现，很多本来很扑朔迷离的事情都尽在其中。</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回顾开头的《贞观政要序》：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惟三代而后，治功莫盛于唐，而唐三百年间，尤莫若贞观之盛。诚以太宗克己励精图治于其上，而群臣如魏征辈，感其知遇之隆，相与献可替以辅治于其下，君明臣良，其独盛也宜矣。朕万几之暇，悦情经史，偶及是编，喜其君有任贤纳谏之美，臣有辅君进谏之忠，其论治乱兴亡，利害得失，明白切要，可为鉴戒，朕甚嘉尚焉。吁戏！太宗在唐为一代英明之君，其济世康民，伟有成烈，卓乎不可及己，所可惜者，正心修身二帝三王之道，而治未纯也。朕将远师往圣，允迪大酋，以宏其治，固不专于是编，然而嘉尚之者，以其可为行远登高之助也。序于篇端，读者鉴焉。 ——成化元年八月。”</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成化以来，《贞观政要》刊印了多少本，这篇序言就被翻印了多少遍，宪宗赞扬唐太宗的话被广为引用，甚至有人专门写文章论述其中的“克己”归纳的有多么准确。有几个人能认真读读这篇文章，明宪宗在后面说的意思是：“离我近的皇帝都是不足以师法的，所以我要效仿远古的唐太宗，但鉴于唐太宗的治国之道也不够纯，所以我也不会只拘泥于他的书，只是把它作为行远登高的一个助力而已。”</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把这等豪言大摇大摆印到《贞观政要》前面并刊印全国的，谁还敢说这个皇帝的个性是温和内敛的呢？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有人会说了，那只是一个少年的狂语罢了，他敢一直这样吗？把明宪宗黑出翔的当年明月曾经说过，写一部《明事》是为了将来对自己的孩子可以交代爸爸一生做过什么有价值的事。在明宪宗执政的第十九个年头，他是这样对儿子朱佑樘概括自己一生作为的：</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“修文史而究武略，饬内治以攘外侮，戡靖僭窃，应宁邦家，犹宵旰靡遑，惧功业未茂，德惠未周，而治平之效未臻也。”</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编修文史，考究武略，整饬内治，抵抗外侮，踏平所有国之僭窃，宁我邦家，（你爹我治的这么好）但我仍然日夜惶恐，担心功业不够繁茂，德惠不够周全，治平之效还不够臻于完美。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与十九年前的还是同一个人，回顾人生敢有这样的概括，也算一辈子无憾了。</w:t>
      </w:r>
    </w:p>
    <w:p w14:paraId="6AA33AF0">
      <w:pPr>
        <w:widowControl w:val="0"/>
        <w:numPr>
          <w:numId w:val="0"/>
        </w:numPr>
        <w:ind w:leftChars="0"/>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餋德篇</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惟人得天之理于心，所谓德也。是德也，人熟无之，而能不失焉者盖鲜。是以自古圣贤大学教人之法，故拳拳以明德为言，而大易取象于蒙，作圣之功亦必自德始。矧太子天下之本，宗社生民所系，可不以餋德为先务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然德之餋不一也，故总论其纲，而其目则首之以端心志焉。盖心为一身之主，宰而志，则心之所之，天下众善皆由此出。不正其心，则所存或牵于外，诱之偏；不端其志，则所守必狃于他，岐之惑。虽欲勉强以进于善，而德非德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然此特以餋于内者，言之彼外焉。一言一动，与夫衣服食饮之常，皆吾心德之寓也。苟有一之不谨，则为德之累大矣，故次之以焉。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夫德之造进有限，而人之逸欲无穷，或声色玩好之来，田猎游观之纵，盘乐自恣，侈靡弗约，皆所以汨吾心、丧吾德者，尤不可不戒也，故又次之以戒逸欲焉。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诚能自内以达外，由精以及粗，表里交修，无少间断，则人欲日消，天理日著，而吾心德之全体立矣。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全体既立，则推而至于家国天下、大用之行，夫何适而不宜？尚敬之哉！</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翻译：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朕认为，人所获得上天之理其实是来自于内心，这就是所谓“德”。这样的“德”，哪个人没有呢，但能不失去的却非常鲜见，所以自古圣贤大学的育人之法都是重重强调“明德”。</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而大易取象于蒙，行圣人之功也必要从“德”开始。更何况太子是天下之本，宗社生民所系，怎么能不以养德为第一要务呢？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然而德之培养之道不一，故先总论其纲，而将“端心志”一目放在最首。因为心是一身之主，加以志向主宰，心就有了方向，天下众善都是由此而出。如果不正其心，则心中所存极可能被外界牵引，诱导到偏离的方向。如果不端其志，则心中所守必会拘泥于他人，因困惑而走入歧途。如果这样，即使想要勉强教以从善，而此德已非彼德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然而上述仅限于内心的修养，对于言行则属于外在。一句言语，一个动作，与日常衣服饮食，都是我们心德所寄。哪怕是一丝的不谨慎，都可能对为德有极大的拖累，故而将“谨言动”、“慎服食”放在其后。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在“德”上能取得的进益修为有限，而人的享乐欲望却是无穷的。或许是来自于声色玩好，或许是放纵于田猎游观，放纵自己溺于游乐，奢侈靡费不知约束，这些都是蒙蔽我们的内心、沦丧我们的道德的事情，尤其不可以不戒，故而又将“戒逸欲”放在其后。</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如果真的能够从内而外，由精到粗，表里兼修，没有稍许间断，则人欲日消，天理日著，而我们心德也日臻成熟健全。</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心德既立，进而推广到家国天下、大用之行，还会有哪里是不能适用的呢？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尚敬之哉！</w:t>
      </w:r>
    </w:p>
    <w:p w14:paraId="6C1EBF9B">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270500" cy="6406515"/>
            <wp:effectExtent l="0" t="0" r="6350" b="133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5270500" cy="6406515"/>
                    </a:xfrm>
                    <a:prstGeom prst="rect">
                      <a:avLst/>
                    </a:prstGeom>
                    <a:noFill/>
                    <a:ln w="9525">
                      <a:noFill/>
                    </a:ln>
                  </pic:spPr>
                </pic:pic>
              </a:graphicData>
            </a:graphic>
          </wp:inline>
        </w:drawing>
      </w:r>
    </w:p>
    <w:p w14:paraId="53F6E78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270500" cy="6769735"/>
            <wp:effectExtent l="0" t="0" r="6350" b="1206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5270500" cy="6769735"/>
                    </a:xfrm>
                    <a:prstGeom prst="rect">
                      <a:avLst/>
                    </a:prstGeom>
                    <a:noFill/>
                    <a:ln w="9525">
                      <a:noFill/>
                    </a:ln>
                  </pic:spPr>
                </pic:pic>
              </a:graphicData>
            </a:graphic>
          </wp:inline>
        </w:drawing>
      </w:r>
    </w:p>
    <w:p w14:paraId="2FDA641F">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3810000" cy="2943225"/>
            <wp:effectExtent l="0" t="0" r="0" b="952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8"/>
                    <a:stretch>
                      <a:fillRect/>
                    </a:stretch>
                  </pic:blipFill>
                  <pic:spPr>
                    <a:xfrm>
                      <a:off x="0" y="0"/>
                      <a:ext cx="3810000" cy="2943225"/>
                    </a:xfrm>
                    <a:prstGeom prst="rect">
                      <a:avLst/>
                    </a:prstGeom>
                    <a:noFill/>
                    <a:ln w="9525">
                      <a:noFill/>
                    </a:ln>
                  </pic:spPr>
                </pic:pic>
              </a:graphicData>
            </a:graphic>
          </wp:inline>
        </w:drawing>
      </w:r>
    </w:p>
    <w:p w14:paraId="14429AA5">
      <w:pPr>
        <w:widowControl w:val="0"/>
        <w:numPr>
          <w:numId w:val="0"/>
        </w:numPr>
        <w:ind w:leftChars="0"/>
        <w:jc w:val="both"/>
        <w:rPr>
          <w:rFonts w:ascii="宋体" w:hAnsi="宋体" w:eastAsia="宋体" w:cs="宋体"/>
          <w:sz w:val="24"/>
          <w:szCs w:val="24"/>
        </w:rPr>
      </w:pPr>
    </w:p>
    <w:p w14:paraId="6095D2DF">
      <w:pPr>
        <w:widowControl w:val="0"/>
        <w:numPr>
          <w:numId w:val="0"/>
        </w:numPr>
        <w:ind w:leftChars="0"/>
        <w:jc w:val="both"/>
        <w:rPr>
          <w:rFonts w:ascii="宋体" w:hAnsi="宋体" w:eastAsia="宋体" w:cs="宋体"/>
          <w:sz w:val="24"/>
          <w:szCs w:val="24"/>
        </w:rPr>
      </w:pPr>
    </w:p>
    <w:p w14:paraId="45AEED5D">
      <w:pPr>
        <w:widowControl w:val="0"/>
        <w:numPr>
          <w:numId w:val="0"/>
        </w:numPr>
        <w:ind w:leftChars="0"/>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明宪宗《资治通鉴纲目序》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惟朱子《通鉴纲目》，实备《春秋》经传之体，明天理、正人伦，褒善贬恶，词严而义精，其有功于天下后世大矣。顾传刻岁久，间有缺讹，甚至书法与所著凡例提要或有不同，是以后人疑焉。有考异、考证之作，两存其说，终莫能定。朕尝深求其故矣。盖凡例、提要，乃朱子亲笔以授门人，使据之以成书，及书既成，再加笔削，则随事立文，时有小异，而大体终不出乎劝惩之外，岂可一一致疑其间。昔者五经同异，赖汉宣帝命诸儒讲论于石渠阁，亲称制临决，然后归一。</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于纲目斯有意焉，特命儒臣重加考订，集诸善本，证以凡例，缺者补之，羡者去之，事关大义，若未逾年改元者，依例正之。至若汉初纪年首冬，惟景帝中后二年旧史误列冬十月于岁终，朱子虽以传疑，而吕东莱《大事记》已考正于次年首矣，此则宜从吕氏。其余书法与凡例小异、无大关涉者，悉仍其旧。尽去考异、考证，不使并传，所以免学者之疑，成朱子笔削之志也。考订上呈，具如朕意，纲目于是为完书矣！</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于戏！是书所载，自周秦汉晋历南北朝隋唐以及五季，凡千三百六十二年之间，明君良辅有以昭其功，乱臣贼子无所逃其罪，而疑事悖礼咸得以折衷焉。俾后世为君为臣者因之以鉴戒劝惩，而存心施政胥由正道，图臻于善治，其于名教岂小补哉？然则是书诚足以继先圣之春秋，为后人之轨范，不可不广其传也。因命缮录定本，附以凡例，并刻诸梓以传，爰序首简，俾读者知所自云。</w:t>
      </w:r>
    </w:p>
    <w:p w14:paraId="65ADDE67">
      <w:pPr>
        <w:widowControl w:val="0"/>
        <w:numPr>
          <w:numId w:val="0"/>
        </w:numPr>
        <w:ind w:leftChars="0"/>
        <w:jc w:val="both"/>
        <w:rPr>
          <w:rFonts w:hint="default" w:ascii="Helvetica" w:hAnsi="Helvetica" w:eastAsia="Helvetica" w:cs="Helvetica"/>
          <w:i w:val="0"/>
          <w:iCs w:val="0"/>
          <w:caps w:val="0"/>
          <w:color w:val="333333"/>
          <w:spacing w:val="0"/>
          <w:sz w:val="21"/>
          <w:szCs w:val="21"/>
          <w:shd w:val="clear" w:fill="FFFFFF"/>
        </w:rPr>
      </w:pPr>
    </w:p>
    <w:p w14:paraId="7A358E29">
      <w:pPr>
        <w:widowControl w:val="0"/>
        <w:numPr>
          <w:numId w:val="0"/>
        </w:numPr>
        <w:ind w:leftChars="0"/>
        <w:jc w:val="both"/>
        <w:rPr>
          <w:rFonts w:hint="default" w:ascii="Helvetica" w:hAnsi="Helvetica" w:eastAsia="Helvetica" w:cs="Helvetica"/>
          <w:i w:val="0"/>
          <w:iCs w:val="0"/>
          <w:caps w:val="0"/>
          <w:color w:val="333333"/>
          <w:spacing w:val="0"/>
          <w:sz w:val="21"/>
          <w:szCs w:val="21"/>
          <w:shd w:val="clear" w:fill="FFFFFF"/>
        </w:rPr>
      </w:pPr>
      <w:r>
        <w:rPr>
          <w:rFonts w:ascii="Helvetica" w:hAnsi="Helvetica" w:eastAsia="Helvetica" w:cs="Helvetica"/>
          <w:i w:val="0"/>
          <w:iCs w:val="0"/>
          <w:caps w:val="0"/>
          <w:color w:val="333333"/>
          <w:spacing w:val="0"/>
          <w:sz w:val="21"/>
          <w:szCs w:val="21"/>
          <w:shd w:val="clear" w:fill="FFFFFF"/>
        </w:rPr>
        <w:t>翻译：</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认为，朱子的《通鉴纲目》是与孔子《春秋》一样的经典之作，明天理、正人伦，褒善贬恶，词严而义精，于天下后世实有大功。但是因为年代久远，中间不少有遗漏错误，甚至有些部分的写法与朱子所著《凡例》、《提要》有所不同，所以后人感到怀疑。对此有人专门著有《考异》、《考证》，说法不一，终究难以定论。</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朕也曾经深度考究过其中的缘故，这是因为《凡例》、《提要》是朱子亲笔所著授给门人，门人据此整理成书，等到书成后，再加以删改。后来很多内容都是朱子就事论事所立言论，各种记录偶尔会有些许不同，但大体无外乎惩恶劝善，怎么可以让士人精力都浪费在一一怀疑考证上呢？</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当初五经同异，全赖汉宣帝命诸儒讲论于石渠阁，亲自称制临决，然后归一。朕对《纲目》就有这样的意思，特地命儒臣重新加以考订。汇集诸多善本，用《凡例》加以考证，缺失的予以补齐，多余的予以去除。有些事情关乎大义，如果没有超过一年改元的，按照惯例加以更正。比如汉初纪年的首冬只有汉景帝年间的后两年，旧史误列为岁末的冬十月，朱子虽然对此仍然存疑，但吕东莱在《大事记》中已经考证为次年年首，在这里就应该依从吕氏。其余的写法与《凡例》有微小差异，但无关大要的，悉数仍以旧本为准。将《考异》、《考证》尽数去除，不使之并传于世，以免去学者的疑问，成就朱子加以削改的本意。</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考订之后上呈，俱合乎朕的心意，《纲目》从此就是一部完书了！</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吁戏！这部书中所载，乃是从周、秦、汉、晋历经南北朝、隋、唐以及五代，共一千三百六十二年间之事，明君良辅的功德在其中被昭显，乱臣贼子无所逃脱其罪责，而难以辨别和跟情理相违背之事也得以被客观看待，使后世为君为臣者得以借此来鉴戒劝惩，进而皆怀正心遵从正道施行政事，以图臻于善治，此书对于名教天理岂止小补？所以说《纲目》实足以承继先圣的《春秋》，作为后人行事轨范，不可不大为推广传播。</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因此朕下令修缮抄录定本，将《凡例》附于其后，一并刻梓流传。作序于篇首，使读者知道其中的缘故。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0F9754"/>
    <w:multiLevelType w:val="singleLevel"/>
    <w:tmpl w:val="E70F9754"/>
    <w:lvl w:ilvl="0" w:tentative="0">
      <w:start w:val="5"/>
      <w:numFmt w:val="chineseCounting"/>
      <w:suff w:val="space"/>
      <w:lvlText w:val="%1、"/>
      <w:lvlJc w:val="left"/>
      <w:rPr>
        <w:rFonts w:hint="eastAsia"/>
      </w:rPr>
    </w:lvl>
  </w:abstractNum>
  <w:abstractNum w:abstractNumId="1">
    <w:nsid w:val="147A16DB"/>
    <w:multiLevelType w:val="multilevel"/>
    <w:tmpl w:val="147A16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BB280E"/>
    <w:rsid w:val="09272C17"/>
    <w:rsid w:val="09332EBB"/>
    <w:rsid w:val="0B533B9F"/>
    <w:rsid w:val="163C402C"/>
    <w:rsid w:val="171D4A2A"/>
    <w:rsid w:val="17BC222C"/>
    <w:rsid w:val="196F345A"/>
    <w:rsid w:val="1CF2756E"/>
    <w:rsid w:val="29E96D83"/>
    <w:rsid w:val="2A3F4E5B"/>
    <w:rsid w:val="2D493B59"/>
    <w:rsid w:val="35480531"/>
    <w:rsid w:val="36911070"/>
    <w:rsid w:val="410F38AF"/>
    <w:rsid w:val="42CD2946"/>
    <w:rsid w:val="49E774EE"/>
    <w:rsid w:val="4A3F7BE8"/>
    <w:rsid w:val="4CE216E4"/>
    <w:rsid w:val="4D5B51CB"/>
    <w:rsid w:val="529F5982"/>
    <w:rsid w:val="58B21713"/>
    <w:rsid w:val="598F49A2"/>
    <w:rsid w:val="5AD84127"/>
    <w:rsid w:val="5DA96938"/>
    <w:rsid w:val="5FAB005C"/>
    <w:rsid w:val="633F4D43"/>
    <w:rsid w:val="652C579B"/>
    <w:rsid w:val="699210F7"/>
    <w:rsid w:val="6A727A04"/>
    <w:rsid w:val="6C6C3B03"/>
    <w:rsid w:val="73966E5B"/>
    <w:rsid w:val="741E320F"/>
    <w:rsid w:val="75C90F91"/>
    <w:rsid w:val="770D4ECA"/>
    <w:rsid w:val="79A00398"/>
    <w:rsid w:val="7BA961EF"/>
    <w:rsid w:val="7FD45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9444</Words>
  <Characters>9446</Characters>
  <Lines>0</Lines>
  <Paragraphs>0</Paragraphs>
  <TotalTime>12</TotalTime>
  <ScaleCrop>false</ScaleCrop>
  <LinksUpToDate>false</LinksUpToDate>
  <CharactersWithSpaces>9451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2025-12-13T14:06:00Z</dcterms:created>
  <dc:creator>ZERO</dc:creator>
  <cp:lastModifiedBy>墨雲龍牙</cp:lastModifiedBy>
  <dcterms:modified xsi:type="dcterms:W3CDTF">2025-12-13T14:37:04Z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eyJoZGlkIjoiNTVjMmIyYmQ1NDYxYzcyZTgyMjcxY2M5MzZhZDBkZjciLCJ1c2VySWQiOiI0NTg1NjU2MjUifQ==</vt:lpwstr>
  </property>
  <property fmtid="{D5CDD505-2E9C-101B-9397-08002B2CF9AE}" pid="4" name="ICV">
    <vt:lpwstr>F1577E1545D343098139CAD040121ACC_12</vt:lpwstr>
  </property>
</Properties>
</file>