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55E3A" w:rsidRDefault="007D58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8324268" w:history="1">
            <w:r w:rsidR="00055E3A" w:rsidRPr="007C29A9">
              <w:rPr>
                <w:rStyle w:val="Hyperlink"/>
                <w:noProof/>
              </w:rPr>
              <w:t>About</w:t>
            </w:r>
            <w:r w:rsidR="00055E3A">
              <w:rPr>
                <w:noProof/>
                <w:webHidden/>
              </w:rPr>
              <w:tab/>
            </w:r>
            <w:r w:rsidR="00055E3A"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_Toc408324268 \h </w:instrText>
            </w:r>
            <w:r w:rsidR="00055E3A">
              <w:rPr>
                <w:noProof/>
                <w:webHidden/>
              </w:rPr>
            </w:r>
            <w:r w:rsidR="00055E3A"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3</w:t>
            </w:r>
            <w:r w:rsidR="00055E3A"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69" w:history="1">
            <w:r w:rsidRPr="007C29A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0" w:history="1">
            <w:r w:rsidRPr="007C29A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1" w:history="1">
            <w:r w:rsidRPr="007C29A9">
              <w:rPr>
                <w:rStyle w:val="Hyperlink"/>
                <w:noProof/>
              </w:rPr>
              <w:t>The Pomodoro Technique®’s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2" w:history="1">
            <w:r w:rsidRPr="007C29A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3" w:history="1">
            <w:r w:rsidRPr="007C29A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4" w:history="1">
            <w:r w:rsidRPr="007C29A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5" w:history="1">
            <w:r w:rsidRPr="007C29A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6" w:history="1">
            <w:r w:rsidRPr="007C29A9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7" w:history="1">
            <w:r w:rsidRPr="007C29A9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8" w:history="1">
            <w:r w:rsidRPr="007C29A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9" w:history="1">
            <w:r w:rsidRPr="007C29A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0" w:history="1">
            <w:r w:rsidRPr="007C29A9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1" w:history="1">
            <w:r w:rsidRPr="007C29A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2" w:history="1">
            <w:r w:rsidRPr="007C29A9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3" w:history="1">
            <w:r w:rsidRPr="007C29A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4" w:history="1">
            <w:r w:rsidRPr="007C29A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5" w:history="1">
            <w:r w:rsidRPr="007C29A9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6" w:history="1">
            <w:r w:rsidRPr="007C29A9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7" w:history="1">
            <w:r w:rsidRPr="007C29A9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8" w:history="1">
            <w:r w:rsidRPr="007C29A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9" w:history="1">
            <w:r w:rsidRPr="007C29A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0" w:history="1">
            <w:r w:rsidRPr="007C29A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1" w:history="1">
            <w:r w:rsidRPr="007C29A9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2" w:history="1">
            <w:r w:rsidRPr="007C29A9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3" w:history="1">
            <w:r w:rsidRPr="007C29A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4" w:history="1">
            <w:r w:rsidRPr="007C29A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5" w:history="1">
            <w:r w:rsidRPr="007C29A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6" w:history="1">
            <w:r w:rsidRPr="007C29A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7" w:history="1">
            <w:r w:rsidRPr="007C29A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8" w:history="1">
            <w:r w:rsidRPr="007C29A9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9" w:history="1">
            <w:r w:rsidRPr="007C29A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055E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300" w:history="1">
            <w:r w:rsidRPr="007C29A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D5870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8324268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8324269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/8, multi-languages, utf-8,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277704" w:rsidRDefault="008351E7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F001A4">
        <w:t xml:space="preserve">It has been reported that </w:t>
      </w:r>
      <w:proofErr w:type="spellStart"/>
      <w:r w:rsidR="00F001A4">
        <w:t>mAP</w:t>
      </w:r>
      <w:proofErr w:type="spellEnd"/>
      <w:r w:rsidR="00F001A4">
        <w:t xml:space="preserve"> doesn’t work on </w:t>
      </w:r>
      <w:r w:rsidR="00F001A4" w:rsidRPr="00B15B90">
        <w:t>M</w:t>
      </w:r>
      <w:r w:rsidR="00F001A4">
        <w:t>AC</w:t>
      </w:r>
      <w:r w:rsidR="00F001A4" w:rsidRPr="00B15B90">
        <w:t xml:space="preserve"> OSX</w:t>
      </w:r>
      <w:r w:rsidR="00F001A4">
        <w:t xml:space="preserve">, 64-bit (Java 6 update 65, 7u40 and 8u05). However, it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So… please, </w:t>
      </w:r>
      <w:hyperlink r:id="rId10" w:history="1">
        <w:r w:rsidR="00F001A4">
          <w:rPr>
            <w:rStyle w:val="Hyperlink"/>
          </w:rPr>
          <w:t>consider donating</w:t>
        </w:r>
      </w:hyperlink>
      <w:r w:rsidR="00F001A4">
        <w:t xml:space="preserve"> so we can buy a MAC &lt;3.</w:t>
      </w:r>
    </w:p>
    <w:p w:rsidR="00277704" w:rsidRPr="00430BFD" w:rsidRDefault="00277704" w:rsidP="00277704">
      <w:pPr>
        <w:pStyle w:val="Heading1"/>
      </w:pPr>
      <w:bookmarkStart w:id="4" w:name="_Toc408324270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8324271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rules </w:t>
      </w:r>
      <w:r w:rsidR="002E3231">
        <w:t>VS</w:t>
      </w:r>
      <w:r>
        <w:t xml:space="preserve"> </w:t>
      </w:r>
      <w:proofErr w:type="spellStart"/>
      <w: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>
              <w:t>Pomodoros</w:t>
            </w:r>
            <w:proofErr w:type="spellEnd"/>
            <w:r>
              <w:t xml:space="preserve"> and short breaks may be shortened / </w:t>
            </w:r>
            <w:r w:rsidRPr="000856CD">
              <w:t>lengthen</w:t>
            </w:r>
            <w:r>
              <w:t>ed.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Long breaks may be shortened / </w:t>
            </w:r>
            <w:r w:rsidRPr="000856CD">
              <w:t>lengthen</w:t>
            </w:r>
            <w:r>
              <w:t>ed.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2D410D">
            <w:r>
              <w:t xml:space="preserve">Although </w:t>
            </w: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 xml:space="preserve"> it doesn’t recommend it.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</w:t>
            </w:r>
            <w:r>
              <w:lastRenderedPageBreak/>
              <w:t>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>
              <w:t>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to create unplanned </w:t>
            </w:r>
            <w:r>
              <w:lastRenderedPageBreak/>
              <w:t>tasks nonetheless.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9"/>
              </w:numPr>
            </w:pPr>
            <w:r>
              <w:t xml:space="preserve">Although </w:t>
            </w: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 xml:space="preserve"> it doesn’t recommend it</w:t>
            </w:r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8324272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832427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8324274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9" w:name="_Toc408324275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lastRenderedPageBreak/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10" w:name="_Toc408324276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BA1040" w:rsidRDefault="00BA1040" w:rsidP="004A6442"/>
    <w:p w:rsidR="005A7A8C" w:rsidRPr="00430BFD" w:rsidRDefault="00A7453C" w:rsidP="004A6442">
      <w:pPr>
        <w:pStyle w:val="Heading2"/>
      </w:pPr>
      <w:bookmarkStart w:id="11" w:name="_Toc408324277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8324278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lastRenderedPageBreak/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8324279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7D587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832428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lastRenderedPageBreak/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lastRenderedPageBreak/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8324281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8324282"/>
      <w:r w:rsidRPr="00430BFD">
        <w:t>How to c</w:t>
      </w:r>
      <w:r w:rsidR="0020258F" w:rsidRPr="00430BFD">
        <w:t>reate tasks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8324283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lastRenderedPageBreak/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8324284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8324285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</w:t>
      </w:r>
      <w:r w:rsidR="008A57AC">
        <w:t>I</w:t>
      </w:r>
      <w:r w:rsidR="00D51579">
        <w:t>f</w:t>
      </w:r>
      <w:r w:rsidR="00D0152C">
        <w:t xml:space="preserve"> the task is scheduled for today or is overdue</w:t>
      </w:r>
      <w:r w:rsidR="008A57AC">
        <w:t>, the symbol “&gt;&gt;” appears in front of the name</w:t>
      </w:r>
      <w:r w:rsidR="00D0152C">
        <w:t>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8324286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8324287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3" w:name="_Toc408324288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8324289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832429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8324291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832429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8324293"/>
      <w:r w:rsidRPr="00430BFD">
        <w:lastRenderedPageBreak/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80" w:name="_Toc408324294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8324295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8324296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8324297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8324298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832429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8324300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EBB" w:rsidRDefault="00213EBB" w:rsidP="004A6442">
      <w:r>
        <w:separator/>
      </w:r>
    </w:p>
  </w:endnote>
  <w:endnote w:type="continuationSeparator" w:id="0">
    <w:p w:rsidR="00213EBB" w:rsidRDefault="00213EB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C805AB">
        <w:pPr>
          <w:pStyle w:val="Footer"/>
          <w:jc w:val="center"/>
        </w:pPr>
        <w:fldSimple w:instr=" PAGE   \* MERGEFORMAT ">
          <w:r w:rsidR="00055E3A">
            <w:rPr>
              <w:noProof/>
            </w:rPr>
            <w:t>3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EBB" w:rsidRDefault="00213EBB" w:rsidP="004A6442">
      <w:r>
        <w:separator/>
      </w:r>
    </w:p>
  </w:footnote>
  <w:footnote w:type="continuationSeparator" w:id="0">
    <w:p w:rsidR="00213EBB" w:rsidRDefault="00213EB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54098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5AB"/>
    <w:rsid w:val="00271A9A"/>
    <w:rsid w:val="00272333"/>
    <w:rsid w:val="00273277"/>
    <w:rsid w:val="00273722"/>
    <w:rsid w:val="00273729"/>
    <w:rsid w:val="00273961"/>
    <w:rsid w:val="00273DF4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A07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6F45"/>
    <w:rsid w:val="0039777A"/>
    <w:rsid w:val="00397925"/>
    <w:rsid w:val="003A0BBD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E69"/>
    <w:rsid w:val="00476449"/>
    <w:rsid w:val="00477FC1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6CE4"/>
    <w:rsid w:val="004C6E11"/>
    <w:rsid w:val="004C7ADF"/>
    <w:rsid w:val="004C7FC3"/>
    <w:rsid w:val="004D0244"/>
    <w:rsid w:val="004D1171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12C"/>
    <w:rsid w:val="006F4B49"/>
    <w:rsid w:val="006F514D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E5711"/>
    <w:rsid w:val="008E6515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562"/>
    <w:rsid w:val="00A62228"/>
    <w:rsid w:val="00A62F95"/>
    <w:rsid w:val="00A65D32"/>
    <w:rsid w:val="00A66527"/>
    <w:rsid w:val="00A66CE9"/>
    <w:rsid w:val="00A70FA0"/>
    <w:rsid w:val="00A71268"/>
    <w:rsid w:val="00A7155E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591"/>
    <w:rsid w:val="00A8569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2844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5303"/>
    <w:rsid w:val="00CA5B7E"/>
    <w:rsid w:val="00CA6F1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D44"/>
    <w:rsid w:val="00D97143"/>
    <w:rsid w:val="00DA1196"/>
    <w:rsid w:val="00DA1ABA"/>
    <w:rsid w:val="00DA3734"/>
    <w:rsid w:val="00DA6427"/>
    <w:rsid w:val="00DA690F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FF0"/>
    <w:rsid w:val="00F47BD0"/>
    <w:rsid w:val="00F50B73"/>
    <w:rsid w:val="00F51179"/>
    <w:rsid w:val="00F51BE4"/>
    <w:rsid w:val="00F53D04"/>
    <w:rsid w:val="00F53D17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47E7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016F0-AE1D-4076-9B56-2573E3C26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4075</Words>
  <Characters>22417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2189</cp:revision>
  <cp:lastPrinted>2014-06-04T15:33:00Z</cp:lastPrinted>
  <dcterms:created xsi:type="dcterms:W3CDTF">2014-05-06T09:48:00Z</dcterms:created>
  <dcterms:modified xsi:type="dcterms:W3CDTF">2015-01-06T12:17:00Z</dcterms:modified>
</cp:coreProperties>
</file>