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14247" w:rsidRDefault="009171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736993" w:history="1">
            <w:r w:rsidR="00314247" w:rsidRPr="00C66569">
              <w:rPr>
                <w:rStyle w:val="Hyperlink"/>
                <w:noProof/>
              </w:rPr>
              <w:t>About</w:t>
            </w:r>
            <w:r w:rsidR="00314247">
              <w:rPr>
                <w:noProof/>
                <w:webHidden/>
              </w:rPr>
              <w:tab/>
            </w:r>
            <w:r w:rsidR="00314247">
              <w:rPr>
                <w:noProof/>
                <w:webHidden/>
              </w:rPr>
              <w:fldChar w:fldCharType="begin"/>
            </w:r>
            <w:r w:rsidR="00314247">
              <w:rPr>
                <w:noProof/>
                <w:webHidden/>
              </w:rPr>
              <w:instrText xml:space="preserve"> PAGEREF _Toc419736993 \h </w:instrText>
            </w:r>
            <w:r w:rsidR="00314247">
              <w:rPr>
                <w:noProof/>
                <w:webHidden/>
              </w:rPr>
            </w:r>
            <w:r w:rsidR="00314247">
              <w:rPr>
                <w:noProof/>
                <w:webHidden/>
              </w:rPr>
              <w:fldChar w:fldCharType="separate"/>
            </w:r>
            <w:r w:rsidR="00314247">
              <w:rPr>
                <w:noProof/>
                <w:webHidden/>
              </w:rPr>
              <w:t>3</w:t>
            </w:r>
            <w:r w:rsidR="00314247"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4" w:history="1">
            <w:r w:rsidRPr="00C6656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5" w:history="1">
            <w:r w:rsidRPr="00C6656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6" w:history="1">
            <w:r w:rsidRPr="00C66569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7" w:history="1">
            <w:r w:rsidRPr="00C6656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8" w:history="1">
            <w:r w:rsidRPr="00C6656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6999" w:history="1">
            <w:r w:rsidRPr="00C6656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0" w:history="1">
            <w:r w:rsidRPr="00C6656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1" w:history="1">
            <w:r w:rsidRPr="00C66569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2" w:history="1">
            <w:r w:rsidRPr="00C6656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3" w:history="1">
            <w:r w:rsidRPr="00C6656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4" w:history="1">
            <w:r w:rsidRPr="00C66569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5" w:history="1">
            <w:r w:rsidRPr="00C6656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6" w:history="1">
            <w:r w:rsidRPr="00C6656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7" w:history="1">
            <w:r w:rsidRPr="00C66569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8" w:history="1">
            <w:r w:rsidRPr="00C6656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09" w:history="1">
            <w:r w:rsidRPr="00C6656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0" w:history="1">
            <w:r w:rsidRPr="00C66569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1" w:history="1">
            <w:r w:rsidRPr="00C66569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2" w:history="1">
            <w:r w:rsidRPr="00C66569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3" w:history="1">
            <w:r w:rsidRPr="00C66569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4" w:history="1">
            <w:r w:rsidRPr="00C66569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5" w:history="1">
            <w:r w:rsidRPr="00C6656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6" w:history="1">
            <w:r w:rsidRPr="00C6656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7" w:history="1">
            <w:r w:rsidRPr="00C6656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8" w:history="1">
            <w:r w:rsidRPr="00C66569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19" w:history="1">
            <w:r w:rsidRPr="00C6656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0" w:history="1">
            <w:r w:rsidRPr="00C66569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1" w:history="1">
            <w:r w:rsidRPr="00C66569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2" w:history="1">
            <w:r w:rsidRPr="00C6656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3" w:history="1">
            <w:r w:rsidRPr="00C6656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4" w:history="1">
            <w:r w:rsidRPr="00C6656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5" w:history="1">
            <w:r w:rsidRPr="00C6656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6" w:history="1">
            <w:r w:rsidRPr="00C6656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7" w:history="1">
            <w:r w:rsidRPr="00C6656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8" w:history="1">
            <w:r w:rsidRPr="00C6656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29" w:history="1">
            <w:r w:rsidRPr="00C66569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0" w:history="1">
            <w:r w:rsidRPr="00C66569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1" w:history="1">
            <w:r w:rsidRPr="00C66569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2" w:history="1">
            <w:r w:rsidRPr="00C6656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3" w:history="1">
            <w:r w:rsidRPr="00C6656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4" w:history="1">
            <w:r w:rsidRPr="00C66569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5" w:history="1">
            <w:r w:rsidRPr="00C6656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6" w:history="1">
            <w:r w:rsidRPr="00C6656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47" w:rsidRDefault="0031424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737037" w:history="1">
            <w:r w:rsidRPr="00C6656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171C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73699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73699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73699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73699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736997"/>
      <w:r w:rsidRPr="00430BFD">
        <w:t>Configuration</w:t>
      </w:r>
      <w:bookmarkEnd w:id="6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73699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73699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73700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737001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1" w:name="_Toc419737002"/>
      <w:r w:rsidRPr="00430BFD">
        <w:t>How to set the preferences</w:t>
      </w:r>
      <w:bookmarkEnd w:id="11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2" w:name="OLE_LINK151"/>
      <w:bookmarkStart w:id="13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2"/>
    <w:bookmarkEnd w:id="13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4" w:name="OLE_LINK153"/>
      <w:bookmarkStart w:id="15" w:name="OLE_LINK154"/>
      <w:bookmarkStart w:id="16" w:name="OLE_LINK157"/>
      <w:r w:rsidR="001520F8" w:rsidRPr="00430BFD">
        <w:t>length of short breaks (minutes). U</w:t>
      </w:r>
      <w:r w:rsidRPr="00430BFD">
        <w:t xml:space="preserve">sed </w:t>
      </w:r>
      <w:bookmarkStart w:id="17" w:name="OLE_LINK158"/>
      <w:bookmarkStart w:id="18" w:name="OLE_LINK159"/>
      <w:r w:rsidR="0014443C" w:rsidRPr="00430BFD">
        <w:t>to set the t</w:t>
      </w:r>
      <w:r w:rsidRPr="00430BFD">
        <w:t>imer.</w:t>
      </w:r>
      <w:bookmarkEnd w:id="14"/>
      <w:bookmarkEnd w:id="15"/>
      <w:bookmarkEnd w:id="16"/>
      <w:bookmarkEnd w:id="17"/>
      <w:bookmarkEnd w:id="18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9" w:name="OLE_LINK155"/>
      <w:bookmarkStart w:id="20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1" w:name="OLE_LINK160"/>
      <w:bookmarkStart w:id="2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1"/>
      <w:bookmarkEnd w:id="22"/>
      <w:r w:rsidR="009E7367" w:rsidRPr="00430BFD">
        <w:t xml:space="preserve"> Ticking </w:t>
      </w:r>
      <w:bookmarkStart w:id="23" w:name="OLE_LINK187"/>
      <w:bookmarkStart w:id="24" w:name="OLE_LINK188"/>
      <w:r w:rsidR="009E7367" w:rsidRPr="00430BFD">
        <w:t xml:space="preserve">happens </w:t>
      </w:r>
      <w:bookmarkEnd w:id="23"/>
      <w:bookmarkEnd w:id="2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5" w:name="OLE_LINK281"/>
      <w:bookmarkStart w:id="26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7" w:name="OLE_LINK283"/>
      <w:bookmarkStart w:id="28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5"/>
    <w:bookmarkEnd w:id="26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9" w:name="OLE_LINK285"/>
      <w:bookmarkStart w:id="30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1" w:name="_Toc419737003"/>
      <w:r w:rsidRPr="006A2B85">
        <w:t>Getting Started</w:t>
      </w:r>
      <w:bookmarkEnd w:id="31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2" w:name="_Toc419737004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2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9171C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419737005"/>
      <w:r w:rsidR="00E21CC7" w:rsidRPr="00430BFD">
        <w:t>New</w:t>
      </w:r>
      <w:r w:rsidR="009F4DEE" w:rsidRPr="00430BFD">
        <w:t xml:space="preserve"> task</w:t>
      </w:r>
      <w:bookmarkEnd w:id="35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6" w:name="_Toc4197370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6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7" w:name="_Toc41973700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7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8" w:name="_Toc41973700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973700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0" w:name="_Toc419737010"/>
      <w:r>
        <w:t xml:space="preserve">How to read the </w:t>
      </w:r>
      <w:r w:rsidR="00EF62AB">
        <w:t>main and sub-</w:t>
      </w:r>
      <w:r>
        <w:t>table</w:t>
      </w:r>
      <w:r w:rsidR="00724B73">
        <w:t>s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A21788">
      <w:pPr>
        <w:pStyle w:val="Heading2"/>
      </w:pPr>
      <w:bookmarkStart w:id="51" w:name="_Toc41973701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154A93">
        <w:t xml:space="preserve"> (main table)</w:t>
      </w:r>
      <w:bookmarkEnd w:id="5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2" w:name="_Toc419737012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3" w:name="_Toc419737013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4" w:name="_Toc419737014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5" w:name="_Toc419737015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2" w:name="_Toc419737016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973701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4" w:name="_Toc419737018"/>
      <w:r>
        <w:t xml:space="preserve">How to read the </w:t>
      </w:r>
      <w:r w:rsidR="00A97E9F">
        <w:t>main and sub-</w:t>
      </w:r>
      <w:r>
        <w:t>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lastRenderedPageBreak/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5" w:name="_Toc41973701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6" w:name="_Toc41973702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3E3C03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quick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BB0870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BB0870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7" w:name="_Toc419737021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BB0870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BB0870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BB0870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BB0870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BB0870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8" w:name="_Toc419737022"/>
      <w:r w:rsidRPr="00430BFD">
        <w:lastRenderedPageBreak/>
        <w:t>How to</w:t>
      </w:r>
      <w:r>
        <w:t xml:space="preserve"> use</w:t>
      </w:r>
      <w:r w:rsidRPr="00430BFD">
        <w:t xml:space="preserve"> the timer</w:t>
      </w:r>
      <w:bookmarkEnd w:id="6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BB0870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69" w:name="_Toc41973702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BB0870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BB0870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BB0870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BB0870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BB08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0" w:name="_Toc419737024"/>
      <w:r w:rsidRPr="00430BFD">
        <w:t>How to w</w:t>
      </w:r>
      <w:r w:rsidR="00A778BC" w:rsidRPr="00430BFD">
        <w:t>ork with the timer</w:t>
      </w:r>
      <w:bookmarkStart w:id="71" w:name="OLE_LINK69"/>
      <w:bookmarkStart w:id="72" w:name="OLE_LINK70"/>
      <w:bookmarkEnd w:id="70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3" w:name="OLE_LINK103"/>
      <w:bookmarkStart w:id="74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3"/>
      <w:bookmarkEnd w:id="74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1"/>
      <w:bookmarkEnd w:id="72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5" w:name="OLE_LINK266"/>
      <w:r w:rsidRPr="00430BFD">
        <w:t>not running</w:t>
      </w:r>
      <w:bookmarkEnd w:id="75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6" w:name="_Toc419737025"/>
      <w:r w:rsidRPr="00430BFD">
        <w:t xml:space="preserve">How to </w:t>
      </w:r>
      <w:r>
        <w:t>merge</w:t>
      </w:r>
      <w:r w:rsidRPr="00430BFD">
        <w:t xml:space="preserve"> tasks</w:t>
      </w:r>
      <w:bookmarkEnd w:id="76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7" w:name="OLE_LINK260"/>
      <w:bookmarkStart w:id="7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79" w:name="_Toc419737026"/>
      <w:r w:rsidRPr="00430BFD">
        <w:t xml:space="preserve">How to </w:t>
      </w:r>
      <w:r>
        <w:t>handle interruptions</w:t>
      </w:r>
      <w:bookmarkEnd w:id="79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7"/>
      <w:bookmarkEnd w:id="7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0" w:name="_Toc419737027"/>
      <w:r w:rsidRPr="00430BFD">
        <w:t xml:space="preserve">How to </w:t>
      </w:r>
      <w:r>
        <w:t>customize sound</w:t>
      </w:r>
      <w:r w:rsidR="00E71BBB">
        <w:t>s</w:t>
      </w:r>
      <w:bookmarkEnd w:id="80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419737028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2" w:name="_Toc419737029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2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364D5" w:rsidRDefault="003364D5" w:rsidP="003364D5">
      <w:pPr>
        <w:pStyle w:val="ListParagraph"/>
      </w:pPr>
    </w:p>
    <w:p w:rsidR="0035024B" w:rsidRPr="006A2B85" w:rsidRDefault="00B6675F" w:rsidP="00E13DA3">
      <w:pPr>
        <w:pStyle w:val="Heading2"/>
      </w:pPr>
      <w:bookmarkStart w:id="83" w:name="_Toc419737030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F62AB">
        <w:t>-</w:t>
      </w:r>
      <w:r w:rsidR="00925CB0">
        <w:t>table</w:t>
      </w:r>
      <w:r w:rsidR="005C2C92">
        <w:t>s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0" w:name="OLE_LINK89"/>
      <w:bookmarkStart w:id="91" w:name="OLE_LINK90"/>
      <w:bookmarkStart w:id="92" w:name="OLE_LINK113"/>
      <w:bookmarkStart w:id="9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0"/>
      <w:bookmarkEnd w:id="91"/>
      <w:bookmarkEnd w:id="92"/>
      <w:bookmarkEnd w:id="93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4" w:name="OLE_LINK131"/>
      <w:bookmarkStart w:id="95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6" w:name="OLE_LINK111"/>
      <w:bookmarkStart w:id="97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4"/>
      <w:bookmarkEnd w:id="95"/>
      <w:bookmarkEnd w:id="96"/>
      <w:bookmarkEnd w:id="97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8" w:name="_Toc419737031"/>
      <w:r w:rsidRPr="00430BFD">
        <w:t>How to</w:t>
      </w:r>
      <w:r>
        <w:t xml:space="preserve"> use</w:t>
      </w:r>
      <w:r w:rsidRPr="00430BFD">
        <w:t xml:space="preserve"> the </w:t>
      </w:r>
      <w:r>
        <w:t>quick toolbar (main table)</w:t>
      </w:r>
      <w:bookmarkEnd w:id="9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BB0870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1973703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0" w:name="_Toc419737033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1" w:name="_Toc419737034"/>
      <w:r>
        <w:t>K</w:t>
      </w:r>
      <w:r w:rsidR="0098383E">
        <w:t>eyboard shortcuts</w:t>
      </w:r>
      <w:bookmarkEnd w:id="101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lastRenderedPageBreak/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2" w:name="_Toc419737035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9737036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9737037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C95" w:rsidRDefault="00AE1C95" w:rsidP="004A6442">
      <w:r>
        <w:separator/>
      </w:r>
    </w:p>
  </w:endnote>
  <w:endnote w:type="continuationSeparator" w:id="0">
    <w:p w:rsidR="00AE1C95" w:rsidRDefault="00AE1C9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9171C0">
        <w:pPr>
          <w:pStyle w:val="Footer"/>
          <w:jc w:val="center"/>
        </w:pPr>
        <w:fldSimple w:instr=" PAGE   \* MERGEFORMAT ">
          <w:r w:rsidR="00314247">
            <w:rPr>
              <w:noProof/>
            </w:rPr>
            <w:t>3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C95" w:rsidRDefault="00AE1C95" w:rsidP="004A6442">
      <w:r>
        <w:separator/>
      </w:r>
    </w:p>
  </w:footnote>
  <w:footnote w:type="continuationSeparator" w:id="0">
    <w:p w:rsidR="00AE1C95" w:rsidRDefault="00AE1C9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61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345"/>
    <w:rsid w:val="000A3639"/>
    <w:rsid w:val="000A37D1"/>
    <w:rsid w:val="000A4131"/>
    <w:rsid w:val="000A4BB6"/>
    <w:rsid w:val="000A4EE4"/>
    <w:rsid w:val="000A549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A42"/>
    <w:rsid w:val="000E1E33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831"/>
    <w:rsid w:val="00325BB9"/>
    <w:rsid w:val="003260D9"/>
    <w:rsid w:val="003278D1"/>
    <w:rsid w:val="0033029D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2216"/>
    <w:rsid w:val="00342894"/>
    <w:rsid w:val="0034334F"/>
    <w:rsid w:val="00343FE6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3C03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E5F"/>
    <w:rsid w:val="00505EE9"/>
    <w:rsid w:val="00506CE4"/>
    <w:rsid w:val="00507005"/>
    <w:rsid w:val="005070B2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347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07D4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273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1F26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1EA"/>
    <w:rsid w:val="007E6561"/>
    <w:rsid w:val="007E6E8A"/>
    <w:rsid w:val="007F003B"/>
    <w:rsid w:val="007F0516"/>
    <w:rsid w:val="007F0563"/>
    <w:rsid w:val="007F0B4C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3C3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440B"/>
    <w:rsid w:val="0085476B"/>
    <w:rsid w:val="00855540"/>
    <w:rsid w:val="00856032"/>
    <w:rsid w:val="00856F30"/>
    <w:rsid w:val="00857157"/>
    <w:rsid w:val="00857DAA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1256"/>
    <w:rsid w:val="00891636"/>
    <w:rsid w:val="00892716"/>
    <w:rsid w:val="0089414F"/>
    <w:rsid w:val="0089437A"/>
    <w:rsid w:val="00895939"/>
    <w:rsid w:val="00895F09"/>
    <w:rsid w:val="00896691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3825"/>
    <w:rsid w:val="008D3C3B"/>
    <w:rsid w:val="008D4E2C"/>
    <w:rsid w:val="008D4E65"/>
    <w:rsid w:val="008D6D2C"/>
    <w:rsid w:val="008D711F"/>
    <w:rsid w:val="008D7161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74C7"/>
    <w:rsid w:val="009A030D"/>
    <w:rsid w:val="009A082B"/>
    <w:rsid w:val="009A0B3D"/>
    <w:rsid w:val="009A16EC"/>
    <w:rsid w:val="009A1768"/>
    <w:rsid w:val="009A1C21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DE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B62"/>
    <w:rsid w:val="00A56EA8"/>
    <w:rsid w:val="00A573D1"/>
    <w:rsid w:val="00A60004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C95"/>
    <w:rsid w:val="00AE1E3B"/>
    <w:rsid w:val="00AE2D6C"/>
    <w:rsid w:val="00AE38F2"/>
    <w:rsid w:val="00AE3BA0"/>
    <w:rsid w:val="00AE3F3A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3537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476BB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6FA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88F"/>
    <w:rsid w:val="00C869A5"/>
    <w:rsid w:val="00C926DA"/>
    <w:rsid w:val="00C92D75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A72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4F4B"/>
    <w:rsid w:val="00D551A8"/>
    <w:rsid w:val="00D56523"/>
    <w:rsid w:val="00D56D31"/>
    <w:rsid w:val="00D56EC6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4FFB"/>
    <w:rsid w:val="00DE6049"/>
    <w:rsid w:val="00DE6F91"/>
    <w:rsid w:val="00DE777A"/>
    <w:rsid w:val="00DE7A33"/>
    <w:rsid w:val="00DE7D66"/>
    <w:rsid w:val="00DF019F"/>
    <w:rsid w:val="00DF08C6"/>
    <w:rsid w:val="00DF1623"/>
    <w:rsid w:val="00DF1796"/>
    <w:rsid w:val="00DF2184"/>
    <w:rsid w:val="00DF223E"/>
    <w:rsid w:val="00DF261F"/>
    <w:rsid w:val="00DF26BA"/>
    <w:rsid w:val="00DF2D00"/>
    <w:rsid w:val="00DF2F97"/>
    <w:rsid w:val="00DF3AC4"/>
    <w:rsid w:val="00DF4339"/>
    <w:rsid w:val="00DF4B44"/>
    <w:rsid w:val="00DF4F8B"/>
    <w:rsid w:val="00DF51B7"/>
    <w:rsid w:val="00DF521A"/>
    <w:rsid w:val="00DF5654"/>
    <w:rsid w:val="00DF56D9"/>
    <w:rsid w:val="00DF572B"/>
    <w:rsid w:val="00DF60BA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EA5"/>
    <w:rsid w:val="00E12222"/>
    <w:rsid w:val="00E12833"/>
    <w:rsid w:val="00E1292E"/>
    <w:rsid w:val="00E138E1"/>
    <w:rsid w:val="00E13DA3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4E69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89A"/>
    <w:rsid w:val="00EC6CA6"/>
    <w:rsid w:val="00EC6ED9"/>
    <w:rsid w:val="00EC738F"/>
    <w:rsid w:val="00EC750C"/>
    <w:rsid w:val="00EC762D"/>
    <w:rsid w:val="00ED16C8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EB77E5-C08D-40A6-BEA4-1FD4E9AD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</Pages>
  <Words>5236</Words>
  <Characters>28803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4625</cp:revision>
  <cp:lastPrinted>2015-01-15T11:42:00Z</cp:lastPrinted>
  <dcterms:created xsi:type="dcterms:W3CDTF">2014-05-06T09:48:00Z</dcterms:created>
  <dcterms:modified xsi:type="dcterms:W3CDTF">2015-05-18T14:27:00Z</dcterms:modified>
</cp:coreProperties>
</file>