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Lines w:val="0"/>
        <w:numPr>
          <w:ilvl w:val="1"/>
          <w:numId w:val="12"/>
        </w:numPr>
        <w:spacing w:after="0" w:before="0" w:line="240" w:lineRule="auto"/>
        <w:ind w:right="-466.062992125984"/>
        <w:jc w:val="center"/>
        <w:rPr>
          <w:rFonts w:ascii="Times New Roman" w:cs="Times New Roman" w:eastAsia="Times New Roman" w:hAnsi="Times New Roman"/>
          <w:b w:val="1"/>
          <w:sz w:val="28"/>
          <w:szCs w:val="28"/>
        </w:rPr>
      </w:pPr>
      <w:bookmarkStart w:colFirst="0" w:colLast="0" w:name="_z5foctvovih4" w:id="0"/>
      <w:bookmarkEnd w:id="0"/>
      <w:r w:rsidDel="00000000" w:rsidR="00000000" w:rsidRPr="00000000">
        <w:rPr>
          <w:rFonts w:ascii="Times New Roman" w:cs="Times New Roman" w:eastAsia="Times New Roman" w:hAnsi="Times New Roman"/>
          <w:b w:val="1"/>
          <w:sz w:val="28"/>
          <w:szCs w:val="28"/>
          <w:rtl w:val="0"/>
        </w:rPr>
        <w:t xml:space="preserve">ТЕХНОЛОГИЧНО  УЧИЛИЩЕ ЕЛЕКТРОННИ СИСТЕМИ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919163" cy="498529"/>
            <wp:effectExtent b="0" l="0" r="0" t="0"/>
            <wp:wrapSquare wrapText="bothSides" distB="0" distT="0" distL="0" distR="0"/>
            <wp:docPr id="32"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919163" cy="498529"/>
                    </a:xfrm>
                    <a:prstGeom prst="rect"/>
                    <a:ln/>
                  </pic:spPr>
                </pic:pic>
              </a:graphicData>
            </a:graphic>
          </wp:anchor>
        </w:drawing>
      </w:r>
    </w:p>
    <w:p w:rsidR="00000000" w:rsidDel="00000000" w:rsidP="00000000" w:rsidRDefault="00000000" w:rsidRPr="00000000" w14:paraId="00000002">
      <w:pPr>
        <w:spacing w:line="240" w:lineRule="auto"/>
        <w:ind w:left="1" w:right="-607.7952755905511" w:hanging="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към  ТЕХНИЧЕСКИ  УНИВЕРСИТЕТ - СОФИЯ</w:t>
      </w:r>
    </w:p>
    <w:p w:rsidR="00000000" w:rsidDel="00000000" w:rsidP="00000000" w:rsidRDefault="00000000" w:rsidRPr="00000000" w14:paraId="0000000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widowControl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widowControl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widowControl w:val="0"/>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widowControl w:val="0"/>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ДИПЛОМНА  РАБОТА</w:t>
      </w:r>
    </w:p>
    <w:p w:rsidR="00000000" w:rsidDel="00000000" w:rsidP="00000000" w:rsidRDefault="00000000" w:rsidRPr="00000000" w14:paraId="0000000A">
      <w:pPr>
        <w:widowControl w:val="0"/>
        <w:spacing w:line="36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B">
      <w:pPr>
        <w:widowControl w:val="0"/>
        <w:spacing w:line="36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widowControl w:val="0"/>
        <w:spacing w:line="360" w:lineRule="auto"/>
        <w:ind w:left="11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Система за измерване на метеорологични показатели </w:t>
      </w:r>
    </w:p>
    <w:p w:rsidR="00000000" w:rsidDel="00000000" w:rsidP="00000000" w:rsidRDefault="00000000" w:rsidRPr="00000000" w14:paraId="0000000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1">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Дипломант:</w:t>
        <w:tab/>
        <w:tab/>
        <w:tab/>
        <w:tab/>
        <w:tab/>
        <w:tab/>
        <w:tab/>
        <w:t xml:space="preserve">Научен ръководител:</w:t>
      </w:r>
    </w:p>
    <w:p w:rsidR="00000000" w:rsidDel="00000000" w:rsidP="00000000" w:rsidRDefault="00000000" w:rsidRPr="00000000" w14:paraId="00000015">
      <w:pPr>
        <w:widowControl w:val="0"/>
        <w:spacing w:before="120"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Камен Стефанов                     </w:t>
        <w:tab/>
        <w:tab/>
        <w:tab/>
      </w:r>
      <w:r w:rsidDel="00000000" w:rsidR="00000000" w:rsidRPr="00000000">
        <w:rPr>
          <w:rFonts w:ascii="Times New Roman" w:cs="Times New Roman" w:eastAsia="Times New Roman" w:hAnsi="Times New Roman"/>
          <w:sz w:val="28"/>
          <w:szCs w:val="28"/>
          <w:rtl w:val="0"/>
        </w:rPr>
        <w:t xml:space="preserve">доц</w:t>
      </w:r>
      <w:r w:rsidDel="00000000" w:rsidR="00000000" w:rsidRPr="00000000">
        <w:rPr>
          <w:rFonts w:ascii="Times New Roman" w:cs="Times New Roman" w:eastAsia="Times New Roman" w:hAnsi="Times New Roman"/>
          <w:sz w:val="28"/>
          <w:szCs w:val="28"/>
          <w:rtl w:val="0"/>
        </w:rPr>
        <w:t xml:space="preserve">. д-р инж. Ст. Стефанова</w:t>
      </w:r>
      <w:r w:rsidDel="00000000" w:rsidR="00000000" w:rsidRPr="00000000">
        <w:rPr>
          <w:rtl w:val="0"/>
        </w:rPr>
      </w:r>
    </w:p>
    <w:p w:rsidR="00000000" w:rsidDel="00000000" w:rsidP="00000000" w:rsidRDefault="00000000" w:rsidRPr="00000000" w14:paraId="0000001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7">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widowControl w:val="0"/>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СОФИЯ </w:t>
      </w:r>
    </w:p>
    <w:p w:rsidR="00000000" w:rsidDel="00000000" w:rsidP="00000000" w:rsidRDefault="00000000" w:rsidRPr="00000000" w14:paraId="0000001B">
      <w:pPr>
        <w:widowControl w:val="0"/>
        <w:spacing w:line="360" w:lineRule="auto"/>
        <w:jc w:val="center"/>
        <w:rPr>
          <w:rFonts w:ascii="Trebuchet MS" w:cs="Trebuchet MS" w:eastAsia="Trebuchet MS" w:hAnsi="Trebuchet MS"/>
          <w:b w:val="1"/>
          <w:sz w:val="72"/>
          <w:szCs w:val="72"/>
        </w:rPr>
      </w:pPr>
      <w:r w:rsidDel="00000000" w:rsidR="00000000" w:rsidRPr="00000000">
        <w:rPr>
          <w:rFonts w:ascii="Times New Roman" w:cs="Times New Roman" w:eastAsia="Times New Roman" w:hAnsi="Times New Roman"/>
          <w:b w:val="1"/>
          <w:sz w:val="28"/>
          <w:szCs w:val="28"/>
          <w:rtl w:val="0"/>
        </w:rPr>
        <w:t xml:space="preserve">202</w:t>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tl w:val="0"/>
        </w:rPr>
      </w:r>
    </w:p>
    <w:p w:rsidR="00000000" w:rsidDel="00000000" w:rsidP="00000000" w:rsidRDefault="00000000" w:rsidRPr="00000000" w14:paraId="0000001C">
      <w:pPr>
        <w:rPr>
          <w:rFonts w:ascii="Trebuchet MS" w:cs="Trebuchet MS" w:eastAsia="Trebuchet MS" w:hAnsi="Trebuchet MS"/>
          <w:b w:val="1"/>
          <w:sz w:val="72"/>
          <w:szCs w:val="72"/>
        </w:rPr>
      </w:pPr>
      <w:r w:rsidDel="00000000" w:rsidR="00000000" w:rsidRPr="00000000">
        <w:rPr>
          <w:rFonts w:ascii="Trebuchet MS" w:cs="Trebuchet MS" w:eastAsia="Trebuchet MS" w:hAnsi="Trebuchet MS"/>
          <w:b w:val="1"/>
          <w:sz w:val="72"/>
          <w:szCs w:val="72"/>
        </w:rPr>
        <w:drawing>
          <wp:anchor allowOverlap="1" behindDoc="0" distB="0" distT="0" distL="0" distR="0" hidden="0" layoutInCell="1" locked="0" relativeHeight="0" simplePos="0">
            <wp:simplePos x="0" y="0"/>
            <wp:positionH relativeFrom="page">
              <wp:posOffset>-14286</wp:posOffset>
            </wp:positionH>
            <wp:positionV relativeFrom="page">
              <wp:posOffset>21505</wp:posOffset>
            </wp:positionV>
            <wp:extent cx="7500938" cy="10254812"/>
            <wp:effectExtent b="0" l="0" r="0" t="0"/>
            <wp:wrapSquare wrapText="bothSides" distB="0" distT="0" distL="0" distR="0"/>
            <wp:docPr id="41" name="image47.jpg"/>
            <a:graphic>
              <a:graphicData uri="http://schemas.openxmlformats.org/drawingml/2006/picture">
                <pic:pic>
                  <pic:nvPicPr>
                    <pic:cNvPr id="0" name="image47.jpg"/>
                    <pic:cNvPicPr preferRelativeResize="0"/>
                  </pic:nvPicPr>
                  <pic:blipFill>
                    <a:blip r:embed="rId7"/>
                    <a:srcRect b="-6474" l="-10269" r="0" t="0"/>
                    <a:stretch>
                      <a:fillRect/>
                    </a:stretch>
                  </pic:blipFill>
                  <pic:spPr>
                    <a:xfrm>
                      <a:off x="0" y="0"/>
                      <a:ext cx="7500938" cy="10254812"/>
                    </a:xfrm>
                    <a:prstGeom prst="rect"/>
                    <a:ln/>
                  </pic:spPr>
                </pic:pic>
              </a:graphicData>
            </a:graphic>
          </wp:anchor>
        </w:drawing>
      </w:r>
      <w:r w:rsidDel="00000000" w:rsidR="00000000" w:rsidRPr="00000000">
        <w:rPr>
          <w:rtl w:val="0"/>
        </w:rPr>
      </w:r>
    </w:p>
    <w:p w:rsidR="00000000" w:rsidDel="00000000" w:rsidP="00000000" w:rsidRDefault="00000000" w:rsidRPr="00000000" w14:paraId="0000001D">
      <w:pPr>
        <w:ind w:firstLine="720"/>
        <w:rPr/>
      </w:pPr>
      <w:r w:rsidDel="00000000" w:rsidR="00000000" w:rsidRPr="00000000">
        <w:rPr>
          <w:rtl w:val="0"/>
        </w:rPr>
        <w:t xml:space="preserve">Дипломантът се е справил много добре. Успешно е изпълнил е поставените задачи за  проучване на различни видове метеорологични сензори, протоколи за комуникация, платформи за разработка. Избор на база данни за съхранение на снетите данни. Проектиране на печатна платка. Разработка на алгоритъм за управляващ софтуер.</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Предлагам за рецензент:</w:t>
      </w:r>
    </w:p>
    <w:p w:rsidR="00000000" w:rsidDel="00000000" w:rsidP="00000000" w:rsidRDefault="00000000" w:rsidRPr="00000000" w14:paraId="00000020">
      <w:pPr>
        <w:rPr/>
      </w:pPr>
      <w:r w:rsidDel="00000000" w:rsidR="00000000" w:rsidRPr="00000000">
        <w:rPr>
          <w:rtl w:val="0"/>
        </w:rPr>
        <w:t xml:space="preserve">маг. инж. Цветелин Маринов</w:t>
      </w:r>
    </w:p>
    <w:p w:rsidR="00000000" w:rsidDel="00000000" w:rsidP="00000000" w:rsidRDefault="00000000" w:rsidRPr="00000000" w14:paraId="00000021">
      <w:pPr>
        <w:rPr/>
      </w:pPr>
      <w:r w:rsidDel="00000000" w:rsidR="00000000" w:rsidRPr="00000000">
        <w:rPr>
          <w:rtl w:val="0"/>
        </w:rPr>
        <w:t xml:space="preserve">email: tsvetelin.d.marinov@gmail.com</w:t>
      </w:r>
    </w:p>
    <w:p w:rsidR="00000000" w:rsidDel="00000000" w:rsidP="00000000" w:rsidRDefault="00000000" w:rsidRPr="00000000" w14:paraId="00000022">
      <w:pPr>
        <w:rPr/>
      </w:pPr>
      <w:r w:rsidDel="00000000" w:rsidR="00000000" w:rsidRPr="00000000">
        <w:rPr>
          <w:rtl w:val="0"/>
        </w:rPr>
        <w:t xml:space="preserve">0887106657</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Дата: 31.03.2022</w:t>
        <w:tab/>
        <w:tab/>
        <w:tab/>
        <w:tab/>
        <w:tab/>
        <w:tab/>
        <w:tab/>
        <w:t xml:space="preserve">Подпис:</w:t>
      </w:r>
    </w:p>
    <w:p w:rsidR="00000000" w:rsidDel="00000000" w:rsidP="00000000" w:rsidRDefault="00000000" w:rsidRPr="00000000" w14:paraId="00000027">
      <w:pPr>
        <w:rPr>
          <w:rFonts w:ascii="Trebuchet MS" w:cs="Trebuchet MS" w:eastAsia="Trebuchet MS" w:hAnsi="Trebuchet MS"/>
          <w:b w:val="1"/>
          <w:sz w:val="72"/>
          <w:szCs w:val="72"/>
        </w:rPr>
      </w:pPr>
      <w:r w:rsidDel="00000000" w:rsidR="00000000" w:rsidRPr="00000000">
        <w:rPr>
          <w:rtl w:val="0"/>
        </w:rPr>
      </w:r>
    </w:p>
    <w:p w:rsidR="00000000" w:rsidDel="00000000" w:rsidP="00000000" w:rsidRDefault="00000000" w:rsidRPr="00000000" w14:paraId="00000028">
      <w:pPr>
        <w:rPr>
          <w:rFonts w:ascii="Trebuchet MS" w:cs="Trebuchet MS" w:eastAsia="Trebuchet MS" w:hAnsi="Trebuchet MS"/>
          <w:b w:val="1"/>
          <w:sz w:val="72"/>
          <w:szCs w:val="72"/>
        </w:rPr>
      </w:pPr>
      <w:r w:rsidDel="00000000" w:rsidR="00000000" w:rsidRPr="00000000">
        <w:rPr>
          <w:rtl w:val="0"/>
        </w:rPr>
      </w:r>
    </w:p>
    <w:p w:rsidR="00000000" w:rsidDel="00000000" w:rsidP="00000000" w:rsidRDefault="00000000" w:rsidRPr="00000000" w14:paraId="00000029">
      <w:pPr>
        <w:rPr>
          <w:rFonts w:ascii="Trebuchet MS" w:cs="Trebuchet MS" w:eastAsia="Trebuchet MS" w:hAnsi="Trebuchet MS"/>
          <w:b w:val="1"/>
          <w:sz w:val="72"/>
          <w:szCs w:val="72"/>
        </w:rPr>
      </w:pPr>
      <w:r w:rsidDel="00000000" w:rsidR="00000000" w:rsidRPr="00000000">
        <w:rPr>
          <w:rtl w:val="0"/>
        </w:rPr>
      </w:r>
    </w:p>
    <w:p w:rsidR="00000000" w:rsidDel="00000000" w:rsidP="00000000" w:rsidRDefault="00000000" w:rsidRPr="00000000" w14:paraId="0000002A">
      <w:pPr>
        <w:rPr>
          <w:rFonts w:ascii="Trebuchet MS" w:cs="Trebuchet MS" w:eastAsia="Trebuchet MS" w:hAnsi="Trebuchet MS"/>
          <w:b w:val="1"/>
          <w:sz w:val="72"/>
          <w:szCs w:val="72"/>
        </w:rPr>
      </w:pPr>
      <w:r w:rsidDel="00000000" w:rsidR="00000000" w:rsidRPr="00000000">
        <w:rPr>
          <w:rtl w:val="0"/>
        </w:rPr>
      </w:r>
    </w:p>
    <w:p w:rsidR="00000000" w:rsidDel="00000000" w:rsidP="00000000" w:rsidRDefault="00000000" w:rsidRPr="00000000" w14:paraId="0000002B">
      <w:pPr>
        <w:rPr>
          <w:rFonts w:ascii="Trebuchet MS" w:cs="Trebuchet MS" w:eastAsia="Trebuchet MS" w:hAnsi="Trebuchet MS"/>
          <w:b w:val="1"/>
          <w:sz w:val="72"/>
          <w:szCs w:val="72"/>
        </w:rPr>
        <w:sectPr>
          <w:headerReference r:id="rId8" w:type="default"/>
          <w:footerReference r:id="rId9" w:type="default"/>
          <w:footerReference r:id="rId10" w:type="first"/>
          <w:pgSz w:h="16834" w:w="11909" w:orient="portrait"/>
          <w:pgMar w:bottom="1440" w:top="1440" w:left="1620" w:right="1440" w:header="720" w:footer="720"/>
          <w:pgNumType w:start="0"/>
          <w:titlePg w:val="1"/>
        </w:sectPr>
      </w:pPr>
      <w:r w:rsidDel="00000000" w:rsidR="00000000" w:rsidRPr="00000000">
        <w:rPr>
          <w:rtl w:val="0"/>
        </w:rPr>
      </w:r>
    </w:p>
    <w:p w:rsidR="00000000" w:rsidDel="00000000" w:rsidP="00000000" w:rsidRDefault="00000000" w:rsidRPr="00000000" w14:paraId="0000002C">
      <w:pPr>
        <w:pStyle w:val="Title"/>
        <w:spacing w:line="360" w:lineRule="auto"/>
        <w:jc w:val="both"/>
        <w:rPr/>
      </w:pPr>
      <w:bookmarkStart w:colFirst="0" w:colLast="0" w:name="_ywsci4k3qp3o" w:id="1"/>
      <w:bookmarkEnd w:id="1"/>
      <w:r w:rsidDel="00000000" w:rsidR="00000000" w:rsidRPr="00000000">
        <w:rPr>
          <w:rtl w:val="0"/>
        </w:rPr>
        <w:t xml:space="preserve">УВОД</w:t>
      </w:r>
    </w:p>
    <w:p w:rsidR="00000000" w:rsidDel="00000000" w:rsidP="00000000" w:rsidRDefault="00000000" w:rsidRPr="00000000" w14:paraId="0000002D">
      <w:pPr>
        <w:spacing w:line="360" w:lineRule="auto"/>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Откакто системите за измерване на метеорологични показатели са създадени, те допринасят много за предоставянето на точно измерени метеорологични данни, чрез които може: </w:t>
      </w:r>
    </w:p>
    <w:p w:rsidR="00000000" w:rsidDel="00000000" w:rsidP="00000000" w:rsidRDefault="00000000" w:rsidRPr="00000000" w14:paraId="0000002F">
      <w:pPr>
        <w:numPr>
          <w:ilvl w:val="0"/>
          <w:numId w:val="17"/>
        </w:numPr>
        <w:spacing w:line="36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да се  правят метеорологични прогнози, нещо от което всеки човек и бита му зависи </w:t>
      </w:r>
    </w:p>
    <w:p w:rsidR="00000000" w:rsidDel="00000000" w:rsidP="00000000" w:rsidRDefault="00000000" w:rsidRPr="00000000" w14:paraId="00000030">
      <w:pPr>
        <w:numPr>
          <w:ilvl w:val="0"/>
          <w:numId w:val="17"/>
        </w:numPr>
        <w:spacing w:line="36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да се предвиждат природни стихии, които могат да навредят на хората </w:t>
      </w:r>
    </w:p>
    <w:p w:rsidR="00000000" w:rsidDel="00000000" w:rsidP="00000000" w:rsidRDefault="00000000" w:rsidRPr="00000000" w14:paraId="00000031">
      <w:pPr>
        <w:numPr>
          <w:ilvl w:val="0"/>
          <w:numId w:val="17"/>
        </w:numPr>
        <w:spacing w:line="36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да се наблюдават и анализират аномалии в природата </w:t>
      </w:r>
    </w:p>
    <w:p w:rsidR="00000000" w:rsidDel="00000000" w:rsidP="00000000" w:rsidRDefault="00000000" w:rsidRPr="00000000" w14:paraId="00000032">
      <w:pPr>
        <w:spacing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Такъв тип информация е от особена важност за хора, чиито начин на живот е много зависим от състоянието на времето, например ако те са земеделци. Тогава за тях всеки ден е от значение, затова източник, от който може да се извлече сигурна и точна информация, би бил изключително важен за производството им.   </w:t>
      </w:r>
    </w:p>
    <w:p w:rsidR="00000000" w:rsidDel="00000000" w:rsidP="00000000" w:rsidRDefault="00000000" w:rsidRPr="00000000" w14:paraId="00000033">
      <w:pPr>
        <w:spacing w:line="360" w:lineRule="auto"/>
        <w:ind w:left="0"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Поради това в тази дипломна работа ще се разработи автономна система за измерване на метеорологични данни, която ще може да предоставя на потребителя информация отговаряща на региона в който се намира системата, както и направен анализ на снетата информация от сензорите, за да може потребителя да види конкретните данни, които го интересуват- влажност на въздуха, налягане, температура. </w:t>
      </w:r>
    </w:p>
    <w:p w:rsidR="00000000" w:rsidDel="00000000" w:rsidP="00000000" w:rsidRDefault="00000000" w:rsidRPr="00000000" w14:paraId="00000034">
      <w:pPr>
        <w:spacing w:line="360" w:lineRule="auto"/>
        <w:ind w:left="0"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5">
      <w:pPr>
        <w:spacing w:line="360" w:lineRule="auto"/>
        <w:ind w:left="0"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7">
      <w:pPr>
        <w:spacing w:line="360" w:lineRule="auto"/>
        <w:ind w:left="0"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9">
      <w:pPr>
        <w:spacing w:line="360" w:lineRule="auto"/>
        <w:ind w:left="0"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A">
      <w:pPr>
        <w:spacing w:line="360" w:lineRule="auto"/>
        <w:ind w:left="0"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B">
      <w:pPr>
        <w:spacing w:line="360" w:lineRule="auto"/>
        <w:ind w:left="0"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C">
      <w:pPr>
        <w:spacing w:line="360" w:lineRule="auto"/>
        <w:ind w:left="0"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D">
      <w:pPr>
        <w:pStyle w:val="Title"/>
        <w:spacing w:after="0" w:lineRule="auto"/>
        <w:jc w:val="center"/>
        <w:rPr>
          <w:rFonts w:ascii="Trebuchet MS" w:cs="Trebuchet MS" w:eastAsia="Trebuchet MS" w:hAnsi="Trebuchet MS"/>
          <w:b w:val="1"/>
          <w:sz w:val="42"/>
          <w:szCs w:val="42"/>
        </w:rPr>
      </w:pPr>
      <w:bookmarkStart w:colFirst="0" w:colLast="0" w:name="_uhkx2mnbptdo" w:id="2"/>
      <w:bookmarkEnd w:id="2"/>
      <w:r w:rsidDel="00000000" w:rsidR="00000000" w:rsidRPr="00000000">
        <w:rPr>
          <w:rFonts w:ascii="Trebuchet MS" w:cs="Trebuchet MS" w:eastAsia="Trebuchet MS" w:hAnsi="Trebuchet MS"/>
          <w:b w:val="1"/>
          <w:sz w:val="42"/>
          <w:szCs w:val="42"/>
          <w:rtl w:val="0"/>
        </w:rPr>
        <w:t xml:space="preserve">Използвани термини и съкращения</w:t>
      </w:r>
    </w:p>
    <w:p w:rsidR="00000000" w:rsidDel="00000000" w:rsidP="00000000" w:rsidRDefault="00000000" w:rsidRPr="00000000" w14:paraId="0000003E">
      <w:pPr>
        <w:spacing w:line="360" w:lineRule="auto"/>
        <w:ind w:left="0"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CSS- Chirp Spread Spectrum</w:t>
      </w:r>
    </w:p>
    <w:p w:rsidR="00000000" w:rsidDel="00000000" w:rsidP="00000000" w:rsidRDefault="00000000" w:rsidRPr="00000000" w14:paraId="00000040">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IEEE- Institute of Electrical and Electronics Engineers</w:t>
      </w:r>
    </w:p>
    <w:p w:rsidR="00000000" w:rsidDel="00000000" w:rsidP="00000000" w:rsidRDefault="00000000" w:rsidRPr="00000000" w14:paraId="00000041">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IoT- Интернет на нещата </w:t>
      </w:r>
    </w:p>
    <w:p w:rsidR="00000000" w:rsidDel="00000000" w:rsidP="00000000" w:rsidRDefault="00000000" w:rsidRPr="00000000" w14:paraId="00000042">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ZigBee- безжична технология за комуникация</w:t>
      </w:r>
    </w:p>
    <w:p w:rsidR="00000000" w:rsidDel="00000000" w:rsidP="00000000" w:rsidRDefault="00000000" w:rsidRPr="00000000" w14:paraId="00000043">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LoRaWAN- Long Range Wide Area Network</w:t>
      </w:r>
    </w:p>
    <w:p w:rsidR="00000000" w:rsidDel="00000000" w:rsidP="00000000" w:rsidRDefault="00000000" w:rsidRPr="00000000" w14:paraId="00000044">
      <w:pPr>
        <w:spacing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LNS- LoRa Network Server</w:t>
      </w:r>
    </w:p>
    <w:p w:rsidR="00000000" w:rsidDel="00000000" w:rsidP="00000000" w:rsidRDefault="00000000" w:rsidRPr="00000000" w14:paraId="00000045">
      <w:pPr>
        <w:spacing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GPS- Global Positioning System</w:t>
      </w:r>
    </w:p>
    <w:p w:rsidR="00000000" w:rsidDel="00000000" w:rsidP="00000000" w:rsidRDefault="00000000" w:rsidRPr="00000000" w14:paraId="00000046">
      <w:pPr>
        <w:spacing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IP- Internet Protocol</w:t>
      </w:r>
    </w:p>
    <w:p w:rsidR="00000000" w:rsidDel="00000000" w:rsidP="00000000" w:rsidRDefault="00000000" w:rsidRPr="00000000" w14:paraId="00000047">
      <w:pPr>
        <w:spacing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CRC- Cyclic Redundancy Check</w:t>
      </w:r>
    </w:p>
    <w:p w:rsidR="00000000" w:rsidDel="00000000" w:rsidP="00000000" w:rsidRDefault="00000000" w:rsidRPr="00000000" w14:paraId="00000048">
      <w:pPr>
        <w:spacing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RSSI- Received Signal Strength Indicator</w:t>
      </w:r>
    </w:p>
    <w:p w:rsidR="00000000" w:rsidDel="00000000" w:rsidP="00000000" w:rsidRDefault="00000000" w:rsidRPr="00000000" w14:paraId="00000049">
      <w:pPr>
        <w:spacing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AES- Advanced Encryption Standard</w:t>
      </w:r>
    </w:p>
    <w:p w:rsidR="00000000" w:rsidDel="00000000" w:rsidP="00000000" w:rsidRDefault="00000000" w:rsidRPr="00000000" w14:paraId="0000004A">
      <w:pPr>
        <w:spacing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OTAA- Over The Air Activation</w:t>
      </w:r>
    </w:p>
    <w:p w:rsidR="00000000" w:rsidDel="00000000" w:rsidP="00000000" w:rsidRDefault="00000000" w:rsidRPr="00000000" w14:paraId="0000004B">
      <w:pPr>
        <w:spacing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DevEUI- уникален сериен идентификатор на крайно устройство</w:t>
      </w:r>
    </w:p>
    <w:p w:rsidR="00000000" w:rsidDel="00000000" w:rsidP="00000000" w:rsidRDefault="00000000" w:rsidRPr="00000000" w14:paraId="0000004C">
      <w:pPr>
        <w:spacing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AppKey- приложен ключ за криптиране</w:t>
      </w:r>
    </w:p>
    <w:p w:rsidR="00000000" w:rsidDel="00000000" w:rsidP="00000000" w:rsidRDefault="00000000" w:rsidRPr="00000000" w14:paraId="0000004D">
      <w:pPr>
        <w:spacing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NwkKey- мрежови ключ за шифроване)</w:t>
      </w:r>
    </w:p>
    <w:p w:rsidR="00000000" w:rsidDel="00000000" w:rsidP="00000000" w:rsidRDefault="00000000" w:rsidRPr="00000000" w14:paraId="0000004E">
      <w:pPr>
        <w:spacing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Bluetooth LE- Bluetooth Low-Energy</w:t>
      </w:r>
    </w:p>
    <w:p w:rsidR="00000000" w:rsidDel="00000000" w:rsidP="00000000" w:rsidRDefault="00000000" w:rsidRPr="00000000" w14:paraId="0000004F">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DevKit- Development kit</w:t>
      </w:r>
    </w:p>
    <w:p w:rsidR="00000000" w:rsidDel="00000000" w:rsidP="00000000" w:rsidRDefault="00000000" w:rsidRPr="00000000" w14:paraId="00000050">
      <w:pPr>
        <w:spacing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SQL- Structured Query Language</w:t>
      </w:r>
    </w:p>
    <w:p w:rsidR="00000000" w:rsidDel="00000000" w:rsidP="00000000" w:rsidRDefault="00000000" w:rsidRPr="00000000" w14:paraId="00000051">
      <w:pPr>
        <w:spacing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Beaconing- </w:t>
      </w:r>
      <w:r w:rsidDel="00000000" w:rsidR="00000000" w:rsidRPr="00000000">
        <w:rPr>
          <w:color w:val="212529"/>
          <w:sz w:val="24"/>
          <w:szCs w:val="24"/>
          <w:highlight w:val="white"/>
          <w:rtl w:val="0"/>
        </w:rPr>
        <w:t xml:space="preserve">начин на комуникация при клас Б LoRa устройства</w:t>
      </w: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52">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C">
      <w:pPr>
        <w:pStyle w:val="Title"/>
        <w:spacing w:line="360" w:lineRule="auto"/>
        <w:ind w:left="0" w:firstLine="0"/>
        <w:jc w:val="center"/>
        <w:rPr/>
      </w:pPr>
      <w:bookmarkStart w:colFirst="0" w:colLast="0" w:name="_9ivfe5kzcta" w:id="3"/>
      <w:bookmarkEnd w:id="3"/>
      <w:r w:rsidDel="00000000" w:rsidR="00000000" w:rsidRPr="00000000">
        <w:rPr>
          <w:rtl w:val="0"/>
        </w:rPr>
        <w:t xml:space="preserve">Глава 1</w:t>
      </w:r>
    </w:p>
    <w:p w:rsidR="00000000" w:rsidDel="00000000" w:rsidP="00000000" w:rsidRDefault="00000000" w:rsidRPr="00000000" w14:paraId="0000005D">
      <w:pPr>
        <w:pStyle w:val="Subtitle"/>
        <w:keepNext w:val="0"/>
        <w:keepLines w:val="0"/>
        <w:widowControl w:val="0"/>
        <w:spacing w:after="200" w:line="360" w:lineRule="auto"/>
        <w:jc w:val="both"/>
        <w:rPr>
          <w:rFonts w:ascii="Trebuchet MS" w:cs="Trebuchet MS" w:eastAsia="Trebuchet MS" w:hAnsi="Trebuchet MS"/>
          <w:b w:val="1"/>
          <w:i w:val="1"/>
          <w:color w:val="000000"/>
          <w:sz w:val="28"/>
          <w:szCs w:val="28"/>
        </w:rPr>
      </w:pPr>
      <w:bookmarkStart w:colFirst="0" w:colLast="0" w:name="_fxp2nfspxbr2" w:id="4"/>
      <w:bookmarkEnd w:id="4"/>
      <w:r w:rsidDel="00000000" w:rsidR="00000000" w:rsidRPr="00000000">
        <w:rPr>
          <w:rFonts w:ascii="Trebuchet MS" w:cs="Trebuchet MS" w:eastAsia="Trebuchet MS" w:hAnsi="Trebuchet MS"/>
          <w:b w:val="1"/>
          <w:i w:val="1"/>
          <w:color w:val="000000"/>
          <w:sz w:val="28"/>
          <w:szCs w:val="28"/>
          <w:rtl w:val="0"/>
        </w:rPr>
        <w:t xml:space="preserve">Преглед на съществуващи системи и управляващи платформи </w:t>
      </w:r>
      <w:r w:rsidDel="00000000" w:rsidR="00000000" w:rsidRPr="00000000">
        <w:rPr>
          <w:rtl w:val="0"/>
        </w:rPr>
      </w:r>
    </w:p>
    <w:p w:rsidR="00000000" w:rsidDel="00000000" w:rsidP="00000000" w:rsidRDefault="00000000" w:rsidRPr="00000000" w14:paraId="0000005E">
      <w:pPr>
        <w:spacing w:line="360" w:lineRule="auto"/>
        <w:jc w:val="center"/>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05F">
      <w:pPr>
        <w:pStyle w:val="Heading3"/>
        <w:spacing w:line="360" w:lineRule="auto"/>
        <w:jc w:val="both"/>
        <w:rPr>
          <w:rFonts w:ascii="Verdana" w:cs="Verdana" w:eastAsia="Verdana" w:hAnsi="Verdana"/>
          <w:b w:val="1"/>
          <w:color w:val="000000"/>
          <w:sz w:val="24"/>
          <w:szCs w:val="24"/>
        </w:rPr>
      </w:pPr>
      <w:bookmarkStart w:colFirst="0" w:colLast="0" w:name="_x91z29w60y97" w:id="5"/>
      <w:bookmarkEnd w:id="5"/>
      <w:r w:rsidDel="00000000" w:rsidR="00000000" w:rsidRPr="00000000">
        <w:rPr>
          <w:rFonts w:ascii="Verdana" w:cs="Verdana" w:eastAsia="Verdana" w:hAnsi="Verdana"/>
          <w:b w:val="1"/>
          <w:color w:val="000000"/>
          <w:sz w:val="24"/>
          <w:szCs w:val="24"/>
          <w:rtl w:val="0"/>
        </w:rPr>
        <w:t xml:space="preserve">1.1 . Видове сензори</w:t>
      </w:r>
    </w:p>
    <w:p w:rsidR="00000000" w:rsidDel="00000000" w:rsidP="00000000" w:rsidRDefault="00000000" w:rsidRPr="00000000" w14:paraId="00000060">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61">
      <w:pPr>
        <w:spacing w:line="36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Служейки си с набор от сензори, една станция може да измерва   различни параметри- температура и влажност на въздух, налягане, скорост и посока на вятър и т.н. В зависимост от начина по който се измерват тези показатели, сензорите могат да бъдат аналогови и цифрови.</w:t>
      </w:r>
    </w:p>
    <w:p w:rsidR="00000000" w:rsidDel="00000000" w:rsidP="00000000" w:rsidRDefault="00000000" w:rsidRPr="00000000" w14:paraId="00000062">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3">
      <w:pPr>
        <w:pStyle w:val="Heading4"/>
        <w:spacing w:line="360" w:lineRule="auto"/>
        <w:jc w:val="both"/>
        <w:rPr>
          <w:rFonts w:ascii="Verdana" w:cs="Verdana" w:eastAsia="Verdana" w:hAnsi="Verdana"/>
          <w:b w:val="1"/>
          <w:color w:val="000000"/>
        </w:rPr>
      </w:pPr>
      <w:bookmarkStart w:colFirst="0" w:colLast="0" w:name="_y702rmtpsxgp" w:id="6"/>
      <w:bookmarkEnd w:id="6"/>
      <w:r w:rsidDel="00000000" w:rsidR="00000000" w:rsidRPr="00000000">
        <w:rPr>
          <w:rFonts w:ascii="Verdana" w:cs="Verdana" w:eastAsia="Verdana" w:hAnsi="Verdana"/>
          <w:b w:val="1"/>
          <w:color w:val="000000"/>
          <w:rtl w:val="0"/>
        </w:rPr>
        <w:t xml:space="preserve">1.1.1 Аналогови сензори</w:t>
      </w:r>
    </w:p>
    <w:p w:rsidR="00000000" w:rsidDel="00000000" w:rsidP="00000000" w:rsidRDefault="00000000" w:rsidRPr="00000000" w14:paraId="00000064">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65">
      <w:pPr>
        <w:spacing w:line="360" w:lineRule="auto"/>
        <w:ind w:firstLine="720"/>
        <w:jc w:val="both"/>
        <w:rPr>
          <w:rFonts w:ascii="Verdana" w:cs="Verdana" w:eastAsia="Verdana" w:hAnsi="Verdana"/>
          <w:i w:val="1"/>
          <w:sz w:val="24"/>
          <w:szCs w:val="24"/>
        </w:rPr>
      </w:pPr>
      <w:r w:rsidDel="00000000" w:rsidR="00000000" w:rsidRPr="00000000">
        <w:rPr>
          <w:rFonts w:ascii="Verdana" w:cs="Verdana" w:eastAsia="Verdana" w:hAnsi="Verdana"/>
          <w:sz w:val="24"/>
          <w:szCs w:val="24"/>
          <w:rtl w:val="0"/>
        </w:rPr>
        <w:t xml:space="preserve">Тези сензори извеждат постоянен аналогов сигнал или ниво на напрежение, пропорционално на измерваната величина. Пример за такъв аналогов измервателен уреди може да бъде аналогов темп. сензор- TMP235 или пък</w:t>
      </w:r>
      <w:r w:rsidDel="00000000" w:rsidR="00000000" w:rsidRPr="00000000">
        <w:rPr>
          <w:rFonts w:ascii="Verdana" w:cs="Verdana" w:eastAsia="Verdana" w:hAnsi="Verdana"/>
          <w:color w:val="ff0000"/>
          <w:sz w:val="24"/>
          <w:szCs w:val="24"/>
          <w:rtl w:val="0"/>
        </w:rPr>
        <w:t xml:space="preserve"> </w:t>
      </w:r>
      <w:r w:rsidDel="00000000" w:rsidR="00000000" w:rsidRPr="00000000">
        <w:rPr>
          <w:rFonts w:ascii="Verdana" w:cs="Verdana" w:eastAsia="Verdana" w:hAnsi="Verdana"/>
          <w:sz w:val="24"/>
          <w:szCs w:val="24"/>
          <w:rtl w:val="0"/>
        </w:rPr>
        <w:t xml:space="preserve">живачния термометър и циферблатния термометър</w:t>
      </w:r>
      <w:r w:rsidDel="00000000" w:rsidR="00000000" w:rsidRPr="00000000">
        <w:rPr>
          <w:rFonts w:ascii="Verdana" w:cs="Verdana" w:eastAsia="Verdana" w:hAnsi="Verdana"/>
          <w:sz w:val="24"/>
          <w:szCs w:val="24"/>
          <w:rtl w:val="0"/>
        </w:rPr>
        <w:t xml:space="preserve">,</w:t>
      </w:r>
      <w:r w:rsidDel="00000000" w:rsidR="00000000" w:rsidRPr="00000000">
        <w:rPr>
          <w:rFonts w:ascii="Verdana" w:cs="Verdana" w:eastAsia="Verdana" w:hAnsi="Verdana"/>
          <w:sz w:val="24"/>
          <w:szCs w:val="24"/>
          <w:rtl w:val="0"/>
        </w:rPr>
        <w:t xml:space="preserve"> тоест електрически неутрални измервателни уреди.</w:t>
      </w:r>
      <w:r w:rsidDel="00000000" w:rsidR="00000000" w:rsidRPr="00000000">
        <w:rPr>
          <w:rtl w:val="0"/>
        </w:rPr>
      </w:r>
    </w:p>
    <w:p w:rsidR="00000000" w:rsidDel="00000000" w:rsidP="00000000" w:rsidRDefault="00000000" w:rsidRPr="00000000" w14:paraId="00000066">
      <w:pPr>
        <w:spacing w:line="36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2420741" cy="1362938"/>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420741" cy="13629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 1.1. Texas Instruments TMP235, аналогов темп. сензор </w:t>
      </w:r>
    </w:p>
    <w:p w:rsidR="00000000" w:rsidDel="00000000" w:rsidP="00000000" w:rsidRDefault="00000000" w:rsidRPr="00000000" w14:paraId="00000068">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069">
      <w:pPr>
        <w:pStyle w:val="Heading4"/>
        <w:spacing w:line="360" w:lineRule="auto"/>
        <w:jc w:val="both"/>
        <w:rPr>
          <w:rFonts w:ascii="Verdana" w:cs="Verdana" w:eastAsia="Verdana" w:hAnsi="Verdana"/>
          <w:b w:val="1"/>
          <w:color w:val="000000"/>
        </w:rPr>
      </w:pPr>
      <w:bookmarkStart w:colFirst="0" w:colLast="0" w:name="_hxj2laeunfom" w:id="7"/>
      <w:bookmarkEnd w:id="7"/>
      <w:r w:rsidDel="00000000" w:rsidR="00000000" w:rsidRPr="00000000">
        <w:rPr>
          <w:rFonts w:ascii="Verdana" w:cs="Verdana" w:eastAsia="Verdana" w:hAnsi="Verdana"/>
          <w:b w:val="1"/>
          <w:color w:val="000000"/>
          <w:rtl w:val="0"/>
        </w:rPr>
        <w:t xml:space="preserve">1.1.2. Цифрови сензори </w:t>
      </w:r>
    </w:p>
    <w:p w:rsidR="00000000" w:rsidDel="00000000" w:rsidP="00000000" w:rsidRDefault="00000000" w:rsidRPr="00000000" w14:paraId="0000006A">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6B">
      <w:pPr>
        <w:spacing w:line="36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Изходът им е под формата на нули и единици.</w:t>
      </w:r>
    </w:p>
    <w:p w:rsidR="00000000" w:rsidDel="00000000" w:rsidP="00000000" w:rsidRDefault="00000000" w:rsidRPr="00000000" w14:paraId="0000006C">
      <w:pPr>
        <w:spacing w:line="360" w:lineRule="auto"/>
        <w:jc w:val="both"/>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Цифровите сензори са вид сензори, при които измерваната информация се преобразува в цифров сигнал. </w:t>
      </w:r>
      <w:r w:rsidDel="00000000" w:rsidR="00000000" w:rsidRPr="00000000">
        <w:rPr>
          <w:rtl w:val="0"/>
        </w:rPr>
      </w:r>
    </w:p>
    <w:p w:rsidR="00000000" w:rsidDel="00000000" w:rsidP="00000000" w:rsidRDefault="00000000" w:rsidRPr="00000000" w14:paraId="0000006D">
      <w:pPr>
        <w:spacing w:line="36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479838" cy="1403875"/>
            <wp:effectExtent b="0" l="0" r="0" t="0"/>
            <wp:docPr id="50"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2479838" cy="14038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jc w:val="center"/>
        <w:rPr>
          <w:rFonts w:ascii="Verdana" w:cs="Verdana" w:eastAsia="Verdana" w:hAnsi="Verdana"/>
          <w:b w:val="1"/>
          <w:sz w:val="24"/>
          <w:szCs w:val="24"/>
        </w:rPr>
      </w:pPr>
      <w:r w:rsidDel="00000000" w:rsidR="00000000" w:rsidRPr="00000000">
        <w:rPr>
          <w:rFonts w:ascii="Verdana" w:cs="Verdana" w:eastAsia="Verdana" w:hAnsi="Verdana"/>
          <w:i w:val="1"/>
          <w:sz w:val="24"/>
          <w:szCs w:val="24"/>
          <w:rtl w:val="0"/>
        </w:rPr>
        <w:t xml:space="preserve">Фиг. 1.2. Texas Instruments TMP117, цифров темп. сензор</w:t>
      </w:r>
      <w:r w:rsidDel="00000000" w:rsidR="00000000" w:rsidRPr="00000000">
        <w:rPr>
          <w:rtl w:val="0"/>
        </w:rPr>
      </w:r>
    </w:p>
    <w:p w:rsidR="00000000" w:rsidDel="00000000" w:rsidP="00000000" w:rsidRDefault="00000000" w:rsidRPr="00000000" w14:paraId="0000006F">
      <w:pPr>
        <w:spacing w:line="360" w:lineRule="auto"/>
        <w:jc w:val="both"/>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070">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Таблица 1.1. Сравнение на аналогов и цифров температурен сензор [1],[2]</w:t>
      </w:r>
    </w:p>
    <w:p w:rsidR="00000000" w:rsidDel="00000000" w:rsidP="00000000" w:rsidRDefault="00000000" w:rsidRPr="00000000" w14:paraId="00000072">
      <w:pPr>
        <w:spacing w:line="360" w:lineRule="auto"/>
        <w:jc w:val="both"/>
        <w:rPr>
          <w:rFonts w:ascii="Verdana" w:cs="Verdana" w:eastAsia="Verdana" w:hAnsi="Verdana"/>
          <w:b w:val="1"/>
          <w:sz w:val="24"/>
          <w:szCs w:val="24"/>
        </w:rPr>
      </w:pPr>
      <w:r w:rsidDel="00000000" w:rsidR="00000000" w:rsidRPr="00000000">
        <w:rPr>
          <w:rtl w:val="0"/>
        </w:rPr>
      </w:r>
    </w:p>
    <w:tbl>
      <w:tblPr>
        <w:tblStyle w:val="Table1"/>
        <w:tblW w:w="9028.943517887035"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
        <w:gridCol w:w="2265"/>
        <w:gridCol w:w="3221.705003410007"/>
        <w:gridCol w:w="3257.2385144770296"/>
        <w:tblGridChange w:id="0">
          <w:tblGrid>
            <w:gridCol w:w="285"/>
            <w:gridCol w:w="2265"/>
            <w:gridCol w:w="3221.705003410007"/>
            <w:gridCol w:w="3257.2385144770296"/>
          </w:tblGrid>
        </w:tblGridChange>
      </w:tblGrid>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3">
            <w:pPr>
              <w:widowControl w:val="0"/>
              <w:spacing w:line="360" w:lineRule="auto"/>
              <w:jc w:val="both"/>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4">
            <w:pPr>
              <w:widowControl w:val="0"/>
              <w:spacing w:line="360" w:lineRule="auto"/>
              <w:jc w:val="both"/>
              <w:rPr>
                <w:b w:val="1"/>
              </w:rPr>
            </w:pPr>
            <w:r w:rsidDel="00000000" w:rsidR="00000000" w:rsidRPr="00000000">
              <w:rPr>
                <w:b w:val="1"/>
                <w:rtl w:val="0"/>
              </w:rPr>
              <w:t xml:space="preserve">Параметри</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5">
            <w:pPr>
              <w:widowControl w:val="0"/>
              <w:spacing w:line="360" w:lineRule="auto"/>
              <w:jc w:val="both"/>
              <w:rPr>
                <w:b w:val="1"/>
              </w:rPr>
            </w:pPr>
            <w:r w:rsidDel="00000000" w:rsidR="00000000" w:rsidRPr="00000000">
              <w:rPr>
                <w:b w:val="1"/>
                <w:rtl w:val="0"/>
              </w:rPr>
              <w:t xml:space="preserve">TMP117 Цифров температурен сензор</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6">
            <w:pPr>
              <w:widowControl w:val="0"/>
              <w:spacing w:line="360" w:lineRule="auto"/>
              <w:jc w:val="both"/>
              <w:rPr>
                <w:b w:val="1"/>
              </w:rPr>
            </w:pPr>
            <w:r w:rsidDel="00000000" w:rsidR="00000000" w:rsidRPr="00000000">
              <w:rPr>
                <w:b w:val="1"/>
                <w:rtl w:val="0"/>
              </w:rPr>
              <w:t xml:space="preserve">TMP235 Аналогов температурен сензор</w:t>
            </w:r>
          </w:p>
        </w:tc>
      </w:tr>
      <w:tr>
        <w:trPr>
          <w:cantSplit w:val="0"/>
          <w:trHeight w:val="6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7">
            <w:pPr>
              <w:widowControl w:val="0"/>
              <w:spacing w:line="360" w:lineRule="auto"/>
              <w:jc w:val="both"/>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8">
            <w:pPr>
              <w:widowControl w:val="0"/>
              <w:spacing w:line="360" w:lineRule="auto"/>
              <w:jc w:val="both"/>
              <w:rPr>
                <w:b w:val="1"/>
              </w:rPr>
            </w:pPr>
            <w:r w:rsidDel="00000000" w:rsidR="00000000" w:rsidRPr="00000000">
              <w:rPr>
                <w:b w:val="1"/>
                <w:rtl w:val="0"/>
              </w:rPr>
              <w:t xml:space="preserve">Точност на измерване</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9">
            <w:pPr>
              <w:widowControl w:val="0"/>
              <w:spacing w:line="360" w:lineRule="auto"/>
              <w:jc w:val="both"/>
              <w:rPr>
                <w:sz w:val="24"/>
                <w:szCs w:val="24"/>
              </w:rPr>
            </w:pPr>
            <w:r w:rsidDel="00000000" w:rsidR="00000000" w:rsidRPr="00000000">
              <w:rPr>
                <w:sz w:val="24"/>
                <w:szCs w:val="24"/>
                <w:rtl w:val="0"/>
              </w:rPr>
              <w:t xml:space="preserve">от ±0.05°C до ±0.1°C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A">
            <w:pPr>
              <w:widowControl w:val="0"/>
              <w:spacing w:line="360" w:lineRule="auto"/>
              <w:jc w:val="both"/>
              <w:rPr>
                <w:sz w:val="24"/>
                <w:szCs w:val="24"/>
              </w:rPr>
            </w:pPr>
            <w:r w:rsidDel="00000000" w:rsidR="00000000" w:rsidRPr="00000000">
              <w:rPr>
                <w:sz w:val="24"/>
                <w:szCs w:val="24"/>
                <w:rtl w:val="0"/>
              </w:rPr>
              <w:t xml:space="preserve">от ±0.5°C до ±1°C</w:t>
            </w:r>
          </w:p>
        </w:tc>
      </w:tr>
      <w:tr>
        <w:trPr>
          <w:cantSplit w:val="0"/>
          <w:trHeight w:val="6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B">
            <w:pPr>
              <w:widowControl w:val="0"/>
              <w:spacing w:line="360" w:lineRule="auto"/>
              <w:jc w:val="both"/>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C">
            <w:pPr>
              <w:widowControl w:val="0"/>
              <w:spacing w:line="360" w:lineRule="auto"/>
              <w:jc w:val="both"/>
              <w:rPr>
                <w:b w:val="1"/>
              </w:rPr>
            </w:pPr>
            <w:r w:rsidDel="00000000" w:rsidR="00000000" w:rsidRPr="00000000">
              <w:rPr>
                <w:b w:val="1"/>
                <w:rtl w:val="0"/>
              </w:rPr>
              <w:t xml:space="preserve">Интерфейс</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D">
            <w:pPr>
              <w:widowControl w:val="0"/>
              <w:spacing w:line="360" w:lineRule="auto"/>
              <w:jc w:val="both"/>
              <w:rPr>
                <w:sz w:val="24"/>
                <w:szCs w:val="24"/>
              </w:rPr>
            </w:pPr>
            <w:r w:rsidDel="00000000" w:rsidR="00000000" w:rsidRPr="00000000">
              <w:rPr>
                <w:sz w:val="24"/>
                <w:szCs w:val="24"/>
                <w:rtl w:val="0"/>
              </w:rPr>
              <w:t xml:space="preserve">SMBus, I2C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E">
            <w:pPr>
              <w:widowControl w:val="0"/>
              <w:spacing w:line="360" w:lineRule="auto"/>
              <w:jc w:val="both"/>
              <w:rPr>
                <w:sz w:val="24"/>
                <w:szCs w:val="24"/>
              </w:rPr>
            </w:pPr>
            <w:r w:rsidDel="00000000" w:rsidR="00000000" w:rsidRPr="00000000">
              <w:rPr>
                <w:sz w:val="24"/>
                <w:szCs w:val="24"/>
                <w:rtl w:val="0"/>
              </w:rPr>
              <w:t xml:space="preserve">-</w:t>
            </w:r>
          </w:p>
        </w:tc>
      </w:tr>
      <w:tr>
        <w:trPr>
          <w:cantSplit w:val="0"/>
          <w:trHeight w:val="8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F">
            <w:pPr>
              <w:widowControl w:val="0"/>
              <w:spacing w:line="360" w:lineRule="auto"/>
              <w:jc w:val="both"/>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0">
            <w:pPr>
              <w:widowControl w:val="0"/>
              <w:spacing w:line="360" w:lineRule="auto"/>
              <w:jc w:val="both"/>
              <w:rPr>
                <w:b w:val="1"/>
              </w:rPr>
            </w:pPr>
            <w:r w:rsidDel="00000000" w:rsidR="00000000" w:rsidRPr="00000000">
              <w:rPr>
                <w:b w:val="1"/>
                <w:rtl w:val="0"/>
              </w:rPr>
              <w:t xml:space="preserve">Консумация</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1">
            <w:pPr>
              <w:widowControl w:val="0"/>
              <w:spacing w:line="360" w:lineRule="auto"/>
              <w:jc w:val="both"/>
              <w:rPr>
                <w:sz w:val="24"/>
                <w:szCs w:val="24"/>
              </w:rPr>
            </w:pPr>
            <w:r w:rsidDel="00000000" w:rsidR="00000000" w:rsidRPr="00000000">
              <w:rPr>
                <w:sz w:val="24"/>
                <w:szCs w:val="24"/>
                <w:rtl w:val="0"/>
              </w:rPr>
              <w:t xml:space="preserve">3.5µA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2">
            <w:pPr>
              <w:widowControl w:val="0"/>
              <w:spacing w:line="360" w:lineRule="auto"/>
              <w:jc w:val="both"/>
              <w:rPr>
                <w:sz w:val="24"/>
                <w:szCs w:val="24"/>
              </w:rPr>
            </w:pPr>
            <w:r w:rsidDel="00000000" w:rsidR="00000000" w:rsidRPr="00000000">
              <w:rPr>
                <w:sz w:val="24"/>
                <w:szCs w:val="24"/>
                <w:rtl w:val="0"/>
              </w:rPr>
              <w:t xml:space="preserve">9µAn</w:t>
            </w:r>
          </w:p>
        </w:tc>
      </w:tr>
      <w:tr>
        <w:trPr>
          <w:cantSplit w:val="0"/>
          <w:trHeight w:val="6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3">
            <w:pPr>
              <w:widowControl w:val="0"/>
              <w:spacing w:line="360" w:lineRule="auto"/>
              <w:jc w:val="both"/>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4">
            <w:pPr>
              <w:widowControl w:val="0"/>
              <w:spacing w:line="360" w:lineRule="auto"/>
              <w:jc w:val="both"/>
              <w:rPr>
                <w:b w:val="1"/>
              </w:rPr>
            </w:pPr>
            <w:r w:rsidDel="00000000" w:rsidR="00000000" w:rsidRPr="00000000">
              <w:rPr>
                <w:b w:val="1"/>
                <w:rtl w:val="0"/>
              </w:rPr>
              <w:t xml:space="preserve">Работен температурен диапазон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5">
            <w:pPr>
              <w:widowControl w:val="0"/>
              <w:spacing w:line="360" w:lineRule="auto"/>
              <w:jc w:val="both"/>
              <w:rPr>
                <w:sz w:val="24"/>
                <w:szCs w:val="24"/>
              </w:rPr>
            </w:pPr>
            <w:r w:rsidDel="00000000" w:rsidR="00000000" w:rsidRPr="00000000">
              <w:rPr>
                <w:sz w:val="24"/>
                <w:szCs w:val="24"/>
                <w:rtl w:val="0"/>
              </w:rPr>
              <w:t xml:space="preserve">от -55 °C до 150 °C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6">
            <w:pPr>
              <w:widowControl w:val="0"/>
              <w:spacing w:line="360" w:lineRule="auto"/>
              <w:jc w:val="both"/>
              <w:rPr>
                <w:sz w:val="24"/>
                <w:szCs w:val="24"/>
              </w:rPr>
            </w:pPr>
            <w:r w:rsidDel="00000000" w:rsidR="00000000" w:rsidRPr="00000000">
              <w:rPr>
                <w:sz w:val="24"/>
                <w:szCs w:val="24"/>
                <w:rtl w:val="0"/>
              </w:rPr>
              <w:t xml:space="preserve">от -40 °C до 125 °C</w:t>
            </w:r>
          </w:p>
        </w:tc>
      </w:tr>
      <w:tr>
        <w:trPr>
          <w:cantSplit w:val="0"/>
          <w:trHeight w:val="6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7">
            <w:pPr>
              <w:widowControl w:val="0"/>
              <w:spacing w:line="360" w:lineRule="auto"/>
              <w:jc w:val="both"/>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8">
            <w:pPr>
              <w:widowControl w:val="0"/>
              <w:spacing w:line="360" w:lineRule="auto"/>
              <w:jc w:val="both"/>
              <w:rPr>
                <w:b w:val="1"/>
              </w:rPr>
            </w:pPr>
            <w:r w:rsidDel="00000000" w:rsidR="00000000" w:rsidRPr="00000000">
              <w:rPr>
                <w:b w:val="1"/>
                <w:rtl w:val="0"/>
              </w:rPr>
              <w:t xml:space="preserve">Режим на единично снемане</w:t>
            </w:r>
          </w:p>
          <w:p w:rsidR="00000000" w:rsidDel="00000000" w:rsidP="00000000" w:rsidRDefault="00000000" w:rsidRPr="00000000" w14:paraId="00000089">
            <w:pPr>
              <w:widowControl w:val="0"/>
              <w:spacing w:line="360" w:lineRule="auto"/>
              <w:jc w:val="both"/>
              <w:rPr>
                <w:b w:val="1"/>
              </w:rPr>
            </w:pPr>
            <w:r w:rsidDel="00000000" w:rsidR="00000000" w:rsidRPr="00000000">
              <w:rPr>
                <w:b w:val="1"/>
                <w:rtl w:val="0"/>
              </w:rPr>
              <w:t xml:space="preserve">(One-shot-mode)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A">
            <w:pPr>
              <w:widowControl w:val="0"/>
              <w:spacing w:line="360" w:lineRule="auto"/>
              <w:jc w:val="both"/>
              <w:rPr>
                <w:sz w:val="24"/>
                <w:szCs w:val="24"/>
              </w:rPr>
            </w:pPr>
            <w:r w:rsidDel="00000000" w:rsidR="00000000" w:rsidRPr="00000000">
              <w:rPr>
                <w:sz w:val="24"/>
                <w:szCs w:val="24"/>
                <w:rtl w:val="0"/>
              </w:rPr>
              <w:t xml:space="preserve">Има, трае 15.5ms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B">
            <w:pPr>
              <w:widowControl w:val="0"/>
              <w:spacing w:line="360" w:lineRule="auto"/>
              <w:jc w:val="both"/>
              <w:rPr>
                <w:sz w:val="24"/>
                <w:szCs w:val="24"/>
              </w:rPr>
            </w:pPr>
            <w:r w:rsidDel="00000000" w:rsidR="00000000" w:rsidRPr="00000000">
              <w:rPr>
                <w:sz w:val="24"/>
                <w:szCs w:val="24"/>
                <w:rtl w:val="0"/>
              </w:rPr>
              <w:t xml:space="preserve">-</w:t>
            </w:r>
          </w:p>
        </w:tc>
      </w:tr>
      <w:tr>
        <w:trPr>
          <w:cantSplit w:val="0"/>
          <w:trHeight w:val="67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C">
            <w:pPr>
              <w:widowControl w:val="0"/>
              <w:spacing w:line="360" w:lineRule="auto"/>
              <w:jc w:val="both"/>
              <w:rPr>
                <w:sz w:val="20"/>
                <w:szCs w:val="20"/>
              </w:rPr>
            </w:pPr>
            <w:r w:rsidDel="00000000" w:rsidR="00000000" w:rsidRPr="00000000">
              <w:rPr>
                <w:sz w:val="20"/>
                <w:szCs w:val="20"/>
                <w:rtl w:val="0"/>
              </w:rPr>
              <w:t xml:space="preserve">7.</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D">
            <w:pPr>
              <w:widowControl w:val="0"/>
              <w:spacing w:line="360" w:lineRule="auto"/>
              <w:jc w:val="both"/>
              <w:rPr>
                <w:b w:val="1"/>
              </w:rPr>
            </w:pPr>
            <w:r w:rsidDel="00000000" w:rsidR="00000000" w:rsidRPr="00000000">
              <w:rPr>
                <w:b w:val="1"/>
                <w:rtl w:val="0"/>
              </w:rPr>
              <w:t xml:space="preserve">Размери</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E">
            <w:pPr>
              <w:widowControl w:val="0"/>
              <w:spacing w:line="360" w:lineRule="auto"/>
              <w:jc w:val="both"/>
              <w:rPr>
                <w:sz w:val="24"/>
                <w:szCs w:val="24"/>
              </w:rPr>
            </w:pPr>
            <w:r w:rsidDel="00000000" w:rsidR="00000000" w:rsidRPr="00000000">
              <w:rPr>
                <w:sz w:val="24"/>
                <w:szCs w:val="24"/>
                <w:rtl w:val="0"/>
              </w:rPr>
              <w:t xml:space="preserve">2.00 mm x 2.00 mm (WSON Package)</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F">
            <w:pPr>
              <w:widowControl w:val="0"/>
              <w:spacing w:line="360" w:lineRule="auto"/>
              <w:jc w:val="both"/>
              <w:rPr>
                <w:sz w:val="24"/>
                <w:szCs w:val="24"/>
              </w:rPr>
            </w:pPr>
            <w:r w:rsidDel="00000000" w:rsidR="00000000" w:rsidRPr="00000000">
              <w:rPr>
                <w:sz w:val="24"/>
                <w:szCs w:val="24"/>
                <w:rtl w:val="0"/>
              </w:rPr>
              <w:t xml:space="preserve">2.00 mm x 1.25 mm</w:t>
            </w:r>
          </w:p>
        </w:tc>
      </w:tr>
      <w:tr>
        <w:trPr>
          <w:cantSplit w:val="0"/>
          <w:trHeight w:val="67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jc w:val="both"/>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jc w:val="both"/>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2">
            <w:pPr>
              <w:widowControl w:val="0"/>
              <w:spacing w:line="360" w:lineRule="auto"/>
              <w:jc w:val="both"/>
              <w:rPr>
                <w:sz w:val="24"/>
                <w:szCs w:val="24"/>
              </w:rPr>
            </w:pPr>
            <w:r w:rsidDel="00000000" w:rsidR="00000000" w:rsidRPr="00000000">
              <w:rPr>
                <w:sz w:val="24"/>
                <w:szCs w:val="24"/>
                <w:rtl w:val="0"/>
              </w:rPr>
              <w:t xml:space="preserve">1.53 mm x 1.00 mm (DSBGA Package)</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jc w:val="both"/>
              <w:rPr>
                <w:sz w:val="20"/>
                <w:szCs w:val="20"/>
              </w:rPr>
            </w:pPr>
            <w:r w:rsidDel="00000000" w:rsidR="00000000" w:rsidRPr="00000000">
              <w:rPr>
                <w:rtl w:val="0"/>
              </w:rPr>
            </w:r>
          </w:p>
        </w:tc>
      </w:tr>
      <w:tr>
        <w:trPr>
          <w:cantSplit w:val="0"/>
          <w:trHeight w:val="220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4">
            <w:pPr>
              <w:widowControl w:val="0"/>
              <w:spacing w:line="360" w:lineRule="auto"/>
              <w:jc w:val="both"/>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5">
            <w:pPr>
              <w:widowControl w:val="0"/>
              <w:spacing w:line="360" w:lineRule="auto"/>
              <w:jc w:val="both"/>
              <w:rPr>
                <w:b w:val="1"/>
              </w:rPr>
            </w:pPr>
            <w:r w:rsidDel="00000000" w:rsidR="00000000" w:rsidRPr="00000000">
              <w:rPr>
                <w:b w:val="1"/>
                <w:rtl w:val="0"/>
              </w:rPr>
              <w:t xml:space="preserve">Приложение</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numPr>
                <w:ilvl w:val="0"/>
                <w:numId w:val="21"/>
              </w:numPr>
              <w:spacing w:line="360" w:lineRule="auto"/>
              <w:ind w:left="720" w:hanging="360"/>
              <w:jc w:val="both"/>
              <w:rPr>
                <w:sz w:val="24"/>
                <w:szCs w:val="24"/>
              </w:rPr>
            </w:pPr>
            <w:r w:rsidDel="00000000" w:rsidR="00000000" w:rsidRPr="00000000">
              <w:rPr>
                <w:sz w:val="24"/>
                <w:szCs w:val="24"/>
                <w:rtl w:val="0"/>
              </w:rPr>
              <w:t xml:space="preserve">Електронни термометри</w:t>
            </w:r>
          </w:p>
          <w:p w:rsidR="00000000" w:rsidDel="00000000" w:rsidP="00000000" w:rsidRDefault="00000000" w:rsidRPr="00000000" w14:paraId="00000097">
            <w:pPr>
              <w:widowControl w:val="0"/>
              <w:numPr>
                <w:ilvl w:val="0"/>
                <w:numId w:val="21"/>
              </w:numPr>
              <w:spacing w:line="360" w:lineRule="auto"/>
              <w:ind w:left="720" w:hanging="360"/>
              <w:jc w:val="both"/>
              <w:rPr>
                <w:sz w:val="24"/>
                <w:szCs w:val="24"/>
              </w:rPr>
            </w:pPr>
            <w:r w:rsidDel="00000000" w:rsidR="00000000" w:rsidRPr="00000000">
              <w:rPr>
                <w:sz w:val="24"/>
                <w:szCs w:val="24"/>
                <w:rtl w:val="0"/>
              </w:rPr>
              <w:t xml:space="preserve">Метеорологични станции</w:t>
            </w:r>
          </w:p>
          <w:p w:rsidR="00000000" w:rsidDel="00000000" w:rsidP="00000000" w:rsidRDefault="00000000" w:rsidRPr="00000000" w14:paraId="00000098">
            <w:pPr>
              <w:widowControl w:val="0"/>
              <w:numPr>
                <w:ilvl w:val="0"/>
                <w:numId w:val="21"/>
              </w:numPr>
              <w:spacing w:line="360" w:lineRule="auto"/>
              <w:ind w:left="720" w:hanging="360"/>
              <w:jc w:val="both"/>
              <w:rPr>
                <w:sz w:val="24"/>
                <w:szCs w:val="24"/>
              </w:rPr>
            </w:pPr>
            <w:r w:rsidDel="00000000" w:rsidR="00000000" w:rsidRPr="00000000">
              <w:rPr>
                <w:sz w:val="24"/>
                <w:szCs w:val="24"/>
                <w:rtl w:val="0"/>
              </w:rPr>
              <w:t xml:space="preserve">Термостат</w:t>
            </w:r>
          </w:p>
          <w:p w:rsidR="00000000" w:rsidDel="00000000" w:rsidP="00000000" w:rsidRDefault="00000000" w:rsidRPr="00000000" w14:paraId="00000099">
            <w:pPr>
              <w:widowControl w:val="0"/>
              <w:numPr>
                <w:ilvl w:val="0"/>
                <w:numId w:val="21"/>
              </w:numPr>
              <w:spacing w:line="360" w:lineRule="auto"/>
              <w:ind w:left="720" w:hanging="360"/>
              <w:jc w:val="both"/>
              <w:rPr>
                <w:sz w:val="24"/>
                <w:szCs w:val="24"/>
              </w:rPr>
            </w:pPr>
            <w:r w:rsidDel="00000000" w:rsidR="00000000" w:rsidRPr="00000000">
              <w:rPr>
                <w:sz w:val="24"/>
                <w:szCs w:val="24"/>
                <w:rtl w:val="0"/>
              </w:rPr>
              <w:t xml:space="preserve">Автомобилно тестово оборудване</w:t>
            </w:r>
          </w:p>
          <w:p w:rsidR="00000000" w:rsidDel="00000000" w:rsidP="00000000" w:rsidRDefault="00000000" w:rsidRPr="00000000" w14:paraId="0000009A">
            <w:pPr>
              <w:widowControl w:val="0"/>
              <w:numPr>
                <w:ilvl w:val="0"/>
                <w:numId w:val="21"/>
              </w:numPr>
              <w:spacing w:line="360" w:lineRule="auto"/>
              <w:ind w:left="720" w:hanging="360"/>
              <w:jc w:val="both"/>
              <w:rPr>
                <w:sz w:val="24"/>
                <w:szCs w:val="24"/>
              </w:rPr>
            </w:pPr>
            <w:r w:rsidDel="00000000" w:rsidR="00000000" w:rsidRPr="00000000">
              <w:rPr>
                <w:sz w:val="24"/>
                <w:szCs w:val="24"/>
                <w:rtl w:val="0"/>
              </w:rPr>
              <w:t xml:space="preserve">Хладилната индустрия</w:t>
            </w:r>
          </w:p>
          <w:p w:rsidR="00000000" w:rsidDel="00000000" w:rsidP="00000000" w:rsidRDefault="00000000" w:rsidRPr="00000000" w14:paraId="0000009B">
            <w:pPr>
              <w:widowControl w:val="0"/>
              <w:numPr>
                <w:ilvl w:val="0"/>
                <w:numId w:val="21"/>
              </w:numPr>
              <w:spacing w:line="360" w:lineRule="auto"/>
              <w:ind w:left="720" w:hanging="360"/>
              <w:jc w:val="both"/>
              <w:rPr>
                <w:sz w:val="24"/>
                <w:szCs w:val="24"/>
              </w:rPr>
            </w:pPr>
            <w:r w:rsidDel="00000000" w:rsidR="00000000" w:rsidRPr="00000000">
              <w:rPr>
                <w:sz w:val="24"/>
                <w:szCs w:val="24"/>
                <w:rtl w:val="0"/>
              </w:rPr>
              <w:t xml:space="preserve">Топломери и газомери</w:t>
            </w:r>
          </w:p>
          <w:p w:rsidR="00000000" w:rsidDel="00000000" w:rsidP="00000000" w:rsidRDefault="00000000" w:rsidRPr="00000000" w14:paraId="0000009C">
            <w:pPr>
              <w:widowControl w:val="0"/>
              <w:numPr>
                <w:ilvl w:val="0"/>
                <w:numId w:val="21"/>
              </w:numPr>
              <w:spacing w:line="360" w:lineRule="auto"/>
              <w:ind w:left="720" w:hanging="360"/>
              <w:jc w:val="both"/>
              <w:rPr>
                <w:sz w:val="24"/>
                <w:szCs w:val="24"/>
              </w:rPr>
            </w:pPr>
            <w:r w:rsidDel="00000000" w:rsidR="00000000" w:rsidRPr="00000000">
              <w:rPr>
                <w:sz w:val="24"/>
                <w:szCs w:val="24"/>
                <w:rtl w:val="0"/>
              </w:rPr>
              <w:t xml:space="preserve">Температурен трансмитер</w:t>
            </w:r>
          </w:p>
          <w:p w:rsidR="00000000" w:rsidDel="00000000" w:rsidP="00000000" w:rsidRDefault="00000000" w:rsidRPr="00000000" w14:paraId="0000009D">
            <w:pPr>
              <w:widowControl w:val="0"/>
              <w:numPr>
                <w:ilvl w:val="0"/>
                <w:numId w:val="21"/>
              </w:numPr>
              <w:spacing w:line="360" w:lineRule="auto"/>
              <w:ind w:left="720" w:hanging="360"/>
              <w:jc w:val="both"/>
              <w:rPr>
                <w:sz w:val="24"/>
                <w:szCs w:val="24"/>
              </w:rPr>
            </w:pPr>
            <w:r w:rsidDel="00000000" w:rsidR="00000000" w:rsidRPr="00000000">
              <w:rPr>
                <w:sz w:val="24"/>
                <w:szCs w:val="24"/>
                <w:rtl w:val="0"/>
              </w:rPr>
              <w:t xml:space="preserve">Медицински животоподдържащи системи</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E">
            <w:pPr>
              <w:widowControl w:val="0"/>
              <w:numPr>
                <w:ilvl w:val="0"/>
                <w:numId w:val="20"/>
              </w:numPr>
              <w:spacing w:line="360" w:lineRule="auto"/>
              <w:ind w:left="720" w:hanging="360"/>
              <w:jc w:val="both"/>
              <w:rPr>
                <w:sz w:val="24"/>
                <w:szCs w:val="24"/>
              </w:rPr>
            </w:pPr>
            <w:r w:rsidDel="00000000" w:rsidR="00000000" w:rsidRPr="00000000">
              <w:rPr>
                <w:sz w:val="24"/>
                <w:szCs w:val="24"/>
                <w:rtl w:val="0"/>
              </w:rPr>
              <w:t xml:space="preserve">Мрежова инфраструктура</w:t>
            </w:r>
          </w:p>
          <w:p w:rsidR="00000000" w:rsidDel="00000000" w:rsidP="00000000" w:rsidRDefault="00000000" w:rsidRPr="00000000" w14:paraId="0000009F">
            <w:pPr>
              <w:widowControl w:val="0"/>
              <w:numPr>
                <w:ilvl w:val="0"/>
                <w:numId w:val="20"/>
              </w:numPr>
              <w:spacing w:line="360" w:lineRule="auto"/>
              <w:ind w:left="720" w:hanging="360"/>
              <w:jc w:val="both"/>
              <w:rPr>
                <w:sz w:val="24"/>
                <w:szCs w:val="24"/>
              </w:rPr>
            </w:pPr>
            <w:r w:rsidDel="00000000" w:rsidR="00000000" w:rsidRPr="00000000">
              <w:rPr>
                <w:sz w:val="24"/>
                <w:szCs w:val="24"/>
                <w:rtl w:val="0"/>
              </w:rPr>
              <w:t xml:space="preserve">Автомобилни инфоразвлекателни системи</w:t>
            </w:r>
          </w:p>
          <w:p w:rsidR="00000000" w:rsidDel="00000000" w:rsidP="00000000" w:rsidRDefault="00000000" w:rsidRPr="00000000" w14:paraId="000000A0">
            <w:pPr>
              <w:widowControl w:val="0"/>
              <w:numPr>
                <w:ilvl w:val="0"/>
                <w:numId w:val="20"/>
              </w:numPr>
              <w:spacing w:line="360" w:lineRule="auto"/>
              <w:ind w:left="720" w:hanging="360"/>
              <w:jc w:val="both"/>
              <w:rPr>
                <w:sz w:val="24"/>
                <w:szCs w:val="24"/>
              </w:rPr>
            </w:pPr>
            <w:r w:rsidDel="00000000" w:rsidR="00000000" w:rsidRPr="00000000">
              <w:rPr>
                <w:sz w:val="24"/>
                <w:szCs w:val="24"/>
                <w:rtl w:val="0"/>
              </w:rPr>
              <w:t xml:space="preserve">Заводска автоматизация</w:t>
            </w:r>
          </w:p>
          <w:p w:rsidR="00000000" w:rsidDel="00000000" w:rsidP="00000000" w:rsidRDefault="00000000" w:rsidRPr="00000000" w14:paraId="000000A1">
            <w:pPr>
              <w:widowControl w:val="0"/>
              <w:numPr>
                <w:ilvl w:val="0"/>
                <w:numId w:val="20"/>
              </w:numPr>
              <w:spacing w:line="360" w:lineRule="auto"/>
              <w:ind w:left="720" w:hanging="360"/>
              <w:jc w:val="both"/>
              <w:rPr>
                <w:sz w:val="24"/>
                <w:szCs w:val="24"/>
              </w:rPr>
            </w:pPr>
            <w:r w:rsidDel="00000000" w:rsidR="00000000" w:rsidRPr="00000000">
              <w:rPr>
                <w:sz w:val="24"/>
                <w:szCs w:val="24"/>
                <w:rtl w:val="0"/>
              </w:rPr>
              <w:t xml:space="preserve">Температурен трансмитер</w:t>
            </w:r>
          </w:p>
        </w:tc>
      </w:tr>
      <w:tr>
        <w:trPr>
          <w:cantSplit w:val="0"/>
          <w:trHeight w:val="69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2">
            <w:pPr>
              <w:widowControl w:val="0"/>
              <w:spacing w:line="360" w:lineRule="auto"/>
              <w:jc w:val="both"/>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3">
            <w:pPr>
              <w:widowControl w:val="0"/>
              <w:spacing w:line="360" w:lineRule="auto"/>
              <w:jc w:val="both"/>
              <w:rPr>
                <w:b w:val="1"/>
              </w:rPr>
            </w:pPr>
            <w:r w:rsidDel="00000000" w:rsidR="00000000" w:rsidRPr="00000000">
              <w:rPr>
                <w:b w:val="1"/>
                <w:rtl w:val="0"/>
              </w:rPr>
              <w:t xml:space="preserve">Цена</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4">
            <w:pPr>
              <w:widowControl w:val="0"/>
              <w:spacing w:line="360" w:lineRule="auto"/>
              <w:jc w:val="both"/>
              <w:rPr>
                <w:sz w:val="24"/>
                <w:szCs w:val="24"/>
              </w:rPr>
            </w:pPr>
            <w:r w:rsidDel="00000000" w:rsidR="00000000" w:rsidRPr="00000000">
              <w:rPr>
                <w:sz w:val="24"/>
                <w:szCs w:val="24"/>
                <w:rtl w:val="0"/>
              </w:rPr>
              <w:t xml:space="preserve">24,00 лв</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5">
            <w:pPr>
              <w:widowControl w:val="0"/>
              <w:spacing w:line="360" w:lineRule="auto"/>
              <w:jc w:val="both"/>
              <w:rPr>
                <w:sz w:val="24"/>
                <w:szCs w:val="24"/>
              </w:rPr>
            </w:pPr>
            <w:r w:rsidDel="00000000" w:rsidR="00000000" w:rsidRPr="00000000">
              <w:rPr>
                <w:sz w:val="24"/>
                <w:szCs w:val="24"/>
                <w:rtl w:val="0"/>
              </w:rPr>
              <w:t xml:space="preserve">4,30 лв</w:t>
            </w:r>
          </w:p>
        </w:tc>
      </w:tr>
    </w:tbl>
    <w:p w:rsidR="00000000" w:rsidDel="00000000" w:rsidP="00000000" w:rsidRDefault="00000000" w:rsidRPr="00000000" w14:paraId="000000A6">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7">
      <w:pPr>
        <w:spacing w:line="360" w:lineRule="auto"/>
        <w:ind w:firstLine="720"/>
        <w:jc w:val="both"/>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В таблицата по-горе са сравнени най-основните параметри на двата сензора. От сравнението се вижда, че цифровият сензор (TMP 117) превъзхожда аналоговия (TMP 235) по всички параметри освен цената. Но по-високата цена е в полза на по-голямо качество. Ако все пак цената е твърде голяма, има и сравнително </w:t>
      </w:r>
      <w:r w:rsidDel="00000000" w:rsidR="00000000" w:rsidRPr="00000000">
        <w:rPr>
          <w:rFonts w:ascii="Verdana" w:cs="Verdana" w:eastAsia="Verdana" w:hAnsi="Verdana"/>
          <w:sz w:val="24"/>
          <w:szCs w:val="24"/>
          <w:rtl w:val="0"/>
        </w:rPr>
        <w:t xml:space="preserve">по-евтини </w:t>
      </w:r>
      <w:r w:rsidDel="00000000" w:rsidR="00000000" w:rsidRPr="00000000">
        <w:rPr>
          <w:rFonts w:ascii="Verdana" w:cs="Verdana" w:eastAsia="Verdana" w:hAnsi="Verdana"/>
          <w:sz w:val="24"/>
          <w:szCs w:val="24"/>
          <w:rtl w:val="0"/>
        </w:rPr>
        <w:t xml:space="preserve">цифрови сензори, но за сметка на това с ниската цена идват и по-голяма неточност </w:t>
      </w:r>
      <w:r w:rsidDel="00000000" w:rsidR="00000000" w:rsidRPr="00000000">
        <w:rPr>
          <w:rFonts w:ascii="Verdana" w:cs="Verdana" w:eastAsia="Verdana" w:hAnsi="Verdana"/>
          <w:sz w:val="24"/>
          <w:szCs w:val="24"/>
          <w:rtl w:val="0"/>
        </w:rPr>
        <w:t xml:space="preserve">(от ±0.25°C до ±0.5°C)</w:t>
      </w:r>
      <w:r w:rsidDel="00000000" w:rsidR="00000000" w:rsidRPr="00000000">
        <w:rPr>
          <w:rFonts w:ascii="Verdana" w:cs="Verdana" w:eastAsia="Verdana" w:hAnsi="Verdana"/>
          <w:sz w:val="24"/>
          <w:szCs w:val="24"/>
          <w:rtl w:val="0"/>
        </w:rPr>
        <w:t xml:space="preserve">, по-големи размери </w:t>
      </w:r>
      <w:r w:rsidDel="00000000" w:rsidR="00000000" w:rsidRPr="00000000">
        <w:rPr>
          <w:rFonts w:ascii="Verdana" w:cs="Verdana" w:eastAsia="Verdana" w:hAnsi="Verdana"/>
          <w:sz w:val="24"/>
          <w:szCs w:val="24"/>
          <w:rtl w:val="0"/>
        </w:rPr>
        <w:t xml:space="preserve">(4.90 mm × 3.91 mm),</w:t>
      </w:r>
      <w:r w:rsidDel="00000000" w:rsidR="00000000" w:rsidRPr="00000000">
        <w:rPr>
          <w:rFonts w:ascii="Verdana" w:cs="Verdana" w:eastAsia="Verdana" w:hAnsi="Verdana"/>
          <w:color w:val="ff0000"/>
          <w:sz w:val="24"/>
          <w:szCs w:val="24"/>
          <w:rtl w:val="0"/>
        </w:rPr>
        <w:t xml:space="preserve"> </w:t>
      </w:r>
      <w:r w:rsidDel="00000000" w:rsidR="00000000" w:rsidRPr="00000000">
        <w:rPr>
          <w:rFonts w:ascii="Verdana" w:cs="Verdana" w:eastAsia="Verdana" w:hAnsi="Verdana"/>
          <w:sz w:val="24"/>
          <w:szCs w:val="24"/>
          <w:rtl w:val="0"/>
        </w:rPr>
        <w:t xml:space="preserve">по-ниска </w:t>
      </w:r>
      <w:r w:rsidDel="00000000" w:rsidR="00000000" w:rsidRPr="00000000">
        <w:rPr>
          <w:rFonts w:ascii="Verdana" w:cs="Verdana" w:eastAsia="Verdana" w:hAnsi="Verdana"/>
          <w:sz w:val="24"/>
          <w:szCs w:val="24"/>
          <w:rtl w:val="0"/>
        </w:rPr>
        <w:t xml:space="preserve">издръжливост</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sz w:val="24"/>
          <w:szCs w:val="24"/>
          <w:rtl w:val="0"/>
        </w:rPr>
        <w:t xml:space="preserve">и т.н.</w:t>
      </w:r>
      <w:r w:rsidDel="00000000" w:rsidR="00000000" w:rsidRPr="00000000">
        <w:rPr>
          <w:rFonts w:ascii="Verdana" w:cs="Verdana" w:eastAsia="Verdana" w:hAnsi="Verdana"/>
          <w:sz w:val="24"/>
          <w:szCs w:val="24"/>
          <w:rtl w:val="0"/>
        </w:rPr>
        <w:t xml:space="preserve"> </w:t>
      </w:r>
      <w:r w:rsidDel="00000000" w:rsidR="00000000" w:rsidRPr="00000000">
        <w:rPr>
          <w:rtl w:val="0"/>
        </w:rPr>
      </w:r>
    </w:p>
    <w:p w:rsidR="00000000" w:rsidDel="00000000" w:rsidP="00000000" w:rsidRDefault="00000000" w:rsidRPr="00000000" w14:paraId="000000A8">
      <w:pPr>
        <w:pStyle w:val="Heading3"/>
        <w:spacing w:line="360" w:lineRule="auto"/>
        <w:jc w:val="both"/>
        <w:rPr/>
      </w:pPr>
      <w:bookmarkStart w:colFirst="0" w:colLast="0" w:name="_mw8zkn6bywa3" w:id="8"/>
      <w:bookmarkEnd w:id="8"/>
      <w:r w:rsidDel="00000000" w:rsidR="00000000" w:rsidRPr="00000000">
        <w:rPr>
          <w:rFonts w:ascii="Verdana" w:cs="Verdana" w:eastAsia="Verdana" w:hAnsi="Verdana"/>
          <w:b w:val="1"/>
          <w:color w:val="000000"/>
          <w:sz w:val="24"/>
          <w:szCs w:val="24"/>
          <w:rtl w:val="0"/>
        </w:rPr>
        <w:t xml:space="preserve">1.2. Протокол за безжична комуникация</w:t>
      </w:r>
      <w:r w:rsidDel="00000000" w:rsidR="00000000" w:rsidRPr="00000000">
        <w:rPr>
          <w:rtl w:val="0"/>
        </w:rPr>
      </w:r>
    </w:p>
    <w:p w:rsidR="00000000" w:rsidDel="00000000" w:rsidP="00000000" w:rsidRDefault="00000000" w:rsidRPr="00000000" w14:paraId="000000A9">
      <w:pPr>
        <w:pStyle w:val="Heading4"/>
        <w:spacing w:line="360" w:lineRule="auto"/>
        <w:jc w:val="both"/>
        <w:rPr>
          <w:rFonts w:ascii="Verdana" w:cs="Verdana" w:eastAsia="Verdana" w:hAnsi="Verdana"/>
          <w:b w:val="1"/>
          <w:color w:val="000000"/>
        </w:rPr>
      </w:pPr>
      <w:bookmarkStart w:colFirst="0" w:colLast="0" w:name="_iwlix1d76lsi" w:id="9"/>
      <w:bookmarkEnd w:id="9"/>
      <w:r w:rsidDel="00000000" w:rsidR="00000000" w:rsidRPr="00000000">
        <w:rPr>
          <w:rFonts w:ascii="Verdana" w:cs="Verdana" w:eastAsia="Verdana" w:hAnsi="Verdana"/>
          <w:b w:val="1"/>
          <w:color w:val="000000"/>
          <w:rtl w:val="0"/>
        </w:rPr>
        <w:t xml:space="preserve">1.2.1 Wi-Fi [13]</w:t>
      </w:r>
    </w:p>
    <w:p w:rsidR="00000000" w:rsidDel="00000000" w:rsidP="00000000" w:rsidRDefault="00000000" w:rsidRPr="00000000" w14:paraId="000000AA">
      <w:pPr>
        <w:spacing w:line="360" w:lineRule="auto"/>
        <w:jc w:val="both"/>
        <w:rPr/>
      </w:pPr>
      <w:r w:rsidDel="00000000" w:rsidR="00000000" w:rsidRPr="00000000">
        <w:rPr>
          <w:rtl w:val="0"/>
        </w:rPr>
      </w:r>
    </w:p>
    <w:p w:rsidR="00000000" w:rsidDel="00000000" w:rsidP="00000000" w:rsidRDefault="00000000" w:rsidRPr="00000000" w14:paraId="000000AB">
      <w:pPr>
        <w:spacing w:line="360" w:lineRule="auto"/>
        <w:jc w:val="both"/>
        <w:rPr>
          <w:rFonts w:ascii="Verdana" w:cs="Verdana" w:eastAsia="Verdana" w:hAnsi="Verdana"/>
          <w:sz w:val="24"/>
          <w:szCs w:val="24"/>
        </w:rPr>
      </w:pPr>
      <w:r w:rsidDel="00000000" w:rsidR="00000000" w:rsidRPr="00000000">
        <w:rPr>
          <w:rtl w:val="0"/>
        </w:rPr>
        <w:tab/>
      </w:r>
      <w:r w:rsidDel="00000000" w:rsidR="00000000" w:rsidRPr="00000000">
        <w:rPr>
          <w:rFonts w:ascii="Verdana" w:cs="Verdana" w:eastAsia="Verdana" w:hAnsi="Verdana"/>
          <w:sz w:val="24"/>
          <w:szCs w:val="24"/>
          <w:rtl w:val="0"/>
        </w:rPr>
        <w:t xml:space="preserve">Wi-Fi е група от безжични мрежови протоколи, базирани на стандартите IEEE 802.11, която обикновено се използва за изграждане на локална мрежа и достъп до Интернет, цифровите устройства в мрежата могат да обменят данни чрез радиовълни. Wi-Fi работи на 2,4 GHz и 5 GHz. Това е един от най-широко използваните мрежови протоколи в света, използван в домашни условия, малки и големи офиси, предприятия, съответно за свързване на устройства- настолни компютри, лаптопи, смартфони и др. Wi-Fi също може да се използва  за да се осигури обществен достъп до Интернет в кафенета, летища и др.</w:t>
      </w:r>
    </w:p>
    <w:p w:rsidR="00000000" w:rsidDel="00000000" w:rsidP="00000000" w:rsidRDefault="00000000" w:rsidRPr="00000000" w14:paraId="000000AC">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r w:rsidDel="00000000" w:rsidR="00000000" w:rsidRPr="00000000">
        <w:rPr>
          <w:rtl w:val="0"/>
        </w:rPr>
      </w:r>
    </w:p>
    <w:p w:rsidR="00000000" w:rsidDel="00000000" w:rsidP="00000000" w:rsidRDefault="00000000" w:rsidRPr="00000000" w14:paraId="000000AD">
      <w:pPr>
        <w:pStyle w:val="Heading4"/>
        <w:spacing w:line="360" w:lineRule="auto"/>
        <w:jc w:val="both"/>
        <w:rPr>
          <w:rFonts w:ascii="Verdana" w:cs="Verdana" w:eastAsia="Verdana" w:hAnsi="Verdana"/>
          <w:b w:val="1"/>
          <w:color w:val="000000"/>
        </w:rPr>
      </w:pPr>
      <w:bookmarkStart w:colFirst="0" w:colLast="0" w:name="_w7epsemchxg7" w:id="10"/>
      <w:bookmarkEnd w:id="10"/>
      <w:r w:rsidDel="00000000" w:rsidR="00000000" w:rsidRPr="00000000">
        <w:rPr>
          <w:rFonts w:ascii="Verdana" w:cs="Verdana" w:eastAsia="Verdana" w:hAnsi="Verdana"/>
          <w:b w:val="1"/>
          <w:color w:val="000000"/>
          <w:rtl w:val="0"/>
        </w:rPr>
        <w:t xml:space="preserve">1.2.2 Zigbee [14]</w:t>
      </w:r>
    </w:p>
    <w:p w:rsidR="00000000" w:rsidDel="00000000" w:rsidP="00000000" w:rsidRDefault="00000000" w:rsidRPr="00000000" w14:paraId="000000AE">
      <w:pPr>
        <w:spacing w:line="360" w:lineRule="auto"/>
        <w:jc w:val="both"/>
        <w:rPr/>
      </w:pPr>
      <w:r w:rsidDel="00000000" w:rsidR="00000000" w:rsidRPr="00000000">
        <w:rPr>
          <w:rtl w:val="0"/>
        </w:rPr>
      </w:r>
    </w:p>
    <w:p w:rsidR="00000000" w:rsidDel="00000000" w:rsidP="00000000" w:rsidRDefault="00000000" w:rsidRPr="00000000" w14:paraId="000000AF">
      <w:pPr>
        <w:spacing w:line="360" w:lineRule="auto"/>
        <w:jc w:val="both"/>
        <w:rPr>
          <w:rFonts w:ascii="Verdana" w:cs="Verdana" w:eastAsia="Verdana" w:hAnsi="Verdana"/>
          <w:sz w:val="24"/>
          <w:szCs w:val="24"/>
        </w:rPr>
      </w:pPr>
      <w:r w:rsidDel="00000000" w:rsidR="00000000" w:rsidRPr="00000000">
        <w:rPr>
          <w:rtl w:val="0"/>
        </w:rPr>
        <w:tab/>
      </w:r>
      <w:r w:rsidDel="00000000" w:rsidR="00000000" w:rsidRPr="00000000">
        <w:rPr>
          <w:rFonts w:ascii="Verdana" w:cs="Verdana" w:eastAsia="Verdana" w:hAnsi="Verdana"/>
          <w:sz w:val="24"/>
          <w:szCs w:val="24"/>
          <w:rtl w:val="0"/>
        </w:rPr>
        <w:t xml:space="preserve">Zigbee се използва главно за създаване на мрежи за управление на автоматизация и сензори по стандартите IEEE 802.15.4 за WPAN(low-rate wireless personal area networks). Тази технология може да работи на 868 MHz, 902-928 MHz и 2,4 GHz честоти в зависимост от изискването на приложението. ZigBee поддържа скорост на данни от 250 Kbps, което е подходящо за двупосочна комуникация между няколко микроконтролера. Технологията намира много голямо приложение в сферата на Интернет на нещата (IoT). </w:t>
      </w:r>
    </w:p>
    <w:p w:rsidR="00000000" w:rsidDel="00000000" w:rsidP="00000000" w:rsidRDefault="00000000" w:rsidRPr="00000000" w14:paraId="000000B0">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1">
      <w:pPr>
        <w:pStyle w:val="Heading4"/>
        <w:spacing w:line="360" w:lineRule="auto"/>
        <w:jc w:val="both"/>
        <w:rPr/>
      </w:pPr>
      <w:bookmarkStart w:colFirst="0" w:colLast="0" w:name="_salowa6j8riw" w:id="11"/>
      <w:bookmarkEnd w:id="11"/>
      <w:r w:rsidDel="00000000" w:rsidR="00000000" w:rsidRPr="00000000">
        <w:rPr>
          <w:rFonts w:ascii="Verdana" w:cs="Verdana" w:eastAsia="Verdana" w:hAnsi="Verdana"/>
          <w:b w:val="1"/>
          <w:color w:val="000000"/>
          <w:rtl w:val="0"/>
        </w:rPr>
        <w:t xml:space="preserve">1.2.3 Bluetooth [12]</w:t>
      </w:r>
      <w:r w:rsidDel="00000000" w:rsidR="00000000" w:rsidRPr="00000000">
        <w:rPr>
          <w:rtl w:val="0"/>
        </w:rPr>
      </w:r>
    </w:p>
    <w:p w:rsidR="00000000" w:rsidDel="00000000" w:rsidP="00000000" w:rsidRDefault="00000000" w:rsidRPr="00000000" w14:paraId="000000B2">
      <w:pPr>
        <w:spacing w:line="360" w:lineRule="auto"/>
        <w:ind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3">
      <w:pPr>
        <w:spacing w:line="36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Bluetooth осигурява безжичен начин за свързване и пренос на информация на къси разстояния между устройства- мобилни телефони, компютри и др. Устройството, което се разработва в дипломната работа, ще се захранва от батерия, затова всички компоненти се избират така, че да имат възможно по-ниска консумация на ток. Заради това ще бъде разгледан </w:t>
      </w:r>
      <w:r w:rsidDel="00000000" w:rsidR="00000000" w:rsidRPr="00000000">
        <w:rPr>
          <w:rFonts w:ascii="Verdana" w:cs="Verdana" w:eastAsia="Verdana" w:hAnsi="Verdana"/>
          <w:sz w:val="24"/>
          <w:szCs w:val="24"/>
          <w:rtl w:val="0"/>
        </w:rPr>
        <w:t xml:space="preserve">Bluetooth Low Energy, което е версия на Bluetooth с по-ниска консумация и съответно по-подходящо за проекта. BLE (Bluetooth Low Energy) е технология за безжична лична мрежа (PAN), проектирана и предлагана от Bluetooth Special Interest Group, насочена към нови приложения в здравеопазването, фитнеса, индустрии за сигурност и т.н. В сравнение с “класическия” Bluetooth, Bluetooth Low Energy има за цел да осигури значително намалена консумация на енергия и разходи, като същевременно поддържа подобен обхват на комуникация. BLE работи на честота 2,4 GHz.</w:t>
      </w:r>
    </w:p>
    <w:p w:rsidR="00000000" w:rsidDel="00000000" w:rsidP="00000000" w:rsidRDefault="00000000" w:rsidRPr="00000000" w14:paraId="000000B4">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5">
      <w:pPr>
        <w:pStyle w:val="Heading4"/>
        <w:spacing w:line="360" w:lineRule="auto"/>
        <w:jc w:val="both"/>
        <w:rPr>
          <w:rFonts w:ascii="Verdana" w:cs="Verdana" w:eastAsia="Verdana" w:hAnsi="Verdana"/>
          <w:b w:val="1"/>
          <w:color w:val="000000"/>
        </w:rPr>
      </w:pPr>
      <w:bookmarkStart w:colFirst="0" w:colLast="0" w:name="_uxlxkfszh6nb" w:id="12"/>
      <w:bookmarkEnd w:id="12"/>
      <w:r w:rsidDel="00000000" w:rsidR="00000000" w:rsidRPr="00000000">
        <w:rPr>
          <w:rFonts w:ascii="Verdana" w:cs="Verdana" w:eastAsia="Verdana" w:hAnsi="Verdana"/>
          <w:b w:val="1"/>
          <w:color w:val="000000"/>
          <w:rtl w:val="0"/>
        </w:rPr>
        <w:t xml:space="preserve">1.2.3 LoRaWAN [15]</w:t>
      </w:r>
    </w:p>
    <w:p w:rsidR="00000000" w:rsidDel="00000000" w:rsidP="00000000" w:rsidRDefault="00000000" w:rsidRPr="00000000" w14:paraId="000000B6">
      <w:pPr>
        <w:spacing w:line="360" w:lineRule="auto"/>
        <w:jc w:val="both"/>
        <w:rPr>
          <w:rFonts w:ascii="Verdana" w:cs="Verdana" w:eastAsia="Verdana" w:hAnsi="Verdana"/>
          <w:sz w:val="24"/>
          <w:szCs w:val="24"/>
        </w:rPr>
      </w:pPr>
      <w:r w:rsidDel="00000000" w:rsidR="00000000" w:rsidRPr="00000000">
        <w:rPr>
          <w:rtl w:val="0"/>
        </w:rPr>
        <w:tab/>
      </w:r>
      <w:r w:rsidDel="00000000" w:rsidR="00000000" w:rsidRPr="00000000">
        <w:rPr>
          <w:rtl w:val="0"/>
        </w:rPr>
      </w:r>
    </w:p>
    <w:p w:rsidR="00000000" w:rsidDel="00000000" w:rsidP="00000000" w:rsidRDefault="00000000" w:rsidRPr="00000000" w14:paraId="000000B7">
      <w:pPr>
        <w:spacing w:line="360" w:lineRule="auto"/>
        <w:jc w:val="both"/>
        <w:rPr>
          <w:rFonts w:ascii="Verdana" w:cs="Verdana" w:eastAsia="Verdana" w:hAnsi="Verdana"/>
          <w:sz w:val="24"/>
          <w:szCs w:val="24"/>
        </w:rPr>
      </w:pPr>
      <w:r w:rsidDel="00000000" w:rsidR="00000000" w:rsidRPr="00000000">
        <w:rPr>
          <w:rtl w:val="0"/>
        </w:rPr>
        <w:tab/>
      </w:r>
      <w:r w:rsidDel="00000000" w:rsidR="00000000" w:rsidRPr="00000000">
        <w:rPr>
          <w:rFonts w:ascii="Verdana" w:cs="Verdana" w:eastAsia="Verdana" w:hAnsi="Verdana"/>
          <w:sz w:val="24"/>
          <w:szCs w:val="24"/>
          <w:rtl w:val="0"/>
        </w:rPr>
        <w:t xml:space="preserve">LoRaWAN е мрежови протокол с ниска консумация, широка зона на обхват, предназначен за безжично свързване на захранвани от батерии устройства към интернет в малки или големи мрежи и е насочен към ключови изисквания на “Интернет на нещата” (IoT), като двупосочна комуникация, сигурност в комуникацията, мобилност и локализация.</w:t>
      </w:r>
    </w:p>
    <w:p w:rsidR="00000000" w:rsidDel="00000000" w:rsidP="00000000" w:rsidRDefault="00000000" w:rsidRPr="00000000" w14:paraId="000000B8">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9">
      <w:pPr>
        <w:pStyle w:val="Heading4"/>
        <w:spacing w:line="360" w:lineRule="auto"/>
        <w:jc w:val="both"/>
        <w:rPr>
          <w:rFonts w:ascii="Verdana" w:cs="Verdana" w:eastAsia="Verdana" w:hAnsi="Verdana"/>
          <w:b w:val="1"/>
          <w:color w:val="000000"/>
        </w:rPr>
      </w:pPr>
      <w:bookmarkStart w:colFirst="0" w:colLast="0" w:name="_lly2dvdz34g6" w:id="13"/>
      <w:bookmarkEnd w:id="13"/>
      <w:r w:rsidDel="00000000" w:rsidR="00000000" w:rsidRPr="00000000">
        <w:rPr>
          <w:rFonts w:ascii="Verdana" w:cs="Verdana" w:eastAsia="Verdana" w:hAnsi="Verdana"/>
          <w:b w:val="1"/>
          <w:color w:val="000000"/>
          <w:rtl w:val="0"/>
        </w:rPr>
        <w:t xml:space="preserve">1.2.4 Сравнение на протоколи за безжична комуникация</w:t>
      </w:r>
    </w:p>
    <w:p w:rsidR="00000000" w:rsidDel="00000000" w:rsidP="00000000" w:rsidRDefault="00000000" w:rsidRPr="00000000" w14:paraId="000000BA">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На фиг.1.4 са съпоставени скоростта на предаване на данни и обхвата на Wi-Fi, Zigbee, Bluetooth, LoRaWAN.</w:t>
      </w:r>
    </w:p>
    <w:p w:rsidR="00000000" w:rsidDel="00000000" w:rsidP="00000000" w:rsidRDefault="00000000" w:rsidRPr="00000000" w14:paraId="000000BB">
      <w:pPr>
        <w:spacing w:line="360" w:lineRule="auto"/>
        <w:ind w:left="0" w:hanging="15"/>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6292356" cy="2843213"/>
            <wp:effectExtent b="0" l="0" r="0" t="0"/>
            <wp:docPr id="61" name="image59.png"/>
            <a:graphic>
              <a:graphicData uri="http://schemas.openxmlformats.org/drawingml/2006/picture">
                <pic:pic>
                  <pic:nvPicPr>
                    <pic:cNvPr id="0" name="image59.png"/>
                    <pic:cNvPicPr preferRelativeResize="0"/>
                  </pic:nvPicPr>
                  <pic:blipFill>
                    <a:blip r:embed="rId13"/>
                    <a:srcRect b="0" l="0" r="0" t="0"/>
                    <a:stretch>
                      <a:fillRect/>
                    </a:stretch>
                  </pic:blipFill>
                  <pic:spPr>
                    <a:xfrm>
                      <a:off x="0" y="0"/>
                      <a:ext cx="6292356"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Фиг.1.3 Сравнение на протоколи за безжична комуникация</w:t>
      </w:r>
    </w:p>
    <w:p w:rsidR="00000000" w:rsidDel="00000000" w:rsidP="00000000" w:rsidRDefault="00000000" w:rsidRPr="00000000" w14:paraId="000000BD">
      <w:pPr>
        <w:spacing w:line="360" w:lineRule="auto"/>
        <w:jc w:val="both"/>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0BE">
      <w:pPr>
        <w:spacing w:line="36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От сравнението се вижда, че Wi-Fi превъзхожда всички останали протоколи по скоростта на пренос на данни, а LoRaWAN по обхват. За целта на упражнението е нужен протокол с голям обхват, затова ще се използва LoRaWAN. 27 kb/s са напълно достатъчни като скорост за конкретната употреба.</w:t>
      </w:r>
    </w:p>
    <w:p w:rsidR="00000000" w:rsidDel="00000000" w:rsidP="00000000" w:rsidRDefault="00000000" w:rsidRPr="00000000" w14:paraId="000000BF">
      <w:pPr>
        <w:pStyle w:val="Heading4"/>
        <w:spacing w:line="360" w:lineRule="auto"/>
        <w:jc w:val="both"/>
        <w:rPr>
          <w:rFonts w:ascii="Verdana" w:cs="Verdana" w:eastAsia="Verdana" w:hAnsi="Verdana"/>
          <w:b w:val="1"/>
          <w:color w:val="000000"/>
        </w:rPr>
      </w:pPr>
      <w:bookmarkStart w:colFirst="0" w:colLast="0" w:name="_pwgpksendz0x" w:id="14"/>
      <w:bookmarkEnd w:id="14"/>
      <w:r w:rsidDel="00000000" w:rsidR="00000000" w:rsidRPr="00000000">
        <w:rPr>
          <w:rFonts w:ascii="Verdana" w:cs="Verdana" w:eastAsia="Verdana" w:hAnsi="Verdana"/>
          <w:b w:val="1"/>
          <w:color w:val="000000"/>
          <w:rtl w:val="0"/>
        </w:rPr>
        <w:t xml:space="preserve">1.2.5 LoRa и LoRaWAN[16] </w:t>
      </w:r>
    </w:p>
    <w:p w:rsidR="00000000" w:rsidDel="00000000" w:rsidP="00000000" w:rsidRDefault="00000000" w:rsidRPr="00000000" w14:paraId="000000C0">
      <w:pPr>
        <w:spacing w:line="360" w:lineRule="auto"/>
        <w:jc w:val="both"/>
        <w:rPr>
          <w:rFonts w:ascii="Verdana" w:cs="Verdana" w:eastAsia="Verdana" w:hAnsi="Verdana"/>
          <w:sz w:val="24"/>
          <w:szCs w:val="24"/>
        </w:rPr>
      </w:pPr>
      <w:r w:rsidDel="00000000" w:rsidR="00000000" w:rsidRPr="00000000">
        <w:rPr>
          <w:rtl w:val="0"/>
        </w:rPr>
        <w:tab/>
      </w:r>
      <w:r w:rsidDel="00000000" w:rsidR="00000000" w:rsidRPr="00000000">
        <w:rPr>
          <w:rFonts w:ascii="Verdana" w:cs="Verdana" w:eastAsia="Verdana" w:hAnsi="Verdana"/>
          <w:sz w:val="24"/>
          <w:szCs w:val="24"/>
          <w:rtl w:val="0"/>
        </w:rPr>
        <w:t xml:space="preserve">LoRa и LoRaWAN не са термини за едно и също нещо. Както е показано на фиг.1.4, LoRa е физическият слой, т.е. безжичната модулация, използвана за създаване на комуникационна връзка на дълги разстояния, докато LoRaWAN е отворен мрежови протокол, който предоставя сигурна двупосочна комуникация, мобилност и услуги за локализация, стандартизирани и поддържани от LoRa Alliance.</w:t>
      </w:r>
    </w:p>
    <w:p w:rsidR="00000000" w:rsidDel="00000000" w:rsidP="00000000" w:rsidRDefault="00000000" w:rsidRPr="00000000" w14:paraId="000000C1">
      <w:pPr>
        <w:pStyle w:val="Heading5"/>
        <w:spacing w:line="360" w:lineRule="auto"/>
        <w:jc w:val="both"/>
        <w:rPr>
          <w:rFonts w:ascii="Verdana" w:cs="Verdana" w:eastAsia="Verdana" w:hAnsi="Verdana"/>
          <w:b w:val="1"/>
          <w:color w:val="000000"/>
          <w:sz w:val="24"/>
          <w:szCs w:val="24"/>
        </w:rPr>
      </w:pPr>
      <w:bookmarkStart w:colFirst="0" w:colLast="0" w:name="_avbklgt5paie" w:id="15"/>
      <w:bookmarkEnd w:id="15"/>
      <w:r w:rsidDel="00000000" w:rsidR="00000000" w:rsidRPr="00000000">
        <w:rPr>
          <w:rFonts w:ascii="Verdana" w:cs="Verdana" w:eastAsia="Verdana" w:hAnsi="Verdana"/>
          <w:b w:val="1"/>
          <w:color w:val="000000"/>
          <w:sz w:val="24"/>
          <w:szCs w:val="24"/>
          <w:rtl w:val="0"/>
        </w:rPr>
        <w:t xml:space="preserve">1.2.5.1 LoRa[16]</w:t>
      </w:r>
    </w:p>
    <w:p w:rsidR="00000000" w:rsidDel="00000000" w:rsidP="00000000" w:rsidRDefault="00000000" w:rsidRPr="00000000" w14:paraId="000000C2">
      <w:pPr>
        <w:spacing w:line="36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Технология с</w:t>
      </w:r>
      <w:r w:rsidDel="00000000" w:rsidR="00000000" w:rsidRPr="00000000">
        <w:rPr>
          <w:rFonts w:ascii="Verdana" w:cs="Verdana" w:eastAsia="Verdana" w:hAnsi="Verdana"/>
          <w:sz w:val="24"/>
          <w:szCs w:val="24"/>
          <w:rtl w:val="0"/>
        </w:rPr>
        <w:t xml:space="preserve">ъздадена от Semtech за стандартизиране на LPWANs, LoRa осигурява комуникации на далечни разстояния: до пет километра в градските райони и до 15 километра или повече в извънградски райони. Ключова характеристика на базираните на LoRa решения са ниските изисквания за мощност, което позволява създаването на устройства, работещи с батерии, които могат да издържат до 10 години.</w:t>
      </w:r>
    </w:p>
    <w:p w:rsidR="00000000" w:rsidDel="00000000" w:rsidP="00000000" w:rsidRDefault="00000000" w:rsidRPr="00000000" w14:paraId="000000C3">
      <w:pPr>
        <w:numPr>
          <w:ilvl w:val="0"/>
          <w:numId w:val="8"/>
        </w:numPr>
        <w:spacing w:line="36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b w:val="1"/>
          <w:sz w:val="24"/>
          <w:szCs w:val="24"/>
          <w:rtl w:val="0"/>
        </w:rPr>
        <w:t xml:space="preserve">Радиочестотна</w:t>
      </w:r>
      <w:r w:rsidDel="00000000" w:rsidR="00000000" w:rsidRPr="00000000">
        <w:rPr>
          <w:rFonts w:ascii="Verdana" w:cs="Verdana" w:eastAsia="Verdana" w:hAnsi="Verdana"/>
          <w:b w:val="1"/>
          <w:sz w:val="24"/>
          <w:szCs w:val="24"/>
          <w:rtl w:val="0"/>
        </w:rPr>
        <w:t xml:space="preserve"> модулация</w:t>
      </w:r>
    </w:p>
    <w:p w:rsidR="00000000" w:rsidDel="00000000" w:rsidP="00000000" w:rsidRDefault="00000000" w:rsidRPr="00000000" w14:paraId="000000C4">
      <w:pPr>
        <w:spacing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Semtec патентова техника за модулация с разширен спектър, производна на Chirp Spread Spectrum (CSS). LoRa предлага компромис между чувствителност на приемане от устройствата и скорост на предаване на данни. LoRa работи в канал с фиксирана честотна лента от или 125 KHz, или 500 KHz (за входяща връзка</w:t>
      </w:r>
      <w:r w:rsidDel="00000000" w:rsidR="00000000" w:rsidRPr="00000000">
        <w:rPr>
          <w:rFonts w:ascii="Verdana" w:cs="Verdana" w:eastAsia="Verdana" w:hAnsi="Verdana"/>
          <w:sz w:val="24"/>
          <w:szCs w:val="24"/>
          <w:rtl w:val="0"/>
        </w:rPr>
        <w:t xml:space="preserve">) и 500 KHz (за</w:t>
      </w:r>
      <w:r w:rsidDel="00000000" w:rsidR="00000000" w:rsidRPr="00000000">
        <w:rPr>
          <w:rFonts w:ascii="Verdana" w:cs="Verdana" w:eastAsia="Verdana" w:hAnsi="Verdana"/>
          <w:sz w:val="24"/>
          <w:szCs w:val="24"/>
          <w:rtl w:val="0"/>
        </w:rPr>
        <w:t xml:space="preserve"> изходяща връзка). Това позволява на мрежата да увеличи живота на батерията на свързаните крайни устройства, правейки оптимизации в реално време на нивата на консумация и скоростта на предаване на данни. Например, крайно устройство, разположено близо до шлюз, ще предава данни с нисък коефициент на разпространение, тъй като разстоянието от изпращача до приемника е малко, следователно консумацията на устройството ще е редуцирана. Но крайно устройство, което е разположено на поне няколко километра от шлюза, ще трябва да предава с много по-висок коефициент на разпространение. Този по-висок коефициент на разпространение ще увеличи </w:t>
      </w:r>
      <w:r w:rsidDel="00000000" w:rsidR="00000000" w:rsidRPr="00000000">
        <w:rPr>
          <w:rFonts w:ascii="Verdana" w:cs="Verdana" w:eastAsia="Verdana" w:hAnsi="Verdana"/>
          <w:sz w:val="24"/>
          <w:szCs w:val="24"/>
          <w:rtl w:val="0"/>
        </w:rPr>
        <w:t xml:space="preserve">отношението на мощността и интензивността</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sz w:val="24"/>
          <w:szCs w:val="24"/>
          <w:rtl w:val="0"/>
        </w:rPr>
        <w:t xml:space="preserve">и чувствителността на приемане, съответно и консумацията на устройството, за сметка на по-малка скорост на предаване.</w:t>
      </w:r>
    </w:p>
    <w:p w:rsidR="00000000" w:rsidDel="00000000" w:rsidP="00000000" w:rsidRDefault="00000000" w:rsidRPr="00000000" w14:paraId="000000C5">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616900" cy="2044700"/>
            <wp:effectExtent b="0" l="0" r="0" t="0"/>
            <wp:docPr id="26"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6169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jc w:val="center"/>
        <w:rPr>
          <w:rFonts w:ascii="Verdana" w:cs="Verdana" w:eastAsia="Verdana" w:hAnsi="Verdana"/>
          <w:sz w:val="24"/>
          <w:szCs w:val="24"/>
        </w:rPr>
      </w:pPr>
      <w:r w:rsidDel="00000000" w:rsidR="00000000" w:rsidRPr="00000000">
        <w:rPr>
          <w:rFonts w:ascii="Verdana" w:cs="Verdana" w:eastAsia="Verdana" w:hAnsi="Verdana"/>
          <w:i w:val="1"/>
          <w:sz w:val="24"/>
          <w:szCs w:val="24"/>
          <w:rtl w:val="0"/>
        </w:rPr>
        <w:t xml:space="preserve">Фиг.1.4 LoRaWAN технологичен стек</w:t>
      </w:r>
      <w:r w:rsidDel="00000000" w:rsidR="00000000" w:rsidRPr="00000000">
        <w:rPr>
          <w:rtl w:val="0"/>
        </w:rPr>
      </w:r>
    </w:p>
    <w:p w:rsidR="00000000" w:rsidDel="00000000" w:rsidP="00000000" w:rsidRDefault="00000000" w:rsidRPr="00000000" w14:paraId="000000C7">
      <w:pPr>
        <w:spacing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616900" cy="3365500"/>
            <wp:effectExtent b="0" l="0" r="0" t="0"/>
            <wp:docPr id="28"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6169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Фиг.1.5 LoRa характеристики на модулация</w:t>
      </w:r>
    </w:p>
    <w:p w:rsidR="00000000" w:rsidDel="00000000" w:rsidP="00000000" w:rsidRDefault="00000000" w:rsidRPr="00000000" w14:paraId="000000C9">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0CA">
      <w:pPr>
        <w:pStyle w:val="Heading5"/>
        <w:spacing w:line="360" w:lineRule="auto"/>
        <w:jc w:val="both"/>
        <w:rPr>
          <w:rFonts w:ascii="Verdana" w:cs="Verdana" w:eastAsia="Verdana" w:hAnsi="Verdana"/>
          <w:b w:val="1"/>
          <w:color w:val="000000"/>
          <w:sz w:val="24"/>
          <w:szCs w:val="24"/>
        </w:rPr>
      </w:pPr>
      <w:bookmarkStart w:colFirst="0" w:colLast="0" w:name="_u340dhal6gj" w:id="16"/>
      <w:bookmarkEnd w:id="16"/>
      <w:r w:rsidDel="00000000" w:rsidR="00000000" w:rsidRPr="00000000">
        <w:rPr>
          <w:rFonts w:ascii="Verdana" w:cs="Verdana" w:eastAsia="Verdana" w:hAnsi="Verdana"/>
          <w:b w:val="1"/>
          <w:color w:val="000000"/>
          <w:sz w:val="24"/>
          <w:szCs w:val="24"/>
          <w:rtl w:val="0"/>
        </w:rPr>
        <w:t xml:space="preserve">1.2.5.2 LoRaWAN</w:t>
      </w:r>
    </w:p>
    <w:p w:rsidR="00000000" w:rsidDel="00000000" w:rsidP="00000000" w:rsidRDefault="00000000" w:rsidRPr="00000000" w14:paraId="000000CB">
      <w:pPr>
        <w:numPr>
          <w:ilvl w:val="0"/>
          <w:numId w:val="2"/>
        </w:numPr>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Елементи на LoRaWAN мрежата</w:t>
      </w:r>
    </w:p>
    <w:p w:rsidR="00000000" w:rsidDel="00000000" w:rsidP="00000000" w:rsidRDefault="00000000" w:rsidRPr="00000000" w14:paraId="000000CC">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Една стандартна LoRaWAN мрежа се състои от: LoRa базирани крайни устройства, LoRaWAN шлюзове, мрежови сървър, приложен сървър, сървър за присъединяване.   </w:t>
      </w:r>
      <w:r w:rsidDel="00000000" w:rsidR="00000000" w:rsidRPr="00000000">
        <w:rPr>
          <w:rFonts w:ascii="Verdana" w:cs="Verdana" w:eastAsia="Verdana" w:hAnsi="Verdana"/>
          <w:sz w:val="24"/>
          <w:szCs w:val="24"/>
        </w:rPr>
        <w:drawing>
          <wp:inline distB="114300" distT="114300" distL="114300" distR="114300">
            <wp:extent cx="5616900" cy="2870200"/>
            <wp:effectExtent b="0" l="0" r="0" t="0"/>
            <wp:docPr id="42" name="image36.png"/>
            <a:graphic>
              <a:graphicData uri="http://schemas.openxmlformats.org/drawingml/2006/picture">
                <pic:pic>
                  <pic:nvPicPr>
                    <pic:cNvPr id="0" name="image36.png"/>
                    <pic:cNvPicPr preferRelativeResize="0"/>
                  </pic:nvPicPr>
                  <pic:blipFill>
                    <a:blip r:embed="rId16"/>
                    <a:srcRect b="11253" l="0" r="0" t="0"/>
                    <a:stretch>
                      <a:fillRect/>
                    </a:stretch>
                  </pic:blipFill>
                  <pic:spPr>
                    <a:xfrm>
                      <a:off x="0" y="0"/>
                      <a:ext cx="56169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Фиг.1.6 Стандартна LoRaWAN мрежа и нейните компоненти</w:t>
      </w:r>
    </w:p>
    <w:p w:rsidR="00000000" w:rsidDel="00000000" w:rsidP="00000000" w:rsidRDefault="00000000" w:rsidRPr="00000000" w14:paraId="000000CE">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0CF">
      <w:pPr>
        <w:numPr>
          <w:ilvl w:val="1"/>
          <w:numId w:val="5"/>
        </w:numPr>
        <w:spacing w:line="360" w:lineRule="auto"/>
        <w:ind w:left="108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LoRa базирани крайни устройства</w:t>
      </w:r>
    </w:p>
    <w:p w:rsidR="00000000" w:rsidDel="00000000" w:rsidP="00000000" w:rsidRDefault="00000000" w:rsidRPr="00000000" w14:paraId="000000D0">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Крайно устройство с активиран LoRaWAN е сензор или актуатор, което е безжично свързано към LoRaWAN мрежа чрез шлюзове </w:t>
      </w:r>
      <w:r w:rsidDel="00000000" w:rsidR="00000000" w:rsidRPr="00000000">
        <w:rPr>
          <w:rFonts w:ascii="Verdana" w:cs="Verdana" w:eastAsia="Verdana" w:hAnsi="Verdana"/>
          <w:sz w:val="24"/>
          <w:szCs w:val="24"/>
          <w:rtl w:val="0"/>
        </w:rPr>
        <w:t xml:space="preserve">с радиовръзка</w:t>
      </w:r>
      <w:r w:rsidDel="00000000" w:rsidR="00000000" w:rsidRPr="00000000">
        <w:rPr>
          <w:rFonts w:ascii="Verdana" w:cs="Verdana" w:eastAsia="Verdana" w:hAnsi="Verdana"/>
          <w:sz w:val="24"/>
          <w:szCs w:val="24"/>
          <w:rtl w:val="0"/>
        </w:rPr>
        <w:t xml:space="preserve">, използвайки LoRa </w:t>
      </w:r>
      <w:r w:rsidDel="00000000" w:rsidR="00000000" w:rsidRPr="00000000">
        <w:rPr>
          <w:rFonts w:ascii="Verdana" w:cs="Verdana" w:eastAsia="Verdana" w:hAnsi="Verdana"/>
          <w:sz w:val="24"/>
          <w:szCs w:val="24"/>
          <w:rtl w:val="0"/>
        </w:rPr>
        <w:t xml:space="preserve">радиочестотна </w:t>
      </w:r>
      <w:r w:rsidDel="00000000" w:rsidR="00000000" w:rsidRPr="00000000">
        <w:rPr>
          <w:rFonts w:ascii="Verdana" w:cs="Verdana" w:eastAsia="Verdana" w:hAnsi="Verdana"/>
          <w:sz w:val="24"/>
          <w:szCs w:val="24"/>
          <w:rtl w:val="0"/>
        </w:rPr>
        <w:t xml:space="preserve">модулация. В повечето приложения крайното устройство е автономно, често захранван от батерии сензор, който дигитализира физическите условия и събитията в околната среда. Типичните случаи на употреба на актуатори включват: улично осветление, безжични брави, предотвратяване на течове и др. Когато се произвеждат, базираните на LoRa устройства получават няколко уникални идентификатора. Тези идентификатори се използват за сигурно активиране и управление на устройствата, за гарантиране на безопасното транспортиране на пакети през частна или публична мрежа и за доставяне на криптирани данни в облака.</w:t>
      </w:r>
    </w:p>
    <w:p w:rsidR="00000000" w:rsidDel="00000000" w:rsidP="00000000" w:rsidRDefault="00000000" w:rsidRPr="00000000" w14:paraId="000000D1">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Крайните устройства, базирани на LoRa, могат да работят в три режима, в зависимост от техния клас. Всички такива устройства трябва да поддържат работа от клас А. Устройствата от клас B трябва да поддържат клас A и клас В, а устройствата от клас C трябва да поддържат и трите режима на работа. Тези режими са свързани с това как устройствата комуникират с мрежата.</w:t>
      </w:r>
    </w:p>
    <w:p w:rsidR="00000000" w:rsidDel="00000000" w:rsidP="00000000" w:rsidRDefault="00000000" w:rsidRPr="00000000" w14:paraId="000000D2">
      <w:pPr>
        <w:spacing w:line="36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3">
      <w:pPr>
        <w:numPr>
          <w:ilvl w:val="2"/>
          <w:numId w:val="5"/>
        </w:numPr>
        <w:spacing w:line="360" w:lineRule="auto"/>
        <w:ind w:left="1620" w:hanging="360"/>
        <w:rPr>
          <w:rFonts w:ascii="Verdana" w:cs="Verdana" w:eastAsia="Verdana" w:hAnsi="Verdana"/>
          <w:b w:val="1"/>
          <w:sz w:val="24"/>
          <w:szCs w:val="24"/>
          <w:u w:val="none"/>
        </w:rPr>
      </w:pPr>
      <w:r w:rsidDel="00000000" w:rsidR="00000000" w:rsidRPr="00000000">
        <w:rPr>
          <w:rFonts w:ascii="Verdana" w:cs="Verdana" w:eastAsia="Verdana" w:hAnsi="Verdana"/>
          <w:b w:val="1"/>
          <w:sz w:val="24"/>
          <w:szCs w:val="24"/>
          <w:rtl w:val="0"/>
        </w:rPr>
        <w:t xml:space="preserve">Клас А</w:t>
      </w:r>
    </w:p>
    <w:p w:rsidR="00000000" w:rsidDel="00000000" w:rsidP="00000000" w:rsidRDefault="00000000" w:rsidRPr="00000000" w14:paraId="000000D4">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На фиг.1.7 е показан начинът на работа на клас А крайно устройство. В този случай крайното устройство прекарва по-голямата част от времето в неактивно състояние (тоест в режим на заспиване). Когато има промяна в средата, свързана с това, което устройството е програмирано да наблюдава, то се събужда и инициира входяща връзка, предавайки данните за промененото състояние на средата обратно към мрежата (Tx). След това устройството слуша за отговор от мрежата, обикновено за една секунда (въпреки че тази продължителност може да се конфигурира). Ако не получи изходящ пакет по време на този прозорец за получаване (Rx1), той се връща за кратко в режим на заспиване, събужда се момент по-късно, отново слушайки за отговор (Rx2). Ако отново не получи отговор по време на този втори Rx прозорец, устройството се връща в режим на заспиване до следващия път, когато има данни за докладване. Закъснението между Rx1 и Rx2 се конфигурира в зависимост от забавянето от края на входящата сесия. На фигури 1.Х, 1.Х, 1.Х са показани тези комуникационни модели.</w:t>
      </w:r>
    </w:p>
    <w:p w:rsidR="00000000" w:rsidDel="00000000" w:rsidP="00000000" w:rsidRDefault="00000000" w:rsidRPr="00000000" w14:paraId="000000D5">
      <w:pPr>
        <w:spacing w:line="36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6">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253038" cy="1638235"/>
            <wp:effectExtent b="0" l="0" r="0" t="0"/>
            <wp:docPr id="56"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5253038" cy="163823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jc w:val="center"/>
        <w:rPr>
          <w:rFonts w:ascii="Verdana" w:cs="Verdana" w:eastAsia="Verdana" w:hAnsi="Verdana"/>
          <w:sz w:val="24"/>
          <w:szCs w:val="24"/>
        </w:rPr>
      </w:pPr>
      <w:r w:rsidDel="00000000" w:rsidR="00000000" w:rsidRPr="00000000">
        <w:rPr>
          <w:rFonts w:ascii="Verdana" w:cs="Verdana" w:eastAsia="Verdana" w:hAnsi="Verdana"/>
          <w:i w:val="1"/>
          <w:sz w:val="24"/>
          <w:szCs w:val="24"/>
          <w:rtl w:val="0"/>
        </w:rPr>
        <w:t xml:space="preserve">фиг.1.7  Устройството не получава отговор от мрежата</w:t>
      </w:r>
      <w:r w:rsidDel="00000000" w:rsidR="00000000" w:rsidRPr="00000000">
        <w:rPr>
          <w:rtl w:val="0"/>
        </w:rPr>
      </w:r>
    </w:p>
    <w:p w:rsidR="00000000" w:rsidDel="00000000" w:rsidP="00000000" w:rsidRDefault="00000000" w:rsidRPr="00000000" w14:paraId="000000D8">
      <w:pPr>
        <w:spacing w:line="360" w:lineRule="auto"/>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9">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337338" cy="1562100"/>
            <wp:effectExtent b="0" l="0" r="0" t="0"/>
            <wp:docPr id="35"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337338"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фиг.1.8 Получаване на отговор от мрежата във времеви прозорец RX1 </w:t>
      </w:r>
    </w:p>
    <w:p w:rsidR="00000000" w:rsidDel="00000000" w:rsidP="00000000" w:rsidRDefault="00000000" w:rsidRPr="00000000" w14:paraId="000000DB">
      <w:pPr>
        <w:spacing w:line="360" w:lineRule="auto"/>
        <w:jc w:val="left"/>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0DC">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616900" cy="1295400"/>
            <wp:effectExtent b="0" l="0" r="0" t="0"/>
            <wp:docPr id="24"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6169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jc w:val="center"/>
        <w:rPr>
          <w:rFonts w:ascii="Verdana" w:cs="Verdana" w:eastAsia="Verdana" w:hAnsi="Verdana"/>
          <w:sz w:val="24"/>
          <w:szCs w:val="24"/>
        </w:rPr>
      </w:pPr>
      <w:r w:rsidDel="00000000" w:rsidR="00000000" w:rsidRPr="00000000">
        <w:rPr>
          <w:rFonts w:ascii="Verdana" w:cs="Verdana" w:eastAsia="Verdana" w:hAnsi="Verdana"/>
          <w:i w:val="1"/>
          <w:sz w:val="24"/>
          <w:szCs w:val="24"/>
          <w:rtl w:val="0"/>
        </w:rPr>
        <w:t xml:space="preserve">фиг.1.9 Получаване на отговор от мрежата във времеви прозорец RX2 </w:t>
      </w:r>
      <w:r w:rsidDel="00000000" w:rsidR="00000000" w:rsidRPr="00000000">
        <w:rPr>
          <w:rtl w:val="0"/>
        </w:rPr>
      </w:r>
    </w:p>
    <w:p w:rsidR="00000000" w:rsidDel="00000000" w:rsidP="00000000" w:rsidRDefault="00000000" w:rsidRPr="00000000" w14:paraId="000000DE">
      <w:pPr>
        <w:spacing w:line="360" w:lineRule="auto"/>
        <w:ind w:lef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DF">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02876" cy="2890838"/>
            <wp:effectExtent b="0" l="0" r="0" t="0"/>
            <wp:docPr id="13" name="image4.png"/>
            <a:graphic>
              <a:graphicData uri="http://schemas.openxmlformats.org/drawingml/2006/picture">
                <pic:pic>
                  <pic:nvPicPr>
                    <pic:cNvPr id="0" name="image4.png"/>
                    <pic:cNvPicPr preferRelativeResize="0"/>
                  </pic:nvPicPr>
                  <pic:blipFill>
                    <a:blip r:embed="rId20"/>
                    <a:srcRect b="0" l="9332" r="27274" t="18743"/>
                    <a:stretch>
                      <a:fillRect/>
                    </a:stretch>
                  </pic:blipFill>
                  <pic:spPr>
                    <a:xfrm>
                      <a:off x="0" y="0"/>
                      <a:ext cx="5402876"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ind w:left="0" w:firstLine="0"/>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фиг.1.10 Принцип на работа на Клас А крайно устройство</w:t>
      </w:r>
    </w:p>
    <w:p w:rsidR="00000000" w:rsidDel="00000000" w:rsidP="00000000" w:rsidRDefault="00000000" w:rsidRPr="00000000" w14:paraId="000000E1">
      <w:pPr>
        <w:spacing w:line="36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2">
      <w:pPr>
        <w:numPr>
          <w:ilvl w:val="2"/>
          <w:numId w:val="5"/>
        </w:numPr>
        <w:spacing w:line="360" w:lineRule="auto"/>
        <w:ind w:left="16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Клас В</w:t>
      </w:r>
    </w:p>
    <w:p w:rsidR="00000000" w:rsidDel="00000000" w:rsidP="00000000" w:rsidRDefault="00000000" w:rsidRPr="00000000" w14:paraId="000000E3">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Подобрение на Клас A, LoRaWAN Клас B предлага планирани, фиксирани възможности за крайно устройство да получава изходящи връзки от мрежата, което прави крайните устройства от клас B подходящи както за сензори за наблюдение, така и за актуатори. Всички базирани на LoRa крайни устройства стартират в режим клас А, обаче, устройствата, програмирани със стек от клас B по време на производството, могат да бъдат превключени в клас B режим от приложния слой. Крайните устройства в Class B режим осигуряват планирани прозорци за получаване, в допълнение към тези, които се отварят всеки път, когато към сървъра се изпраща входяща информация от клас A.</w:t>
      </w:r>
    </w:p>
    <w:p w:rsidR="00000000" w:rsidDel="00000000" w:rsidP="00000000" w:rsidRDefault="00000000" w:rsidRPr="00000000" w14:paraId="000000E4">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За да работи режимът на комуникация от клас B, е необходим процес, наречен beaconing. По време на beaconing процеса, синхронизиран във времето </w:t>
      </w:r>
      <w:r w:rsidDel="00000000" w:rsidR="00000000" w:rsidRPr="00000000">
        <w:rPr>
          <w:rFonts w:ascii="Verdana" w:cs="Verdana" w:eastAsia="Verdana" w:hAnsi="Verdana"/>
          <w:sz w:val="24"/>
          <w:szCs w:val="24"/>
          <w:rtl w:val="0"/>
        </w:rPr>
        <w:t xml:space="preserve">beacon </w:t>
      </w:r>
      <w:r w:rsidDel="00000000" w:rsidR="00000000" w:rsidRPr="00000000">
        <w:rPr>
          <w:rFonts w:ascii="Verdana" w:cs="Verdana" w:eastAsia="Verdana" w:hAnsi="Verdana"/>
          <w:sz w:val="24"/>
          <w:szCs w:val="24"/>
          <w:rtl w:val="0"/>
        </w:rPr>
        <w:t xml:space="preserve">трябва да се излъчва периодично от мрежата през шлюзовете, както е показано на фиг.1.11. Крайното устройство трябва периодично да получава един от тези мрежови </w:t>
      </w:r>
      <w:r w:rsidDel="00000000" w:rsidR="00000000" w:rsidRPr="00000000">
        <w:rPr>
          <w:rFonts w:ascii="Verdana" w:cs="Verdana" w:eastAsia="Verdana" w:hAnsi="Verdana"/>
          <w:sz w:val="24"/>
          <w:szCs w:val="24"/>
          <w:rtl w:val="0"/>
        </w:rPr>
        <w:t xml:space="preserve">beacons</w:t>
      </w:r>
      <w:r w:rsidDel="00000000" w:rsidR="00000000" w:rsidRPr="00000000">
        <w:rPr>
          <w:rFonts w:ascii="Verdana" w:cs="Verdana" w:eastAsia="Verdana" w:hAnsi="Verdana"/>
          <w:sz w:val="24"/>
          <w:szCs w:val="24"/>
          <w:rtl w:val="0"/>
        </w:rPr>
        <w:t xml:space="preserve">, така че да може да изравни своята синхронизираща референция с мрежата .</w:t>
      </w:r>
    </w:p>
    <w:p w:rsidR="00000000" w:rsidDel="00000000" w:rsidP="00000000" w:rsidRDefault="00000000" w:rsidRPr="00000000" w14:paraId="000000E5">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6319838" cy="2977984"/>
            <wp:effectExtent b="0" l="0" r="0" t="0"/>
            <wp:docPr id="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319838" cy="297798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jc w:val="center"/>
        <w:rPr>
          <w:rFonts w:ascii="Verdana" w:cs="Verdana" w:eastAsia="Verdana" w:hAnsi="Verdana"/>
          <w:sz w:val="24"/>
          <w:szCs w:val="24"/>
        </w:rPr>
      </w:pPr>
      <w:r w:rsidDel="00000000" w:rsidR="00000000" w:rsidRPr="00000000">
        <w:rPr>
          <w:rFonts w:ascii="Verdana" w:cs="Verdana" w:eastAsia="Verdana" w:hAnsi="Verdana"/>
          <w:i w:val="1"/>
          <w:sz w:val="24"/>
          <w:szCs w:val="24"/>
          <w:rtl w:val="0"/>
        </w:rPr>
        <w:t xml:space="preserve">фиг.1.11 Клас В beaconing</w:t>
      </w:r>
      <w:r w:rsidDel="00000000" w:rsidR="00000000" w:rsidRPr="00000000">
        <w:rPr>
          <w:rtl w:val="0"/>
        </w:rPr>
      </w:r>
    </w:p>
    <w:p w:rsidR="00000000" w:rsidDel="00000000" w:rsidP="00000000" w:rsidRDefault="00000000" w:rsidRPr="00000000" w14:paraId="000000E7">
      <w:pPr>
        <w:spacing w:line="36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8">
      <w:pPr>
        <w:spacing w:line="360" w:lineRule="auto"/>
        <w:ind w:left="0" w:firstLine="0"/>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Устройствата използват </w:t>
      </w:r>
      <w:r w:rsidDel="00000000" w:rsidR="00000000" w:rsidRPr="00000000">
        <w:rPr>
          <w:rFonts w:ascii="Verdana" w:cs="Verdana" w:eastAsia="Verdana" w:hAnsi="Verdana"/>
          <w:sz w:val="24"/>
          <w:szCs w:val="24"/>
          <w:rtl w:val="0"/>
        </w:rPr>
        <w:t xml:space="preserve">beacon</w:t>
      </w:r>
      <w:r w:rsidDel="00000000" w:rsidR="00000000" w:rsidRPr="00000000">
        <w:rPr>
          <w:rFonts w:ascii="Verdana" w:cs="Verdana" w:eastAsia="Verdana" w:hAnsi="Verdana"/>
          <w:sz w:val="24"/>
          <w:szCs w:val="24"/>
          <w:rtl w:val="0"/>
        </w:rPr>
        <w:t xml:space="preserve">, за да сверяват вътрешните си часовници с мрежата. Устройствата не трябва да обработват всеки </w:t>
      </w:r>
      <w:r w:rsidDel="00000000" w:rsidR="00000000" w:rsidRPr="00000000">
        <w:rPr>
          <w:rFonts w:ascii="Verdana" w:cs="Verdana" w:eastAsia="Verdana" w:hAnsi="Verdana"/>
          <w:sz w:val="24"/>
          <w:szCs w:val="24"/>
          <w:rtl w:val="0"/>
        </w:rPr>
        <w:t xml:space="preserve">beacon</w:t>
      </w:r>
      <w:r w:rsidDel="00000000" w:rsidR="00000000" w:rsidRPr="00000000">
        <w:rPr>
          <w:rFonts w:ascii="Verdana" w:cs="Verdana" w:eastAsia="Verdana" w:hAnsi="Verdana"/>
          <w:sz w:val="24"/>
          <w:szCs w:val="24"/>
          <w:rtl w:val="0"/>
        </w:rPr>
        <w:t xml:space="preserve">, ако устройството вече е сверено. В повечето случаи е достатъчно сверяване няколко пъти на ден, като това ще има и минимално въздействие върху живота на батерията, както е показано на фиг.1.12.</w:t>
      </w:r>
      <w:r w:rsidDel="00000000" w:rsidR="00000000" w:rsidRPr="00000000">
        <w:rPr>
          <w:rtl w:val="0"/>
        </w:rPr>
      </w:r>
    </w:p>
    <w:p w:rsidR="00000000" w:rsidDel="00000000" w:rsidP="00000000" w:rsidRDefault="00000000" w:rsidRPr="00000000" w14:paraId="000000E9">
      <w:pPr>
        <w:spacing w:line="360" w:lineRule="auto"/>
        <w:ind w:left="0" w:firstLine="0"/>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123075" cy="3037582"/>
            <wp:effectExtent b="0" l="0" r="0" t="0"/>
            <wp:docPr id="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123075" cy="303758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фиг.1.12 Периодичен Клас В beaconing за синхронизация на устройства</w:t>
      </w:r>
    </w:p>
    <w:p w:rsidR="00000000" w:rsidDel="00000000" w:rsidP="00000000" w:rsidRDefault="00000000" w:rsidRPr="00000000" w14:paraId="000000EB">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0EC">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Въз основа на тайминга на </w:t>
      </w:r>
      <w:r w:rsidDel="00000000" w:rsidR="00000000" w:rsidRPr="00000000">
        <w:rPr>
          <w:rFonts w:ascii="Verdana" w:cs="Verdana" w:eastAsia="Verdana" w:hAnsi="Verdana"/>
          <w:sz w:val="24"/>
          <w:szCs w:val="24"/>
          <w:rtl w:val="0"/>
        </w:rPr>
        <w:t xml:space="preserve">beacon</w:t>
      </w:r>
      <w:r w:rsidDel="00000000" w:rsidR="00000000" w:rsidRPr="00000000">
        <w:rPr>
          <w:rFonts w:ascii="Verdana" w:cs="Verdana" w:eastAsia="Verdana" w:hAnsi="Verdana"/>
          <w:sz w:val="24"/>
          <w:szCs w:val="24"/>
          <w:rtl w:val="0"/>
        </w:rPr>
        <w:t xml:space="preserve">, крайните устройства могат периодично да отварят времеви прозорци за приемане (пинг слотове). Всеки от тези пинг слотове може да се използва от мрежовата инфраструктура за иницииране на изходяща комуникация, както е показано на фиг.1.12. За да може една LoRaWAN мрежа да поддържа устройства от клас B, всички LoRaWAN шлюзове в тази мрежа трябва да имат вградена GPS синхронизация, така че всички те могат да бъдат синхронизирани.</w:t>
      </w:r>
    </w:p>
    <w:p w:rsidR="00000000" w:rsidDel="00000000" w:rsidP="00000000" w:rsidRDefault="00000000" w:rsidRPr="00000000" w14:paraId="000000ED">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EE">
      <w:pPr>
        <w:spacing w:line="360" w:lineRule="auto"/>
        <w:ind w:left="0" w:firstLine="0"/>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253163" cy="3529327"/>
            <wp:effectExtent b="0" l="0" r="0" t="0"/>
            <wp:docPr id="39"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6253163" cy="352932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jc w:val="center"/>
        <w:rPr>
          <w:rFonts w:ascii="Verdana" w:cs="Verdana" w:eastAsia="Verdana" w:hAnsi="Verdana"/>
          <w:b w:val="1"/>
          <w:sz w:val="24"/>
          <w:szCs w:val="24"/>
        </w:rPr>
      </w:pPr>
      <w:r w:rsidDel="00000000" w:rsidR="00000000" w:rsidRPr="00000000">
        <w:rPr>
          <w:rFonts w:ascii="Verdana" w:cs="Verdana" w:eastAsia="Verdana" w:hAnsi="Verdana"/>
          <w:i w:val="1"/>
          <w:sz w:val="24"/>
          <w:szCs w:val="24"/>
          <w:rtl w:val="0"/>
        </w:rPr>
        <w:t xml:space="preserve">фиг.1.13 Клас В пинг слотове</w:t>
      </w:r>
      <w:r w:rsidDel="00000000" w:rsidR="00000000" w:rsidRPr="00000000">
        <w:rPr>
          <w:rtl w:val="0"/>
        </w:rPr>
      </w:r>
    </w:p>
    <w:p w:rsidR="00000000" w:rsidDel="00000000" w:rsidP="00000000" w:rsidRDefault="00000000" w:rsidRPr="00000000" w14:paraId="000000F0">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F1">
      <w:pPr>
        <w:numPr>
          <w:ilvl w:val="2"/>
          <w:numId w:val="5"/>
        </w:numPr>
        <w:spacing w:line="360" w:lineRule="auto"/>
        <w:ind w:left="1620" w:hanging="360"/>
        <w:rPr>
          <w:rFonts w:ascii="Verdana" w:cs="Verdana" w:eastAsia="Verdana" w:hAnsi="Verdana"/>
          <w:b w:val="1"/>
          <w:sz w:val="24"/>
          <w:szCs w:val="24"/>
          <w:u w:val="none"/>
        </w:rPr>
      </w:pPr>
      <w:r w:rsidDel="00000000" w:rsidR="00000000" w:rsidRPr="00000000">
        <w:rPr>
          <w:rFonts w:ascii="Verdana" w:cs="Verdana" w:eastAsia="Verdana" w:hAnsi="Verdana"/>
          <w:b w:val="1"/>
          <w:sz w:val="24"/>
          <w:szCs w:val="24"/>
          <w:rtl w:val="0"/>
        </w:rPr>
        <w:t xml:space="preserve">Клас С</w:t>
      </w:r>
    </w:p>
    <w:p w:rsidR="00000000" w:rsidDel="00000000" w:rsidP="00000000" w:rsidRDefault="00000000" w:rsidRPr="00000000" w14:paraId="000000F2">
      <w:pPr>
        <w:spacing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На фиг.1.14 е показан начинът на работа на клас С крайно устройство. Клас C винаги е „включен“, тоест не се захранва от батерия. Устройствата от клас C включват такива неща като- улично осветление, електрически измервателни уреди и т.н. Тези устройства винаги слушат за изходящи съобщения, освен ако не предават входящи. В резултат на това те предлагат най-ниската латентност за комуникация от сървъра до крайно устройство.</w:t>
      </w:r>
    </w:p>
    <w:p w:rsidR="00000000" w:rsidDel="00000000" w:rsidP="00000000" w:rsidRDefault="00000000" w:rsidRPr="00000000" w14:paraId="000000F3">
      <w:pPr>
        <w:spacing w:line="36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4">
      <w:pPr>
        <w:spacing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Крайните устройства от клас C използват същите два прозореца за получаване като устройствата от клас A, но те не затварят прозореца Rx2, докато не изпратят следващото предаване обратно към сървъра. Следователно те могат да получат изходяща връзка в прозорец Rx2 почти по всяко време. Кратък прозорец със същата честотата и скорост на данни като Rx2 също се отваря между края на предаването и началото на прозореца за получаване Rx1.</w:t>
      </w:r>
    </w:p>
    <w:p w:rsidR="00000000" w:rsidDel="00000000" w:rsidP="00000000" w:rsidRDefault="00000000" w:rsidRPr="00000000" w14:paraId="000000F5">
      <w:pPr>
        <w:spacing w:line="36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6">
      <w:pPr>
        <w:spacing w:line="36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7">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423463" cy="3124386"/>
            <wp:effectExtent b="0" l="0" r="0" t="0"/>
            <wp:docPr id="44" name="image48.png"/>
            <a:graphic>
              <a:graphicData uri="http://schemas.openxmlformats.org/drawingml/2006/picture">
                <pic:pic>
                  <pic:nvPicPr>
                    <pic:cNvPr id="0" name="image48.png"/>
                    <pic:cNvPicPr preferRelativeResize="0"/>
                  </pic:nvPicPr>
                  <pic:blipFill>
                    <a:blip r:embed="rId24"/>
                    <a:srcRect b="6477" l="15084" r="31982" t="18192"/>
                    <a:stretch>
                      <a:fillRect/>
                    </a:stretch>
                  </pic:blipFill>
                  <pic:spPr>
                    <a:xfrm>
                      <a:off x="0" y="0"/>
                      <a:ext cx="5423463" cy="312438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 1.14 Принцип на работа на Клас С крайно устройство</w:t>
      </w:r>
    </w:p>
    <w:p w:rsidR="00000000" w:rsidDel="00000000" w:rsidP="00000000" w:rsidRDefault="00000000" w:rsidRPr="00000000" w14:paraId="000000F9">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0FA">
      <w:pPr>
        <w:numPr>
          <w:ilvl w:val="1"/>
          <w:numId w:val="5"/>
        </w:numPr>
        <w:spacing w:line="360" w:lineRule="auto"/>
        <w:ind w:left="108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LoRaWAN шлюзове</w:t>
      </w:r>
    </w:p>
    <w:p w:rsidR="00000000" w:rsidDel="00000000" w:rsidP="00000000" w:rsidRDefault="00000000" w:rsidRPr="00000000" w14:paraId="000000FB">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LoRaWAN шлюзът получава модулирани от LoRa съобщения от всяко крайно устройство, което е на достатъчно близко разстояние, така че съобщенията да се изпращат и получават успешно, и препраща тези съобщения с данни към LoRaWAN  мрежовия сървър (LNS), който е свързан чрез IP опорна мрежа. Няма фиксирана връзка между крайно устройство и конкретен шлюз. Вместо това един и същ сензор може да се обслужва от множество шлюзове около него. С LoRaWAN всеки входящ пакет, изпратен от крайното устройство, ще бъде получен от всички шлюзове в обсега. Това значително намалява процента на грешки при пакетите (тъй като шансът, поне един шлюз да получи пакета, е много голям ) и позволява геолокация с ниска цена (ако приемем, че въпросните шлюзове </w:t>
      </w:r>
      <w:r w:rsidDel="00000000" w:rsidR="00000000" w:rsidRPr="00000000">
        <w:rPr>
          <w:rFonts w:ascii="Verdana" w:cs="Verdana" w:eastAsia="Verdana" w:hAnsi="Verdana"/>
          <w:sz w:val="24"/>
          <w:szCs w:val="24"/>
          <w:rtl w:val="0"/>
        </w:rPr>
        <w:t xml:space="preserve">са с възможност</w:t>
      </w:r>
      <w:r w:rsidDel="00000000" w:rsidR="00000000" w:rsidRPr="00000000">
        <w:rPr>
          <w:rFonts w:ascii="Verdana" w:cs="Verdana" w:eastAsia="Verdana" w:hAnsi="Verdana"/>
          <w:sz w:val="24"/>
          <w:szCs w:val="24"/>
          <w:rtl w:val="0"/>
        </w:rPr>
        <w:t xml:space="preserve"> за геолокация). IP трафикът от шлюз към мрежовия сървър може да бъде прехвърлен чрез Wi-Fi, Ethernet кабелна връзка или чрез клетъчна връзка. LoRaWAN шлюзовете работят изцяло на физическия слой и по същество не са нищо друго освен препращачи на LoRa радио съобщения. Те проверяват само целостта на данните на всяко входящо LoRa съобщение. Ако целостта е нарушена, тоест, ако CRC (Cyclic Redundancy Check) е неправилен, пакетът ще бъде отхвърлен. Ако е правилен, шлюзът ще го препрати към мрежовия сървър, заедно с някои метаданни, които включват нивото на RSSI (Received Signal Strength Indicator) на съобщението, както и времеви печат, който не е задължителен. За LoRaWAN изходяща връзка, шлюзът изпълнява заявки за предаване, идващи от мрежовия сървър, без прекъсване от </w:t>
      </w:r>
      <w:r w:rsidDel="00000000" w:rsidR="00000000" w:rsidRPr="00000000">
        <w:rPr>
          <w:rFonts w:ascii="Verdana" w:cs="Verdana" w:eastAsia="Verdana" w:hAnsi="Verdana"/>
          <w:sz w:val="24"/>
          <w:szCs w:val="24"/>
          <w:rtl w:val="0"/>
        </w:rPr>
        <w:t xml:space="preserve">полезни данни</w:t>
      </w:r>
      <w:r w:rsidDel="00000000" w:rsidR="00000000" w:rsidRPr="00000000">
        <w:rPr>
          <w:rFonts w:ascii="Verdana" w:cs="Verdana" w:eastAsia="Verdana" w:hAnsi="Verdana"/>
          <w:sz w:val="24"/>
          <w:szCs w:val="24"/>
          <w:rtl w:val="0"/>
        </w:rPr>
        <w:t xml:space="preserve">. Тъй като множество шлюзове могат да получат едно и също LoRa радио съобщение от едно крайно устройство, мрежовият сървър извършва дедуплициране на данни и изтрива всички копия. Въз основа на RSSI нивата на идентичните съобщения, мрежовият сървър обикновено избира шлюза, който е получил съобщението с най-добрия RSSI при изпращане на съобщение за изходяща връзка, тъй като този шлюз е най-близо до въпросното крайно устройство.</w:t>
      </w:r>
    </w:p>
    <w:p w:rsidR="00000000" w:rsidDel="00000000" w:rsidP="00000000" w:rsidRDefault="00000000" w:rsidRPr="00000000" w14:paraId="000000FC">
      <w:pPr>
        <w:spacing w:line="36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FD">
      <w:pPr>
        <w:numPr>
          <w:ilvl w:val="1"/>
          <w:numId w:val="5"/>
        </w:numPr>
        <w:spacing w:line="360" w:lineRule="auto"/>
        <w:ind w:left="108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Мрежови сървър</w:t>
      </w:r>
    </w:p>
    <w:p w:rsidR="00000000" w:rsidDel="00000000" w:rsidP="00000000" w:rsidRDefault="00000000" w:rsidRPr="00000000" w14:paraId="000000FE">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Мрежовият сървър управлява цялата мрежа, динамично контролира мрежовите параметри, за да адаптира системата към постоянно променящите се условия и установява сигурна 128-</w:t>
      </w:r>
      <w:r w:rsidDel="00000000" w:rsidR="00000000" w:rsidRPr="00000000">
        <w:rPr>
          <w:rFonts w:ascii="Verdana" w:cs="Verdana" w:eastAsia="Verdana" w:hAnsi="Verdana"/>
          <w:sz w:val="24"/>
          <w:szCs w:val="24"/>
          <w:rtl w:val="0"/>
        </w:rPr>
        <w:t xml:space="preserve">битов</w:t>
      </w:r>
      <w:r w:rsidDel="00000000" w:rsidR="00000000" w:rsidRPr="00000000">
        <w:rPr>
          <w:rFonts w:ascii="Verdana" w:cs="Verdana" w:eastAsia="Verdana" w:hAnsi="Verdana"/>
          <w:sz w:val="24"/>
          <w:szCs w:val="24"/>
          <w:rtl w:val="0"/>
        </w:rPr>
        <w:t xml:space="preserve"> AES свързаност за транспортиране както на данни от край до край (от крайно устройство до апликациите на крайните потребители в облака), така и за контрол на трафика, който преминава от крайното устройство до мрежовия сървър и обратно. Мрежовият сървър гарантира автентичността на всеки сензор в мрежата и целостта на всяко съобщение. В същото време мрежовият сървър не може да види или да получи достъп до апликационните данни.</w:t>
      </w:r>
    </w:p>
    <w:p w:rsidR="00000000" w:rsidDel="00000000" w:rsidP="00000000" w:rsidRDefault="00000000" w:rsidRPr="00000000" w14:paraId="000000FF">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Като цяло всички LoRaWAN мрежови сървъри споделят следните характеристики:</w:t>
      </w:r>
    </w:p>
    <w:p w:rsidR="00000000" w:rsidDel="00000000" w:rsidP="00000000" w:rsidRDefault="00000000" w:rsidRPr="00000000" w14:paraId="00000100">
      <w:pPr>
        <w:spacing w:line="36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1">
      <w:pPr>
        <w:numPr>
          <w:ilvl w:val="0"/>
          <w:numId w:val="4"/>
        </w:numPr>
        <w:spacing w:line="360" w:lineRule="auto"/>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Проверка на адреса на устройството</w:t>
      </w:r>
    </w:p>
    <w:p w:rsidR="00000000" w:rsidDel="00000000" w:rsidP="00000000" w:rsidRDefault="00000000" w:rsidRPr="00000000" w14:paraId="00000102">
      <w:pPr>
        <w:numPr>
          <w:ilvl w:val="0"/>
          <w:numId w:val="4"/>
        </w:numPr>
        <w:spacing w:line="360" w:lineRule="auto"/>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Потвърждение за получени съобщения</w:t>
      </w:r>
    </w:p>
    <w:p w:rsidR="00000000" w:rsidDel="00000000" w:rsidP="00000000" w:rsidRDefault="00000000" w:rsidRPr="00000000" w14:paraId="00000103">
      <w:pPr>
        <w:numPr>
          <w:ilvl w:val="0"/>
          <w:numId w:val="4"/>
        </w:numPr>
        <w:spacing w:line="360" w:lineRule="auto"/>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Адаптиране на скоростите на данни с помощта на ADR протокол</w:t>
      </w:r>
    </w:p>
    <w:p w:rsidR="00000000" w:rsidDel="00000000" w:rsidP="00000000" w:rsidRDefault="00000000" w:rsidRPr="00000000" w14:paraId="00000104">
      <w:pPr>
        <w:numPr>
          <w:ilvl w:val="0"/>
          <w:numId w:val="4"/>
        </w:numPr>
        <w:spacing w:line="360" w:lineRule="auto"/>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Отговаряне на всички заявки от MAC слоя, идващи от устройството</w:t>
      </w:r>
    </w:p>
    <w:p w:rsidR="00000000" w:rsidDel="00000000" w:rsidP="00000000" w:rsidRDefault="00000000" w:rsidRPr="00000000" w14:paraId="00000105">
      <w:pPr>
        <w:numPr>
          <w:ilvl w:val="0"/>
          <w:numId w:val="4"/>
        </w:numPr>
        <w:spacing w:line="360" w:lineRule="auto"/>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Препращане на входящ приложен </w:t>
      </w:r>
      <w:r w:rsidDel="00000000" w:rsidR="00000000" w:rsidRPr="00000000">
        <w:rPr>
          <w:rFonts w:ascii="Verdana" w:cs="Verdana" w:eastAsia="Verdana" w:hAnsi="Verdana"/>
          <w:sz w:val="24"/>
          <w:szCs w:val="24"/>
          <w:rtl w:val="0"/>
        </w:rPr>
        <w:t xml:space="preserve">полезни данни </w:t>
      </w:r>
      <w:r w:rsidDel="00000000" w:rsidR="00000000" w:rsidRPr="00000000">
        <w:rPr>
          <w:rFonts w:ascii="Verdana" w:cs="Verdana" w:eastAsia="Verdana" w:hAnsi="Verdana"/>
          <w:sz w:val="24"/>
          <w:szCs w:val="24"/>
          <w:rtl w:val="0"/>
        </w:rPr>
        <w:t xml:space="preserve">към съответните приложни сървъри</w:t>
      </w:r>
    </w:p>
    <w:p w:rsidR="00000000" w:rsidDel="00000000" w:rsidP="00000000" w:rsidRDefault="00000000" w:rsidRPr="00000000" w14:paraId="00000106">
      <w:pPr>
        <w:numPr>
          <w:ilvl w:val="0"/>
          <w:numId w:val="4"/>
        </w:numPr>
        <w:spacing w:line="360" w:lineRule="auto"/>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Подреждане на изходящи </w:t>
      </w:r>
      <w:r w:rsidDel="00000000" w:rsidR="00000000" w:rsidRPr="00000000">
        <w:rPr>
          <w:rFonts w:ascii="Verdana" w:cs="Verdana" w:eastAsia="Verdana" w:hAnsi="Verdana"/>
          <w:sz w:val="24"/>
          <w:szCs w:val="24"/>
          <w:rtl w:val="0"/>
        </w:rPr>
        <w:t xml:space="preserve">полезни данни</w:t>
      </w:r>
      <w:r w:rsidDel="00000000" w:rsidR="00000000" w:rsidRPr="00000000">
        <w:rPr>
          <w:rFonts w:ascii="Verdana" w:cs="Verdana" w:eastAsia="Verdana" w:hAnsi="Verdana"/>
          <w:sz w:val="24"/>
          <w:szCs w:val="24"/>
          <w:rtl w:val="0"/>
        </w:rPr>
        <w:t xml:space="preserve">, идващи от всеки приложен сървър и отиващи към всяко устройство, свързано към мрежата</w:t>
      </w:r>
    </w:p>
    <w:p w:rsidR="00000000" w:rsidDel="00000000" w:rsidP="00000000" w:rsidRDefault="00000000" w:rsidRPr="00000000" w14:paraId="00000107">
      <w:pPr>
        <w:numPr>
          <w:ilvl w:val="0"/>
          <w:numId w:val="4"/>
        </w:numPr>
        <w:spacing w:line="360" w:lineRule="auto"/>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Препращане на съобщения за заявка за присъединяване и за приемане на заявка за присъединяване между устройствата и сървъра за присъединяване</w:t>
      </w:r>
    </w:p>
    <w:p w:rsidR="00000000" w:rsidDel="00000000" w:rsidP="00000000" w:rsidRDefault="00000000" w:rsidRPr="00000000" w14:paraId="00000108">
      <w:pPr>
        <w:spacing w:line="36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9">
      <w:pPr>
        <w:spacing w:line="36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A">
      <w:pPr>
        <w:numPr>
          <w:ilvl w:val="1"/>
          <w:numId w:val="5"/>
        </w:numPr>
        <w:spacing w:line="360" w:lineRule="auto"/>
        <w:ind w:left="1080" w:hanging="360"/>
        <w:rPr>
          <w:rFonts w:ascii="Verdana" w:cs="Verdana" w:eastAsia="Verdana" w:hAnsi="Verdana"/>
          <w:b w:val="1"/>
          <w:sz w:val="24"/>
          <w:szCs w:val="24"/>
          <w:u w:val="none"/>
        </w:rPr>
      </w:pPr>
      <w:r w:rsidDel="00000000" w:rsidR="00000000" w:rsidRPr="00000000">
        <w:rPr>
          <w:rFonts w:ascii="Verdana" w:cs="Verdana" w:eastAsia="Verdana" w:hAnsi="Verdana"/>
          <w:b w:val="1"/>
          <w:sz w:val="24"/>
          <w:szCs w:val="24"/>
          <w:rtl w:val="0"/>
        </w:rPr>
        <w:t xml:space="preserve">Приложен сървър</w:t>
      </w:r>
    </w:p>
    <w:p w:rsidR="00000000" w:rsidDel="00000000" w:rsidP="00000000" w:rsidRDefault="00000000" w:rsidRPr="00000000" w14:paraId="0000010B">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Приложните сървъри са отговорни за сигурната обработка и управление на данните от данните снети от сензорите. Те също така генерират всички изходящи </w:t>
      </w:r>
      <w:r w:rsidDel="00000000" w:rsidR="00000000" w:rsidRPr="00000000">
        <w:rPr>
          <w:rFonts w:ascii="Verdana" w:cs="Verdana" w:eastAsia="Verdana" w:hAnsi="Verdana"/>
          <w:sz w:val="24"/>
          <w:szCs w:val="24"/>
          <w:rtl w:val="0"/>
        </w:rPr>
        <w:t xml:space="preserve">полезни данни</w:t>
      </w:r>
      <w:r w:rsidDel="00000000" w:rsidR="00000000" w:rsidRPr="00000000">
        <w:rPr>
          <w:rFonts w:ascii="Verdana" w:cs="Verdana" w:eastAsia="Verdana" w:hAnsi="Verdana"/>
          <w:color w:val="ff0000"/>
          <w:sz w:val="24"/>
          <w:szCs w:val="24"/>
          <w:rtl w:val="0"/>
        </w:rPr>
        <w:t xml:space="preserve"> </w:t>
      </w:r>
      <w:r w:rsidDel="00000000" w:rsidR="00000000" w:rsidRPr="00000000">
        <w:rPr>
          <w:rFonts w:ascii="Verdana" w:cs="Verdana" w:eastAsia="Verdana" w:hAnsi="Verdana"/>
          <w:sz w:val="24"/>
          <w:szCs w:val="24"/>
          <w:rtl w:val="0"/>
        </w:rPr>
        <w:t xml:space="preserve">от приложния слой, </w:t>
      </w:r>
      <w:r w:rsidDel="00000000" w:rsidR="00000000" w:rsidRPr="00000000">
        <w:rPr>
          <w:rFonts w:ascii="Verdana" w:cs="Verdana" w:eastAsia="Verdana" w:hAnsi="Verdana"/>
          <w:sz w:val="24"/>
          <w:szCs w:val="24"/>
          <w:rtl w:val="0"/>
        </w:rPr>
        <w:t xml:space="preserve">свързани към крайните устройства.</w:t>
      </w:r>
    </w:p>
    <w:p w:rsidR="00000000" w:rsidDel="00000000" w:rsidP="00000000" w:rsidRDefault="00000000" w:rsidRPr="00000000" w14:paraId="0000010C">
      <w:pPr>
        <w:spacing w:line="36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0D">
      <w:pPr>
        <w:numPr>
          <w:ilvl w:val="1"/>
          <w:numId w:val="5"/>
        </w:numPr>
        <w:spacing w:line="360" w:lineRule="auto"/>
        <w:ind w:left="108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Сървър за присъединяване</w:t>
      </w:r>
    </w:p>
    <w:p w:rsidR="00000000" w:rsidDel="00000000" w:rsidP="00000000" w:rsidRDefault="00000000" w:rsidRPr="00000000" w14:paraId="0000010E">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Сървърът за присъединяване управлява процеса на </w:t>
      </w:r>
      <w:r w:rsidDel="00000000" w:rsidR="00000000" w:rsidRPr="00000000">
        <w:rPr>
          <w:rFonts w:ascii="Verdana" w:cs="Verdana" w:eastAsia="Verdana" w:hAnsi="Verdana"/>
          <w:sz w:val="24"/>
          <w:szCs w:val="24"/>
          <w:rtl w:val="0"/>
        </w:rPr>
        <w:t xml:space="preserve">активиране по въздух</w:t>
      </w:r>
      <w:r w:rsidDel="00000000" w:rsidR="00000000" w:rsidRPr="00000000">
        <w:rPr>
          <w:rFonts w:ascii="Verdana" w:cs="Verdana" w:eastAsia="Verdana" w:hAnsi="Verdana"/>
          <w:sz w:val="24"/>
          <w:szCs w:val="24"/>
          <w:rtl w:val="0"/>
        </w:rPr>
        <w:t xml:space="preserve"> (OTAA) на крайни устройства, чрез който те се присъединяват към мрежата. Сървърът за присъединяване съдържа информацията, необходима за обработка на входящи рамки със заявка за присъединяване и генериране на изходящи рамки за приемане на заявка за присъединяване. Той сигнализира на мрежовия сървър кой приложен сървър трябва да бъде свързан към крайно устройство и да обменя ключовете за криптиране и декриптиране. Той комуникира ключа за мрежовата сесия на устройството с мрежовия сървър и ключа за приложната сесия към съответния приложен сървър. За тази цел сървърът за присъединяване трябва да съдържа следната информация за всяко крайно устройство под негов контрол:</w:t>
      </w:r>
    </w:p>
    <w:p w:rsidR="00000000" w:rsidDel="00000000" w:rsidP="00000000" w:rsidRDefault="00000000" w:rsidRPr="00000000" w14:paraId="0000010F">
      <w:pPr>
        <w:spacing w:line="36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0">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-DevEUI (уникален сериен идентификатор на крайно устройство)</w:t>
      </w:r>
    </w:p>
    <w:p w:rsidR="00000000" w:rsidDel="00000000" w:rsidP="00000000" w:rsidRDefault="00000000" w:rsidRPr="00000000" w14:paraId="00000111">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-AppKey (приложен ключ за криптиране)</w:t>
      </w:r>
    </w:p>
    <w:p w:rsidR="00000000" w:rsidDel="00000000" w:rsidP="00000000" w:rsidRDefault="00000000" w:rsidRPr="00000000" w14:paraId="00000112">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-NwkKey (мрежови ключ за шифроване)</w:t>
      </w:r>
    </w:p>
    <w:p w:rsidR="00000000" w:rsidDel="00000000" w:rsidP="00000000" w:rsidRDefault="00000000" w:rsidRPr="00000000" w14:paraId="00000113">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-Идентификатор на приложния сървър </w:t>
      </w:r>
    </w:p>
    <w:p w:rsidR="00000000" w:rsidDel="00000000" w:rsidP="00000000" w:rsidRDefault="00000000" w:rsidRPr="00000000" w14:paraId="00000114">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-Профил на услугата за крайно устройство</w:t>
        <w:tab/>
      </w:r>
    </w:p>
    <w:p w:rsidR="00000000" w:rsidDel="00000000" w:rsidP="00000000" w:rsidRDefault="00000000" w:rsidRPr="00000000" w14:paraId="00000115">
      <w:pPr>
        <w:pStyle w:val="Heading3"/>
        <w:spacing w:line="360" w:lineRule="auto"/>
        <w:jc w:val="both"/>
        <w:rPr>
          <w:rFonts w:ascii="Verdana" w:cs="Verdana" w:eastAsia="Verdana" w:hAnsi="Verdana"/>
          <w:b w:val="1"/>
          <w:sz w:val="20"/>
          <w:szCs w:val="20"/>
        </w:rPr>
      </w:pPr>
      <w:bookmarkStart w:colFirst="0" w:colLast="0" w:name="_2gcm0vkp7yov" w:id="17"/>
      <w:bookmarkEnd w:id="17"/>
      <w:r w:rsidDel="00000000" w:rsidR="00000000" w:rsidRPr="00000000">
        <w:rPr>
          <w:rFonts w:ascii="Verdana" w:cs="Verdana" w:eastAsia="Verdana" w:hAnsi="Verdana"/>
          <w:b w:val="1"/>
          <w:color w:val="000000"/>
          <w:sz w:val="24"/>
          <w:szCs w:val="24"/>
          <w:rtl w:val="0"/>
        </w:rPr>
        <w:t xml:space="preserve">1.3. Платформи, подходящи за реализиране на системата</w:t>
      </w:r>
      <w:r w:rsidDel="00000000" w:rsidR="00000000" w:rsidRPr="00000000">
        <w:rPr>
          <w:rtl w:val="0"/>
        </w:rPr>
      </w:r>
    </w:p>
    <w:p w:rsidR="00000000" w:rsidDel="00000000" w:rsidP="00000000" w:rsidRDefault="00000000" w:rsidRPr="00000000" w14:paraId="00000116">
      <w:pPr>
        <w:spacing w:line="360" w:lineRule="auto"/>
        <w:jc w:val="both"/>
        <w:rPr/>
      </w:pPr>
      <w:r w:rsidDel="00000000" w:rsidR="00000000" w:rsidRPr="00000000">
        <w:rPr>
          <w:rtl w:val="0"/>
        </w:rPr>
      </w:r>
    </w:p>
    <w:p w:rsidR="00000000" w:rsidDel="00000000" w:rsidP="00000000" w:rsidRDefault="00000000" w:rsidRPr="00000000" w14:paraId="00000117">
      <w:pPr>
        <w:widowControl w:val="0"/>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tab/>
        <w:t xml:space="preserve">В днешно време готовите платформи не са новост. Тези малки и удобни за употреба устройства са намерили различно приложение в ежедневието на много хора. Спомагат за обучението на ученици за програмиране на вградени микрокомпютърни системи, за по-лесно отстраняване на грешки в разработката на различни видове устройства и др.</w:t>
      </w:r>
    </w:p>
    <w:p w:rsidR="00000000" w:rsidDel="00000000" w:rsidP="00000000" w:rsidRDefault="00000000" w:rsidRPr="00000000" w14:paraId="00000118">
      <w:pPr>
        <w:widowControl w:val="0"/>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19">
      <w:pPr>
        <w:pStyle w:val="Heading4"/>
        <w:spacing w:line="360" w:lineRule="auto"/>
        <w:jc w:val="both"/>
        <w:rPr>
          <w:rFonts w:ascii="Verdana" w:cs="Verdana" w:eastAsia="Verdana" w:hAnsi="Verdana"/>
          <w:b w:val="1"/>
          <w:color w:val="000000"/>
        </w:rPr>
      </w:pPr>
      <w:bookmarkStart w:colFirst="0" w:colLast="0" w:name="_gk20h8uumkyz" w:id="18"/>
      <w:bookmarkEnd w:id="18"/>
      <w:r w:rsidDel="00000000" w:rsidR="00000000" w:rsidRPr="00000000">
        <w:rPr>
          <w:rFonts w:ascii="Verdana" w:cs="Verdana" w:eastAsia="Verdana" w:hAnsi="Verdana"/>
          <w:b w:val="1"/>
          <w:color w:val="000000"/>
          <w:rtl w:val="0"/>
        </w:rPr>
        <w:t xml:space="preserve">1.3.1. Arduino [6]</w:t>
      </w:r>
    </w:p>
    <w:p w:rsidR="00000000" w:rsidDel="00000000" w:rsidP="00000000" w:rsidRDefault="00000000" w:rsidRPr="00000000" w14:paraId="0000011A">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Ардуино е малка платка, изключително подходяща за въведение в програмиране на вградени микрокомпютърни системи. Снабдена с мощни ATmega микроконтролери, Ардуино може да управлява всички процеси на роботи, IoT системи и интерактивни проекти. С помощта на различни сензори (напр. за звук, светлина, докосване, движение и др.) Arduino може да отчита промени в заобикалящата среда и да задейства някакви актуатори- серво мотор, хидравлика, водна помпа и т.н. Освен със сензори и задвижващи механизми Ардуино може да комуникира двупосочно и със софтуерни програми като Flash, Pure Data (PD), Processing и др.</w:t>
      </w:r>
    </w:p>
    <w:p w:rsidR="00000000" w:rsidDel="00000000" w:rsidP="00000000" w:rsidRDefault="00000000" w:rsidRPr="00000000" w14:paraId="0000011B">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Най- популярната платка от многото серии на компанията е Arduino Uno. Тя е снабдена с: </w:t>
      </w:r>
    </w:p>
    <w:p w:rsidR="00000000" w:rsidDel="00000000" w:rsidP="00000000" w:rsidRDefault="00000000" w:rsidRPr="00000000" w14:paraId="0000011C">
      <w:pPr>
        <w:numPr>
          <w:ilvl w:val="0"/>
          <w:numId w:val="15"/>
        </w:numPr>
        <w:spacing w:line="36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 микроконтроллер- ATmega328P</w:t>
      </w:r>
    </w:p>
    <w:p w:rsidR="00000000" w:rsidDel="00000000" w:rsidP="00000000" w:rsidRDefault="00000000" w:rsidRPr="00000000" w14:paraId="0000011D">
      <w:pPr>
        <w:numPr>
          <w:ilvl w:val="0"/>
          <w:numId w:val="15"/>
        </w:numPr>
        <w:spacing w:line="36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14 цифрови извода (могат да приемат информация и да изпращат информация) </w:t>
      </w:r>
    </w:p>
    <w:p w:rsidR="00000000" w:rsidDel="00000000" w:rsidP="00000000" w:rsidRDefault="00000000" w:rsidRPr="00000000" w14:paraId="0000011E">
      <w:pPr>
        <w:numPr>
          <w:ilvl w:val="0"/>
          <w:numId w:val="15"/>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6 аналогови входни извода (могат да приемат показания от аналогови сензори)</w:t>
      </w:r>
    </w:p>
    <w:p w:rsidR="00000000" w:rsidDel="00000000" w:rsidP="00000000" w:rsidRDefault="00000000" w:rsidRPr="00000000" w14:paraId="0000011F">
      <w:pPr>
        <w:numPr>
          <w:ilvl w:val="0"/>
          <w:numId w:val="15"/>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6 аналогови изходни извода (използват ШИМ за да маскират цифровите изходи като аналогови.)</w:t>
      </w:r>
    </w:p>
    <w:p w:rsidR="00000000" w:rsidDel="00000000" w:rsidP="00000000" w:rsidRDefault="00000000" w:rsidRPr="00000000" w14:paraId="00000120">
      <w:pPr>
        <w:spacing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На фиг.1.3 е показана Ардуино платформата. </w:t>
      </w:r>
    </w:p>
    <w:p w:rsidR="00000000" w:rsidDel="00000000" w:rsidP="00000000" w:rsidRDefault="00000000" w:rsidRPr="00000000" w14:paraId="00000121">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3167094" cy="2385603"/>
            <wp:effectExtent b="0" l="0" r="0" t="0"/>
            <wp:docPr id="1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167094" cy="238560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ind w:left="0" w:firstLine="0"/>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Фиг.1.15 Arduino платформа</w:t>
      </w:r>
    </w:p>
    <w:p w:rsidR="00000000" w:rsidDel="00000000" w:rsidP="00000000" w:rsidRDefault="00000000" w:rsidRPr="00000000" w14:paraId="00000123">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4">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5">
      <w:pPr>
        <w:pStyle w:val="Heading4"/>
        <w:spacing w:line="360" w:lineRule="auto"/>
        <w:jc w:val="both"/>
        <w:rPr>
          <w:rFonts w:ascii="Verdana" w:cs="Verdana" w:eastAsia="Verdana" w:hAnsi="Verdana"/>
          <w:b w:val="1"/>
          <w:color w:val="000000"/>
        </w:rPr>
      </w:pPr>
      <w:bookmarkStart w:colFirst="0" w:colLast="0" w:name="_toyshdjjt1dr" w:id="19"/>
      <w:bookmarkEnd w:id="19"/>
      <w:r w:rsidDel="00000000" w:rsidR="00000000" w:rsidRPr="00000000">
        <w:rPr>
          <w:rFonts w:ascii="Verdana" w:cs="Verdana" w:eastAsia="Verdana" w:hAnsi="Verdana"/>
          <w:b w:val="1"/>
          <w:color w:val="000000"/>
          <w:rtl w:val="0"/>
        </w:rPr>
        <w:t xml:space="preserve">1.3.2. ESP32 [10]</w:t>
      </w:r>
    </w:p>
    <w:p w:rsidR="00000000" w:rsidDel="00000000" w:rsidP="00000000" w:rsidRDefault="00000000" w:rsidRPr="00000000" w14:paraId="00000126">
      <w:pPr>
        <w:spacing w:line="36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ESP32 платформата, продукт на ESPRESSIF, чрез интегрирането на Wi-Fi, Bluetooth и Bluetooth LE се гарантира широк спектър от приложения. Платформата има вградени: б</w:t>
      </w:r>
      <w:r w:rsidDel="00000000" w:rsidR="00000000" w:rsidRPr="00000000">
        <w:rPr>
          <w:rFonts w:ascii="Verdana" w:cs="Verdana" w:eastAsia="Verdana" w:hAnsi="Verdana"/>
          <w:sz w:val="24"/>
          <w:szCs w:val="24"/>
          <w:rtl w:val="0"/>
        </w:rPr>
        <w:t xml:space="preserve">алун изпълняващи ролята на съгласуващ импедансите елемент между антената и </w:t>
      </w:r>
      <w:r w:rsidDel="00000000" w:rsidR="00000000" w:rsidRPr="00000000">
        <w:rPr>
          <w:rFonts w:ascii="Verdana" w:cs="Verdana" w:eastAsia="Verdana" w:hAnsi="Verdana"/>
          <w:sz w:val="24"/>
          <w:szCs w:val="24"/>
          <w:rtl w:val="0"/>
        </w:rPr>
        <w:t xml:space="preserve">радиоапаратурата</w:t>
      </w:r>
      <w:r w:rsidDel="00000000" w:rsidR="00000000" w:rsidRPr="00000000">
        <w:rPr>
          <w:rFonts w:ascii="Verdana" w:cs="Verdana" w:eastAsia="Verdana" w:hAnsi="Verdana"/>
          <w:sz w:val="24"/>
          <w:szCs w:val="24"/>
          <w:rtl w:val="0"/>
        </w:rPr>
        <w:t xml:space="preserve"> при честоти в широк диапазон,</w:t>
      </w:r>
      <w:r w:rsidDel="00000000" w:rsidR="00000000" w:rsidRPr="00000000">
        <w:rPr>
          <w:rFonts w:ascii="Verdana" w:cs="Verdana" w:eastAsia="Verdana" w:hAnsi="Verdana"/>
          <w:sz w:val="24"/>
          <w:szCs w:val="24"/>
          <w:rtl w:val="0"/>
        </w:rPr>
        <w:t xml:space="preserve"> усилвател на мощност, усилвател за приемане с нисък шум, филтри и модули за управление на мощността. Всички модули от серията ESP32 имат широк работен температурен диапазон от -40°C до 105°C и са подходящи за разработване на IoT проекти със своя 4-слоен дизайн, който покрива редица стандарти- FCC, CE-RED, SRRC, IC, KCC &amp; TELEC. </w:t>
      </w:r>
    </w:p>
    <w:p w:rsidR="00000000" w:rsidDel="00000000" w:rsidP="00000000" w:rsidRDefault="00000000" w:rsidRPr="00000000" w14:paraId="00000127">
      <w:pPr>
        <w:spacing w:line="36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Едни от по-полярните серии на ESP32 са ESP32-S серрите с модул ESP32-S2-DevKitM-1. Модулите от тази серия разполагат с редица интерфейси - слот за SD карта, USB, UART, SPI, I2C, I2S, LED PWM (интерфейс за управление на LED светлини), Motor PWM (интерфейс за управление на електромотори). ESP32-S2-DevKitM-1 конкретно разполага с Extensa микроконтролер, с 42 извода:</w:t>
      </w:r>
    </w:p>
    <w:p w:rsidR="00000000" w:rsidDel="00000000" w:rsidP="00000000" w:rsidRDefault="00000000" w:rsidRPr="00000000" w14:paraId="00000128">
      <w:pPr>
        <w:numPr>
          <w:ilvl w:val="0"/>
          <w:numId w:val="10"/>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37 GPIO извода (могат да приемат информация и да изпращат информация), 21 от които са с АЦП(Аналогово -Цифров-Преобразувател) и 2 с ЦАП (Цифрово -Аналогов-Преобразувател)</w:t>
      </w:r>
    </w:p>
    <w:p w:rsidR="00000000" w:rsidDel="00000000" w:rsidP="00000000" w:rsidRDefault="00000000" w:rsidRPr="00000000" w14:paraId="00000129">
      <w:pPr>
        <w:numPr>
          <w:ilvl w:val="0"/>
          <w:numId w:val="10"/>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4 извода за земя и захранване </w:t>
      </w:r>
    </w:p>
    <w:p w:rsidR="00000000" w:rsidDel="00000000" w:rsidP="00000000" w:rsidRDefault="00000000" w:rsidRPr="00000000" w14:paraId="0000012A">
      <w:pPr>
        <w:numPr>
          <w:ilvl w:val="0"/>
          <w:numId w:val="10"/>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1 рестартиращ извод  </w:t>
      </w:r>
    </w:p>
    <w:p w:rsidR="00000000" w:rsidDel="00000000" w:rsidP="00000000" w:rsidRDefault="00000000" w:rsidRPr="00000000" w14:paraId="0000012B">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C">
      <w:pPr>
        <w:spacing w:line="36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sz w:val="24"/>
          <w:szCs w:val="24"/>
        </w:rPr>
        <w:drawing>
          <wp:inline distB="114300" distT="114300" distL="114300" distR="114300">
            <wp:extent cx="1574153" cy="3522698"/>
            <wp:effectExtent b="0" l="0" r="0" t="0"/>
            <wp:docPr id="19" name="image1.png"/>
            <a:graphic>
              <a:graphicData uri="http://schemas.openxmlformats.org/drawingml/2006/picture">
                <pic:pic>
                  <pic:nvPicPr>
                    <pic:cNvPr id="0" name="image1.png"/>
                    <pic:cNvPicPr preferRelativeResize="0"/>
                  </pic:nvPicPr>
                  <pic:blipFill>
                    <a:blip r:embed="rId26"/>
                    <a:srcRect b="0" l="18787" r="21277" t="0"/>
                    <a:stretch>
                      <a:fillRect/>
                    </a:stretch>
                  </pic:blipFill>
                  <pic:spPr>
                    <a:xfrm rot="5400000">
                      <a:off x="0" y="0"/>
                      <a:ext cx="1574153" cy="352269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фиг.1.16 ESP32 платформа</w:t>
      </w:r>
    </w:p>
    <w:p w:rsidR="00000000" w:rsidDel="00000000" w:rsidP="00000000" w:rsidRDefault="00000000" w:rsidRPr="00000000" w14:paraId="0000012E">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2F">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0">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1">
      <w:pPr>
        <w:pStyle w:val="Heading4"/>
        <w:spacing w:line="360" w:lineRule="auto"/>
        <w:jc w:val="both"/>
        <w:rPr>
          <w:rFonts w:ascii="Verdana" w:cs="Verdana" w:eastAsia="Verdana" w:hAnsi="Verdana"/>
          <w:b w:val="1"/>
          <w:color w:val="000000"/>
        </w:rPr>
      </w:pPr>
      <w:bookmarkStart w:colFirst="0" w:colLast="0" w:name="_oxtqldchrx8o" w:id="20"/>
      <w:bookmarkEnd w:id="20"/>
      <w:r w:rsidDel="00000000" w:rsidR="00000000" w:rsidRPr="00000000">
        <w:rPr>
          <w:rFonts w:ascii="Verdana" w:cs="Verdana" w:eastAsia="Verdana" w:hAnsi="Verdana"/>
          <w:b w:val="1"/>
          <w:color w:val="000000"/>
          <w:rtl w:val="0"/>
        </w:rPr>
        <w:t xml:space="preserve">1.3.3. STМ 32 [8]</w:t>
      </w:r>
    </w:p>
    <w:p w:rsidR="00000000" w:rsidDel="00000000" w:rsidP="00000000" w:rsidRDefault="00000000" w:rsidRPr="00000000" w14:paraId="00000132">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Комплектите за разработка (DevKit) на ST освобождават инженерите от нуждата да разработват свои собствени платки, за да изпробват интегралните схеми на ST. Базираният, като такъв на компютър, графичен интерфейси позволява на разработчиците да конфигурират и наблюдават важни електрически параметри. Освен това е наличен пълен набор от документи и ресурси, включително схеми и сметки за материали, както и справочни ръководства, за да помогне на инженерите да разработят своите приложения. Една конкретна платка от STM32 сериите е STM32L0. Тази платка поддържа технологии с ниска консумация на електричество за безжична комуникация на базата на радиовълни, като LoRa и Sigfox и е </w:t>
      </w:r>
      <w:r w:rsidDel="00000000" w:rsidR="00000000" w:rsidRPr="00000000">
        <w:rPr>
          <w:rFonts w:ascii="Verdana" w:cs="Verdana" w:eastAsia="Verdana" w:hAnsi="Verdana"/>
          <w:sz w:val="24"/>
          <w:szCs w:val="24"/>
          <w:rtl w:val="0"/>
        </w:rPr>
        <w:t xml:space="preserve">снабдена</w:t>
      </w:r>
      <w:r w:rsidDel="00000000" w:rsidR="00000000" w:rsidRPr="00000000">
        <w:rPr>
          <w:rFonts w:ascii="Verdana" w:cs="Verdana" w:eastAsia="Verdana" w:hAnsi="Verdana"/>
          <w:sz w:val="24"/>
          <w:szCs w:val="24"/>
          <w:rtl w:val="0"/>
        </w:rPr>
        <w:t xml:space="preserve"> с STM32L072CZ микроконтролер и SX1276 приемо-предавател. Този модул разполага с USB 2.0 интерфейс, UART, I2C и SPI. На фиг.1.5 е показана STM32 платформата.</w:t>
      </w:r>
    </w:p>
    <w:p w:rsidR="00000000" w:rsidDel="00000000" w:rsidP="00000000" w:rsidRDefault="00000000" w:rsidRPr="00000000" w14:paraId="00000133">
      <w:pPr>
        <w:spacing w:line="36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577410" cy="4929188"/>
            <wp:effectExtent b="0" l="0" r="0" t="0"/>
            <wp:docPr id="22"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rot="16200000">
                      <a:off x="0" y="0"/>
                      <a:ext cx="2577410"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i w:val="1"/>
          <w:sz w:val="24"/>
          <w:szCs w:val="24"/>
          <w:rtl w:val="0"/>
        </w:rPr>
        <w:t xml:space="preserve">фиг.1.17 STM32 платформа</w:t>
      </w:r>
      <w:r w:rsidDel="00000000" w:rsidR="00000000" w:rsidRPr="00000000">
        <w:rPr>
          <w:rtl w:val="0"/>
        </w:rPr>
      </w:r>
    </w:p>
    <w:p w:rsidR="00000000" w:rsidDel="00000000" w:rsidP="00000000" w:rsidRDefault="00000000" w:rsidRPr="00000000" w14:paraId="00000135">
      <w:pPr>
        <w:pStyle w:val="Heading4"/>
        <w:spacing w:line="360" w:lineRule="auto"/>
        <w:jc w:val="both"/>
        <w:rPr>
          <w:rFonts w:ascii="Verdana" w:cs="Verdana" w:eastAsia="Verdana" w:hAnsi="Verdana"/>
          <w:b w:val="1"/>
          <w:color w:val="000000"/>
        </w:rPr>
      </w:pPr>
      <w:bookmarkStart w:colFirst="0" w:colLast="0" w:name="_nnx2o8ebwb23" w:id="21"/>
      <w:bookmarkEnd w:id="21"/>
      <w:r w:rsidDel="00000000" w:rsidR="00000000" w:rsidRPr="00000000">
        <w:rPr>
          <w:rFonts w:ascii="Verdana" w:cs="Verdana" w:eastAsia="Verdana" w:hAnsi="Verdana"/>
          <w:b w:val="1"/>
          <w:color w:val="000000"/>
          <w:rtl w:val="0"/>
        </w:rPr>
        <w:t xml:space="preserve">1.3.4. Съпоставка между различните платформи</w:t>
      </w:r>
    </w:p>
    <w:p w:rsidR="00000000" w:rsidDel="00000000" w:rsidP="00000000" w:rsidRDefault="00000000" w:rsidRPr="00000000" w14:paraId="00000136">
      <w:pPr>
        <w:spacing w:line="360" w:lineRule="auto"/>
        <w:jc w:val="both"/>
        <w:rPr>
          <w:rFonts w:ascii="Verdana" w:cs="Verdana" w:eastAsia="Verdana" w:hAnsi="Verdana"/>
          <w:sz w:val="24"/>
          <w:szCs w:val="24"/>
        </w:rPr>
      </w:pPr>
      <w:r w:rsidDel="00000000" w:rsidR="00000000" w:rsidRPr="00000000">
        <w:rPr>
          <w:rtl w:val="0"/>
        </w:rPr>
        <w:tab/>
      </w:r>
      <w:r w:rsidDel="00000000" w:rsidR="00000000" w:rsidRPr="00000000">
        <w:rPr>
          <w:rFonts w:ascii="Verdana" w:cs="Verdana" w:eastAsia="Verdana" w:hAnsi="Verdana"/>
          <w:sz w:val="24"/>
          <w:szCs w:val="24"/>
          <w:rtl w:val="0"/>
        </w:rPr>
        <w:t xml:space="preserve">В таблицата са представени най-подходящите модули, за реализиране на този проект, подбрани от Arduino, ESP32 и STM32.</w:t>
      </w:r>
    </w:p>
    <w:p w:rsidR="00000000" w:rsidDel="00000000" w:rsidP="00000000" w:rsidRDefault="00000000" w:rsidRPr="00000000" w14:paraId="00000137">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38">
      <w:pPr>
        <w:spacing w:line="3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Таблица 1.2. Сравнение на платформи</w:t>
      </w:r>
    </w:p>
    <w:p w:rsidR="00000000" w:rsidDel="00000000" w:rsidP="00000000" w:rsidRDefault="00000000" w:rsidRPr="00000000" w14:paraId="00000139">
      <w:pPr>
        <w:spacing w:line="360" w:lineRule="auto"/>
        <w:jc w:val="both"/>
        <w:rPr>
          <w:rFonts w:ascii="Verdana" w:cs="Verdana" w:eastAsia="Verdana" w:hAnsi="Verdana"/>
          <w:b w:val="1"/>
          <w:sz w:val="24"/>
          <w:szCs w:val="24"/>
        </w:rPr>
      </w:pPr>
      <w:r w:rsidDel="00000000" w:rsidR="00000000" w:rsidRPr="00000000">
        <w:rPr>
          <w:rtl w:val="0"/>
        </w:rPr>
      </w:r>
    </w:p>
    <w:tbl>
      <w:tblPr>
        <w:tblStyle w:val="Table2"/>
        <w:tblW w:w="9600.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2220"/>
        <w:gridCol w:w="2385"/>
        <w:gridCol w:w="2040"/>
        <w:gridCol w:w="2505"/>
        <w:tblGridChange w:id="0">
          <w:tblGrid>
            <w:gridCol w:w="450"/>
            <w:gridCol w:w="2220"/>
            <w:gridCol w:w="2385"/>
            <w:gridCol w:w="2040"/>
            <w:gridCol w:w="2505"/>
          </w:tblGrid>
        </w:tblGridChange>
      </w:tblGrid>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line="360" w:lineRule="auto"/>
              <w:jc w:val="both"/>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B">
            <w:pPr>
              <w:widowControl w:val="0"/>
              <w:spacing w:line="360" w:lineRule="auto"/>
              <w:jc w:val="both"/>
              <w:rPr>
                <w:sz w:val="20"/>
                <w:szCs w:val="20"/>
              </w:rPr>
            </w:pPr>
            <w:r w:rsidDel="00000000" w:rsidR="00000000" w:rsidRPr="00000000">
              <w:rPr>
                <w:b w:val="1"/>
                <w:rtl w:val="0"/>
              </w:rPr>
              <w:t xml:space="preserve">Параметри</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C">
            <w:pPr>
              <w:widowControl w:val="0"/>
              <w:spacing w:line="360" w:lineRule="auto"/>
              <w:jc w:val="both"/>
              <w:rPr>
                <w:sz w:val="20"/>
                <w:szCs w:val="20"/>
              </w:rPr>
            </w:pPr>
            <w:r w:rsidDel="00000000" w:rsidR="00000000" w:rsidRPr="00000000">
              <w:rPr>
                <w:b w:val="1"/>
                <w:rtl w:val="0"/>
              </w:rPr>
              <w:t xml:space="preserve">Arduinoi Nano 33 IoT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cfcfc" w:val="clear"/>
            <w:tcMar>
              <w:top w:w="40.0" w:type="dxa"/>
              <w:left w:w="40.0" w:type="dxa"/>
              <w:bottom w:w="40.0" w:type="dxa"/>
              <w:right w:w="40.0" w:type="dxa"/>
            </w:tcMar>
            <w:vAlign w:val="center"/>
          </w:tcPr>
          <w:p w:rsidR="00000000" w:rsidDel="00000000" w:rsidP="00000000" w:rsidRDefault="00000000" w:rsidRPr="00000000" w14:paraId="0000013D">
            <w:pPr>
              <w:widowControl w:val="0"/>
              <w:spacing w:line="360" w:lineRule="auto"/>
              <w:jc w:val="both"/>
              <w:rPr>
                <w:sz w:val="20"/>
                <w:szCs w:val="20"/>
              </w:rPr>
            </w:pPr>
            <w:r w:rsidDel="00000000" w:rsidR="00000000" w:rsidRPr="00000000">
              <w:rPr>
                <w:b w:val="1"/>
                <w:rtl w:val="0"/>
              </w:rPr>
              <w:t xml:space="preserve">ESP32-S2-DevKitM-1</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E">
            <w:pPr>
              <w:widowControl w:val="0"/>
              <w:spacing w:line="360" w:lineRule="auto"/>
              <w:jc w:val="both"/>
              <w:rPr>
                <w:sz w:val="20"/>
                <w:szCs w:val="20"/>
              </w:rPr>
            </w:pPr>
            <w:r w:rsidDel="00000000" w:rsidR="00000000" w:rsidRPr="00000000">
              <w:rPr>
                <w:b w:val="1"/>
                <w:rtl w:val="0"/>
              </w:rPr>
              <w:t xml:space="preserve">STM32LO </w:t>
            </w:r>
            <w:r w:rsidDel="00000000" w:rsidR="00000000" w:rsidRPr="00000000">
              <w:rPr>
                <w:rtl w:val="0"/>
              </w:rPr>
            </w:r>
          </w:p>
        </w:tc>
      </w:tr>
      <w:tr>
        <w:trPr>
          <w:cantSplit w:val="0"/>
          <w:trHeight w:val="6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F">
            <w:pPr>
              <w:widowControl w:val="0"/>
              <w:spacing w:line="360" w:lineRule="auto"/>
              <w:jc w:val="both"/>
              <w:rPr>
                <w:sz w:val="20"/>
                <w:szCs w:val="20"/>
              </w:rPr>
            </w:pPr>
            <w:r w:rsidDel="00000000" w:rsidR="00000000" w:rsidRPr="00000000">
              <w:rPr>
                <w:b w:val="1"/>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0">
            <w:pPr>
              <w:widowControl w:val="0"/>
              <w:spacing w:line="360" w:lineRule="auto"/>
              <w:jc w:val="both"/>
              <w:rPr>
                <w:sz w:val="20"/>
                <w:szCs w:val="20"/>
              </w:rPr>
            </w:pPr>
            <w:r w:rsidDel="00000000" w:rsidR="00000000" w:rsidRPr="00000000">
              <w:rPr>
                <w:b w:val="1"/>
                <w:rtl w:val="0"/>
              </w:rPr>
              <w:t xml:space="preserve">Действие</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1">
            <w:pPr>
              <w:widowControl w:val="0"/>
              <w:spacing w:line="360" w:lineRule="auto"/>
              <w:jc w:val="both"/>
              <w:rPr>
                <w:sz w:val="24"/>
                <w:szCs w:val="24"/>
              </w:rPr>
            </w:pPr>
            <w:r w:rsidDel="00000000" w:rsidR="00000000" w:rsidRPr="00000000">
              <w:rPr>
                <w:sz w:val="24"/>
                <w:szCs w:val="24"/>
                <w:rtl w:val="0"/>
              </w:rPr>
              <w:t xml:space="preserve">SOM (System on a module)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2">
            <w:pPr>
              <w:widowControl w:val="0"/>
              <w:spacing w:line="360" w:lineRule="auto"/>
              <w:jc w:val="both"/>
              <w:rPr>
                <w:sz w:val="24"/>
                <w:szCs w:val="24"/>
              </w:rPr>
            </w:pPr>
            <w:r w:rsidDel="00000000" w:rsidR="00000000" w:rsidRPr="00000000">
              <w:rPr>
                <w:sz w:val="24"/>
                <w:szCs w:val="24"/>
                <w:rtl w:val="0"/>
              </w:rPr>
              <w:t xml:space="preserve">SOM (System on a module)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spacing w:line="360" w:lineRule="auto"/>
              <w:jc w:val="both"/>
              <w:rPr>
                <w:sz w:val="24"/>
                <w:szCs w:val="24"/>
              </w:rPr>
            </w:pPr>
            <w:r w:rsidDel="00000000" w:rsidR="00000000" w:rsidRPr="00000000">
              <w:rPr>
                <w:sz w:val="24"/>
                <w:szCs w:val="24"/>
                <w:rtl w:val="0"/>
              </w:rPr>
              <w:t xml:space="preserve">SOM (System on a module)</w:t>
            </w:r>
          </w:p>
        </w:tc>
      </w:tr>
      <w:tr>
        <w:trPr>
          <w:cantSplit w:val="0"/>
          <w:trHeight w:val="6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4">
            <w:pPr>
              <w:widowControl w:val="0"/>
              <w:spacing w:line="360" w:lineRule="auto"/>
              <w:jc w:val="both"/>
              <w:rPr>
                <w:sz w:val="20"/>
                <w:szCs w:val="20"/>
              </w:rPr>
            </w:pPr>
            <w:r w:rsidDel="00000000" w:rsidR="00000000" w:rsidRPr="00000000">
              <w:rPr>
                <w:b w:val="1"/>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5">
            <w:pPr>
              <w:widowControl w:val="0"/>
              <w:spacing w:line="360" w:lineRule="auto"/>
              <w:jc w:val="both"/>
              <w:rPr>
                <w:sz w:val="20"/>
                <w:szCs w:val="20"/>
              </w:rPr>
            </w:pPr>
            <w:r w:rsidDel="00000000" w:rsidR="00000000" w:rsidRPr="00000000">
              <w:rPr>
                <w:b w:val="1"/>
                <w:rtl w:val="0"/>
              </w:rPr>
              <w:t xml:space="preserve">Безжична комуникация</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6">
            <w:pPr>
              <w:widowControl w:val="0"/>
              <w:spacing w:line="360" w:lineRule="auto"/>
              <w:jc w:val="both"/>
              <w:rPr>
                <w:sz w:val="24"/>
                <w:szCs w:val="24"/>
              </w:rPr>
            </w:pPr>
            <w:r w:rsidDel="00000000" w:rsidR="00000000" w:rsidRPr="00000000">
              <w:rPr>
                <w:sz w:val="24"/>
                <w:szCs w:val="24"/>
                <w:rtl w:val="0"/>
              </w:rPr>
              <w:t xml:space="preserve">Bluetooth, Wi-Fi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spacing w:line="360" w:lineRule="auto"/>
              <w:jc w:val="both"/>
              <w:rPr>
                <w:sz w:val="24"/>
                <w:szCs w:val="24"/>
              </w:rPr>
            </w:pPr>
            <w:r w:rsidDel="00000000" w:rsidR="00000000" w:rsidRPr="00000000">
              <w:rPr>
                <w:sz w:val="24"/>
                <w:szCs w:val="24"/>
                <w:rtl w:val="0"/>
              </w:rPr>
              <w:t xml:space="preserve">Wi-Fi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spacing w:line="360" w:lineRule="auto"/>
              <w:jc w:val="both"/>
              <w:rPr>
                <w:sz w:val="24"/>
                <w:szCs w:val="24"/>
              </w:rPr>
            </w:pPr>
            <w:r w:rsidDel="00000000" w:rsidR="00000000" w:rsidRPr="00000000">
              <w:rPr>
                <w:sz w:val="24"/>
                <w:szCs w:val="24"/>
                <w:rtl w:val="0"/>
              </w:rPr>
              <w:t xml:space="preserve">LoRa, SigFox</w:t>
            </w:r>
          </w:p>
        </w:tc>
      </w:tr>
      <w:tr>
        <w:trPr>
          <w:cantSplit w:val="0"/>
          <w:trHeight w:val="932.7758789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spacing w:line="360" w:lineRule="auto"/>
              <w:jc w:val="both"/>
              <w:rPr>
                <w:sz w:val="20"/>
                <w:szCs w:val="20"/>
              </w:rPr>
            </w:pPr>
            <w:r w:rsidDel="00000000" w:rsidR="00000000" w:rsidRPr="00000000">
              <w:rPr>
                <w:b w:val="1"/>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A">
            <w:pPr>
              <w:widowControl w:val="0"/>
              <w:spacing w:line="360" w:lineRule="auto"/>
              <w:jc w:val="both"/>
              <w:rPr>
                <w:b w:val="1"/>
              </w:rPr>
            </w:pPr>
            <w:r w:rsidDel="00000000" w:rsidR="00000000" w:rsidRPr="00000000">
              <w:rPr>
                <w:b w:val="1"/>
                <w:rtl w:val="0"/>
              </w:rPr>
              <w:t xml:space="preserve">Скорост на процесор</w:t>
            </w:r>
          </w:p>
          <w:p w:rsidR="00000000" w:rsidDel="00000000" w:rsidP="00000000" w:rsidRDefault="00000000" w:rsidRPr="00000000" w14:paraId="0000014B">
            <w:pPr>
              <w:widowControl w:val="0"/>
              <w:spacing w:line="360" w:lineRule="auto"/>
              <w:jc w:val="both"/>
              <w:rPr>
                <w:sz w:val="20"/>
                <w:szCs w:val="20"/>
              </w:rPr>
            </w:pPr>
            <w:r w:rsidDel="00000000" w:rsidR="00000000" w:rsidRPr="00000000">
              <w:rPr>
                <w:b w:val="1"/>
                <w:rtl w:val="0"/>
              </w:rPr>
              <w:t xml:space="preserve">(CPU clock speed)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spacing w:line="360" w:lineRule="auto"/>
              <w:jc w:val="both"/>
              <w:rPr>
                <w:sz w:val="24"/>
                <w:szCs w:val="24"/>
              </w:rPr>
            </w:pPr>
            <w:r w:rsidDel="00000000" w:rsidR="00000000" w:rsidRPr="00000000">
              <w:rPr>
                <w:sz w:val="24"/>
                <w:szCs w:val="24"/>
                <w:rtl w:val="0"/>
              </w:rPr>
              <w:t xml:space="preserve">48 MHz</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spacing w:line="360" w:lineRule="auto"/>
              <w:jc w:val="both"/>
              <w:rPr>
                <w:sz w:val="24"/>
                <w:szCs w:val="24"/>
              </w:rPr>
            </w:pPr>
            <w:r w:rsidDel="00000000" w:rsidR="00000000" w:rsidRPr="00000000">
              <w:rPr>
                <w:sz w:val="24"/>
                <w:szCs w:val="24"/>
                <w:rtl w:val="0"/>
              </w:rPr>
              <w:t xml:space="preserve">240 MHz</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spacing w:line="360" w:lineRule="auto"/>
              <w:jc w:val="both"/>
              <w:rPr>
                <w:sz w:val="24"/>
                <w:szCs w:val="24"/>
              </w:rPr>
            </w:pPr>
            <w:r w:rsidDel="00000000" w:rsidR="00000000" w:rsidRPr="00000000">
              <w:rPr>
                <w:sz w:val="24"/>
                <w:szCs w:val="24"/>
                <w:rtl w:val="0"/>
              </w:rPr>
              <w:t xml:space="preserve">32 MHz</w:t>
            </w:r>
          </w:p>
        </w:tc>
      </w:tr>
      <w:tr>
        <w:trPr>
          <w:cantSplit w:val="0"/>
          <w:trHeight w:val="6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spacing w:line="360" w:lineRule="auto"/>
              <w:jc w:val="both"/>
              <w:rPr>
                <w:sz w:val="20"/>
                <w:szCs w:val="20"/>
              </w:rPr>
            </w:pPr>
            <w:r w:rsidDel="00000000" w:rsidR="00000000" w:rsidRPr="00000000">
              <w:rPr>
                <w:b w:val="1"/>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spacing w:line="360" w:lineRule="auto"/>
              <w:jc w:val="both"/>
              <w:rPr>
                <w:sz w:val="20"/>
                <w:szCs w:val="20"/>
              </w:rPr>
            </w:pPr>
            <w:r w:rsidDel="00000000" w:rsidR="00000000" w:rsidRPr="00000000">
              <w:rPr>
                <w:b w:val="1"/>
                <w:rtl w:val="0"/>
              </w:rPr>
              <w:t xml:space="preserve">Флаш памет</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spacing w:line="360" w:lineRule="auto"/>
              <w:jc w:val="both"/>
              <w:rPr>
                <w:sz w:val="24"/>
                <w:szCs w:val="24"/>
              </w:rPr>
            </w:pPr>
            <w:r w:rsidDel="00000000" w:rsidR="00000000" w:rsidRPr="00000000">
              <w:rPr>
                <w:sz w:val="24"/>
                <w:szCs w:val="24"/>
                <w:rtl w:val="0"/>
              </w:rPr>
              <w:t xml:space="preserve">256 KB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2">
            <w:pPr>
              <w:widowControl w:val="0"/>
              <w:spacing w:line="360" w:lineRule="auto"/>
              <w:jc w:val="both"/>
              <w:rPr>
                <w:sz w:val="24"/>
                <w:szCs w:val="24"/>
              </w:rPr>
            </w:pPr>
            <w:r w:rsidDel="00000000" w:rsidR="00000000" w:rsidRPr="00000000">
              <w:rPr>
                <w:sz w:val="24"/>
                <w:szCs w:val="24"/>
                <w:rtl w:val="0"/>
              </w:rPr>
              <w:t xml:space="preserve">4 MB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spacing w:line="360" w:lineRule="auto"/>
              <w:jc w:val="both"/>
              <w:rPr>
                <w:sz w:val="24"/>
                <w:szCs w:val="24"/>
              </w:rPr>
            </w:pPr>
            <w:r w:rsidDel="00000000" w:rsidR="00000000" w:rsidRPr="00000000">
              <w:rPr>
                <w:sz w:val="24"/>
                <w:szCs w:val="24"/>
                <w:rtl w:val="0"/>
              </w:rPr>
              <w:t xml:space="preserve">192 KB</w:t>
            </w:r>
          </w:p>
        </w:tc>
      </w:tr>
      <w:tr>
        <w:trPr>
          <w:cantSplit w:val="0"/>
          <w:trHeight w:val="6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4">
            <w:pPr>
              <w:widowControl w:val="0"/>
              <w:spacing w:line="360" w:lineRule="auto"/>
              <w:jc w:val="both"/>
              <w:rPr>
                <w:sz w:val="20"/>
                <w:szCs w:val="20"/>
              </w:rPr>
            </w:pPr>
            <w:r w:rsidDel="00000000" w:rsidR="00000000" w:rsidRPr="00000000">
              <w:rPr>
                <w:b w:val="1"/>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spacing w:line="360" w:lineRule="auto"/>
              <w:jc w:val="both"/>
              <w:rPr>
                <w:sz w:val="20"/>
                <w:szCs w:val="20"/>
              </w:rPr>
            </w:pPr>
            <w:r w:rsidDel="00000000" w:rsidR="00000000" w:rsidRPr="00000000">
              <w:rPr>
                <w:b w:val="1"/>
                <w:rtl w:val="0"/>
              </w:rPr>
              <w:t xml:space="preserve">GPIO изводи</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spacing w:line="360" w:lineRule="auto"/>
              <w:jc w:val="both"/>
              <w:rPr>
                <w:sz w:val="24"/>
                <w:szCs w:val="24"/>
              </w:rPr>
            </w:pPr>
            <w:r w:rsidDel="00000000" w:rsidR="00000000" w:rsidRPr="00000000">
              <w:rPr>
                <w:sz w:val="24"/>
                <w:szCs w:val="24"/>
                <w:rtl w:val="0"/>
              </w:rPr>
              <w:t xml:space="preserve">Да, 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7">
            <w:pPr>
              <w:widowControl w:val="0"/>
              <w:spacing w:line="360" w:lineRule="auto"/>
              <w:jc w:val="both"/>
              <w:rPr>
                <w:sz w:val="24"/>
                <w:szCs w:val="24"/>
              </w:rPr>
            </w:pPr>
            <w:r w:rsidDel="00000000" w:rsidR="00000000" w:rsidRPr="00000000">
              <w:rPr>
                <w:sz w:val="24"/>
                <w:szCs w:val="24"/>
                <w:rtl w:val="0"/>
              </w:rPr>
              <w:t xml:space="preserve">Да, 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8">
            <w:pPr>
              <w:widowControl w:val="0"/>
              <w:spacing w:line="360" w:lineRule="auto"/>
              <w:jc w:val="both"/>
              <w:rPr>
                <w:sz w:val="24"/>
                <w:szCs w:val="24"/>
              </w:rPr>
            </w:pPr>
            <w:r w:rsidDel="00000000" w:rsidR="00000000" w:rsidRPr="00000000">
              <w:rPr>
                <w:sz w:val="24"/>
                <w:szCs w:val="24"/>
                <w:rtl w:val="0"/>
              </w:rPr>
              <w:t xml:space="preserve">Да, 40</w:t>
            </w:r>
          </w:p>
        </w:tc>
      </w:tr>
      <w:tr>
        <w:trPr>
          <w:cantSplit w:val="0"/>
          <w:trHeight w:val="6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spacing w:line="360" w:lineRule="auto"/>
              <w:jc w:val="both"/>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A">
            <w:pPr>
              <w:widowControl w:val="0"/>
              <w:spacing w:line="360" w:lineRule="auto"/>
              <w:jc w:val="both"/>
              <w:rPr>
                <w:b w:val="1"/>
              </w:rPr>
            </w:pPr>
            <w:r w:rsidDel="00000000" w:rsidR="00000000" w:rsidRPr="00000000">
              <w:rPr>
                <w:b w:val="1"/>
                <w:rtl w:val="0"/>
              </w:rPr>
              <w:t xml:space="preserve">Интерфейс за</w:t>
            </w:r>
          </w:p>
          <w:p w:rsidR="00000000" w:rsidDel="00000000" w:rsidP="00000000" w:rsidRDefault="00000000" w:rsidRPr="00000000" w14:paraId="0000015B">
            <w:pPr>
              <w:widowControl w:val="0"/>
              <w:spacing w:line="360" w:lineRule="auto"/>
              <w:jc w:val="both"/>
              <w:rPr>
                <w:sz w:val="20"/>
                <w:szCs w:val="20"/>
              </w:rPr>
            </w:pPr>
            <w:r w:rsidDel="00000000" w:rsidR="00000000" w:rsidRPr="00000000">
              <w:rPr>
                <w:b w:val="1"/>
                <w:rtl w:val="0"/>
              </w:rPr>
              <w:t xml:space="preserve">захранване/програмиране</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C">
            <w:pPr>
              <w:widowControl w:val="0"/>
              <w:spacing w:line="360" w:lineRule="auto"/>
              <w:jc w:val="both"/>
              <w:rPr>
                <w:sz w:val="24"/>
                <w:szCs w:val="24"/>
              </w:rPr>
            </w:pPr>
            <w:r w:rsidDel="00000000" w:rsidR="00000000" w:rsidRPr="00000000">
              <w:rPr>
                <w:sz w:val="24"/>
                <w:szCs w:val="24"/>
                <w:rtl w:val="0"/>
              </w:rPr>
              <w:t xml:space="preserve">Micro USB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spacing w:line="360" w:lineRule="auto"/>
              <w:jc w:val="both"/>
              <w:rPr>
                <w:sz w:val="24"/>
                <w:szCs w:val="24"/>
              </w:rPr>
            </w:pPr>
            <w:r w:rsidDel="00000000" w:rsidR="00000000" w:rsidRPr="00000000">
              <w:rPr>
                <w:sz w:val="24"/>
                <w:szCs w:val="24"/>
                <w:rtl w:val="0"/>
              </w:rPr>
              <w:t xml:space="preserve">Micro USB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E">
            <w:pPr>
              <w:widowControl w:val="0"/>
              <w:spacing w:line="360" w:lineRule="auto"/>
              <w:jc w:val="both"/>
              <w:rPr>
                <w:sz w:val="24"/>
                <w:szCs w:val="24"/>
              </w:rPr>
            </w:pPr>
            <w:r w:rsidDel="00000000" w:rsidR="00000000" w:rsidRPr="00000000">
              <w:rPr>
                <w:sz w:val="24"/>
                <w:szCs w:val="24"/>
                <w:rtl w:val="0"/>
              </w:rPr>
              <w:t xml:space="preserve">Micro USB</w:t>
            </w:r>
          </w:p>
        </w:tc>
      </w:tr>
      <w:tr>
        <w:trPr>
          <w:cantSplit w:val="0"/>
          <w:trHeight w:val="6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F">
            <w:pPr>
              <w:widowControl w:val="0"/>
              <w:spacing w:line="360" w:lineRule="auto"/>
              <w:jc w:val="both"/>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0">
            <w:pPr>
              <w:widowControl w:val="0"/>
              <w:spacing w:line="360" w:lineRule="auto"/>
              <w:jc w:val="both"/>
              <w:rPr>
                <w:sz w:val="20"/>
                <w:szCs w:val="20"/>
              </w:rPr>
            </w:pPr>
            <w:r w:rsidDel="00000000" w:rsidR="00000000" w:rsidRPr="00000000">
              <w:rPr>
                <w:b w:val="1"/>
                <w:rtl w:val="0"/>
              </w:rPr>
              <w:t xml:space="preserve">Интерфейси: SPI, I2C, UART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spacing w:line="360" w:lineRule="auto"/>
              <w:jc w:val="both"/>
              <w:rPr>
                <w:sz w:val="24"/>
                <w:szCs w:val="24"/>
              </w:rPr>
            </w:pPr>
            <w:r w:rsidDel="00000000" w:rsidR="00000000" w:rsidRPr="00000000">
              <w:rPr>
                <w:sz w:val="24"/>
                <w:szCs w:val="24"/>
                <w:rtl w:val="0"/>
              </w:rPr>
              <w:t xml:space="preserve">Да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2">
            <w:pPr>
              <w:widowControl w:val="0"/>
              <w:spacing w:line="360" w:lineRule="auto"/>
              <w:jc w:val="both"/>
              <w:rPr>
                <w:sz w:val="24"/>
                <w:szCs w:val="24"/>
              </w:rPr>
            </w:pPr>
            <w:r w:rsidDel="00000000" w:rsidR="00000000" w:rsidRPr="00000000">
              <w:rPr>
                <w:sz w:val="24"/>
                <w:szCs w:val="24"/>
                <w:rtl w:val="0"/>
              </w:rPr>
              <w:t xml:space="preserve">Да</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spacing w:line="360" w:lineRule="auto"/>
              <w:jc w:val="both"/>
              <w:rPr>
                <w:sz w:val="24"/>
                <w:szCs w:val="24"/>
              </w:rPr>
            </w:pPr>
            <w:r w:rsidDel="00000000" w:rsidR="00000000" w:rsidRPr="00000000">
              <w:rPr>
                <w:sz w:val="24"/>
                <w:szCs w:val="24"/>
                <w:rtl w:val="0"/>
              </w:rPr>
              <w:t xml:space="preserve">Да</w:t>
            </w:r>
          </w:p>
        </w:tc>
      </w:tr>
      <w:tr>
        <w:trPr>
          <w:cantSplit w:val="0"/>
          <w:trHeight w:val="6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spacing w:line="360" w:lineRule="auto"/>
              <w:jc w:val="both"/>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spacing w:line="360" w:lineRule="auto"/>
              <w:jc w:val="both"/>
              <w:rPr>
                <w:b w:val="1"/>
              </w:rPr>
            </w:pPr>
            <w:r w:rsidDel="00000000" w:rsidR="00000000" w:rsidRPr="00000000">
              <w:rPr>
                <w:b w:val="1"/>
                <w:rtl w:val="0"/>
              </w:rPr>
              <w:t xml:space="preserve">Консумация</w:t>
            </w:r>
          </w:p>
          <w:p w:rsidR="00000000" w:rsidDel="00000000" w:rsidP="00000000" w:rsidRDefault="00000000" w:rsidRPr="00000000" w14:paraId="00000166">
            <w:pPr>
              <w:widowControl w:val="0"/>
              <w:spacing w:line="360" w:lineRule="auto"/>
              <w:jc w:val="both"/>
              <w:rPr>
                <w:sz w:val="20"/>
                <w:szCs w:val="20"/>
              </w:rPr>
            </w:pPr>
            <w:r w:rsidDel="00000000" w:rsidR="00000000" w:rsidRPr="00000000">
              <w:rPr>
                <w:b w:val="1"/>
                <w:rtl w:val="0"/>
              </w:rPr>
              <w:t xml:space="preserve">на електричество</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7">
            <w:pPr>
              <w:widowControl w:val="0"/>
              <w:spacing w:line="360" w:lineRule="auto"/>
              <w:jc w:val="both"/>
              <w:rPr>
                <w:sz w:val="24"/>
                <w:szCs w:val="24"/>
              </w:rPr>
            </w:pPr>
            <w:r w:rsidDel="00000000" w:rsidR="00000000" w:rsidRPr="00000000">
              <w:rPr>
                <w:color w:val="24292f"/>
                <w:sz w:val="24"/>
                <w:szCs w:val="24"/>
                <w:rtl w:val="0"/>
              </w:rPr>
              <w:t xml:space="preserve">47 mA (BLE), 110 mA (Wi-Fi)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8">
            <w:pPr>
              <w:widowControl w:val="0"/>
              <w:spacing w:line="360" w:lineRule="auto"/>
              <w:jc w:val="both"/>
              <w:rPr>
                <w:sz w:val="24"/>
                <w:szCs w:val="24"/>
              </w:rPr>
            </w:pPr>
            <w:r w:rsidDel="00000000" w:rsidR="00000000" w:rsidRPr="00000000">
              <w:rPr>
                <w:sz w:val="24"/>
                <w:szCs w:val="24"/>
                <w:rtl w:val="0"/>
              </w:rPr>
              <w:t xml:space="preserve">310 mA*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9">
            <w:pPr>
              <w:widowControl w:val="0"/>
              <w:spacing w:line="360" w:lineRule="auto"/>
              <w:jc w:val="both"/>
              <w:rPr>
                <w:sz w:val="24"/>
                <w:szCs w:val="24"/>
              </w:rPr>
            </w:pPr>
            <w:r w:rsidDel="00000000" w:rsidR="00000000" w:rsidRPr="00000000">
              <w:rPr>
                <w:sz w:val="24"/>
                <w:szCs w:val="24"/>
                <w:rtl w:val="0"/>
              </w:rPr>
              <w:t xml:space="preserve">7,4 mA</w:t>
            </w:r>
          </w:p>
        </w:tc>
      </w:tr>
      <w:tr>
        <w:trPr>
          <w:cantSplit w:val="0"/>
          <w:trHeight w:val="7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spacing w:line="360" w:lineRule="auto"/>
              <w:jc w:val="both"/>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spacing w:line="360" w:lineRule="auto"/>
              <w:jc w:val="both"/>
              <w:rPr>
                <w:b w:val="1"/>
              </w:rPr>
            </w:pPr>
            <w:r w:rsidDel="00000000" w:rsidR="00000000" w:rsidRPr="00000000">
              <w:rPr>
                <w:b w:val="1"/>
                <w:rtl w:val="0"/>
              </w:rPr>
              <w:t xml:space="preserve">Поддържани езици за</w:t>
            </w:r>
          </w:p>
          <w:p w:rsidR="00000000" w:rsidDel="00000000" w:rsidP="00000000" w:rsidRDefault="00000000" w:rsidRPr="00000000" w14:paraId="0000016C">
            <w:pPr>
              <w:widowControl w:val="0"/>
              <w:spacing w:line="360" w:lineRule="auto"/>
              <w:jc w:val="both"/>
              <w:rPr>
                <w:sz w:val="20"/>
                <w:szCs w:val="20"/>
              </w:rPr>
            </w:pPr>
            <w:r w:rsidDel="00000000" w:rsidR="00000000" w:rsidRPr="00000000">
              <w:rPr>
                <w:b w:val="1"/>
                <w:rtl w:val="0"/>
              </w:rPr>
              <w:t xml:space="preserve">програмиране</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D">
            <w:pPr>
              <w:widowControl w:val="0"/>
              <w:spacing w:line="360" w:lineRule="auto"/>
              <w:jc w:val="both"/>
              <w:rPr>
                <w:sz w:val="24"/>
                <w:szCs w:val="24"/>
              </w:rPr>
            </w:pPr>
            <w:r w:rsidDel="00000000" w:rsidR="00000000" w:rsidRPr="00000000">
              <w:rPr>
                <w:sz w:val="24"/>
                <w:szCs w:val="24"/>
                <w:rtl w:val="0"/>
              </w:rPr>
              <w:t xml:space="preserve">C/C++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spacing w:line="360" w:lineRule="auto"/>
              <w:jc w:val="both"/>
              <w:rPr>
                <w:sz w:val="24"/>
                <w:szCs w:val="24"/>
              </w:rPr>
            </w:pPr>
            <w:r w:rsidDel="00000000" w:rsidR="00000000" w:rsidRPr="00000000">
              <w:rPr>
                <w:sz w:val="24"/>
                <w:szCs w:val="24"/>
                <w:rtl w:val="0"/>
              </w:rPr>
              <w:t xml:space="preserve">C/C++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F">
            <w:pPr>
              <w:widowControl w:val="0"/>
              <w:spacing w:line="360" w:lineRule="auto"/>
              <w:jc w:val="both"/>
              <w:rPr>
                <w:sz w:val="24"/>
                <w:szCs w:val="24"/>
              </w:rPr>
            </w:pPr>
            <w:r w:rsidDel="00000000" w:rsidR="00000000" w:rsidRPr="00000000">
              <w:rPr>
                <w:sz w:val="24"/>
                <w:szCs w:val="24"/>
                <w:rtl w:val="0"/>
              </w:rPr>
              <w:t xml:space="preserve">C/C++</w:t>
            </w:r>
          </w:p>
        </w:tc>
      </w:tr>
      <w:tr>
        <w:trPr>
          <w:cantSplit w:val="0"/>
          <w:trHeight w:val="6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spacing w:line="360" w:lineRule="auto"/>
              <w:jc w:val="both"/>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spacing w:line="360" w:lineRule="auto"/>
              <w:jc w:val="both"/>
              <w:rPr>
                <w:sz w:val="20"/>
                <w:szCs w:val="20"/>
              </w:rPr>
            </w:pPr>
            <w:r w:rsidDel="00000000" w:rsidR="00000000" w:rsidRPr="00000000">
              <w:rPr>
                <w:b w:val="1"/>
                <w:rtl w:val="0"/>
              </w:rPr>
              <w:t xml:space="preserve">Цена</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2">
            <w:pPr>
              <w:widowControl w:val="0"/>
              <w:spacing w:line="360" w:lineRule="auto"/>
              <w:jc w:val="both"/>
              <w:rPr>
                <w:sz w:val="24"/>
                <w:szCs w:val="24"/>
              </w:rPr>
            </w:pPr>
            <w:r w:rsidDel="00000000" w:rsidR="00000000" w:rsidRPr="00000000">
              <w:rPr>
                <w:sz w:val="24"/>
                <w:szCs w:val="24"/>
                <w:rtl w:val="0"/>
              </w:rPr>
              <w:t xml:space="preserve">31,49 лв</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3">
            <w:pPr>
              <w:widowControl w:val="0"/>
              <w:spacing w:line="360" w:lineRule="auto"/>
              <w:jc w:val="both"/>
              <w:rPr>
                <w:sz w:val="24"/>
                <w:szCs w:val="24"/>
              </w:rPr>
            </w:pPr>
            <w:r w:rsidDel="00000000" w:rsidR="00000000" w:rsidRPr="00000000">
              <w:rPr>
                <w:sz w:val="24"/>
                <w:szCs w:val="24"/>
                <w:rtl w:val="0"/>
              </w:rPr>
              <w:t xml:space="preserve">15,74 лв</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4">
            <w:pPr>
              <w:widowControl w:val="0"/>
              <w:spacing w:line="360" w:lineRule="auto"/>
              <w:jc w:val="both"/>
              <w:rPr>
                <w:sz w:val="24"/>
                <w:szCs w:val="24"/>
              </w:rPr>
            </w:pPr>
            <w:r w:rsidDel="00000000" w:rsidR="00000000" w:rsidRPr="00000000">
              <w:rPr>
                <w:sz w:val="24"/>
                <w:szCs w:val="24"/>
                <w:rtl w:val="0"/>
              </w:rPr>
              <w:t xml:space="preserve">77,98 лв</w:t>
            </w:r>
          </w:p>
        </w:tc>
      </w:tr>
      <w:tr>
        <w:trPr>
          <w:cantSplit w:val="0"/>
          <w:trHeight w:val="7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5">
            <w:pPr>
              <w:widowControl w:val="0"/>
              <w:spacing w:line="360" w:lineRule="auto"/>
              <w:jc w:val="both"/>
              <w:rPr>
                <w:sz w:val="20"/>
                <w:szCs w:val="20"/>
              </w:rPr>
            </w:pPr>
            <w:r w:rsidDel="00000000" w:rsidR="00000000" w:rsidRPr="00000000">
              <w:rPr>
                <w:b w:val="1"/>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line="360" w:lineRule="auto"/>
              <w:jc w:val="both"/>
              <w:rPr>
                <w:b w:val="1"/>
              </w:rPr>
            </w:pPr>
            <w:r w:rsidDel="00000000" w:rsidR="00000000" w:rsidRPr="00000000">
              <w:rPr>
                <w:b w:val="1"/>
                <w:rtl w:val="0"/>
              </w:rPr>
              <w:t xml:space="preserve">Работен температурен</w:t>
            </w:r>
          </w:p>
          <w:p w:rsidR="00000000" w:rsidDel="00000000" w:rsidP="00000000" w:rsidRDefault="00000000" w:rsidRPr="00000000" w14:paraId="00000177">
            <w:pPr>
              <w:widowControl w:val="0"/>
              <w:spacing w:line="360" w:lineRule="auto"/>
              <w:jc w:val="both"/>
              <w:rPr>
                <w:sz w:val="20"/>
                <w:szCs w:val="20"/>
              </w:rPr>
            </w:pPr>
            <w:r w:rsidDel="00000000" w:rsidR="00000000" w:rsidRPr="00000000">
              <w:rPr>
                <w:b w:val="1"/>
                <w:rtl w:val="0"/>
              </w:rPr>
              <w:t xml:space="preserve">диапазон</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8">
            <w:pPr>
              <w:widowControl w:val="0"/>
              <w:spacing w:line="360" w:lineRule="auto"/>
              <w:jc w:val="both"/>
              <w:rPr>
                <w:sz w:val="24"/>
                <w:szCs w:val="24"/>
              </w:rPr>
            </w:pPr>
            <w:r w:rsidDel="00000000" w:rsidR="00000000" w:rsidRPr="00000000">
              <w:rPr>
                <w:sz w:val="24"/>
                <w:szCs w:val="24"/>
                <w:rtl w:val="0"/>
              </w:rPr>
              <w:t xml:space="preserve">от -40 °C до 80 °C</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9">
            <w:pPr>
              <w:widowControl w:val="0"/>
              <w:spacing w:line="360" w:lineRule="auto"/>
              <w:jc w:val="both"/>
              <w:rPr>
                <w:sz w:val="24"/>
                <w:szCs w:val="24"/>
              </w:rPr>
            </w:pPr>
            <w:r w:rsidDel="00000000" w:rsidR="00000000" w:rsidRPr="00000000">
              <w:rPr>
                <w:sz w:val="24"/>
                <w:szCs w:val="24"/>
                <w:rtl w:val="0"/>
              </w:rPr>
              <w:t xml:space="preserve">от -40 °C до 85 °C</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A">
            <w:pPr>
              <w:widowControl w:val="0"/>
              <w:spacing w:line="360" w:lineRule="auto"/>
              <w:jc w:val="both"/>
              <w:rPr>
                <w:sz w:val="24"/>
                <w:szCs w:val="24"/>
              </w:rPr>
            </w:pPr>
            <w:r w:rsidDel="00000000" w:rsidR="00000000" w:rsidRPr="00000000">
              <w:rPr>
                <w:sz w:val="24"/>
                <w:szCs w:val="24"/>
                <w:rtl w:val="0"/>
              </w:rPr>
              <w:t xml:space="preserve">от -40 °C до 125 °C</w:t>
            </w:r>
          </w:p>
        </w:tc>
      </w:tr>
    </w:tbl>
    <w:p w:rsidR="00000000" w:rsidDel="00000000" w:rsidP="00000000" w:rsidRDefault="00000000" w:rsidRPr="00000000" w14:paraId="0000017B">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C">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*При изпращане на данни (TX) с Wi-Fi стандарт- 802.11b </w:t>
      </w:r>
    </w:p>
    <w:p w:rsidR="00000000" w:rsidDel="00000000" w:rsidP="00000000" w:rsidRDefault="00000000" w:rsidRPr="00000000" w14:paraId="0000017D">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7E">
      <w:pPr>
        <w:spacing w:line="360" w:lineRule="auto"/>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ab/>
      </w:r>
      <w:r w:rsidDel="00000000" w:rsidR="00000000" w:rsidRPr="00000000">
        <w:rPr>
          <w:rFonts w:ascii="Verdana" w:cs="Verdana" w:eastAsia="Verdana" w:hAnsi="Verdana"/>
          <w:sz w:val="24"/>
          <w:szCs w:val="24"/>
          <w:rtl w:val="0"/>
        </w:rPr>
        <w:t xml:space="preserve">От представената таблица става ясно, че всеки от модулите превъзхожда останалите в някои параметри, но в други отстъпва. Едно от главните изисквания на този проект е комуникацията да се осъществи от протокол с ниска консумация на ток и голям обхват, за тази цел беше избран LoRaWAN, който се поддържа единствено от STM32LO, затова този модул е избран за разработката на дипломната работа. STM32LO изпълва всички изисквания- ниска консумация, поддържа LoRaWAN, достатъчно мощен микроконтролер, достатъчно флаш памет.</w:t>
      </w:r>
    </w:p>
    <w:p w:rsidR="00000000" w:rsidDel="00000000" w:rsidP="00000000" w:rsidRDefault="00000000" w:rsidRPr="00000000" w14:paraId="0000017F">
      <w:pPr>
        <w:pStyle w:val="Heading3"/>
        <w:spacing w:line="360" w:lineRule="auto"/>
        <w:ind w:left="0" w:firstLine="0"/>
        <w:jc w:val="both"/>
        <w:rPr>
          <w:rFonts w:ascii="Verdana" w:cs="Verdana" w:eastAsia="Verdana" w:hAnsi="Verdana"/>
          <w:b w:val="1"/>
          <w:color w:val="000000"/>
          <w:sz w:val="24"/>
          <w:szCs w:val="24"/>
        </w:rPr>
      </w:pPr>
      <w:bookmarkStart w:colFirst="0" w:colLast="0" w:name="_x4z7geqvvotp" w:id="22"/>
      <w:bookmarkEnd w:id="22"/>
      <w:r w:rsidDel="00000000" w:rsidR="00000000" w:rsidRPr="00000000">
        <w:rPr>
          <w:rFonts w:ascii="Verdana" w:cs="Verdana" w:eastAsia="Verdana" w:hAnsi="Verdana"/>
          <w:b w:val="1"/>
          <w:color w:val="000000"/>
          <w:sz w:val="24"/>
          <w:szCs w:val="24"/>
          <w:rtl w:val="0"/>
        </w:rPr>
        <w:t xml:space="preserve">1.4.</w:t>
      </w:r>
      <w:r w:rsidDel="00000000" w:rsidR="00000000" w:rsidRPr="00000000">
        <w:rPr>
          <w:rFonts w:ascii="Verdana" w:cs="Verdana" w:eastAsia="Verdana" w:hAnsi="Verdana"/>
          <w:b w:val="1"/>
          <w:sz w:val="24"/>
          <w:szCs w:val="24"/>
          <w:rtl w:val="0"/>
        </w:rPr>
        <w:t xml:space="preserve"> </w:t>
      </w:r>
      <w:r w:rsidDel="00000000" w:rsidR="00000000" w:rsidRPr="00000000">
        <w:rPr>
          <w:rFonts w:ascii="Verdana" w:cs="Verdana" w:eastAsia="Verdana" w:hAnsi="Verdana"/>
          <w:b w:val="1"/>
          <w:color w:val="000000"/>
          <w:sz w:val="24"/>
          <w:szCs w:val="24"/>
          <w:rtl w:val="0"/>
        </w:rPr>
        <w:t xml:space="preserve">Шлюз</w:t>
      </w:r>
      <w:r w:rsidDel="00000000" w:rsidR="00000000" w:rsidRPr="00000000">
        <w:rPr>
          <w:rFonts w:ascii="Verdana" w:cs="Verdana" w:eastAsia="Verdana" w:hAnsi="Verdana"/>
          <w:b w:val="1"/>
          <w:color w:val="000000"/>
          <w:sz w:val="24"/>
          <w:szCs w:val="24"/>
          <w:rtl w:val="0"/>
        </w:rPr>
        <w:t xml:space="preserve"> [18]</w:t>
      </w:r>
    </w:p>
    <w:p w:rsidR="00000000" w:rsidDel="00000000" w:rsidP="00000000" w:rsidRDefault="00000000" w:rsidRPr="00000000" w14:paraId="00000180">
      <w:pPr>
        <w:spacing w:line="360" w:lineRule="auto"/>
        <w:jc w:val="both"/>
        <w:rPr>
          <w:rFonts w:ascii="Verdana" w:cs="Verdana" w:eastAsia="Verdana" w:hAnsi="Verdana"/>
          <w:sz w:val="24"/>
          <w:szCs w:val="24"/>
        </w:rPr>
      </w:pPr>
      <w:r w:rsidDel="00000000" w:rsidR="00000000" w:rsidRPr="00000000">
        <w:rPr>
          <w:rtl w:val="0"/>
        </w:rPr>
        <w:tab/>
      </w:r>
      <w:r w:rsidDel="00000000" w:rsidR="00000000" w:rsidRPr="00000000">
        <w:rPr>
          <w:rFonts w:ascii="Verdana" w:cs="Verdana" w:eastAsia="Verdana" w:hAnsi="Verdana"/>
          <w:sz w:val="24"/>
          <w:szCs w:val="24"/>
          <w:rtl w:val="0"/>
        </w:rPr>
        <w:t xml:space="preserve">Тъй като протоколът за комуникация ще бъде LoRaWAN, за шлюз ще се използват други STM устройства- P-NUCLEO-LRWAN2 STM32, което е комплект от два модула- NUCLEO-F746ZG и LRWAN_GS_LF1. </w:t>
      </w:r>
    </w:p>
    <w:p w:rsidR="00000000" w:rsidDel="00000000" w:rsidP="00000000" w:rsidRDefault="00000000" w:rsidRPr="00000000" w14:paraId="00000181">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NUCLEO-F746ZG: </w:t>
      </w:r>
    </w:p>
    <w:p w:rsidR="00000000" w:rsidDel="00000000" w:rsidP="00000000" w:rsidRDefault="00000000" w:rsidRPr="00000000" w14:paraId="00000182">
      <w:pPr>
        <w:numPr>
          <w:ilvl w:val="0"/>
          <w:numId w:val="25"/>
        </w:numPr>
        <w:spacing w:line="360" w:lineRule="auto"/>
        <w:ind w:left="144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микроконтролер- STM32F746ZGT6 Arm® Cortex®-M7,  216 MHz, 1-Mbyte Flash памет и 320-Kbyte SRAM</w:t>
      </w:r>
    </w:p>
    <w:p w:rsidR="00000000" w:rsidDel="00000000" w:rsidP="00000000" w:rsidRDefault="00000000" w:rsidRPr="00000000" w14:paraId="00000183">
      <w:pPr>
        <w:numPr>
          <w:ilvl w:val="0"/>
          <w:numId w:val="25"/>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3 потребителски светодиода</w:t>
      </w:r>
    </w:p>
    <w:p w:rsidR="00000000" w:rsidDel="00000000" w:rsidP="00000000" w:rsidRDefault="00000000" w:rsidRPr="00000000" w14:paraId="00000184">
      <w:pPr>
        <w:numPr>
          <w:ilvl w:val="0"/>
          <w:numId w:val="25"/>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1 потребителски бутон и 1 бутон за нулиране</w:t>
      </w:r>
    </w:p>
    <w:p w:rsidR="00000000" w:rsidDel="00000000" w:rsidP="00000000" w:rsidRDefault="00000000" w:rsidRPr="00000000" w14:paraId="00000185">
      <w:pPr>
        <w:numPr>
          <w:ilvl w:val="0"/>
          <w:numId w:val="25"/>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Ethernet съвместим с IEEE-802.3-2002</w:t>
      </w:r>
    </w:p>
    <w:p w:rsidR="00000000" w:rsidDel="00000000" w:rsidP="00000000" w:rsidRDefault="00000000" w:rsidRPr="00000000" w14:paraId="00000186">
      <w:pPr>
        <w:numPr>
          <w:ilvl w:val="0"/>
          <w:numId w:val="25"/>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32,768 kHz кристален осцилатор</w:t>
      </w:r>
    </w:p>
    <w:p w:rsidR="00000000" w:rsidDel="00000000" w:rsidP="00000000" w:rsidRDefault="00000000" w:rsidRPr="00000000" w14:paraId="00000187">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88">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LRWAN_GS_LF1:</w:t>
      </w:r>
    </w:p>
    <w:p w:rsidR="00000000" w:rsidDel="00000000" w:rsidP="00000000" w:rsidRDefault="00000000" w:rsidRPr="00000000" w14:paraId="00000189">
      <w:pPr>
        <w:numPr>
          <w:ilvl w:val="0"/>
          <w:numId w:val="18"/>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Автоматично се адаптира към коефициента на разпространение от SF12 до SF7 във всички 8 канала</w:t>
      </w:r>
    </w:p>
    <w:p w:rsidR="00000000" w:rsidDel="00000000" w:rsidP="00000000" w:rsidRDefault="00000000" w:rsidRPr="00000000" w14:paraId="0000018A">
      <w:pPr>
        <w:numPr>
          <w:ilvl w:val="0"/>
          <w:numId w:val="18"/>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Висока чувствителност до -140 dBm при 300 bit/s</w:t>
      </w:r>
    </w:p>
    <w:p w:rsidR="00000000" w:rsidDel="00000000" w:rsidP="00000000" w:rsidRDefault="00000000" w:rsidRPr="00000000" w14:paraId="0000018B">
      <w:pPr>
        <w:numPr>
          <w:ilvl w:val="0"/>
          <w:numId w:val="18"/>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6 dBm изходна мощност</w:t>
      </w:r>
    </w:p>
    <w:p w:rsidR="00000000" w:rsidDel="00000000" w:rsidP="00000000" w:rsidRDefault="00000000" w:rsidRPr="00000000" w14:paraId="0000018C">
      <w:pPr>
        <w:numPr>
          <w:ilvl w:val="0"/>
          <w:numId w:val="18"/>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Поддръжка на протокол LoRaWAN® клас A и клас C</w:t>
      </w:r>
    </w:p>
    <w:p w:rsidR="00000000" w:rsidDel="00000000" w:rsidP="00000000" w:rsidRDefault="00000000" w:rsidRPr="00000000" w14:paraId="0000018D">
      <w:pPr>
        <w:numPr>
          <w:ilvl w:val="0"/>
          <w:numId w:val="18"/>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Поддръжка за пренасочване на пакети Semtech</w:t>
      </w:r>
    </w:p>
    <w:p w:rsidR="00000000" w:rsidDel="00000000" w:rsidP="00000000" w:rsidRDefault="00000000" w:rsidRPr="00000000" w14:paraId="0000018E">
      <w:pPr>
        <w:numPr>
          <w:ilvl w:val="0"/>
          <w:numId w:val="18"/>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Поддържа DNS и NTP</w:t>
      </w:r>
    </w:p>
    <w:p w:rsidR="00000000" w:rsidDel="00000000" w:rsidP="00000000" w:rsidRDefault="00000000" w:rsidRPr="00000000" w14:paraId="0000018F">
      <w:pPr>
        <w:spacing w:line="360" w:lineRule="auto"/>
        <w:ind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0">
      <w:pPr>
        <w:pStyle w:val="Heading3"/>
        <w:spacing w:line="360" w:lineRule="auto"/>
        <w:jc w:val="both"/>
        <w:rPr>
          <w:rFonts w:ascii="Verdana" w:cs="Verdana" w:eastAsia="Verdana" w:hAnsi="Verdana"/>
          <w:b w:val="1"/>
          <w:color w:val="000000"/>
          <w:sz w:val="24"/>
          <w:szCs w:val="24"/>
        </w:rPr>
      </w:pPr>
      <w:bookmarkStart w:colFirst="0" w:colLast="0" w:name="_651tqfkhn4u2" w:id="23"/>
      <w:bookmarkEnd w:id="23"/>
      <w:r w:rsidDel="00000000" w:rsidR="00000000" w:rsidRPr="00000000">
        <w:rPr>
          <w:rFonts w:ascii="Verdana" w:cs="Verdana" w:eastAsia="Verdana" w:hAnsi="Verdana"/>
          <w:b w:val="1"/>
          <w:color w:val="000000"/>
          <w:sz w:val="24"/>
          <w:szCs w:val="24"/>
          <w:rtl w:val="0"/>
        </w:rPr>
        <w:t xml:space="preserve">1.5. Бази данни [17]</w:t>
      </w:r>
    </w:p>
    <w:p w:rsidR="00000000" w:rsidDel="00000000" w:rsidP="00000000" w:rsidRDefault="00000000" w:rsidRPr="00000000" w14:paraId="00000191">
      <w:pPr>
        <w:spacing w:line="360" w:lineRule="auto"/>
        <w:jc w:val="both"/>
        <w:rPr>
          <w:rFonts w:ascii="Verdana" w:cs="Verdana" w:eastAsia="Verdana" w:hAnsi="Verdana"/>
          <w:sz w:val="24"/>
          <w:szCs w:val="24"/>
        </w:rPr>
      </w:pPr>
      <w:r w:rsidDel="00000000" w:rsidR="00000000" w:rsidRPr="00000000">
        <w:rPr>
          <w:rtl w:val="0"/>
        </w:rPr>
        <w:tab/>
      </w:r>
      <w:r w:rsidDel="00000000" w:rsidR="00000000" w:rsidRPr="00000000">
        <w:rPr>
          <w:rFonts w:ascii="Verdana" w:cs="Verdana" w:eastAsia="Verdana" w:hAnsi="Verdana"/>
          <w:sz w:val="24"/>
          <w:szCs w:val="24"/>
          <w:rtl w:val="0"/>
        </w:rPr>
        <w:t xml:space="preserve">Базата данни е инструмент за събиране и организиране на информация. Базите данни могат да съхраняват информация за хората, продуктите, поръчките или каквото и да било друго. Много бази данни се стартират като списък в програма за текстообработка или електронна таблица. Тъй като списъкът става по-голям, има поява на много несъответствия и грешки в базата от данни. Данните стават все по-трудни за разбиране и има ограничени начини за търсене или издърпване на под набори от данни за преглед. След като започнат тези проблеми, е добра идея да данните да се прехвърлят в база данни, създадена от система за управление на бази данни (СУБД).</w:t>
      </w:r>
      <w:r w:rsidDel="00000000" w:rsidR="00000000" w:rsidRPr="00000000">
        <w:rPr>
          <w:rtl w:val="0"/>
        </w:rPr>
      </w:r>
    </w:p>
    <w:p w:rsidR="00000000" w:rsidDel="00000000" w:rsidP="00000000" w:rsidRDefault="00000000" w:rsidRPr="00000000" w14:paraId="00000192">
      <w:pPr>
        <w:pStyle w:val="Heading4"/>
        <w:spacing w:line="360" w:lineRule="auto"/>
        <w:jc w:val="both"/>
        <w:rPr>
          <w:rFonts w:ascii="Verdana" w:cs="Verdana" w:eastAsia="Verdana" w:hAnsi="Verdana"/>
          <w:b w:val="1"/>
          <w:color w:val="000000"/>
        </w:rPr>
      </w:pPr>
      <w:bookmarkStart w:colFirst="0" w:colLast="0" w:name="_ul3wyp7v7hnf" w:id="24"/>
      <w:bookmarkEnd w:id="24"/>
      <w:r w:rsidDel="00000000" w:rsidR="00000000" w:rsidRPr="00000000">
        <w:rPr>
          <w:rFonts w:ascii="Verdana" w:cs="Verdana" w:eastAsia="Verdana" w:hAnsi="Verdana"/>
          <w:b w:val="1"/>
          <w:color w:val="000000"/>
          <w:rtl w:val="0"/>
        </w:rPr>
        <w:t xml:space="preserve">1.5.1. Видове бази данни</w:t>
      </w:r>
    </w:p>
    <w:p w:rsidR="00000000" w:rsidDel="00000000" w:rsidP="00000000" w:rsidRDefault="00000000" w:rsidRPr="00000000" w14:paraId="00000193">
      <w:pPr>
        <w:spacing w:line="36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Организацията и подредбата на данните може да следва определен модел. Според модела може да се опишат два типа бази данни – релационни и нерелационни. Най-известният и използван до момента тип бази данни е релационният (SQL бази данни). Уеб приложения и решения с отворен код са MySQL, PostgreSQL и SQLite. Другият тип бази данни, използващ нерелационен модел за данните, се нарича NoSQL (non SQL / Not only SQL). Решения за нерелационни бази данни са MongoDB, Redis и други. NoSQL базите данни се използват при работа с огромен обем от данни и приложенията, работещи в реално време.</w:t>
      </w:r>
    </w:p>
    <w:p w:rsidR="00000000" w:rsidDel="00000000" w:rsidP="00000000" w:rsidRDefault="00000000" w:rsidRPr="00000000" w14:paraId="00000194">
      <w:pPr>
        <w:spacing w:line="360" w:lineRule="auto"/>
        <w:ind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5">
      <w:pPr>
        <w:numPr>
          <w:ilvl w:val="0"/>
          <w:numId w:val="6"/>
        </w:numPr>
        <w:spacing w:line="36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Релационните бази, срещани съхраняват данните по предварително структуриран начин – в таблици, подредени в редове (записи) и колони. Между отделните данни и таблици може да се създават връзки (релации). Таблиците и връзките между тях образуват структура, която може да се представи като схема. На фиг.1.7 е показан пример за заредена релационна база данни. SQL базите се използват масово – при малки обеми информация например за уеб сайт с две страници, до големи уеб или мобилни приложения, блогове, онлайн магазини и други. </w:t>
      </w:r>
    </w:p>
    <w:p w:rsidR="00000000" w:rsidDel="00000000" w:rsidP="00000000" w:rsidRDefault="00000000" w:rsidRPr="00000000" w14:paraId="00000196">
      <w:pPr>
        <w:spacing w:line="360" w:lineRule="auto"/>
        <w:ind w:left="720"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Разрастване(скалируемост)- Базата данни се намира на един сървър. За да се разшири, може да се увеличава мощта и ресурсите на този сървър. Възможно е SQL базата данни да се разпростре на множество сървъри, но имплементацията обикновено е сложна и са нужни повече ресурси и време. И тъй като тези бази не предлагат подобна функционалност по естествен начин, допълнителна разработка ще е нужна, за да може различните хардуерни точки да имитират работата на една база, на един сървър. Допълнителни програмни разработки ще са нужни за управление на логиката и дистрибутирането на заявките за данните между отделните точки, както и за извличането и обединяването на данни от различните сървъри.</w:t>
      </w:r>
    </w:p>
    <w:p w:rsidR="00000000" w:rsidDel="00000000" w:rsidP="00000000" w:rsidRDefault="00000000" w:rsidRPr="00000000" w14:paraId="00000197">
      <w:pPr>
        <w:spacing w:line="360" w:lineRule="auto"/>
        <w:ind w:left="720"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8">
      <w:pPr>
        <w:numPr>
          <w:ilvl w:val="0"/>
          <w:numId w:val="7"/>
        </w:numPr>
        <w:spacing w:line="36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NoSQL базите данни са общо наименование на различни технологии за бази данни, създадени за нуждите на модерните приложения и огромното количество информация, с което те работят. С NoSQL базите данни се решават различни SQL ограничения за:</w:t>
      </w:r>
    </w:p>
    <w:p w:rsidR="00000000" w:rsidDel="00000000" w:rsidP="00000000" w:rsidRDefault="00000000" w:rsidRPr="00000000" w14:paraId="00000199">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9A">
      <w:pPr>
        <w:numPr>
          <w:ilvl w:val="0"/>
          <w:numId w:val="2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лесна мащабируемост върху клъстери от сървъри (хоризонтално мащабиране);</w:t>
      </w:r>
    </w:p>
    <w:p w:rsidR="00000000" w:rsidDel="00000000" w:rsidP="00000000" w:rsidRDefault="00000000" w:rsidRPr="00000000" w14:paraId="0000019B">
      <w:pPr>
        <w:numPr>
          <w:ilvl w:val="0"/>
          <w:numId w:val="2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поддръжка на различни типове структури от данни;</w:t>
      </w:r>
    </w:p>
    <w:p w:rsidR="00000000" w:rsidDel="00000000" w:rsidP="00000000" w:rsidRDefault="00000000" w:rsidRPr="00000000" w14:paraId="0000019C">
      <w:pPr>
        <w:numPr>
          <w:ilvl w:val="0"/>
          <w:numId w:val="23"/>
        </w:numPr>
        <w:spacing w:line="360" w:lineRule="auto"/>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използване при разработка с гъвкави методологии (agile development).</w:t>
      </w:r>
    </w:p>
    <w:p w:rsidR="00000000" w:rsidDel="00000000" w:rsidP="00000000" w:rsidRDefault="00000000" w:rsidRPr="00000000" w14:paraId="0000019D">
      <w:pPr>
        <w:spacing w:line="360" w:lineRule="auto"/>
        <w:ind w:left="0" w:firstLine="0"/>
        <w:jc w:val="left"/>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19E">
      <w:pPr>
        <w:pStyle w:val="Heading3"/>
        <w:spacing w:line="360" w:lineRule="auto"/>
        <w:jc w:val="both"/>
        <w:rPr>
          <w:rFonts w:ascii="Verdana" w:cs="Verdana" w:eastAsia="Verdana" w:hAnsi="Verdana"/>
          <w:b w:val="1"/>
          <w:color w:val="000000"/>
          <w:sz w:val="24"/>
          <w:szCs w:val="24"/>
        </w:rPr>
      </w:pPr>
      <w:bookmarkStart w:colFirst="0" w:colLast="0" w:name="_ubsc9up3gtmi" w:id="25"/>
      <w:bookmarkEnd w:id="25"/>
      <w:r w:rsidDel="00000000" w:rsidR="00000000" w:rsidRPr="00000000">
        <w:rPr>
          <w:rFonts w:ascii="Verdana" w:cs="Verdana" w:eastAsia="Verdana" w:hAnsi="Verdana"/>
          <w:b w:val="1"/>
          <w:color w:val="000000"/>
          <w:sz w:val="24"/>
          <w:szCs w:val="24"/>
          <w:rtl w:val="0"/>
        </w:rPr>
        <w:t xml:space="preserve">1.5. Захранване </w:t>
      </w:r>
    </w:p>
    <w:p w:rsidR="00000000" w:rsidDel="00000000" w:rsidP="00000000" w:rsidRDefault="00000000" w:rsidRPr="00000000" w14:paraId="0000019F">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Литиево-йонните батерии са предпочитан избор за захранване на IoT(система), но тъй като STM32LO модулът има държач за батерии за 3 AAA батерии, за целта на упражнението ще се използва той.  </w:t>
      </w:r>
    </w:p>
    <w:p w:rsidR="00000000" w:rsidDel="00000000" w:rsidP="00000000" w:rsidRDefault="00000000" w:rsidRPr="00000000" w14:paraId="000001A0">
      <w:pPr>
        <w:spacing w:line="360" w:lineRule="auto"/>
        <w:jc w:val="both"/>
        <w:rPr/>
      </w:pPr>
      <w:r w:rsidDel="00000000" w:rsidR="00000000" w:rsidRPr="00000000">
        <w:rPr>
          <w:rtl w:val="0"/>
        </w:rPr>
      </w:r>
    </w:p>
    <w:p w:rsidR="00000000" w:rsidDel="00000000" w:rsidP="00000000" w:rsidRDefault="00000000" w:rsidRPr="00000000" w14:paraId="000001A1">
      <w:pPr>
        <w:spacing w:line="360" w:lineRule="auto"/>
        <w:jc w:val="both"/>
        <w:rPr/>
      </w:pPr>
      <w:r w:rsidDel="00000000" w:rsidR="00000000" w:rsidRPr="00000000">
        <w:rPr>
          <w:rtl w:val="0"/>
        </w:rPr>
      </w:r>
    </w:p>
    <w:p w:rsidR="00000000" w:rsidDel="00000000" w:rsidP="00000000" w:rsidRDefault="00000000" w:rsidRPr="00000000" w14:paraId="000001A2">
      <w:pPr>
        <w:pStyle w:val="Heading4"/>
        <w:spacing w:line="360" w:lineRule="auto"/>
        <w:jc w:val="both"/>
        <w:rPr>
          <w:rFonts w:ascii="Verdana" w:cs="Verdana" w:eastAsia="Verdana" w:hAnsi="Verdana"/>
          <w:b w:val="1"/>
          <w:color w:val="000000"/>
        </w:rPr>
      </w:pPr>
      <w:bookmarkStart w:colFirst="0" w:colLast="0" w:name="_obz4505wtrc5" w:id="26"/>
      <w:bookmarkEnd w:id="26"/>
      <w:r w:rsidDel="00000000" w:rsidR="00000000" w:rsidRPr="00000000">
        <w:rPr>
          <w:rFonts w:ascii="Verdana" w:cs="Verdana" w:eastAsia="Verdana" w:hAnsi="Verdana"/>
          <w:b w:val="1"/>
          <w:color w:val="000000"/>
          <w:rtl w:val="0"/>
        </w:rPr>
        <w:t xml:space="preserve">1.6.1. Слънчев панел [19]</w:t>
      </w:r>
    </w:p>
    <w:p w:rsidR="00000000" w:rsidDel="00000000" w:rsidP="00000000" w:rsidRDefault="00000000" w:rsidRPr="00000000" w14:paraId="000001A3">
      <w:pPr>
        <w:pStyle w:val="Heading3"/>
        <w:spacing w:line="360" w:lineRule="auto"/>
        <w:jc w:val="both"/>
        <w:rPr/>
      </w:pPr>
      <w:bookmarkStart w:colFirst="0" w:colLast="0" w:name="_j7got5focbug" w:id="27"/>
      <w:bookmarkEnd w:id="27"/>
      <w:r w:rsidDel="00000000" w:rsidR="00000000" w:rsidRPr="00000000">
        <w:rPr>
          <w:rFonts w:ascii="Verdana" w:cs="Verdana" w:eastAsia="Verdana" w:hAnsi="Verdana"/>
          <w:b w:val="1"/>
          <w:color w:val="000000"/>
          <w:sz w:val="24"/>
          <w:szCs w:val="24"/>
          <w:rtl w:val="0"/>
        </w:rPr>
        <w:tab/>
      </w:r>
      <w:r w:rsidDel="00000000" w:rsidR="00000000" w:rsidRPr="00000000">
        <w:rPr>
          <w:rFonts w:ascii="Verdana" w:cs="Verdana" w:eastAsia="Verdana" w:hAnsi="Verdana"/>
          <w:color w:val="000000"/>
          <w:sz w:val="24"/>
          <w:szCs w:val="24"/>
          <w:rtl w:val="0"/>
        </w:rPr>
        <w:t xml:space="preserve">Слънчевият панел има роля на допълнително захранване на системата. Ще се използва марка OSEPP, модел SC10036. На фигура 1.х е показан панелът. </w:t>
      </w:r>
      <w:r w:rsidDel="00000000" w:rsidR="00000000" w:rsidRPr="00000000">
        <w:rPr>
          <w:rtl w:val="0"/>
        </w:rPr>
      </w:r>
    </w:p>
    <w:p w:rsidR="00000000" w:rsidDel="00000000" w:rsidP="00000000" w:rsidRDefault="00000000" w:rsidRPr="00000000" w14:paraId="000001A4">
      <w:pPr>
        <w:jc w:val="center"/>
        <w:rPr/>
      </w:pPr>
      <w:r w:rsidDel="00000000" w:rsidR="00000000" w:rsidRPr="00000000">
        <w:rPr/>
        <w:drawing>
          <wp:inline distB="114300" distT="114300" distL="114300" distR="114300">
            <wp:extent cx="3148978" cy="2062163"/>
            <wp:effectExtent b="0" l="0" r="0" t="0"/>
            <wp:docPr id="33" name="image27.png"/>
            <a:graphic>
              <a:graphicData uri="http://schemas.openxmlformats.org/drawingml/2006/picture">
                <pic:pic>
                  <pic:nvPicPr>
                    <pic:cNvPr id="0" name="image27.png"/>
                    <pic:cNvPicPr preferRelativeResize="0"/>
                  </pic:nvPicPr>
                  <pic:blipFill>
                    <a:blip r:embed="rId28"/>
                    <a:srcRect b="16465" l="9096" r="0" t="24096"/>
                    <a:stretch>
                      <a:fillRect/>
                    </a:stretch>
                  </pic:blipFill>
                  <pic:spPr>
                    <a:xfrm>
                      <a:off x="0" y="0"/>
                      <a:ext cx="3148978"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 1.18 Слънчев панел SC1036</w:t>
      </w:r>
      <w:r w:rsidDel="00000000" w:rsidR="00000000" w:rsidRPr="00000000">
        <w:rPr>
          <w:rtl w:val="0"/>
        </w:rPr>
      </w:r>
    </w:p>
    <w:p w:rsidR="00000000" w:rsidDel="00000000" w:rsidP="00000000" w:rsidRDefault="00000000" w:rsidRPr="00000000" w14:paraId="000001A6">
      <w:pPr>
        <w:pStyle w:val="Heading3"/>
        <w:widowControl w:val="0"/>
        <w:spacing w:line="360" w:lineRule="auto"/>
        <w:jc w:val="both"/>
        <w:rPr>
          <w:rFonts w:ascii="Verdana" w:cs="Verdana" w:eastAsia="Verdana" w:hAnsi="Verdana"/>
          <w:b w:val="1"/>
          <w:color w:val="000000"/>
          <w:sz w:val="24"/>
          <w:szCs w:val="24"/>
        </w:rPr>
      </w:pPr>
      <w:bookmarkStart w:colFirst="0" w:colLast="0" w:name="_pp35qtw4nsp2" w:id="28"/>
      <w:bookmarkEnd w:id="28"/>
      <w:r w:rsidDel="00000000" w:rsidR="00000000" w:rsidRPr="00000000">
        <w:rPr>
          <w:rFonts w:ascii="Verdana" w:cs="Verdana" w:eastAsia="Verdana" w:hAnsi="Verdana"/>
          <w:b w:val="1"/>
          <w:color w:val="000000"/>
          <w:sz w:val="24"/>
          <w:szCs w:val="24"/>
          <w:rtl w:val="0"/>
        </w:rPr>
        <w:t xml:space="preserve">1.7. Среда за разработка на управляващ софтуер [3]</w:t>
      </w:r>
    </w:p>
    <w:p w:rsidR="00000000" w:rsidDel="00000000" w:rsidP="00000000" w:rsidRDefault="00000000" w:rsidRPr="00000000" w14:paraId="000001A7">
      <w:pPr>
        <w:spacing w:line="36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Тъй като платформата върху която ще се разработва дипломната работа е STM32LO , ще се използва STM32CubeIDE, като среда за разработка на управляващ софтуер. STM32Cube поддържа:</w:t>
      </w:r>
    </w:p>
    <w:p w:rsidR="00000000" w:rsidDel="00000000" w:rsidP="00000000" w:rsidRDefault="00000000" w:rsidRPr="00000000" w14:paraId="000001A8">
      <w:pPr>
        <w:numPr>
          <w:ilvl w:val="0"/>
          <w:numId w:val="16"/>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C и C++ езици за програмиране </w:t>
      </w:r>
    </w:p>
    <w:p w:rsidR="00000000" w:rsidDel="00000000" w:rsidP="00000000" w:rsidRDefault="00000000" w:rsidRPr="00000000" w14:paraId="000001A9">
      <w:pPr>
        <w:numPr>
          <w:ilvl w:val="0"/>
          <w:numId w:val="16"/>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хардуерна абстракция, позволявайки по-голяма портативност за различни STM32 устройства </w:t>
      </w:r>
    </w:p>
    <w:p w:rsidR="00000000" w:rsidDel="00000000" w:rsidP="00000000" w:rsidRDefault="00000000" w:rsidRPr="00000000" w14:paraId="000001AA">
      <w:pPr>
        <w:numPr>
          <w:ilvl w:val="0"/>
          <w:numId w:val="16"/>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API-та [Х] на ниско ниво, чрез които се достига по-голяма производителност и по-дълъг живот на системи, зареждани с батерии</w:t>
      </w:r>
    </w:p>
    <w:p w:rsidR="00000000" w:rsidDel="00000000" w:rsidP="00000000" w:rsidRDefault="00000000" w:rsidRPr="00000000" w14:paraId="000001AB">
      <w:pPr>
        <w:numPr>
          <w:ilvl w:val="0"/>
          <w:numId w:val="16"/>
        </w:numPr>
        <w:spacing w:line="360" w:lineRule="auto"/>
        <w:ind w:left="144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Много библиотеки за различни сензори и актуатори</w:t>
      </w:r>
    </w:p>
    <w:p w:rsidR="00000000" w:rsidDel="00000000" w:rsidP="00000000" w:rsidRDefault="00000000" w:rsidRPr="00000000" w14:paraId="000001AC">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AD">
      <w:pPr>
        <w:pStyle w:val="Heading3"/>
        <w:spacing w:line="360" w:lineRule="auto"/>
        <w:jc w:val="both"/>
        <w:rPr>
          <w:rFonts w:ascii="Verdana" w:cs="Verdana" w:eastAsia="Verdana" w:hAnsi="Verdana"/>
          <w:b w:val="1"/>
          <w:color w:val="000000"/>
          <w:sz w:val="24"/>
          <w:szCs w:val="24"/>
        </w:rPr>
      </w:pPr>
      <w:bookmarkStart w:colFirst="0" w:colLast="0" w:name="_ugavhv1c4nqc" w:id="29"/>
      <w:bookmarkEnd w:id="29"/>
      <w:r w:rsidDel="00000000" w:rsidR="00000000" w:rsidRPr="00000000">
        <w:rPr>
          <w:rFonts w:ascii="Verdana" w:cs="Verdana" w:eastAsia="Verdana" w:hAnsi="Verdana"/>
          <w:b w:val="1"/>
          <w:color w:val="000000"/>
          <w:sz w:val="24"/>
          <w:szCs w:val="24"/>
          <w:rtl w:val="0"/>
        </w:rPr>
        <w:t xml:space="preserve">1.8. Типове метеорологични станции</w:t>
      </w:r>
    </w:p>
    <w:p w:rsidR="00000000" w:rsidDel="00000000" w:rsidP="00000000" w:rsidRDefault="00000000" w:rsidRPr="00000000" w14:paraId="000001AE">
      <w:pPr>
        <w:spacing w:line="360" w:lineRule="auto"/>
        <w:ind w:firstLine="720"/>
        <w:jc w:val="both"/>
        <w:rPr>
          <w:rFonts w:ascii="Trebuchet MS" w:cs="Trebuchet MS" w:eastAsia="Trebuchet MS" w:hAnsi="Trebuchet MS"/>
          <w:b w:val="1"/>
          <w:sz w:val="24"/>
          <w:szCs w:val="24"/>
        </w:rPr>
      </w:pPr>
      <w:r w:rsidDel="00000000" w:rsidR="00000000" w:rsidRPr="00000000">
        <w:rPr>
          <w:rFonts w:ascii="Verdana" w:cs="Verdana" w:eastAsia="Verdana" w:hAnsi="Verdana"/>
          <w:sz w:val="24"/>
          <w:szCs w:val="24"/>
          <w:rtl w:val="0"/>
        </w:rPr>
        <w:t xml:space="preserve">Ако  на човек му е нужно да получава актуална информация за  метеорологичните условия, той може да черпи информация от прогнози за времето, но те предоставят показатели взети за по-голям регион- квартал или град, а не дават конкретна информация, отнасяща се до точното му местоположението. Затова човек може да използва метеорологична станция</w:t>
      </w:r>
      <w:r w:rsidDel="00000000" w:rsidR="00000000" w:rsidRPr="00000000">
        <w:rPr>
          <w:rFonts w:ascii="Verdana" w:cs="Verdana" w:eastAsia="Verdana" w:hAnsi="Verdana"/>
          <w:sz w:val="24"/>
          <w:szCs w:val="24"/>
          <w:highlight w:val="white"/>
          <w:rtl w:val="0"/>
        </w:rPr>
        <w:t xml:space="preserve">.</w:t>
      </w:r>
      <w:r w:rsidDel="00000000" w:rsidR="00000000" w:rsidRPr="00000000">
        <w:rPr>
          <w:rFonts w:ascii="Verdana" w:cs="Verdana" w:eastAsia="Verdana" w:hAnsi="Verdana"/>
          <w:sz w:val="24"/>
          <w:szCs w:val="24"/>
          <w:rtl w:val="0"/>
        </w:rPr>
        <w:t xml:space="preserve"> Станциите, в зависимост от сензорите, използвани за измерване на метеорологични параметри, се делят на два вида- цифрови и аналогови.</w:t>
      </w:r>
      <w:r w:rsidDel="00000000" w:rsidR="00000000" w:rsidRPr="00000000">
        <w:rPr>
          <w:rtl w:val="0"/>
        </w:rPr>
      </w:r>
    </w:p>
    <w:p w:rsidR="00000000" w:rsidDel="00000000" w:rsidP="00000000" w:rsidRDefault="00000000" w:rsidRPr="00000000" w14:paraId="000001AF">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B0">
      <w:pPr>
        <w:pStyle w:val="Heading4"/>
        <w:spacing w:line="360" w:lineRule="auto"/>
        <w:jc w:val="both"/>
        <w:rPr>
          <w:rFonts w:ascii="Verdana" w:cs="Verdana" w:eastAsia="Verdana" w:hAnsi="Verdana"/>
          <w:b w:val="1"/>
          <w:color w:val="000000"/>
        </w:rPr>
      </w:pPr>
      <w:bookmarkStart w:colFirst="0" w:colLast="0" w:name="_ey53nmfh79oo" w:id="30"/>
      <w:bookmarkEnd w:id="30"/>
      <w:r w:rsidDel="00000000" w:rsidR="00000000" w:rsidRPr="00000000">
        <w:rPr>
          <w:rFonts w:ascii="Verdana" w:cs="Verdana" w:eastAsia="Verdana" w:hAnsi="Verdana"/>
          <w:b w:val="1"/>
          <w:color w:val="000000"/>
          <w:rtl w:val="0"/>
        </w:rPr>
        <w:t xml:space="preserve">1.8.2. VA Bresser метеорологична станция [20]</w:t>
      </w:r>
    </w:p>
    <w:p w:rsidR="00000000" w:rsidDel="00000000" w:rsidP="00000000" w:rsidRDefault="00000000" w:rsidRPr="00000000" w14:paraId="000001B1">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B2">
      <w:pPr>
        <w:numPr>
          <w:ilvl w:val="0"/>
          <w:numId w:val="3"/>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VA Bresser е един пример за метеорологична станция, която разполага с цифров дисплей и цифрови сензори. Тя може да измерва  вътрешна,  външна температура, влажност и да прави прогноза за времето (прогнозата си обновява на 12 часа). На Фиг. 1.1. е показана съответната станция. Сензорите на тази станция са безжични и имат обхват на предаване 60 м. Тази станция е подходяща за домашна употреба, но не е толкова надеждна.</w:t>
      </w:r>
    </w:p>
    <w:p w:rsidR="00000000" w:rsidDel="00000000" w:rsidP="00000000" w:rsidRDefault="00000000" w:rsidRPr="00000000" w14:paraId="000001B3">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B4">
      <w:pPr>
        <w:spacing w:line="360" w:lineRule="auto"/>
        <w:jc w:val="cente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Pr>
        <w:drawing>
          <wp:inline distB="114300" distT="114300" distL="114300" distR="114300">
            <wp:extent cx="2433638" cy="2433638"/>
            <wp:effectExtent b="0" l="0" r="0" t="0"/>
            <wp:docPr id="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433638"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 1.19. Цифрова станция</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Title"/>
        <w:spacing w:line="360" w:lineRule="auto"/>
        <w:jc w:val="center"/>
        <w:rPr>
          <w:rFonts w:ascii="Trebuchet MS" w:cs="Trebuchet MS" w:eastAsia="Trebuchet MS" w:hAnsi="Trebuchet MS"/>
          <w:b w:val="1"/>
          <w:sz w:val="24"/>
          <w:szCs w:val="24"/>
        </w:rPr>
      </w:pPr>
      <w:bookmarkStart w:colFirst="0" w:colLast="0" w:name="_wqa7xw60kc27" w:id="31"/>
      <w:bookmarkEnd w:id="31"/>
      <w:r w:rsidDel="00000000" w:rsidR="00000000" w:rsidRPr="00000000">
        <w:rPr>
          <w:rtl w:val="0"/>
        </w:rPr>
        <w:t xml:space="preserve">Глава 2</w:t>
        <w:br w:type="textWrapping"/>
      </w:r>
      <w:r w:rsidDel="00000000" w:rsidR="00000000" w:rsidRPr="00000000">
        <w:rPr>
          <w:rFonts w:ascii="Trebuchet MS" w:cs="Trebuchet MS" w:eastAsia="Trebuchet MS" w:hAnsi="Trebuchet MS"/>
          <w:b w:val="1"/>
          <w:i w:val="1"/>
          <w:sz w:val="28"/>
          <w:szCs w:val="28"/>
          <w:rtl w:val="0"/>
        </w:rPr>
        <w:t xml:space="preserve">Проектиране на блокова схема на система за измерване на метеорологични данни </w:t>
      </w:r>
      <w:r w:rsidDel="00000000" w:rsidR="00000000" w:rsidRPr="00000000">
        <w:rPr>
          <w:rtl w:val="0"/>
        </w:rPr>
      </w:r>
    </w:p>
    <w:p w:rsidR="00000000" w:rsidDel="00000000" w:rsidP="00000000" w:rsidRDefault="00000000" w:rsidRPr="00000000" w14:paraId="000001B8">
      <w:pPr>
        <w:pStyle w:val="Heading3"/>
        <w:spacing w:line="360" w:lineRule="auto"/>
        <w:jc w:val="both"/>
        <w:rPr>
          <w:rFonts w:ascii="Verdana" w:cs="Verdana" w:eastAsia="Verdana" w:hAnsi="Verdana"/>
          <w:b w:val="1"/>
          <w:color w:val="000000"/>
          <w:sz w:val="24"/>
          <w:szCs w:val="24"/>
        </w:rPr>
      </w:pPr>
      <w:bookmarkStart w:colFirst="0" w:colLast="0" w:name="_zievpujxclfs" w:id="32"/>
      <w:bookmarkEnd w:id="32"/>
      <w:r w:rsidDel="00000000" w:rsidR="00000000" w:rsidRPr="00000000">
        <w:rPr>
          <w:rFonts w:ascii="Verdana" w:cs="Verdana" w:eastAsia="Verdana" w:hAnsi="Verdana"/>
          <w:b w:val="1"/>
          <w:color w:val="000000"/>
          <w:sz w:val="24"/>
          <w:szCs w:val="24"/>
          <w:rtl w:val="0"/>
        </w:rPr>
        <w:t xml:space="preserve">2.1. Функционални изисквания към системата</w:t>
      </w:r>
    </w:p>
    <w:p w:rsidR="00000000" w:rsidDel="00000000" w:rsidP="00000000" w:rsidRDefault="00000000" w:rsidRPr="00000000" w14:paraId="000001B9">
      <w:pPr>
        <w:spacing w:line="360" w:lineRule="auto"/>
        <w:jc w:val="both"/>
        <w:rPr/>
      </w:pPr>
      <w:r w:rsidDel="00000000" w:rsidR="00000000" w:rsidRPr="00000000">
        <w:rPr>
          <w:rtl w:val="0"/>
        </w:rPr>
        <w:tab/>
      </w:r>
      <w:r w:rsidDel="00000000" w:rsidR="00000000" w:rsidRPr="00000000">
        <w:rPr>
          <w:rFonts w:ascii="Verdana" w:cs="Verdana" w:eastAsia="Verdana" w:hAnsi="Verdana"/>
          <w:sz w:val="24"/>
          <w:szCs w:val="24"/>
          <w:rtl w:val="0"/>
        </w:rPr>
        <w:t xml:space="preserve">Системата, която се проектира, има за цел да предостави информация за околната среда, чрез сензор и други допълнителни компоненти. За целта ще бъдат направени проучвания за сензора, който ще измерва необходимите метеорологични параметри. Също така ще бъде направено проучване за управляваща микроконтролерна платформа. След като бъдат избрани компонентите за метеорологичната станция, ще бъде проектирана принципна електрическа схема на допълнително устройство, което ще изпълнява функцията на допълнително захранване за микроконтролерната платформа и физическа връзка между сензорите и управляващата платформа. Впоследствие ще бъде проектирана платка за допълнителното устройство. Следващото функционално изискване е проектиране на алгоритъм за управляващ софтуер, който ще се изпълнява от микроконтролерната платформа.</w:t>
      </w:r>
      <w:r w:rsidDel="00000000" w:rsidR="00000000" w:rsidRPr="00000000">
        <w:rPr>
          <w:rtl w:val="0"/>
        </w:rPr>
      </w:r>
    </w:p>
    <w:p w:rsidR="00000000" w:rsidDel="00000000" w:rsidP="00000000" w:rsidRDefault="00000000" w:rsidRPr="00000000" w14:paraId="000001BA">
      <w:pPr>
        <w:pStyle w:val="Heading3"/>
        <w:spacing w:line="360" w:lineRule="auto"/>
        <w:jc w:val="both"/>
        <w:rPr>
          <w:rFonts w:ascii="Verdana" w:cs="Verdana" w:eastAsia="Verdana" w:hAnsi="Verdana"/>
          <w:b w:val="1"/>
          <w:color w:val="000000"/>
          <w:sz w:val="24"/>
          <w:szCs w:val="24"/>
        </w:rPr>
      </w:pPr>
      <w:bookmarkStart w:colFirst="0" w:colLast="0" w:name="_i00cj2p2k7f5" w:id="33"/>
      <w:bookmarkEnd w:id="33"/>
      <w:r w:rsidDel="00000000" w:rsidR="00000000" w:rsidRPr="00000000">
        <w:rPr>
          <w:rFonts w:ascii="Verdana" w:cs="Verdana" w:eastAsia="Verdana" w:hAnsi="Verdana"/>
          <w:b w:val="1"/>
          <w:color w:val="000000"/>
          <w:sz w:val="24"/>
          <w:szCs w:val="24"/>
          <w:rtl w:val="0"/>
        </w:rPr>
        <w:t xml:space="preserve">2.2 Обща блокова схема и описание на отделните блокове</w:t>
      </w:r>
    </w:p>
    <w:p w:rsidR="00000000" w:rsidDel="00000000" w:rsidP="00000000" w:rsidRDefault="00000000" w:rsidRPr="00000000" w14:paraId="000001BB">
      <w:pPr>
        <w:spacing w:line="360" w:lineRule="auto"/>
        <w:jc w:val="both"/>
        <w:rPr>
          <w:rFonts w:ascii="Verdana" w:cs="Verdana" w:eastAsia="Verdana" w:hAnsi="Verdana"/>
          <w:sz w:val="24"/>
          <w:szCs w:val="24"/>
        </w:rPr>
      </w:pPr>
      <w:r w:rsidDel="00000000" w:rsidR="00000000" w:rsidRPr="00000000">
        <w:rPr>
          <w:rFonts w:ascii="Trebuchet MS" w:cs="Trebuchet MS" w:eastAsia="Trebuchet MS" w:hAnsi="Trebuchet MS"/>
          <w:b w:val="1"/>
          <w:sz w:val="24"/>
          <w:szCs w:val="24"/>
          <w:rtl w:val="0"/>
        </w:rPr>
        <w:tab/>
      </w:r>
      <w:r w:rsidDel="00000000" w:rsidR="00000000" w:rsidRPr="00000000">
        <w:rPr>
          <w:rFonts w:ascii="Verdana" w:cs="Verdana" w:eastAsia="Verdana" w:hAnsi="Verdana"/>
          <w:sz w:val="24"/>
          <w:szCs w:val="24"/>
          <w:rtl w:val="0"/>
        </w:rPr>
        <w:t xml:space="preserve">На фиг.2.1 е показана общата блокова схема на проектираната система.</w:t>
      </w:r>
    </w:p>
    <w:p w:rsidR="00000000" w:rsidDel="00000000" w:rsidP="00000000" w:rsidRDefault="00000000" w:rsidRPr="00000000" w14:paraId="000001BC">
      <w:pPr>
        <w:spacing w:line="360" w:lineRule="auto"/>
        <w:ind w:left="-708.6614173228347" w:right="-607.7952755905511" w:firstLine="141.73228346456696"/>
        <w:jc w:val="center"/>
        <w:rPr>
          <w:rFonts w:ascii="Trebuchet MS" w:cs="Trebuchet MS" w:eastAsia="Trebuchet MS" w:hAnsi="Trebuchet MS"/>
          <w:b w:val="1"/>
          <w:sz w:val="24"/>
          <w:szCs w:val="24"/>
        </w:rPr>
      </w:pPr>
      <w:r w:rsidDel="00000000" w:rsidR="00000000" w:rsidRPr="00000000">
        <w:rPr>
          <w:rFonts w:ascii="Verdana" w:cs="Verdana" w:eastAsia="Verdana" w:hAnsi="Verdana"/>
          <w:sz w:val="24"/>
          <w:szCs w:val="24"/>
        </w:rPr>
        <w:drawing>
          <wp:inline distB="114300" distT="114300" distL="114300" distR="114300">
            <wp:extent cx="5878350" cy="6014603"/>
            <wp:effectExtent b="0" l="0" r="0" t="0"/>
            <wp:docPr id="58" name="image57.png"/>
            <a:graphic>
              <a:graphicData uri="http://schemas.openxmlformats.org/drawingml/2006/picture">
                <pic:pic>
                  <pic:nvPicPr>
                    <pic:cNvPr id="0" name="image57.png"/>
                    <pic:cNvPicPr preferRelativeResize="0"/>
                  </pic:nvPicPr>
                  <pic:blipFill>
                    <a:blip r:embed="rId30"/>
                    <a:srcRect b="0" l="0" r="0" t="0"/>
                    <a:stretch>
                      <a:fillRect/>
                    </a:stretch>
                  </pic:blipFill>
                  <pic:spPr>
                    <a:xfrm>
                      <a:off x="0" y="0"/>
                      <a:ext cx="5878350" cy="6014603"/>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 2.1 Обща блокова схема на системата</w:t>
      </w:r>
    </w:p>
    <w:p w:rsidR="00000000" w:rsidDel="00000000" w:rsidP="00000000" w:rsidRDefault="00000000" w:rsidRPr="00000000" w14:paraId="000001BE">
      <w:pPr>
        <w:pStyle w:val="Heading3"/>
        <w:spacing w:line="360" w:lineRule="auto"/>
        <w:jc w:val="both"/>
        <w:rPr>
          <w:rFonts w:ascii="Verdana" w:cs="Verdana" w:eastAsia="Verdana" w:hAnsi="Verdana"/>
          <w:sz w:val="24"/>
          <w:szCs w:val="24"/>
        </w:rPr>
      </w:pPr>
      <w:bookmarkStart w:colFirst="0" w:colLast="0" w:name="_9mnixlvlh2y9" w:id="34"/>
      <w:bookmarkEnd w:id="34"/>
      <w:r w:rsidDel="00000000" w:rsidR="00000000" w:rsidRPr="00000000">
        <w:rPr>
          <w:rFonts w:ascii="Verdana" w:cs="Verdana" w:eastAsia="Verdana" w:hAnsi="Verdana"/>
          <w:b w:val="1"/>
          <w:color w:val="000000"/>
          <w:sz w:val="24"/>
          <w:szCs w:val="24"/>
          <w:rtl w:val="0"/>
        </w:rPr>
        <w:t xml:space="preserve">2.2.1. Описание на отделните блокове</w:t>
      </w:r>
      <w:r w:rsidDel="00000000" w:rsidR="00000000" w:rsidRPr="00000000">
        <w:rPr>
          <w:rtl w:val="0"/>
        </w:rPr>
      </w:r>
    </w:p>
    <w:p w:rsidR="00000000" w:rsidDel="00000000" w:rsidP="00000000" w:rsidRDefault="00000000" w:rsidRPr="00000000" w14:paraId="000001BF">
      <w:pPr>
        <w:spacing w:line="3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Блок “Управление”- </w:t>
      </w:r>
      <w:r w:rsidDel="00000000" w:rsidR="00000000" w:rsidRPr="00000000">
        <w:rPr>
          <w:rFonts w:ascii="Verdana" w:cs="Verdana" w:eastAsia="Verdana" w:hAnsi="Verdana"/>
          <w:sz w:val="24"/>
          <w:szCs w:val="24"/>
          <w:rtl w:val="0"/>
        </w:rPr>
        <w:t xml:space="preserve">захранва се от блок “Захранване” и</w:t>
      </w:r>
      <w:r w:rsidDel="00000000" w:rsidR="00000000" w:rsidRPr="00000000">
        <w:rPr>
          <w:rFonts w:ascii="Verdana" w:cs="Verdana" w:eastAsia="Verdana" w:hAnsi="Verdana"/>
          <w:b w:val="1"/>
          <w:sz w:val="24"/>
          <w:szCs w:val="24"/>
          <w:rtl w:val="0"/>
        </w:rPr>
        <w:t xml:space="preserve"> </w:t>
      </w:r>
      <w:r w:rsidDel="00000000" w:rsidR="00000000" w:rsidRPr="00000000">
        <w:rPr>
          <w:rFonts w:ascii="Verdana" w:cs="Verdana" w:eastAsia="Verdana" w:hAnsi="Verdana"/>
          <w:sz w:val="24"/>
          <w:szCs w:val="24"/>
          <w:rtl w:val="0"/>
        </w:rPr>
        <w:t xml:space="preserve">служи за управление на цялата система, като приема информация от входния блок “Измерване” и я предава на блок “Приемане и изпращане на снети данни”.</w:t>
      </w:r>
      <w:r w:rsidDel="00000000" w:rsidR="00000000" w:rsidRPr="00000000">
        <w:rPr>
          <w:rtl w:val="0"/>
        </w:rPr>
      </w:r>
    </w:p>
    <w:p w:rsidR="00000000" w:rsidDel="00000000" w:rsidP="00000000" w:rsidRDefault="00000000" w:rsidRPr="00000000" w14:paraId="000001C0">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C1">
      <w:pPr>
        <w:spacing w:line="360" w:lineRule="auto"/>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Блок “Измерване”- </w:t>
      </w:r>
      <w:r w:rsidDel="00000000" w:rsidR="00000000" w:rsidRPr="00000000">
        <w:rPr>
          <w:rFonts w:ascii="Verdana" w:cs="Verdana" w:eastAsia="Verdana" w:hAnsi="Verdana"/>
          <w:sz w:val="24"/>
          <w:szCs w:val="24"/>
          <w:rtl w:val="0"/>
        </w:rPr>
        <w:t xml:space="preserve">служи за измерване на редица метеорологични  показатели (температура, влажност на въздуха; налягане; скорост на вятъра), които изпраща към блок “Управление”.</w:t>
      </w:r>
    </w:p>
    <w:p w:rsidR="00000000" w:rsidDel="00000000" w:rsidP="00000000" w:rsidRDefault="00000000" w:rsidRPr="00000000" w14:paraId="000001C2">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C3">
      <w:pPr>
        <w:spacing w:line="360" w:lineRule="auto"/>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Блок “Приемане и изпращане на снети данни”- </w:t>
      </w:r>
      <w:r w:rsidDel="00000000" w:rsidR="00000000" w:rsidRPr="00000000">
        <w:rPr>
          <w:rFonts w:ascii="Verdana" w:cs="Verdana" w:eastAsia="Verdana" w:hAnsi="Verdana"/>
          <w:sz w:val="24"/>
          <w:szCs w:val="24"/>
          <w:rtl w:val="0"/>
        </w:rPr>
        <w:t xml:space="preserve">приема информацията от блок “Управление” и я препраща към отдалечената база данни.</w:t>
      </w:r>
    </w:p>
    <w:p w:rsidR="00000000" w:rsidDel="00000000" w:rsidP="00000000" w:rsidRDefault="00000000" w:rsidRPr="00000000" w14:paraId="000001C4">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C5">
      <w:pPr>
        <w:spacing w:line="3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Блок “Захранване”- </w:t>
      </w:r>
      <w:r w:rsidDel="00000000" w:rsidR="00000000" w:rsidRPr="00000000">
        <w:rPr>
          <w:rFonts w:ascii="Verdana" w:cs="Verdana" w:eastAsia="Verdana" w:hAnsi="Verdana"/>
          <w:sz w:val="24"/>
          <w:szCs w:val="24"/>
          <w:rtl w:val="0"/>
        </w:rPr>
        <w:t xml:space="preserve">служи за захранване на блокове “Измерване”, “Управление”, “Приемане и изпращане на снети данни”.</w:t>
      </w:r>
      <w:r w:rsidDel="00000000" w:rsidR="00000000" w:rsidRPr="00000000">
        <w:rPr>
          <w:rtl w:val="0"/>
        </w:rPr>
      </w:r>
    </w:p>
    <w:p w:rsidR="00000000" w:rsidDel="00000000" w:rsidP="00000000" w:rsidRDefault="00000000" w:rsidRPr="00000000" w14:paraId="000001C6">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C7">
      <w:pPr>
        <w:spacing w:line="3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Отдалечена База Данни- </w:t>
      </w:r>
      <w:r w:rsidDel="00000000" w:rsidR="00000000" w:rsidRPr="00000000">
        <w:rPr>
          <w:rFonts w:ascii="Verdana" w:cs="Verdana" w:eastAsia="Verdana" w:hAnsi="Verdana"/>
          <w:sz w:val="24"/>
          <w:szCs w:val="24"/>
          <w:rtl w:val="0"/>
        </w:rPr>
        <w:t xml:space="preserve">инструмент за събиране и организиране на информация, с възможност за последващ анализ на данните.</w:t>
      </w:r>
      <w:r w:rsidDel="00000000" w:rsidR="00000000" w:rsidRPr="00000000">
        <w:rPr>
          <w:rtl w:val="0"/>
        </w:rPr>
      </w:r>
    </w:p>
    <w:p w:rsidR="00000000" w:rsidDel="00000000" w:rsidP="00000000" w:rsidRDefault="00000000" w:rsidRPr="00000000" w14:paraId="000001C8">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C9">
      <w:pPr>
        <w:spacing w:line="360" w:lineRule="auto"/>
        <w:jc w:val="both"/>
        <w:rPr>
          <w:rFonts w:ascii="Verdana" w:cs="Verdana" w:eastAsia="Verdana" w:hAnsi="Verdana"/>
          <w:b w:val="1"/>
          <w:color w:val="000000"/>
          <w:sz w:val="24"/>
          <w:szCs w:val="24"/>
        </w:rPr>
      </w:pPr>
      <w:r w:rsidDel="00000000" w:rsidR="00000000" w:rsidRPr="00000000">
        <w:rPr>
          <w:rFonts w:ascii="Verdana" w:cs="Verdana" w:eastAsia="Verdana" w:hAnsi="Verdana"/>
          <w:b w:val="1"/>
          <w:color w:val="000000"/>
          <w:sz w:val="24"/>
          <w:szCs w:val="24"/>
          <w:rtl w:val="0"/>
        </w:rPr>
        <w:t xml:space="preserve">2.3. Блокови схеми на отделните блокове</w:t>
      </w:r>
    </w:p>
    <w:p w:rsidR="00000000" w:rsidDel="00000000" w:rsidP="00000000" w:rsidRDefault="00000000" w:rsidRPr="00000000" w14:paraId="000001CA">
      <w:pPr>
        <w:pStyle w:val="Heading3"/>
        <w:spacing w:line="360" w:lineRule="auto"/>
        <w:jc w:val="both"/>
        <w:rPr>
          <w:rFonts w:ascii="Verdana" w:cs="Verdana" w:eastAsia="Verdana" w:hAnsi="Verdana"/>
          <w:b w:val="1"/>
          <w:sz w:val="24"/>
          <w:szCs w:val="24"/>
        </w:rPr>
      </w:pPr>
      <w:bookmarkStart w:colFirst="0" w:colLast="0" w:name="_9gg83kfgdgqd" w:id="35"/>
      <w:bookmarkEnd w:id="35"/>
      <w:r w:rsidDel="00000000" w:rsidR="00000000" w:rsidRPr="00000000">
        <w:rPr>
          <w:rFonts w:ascii="Verdana" w:cs="Verdana" w:eastAsia="Verdana" w:hAnsi="Verdana"/>
          <w:b w:val="1"/>
          <w:color w:val="000000"/>
          <w:sz w:val="24"/>
          <w:szCs w:val="24"/>
          <w:rtl w:val="0"/>
        </w:rPr>
        <w:t xml:space="preserve">2.3.1. Блок “Управление”</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jc w:val="both"/>
        <w:rPr>
          <w:rFonts w:ascii="Verdana" w:cs="Verdana" w:eastAsia="Verdana" w:hAnsi="Verdana"/>
          <w:sz w:val="24"/>
          <w:szCs w:val="24"/>
        </w:rPr>
      </w:pPr>
      <w:r w:rsidDel="00000000" w:rsidR="00000000" w:rsidRPr="00000000">
        <w:rPr>
          <w:rtl w:val="0"/>
        </w:rPr>
        <w:tab/>
      </w:r>
      <w:r w:rsidDel="00000000" w:rsidR="00000000" w:rsidRPr="00000000">
        <w:rPr>
          <w:rFonts w:ascii="Verdana" w:cs="Verdana" w:eastAsia="Verdana" w:hAnsi="Verdana"/>
          <w:sz w:val="24"/>
          <w:szCs w:val="24"/>
          <w:rtl w:val="0"/>
        </w:rPr>
        <w:t xml:space="preserve">Блок “Управление” се състои от управляващ микроконтролер STM32L0, който ще контролира начина на работа на системата. На Фиг.2.2. е показана вътрешната структура на съответния блок. На нея се вижда, че управляващият микроконтролер получава снетите от сензорите в блок “Измерване” данни, след което ги изпраща към блок “Приемане и изпращане на снети данни”. Микроконтролерът се захранва от блок “захранване”.</w:t>
      </w:r>
      <w:r w:rsidDel="00000000" w:rsidR="00000000" w:rsidRPr="00000000">
        <w:rPr>
          <w:rtl w:val="0"/>
        </w:rPr>
      </w:r>
    </w:p>
    <w:p w:rsidR="00000000" w:rsidDel="00000000" w:rsidP="00000000" w:rsidRDefault="00000000" w:rsidRPr="00000000" w14:paraId="000001CD">
      <w:pPr>
        <w:spacing w:line="360" w:lineRule="auto"/>
        <w:ind w:left="0" w:right="120" w:firstLine="0"/>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389318" cy="3233738"/>
            <wp:effectExtent b="0" l="0" r="0" t="0"/>
            <wp:docPr id="43"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6389318"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 2.2 Вътрешна структура на Блок “Управление”</w:t>
      </w:r>
    </w:p>
    <w:p w:rsidR="00000000" w:rsidDel="00000000" w:rsidP="00000000" w:rsidRDefault="00000000" w:rsidRPr="00000000" w14:paraId="000001CF">
      <w:pPr>
        <w:pStyle w:val="Heading3"/>
        <w:spacing w:line="360" w:lineRule="auto"/>
        <w:jc w:val="both"/>
        <w:rPr>
          <w:rFonts w:ascii="Verdana" w:cs="Verdana" w:eastAsia="Verdana" w:hAnsi="Verdana"/>
          <w:b w:val="1"/>
          <w:color w:val="000000"/>
          <w:sz w:val="24"/>
          <w:szCs w:val="24"/>
        </w:rPr>
      </w:pPr>
      <w:bookmarkStart w:colFirst="0" w:colLast="0" w:name="_tkk0vnbuxmx9" w:id="36"/>
      <w:bookmarkEnd w:id="36"/>
      <w:r w:rsidDel="00000000" w:rsidR="00000000" w:rsidRPr="00000000">
        <w:rPr>
          <w:rFonts w:ascii="Verdana" w:cs="Verdana" w:eastAsia="Verdana" w:hAnsi="Verdana"/>
          <w:b w:val="1"/>
          <w:color w:val="000000"/>
          <w:sz w:val="24"/>
          <w:szCs w:val="24"/>
          <w:rtl w:val="0"/>
        </w:rPr>
        <w:t xml:space="preserve">2.3.2. Блок “Измерване”</w:t>
      </w:r>
    </w:p>
    <w:p w:rsidR="00000000" w:rsidDel="00000000" w:rsidP="00000000" w:rsidRDefault="00000000" w:rsidRPr="00000000" w14:paraId="000001D0">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r>
    </w:p>
    <w:p w:rsidR="00000000" w:rsidDel="00000000" w:rsidP="00000000" w:rsidRDefault="00000000" w:rsidRPr="00000000" w14:paraId="000001D1">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Блок “Измерване” се състои от един сензор- BME280. Той измерва температура, налягане, влажност на въздуха. Измерените параметри се изпращат към Блок “Управление”. Блокът се захранва от Блок “Захранване”.</w:t>
      </w:r>
    </w:p>
    <w:p w:rsidR="00000000" w:rsidDel="00000000" w:rsidP="00000000" w:rsidRDefault="00000000" w:rsidRPr="00000000" w14:paraId="000001D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Verdana" w:cs="Verdana" w:eastAsia="Verdana" w:hAnsi="Verdana"/>
          <w:sz w:val="24"/>
          <w:szCs w:val="24"/>
        </w:rPr>
        <w:drawing>
          <wp:inline distB="114300" distT="114300" distL="114300" distR="114300">
            <wp:extent cx="6213128" cy="2369413"/>
            <wp:effectExtent b="0" l="0" r="0" t="0"/>
            <wp:docPr id="48"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6213128" cy="236941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 2.3 Вътрешна структура на Блок “Измерване”</w:t>
      </w:r>
      <w:r w:rsidDel="00000000" w:rsidR="00000000" w:rsidRPr="00000000">
        <w:rPr>
          <w:rtl w:val="0"/>
        </w:rPr>
      </w:r>
    </w:p>
    <w:p w:rsidR="00000000" w:rsidDel="00000000" w:rsidP="00000000" w:rsidRDefault="00000000" w:rsidRPr="00000000" w14:paraId="000001D5">
      <w:pPr>
        <w:pStyle w:val="Heading3"/>
        <w:spacing w:line="360" w:lineRule="auto"/>
        <w:jc w:val="both"/>
        <w:rPr>
          <w:rFonts w:ascii="Verdana" w:cs="Verdana" w:eastAsia="Verdana" w:hAnsi="Verdana"/>
          <w:b w:val="1"/>
          <w:color w:val="000000"/>
          <w:sz w:val="24"/>
          <w:szCs w:val="24"/>
        </w:rPr>
      </w:pPr>
      <w:bookmarkStart w:colFirst="0" w:colLast="0" w:name="_afib6cx5xok" w:id="37"/>
      <w:bookmarkEnd w:id="37"/>
      <w:r w:rsidDel="00000000" w:rsidR="00000000" w:rsidRPr="00000000">
        <w:rPr>
          <w:rFonts w:ascii="Verdana" w:cs="Verdana" w:eastAsia="Verdana" w:hAnsi="Verdana"/>
          <w:b w:val="1"/>
          <w:color w:val="000000"/>
          <w:sz w:val="24"/>
          <w:szCs w:val="24"/>
          <w:rtl w:val="0"/>
        </w:rPr>
        <w:t xml:space="preserve">2.3.3. Блок “Приемане и изпращане на снети данни”</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Блок “Приемане и изпращане на снети данни” се състои от: Шлюз,сървър за ъпдейт и конфигурация, LoRaWAN мрежови сървър, Приложен сървър и Сървър за присъединяване към мрежата. </w:t>
      </w:r>
    </w:p>
    <w:p w:rsidR="00000000" w:rsidDel="00000000" w:rsidP="00000000" w:rsidRDefault="00000000" w:rsidRPr="00000000" w14:paraId="000001D8">
      <w:pPr>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D9">
      <w:pPr>
        <w:numPr>
          <w:ilvl w:val="0"/>
          <w:numId w:val="26"/>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Шлюз- получава данни от блок “Управление” и ги препраща към сървъра за ъпдейт и конфигурация и LoRa мрежовия сървър</w:t>
      </w:r>
    </w:p>
    <w:p w:rsidR="00000000" w:rsidDel="00000000" w:rsidP="00000000" w:rsidRDefault="00000000" w:rsidRPr="00000000" w14:paraId="000001DA">
      <w:pPr>
        <w:numPr>
          <w:ilvl w:val="0"/>
          <w:numId w:val="26"/>
        </w:numPr>
        <w:ind w:left="720" w:hanging="360"/>
        <w:jc w:val="both"/>
        <w:rPr>
          <w:rFonts w:ascii="Verdana" w:cs="Verdana" w:eastAsia="Verdana" w:hAnsi="Verdana"/>
          <w:sz w:val="24"/>
          <w:szCs w:val="24"/>
        </w:rPr>
      </w:pPr>
      <w:r w:rsidDel="00000000" w:rsidR="00000000" w:rsidRPr="00000000">
        <w:rPr>
          <w:rFonts w:ascii="Arial Unicode MS" w:cs="Arial Unicode MS" w:eastAsia="Arial Unicode MS" w:hAnsi="Arial Unicode MS"/>
          <w:sz w:val="24"/>
          <w:szCs w:val="24"/>
          <w:rtl w:val="0"/>
        </w:rPr>
        <w:t xml:space="preserve">LoRa Basics™ станция</w:t>
      </w:r>
    </w:p>
    <w:p w:rsidR="00000000" w:rsidDel="00000000" w:rsidP="00000000" w:rsidRDefault="00000000" w:rsidRPr="00000000" w14:paraId="000001DB">
      <w:pPr>
        <w:numPr>
          <w:ilvl w:val="1"/>
          <w:numId w:val="26"/>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Сървър за ъпдейт и конфигурация-  позволява на мрежовия сървър да конфигурира отдалечено шлюзове и да актуализира фърмуера им</w:t>
      </w:r>
    </w:p>
    <w:p w:rsidR="00000000" w:rsidDel="00000000" w:rsidP="00000000" w:rsidRDefault="00000000" w:rsidRPr="00000000" w14:paraId="000001DC">
      <w:pPr>
        <w:numPr>
          <w:ilvl w:val="1"/>
          <w:numId w:val="26"/>
        </w:numPr>
        <w:ind w:left="144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LoRaWAN мрежови сървър- необходим за изпращане и получаване на данни от LoRaWAN. Установява връзка за предаване на данни между шлюзa и мрежовия сървър.</w:t>
      </w:r>
    </w:p>
    <w:p w:rsidR="00000000" w:rsidDel="00000000" w:rsidP="00000000" w:rsidRDefault="00000000" w:rsidRPr="00000000" w14:paraId="000001DD">
      <w:pPr>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DE">
      <w:pPr>
        <w:numPr>
          <w:ilvl w:val="0"/>
          <w:numId w:val="26"/>
        </w:numPr>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Сървър за присъединяване към мрежата- служи за добавяне на крайни устройства към мрежата. </w:t>
      </w:r>
    </w:p>
    <w:p w:rsidR="00000000" w:rsidDel="00000000" w:rsidP="00000000" w:rsidRDefault="00000000" w:rsidRPr="00000000" w14:paraId="000001DF">
      <w:pPr>
        <w:numPr>
          <w:ilvl w:val="0"/>
          <w:numId w:val="26"/>
        </w:numPr>
        <w:ind w:left="720" w:hanging="360"/>
        <w:jc w:val="both"/>
        <w:rPr>
          <w:rFonts w:ascii="Verdana" w:cs="Verdana" w:eastAsia="Verdana" w:hAnsi="Verdana"/>
          <w:sz w:val="24"/>
          <w:szCs w:val="24"/>
          <w:u w:val="none"/>
        </w:rPr>
      </w:pPr>
      <w:r w:rsidDel="00000000" w:rsidR="00000000" w:rsidRPr="00000000">
        <w:rPr>
          <w:rtl w:val="0"/>
        </w:rPr>
      </w:r>
    </w:p>
    <w:p w:rsidR="00000000" w:rsidDel="00000000" w:rsidP="00000000" w:rsidRDefault="00000000" w:rsidRPr="00000000" w14:paraId="000001E0">
      <w:pPr>
        <w:numPr>
          <w:ilvl w:val="0"/>
          <w:numId w:val="26"/>
        </w:numPr>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Приложен сървър- обработва и управлява данните от sensor application data. Генерира цялата изходящи данни от приложния слой.</w:t>
      </w:r>
    </w:p>
    <w:p w:rsidR="00000000" w:rsidDel="00000000" w:rsidP="00000000" w:rsidRDefault="00000000" w:rsidRPr="00000000" w14:paraId="000001E1">
      <w:pPr>
        <w:ind w:left="72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E2">
      <w:pPr>
        <w:spacing w:line="360" w:lineRule="auto"/>
        <w:ind w:firstLine="0"/>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9113021" cy="4897275"/>
            <wp:effectExtent b="0" l="0" r="0" t="0"/>
            <wp:docPr id="1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rot="5400000">
                      <a:off x="0" y="0"/>
                      <a:ext cx="9113021" cy="48972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360" w:lineRule="auto"/>
        <w:jc w:val="center"/>
        <w:rPr>
          <w:rFonts w:ascii="Verdana" w:cs="Verdana" w:eastAsia="Verdana" w:hAnsi="Verdana"/>
          <w:b w:val="1"/>
          <w:color w:val="000000"/>
          <w:sz w:val="24"/>
          <w:szCs w:val="24"/>
        </w:rPr>
      </w:pPr>
      <w:r w:rsidDel="00000000" w:rsidR="00000000" w:rsidRPr="00000000">
        <w:rPr>
          <w:rFonts w:ascii="Verdana" w:cs="Verdana" w:eastAsia="Verdana" w:hAnsi="Verdana"/>
          <w:i w:val="1"/>
          <w:sz w:val="24"/>
          <w:szCs w:val="24"/>
          <w:rtl w:val="0"/>
        </w:rPr>
        <w:t xml:space="preserve">Фиг. 2.4 Вътрешна структура на Блок “Комуникация”</w:t>
      </w:r>
      <w:r w:rsidDel="00000000" w:rsidR="00000000" w:rsidRPr="00000000">
        <w:rPr>
          <w:rtl w:val="0"/>
        </w:rPr>
      </w:r>
    </w:p>
    <w:p w:rsidR="00000000" w:rsidDel="00000000" w:rsidP="00000000" w:rsidRDefault="00000000" w:rsidRPr="00000000" w14:paraId="000001E4">
      <w:pPr>
        <w:pStyle w:val="Heading3"/>
        <w:spacing w:line="360" w:lineRule="auto"/>
        <w:jc w:val="both"/>
        <w:rPr/>
      </w:pPr>
      <w:bookmarkStart w:colFirst="0" w:colLast="0" w:name="_hh67ld2ow5mh" w:id="38"/>
      <w:bookmarkEnd w:id="38"/>
      <w:r w:rsidDel="00000000" w:rsidR="00000000" w:rsidRPr="00000000">
        <w:rPr>
          <w:rFonts w:ascii="Verdana" w:cs="Verdana" w:eastAsia="Verdana" w:hAnsi="Verdana"/>
          <w:b w:val="1"/>
          <w:color w:val="000000"/>
          <w:sz w:val="24"/>
          <w:szCs w:val="24"/>
          <w:rtl w:val="0"/>
        </w:rPr>
        <w:t xml:space="preserve">2.2.4. Блок “Захранване”</w:t>
      </w:r>
      <w:r w:rsidDel="00000000" w:rsidR="00000000" w:rsidRPr="00000000">
        <w:rPr>
          <w:rtl w:val="0"/>
        </w:rPr>
      </w:r>
    </w:p>
    <w:p w:rsidR="00000000" w:rsidDel="00000000" w:rsidP="00000000" w:rsidRDefault="00000000" w:rsidRPr="00000000" w14:paraId="000001E5">
      <w:pPr>
        <w:spacing w:line="360" w:lineRule="auto"/>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ab/>
      </w:r>
      <w:r w:rsidDel="00000000" w:rsidR="00000000" w:rsidRPr="00000000">
        <w:rPr>
          <w:rFonts w:ascii="Verdana" w:cs="Verdana" w:eastAsia="Verdana" w:hAnsi="Verdana"/>
          <w:sz w:val="24"/>
          <w:szCs w:val="24"/>
          <w:rtl w:val="0"/>
        </w:rPr>
        <w:t xml:space="preserve">Блок “Захранване” се състои от три AAA акумулаторни батерии и слънчев панел. Батериите са основното захранване на системата.</w:t>
      </w:r>
      <w:r w:rsidDel="00000000" w:rsidR="00000000" w:rsidRPr="00000000">
        <w:rPr>
          <w:rtl w:val="0"/>
        </w:rPr>
      </w:r>
    </w:p>
    <w:p w:rsidR="00000000" w:rsidDel="00000000" w:rsidP="00000000" w:rsidRDefault="00000000" w:rsidRPr="00000000" w14:paraId="000001E6">
      <w:pPr>
        <w:rPr>
          <w:rFonts w:ascii="Verdana" w:cs="Verdana" w:eastAsia="Verdana" w:hAnsi="Verdana"/>
          <w:b w:val="1"/>
          <w:color w:val="ff0000"/>
          <w:sz w:val="24"/>
          <w:szCs w:val="24"/>
        </w:rPr>
      </w:pPr>
      <w:r w:rsidDel="00000000" w:rsidR="00000000" w:rsidRPr="00000000">
        <w:rPr/>
        <w:drawing>
          <wp:inline distB="114300" distT="114300" distL="114300" distR="114300">
            <wp:extent cx="5372100" cy="2200275"/>
            <wp:effectExtent b="0" l="0" r="0" t="0"/>
            <wp:docPr id="1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3721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360" w:lineRule="auto"/>
        <w:jc w:val="center"/>
        <w:rPr>
          <w:rFonts w:ascii="Verdana" w:cs="Verdana" w:eastAsia="Verdana" w:hAnsi="Verdana"/>
          <w:i w:val="1"/>
          <w:color w:val="ff0000"/>
          <w:sz w:val="24"/>
          <w:szCs w:val="24"/>
        </w:rPr>
      </w:pPr>
      <w:r w:rsidDel="00000000" w:rsidR="00000000" w:rsidRPr="00000000">
        <w:rPr>
          <w:rtl w:val="0"/>
        </w:rPr>
      </w:r>
    </w:p>
    <w:p w:rsidR="00000000" w:rsidDel="00000000" w:rsidP="00000000" w:rsidRDefault="00000000" w:rsidRPr="00000000" w14:paraId="000001E8">
      <w:pPr>
        <w:spacing w:line="360" w:lineRule="auto"/>
        <w:jc w:val="center"/>
        <w:rPr>
          <w:rFonts w:ascii="Verdana" w:cs="Verdana" w:eastAsia="Verdana" w:hAnsi="Verdana"/>
          <w:i w:val="1"/>
          <w:color w:val="ff0000"/>
          <w:sz w:val="24"/>
          <w:szCs w:val="24"/>
        </w:rPr>
      </w:pPr>
      <w:r w:rsidDel="00000000" w:rsidR="00000000" w:rsidRPr="00000000">
        <w:rPr>
          <w:rtl w:val="0"/>
        </w:rPr>
      </w:r>
    </w:p>
    <w:p w:rsidR="00000000" w:rsidDel="00000000" w:rsidP="00000000" w:rsidRDefault="00000000" w:rsidRPr="00000000" w14:paraId="000001E9">
      <w:pPr>
        <w:spacing w:line="360" w:lineRule="auto"/>
        <w:jc w:val="center"/>
        <w:rPr>
          <w:rFonts w:ascii="Verdana" w:cs="Verdana" w:eastAsia="Verdana" w:hAnsi="Verdana"/>
          <w:b w:val="1"/>
          <w:sz w:val="38"/>
          <w:szCs w:val="38"/>
        </w:rPr>
      </w:pPr>
      <w:r w:rsidDel="00000000" w:rsidR="00000000" w:rsidRPr="00000000">
        <w:rPr>
          <w:rFonts w:ascii="Verdana" w:cs="Verdana" w:eastAsia="Verdana" w:hAnsi="Verdana"/>
          <w:i w:val="1"/>
          <w:sz w:val="24"/>
          <w:szCs w:val="24"/>
          <w:rtl w:val="0"/>
        </w:rPr>
        <w:t xml:space="preserve">Фиг. 2.3 Вътрешна структура на Блок “Захранване”</w: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Title"/>
        <w:spacing w:line="360" w:lineRule="auto"/>
        <w:jc w:val="both"/>
        <w:rPr>
          <w:rFonts w:ascii="Verdana" w:cs="Verdana" w:eastAsia="Verdana" w:hAnsi="Verdana"/>
          <w:b w:val="1"/>
          <w:sz w:val="38"/>
          <w:szCs w:val="38"/>
        </w:rPr>
      </w:pPr>
      <w:bookmarkStart w:colFirst="0" w:colLast="0" w:name="_gbeozuc15631" w:id="39"/>
      <w:bookmarkEnd w:id="39"/>
      <w:r w:rsidDel="00000000" w:rsidR="00000000" w:rsidRPr="00000000">
        <w:rPr>
          <w:rtl w:val="0"/>
        </w:rPr>
      </w:r>
    </w:p>
    <w:p w:rsidR="00000000" w:rsidDel="00000000" w:rsidP="00000000" w:rsidRDefault="00000000" w:rsidRPr="00000000" w14:paraId="000001F1">
      <w:pPr>
        <w:pStyle w:val="Title"/>
        <w:spacing w:line="360" w:lineRule="auto"/>
        <w:jc w:val="both"/>
        <w:rPr>
          <w:rFonts w:ascii="Verdana" w:cs="Verdana" w:eastAsia="Verdana" w:hAnsi="Verdana"/>
          <w:b w:val="1"/>
          <w:sz w:val="38"/>
          <w:szCs w:val="38"/>
        </w:rPr>
      </w:pPr>
      <w:bookmarkStart w:colFirst="0" w:colLast="0" w:name="_rpfhufumum3x" w:id="40"/>
      <w:bookmarkEnd w:id="40"/>
      <w:r w:rsidDel="00000000" w:rsidR="00000000" w:rsidRPr="00000000">
        <w:rPr>
          <w:rFonts w:ascii="Verdana" w:cs="Verdana" w:eastAsia="Verdana" w:hAnsi="Verdana"/>
          <w:b w:val="1"/>
          <w:sz w:val="38"/>
          <w:szCs w:val="38"/>
          <w:rtl w:val="0"/>
        </w:rPr>
        <w:t xml:space="preserve"> </w:t>
        <w:br w:type="textWrapping"/>
      </w:r>
    </w:p>
    <w:p w:rsidR="00000000" w:rsidDel="00000000" w:rsidP="00000000" w:rsidRDefault="00000000" w:rsidRPr="00000000" w14:paraId="000001F2">
      <w:pPr>
        <w:spacing w:line="360" w:lineRule="auto"/>
        <w:jc w:val="both"/>
        <w:rPr/>
      </w:pPr>
      <w:r w:rsidDel="00000000" w:rsidR="00000000" w:rsidRPr="00000000">
        <w:rPr>
          <w:rtl w:val="0"/>
        </w:rPr>
      </w:r>
    </w:p>
    <w:p w:rsidR="00000000" w:rsidDel="00000000" w:rsidP="00000000" w:rsidRDefault="00000000" w:rsidRPr="00000000" w14:paraId="000001F3">
      <w:pPr>
        <w:spacing w:line="360" w:lineRule="auto"/>
        <w:jc w:val="both"/>
        <w:rPr/>
      </w:pPr>
      <w:r w:rsidDel="00000000" w:rsidR="00000000" w:rsidRPr="00000000">
        <w:rPr>
          <w:rtl w:val="0"/>
        </w:rPr>
      </w:r>
    </w:p>
    <w:p w:rsidR="00000000" w:rsidDel="00000000" w:rsidP="00000000" w:rsidRDefault="00000000" w:rsidRPr="00000000" w14:paraId="000001F4">
      <w:pPr>
        <w:spacing w:line="360" w:lineRule="auto"/>
        <w:jc w:val="both"/>
        <w:rPr/>
      </w:pPr>
      <w:r w:rsidDel="00000000" w:rsidR="00000000" w:rsidRPr="00000000">
        <w:rPr>
          <w:rtl w:val="0"/>
        </w:rPr>
      </w:r>
    </w:p>
    <w:p w:rsidR="00000000" w:rsidDel="00000000" w:rsidP="00000000" w:rsidRDefault="00000000" w:rsidRPr="00000000" w14:paraId="000001F5">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1F6">
      <w:pPr>
        <w:pStyle w:val="Title"/>
        <w:spacing w:line="360" w:lineRule="auto"/>
        <w:jc w:val="left"/>
        <w:rPr/>
      </w:pPr>
      <w:bookmarkStart w:colFirst="0" w:colLast="0" w:name="_yka1b25z1qvz" w:id="41"/>
      <w:bookmarkEnd w:id="41"/>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Title"/>
        <w:spacing w:line="360" w:lineRule="auto"/>
        <w:jc w:val="center"/>
        <w:rPr/>
      </w:pPr>
      <w:bookmarkStart w:colFirst="0" w:colLast="0" w:name="_kpaqv5kqka29" w:id="42"/>
      <w:bookmarkEnd w:id="42"/>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Title"/>
        <w:spacing w:line="360" w:lineRule="auto"/>
        <w:jc w:val="center"/>
        <w:rPr/>
      </w:pPr>
      <w:bookmarkStart w:colFirst="0" w:colLast="0" w:name="_ax9swlc7qntx" w:id="43"/>
      <w:bookmarkEnd w:id="43"/>
      <w:r w:rsidDel="00000000" w:rsidR="00000000" w:rsidRPr="00000000">
        <w:rPr>
          <w:rtl w:val="0"/>
        </w:rPr>
        <w:t xml:space="preserve">Глава 3</w:t>
      </w:r>
    </w:p>
    <w:p w:rsidR="00000000" w:rsidDel="00000000" w:rsidP="00000000" w:rsidRDefault="00000000" w:rsidRPr="00000000" w14:paraId="000001FB">
      <w:pPr>
        <w:pStyle w:val="Subtitle"/>
        <w:keepNext w:val="0"/>
        <w:keepLines w:val="0"/>
        <w:widowControl w:val="0"/>
        <w:spacing w:after="200" w:line="360" w:lineRule="auto"/>
        <w:rPr>
          <w:rFonts w:ascii="Trebuchet MS" w:cs="Trebuchet MS" w:eastAsia="Trebuchet MS" w:hAnsi="Trebuchet MS"/>
          <w:b w:val="1"/>
          <w:i w:val="1"/>
          <w:color w:val="000000"/>
          <w:sz w:val="28"/>
          <w:szCs w:val="28"/>
        </w:rPr>
      </w:pPr>
      <w:bookmarkStart w:colFirst="0" w:colLast="0" w:name="_3e25l81vackz" w:id="44"/>
      <w:bookmarkEnd w:id="44"/>
      <w:r w:rsidDel="00000000" w:rsidR="00000000" w:rsidRPr="00000000">
        <w:rPr>
          <w:rFonts w:ascii="Trebuchet MS" w:cs="Trebuchet MS" w:eastAsia="Trebuchet MS" w:hAnsi="Trebuchet MS"/>
          <w:b w:val="1"/>
          <w:i w:val="1"/>
          <w:color w:val="000000"/>
          <w:sz w:val="28"/>
          <w:szCs w:val="28"/>
          <w:rtl w:val="0"/>
        </w:rPr>
        <w:t xml:space="preserve">Проектиране на принципна електрическа схема на система за измерване на метеорологични данни</w:t>
      </w:r>
      <w:r w:rsidDel="00000000" w:rsidR="00000000" w:rsidRPr="00000000">
        <w:rPr>
          <w:rtl w:val="0"/>
        </w:rPr>
      </w:r>
    </w:p>
    <w:p w:rsidR="00000000" w:rsidDel="00000000" w:rsidP="00000000" w:rsidRDefault="00000000" w:rsidRPr="00000000" w14:paraId="000001FC">
      <w:pPr>
        <w:pStyle w:val="Heading3"/>
        <w:spacing w:line="360" w:lineRule="auto"/>
        <w:jc w:val="both"/>
        <w:rPr>
          <w:rFonts w:ascii="Verdana" w:cs="Verdana" w:eastAsia="Verdana" w:hAnsi="Verdana"/>
          <w:b w:val="1"/>
          <w:color w:val="000000"/>
          <w:sz w:val="24"/>
          <w:szCs w:val="24"/>
        </w:rPr>
      </w:pPr>
      <w:bookmarkStart w:colFirst="0" w:colLast="0" w:name="_ya14vxsbfe5e" w:id="45"/>
      <w:bookmarkEnd w:id="45"/>
      <w:r w:rsidDel="00000000" w:rsidR="00000000" w:rsidRPr="00000000">
        <w:rPr>
          <w:rFonts w:ascii="Verdana" w:cs="Verdana" w:eastAsia="Verdana" w:hAnsi="Verdana"/>
          <w:b w:val="1"/>
          <w:color w:val="000000"/>
          <w:sz w:val="24"/>
          <w:szCs w:val="24"/>
          <w:rtl w:val="0"/>
        </w:rPr>
        <w:t xml:space="preserve">3.1. Избор на CAD система за проектиране</w:t>
      </w:r>
    </w:p>
    <w:p w:rsidR="00000000" w:rsidDel="00000000" w:rsidP="00000000" w:rsidRDefault="00000000" w:rsidRPr="00000000" w14:paraId="000001FD">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За проектиране е избрана програмата OrCAD. </w:t>
      </w:r>
    </w:p>
    <w:p w:rsidR="00000000" w:rsidDel="00000000" w:rsidP="00000000" w:rsidRDefault="00000000" w:rsidRPr="00000000" w14:paraId="000001FE">
      <w:pPr>
        <w:pStyle w:val="Heading3"/>
        <w:spacing w:line="360" w:lineRule="auto"/>
        <w:jc w:val="both"/>
        <w:rPr/>
      </w:pPr>
      <w:bookmarkStart w:colFirst="0" w:colLast="0" w:name="_xun016yw7yb7" w:id="46"/>
      <w:bookmarkEnd w:id="46"/>
      <w:r w:rsidDel="00000000" w:rsidR="00000000" w:rsidRPr="00000000">
        <w:rPr>
          <w:rFonts w:ascii="Verdana" w:cs="Verdana" w:eastAsia="Verdana" w:hAnsi="Verdana"/>
          <w:b w:val="1"/>
          <w:color w:val="000000"/>
          <w:sz w:val="24"/>
          <w:szCs w:val="24"/>
          <w:rtl w:val="0"/>
        </w:rPr>
        <w:t xml:space="preserve">3.2. </w:t>
      </w:r>
      <w:r w:rsidDel="00000000" w:rsidR="00000000" w:rsidRPr="00000000">
        <w:rPr>
          <w:rFonts w:ascii="Verdana" w:cs="Verdana" w:eastAsia="Verdana" w:hAnsi="Verdana"/>
          <w:b w:val="1"/>
          <w:color w:val="212529"/>
          <w:sz w:val="24"/>
          <w:szCs w:val="24"/>
          <w:rtl w:val="0"/>
        </w:rPr>
        <w:t xml:space="preserve">Избор на основни компоненти</w:t>
      </w:r>
      <w:r w:rsidDel="00000000" w:rsidR="00000000" w:rsidRPr="00000000">
        <w:rPr>
          <w:rtl w:val="0"/>
        </w:rPr>
      </w:r>
    </w:p>
    <w:p w:rsidR="00000000" w:rsidDel="00000000" w:rsidP="00000000" w:rsidRDefault="00000000" w:rsidRPr="00000000" w14:paraId="000001FF">
      <w:pPr>
        <w:pStyle w:val="Heading4"/>
        <w:spacing w:line="360" w:lineRule="auto"/>
        <w:jc w:val="both"/>
        <w:rPr>
          <w:rFonts w:ascii="Verdana" w:cs="Verdana" w:eastAsia="Verdana" w:hAnsi="Verdana"/>
          <w:b w:val="1"/>
          <w:color w:val="212529"/>
        </w:rPr>
      </w:pPr>
      <w:bookmarkStart w:colFirst="0" w:colLast="0" w:name="_q85xni53z4m3" w:id="47"/>
      <w:bookmarkEnd w:id="47"/>
      <w:r w:rsidDel="00000000" w:rsidR="00000000" w:rsidRPr="00000000">
        <w:rPr>
          <w:rFonts w:ascii="Verdana" w:cs="Verdana" w:eastAsia="Verdana" w:hAnsi="Verdana"/>
          <w:b w:val="1"/>
          <w:color w:val="212529"/>
          <w:rtl w:val="0"/>
        </w:rPr>
        <w:t xml:space="preserve">3.2.1 Блок “BME280”</w:t>
      </w:r>
    </w:p>
    <w:p w:rsidR="00000000" w:rsidDel="00000000" w:rsidP="00000000" w:rsidRDefault="00000000" w:rsidRPr="00000000" w14:paraId="00000200">
      <w:pPr>
        <w:rPr>
          <w:rFonts w:ascii="Verdana" w:cs="Verdana" w:eastAsia="Verdana" w:hAnsi="Verdana"/>
          <w:sz w:val="24"/>
          <w:szCs w:val="24"/>
        </w:rPr>
      </w:pPr>
      <w:r w:rsidDel="00000000" w:rsidR="00000000" w:rsidRPr="00000000">
        <w:rPr>
          <w:rtl w:val="0"/>
        </w:rPr>
        <w:tab/>
      </w:r>
      <w:r w:rsidDel="00000000" w:rsidR="00000000" w:rsidRPr="00000000">
        <w:rPr>
          <w:rFonts w:ascii="Verdana" w:cs="Verdana" w:eastAsia="Verdana" w:hAnsi="Verdana"/>
          <w:sz w:val="24"/>
          <w:szCs w:val="24"/>
          <w:rtl w:val="0"/>
        </w:rPr>
        <w:t xml:space="preserve">За измерване на метеорологични показатели е избран сензор, произведен от Bosch, BME280. Размерът му е 26mmx20mm. Входното му напрежение е 3.3V. На фиг. 3.1 е представен сензорът. [21]</w:t>
      </w:r>
    </w:p>
    <w:p w:rsidR="00000000" w:rsidDel="00000000" w:rsidP="00000000" w:rsidRDefault="00000000" w:rsidRPr="00000000" w14:paraId="0000020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02">
      <w:pPr>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644613" cy="2644613"/>
            <wp:effectExtent b="0" l="0" r="0" t="0"/>
            <wp:docPr id="1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644613" cy="2644613"/>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фиг. 3.1. BME280</w:t>
      </w: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На фиг. 3.2 е показано схемното означение на сензор BME280.</w:t>
      </w:r>
    </w:p>
    <w:p w:rsidR="00000000" w:rsidDel="00000000" w:rsidP="00000000" w:rsidRDefault="00000000" w:rsidRPr="00000000" w14:paraId="0000020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07">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Pr>
        <w:drawing>
          <wp:inline distB="114300" distT="114300" distL="114300" distR="114300">
            <wp:extent cx="1820700" cy="2105025"/>
            <wp:effectExtent b="0" l="0" r="0" t="0"/>
            <wp:docPr id="5" name="image8.png"/>
            <a:graphic>
              <a:graphicData uri="http://schemas.openxmlformats.org/drawingml/2006/picture">
                <pic:pic>
                  <pic:nvPicPr>
                    <pic:cNvPr id="0" name="image8.png"/>
                    <pic:cNvPicPr preferRelativeResize="0"/>
                  </pic:nvPicPr>
                  <pic:blipFill>
                    <a:blip r:embed="rId36"/>
                    <a:srcRect b="65736" l="0" r="63240" t="0"/>
                    <a:stretch>
                      <a:fillRect/>
                    </a:stretch>
                  </pic:blipFill>
                  <pic:spPr>
                    <a:xfrm>
                      <a:off x="0" y="0"/>
                      <a:ext cx="18207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 3.2. Схемно означение BME280</w:t>
      </w:r>
    </w:p>
    <w:p w:rsidR="00000000" w:rsidDel="00000000" w:rsidP="00000000" w:rsidRDefault="00000000" w:rsidRPr="00000000" w14:paraId="00000209">
      <w:pPr>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0A">
      <w:pPr>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0B">
      <w:pPr>
        <w:pStyle w:val="Heading4"/>
        <w:spacing w:line="360" w:lineRule="auto"/>
        <w:jc w:val="both"/>
        <w:rPr>
          <w:rFonts w:ascii="Verdana" w:cs="Verdana" w:eastAsia="Verdana" w:hAnsi="Verdana"/>
          <w:b w:val="1"/>
          <w:color w:val="212529"/>
        </w:rPr>
      </w:pPr>
      <w:bookmarkStart w:colFirst="0" w:colLast="0" w:name="_acxrgaidhu39" w:id="48"/>
      <w:bookmarkEnd w:id="48"/>
      <w:r w:rsidDel="00000000" w:rsidR="00000000" w:rsidRPr="00000000">
        <w:rPr>
          <w:rFonts w:ascii="Verdana" w:cs="Verdana" w:eastAsia="Verdana" w:hAnsi="Verdana"/>
          <w:b w:val="1"/>
          <w:color w:val="212529"/>
          <w:rtl w:val="0"/>
        </w:rPr>
        <w:t xml:space="preserve">3.2.2 Блок “Voltage regulator” (Регулатор на напрежение)</w:t>
      </w:r>
    </w:p>
    <w:p w:rsidR="00000000" w:rsidDel="00000000" w:rsidP="00000000" w:rsidRDefault="00000000" w:rsidRPr="00000000" w14:paraId="0000020C">
      <w:pPr>
        <w:rPr>
          <w:rFonts w:ascii="Verdana" w:cs="Verdana" w:eastAsia="Verdana" w:hAnsi="Verdana"/>
          <w:sz w:val="24"/>
          <w:szCs w:val="24"/>
        </w:rPr>
      </w:pPr>
      <w:r w:rsidDel="00000000" w:rsidR="00000000" w:rsidRPr="00000000">
        <w:rPr>
          <w:rtl w:val="0"/>
        </w:rPr>
        <w:tab/>
      </w:r>
      <w:r w:rsidDel="00000000" w:rsidR="00000000" w:rsidRPr="00000000">
        <w:rPr>
          <w:rFonts w:ascii="Verdana" w:cs="Verdana" w:eastAsia="Verdana" w:hAnsi="Verdana"/>
          <w:sz w:val="24"/>
          <w:szCs w:val="24"/>
          <w:rtl w:val="0"/>
        </w:rPr>
        <w:t xml:space="preserve">За регулиране на напрежението, идващо от захранващите соларни панели, е избран LM7805 произведен от Texas Instruments. Размерът му е 10.67mmx16.5mm. На фиг. 3.3 е показан елементът. [22]</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jc w:val="center"/>
        <w:rPr/>
      </w:pPr>
      <w:r w:rsidDel="00000000" w:rsidR="00000000" w:rsidRPr="00000000">
        <w:rPr/>
        <w:drawing>
          <wp:inline distB="114300" distT="114300" distL="114300" distR="114300">
            <wp:extent cx="3535200" cy="3466269"/>
            <wp:effectExtent b="0" l="0" r="0" t="0"/>
            <wp:docPr id="47"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3535200" cy="3466269"/>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 3.3. LM7805</w:t>
      </w:r>
    </w:p>
    <w:p w:rsidR="00000000" w:rsidDel="00000000" w:rsidP="00000000" w:rsidRDefault="00000000" w:rsidRPr="00000000" w14:paraId="00000210">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1">
      <w:pPr>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2">
      <w:pPr>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3">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14">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На фиг. 3.4 е показано схемното означение на LM7805.</w:t>
      </w:r>
    </w:p>
    <w:p w:rsidR="00000000" w:rsidDel="00000000" w:rsidP="00000000" w:rsidRDefault="00000000" w:rsidRPr="00000000" w14:paraId="00000215">
      <w:pPr>
        <w:spacing w:line="360" w:lineRule="auto"/>
        <w:jc w:val="center"/>
        <w:rPr>
          <w:rFonts w:ascii="Verdana" w:cs="Verdana" w:eastAsia="Verdana" w:hAnsi="Verdana"/>
          <w:sz w:val="24"/>
          <w:szCs w:val="24"/>
        </w:rPr>
      </w:pPr>
      <w:r w:rsidDel="00000000" w:rsidR="00000000" w:rsidRPr="00000000">
        <w:rPr>
          <w:rFonts w:ascii="Verdana" w:cs="Verdana" w:eastAsia="Verdana" w:hAnsi="Verdana"/>
          <w:i w:val="1"/>
          <w:sz w:val="24"/>
          <w:szCs w:val="24"/>
        </w:rPr>
        <w:drawing>
          <wp:inline distB="114300" distT="114300" distL="114300" distR="114300">
            <wp:extent cx="3211350" cy="2025488"/>
            <wp:effectExtent b="0" l="0" r="0" t="0"/>
            <wp:docPr id="18" name="image8.png"/>
            <a:graphic>
              <a:graphicData uri="http://schemas.openxmlformats.org/drawingml/2006/picture">
                <pic:pic>
                  <pic:nvPicPr>
                    <pic:cNvPr id="0" name="image8.png"/>
                    <pic:cNvPicPr preferRelativeResize="0"/>
                  </pic:nvPicPr>
                  <pic:blipFill>
                    <a:blip r:embed="rId36"/>
                    <a:srcRect b="13178" l="30413" r="33611" t="68527"/>
                    <a:stretch>
                      <a:fillRect/>
                    </a:stretch>
                  </pic:blipFill>
                  <pic:spPr>
                    <a:xfrm>
                      <a:off x="0" y="0"/>
                      <a:ext cx="3211350" cy="2025488"/>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 3.4. Схемно означение LM7805</w:t>
      </w:r>
    </w:p>
    <w:p w:rsidR="00000000" w:rsidDel="00000000" w:rsidP="00000000" w:rsidRDefault="00000000" w:rsidRPr="00000000" w14:paraId="00000217">
      <w:pPr>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18">
      <w:pPr>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19">
      <w:pPr>
        <w:pStyle w:val="Heading3"/>
        <w:spacing w:line="360" w:lineRule="auto"/>
        <w:jc w:val="both"/>
        <w:rPr/>
      </w:pPr>
      <w:bookmarkStart w:colFirst="0" w:colLast="0" w:name="_p8tik35brk" w:id="49"/>
      <w:bookmarkEnd w:id="49"/>
      <w:r w:rsidDel="00000000" w:rsidR="00000000" w:rsidRPr="00000000">
        <w:rPr>
          <w:rFonts w:ascii="Verdana" w:cs="Verdana" w:eastAsia="Verdana" w:hAnsi="Verdana"/>
          <w:b w:val="1"/>
          <w:color w:val="000000"/>
          <w:sz w:val="24"/>
          <w:szCs w:val="24"/>
          <w:rtl w:val="0"/>
        </w:rPr>
        <w:t xml:space="preserve">3.3. Проектиране на принципна електрическа схема на системата</w:t>
      </w:r>
      <w:r w:rsidDel="00000000" w:rsidR="00000000" w:rsidRPr="00000000">
        <w:rPr>
          <w:rtl w:val="0"/>
        </w:rPr>
      </w:r>
    </w:p>
    <w:p w:rsidR="00000000" w:rsidDel="00000000" w:rsidP="00000000" w:rsidRDefault="00000000" w:rsidRPr="00000000" w14:paraId="0000021A">
      <w:pPr>
        <w:spacing w:line="360" w:lineRule="auto"/>
        <w:jc w:val="both"/>
        <w:rPr>
          <w:rFonts w:ascii="Verdana" w:cs="Verdana" w:eastAsia="Verdana" w:hAnsi="Verdana"/>
          <w:sz w:val="24"/>
          <w:szCs w:val="24"/>
        </w:rPr>
      </w:pPr>
      <w:r w:rsidDel="00000000" w:rsidR="00000000" w:rsidRPr="00000000">
        <w:rPr>
          <w:rtl w:val="0"/>
        </w:rPr>
        <w:tab/>
      </w:r>
      <w:r w:rsidDel="00000000" w:rsidR="00000000" w:rsidRPr="00000000">
        <w:rPr>
          <w:rFonts w:ascii="Verdana" w:cs="Verdana" w:eastAsia="Verdana" w:hAnsi="Verdana"/>
          <w:sz w:val="24"/>
          <w:szCs w:val="24"/>
          <w:rtl w:val="0"/>
        </w:rPr>
        <w:t xml:space="preserve">В тази точка ще бъде описана и разгледана принципната електрическа схема на устройството, което ще бъде проектирано за по-добра работоспособност на системата. То ще изпълнява няколко функции: допълнително захранване на микропроцесорната платформа, измерване на метеорологични данни чрез сензори (връзка между микропроцесорната платформа и сензорните).</w:t>
      </w:r>
    </w:p>
    <w:p w:rsidR="00000000" w:rsidDel="00000000" w:rsidP="00000000" w:rsidRDefault="00000000" w:rsidRPr="00000000" w14:paraId="0000021B">
      <w:pPr>
        <w:spacing w:line="360" w:lineRule="auto"/>
        <w:jc w:val="both"/>
        <w:rPr/>
      </w:pPr>
      <w:r w:rsidDel="00000000" w:rsidR="00000000" w:rsidRPr="00000000">
        <w:rPr>
          <w:rtl w:val="0"/>
        </w:rPr>
      </w:r>
    </w:p>
    <w:p w:rsidR="00000000" w:rsidDel="00000000" w:rsidP="00000000" w:rsidRDefault="00000000" w:rsidRPr="00000000" w14:paraId="0000021C">
      <w:pPr>
        <w:pStyle w:val="Heading3"/>
        <w:spacing w:line="360" w:lineRule="auto"/>
        <w:jc w:val="both"/>
        <w:rPr>
          <w:rFonts w:ascii="Verdana" w:cs="Verdana" w:eastAsia="Verdana" w:hAnsi="Verdana"/>
          <w:b w:val="1"/>
          <w:color w:val="000000"/>
          <w:sz w:val="24"/>
          <w:szCs w:val="24"/>
        </w:rPr>
      </w:pPr>
      <w:bookmarkStart w:colFirst="0" w:colLast="0" w:name="_xaxofiq6flx9" w:id="50"/>
      <w:bookmarkEnd w:id="50"/>
      <w:r w:rsidDel="00000000" w:rsidR="00000000" w:rsidRPr="00000000">
        <w:rPr>
          <w:rFonts w:ascii="Verdana" w:cs="Verdana" w:eastAsia="Verdana" w:hAnsi="Verdana"/>
          <w:b w:val="1"/>
          <w:color w:val="000000"/>
          <w:sz w:val="24"/>
          <w:szCs w:val="24"/>
          <w:rtl w:val="0"/>
        </w:rPr>
        <w:t xml:space="preserve">3.3.1 Йерархична структура на устройството</w:t>
      </w:r>
    </w:p>
    <w:p w:rsidR="00000000" w:rsidDel="00000000" w:rsidP="00000000" w:rsidRDefault="00000000" w:rsidRPr="00000000" w14:paraId="0000021D">
      <w:pPr>
        <w:rPr>
          <w:rFonts w:ascii="Verdana" w:cs="Verdana" w:eastAsia="Verdana" w:hAnsi="Verdana"/>
          <w:sz w:val="24"/>
          <w:szCs w:val="24"/>
        </w:rPr>
      </w:pPr>
      <w:r w:rsidDel="00000000" w:rsidR="00000000" w:rsidRPr="00000000">
        <w:rPr>
          <w:rtl w:val="0"/>
        </w:rPr>
        <w:tab/>
      </w:r>
      <w:r w:rsidDel="00000000" w:rsidR="00000000" w:rsidRPr="00000000">
        <w:rPr>
          <w:rFonts w:ascii="Verdana" w:cs="Verdana" w:eastAsia="Verdana" w:hAnsi="Verdana"/>
          <w:sz w:val="24"/>
          <w:szCs w:val="24"/>
          <w:rtl w:val="0"/>
        </w:rPr>
        <w:t xml:space="preserve">На фиг. 3.5 е показана йерархичната структура на устройството. Има два йерархични блока: “BME280” и “Voltage regulator”. </w:t>
      </w:r>
      <w:r w:rsidDel="00000000" w:rsidR="00000000" w:rsidRPr="00000000">
        <w:rPr>
          <w:rtl w:val="0"/>
        </w:rPr>
      </w:r>
    </w:p>
    <w:p w:rsidR="00000000" w:rsidDel="00000000" w:rsidP="00000000" w:rsidRDefault="00000000" w:rsidRPr="00000000" w14:paraId="0000021E">
      <w:pPr>
        <w:jc w:val="left"/>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1F">
      <w:pPr>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20">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Pr>
        <w:drawing>
          <wp:inline distB="114300" distT="114300" distL="114300" distR="114300">
            <wp:extent cx="5870649" cy="7281863"/>
            <wp:effectExtent b="0" l="0" r="0" t="0"/>
            <wp:docPr id="29"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870649" cy="7281863"/>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line="360" w:lineRule="auto"/>
        <w:jc w:val="center"/>
        <w:rPr>
          <w:rFonts w:ascii="Verdana" w:cs="Verdana" w:eastAsia="Verdana" w:hAnsi="Verdana"/>
          <w:b w:val="1"/>
          <w:color w:val="000000"/>
          <w:sz w:val="24"/>
          <w:szCs w:val="24"/>
        </w:rPr>
      </w:pPr>
      <w:r w:rsidDel="00000000" w:rsidR="00000000" w:rsidRPr="00000000">
        <w:rPr>
          <w:rFonts w:ascii="Verdana" w:cs="Verdana" w:eastAsia="Verdana" w:hAnsi="Verdana"/>
          <w:i w:val="1"/>
          <w:sz w:val="24"/>
          <w:szCs w:val="24"/>
          <w:rtl w:val="0"/>
        </w:rPr>
        <w:t xml:space="preserve">Фиг. 3.5 Принципна електрическа схема</w:t>
      </w:r>
      <w:r w:rsidDel="00000000" w:rsidR="00000000" w:rsidRPr="00000000">
        <w:rPr>
          <w:rtl w:val="0"/>
        </w:rPr>
      </w:r>
    </w:p>
    <w:p w:rsidR="00000000" w:rsidDel="00000000" w:rsidP="00000000" w:rsidRDefault="00000000" w:rsidRPr="00000000" w14:paraId="00000222">
      <w:pPr>
        <w:pStyle w:val="Heading3"/>
        <w:spacing w:line="360" w:lineRule="auto"/>
        <w:jc w:val="both"/>
        <w:rPr/>
      </w:pPr>
      <w:bookmarkStart w:colFirst="0" w:colLast="0" w:name="_s4dj9qullqpl" w:id="51"/>
      <w:bookmarkEnd w:id="51"/>
      <w:r w:rsidDel="00000000" w:rsidR="00000000" w:rsidRPr="00000000">
        <w:rPr>
          <w:rFonts w:ascii="Verdana" w:cs="Verdana" w:eastAsia="Verdana" w:hAnsi="Verdana"/>
          <w:b w:val="1"/>
          <w:color w:val="000000"/>
          <w:sz w:val="24"/>
          <w:szCs w:val="24"/>
          <w:rtl w:val="0"/>
        </w:rPr>
        <w:t xml:space="preserve">3.3.2 Йерархичен блок “BME280”</w:t>
      </w:r>
      <w:r w:rsidDel="00000000" w:rsidR="00000000" w:rsidRPr="00000000">
        <w:rPr>
          <w:rtl w:val="0"/>
        </w:rPr>
      </w:r>
    </w:p>
    <w:p w:rsidR="00000000" w:rsidDel="00000000" w:rsidP="00000000" w:rsidRDefault="00000000" w:rsidRPr="00000000" w14:paraId="00000223">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24">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25">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A3 схема</w:t>
      </w:r>
    </w:p>
    <w:p w:rsidR="00000000" w:rsidDel="00000000" w:rsidP="00000000" w:rsidRDefault="00000000" w:rsidRPr="00000000" w14:paraId="00000226">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27">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28">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29">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2A">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2B">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2C">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2D">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2E">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2F">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0">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1">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2">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3">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4">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5">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6">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7">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8">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9">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A">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B">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C">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D">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E">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3F">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40">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41">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42">
      <w:pPr>
        <w:spacing w:line="360" w:lineRule="auto"/>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43">
      <w:pPr>
        <w:spacing w:line="360" w:lineRule="auto"/>
        <w:jc w:val="left"/>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44">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 3.6 Блок “BME280”</w:t>
      </w:r>
    </w:p>
    <w:p w:rsidR="00000000" w:rsidDel="00000000" w:rsidP="00000000" w:rsidRDefault="00000000" w:rsidRPr="00000000" w14:paraId="00000245">
      <w:pPr>
        <w:pStyle w:val="Heading3"/>
        <w:spacing w:line="360" w:lineRule="auto"/>
        <w:jc w:val="both"/>
        <w:rPr>
          <w:rFonts w:ascii="Verdana" w:cs="Verdana" w:eastAsia="Verdana" w:hAnsi="Verdana"/>
          <w:i w:val="1"/>
          <w:sz w:val="24"/>
          <w:szCs w:val="24"/>
        </w:rPr>
      </w:pPr>
      <w:bookmarkStart w:colFirst="0" w:colLast="0" w:name="_tikamvt5xz34" w:id="52"/>
      <w:bookmarkEnd w:id="52"/>
      <w:r w:rsidDel="00000000" w:rsidR="00000000" w:rsidRPr="00000000">
        <w:rPr>
          <w:rFonts w:ascii="Verdana" w:cs="Verdana" w:eastAsia="Verdana" w:hAnsi="Verdana"/>
          <w:b w:val="1"/>
          <w:color w:val="000000"/>
          <w:sz w:val="24"/>
          <w:szCs w:val="24"/>
          <w:rtl w:val="0"/>
        </w:rPr>
        <w:t xml:space="preserve">3.3.3 Йерархичен блок “Voltage Regualtor”</w:t>
      </w:r>
      <w:r w:rsidDel="00000000" w:rsidR="00000000" w:rsidRPr="00000000">
        <w:rPr>
          <w:rtl w:val="0"/>
        </w:rPr>
      </w:r>
    </w:p>
    <w:p w:rsidR="00000000" w:rsidDel="00000000" w:rsidP="00000000" w:rsidRDefault="00000000" w:rsidRPr="00000000" w14:paraId="00000246">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Pr>
        <w:drawing>
          <wp:inline distB="114300" distT="114300" distL="114300" distR="114300">
            <wp:extent cx="5562948" cy="3086088"/>
            <wp:effectExtent b="0" l="0" r="0" t="0"/>
            <wp:docPr id="37" name="image54.png"/>
            <a:graphic>
              <a:graphicData uri="http://schemas.openxmlformats.org/drawingml/2006/picture">
                <pic:pic>
                  <pic:nvPicPr>
                    <pic:cNvPr id="0" name="image54.png"/>
                    <pic:cNvPicPr preferRelativeResize="0"/>
                  </pic:nvPicPr>
                  <pic:blipFill>
                    <a:blip r:embed="rId38"/>
                    <a:srcRect b="0" l="0" r="0" t="0"/>
                    <a:stretch>
                      <a:fillRect/>
                    </a:stretch>
                  </pic:blipFill>
                  <pic:spPr>
                    <a:xfrm>
                      <a:off x="0" y="0"/>
                      <a:ext cx="5562948" cy="3086088"/>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 3.7 Блок “Voltage Regualtor”</w:t>
      </w:r>
    </w:p>
    <w:p w:rsidR="00000000" w:rsidDel="00000000" w:rsidP="00000000" w:rsidRDefault="00000000" w:rsidRPr="00000000" w14:paraId="00000248">
      <w:pPr>
        <w:spacing w:line="360" w:lineRule="auto"/>
        <w:jc w:val="both"/>
        <w:rPr/>
      </w:pPr>
      <w:r w:rsidDel="00000000" w:rsidR="00000000" w:rsidRPr="00000000">
        <w:rPr>
          <w:rtl w:val="0"/>
        </w:rPr>
      </w:r>
    </w:p>
    <w:p w:rsidR="00000000" w:rsidDel="00000000" w:rsidP="00000000" w:rsidRDefault="00000000" w:rsidRPr="00000000" w14:paraId="00000249">
      <w:pPr>
        <w:spacing w:line="360" w:lineRule="auto"/>
        <w:jc w:val="both"/>
        <w:rPr/>
      </w:pPr>
      <w:r w:rsidDel="00000000" w:rsidR="00000000" w:rsidRPr="00000000">
        <w:rPr>
          <w:rtl w:val="0"/>
        </w:rPr>
      </w:r>
    </w:p>
    <w:p w:rsidR="00000000" w:rsidDel="00000000" w:rsidP="00000000" w:rsidRDefault="00000000" w:rsidRPr="00000000" w14:paraId="0000024A">
      <w:pPr>
        <w:spacing w:line="360" w:lineRule="auto"/>
        <w:jc w:val="both"/>
        <w:rPr/>
      </w:pPr>
      <w:r w:rsidDel="00000000" w:rsidR="00000000" w:rsidRPr="00000000">
        <w:rPr>
          <w:rtl w:val="0"/>
        </w:rPr>
      </w:r>
    </w:p>
    <w:p w:rsidR="00000000" w:rsidDel="00000000" w:rsidP="00000000" w:rsidRDefault="00000000" w:rsidRPr="00000000" w14:paraId="0000024B">
      <w:pPr>
        <w:spacing w:line="360" w:lineRule="auto"/>
        <w:jc w:val="both"/>
        <w:rPr/>
      </w:pPr>
      <w:r w:rsidDel="00000000" w:rsidR="00000000" w:rsidRPr="00000000">
        <w:rPr>
          <w:rtl w:val="0"/>
        </w:rPr>
      </w:r>
    </w:p>
    <w:p w:rsidR="00000000" w:rsidDel="00000000" w:rsidP="00000000" w:rsidRDefault="00000000" w:rsidRPr="00000000" w14:paraId="0000024C">
      <w:pPr>
        <w:spacing w:line="360" w:lineRule="auto"/>
        <w:jc w:val="both"/>
        <w:rPr/>
      </w:pPr>
      <w:r w:rsidDel="00000000" w:rsidR="00000000" w:rsidRPr="00000000">
        <w:rPr>
          <w:rtl w:val="0"/>
        </w:rPr>
      </w:r>
    </w:p>
    <w:p w:rsidR="00000000" w:rsidDel="00000000" w:rsidP="00000000" w:rsidRDefault="00000000" w:rsidRPr="00000000" w14:paraId="0000024D">
      <w:pPr>
        <w:spacing w:line="360" w:lineRule="auto"/>
        <w:jc w:val="both"/>
        <w:rPr/>
      </w:pPr>
      <w:r w:rsidDel="00000000" w:rsidR="00000000" w:rsidRPr="00000000">
        <w:rPr>
          <w:rtl w:val="0"/>
        </w:rPr>
      </w:r>
    </w:p>
    <w:p w:rsidR="00000000" w:rsidDel="00000000" w:rsidP="00000000" w:rsidRDefault="00000000" w:rsidRPr="00000000" w14:paraId="0000024E">
      <w:pPr>
        <w:spacing w:line="360" w:lineRule="auto"/>
        <w:jc w:val="both"/>
        <w:rPr/>
      </w:pPr>
      <w:r w:rsidDel="00000000" w:rsidR="00000000" w:rsidRPr="00000000">
        <w:rPr>
          <w:rtl w:val="0"/>
        </w:rPr>
      </w:r>
    </w:p>
    <w:p w:rsidR="00000000" w:rsidDel="00000000" w:rsidP="00000000" w:rsidRDefault="00000000" w:rsidRPr="00000000" w14:paraId="0000024F">
      <w:pPr>
        <w:spacing w:line="360" w:lineRule="auto"/>
        <w:jc w:val="both"/>
        <w:rPr/>
      </w:pPr>
      <w:r w:rsidDel="00000000" w:rsidR="00000000" w:rsidRPr="00000000">
        <w:rPr>
          <w:rtl w:val="0"/>
        </w:rPr>
      </w:r>
    </w:p>
    <w:p w:rsidR="00000000" w:rsidDel="00000000" w:rsidP="00000000" w:rsidRDefault="00000000" w:rsidRPr="00000000" w14:paraId="00000250">
      <w:pPr>
        <w:spacing w:line="360" w:lineRule="auto"/>
        <w:jc w:val="both"/>
        <w:rPr/>
      </w:pPr>
      <w:r w:rsidDel="00000000" w:rsidR="00000000" w:rsidRPr="00000000">
        <w:rPr>
          <w:rtl w:val="0"/>
        </w:rPr>
      </w:r>
    </w:p>
    <w:p w:rsidR="00000000" w:rsidDel="00000000" w:rsidP="00000000" w:rsidRDefault="00000000" w:rsidRPr="00000000" w14:paraId="00000251">
      <w:pPr>
        <w:spacing w:line="360" w:lineRule="auto"/>
        <w:jc w:val="both"/>
        <w:rPr/>
      </w:pPr>
      <w:r w:rsidDel="00000000" w:rsidR="00000000" w:rsidRPr="00000000">
        <w:rPr>
          <w:rtl w:val="0"/>
        </w:rPr>
      </w:r>
    </w:p>
    <w:p w:rsidR="00000000" w:rsidDel="00000000" w:rsidP="00000000" w:rsidRDefault="00000000" w:rsidRPr="00000000" w14:paraId="00000252">
      <w:pPr>
        <w:spacing w:line="360" w:lineRule="auto"/>
        <w:jc w:val="both"/>
        <w:rPr/>
      </w:pPr>
      <w:r w:rsidDel="00000000" w:rsidR="00000000" w:rsidRPr="00000000">
        <w:rPr>
          <w:rtl w:val="0"/>
        </w:rPr>
      </w:r>
    </w:p>
    <w:p w:rsidR="00000000" w:rsidDel="00000000" w:rsidP="00000000" w:rsidRDefault="00000000" w:rsidRPr="00000000" w14:paraId="00000253">
      <w:pPr>
        <w:spacing w:line="360" w:lineRule="auto"/>
        <w:jc w:val="both"/>
        <w:rPr/>
      </w:pPr>
      <w:r w:rsidDel="00000000" w:rsidR="00000000" w:rsidRPr="00000000">
        <w:rPr>
          <w:rtl w:val="0"/>
        </w:rPr>
      </w:r>
    </w:p>
    <w:p w:rsidR="00000000" w:rsidDel="00000000" w:rsidP="00000000" w:rsidRDefault="00000000" w:rsidRPr="00000000" w14:paraId="00000254">
      <w:pPr>
        <w:spacing w:line="360" w:lineRule="auto"/>
        <w:jc w:val="both"/>
        <w:rPr/>
      </w:pPr>
      <w:r w:rsidDel="00000000" w:rsidR="00000000" w:rsidRPr="00000000">
        <w:rPr>
          <w:rtl w:val="0"/>
        </w:rPr>
      </w:r>
    </w:p>
    <w:p w:rsidR="00000000" w:rsidDel="00000000" w:rsidP="00000000" w:rsidRDefault="00000000" w:rsidRPr="00000000" w14:paraId="00000255">
      <w:pPr>
        <w:spacing w:line="360" w:lineRule="auto"/>
        <w:jc w:val="both"/>
        <w:rPr/>
      </w:pPr>
      <w:r w:rsidDel="00000000" w:rsidR="00000000" w:rsidRPr="00000000">
        <w:rPr>
          <w:rtl w:val="0"/>
        </w:rPr>
      </w:r>
    </w:p>
    <w:p w:rsidR="00000000" w:rsidDel="00000000" w:rsidP="00000000" w:rsidRDefault="00000000" w:rsidRPr="00000000" w14:paraId="00000256">
      <w:pPr>
        <w:spacing w:line="360" w:lineRule="auto"/>
        <w:jc w:val="both"/>
        <w:rPr/>
      </w:pPr>
      <w:r w:rsidDel="00000000" w:rsidR="00000000" w:rsidRPr="00000000">
        <w:rPr>
          <w:rtl w:val="0"/>
        </w:rPr>
      </w:r>
    </w:p>
    <w:p w:rsidR="00000000" w:rsidDel="00000000" w:rsidP="00000000" w:rsidRDefault="00000000" w:rsidRPr="00000000" w14:paraId="00000257">
      <w:pPr>
        <w:spacing w:line="360" w:lineRule="auto"/>
        <w:jc w:val="both"/>
        <w:rPr/>
      </w:pPr>
      <w:r w:rsidDel="00000000" w:rsidR="00000000" w:rsidRPr="00000000">
        <w:rPr>
          <w:rtl w:val="0"/>
        </w:rPr>
      </w:r>
    </w:p>
    <w:p w:rsidR="00000000" w:rsidDel="00000000" w:rsidP="00000000" w:rsidRDefault="00000000" w:rsidRPr="00000000" w14:paraId="00000258">
      <w:pPr>
        <w:spacing w:line="360" w:lineRule="auto"/>
        <w:jc w:val="both"/>
        <w:rPr/>
      </w:pPr>
      <w:r w:rsidDel="00000000" w:rsidR="00000000" w:rsidRPr="00000000">
        <w:rPr>
          <w:rtl w:val="0"/>
        </w:rPr>
      </w:r>
    </w:p>
    <w:p w:rsidR="00000000" w:rsidDel="00000000" w:rsidP="00000000" w:rsidRDefault="00000000" w:rsidRPr="00000000" w14:paraId="00000259">
      <w:pPr>
        <w:spacing w:line="360" w:lineRule="auto"/>
        <w:jc w:val="both"/>
        <w:rPr/>
      </w:pPr>
      <w:r w:rsidDel="00000000" w:rsidR="00000000" w:rsidRPr="00000000">
        <w:rPr>
          <w:rtl w:val="0"/>
        </w:rPr>
      </w:r>
    </w:p>
    <w:p w:rsidR="00000000" w:rsidDel="00000000" w:rsidP="00000000" w:rsidRDefault="00000000" w:rsidRPr="00000000" w14:paraId="0000025A">
      <w:pPr>
        <w:pStyle w:val="Title"/>
        <w:spacing w:line="360" w:lineRule="auto"/>
        <w:jc w:val="center"/>
        <w:rPr/>
      </w:pPr>
      <w:bookmarkStart w:colFirst="0" w:colLast="0" w:name="_s63hj082j4f" w:id="53"/>
      <w:bookmarkEnd w:id="53"/>
      <w:r w:rsidDel="00000000" w:rsidR="00000000" w:rsidRPr="00000000">
        <w:rPr>
          <w:rtl w:val="0"/>
        </w:rPr>
        <w:t xml:space="preserve">Глава </w:t>
      </w:r>
      <w:r w:rsidDel="00000000" w:rsidR="00000000" w:rsidRPr="00000000">
        <w:rPr>
          <w:rtl w:val="0"/>
        </w:rPr>
        <w:t xml:space="preserve">4</w:t>
      </w:r>
    </w:p>
    <w:p w:rsidR="00000000" w:rsidDel="00000000" w:rsidP="00000000" w:rsidRDefault="00000000" w:rsidRPr="00000000" w14:paraId="0000025B">
      <w:pPr>
        <w:pStyle w:val="Subtitle"/>
        <w:keepNext w:val="0"/>
        <w:keepLines w:val="0"/>
        <w:widowControl w:val="0"/>
        <w:spacing w:after="200" w:line="360" w:lineRule="auto"/>
        <w:rPr/>
      </w:pPr>
      <w:bookmarkStart w:colFirst="0" w:colLast="0" w:name="_1axrk0vpke7k" w:id="54"/>
      <w:bookmarkEnd w:id="54"/>
      <w:r w:rsidDel="00000000" w:rsidR="00000000" w:rsidRPr="00000000">
        <w:rPr>
          <w:rFonts w:ascii="Trebuchet MS" w:cs="Trebuchet MS" w:eastAsia="Trebuchet MS" w:hAnsi="Trebuchet MS"/>
          <w:b w:val="1"/>
          <w:i w:val="1"/>
          <w:color w:val="000000"/>
          <w:sz w:val="28"/>
          <w:szCs w:val="28"/>
          <w:rtl w:val="0"/>
        </w:rPr>
        <w:t xml:space="preserve">Проектиране на печатна платка на система за измерване на метеорологични данни</w:t>
      </w:r>
      <w:r w:rsidDel="00000000" w:rsidR="00000000" w:rsidRPr="00000000">
        <w:rPr>
          <w:rtl w:val="0"/>
        </w:rPr>
      </w:r>
    </w:p>
    <w:p w:rsidR="00000000" w:rsidDel="00000000" w:rsidP="00000000" w:rsidRDefault="00000000" w:rsidRPr="00000000" w14:paraId="0000025C">
      <w:pPr>
        <w:pStyle w:val="Heading3"/>
        <w:spacing w:line="360" w:lineRule="auto"/>
        <w:jc w:val="both"/>
        <w:rPr>
          <w:rFonts w:ascii="Verdana" w:cs="Verdana" w:eastAsia="Verdana" w:hAnsi="Verdana"/>
          <w:b w:val="1"/>
          <w:color w:val="000000"/>
          <w:sz w:val="24"/>
          <w:szCs w:val="24"/>
        </w:rPr>
      </w:pPr>
      <w:bookmarkStart w:colFirst="0" w:colLast="0" w:name="_cuf0l91ox4fd" w:id="55"/>
      <w:bookmarkEnd w:id="55"/>
      <w:r w:rsidDel="00000000" w:rsidR="00000000" w:rsidRPr="00000000">
        <w:rPr>
          <w:rFonts w:ascii="Verdana" w:cs="Verdana" w:eastAsia="Verdana" w:hAnsi="Verdana"/>
          <w:b w:val="1"/>
          <w:color w:val="000000"/>
          <w:sz w:val="24"/>
          <w:szCs w:val="24"/>
          <w:rtl w:val="0"/>
        </w:rPr>
        <w:t xml:space="preserve">4.1. Проектиране на печатна платка</w:t>
      </w:r>
    </w:p>
    <w:p w:rsidR="00000000" w:rsidDel="00000000" w:rsidP="00000000" w:rsidRDefault="00000000" w:rsidRPr="00000000" w14:paraId="0000025D">
      <w:pPr>
        <w:spacing w:line="360" w:lineRule="auto"/>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В тази глава ще бъде разгледан начина на проектиране на печатната платка необходима за  изграждане на системата.</w:t>
      </w:r>
      <w:r w:rsidDel="00000000" w:rsidR="00000000" w:rsidRPr="00000000">
        <w:rPr>
          <w:rtl w:val="0"/>
        </w:rPr>
      </w:r>
    </w:p>
    <w:p w:rsidR="00000000" w:rsidDel="00000000" w:rsidP="00000000" w:rsidRDefault="00000000" w:rsidRPr="00000000" w14:paraId="0000025E">
      <w:pPr>
        <w:pStyle w:val="Heading3"/>
        <w:spacing w:line="360" w:lineRule="auto"/>
        <w:jc w:val="both"/>
        <w:rPr>
          <w:rFonts w:ascii="Verdana" w:cs="Verdana" w:eastAsia="Verdana" w:hAnsi="Verdana"/>
          <w:b w:val="1"/>
          <w:color w:val="000000"/>
          <w:sz w:val="24"/>
          <w:szCs w:val="24"/>
        </w:rPr>
      </w:pPr>
      <w:bookmarkStart w:colFirst="0" w:colLast="0" w:name="_k15dhfklrxrs" w:id="56"/>
      <w:bookmarkEnd w:id="56"/>
      <w:r w:rsidDel="00000000" w:rsidR="00000000" w:rsidRPr="00000000">
        <w:rPr>
          <w:rFonts w:ascii="Verdana" w:cs="Verdana" w:eastAsia="Verdana" w:hAnsi="Verdana"/>
          <w:b w:val="1"/>
          <w:color w:val="000000"/>
          <w:sz w:val="24"/>
          <w:szCs w:val="24"/>
          <w:rtl w:val="0"/>
        </w:rPr>
        <w:t xml:space="preserve">4.2. Избор на корпуси на елементите </w:t>
      </w:r>
    </w:p>
    <w:p w:rsidR="00000000" w:rsidDel="00000000" w:rsidP="00000000" w:rsidRDefault="00000000" w:rsidRPr="00000000" w14:paraId="0000025F">
      <w:pPr>
        <w:spacing w:line="360" w:lineRule="auto"/>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Елементи, чиято каталожна информация  не отговаря на съществуващите корпуси, с които разполага системата за чертане на електрически схеми, се чертаят на ръкa. В </w:t>
      </w:r>
      <w:r w:rsidDel="00000000" w:rsidR="00000000" w:rsidRPr="00000000">
        <w:rPr>
          <w:rFonts w:ascii="Verdana" w:cs="Verdana" w:eastAsia="Verdana" w:hAnsi="Verdana"/>
          <w:b w:val="1"/>
          <w:sz w:val="24"/>
          <w:szCs w:val="24"/>
          <w:rtl w:val="0"/>
        </w:rPr>
        <w:t xml:space="preserve">таблица 4.1</w:t>
      </w:r>
      <w:r w:rsidDel="00000000" w:rsidR="00000000" w:rsidRPr="00000000">
        <w:rPr>
          <w:rFonts w:ascii="Verdana" w:cs="Verdana" w:eastAsia="Verdana" w:hAnsi="Verdana"/>
          <w:sz w:val="24"/>
          <w:szCs w:val="24"/>
          <w:rtl w:val="0"/>
        </w:rPr>
        <w:t xml:space="preserve"> са представени конкретните елементи и съответстващите им корпуси.</w:t>
      </w:r>
    </w:p>
    <w:p w:rsidR="00000000" w:rsidDel="00000000" w:rsidP="00000000" w:rsidRDefault="00000000" w:rsidRPr="00000000" w14:paraId="00000260">
      <w:pPr>
        <w:spacing w:line="360" w:lineRule="auto"/>
        <w:ind w:left="0" w:firstLine="0"/>
        <w:rPr>
          <w:rFonts w:ascii="Verdana" w:cs="Verdana" w:eastAsia="Verdana" w:hAnsi="Verdana"/>
          <w:sz w:val="24"/>
          <w:szCs w:val="24"/>
        </w:rPr>
      </w:pPr>
      <w:r w:rsidDel="00000000" w:rsidR="00000000" w:rsidRPr="00000000">
        <w:rPr>
          <w:rtl w:val="0"/>
        </w:rPr>
      </w:r>
    </w:p>
    <w:tbl>
      <w:tblPr>
        <w:tblStyle w:val="Table3"/>
        <w:tblW w:w="8834.451358902717"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2415"/>
        <w:gridCol w:w="1735.8128016256035"/>
        <w:gridCol w:w="4113.638557277115"/>
        <w:tblGridChange w:id="0">
          <w:tblGrid>
            <w:gridCol w:w="570"/>
            <w:gridCol w:w="2415"/>
            <w:gridCol w:w="1735.8128016256035"/>
            <w:gridCol w:w="4113.638557277115"/>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jc w:val="center"/>
              <w:rPr>
                <w:sz w:val="20"/>
                <w:szCs w:val="20"/>
              </w:rPr>
            </w:pPr>
            <w:r w:rsidDel="00000000" w:rsidR="00000000" w:rsidRPr="00000000">
              <w:rPr>
                <w:rFonts w:ascii="Verdana" w:cs="Verdana" w:eastAsia="Verdana" w:hAnsi="Verdana"/>
                <w:sz w:val="28"/>
                <w:szCs w:val="28"/>
                <w:rtl w:val="0"/>
              </w:rPr>
              <w:t xml:space="preserve">Компонент</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jc w:val="center"/>
              <w:rPr>
                <w:sz w:val="20"/>
                <w:szCs w:val="20"/>
              </w:rPr>
            </w:pPr>
            <w:r w:rsidDel="00000000" w:rsidR="00000000" w:rsidRPr="00000000">
              <w:rPr>
                <w:rFonts w:ascii="Verdana" w:cs="Verdana" w:eastAsia="Verdana" w:hAnsi="Verdana"/>
                <w:sz w:val="28"/>
                <w:szCs w:val="28"/>
                <w:rtl w:val="0"/>
              </w:rPr>
              <w:t xml:space="preserve">Стойност</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jc w:val="center"/>
              <w:rPr>
                <w:sz w:val="20"/>
                <w:szCs w:val="20"/>
              </w:rPr>
            </w:pPr>
            <w:r w:rsidDel="00000000" w:rsidR="00000000" w:rsidRPr="00000000">
              <w:rPr>
                <w:rFonts w:ascii="Verdana" w:cs="Verdana" w:eastAsia="Verdana" w:hAnsi="Verdana"/>
                <w:sz w:val="28"/>
                <w:szCs w:val="28"/>
                <w:rtl w:val="0"/>
              </w:rPr>
              <w:t xml:space="preserve">Корпус</w:t>
            </w:r>
            <w:r w:rsidDel="00000000" w:rsidR="00000000" w:rsidRPr="00000000">
              <w:rPr>
                <w:rtl w:val="0"/>
              </w:rPr>
            </w:r>
          </w:p>
        </w:tc>
      </w:tr>
      <w:tr>
        <w:trPr>
          <w:cantSplit w:val="0"/>
          <w:trHeight w:val="8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5">
            <w:pPr>
              <w:widowControl w:val="0"/>
              <w:rPr>
                <w:sz w:val="20"/>
                <w:szCs w:val="20"/>
              </w:rPr>
            </w:pPr>
            <w:r w:rsidDel="00000000" w:rsidR="00000000" w:rsidRPr="00000000">
              <w:rPr>
                <w:rFonts w:ascii="Verdana" w:cs="Verdana" w:eastAsia="Verdana" w:hAnsi="Verdana"/>
                <w:sz w:val="28"/>
                <w:szCs w:val="28"/>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6">
            <w:pPr>
              <w:widowControl w:val="0"/>
              <w:jc w:val="cente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R1, R2, R3, R4,</w:t>
            </w:r>
          </w:p>
          <w:p w:rsidR="00000000" w:rsidDel="00000000" w:rsidP="00000000" w:rsidRDefault="00000000" w:rsidRPr="00000000" w14:paraId="00000267">
            <w:pPr>
              <w:widowControl w:val="0"/>
              <w:jc w:val="center"/>
              <w:rPr>
                <w:sz w:val="20"/>
                <w:szCs w:val="20"/>
              </w:rPr>
            </w:pPr>
            <w:r w:rsidDel="00000000" w:rsidR="00000000" w:rsidRPr="00000000">
              <w:rPr>
                <w:rFonts w:ascii="Verdana" w:cs="Verdana" w:eastAsia="Verdana" w:hAnsi="Verdana"/>
                <w:sz w:val="28"/>
                <w:szCs w:val="28"/>
                <w:rtl w:val="0"/>
              </w:rPr>
              <w:t xml:space="preserve">R5, R6, R7, R8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8">
            <w:pPr>
              <w:widowControl w:val="0"/>
              <w:jc w:val="center"/>
              <w:rPr>
                <w:sz w:val="20"/>
                <w:szCs w:val="20"/>
              </w:rPr>
            </w:pPr>
            <w:r w:rsidDel="00000000" w:rsidR="00000000" w:rsidRPr="00000000">
              <w:rPr>
                <w:rFonts w:ascii="Verdana" w:cs="Verdana" w:eastAsia="Verdana" w:hAnsi="Verdana"/>
                <w:sz w:val="28"/>
                <w:szCs w:val="28"/>
                <w:rtl w:val="0"/>
              </w:rPr>
              <w:t xml:space="preserve">4.7K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9">
            <w:pPr>
              <w:widowControl w:val="0"/>
              <w:jc w:val="center"/>
              <w:rPr>
                <w:sz w:val="20"/>
                <w:szCs w:val="20"/>
              </w:rPr>
            </w:pPr>
            <w:r w:rsidDel="00000000" w:rsidR="00000000" w:rsidRPr="00000000">
              <w:rPr>
                <w:rFonts w:ascii="Verdana" w:cs="Verdana" w:eastAsia="Verdana" w:hAnsi="Verdana"/>
                <w:sz w:val="28"/>
                <w:szCs w:val="28"/>
                <w:rtl w:val="0"/>
              </w:rPr>
              <w:t xml:space="preserve">ERA3</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A">
            <w:pPr>
              <w:widowControl w:val="0"/>
              <w:rPr>
                <w:sz w:val="20"/>
                <w:szCs w:val="20"/>
              </w:rPr>
            </w:pPr>
            <w:r w:rsidDel="00000000" w:rsidR="00000000" w:rsidRPr="00000000">
              <w:rPr>
                <w:rFonts w:ascii="Verdana" w:cs="Verdana" w:eastAsia="Verdana" w:hAnsi="Verdana"/>
                <w:sz w:val="28"/>
                <w:szCs w:val="28"/>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B">
            <w:pPr>
              <w:widowControl w:val="0"/>
              <w:jc w:val="center"/>
              <w:rPr>
                <w:sz w:val="20"/>
                <w:szCs w:val="20"/>
              </w:rPr>
            </w:pPr>
            <w:r w:rsidDel="00000000" w:rsidR="00000000" w:rsidRPr="00000000">
              <w:rPr>
                <w:rFonts w:ascii="Verdana" w:cs="Verdana" w:eastAsia="Verdana" w:hAnsi="Verdana"/>
                <w:sz w:val="28"/>
                <w:szCs w:val="28"/>
                <w:rtl w:val="0"/>
              </w:rPr>
              <w:t xml:space="preserve">C1, C4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C">
            <w:pPr>
              <w:widowControl w:val="0"/>
              <w:jc w:val="center"/>
              <w:rPr>
                <w:sz w:val="20"/>
                <w:szCs w:val="20"/>
              </w:rPr>
            </w:pPr>
            <w:r w:rsidDel="00000000" w:rsidR="00000000" w:rsidRPr="00000000">
              <w:rPr>
                <w:rFonts w:ascii="Verdana" w:cs="Verdana" w:eastAsia="Verdana" w:hAnsi="Verdana"/>
                <w:sz w:val="28"/>
                <w:szCs w:val="28"/>
                <w:rtl w:val="0"/>
              </w:rPr>
              <w:t xml:space="preserve">10uF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D">
            <w:pPr>
              <w:widowControl w:val="0"/>
              <w:jc w:val="center"/>
              <w:rPr>
                <w:sz w:val="20"/>
                <w:szCs w:val="20"/>
              </w:rPr>
            </w:pPr>
            <w:r w:rsidDel="00000000" w:rsidR="00000000" w:rsidRPr="00000000">
              <w:rPr>
                <w:rFonts w:ascii="Verdana" w:cs="Verdana" w:eastAsia="Verdana" w:hAnsi="Verdana"/>
                <w:sz w:val="28"/>
                <w:szCs w:val="28"/>
                <w:rtl w:val="0"/>
              </w:rPr>
              <w:t xml:space="preserve">CNC6</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E">
            <w:pPr>
              <w:widowControl w:val="0"/>
              <w:rPr>
                <w:sz w:val="20"/>
                <w:szCs w:val="20"/>
              </w:rPr>
            </w:pPr>
            <w:r w:rsidDel="00000000" w:rsidR="00000000" w:rsidRPr="00000000">
              <w:rPr>
                <w:rFonts w:ascii="Verdana" w:cs="Verdana" w:eastAsia="Verdana" w:hAnsi="Verdana"/>
                <w:sz w:val="28"/>
                <w:szCs w:val="28"/>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F">
            <w:pPr>
              <w:widowControl w:val="0"/>
              <w:jc w:val="center"/>
              <w:rPr>
                <w:sz w:val="20"/>
                <w:szCs w:val="20"/>
              </w:rPr>
            </w:pPr>
            <w:r w:rsidDel="00000000" w:rsidR="00000000" w:rsidRPr="00000000">
              <w:rPr>
                <w:rFonts w:ascii="Verdana" w:cs="Verdana" w:eastAsia="Verdana" w:hAnsi="Verdana"/>
                <w:sz w:val="28"/>
                <w:szCs w:val="28"/>
                <w:rtl w:val="0"/>
              </w:rPr>
              <w:t xml:space="preserve">C2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0">
            <w:pPr>
              <w:widowControl w:val="0"/>
              <w:jc w:val="center"/>
              <w:rPr>
                <w:sz w:val="20"/>
                <w:szCs w:val="20"/>
              </w:rPr>
            </w:pPr>
            <w:r w:rsidDel="00000000" w:rsidR="00000000" w:rsidRPr="00000000">
              <w:rPr>
                <w:rFonts w:ascii="Verdana" w:cs="Verdana" w:eastAsia="Verdana" w:hAnsi="Verdana"/>
                <w:sz w:val="28"/>
                <w:szCs w:val="28"/>
                <w:rtl w:val="0"/>
              </w:rPr>
              <w:t xml:space="preserve">1uF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1">
            <w:pPr>
              <w:widowControl w:val="0"/>
              <w:rPr>
                <w:sz w:val="20"/>
                <w:szCs w:val="20"/>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2">
            <w:pPr>
              <w:widowControl w:val="0"/>
              <w:rPr>
                <w:sz w:val="20"/>
                <w:szCs w:val="20"/>
              </w:rPr>
            </w:pPr>
            <w:r w:rsidDel="00000000" w:rsidR="00000000" w:rsidRPr="00000000">
              <w:rPr>
                <w:rFonts w:ascii="Verdana" w:cs="Verdana" w:eastAsia="Verdana" w:hAnsi="Verdana"/>
                <w:sz w:val="28"/>
                <w:szCs w:val="28"/>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3">
            <w:pPr>
              <w:widowControl w:val="0"/>
              <w:jc w:val="center"/>
              <w:rPr>
                <w:sz w:val="20"/>
                <w:szCs w:val="20"/>
              </w:rPr>
            </w:pPr>
            <w:r w:rsidDel="00000000" w:rsidR="00000000" w:rsidRPr="00000000">
              <w:rPr>
                <w:rFonts w:ascii="Verdana" w:cs="Verdana" w:eastAsia="Verdana" w:hAnsi="Verdana"/>
                <w:sz w:val="28"/>
                <w:szCs w:val="28"/>
                <w:rtl w:val="0"/>
              </w:rPr>
              <w:t xml:space="preserve">C3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4">
            <w:pPr>
              <w:widowControl w:val="0"/>
              <w:jc w:val="center"/>
              <w:rPr>
                <w:sz w:val="20"/>
                <w:szCs w:val="20"/>
              </w:rPr>
            </w:pPr>
            <w:r w:rsidDel="00000000" w:rsidR="00000000" w:rsidRPr="00000000">
              <w:rPr>
                <w:rFonts w:ascii="Verdana" w:cs="Verdana" w:eastAsia="Verdana" w:hAnsi="Verdana"/>
                <w:sz w:val="28"/>
                <w:szCs w:val="28"/>
                <w:rtl w:val="0"/>
              </w:rPr>
              <w:t xml:space="preserve">22nF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5">
            <w:pPr>
              <w:widowControl w:val="0"/>
              <w:jc w:val="center"/>
              <w:rPr>
                <w:sz w:val="20"/>
                <w:szCs w:val="20"/>
              </w:rPr>
            </w:pPr>
            <w:r w:rsidDel="00000000" w:rsidR="00000000" w:rsidRPr="00000000">
              <w:rPr>
                <w:rFonts w:ascii="Verdana" w:cs="Verdana" w:eastAsia="Verdana" w:hAnsi="Verdana"/>
                <w:sz w:val="28"/>
                <w:szCs w:val="28"/>
                <w:rtl w:val="0"/>
              </w:rPr>
              <w:t xml:space="preserve">CGA9</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6">
            <w:pPr>
              <w:widowControl w:val="0"/>
              <w:rPr>
                <w:sz w:val="20"/>
                <w:szCs w:val="20"/>
              </w:rPr>
            </w:pPr>
            <w:r w:rsidDel="00000000" w:rsidR="00000000" w:rsidRPr="00000000">
              <w:rPr>
                <w:rFonts w:ascii="Verdana" w:cs="Verdana" w:eastAsia="Verdana" w:hAnsi="Verdana"/>
                <w:sz w:val="28"/>
                <w:szCs w:val="28"/>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7">
            <w:pPr>
              <w:widowControl w:val="0"/>
              <w:jc w:val="center"/>
              <w:rPr>
                <w:sz w:val="20"/>
                <w:szCs w:val="20"/>
              </w:rPr>
            </w:pPr>
            <w:r w:rsidDel="00000000" w:rsidR="00000000" w:rsidRPr="00000000">
              <w:rPr>
                <w:rFonts w:ascii="Verdana" w:cs="Verdana" w:eastAsia="Verdana" w:hAnsi="Verdana"/>
                <w:sz w:val="28"/>
                <w:szCs w:val="28"/>
                <w:rtl w:val="0"/>
              </w:rPr>
              <w:t xml:space="preserve">C5, C6, C7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8">
            <w:pPr>
              <w:widowControl w:val="0"/>
              <w:jc w:val="center"/>
              <w:rPr>
                <w:sz w:val="20"/>
                <w:szCs w:val="20"/>
              </w:rPr>
            </w:pPr>
            <w:r w:rsidDel="00000000" w:rsidR="00000000" w:rsidRPr="00000000">
              <w:rPr>
                <w:rFonts w:ascii="Verdana" w:cs="Verdana" w:eastAsia="Verdana" w:hAnsi="Verdana"/>
                <w:sz w:val="28"/>
                <w:szCs w:val="28"/>
                <w:rtl w:val="0"/>
              </w:rPr>
              <w:t xml:space="preserve">100nF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9">
            <w:pPr>
              <w:widowControl w:val="0"/>
              <w:jc w:val="center"/>
              <w:rPr>
                <w:sz w:val="20"/>
                <w:szCs w:val="20"/>
              </w:rPr>
            </w:pPr>
            <w:r w:rsidDel="00000000" w:rsidR="00000000" w:rsidRPr="00000000">
              <w:rPr>
                <w:rFonts w:ascii="Verdana" w:cs="Verdana" w:eastAsia="Verdana" w:hAnsi="Verdana"/>
                <w:sz w:val="28"/>
                <w:szCs w:val="28"/>
                <w:rtl w:val="0"/>
              </w:rPr>
              <w:t xml:space="preserve">CGA8</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A">
            <w:pPr>
              <w:widowControl w:val="0"/>
              <w:rPr>
                <w:sz w:val="20"/>
                <w:szCs w:val="20"/>
              </w:rPr>
            </w:pPr>
            <w:r w:rsidDel="00000000" w:rsidR="00000000" w:rsidRPr="00000000">
              <w:rPr>
                <w:rFonts w:ascii="Verdana" w:cs="Verdana" w:eastAsia="Verdana" w:hAnsi="Verdana"/>
                <w:sz w:val="28"/>
                <w:szCs w:val="28"/>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B">
            <w:pPr>
              <w:widowControl w:val="0"/>
              <w:jc w:val="center"/>
              <w:rPr>
                <w:sz w:val="20"/>
                <w:szCs w:val="20"/>
              </w:rPr>
            </w:pPr>
            <w:r w:rsidDel="00000000" w:rsidR="00000000" w:rsidRPr="00000000">
              <w:rPr>
                <w:rFonts w:ascii="Verdana" w:cs="Verdana" w:eastAsia="Verdana" w:hAnsi="Verdana"/>
                <w:sz w:val="28"/>
                <w:szCs w:val="28"/>
                <w:rtl w:val="0"/>
              </w:rPr>
              <w:t xml:space="preserve">C8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C">
            <w:pPr>
              <w:widowControl w:val="0"/>
              <w:jc w:val="center"/>
              <w:rPr>
                <w:sz w:val="20"/>
                <w:szCs w:val="20"/>
              </w:rPr>
            </w:pPr>
            <w:r w:rsidDel="00000000" w:rsidR="00000000" w:rsidRPr="00000000">
              <w:rPr>
                <w:rFonts w:ascii="Verdana" w:cs="Verdana" w:eastAsia="Verdana" w:hAnsi="Verdana"/>
                <w:sz w:val="28"/>
                <w:szCs w:val="28"/>
                <w:rtl w:val="0"/>
              </w:rPr>
              <w:t xml:space="preserve">0.33uF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D">
            <w:pPr>
              <w:widowControl w:val="0"/>
              <w:jc w:val="center"/>
              <w:rPr>
                <w:sz w:val="20"/>
                <w:szCs w:val="20"/>
              </w:rPr>
            </w:pPr>
            <w:r w:rsidDel="00000000" w:rsidR="00000000" w:rsidRPr="00000000">
              <w:rPr>
                <w:rFonts w:ascii="Verdana" w:cs="Verdana" w:eastAsia="Verdana" w:hAnsi="Verdana"/>
                <w:sz w:val="28"/>
                <w:szCs w:val="28"/>
                <w:rtl w:val="0"/>
              </w:rPr>
              <w:t xml:space="preserve">CGA6</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E">
            <w:pPr>
              <w:widowControl w:val="0"/>
              <w:rPr>
                <w:sz w:val="20"/>
                <w:szCs w:val="20"/>
              </w:rPr>
            </w:pPr>
            <w:r w:rsidDel="00000000" w:rsidR="00000000" w:rsidRPr="00000000">
              <w:rPr>
                <w:rFonts w:ascii="Verdana" w:cs="Verdana" w:eastAsia="Verdana" w:hAnsi="Verdana"/>
                <w:sz w:val="28"/>
                <w:szCs w:val="28"/>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jc w:val="center"/>
              <w:rPr>
                <w:sz w:val="20"/>
                <w:szCs w:val="20"/>
              </w:rPr>
            </w:pPr>
            <w:r w:rsidDel="00000000" w:rsidR="00000000" w:rsidRPr="00000000">
              <w:rPr>
                <w:rFonts w:ascii="Verdana" w:cs="Verdana" w:eastAsia="Verdana" w:hAnsi="Verdana"/>
                <w:sz w:val="28"/>
                <w:szCs w:val="28"/>
                <w:rtl w:val="0"/>
              </w:rPr>
              <w:t xml:space="preserve">Q1B, Q2A, Q3B, Q4B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jc w:val="center"/>
              <w:rPr>
                <w:sz w:val="20"/>
                <w:szCs w:val="20"/>
              </w:rPr>
            </w:pPr>
            <w:r w:rsidDel="00000000" w:rsidR="00000000" w:rsidRPr="00000000">
              <w:rPr>
                <w:sz w:val="28"/>
                <w:szCs w:val="2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jc w:val="center"/>
              <w:rPr>
                <w:sz w:val="20"/>
                <w:szCs w:val="20"/>
              </w:rPr>
            </w:pPr>
            <w:r w:rsidDel="00000000" w:rsidR="00000000" w:rsidRPr="00000000">
              <w:rPr>
                <w:rFonts w:ascii="Verdana" w:cs="Verdana" w:eastAsia="Verdana" w:hAnsi="Verdana"/>
                <w:sz w:val="28"/>
                <w:szCs w:val="28"/>
                <w:rtl w:val="0"/>
              </w:rPr>
              <w:t xml:space="preserve">SOG/NDC</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2">
            <w:pPr>
              <w:widowControl w:val="0"/>
              <w:rPr>
                <w:sz w:val="20"/>
                <w:szCs w:val="20"/>
              </w:rPr>
            </w:pPr>
            <w:r w:rsidDel="00000000" w:rsidR="00000000" w:rsidRPr="00000000">
              <w:rPr>
                <w:rFonts w:ascii="Verdana" w:cs="Verdana" w:eastAsia="Verdana" w:hAnsi="Verdana"/>
                <w:sz w:val="28"/>
                <w:szCs w:val="28"/>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3">
            <w:pPr>
              <w:widowControl w:val="0"/>
              <w:jc w:val="center"/>
              <w:rPr>
                <w:sz w:val="20"/>
                <w:szCs w:val="20"/>
              </w:rPr>
            </w:pPr>
            <w:r w:rsidDel="00000000" w:rsidR="00000000" w:rsidRPr="00000000">
              <w:rPr>
                <w:rFonts w:ascii="Verdana" w:cs="Verdana" w:eastAsia="Verdana" w:hAnsi="Verdana"/>
                <w:sz w:val="28"/>
                <w:szCs w:val="28"/>
                <w:rtl w:val="0"/>
              </w:rPr>
              <w:t xml:space="preserve">U3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4">
            <w:pPr>
              <w:widowControl w:val="0"/>
              <w:jc w:val="center"/>
              <w:rPr>
                <w:sz w:val="20"/>
                <w:szCs w:val="20"/>
              </w:rPr>
            </w:pPr>
            <w:r w:rsidDel="00000000" w:rsidR="00000000" w:rsidRPr="00000000">
              <w:rPr>
                <w:rFonts w:ascii="Verdana" w:cs="Verdana" w:eastAsia="Verdana" w:hAnsi="Verdana"/>
                <w:sz w:val="28"/>
                <w:szCs w:val="2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5">
            <w:pPr>
              <w:widowControl w:val="0"/>
              <w:jc w:val="center"/>
              <w:rPr>
                <w:sz w:val="20"/>
                <w:szCs w:val="20"/>
              </w:rPr>
            </w:pPr>
            <w:r w:rsidDel="00000000" w:rsidR="00000000" w:rsidRPr="00000000">
              <w:rPr>
                <w:rFonts w:ascii="Verdana" w:cs="Verdana" w:eastAsia="Verdana" w:hAnsi="Verdana"/>
                <w:sz w:val="28"/>
                <w:szCs w:val="28"/>
                <w:rtl w:val="0"/>
              </w:rPr>
              <w:t xml:space="preserve">SOG/RT</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6">
            <w:pPr>
              <w:widowControl w:val="0"/>
              <w:rPr>
                <w:sz w:val="20"/>
                <w:szCs w:val="20"/>
              </w:rPr>
            </w:pPr>
            <w:r w:rsidDel="00000000" w:rsidR="00000000" w:rsidRPr="00000000">
              <w:rPr>
                <w:rFonts w:ascii="Verdana" w:cs="Verdana" w:eastAsia="Verdana" w:hAnsi="Verdana"/>
                <w:sz w:val="28"/>
                <w:szCs w:val="28"/>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7">
            <w:pPr>
              <w:widowControl w:val="0"/>
              <w:jc w:val="center"/>
              <w:rPr>
                <w:sz w:val="20"/>
                <w:szCs w:val="20"/>
              </w:rPr>
            </w:pPr>
            <w:r w:rsidDel="00000000" w:rsidR="00000000" w:rsidRPr="00000000">
              <w:rPr>
                <w:rFonts w:ascii="Verdana" w:cs="Verdana" w:eastAsia="Verdana" w:hAnsi="Verdana"/>
                <w:sz w:val="28"/>
                <w:szCs w:val="28"/>
                <w:rtl w:val="0"/>
              </w:rPr>
              <w:t xml:space="preserve">U2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8">
            <w:pPr>
              <w:widowControl w:val="0"/>
              <w:jc w:val="center"/>
              <w:rPr>
                <w:sz w:val="20"/>
                <w:szCs w:val="20"/>
              </w:rPr>
            </w:pPr>
            <w:r w:rsidDel="00000000" w:rsidR="00000000" w:rsidRPr="00000000">
              <w:rPr>
                <w:rFonts w:ascii="Verdana" w:cs="Verdana" w:eastAsia="Verdana" w:hAnsi="Verdana"/>
                <w:sz w:val="28"/>
                <w:szCs w:val="2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9">
            <w:pPr>
              <w:widowControl w:val="0"/>
              <w:jc w:val="center"/>
              <w:rPr>
                <w:sz w:val="20"/>
                <w:szCs w:val="20"/>
              </w:rPr>
            </w:pPr>
            <w:r w:rsidDel="00000000" w:rsidR="00000000" w:rsidRPr="00000000">
              <w:rPr>
                <w:rFonts w:ascii="Verdana" w:cs="Verdana" w:eastAsia="Verdana" w:hAnsi="Verdana"/>
                <w:sz w:val="28"/>
                <w:szCs w:val="28"/>
                <w:rtl w:val="0"/>
              </w:rPr>
              <w:t xml:space="preserve">BME</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A">
            <w:pPr>
              <w:widowControl w:val="0"/>
              <w:rPr>
                <w:sz w:val="20"/>
                <w:szCs w:val="20"/>
              </w:rPr>
            </w:pPr>
            <w:r w:rsidDel="00000000" w:rsidR="00000000" w:rsidRPr="00000000">
              <w:rPr>
                <w:rFonts w:ascii="Verdana" w:cs="Verdana" w:eastAsia="Verdana" w:hAnsi="Verdana"/>
                <w:sz w:val="28"/>
                <w:szCs w:val="28"/>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B">
            <w:pPr>
              <w:widowControl w:val="0"/>
              <w:jc w:val="center"/>
              <w:rPr>
                <w:sz w:val="20"/>
                <w:szCs w:val="20"/>
              </w:rPr>
            </w:pPr>
            <w:r w:rsidDel="00000000" w:rsidR="00000000" w:rsidRPr="00000000">
              <w:rPr>
                <w:rFonts w:ascii="Verdana" w:cs="Verdana" w:eastAsia="Verdana" w:hAnsi="Verdana"/>
                <w:sz w:val="28"/>
                <w:szCs w:val="28"/>
                <w:rtl w:val="0"/>
              </w:rPr>
              <w:t xml:space="preserve">J6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C">
            <w:pPr>
              <w:widowControl w:val="0"/>
              <w:jc w:val="center"/>
              <w:rPr>
                <w:sz w:val="20"/>
                <w:szCs w:val="20"/>
              </w:rPr>
            </w:pPr>
            <w:r w:rsidDel="00000000" w:rsidR="00000000" w:rsidRPr="00000000">
              <w:rPr>
                <w:rFonts w:ascii="Verdana" w:cs="Verdana" w:eastAsia="Verdana" w:hAnsi="Verdana"/>
                <w:sz w:val="28"/>
                <w:szCs w:val="2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D">
            <w:pPr>
              <w:widowControl w:val="0"/>
              <w:jc w:val="center"/>
              <w:rPr>
                <w:sz w:val="20"/>
                <w:szCs w:val="20"/>
              </w:rPr>
            </w:pPr>
            <w:r w:rsidDel="00000000" w:rsidR="00000000" w:rsidRPr="00000000">
              <w:rPr>
                <w:rFonts w:ascii="Verdana" w:cs="Verdana" w:eastAsia="Verdana" w:hAnsi="Verdana"/>
                <w:sz w:val="28"/>
                <w:szCs w:val="28"/>
                <w:rtl w:val="0"/>
              </w:rPr>
              <w:t xml:space="preserve">JUMPER100</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E">
            <w:pPr>
              <w:widowControl w:val="0"/>
              <w:rPr>
                <w:sz w:val="20"/>
                <w:szCs w:val="20"/>
              </w:rPr>
            </w:pPr>
            <w:r w:rsidDel="00000000" w:rsidR="00000000" w:rsidRPr="00000000">
              <w:rPr>
                <w:rFonts w:ascii="Verdana" w:cs="Verdana" w:eastAsia="Verdana" w:hAnsi="Verdana"/>
                <w:sz w:val="28"/>
                <w:szCs w:val="28"/>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F">
            <w:pPr>
              <w:widowControl w:val="0"/>
              <w:jc w:val="center"/>
              <w:rPr>
                <w:sz w:val="20"/>
                <w:szCs w:val="20"/>
              </w:rPr>
            </w:pPr>
            <w:r w:rsidDel="00000000" w:rsidR="00000000" w:rsidRPr="00000000">
              <w:rPr>
                <w:rFonts w:ascii="Verdana" w:cs="Verdana" w:eastAsia="Verdana" w:hAnsi="Verdana"/>
                <w:sz w:val="28"/>
                <w:szCs w:val="28"/>
                <w:rtl w:val="0"/>
              </w:rPr>
              <w:t xml:space="preserve">J1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0">
            <w:pPr>
              <w:widowControl w:val="0"/>
              <w:jc w:val="center"/>
              <w:rPr>
                <w:sz w:val="20"/>
                <w:szCs w:val="20"/>
              </w:rPr>
            </w:pPr>
            <w:r w:rsidDel="00000000" w:rsidR="00000000" w:rsidRPr="00000000">
              <w:rPr>
                <w:rFonts w:ascii="Verdana" w:cs="Verdana" w:eastAsia="Verdana" w:hAnsi="Verdana"/>
                <w:sz w:val="28"/>
                <w:szCs w:val="2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1">
            <w:pPr>
              <w:widowControl w:val="0"/>
              <w:jc w:val="center"/>
              <w:rPr>
                <w:sz w:val="20"/>
                <w:szCs w:val="20"/>
              </w:rPr>
            </w:pPr>
            <w:r w:rsidDel="00000000" w:rsidR="00000000" w:rsidRPr="00000000">
              <w:rPr>
                <w:rFonts w:ascii="Verdana" w:cs="Verdana" w:eastAsia="Verdana" w:hAnsi="Verdana"/>
                <w:sz w:val="28"/>
                <w:szCs w:val="28"/>
                <w:rtl w:val="0"/>
              </w:rPr>
              <w:t xml:space="preserve">BLKCON.100/VH/TM1SQ/W.100/10</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2">
            <w:pPr>
              <w:widowControl w:val="0"/>
              <w:rPr>
                <w:sz w:val="20"/>
                <w:szCs w:val="20"/>
              </w:rPr>
            </w:pPr>
            <w:r w:rsidDel="00000000" w:rsidR="00000000" w:rsidRPr="00000000">
              <w:rPr>
                <w:rFonts w:ascii="Verdana" w:cs="Verdana" w:eastAsia="Verdana" w:hAnsi="Verdana"/>
                <w:sz w:val="28"/>
                <w:szCs w:val="28"/>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3">
            <w:pPr>
              <w:widowControl w:val="0"/>
              <w:jc w:val="center"/>
              <w:rPr>
                <w:sz w:val="20"/>
                <w:szCs w:val="20"/>
              </w:rPr>
            </w:pPr>
            <w:r w:rsidDel="00000000" w:rsidR="00000000" w:rsidRPr="00000000">
              <w:rPr>
                <w:rFonts w:ascii="Verdana" w:cs="Verdana" w:eastAsia="Verdana" w:hAnsi="Verdana"/>
                <w:sz w:val="28"/>
                <w:szCs w:val="28"/>
                <w:rtl w:val="0"/>
              </w:rPr>
              <w:t xml:space="preserve">J2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4">
            <w:pPr>
              <w:widowControl w:val="0"/>
              <w:jc w:val="center"/>
              <w:rPr>
                <w:sz w:val="20"/>
                <w:szCs w:val="20"/>
              </w:rPr>
            </w:pPr>
            <w:r w:rsidDel="00000000" w:rsidR="00000000" w:rsidRPr="00000000">
              <w:rPr>
                <w:rFonts w:ascii="Verdana" w:cs="Verdana" w:eastAsia="Verdana" w:hAnsi="Verdana"/>
                <w:sz w:val="28"/>
                <w:szCs w:val="2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jc w:val="center"/>
              <w:rPr>
                <w:sz w:val="20"/>
                <w:szCs w:val="20"/>
              </w:rPr>
            </w:pPr>
            <w:r w:rsidDel="00000000" w:rsidR="00000000" w:rsidRPr="00000000">
              <w:rPr>
                <w:rFonts w:ascii="Verdana" w:cs="Verdana" w:eastAsia="Verdana" w:hAnsi="Verdana"/>
                <w:sz w:val="28"/>
                <w:szCs w:val="28"/>
                <w:rtl w:val="0"/>
              </w:rPr>
              <w:t xml:space="preserve">BLKCON.100/VH/TM1SQ/W.100/8</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6">
            <w:pPr>
              <w:widowControl w:val="0"/>
              <w:rPr>
                <w:sz w:val="20"/>
                <w:szCs w:val="20"/>
              </w:rPr>
            </w:pPr>
            <w:r w:rsidDel="00000000" w:rsidR="00000000" w:rsidRPr="00000000">
              <w:rPr>
                <w:rFonts w:ascii="Verdana" w:cs="Verdana" w:eastAsia="Verdana" w:hAnsi="Verdana"/>
                <w:sz w:val="28"/>
                <w:szCs w:val="28"/>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7">
            <w:pPr>
              <w:widowControl w:val="0"/>
              <w:jc w:val="center"/>
              <w:rPr>
                <w:sz w:val="20"/>
                <w:szCs w:val="20"/>
              </w:rPr>
            </w:pPr>
            <w:r w:rsidDel="00000000" w:rsidR="00000000" w:rsidRPr="00000000">
              <w:rPr>
                <w:rFonts w:ascii="Verdana" w:cs="Verdana" w:eastAsia="Verdana" w:hAnsi="Verdana"/>
                <w:sz w:val="28"/>
                <w:szCs w:val="28"/>
                <w:rtl w:val="0"/>
              </w:rPr>
              <w:t xml:space="preserve">J3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8">
            <w:pPr>
              <w:widowControl w:val="0"/>
              <w:jc w:val="center"/>
              <w:rPr>
                <w:sz w:val="20"/>
                <w:szCs w:val="20"/>
              </w:rPr>
            </w:pPr>
            <w:r w:rsidDel="00000000" w:rsidR="00000000" w:rsidRPr="00000000">
              <w:rPr>
                <w:rFonts w:ascii="Verdana" w:cs="Verdana" w:eastAsia="Verdana" w:hAnsi="Verdana"/>
                <w:sz w:val="28"/>
                <w:szCs w:val="2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jc w:val="center"/>
              <w:rPr>
                <w:sz w:val="20"/>
                <w:szCs w:val="20"/>
              </w:rPr>
            </w:pPr>
            <w:r w:rsidDel="00000000" w:rsidR="00000000" w:rsidRPr="00000000">
              <w:rPr>
                <w:rFonts w:ascii="Verdana" w:cs="Verdana" w:eastAsia="Verdana" w:hAnsi="Verdana"/>
                <w:sz w:val="28"/>
                <w:szCs w:val="28"/>
                <w:rtl w:val="0"/>
              </w:rPr>
              <w:t xml:space="preserve">BLKCON.100/VH/TM1SQ/W.100/6</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A">
            <w:pPr>
              <w:widowControl w:val="0"/>
              <w:rPr>
                <w:sz w:val="20"/>
                <w:szCs w:val="20"/>
              </w:rPr>
            </w:pPr>
            <w:r w:rsidDel="00000000" w:rsidR="00000000" w:rsidRPr="00000000">
              <w:rPr>
                <w:rFonts w:ascii="Verdana" w:cs="Verdana" w:eastAsia="Verdana" w:hAnsi="Verdana"/>
                <w:sz w:val="28"/>
                <w:szCs w:val="28"/>
                <w:rtl w:val="0"/>
              </w:rPr>
              <w:t xml:space="preserve">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B">
            <w:pPr>
              <w:widowControl w:val="0"/>
              <w:jc w:val="center"/>
              <w:rPr>
                <w:sz w:val="20"/>
                <w:szCs w:val="20"/>
              </w:rPr>
            </w:pPr>
            <w:r w:rsidDel="00000000" w:rsidR="00000000" w:rsidRPr="00000000">
              <w:rPr>
                <w:rFonts w:ascii="Verdana" w:cs="Verdana" w:eastAsia="Verdana" w:hAnsi="Verdana"/>
                <w:sz w:val="28"/>
                <w:szCs w:val="28"/>
                <w:rtl w:val="0"/>
              </w:rPr>
              <w:t xml:space="preserve">J5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C">
            <w:pPr>
              <w:widowControl w:val="0"/>
              <w:jc w:val="center"/>
              <w:rPr>
                <w:sz w:val="20"/>
                <w:szCs w:val="20"/>
              </w:rPr>
            </w:pPr>
            <w:r w:rsidDel="00000000" w:rsidR="00000000" w:rsidRPr="00000000">
              <w:rPr>
                <w:rFonts w:ascii="Verdana" w:cs="Verdana" w:eastAsia="Verdana" w:hAnsi="Verdana"/>
                <w:sz w:val="28"/>
                <w:szCs w:val="2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D">
            <w:pPr>
              <w:widowControl w:val="0"/>
              <w:jc w:val="center"/>
              <w:rPr>
                <w:sz w:val="20"/>
                <w:szCs w:val="20"/>
              </w:rPr>
            </w:pPr>
            <w:r w:rsidDel="00000000" w:rsidR="00000000" w:rsidRPr="00000000">
              <w:rPr>
                <w:rFonts w:ascii="Verdana" w:cs="Verdana" w:eastAsia="Verdana" w:hAnsi="Verdana"/>
                <w:sz w:val="28"/>
                <w:szCs w:val="28"/>
                <w:rtl w:val="0"/>
              </w:rPr>
              <w:t xml:space="preserve">BLKCON.100/VH/TM1SQ/W.100/2</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E">
            <w:pPr>
              <w:widowControl w:val="0"/>
              <w:rPr>
                <w:sz w:val="20"/>
                <w:szCs w:val="20"/>
              </w:rPr>
            </w:pPr>
            <w:r w:rsidDel="00000000" w:rsidR="00000000" w:rsidRPr="00000000">
              <w:rPr>
                <w:rFonts w:ascii="Verdana" w:cs="Verdana" w:eastAsia="Verdana" w:hAnsi="Verdana"/>
                <w:sz w:val="28"/>
                <w:szCs w:val="28"/>
                <w:rtl w:val="0"/>
              </w:rPr>
              <w:t xml:space="preserve">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F">
            <w:pPr>
              <w:widowControl w:val="0"/>
              <w:jc w:val="center"/>
              <w:rPr>
                <w:sz w:val="20"/>
                <w:szCs w:val="20"/>
              </w:rPr>
            </w:pPr>
            <w:r w:rsidDel="00000000" w:rsidR="00000000" w:rsidRPr="00000000">
              <w:rPr>
                <w:rFonts w:ascii="Verdana" w:cs="Verdana" w:eastAsia="Verdana" w:hAnsi="Verdana"/>
                <w:sz w:val="28"/>
                <w:szCs w:val="28"/>
                <w:rtl w:val="0"/>
              </w:rPr>
              <w:t xml:space="preserve">D1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0">
            <w:pPr>
              <w:widowControl w:val="0"/>
              <w:jc w:val="center"/>
              <w:rPr>
                <w:sz w:val="20"/>
                <w:szCs w:val="20"/>
              </w:rPr>
            </w:pPr>
            <w:r w:rsidDel="00000000" w:rsidR="00000000" w:rsidRPr="00000000">
              <w:rPr>
                <w:rFonts w:ascii="Verdana" w:cs="Verdana" w:eastAsia="Verdana" w:hAnsi="Verdana"/>
                <w:sz w:val="28"/>
                <w:szCs w:val="28"/>
                <w:rtl w:val="0"/>
              </w:rPr>
              <w:t xml:space="preserve">10mA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jc w:val="center"/>
              <w:rPr>
                <w:sz w:val="20"/>
                <w:szCs w:val="20"/>
              </w:rPr>
            </w:pPr>
            <w:r w:rsidDel="00000000" w:rsidR="00000000" w:rsidRPr="00000000">
              <w:rPr>
                <w:rFonts w:ascii="Verdana" w:cs="Verdana" w:eastAsia="Verdana" w:hAnsi="Verdana"/>
                <w:sz w:val="28"/>
                <w:szCs w:val="28"/>
                <w:rtl w:val="0"/>
              </w:rPr>
              <w:t xml:space="preserve">CGA3</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2">
            <w:pPr>
              <w:widowControl w:val="0"/>
              <w:rPr>
                <w:sz w:val="20"/>
                <w:szCs w:val="20"/>
              </w:rPr>
            </w:pPr>
            <w:r w:rsidDel="00000000" w:rsidR="00000000" w:rsidRPr="00000000">
              <w:rPr>
                <w:rFonts w:ascii="Verdana" w:cs="Verdana" w:eastAsia="Verdana" w:hAnsi="Verdana"/>
                <w:sz w:val="28"/>
                <w:szCs w:val="28"/>
                <w:rtl w:val="0"/>
              </w:rPr>
              <w:t xml:space="preserve">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3">
            <w:pPr>
              <w:widowControl w:val="0"/>
              <w:jc w:val="center"/>
              <w:rPr>
                <w:sz w:val="20"/>
                <w:szCs w:val="20"/>
              </w:rPr>
            </w:pPr>
            <w:r w:rsidDel="00000000" w:rsidR="00000000" w:rsidRPr="00000000">
              <w:rPr>
                <w:rFonts w:ascii="Verdana" w:cs="Verdana" w:eastAsia="Verdana" w:hAnsi="Verdana"/>
                <w:sz w:val="28"/>
                <w:szCs w:val="28"/>
                <w:rtl w:val="0"/>
              </w:rPr>
              <w:t xml:space="preserve">U11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4">
            <w:pPr>
              <w:widowControl w:val="0"/>
              <w:jc w:val="center"/>
              <w:rPr>
                <w:sz w:val="20"/>
                <w:szCs w:val="20"/>
              </w:rPr>
            </w:pPr>
            <w:r w:rsidDel="00000000" w:rsidR="00000000" w:rsidRPr="00000000">
              <w:rPr>
                <w:rFonts w:ascii="Verdana" w:cs="Verdana" w:eastAsia="Verdana" w:hAnsi="Verdana"/>
                <w:sz w:val="28"/>
                <w:szCs w:val="2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5">
            <w:pPr>
              <w:widowControl w:val="0"/>
              <w:jc w:val="center"/>
              <w:rPr>
                <w:sz w:val="20"/>
                <w:szCs w:val="20"/>
              </w:rPr>
            </w:pPr>
            <w:r w:rsidDel="00000000" w:rsidR="00000000" w:rsidRPr="00000000">
              <w:rPr>
                <w:rFonts w:ascii="Verdana" w:cs="Verdana" w:eastAsia="Verdana" w:hAnsi="Verdana"/>
                <w:sz w:val="28"/>
                <w:szCs w:val="28"/>
                <w:rtl w:val="0"/>
              </w:rPr>
              <w:t xml:space="preserve">TO220AA/RF1</w:t>
            </w:r>
            <w:r w:rsidDel="00000000" w:rsidR="00000000" w:rsidRPr="00000000">
              <w:rPr>
                <w:rtl w:val="0"/>
              </w:rPr>
            </w:r>
          </w:p>
        </w:tc>
      </w:tr>
    </w:tbl>
    <w:p w:rsidR="00000000" w:rsidDel="00000000" w:rsidP="00000000" w:rsidRDefault="00000000" w:rsidRPr="00000000" w14:paraId="000002A6">
      <w:pPr>
        <w:spacing w:line="360" w:lineRule="auto"/>
        <w:ind w:left="0" w:firstLine="0"/>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Таблица 4.1</w:t>
      </w:r>
    </w:p>
    <w:p w:rsidR="00000000" w:rsidDel="00000000" w:rsidP="00000000" w:rsidRDefault="00000000" w:rsidRPr="00000000" w14:paraId="000002A7">
      <w:pPr>
        <w:pStyle w:val="Heading3"/>
        <w:spacing w:line="360" w:lineRule="auto"/>
        <w:jc w:val="both"/>
        <w:rPr>
          <w:rFonts w:ascii="Verdana" w:cs="Verdana" w:eastAsia="Verdana" w:hAnsi="Verdana"/>
          <w:b w:val="1"/>
          <w:color w:val="000000"/>
          <w:sz w:val="24"/>
          <w:szCs w:val="24"/>
        </w:rPr>
      </w:pPr>
      <w:bookmarkStart w:colFirst="0" w:colLast="0" w:name="_tmuue7v72c7l" w:id="57"/>
      <w:bookmarkEnd w:id="57"/>
      <w:r w:rsidDel="00000000" w:rsidR="00000000" w:rsidRPr="00000000">
        <w:rPr>
          <w:rFonts w:ascii="Verdana" w:cs="Verdana" w:eastAsia="Verdana" w:hAnsi="Verdana"/>
          <w:b w:val="1"/>
          <w:color w:val="000000"/>
          <w:sz w:val="24"/>
          <w:szCs w:val="24"/>
          <w:rtl w:val="0"/>
        </w:rPr>
        <w:t xml:space="preserve">4.3. Проектиране на печатна платка</w:t>
      </w:r>
    </w:p>
    <w:p w:rsidR="00000000" w:rsidDel="00000000" w:rsidP="00000000" w:rsidRDefault="00000000" w:rsidRPr="00000000" w14:paraId="000002A8">
      <w:pPr>
        <w:spacing w:line="360" w:lineRule="auto"/>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Платката е проектирана така, че да може да се включи директно към крайното LoRa устройство, правейки връзка между микроконтролерната платформа, BME280 сензора и слънчевия панел. На Фиг.4.1 е представена печатната платка, пазположението на елементите и размерите на платката.</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pStyle w:val="Heading4"/>
        <w:rPr>
          <w:b w:val="1"/>
        </w:rPr>
      </w:pPr>
      <w:bookmarkStart w:colFirst="0" w:colLast="0" w:name="_zgsf2wodcnk" w:id="58"/>
      <w:bookmarkEnd w:id="58"/>
      <w:r w:rsidDel="00000000" w:rsidR="00000000" w:rsidRPr="00000000">
        <w:rPr>
          <w:rFonts w:ascii="Verdana" w:cs="Verdana" w:eastAsia="Verdana" w:hAnsi="Verdana"/>
          <w:b w:val="1"/>
          <w:color w:val="000000"/>
          <w:rtl w:val="0"/>
        </w:rPr>
        <w:t xml:space="preserve">4.3.1 Опроводяване на печатната платка</w:t>
      </w:r>
      <w:r w:rsidDel="00000000" w:rsidR="00000000" w:rsidRPr="00000000">
        <w:rPr>
          <w:rtl w:val="0"/>
        </w:rPr>
      </w:r>
    </w:p>
    <w:p w:rsidR="00000000" w:rsidDel="00000000" w:rsidP="00000000" w:rsidRDefault="00000000" w:rsidRPr="00000000" w14:paraId="000002AB">
      <w:pPr>
        <w:spacing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Тук е представена допълнителната за системата за охрана с видеоконтрол платка. Опроводена с писти на горния слой хоризонтално и на задния слой вертикално. На Фиг.4.2 е представено опроводеното устройство. В тази точка ще бъдат разгледани и останалите слоеве на печатната платка.</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numPr>
          <w:ilvl w:val="0"/>
          <w:numId w:val="13"/>
        </w:numPr>
        <w:spacing w:line="360" w:lineRule="auto"/>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Горен слой (top layer)</w:t>
      </w:r>
    </w:p>
    <w:p w:rsidR="00000000" w:rsidDel="00000000" w:rsidP="00000000" w:rsidRDefault="00000000" w:rsidRPr="00000000" w14:paraId="000002AE">
      <w:pPr>
        <w:spacing w:line="36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ab/>
      </w:r>
      <w:r w:rsidDel="00000000" w:rsidR="00000000" w:rsidRPr="00000000">
        <w:rPr>
          <w:rFonts w:ascii="Verdana" w:cs="Verdana" w:eastAsia="Verdana" w:hAnsi="Verdana"/>
          <w:sz w:val="24"/>
          <w:szCs w:val="24"/>
          <w:rtl w:val="0"/>
        </w:rPr>
        <w:t xml:space="preserve">На този слой са представени как ще изглежда платката и по-ясен преглед на съединителните писти на този слой. На Фиг.4.3 е представен този слой на платката.</w:t>
      </w:r>
      <w:r w:rsidDel="00000000" w:rsidR="00000000" w:rsidRPr="00000000">
        <w:rPr>
          <w:rtl w:val="0"/>
        </w:rPr>
      </w:r>
    </w:p>
    <w:p w:rsidR="00000000" w:rsidDel="00000000" w:rsidP="00000000" w:rsidRDefault="00000000" w:rsidRPr="00000000" w14:paraId="000002AF">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616900" cy="5829300"/>
            <wp:effectExtent b="0" l="0" r="0" t="0"/>
            <wp:docPr id="51"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6169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w:t>
      </w:r>
      <w:r w:rsidDel="00000000" w:rsidR="00000000" w:rsidRPr="00000000">
        <w:rPr>
          <w:rFonts w:ascii="Verdana" w:cs="Verdana" w:eastAsia="Verdana" w:hAnsi="Verdana"/>
          <w:sz w:val="24"/>
          <w:szCs w:val="24"/>
          <w:rtl w:val="0"/>
        </w:rPr>
        <w:t xml:space="preserve">4.1</w:t>
      </w:r>
      <w:r w:rsidDel="00000000" w:rsidR="00000000" w:rsidRPr="00000000">
        <w:rPr>
          <w:rFonts w:ascii="Verdana" w:cs="Verdana" w:eastAsia="Verdana" w:hAnsi="Verdana"/>
          <w:i w:val="1"/>
          <w:sz w:val="24"/>
          <w:szCs w:val="24"/>
          <w:rtl w:val="0"/>
        </w:rPr>
        <w:t xml:space="preserve"> Разположение на елементите върху печатната платка</w:t>
      </w:r>
    </w:p>
    <w:p w:rsidR="00000000" w:rsidDel="00000000" w:rsidP="00000000" w:rsidRDefault="00000000" w:rsidRPr="00000000" w14:paraId="000002B1">
      <w:pPr>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B2">
      <w:pPr>
        <w:numPr>
          <w:ilvl w:val="0"/>
          <w:numId w:val="22"/>
        </w:numPr>
        <w:spacing w:line="360" w:lineRule="auto"/>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Долен слой на платката(Bottom layer)</w:t>
      </w:r>
    </w:p>
    <w:p w:rsidR="00000000" w:rsidDel="00000000" w:rsidP="00000000" w:rsidRDefault="00000000" w:rsidRPr="00000000" w14:paraId="000002B3">
      <w:pPr>
        <w:spacing w:line="36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ab/>
      </w:r>
      <w:r w:rsidDel="00000000" w:rsidR="00000000" w:rsidRPr="00000000">
        <w:rPr>
          <w:rFonts w:ascii="Verdana" w:cs="Verdana" w:eastAsia="Verdana" w:hAnsi="Verdana"/>
          <w:sz w:val="24"/>
          <w:szCs w:val="24"/>
          <w:rtl w:val="0"/>
        </w:rPr>
        <w:t xml:space="preserve">Тук е представено опроводяването върху долния слой от платката и проходните отвори на този слой. На Фиг.4.4 е представен този слой.</w:t>
      </w:r>
    </w:p>
    <w:p w:rsidR="00000000" w:rsidDel="00000000" w:rsidP="00000000" w:rsidRDefault="00000000" w:rsidRPr="00000000" w14:paraId="000002B4">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616900" cy="5880100"/>
            <wp:effectExtent b="0" l="0" r="0" t="0"/>
            <wp:docPr id="2"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6169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w:t>
      </w:r>
      <w:r w:rsidDel="00000000" w:rsidR="00000000" w:rsidRPr="00000000">
        <w:rPr>
          <w:rFonts w:ascii="Verdana" w:cs="Verdana" w:eastAsia="Verdana" w:hAnsi="Verdana"/>
          <w:sz w:val="24"/>
          <w:szCs w:val="24"/>
          <w:rtl w:val="0"/>
        </w:rPr>
        <w:t xml:space="preserve">4.2</w:t>
      </w:r>
      <w:r w:rsidDel="00000000" w:rsidR="00000000" w:rsidRPr="00000000">
        <w:rPr>
          <w:rFonts w:ascii="Verdana" w:cs="Verdana" w:eastAsia="Verdana" w:hAnsi="Verdana"/>
          <w:i w:val="1"/>
          <w:sz w:val="24"/>
          <w:szCs w:val="24"/>
          <w:rtl w:val="0"/>
        </w:rPr>
        <w:t xml:space="preserve"> Опроводена допълнителна платка</w:t>
      </w:r>
    </w:p>
    <w:p w:rsidR="00000000" w:rsidDel="00000000" w:rsidP="00000000" w:rsidRDefault="00000000" w:rsidRPr="00000000" w14:paraId="000002B6">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B7">
      <w:pPr>
        <w:numPr>
          <w:ilvl w:val="0"/>
          <w:numId w:val="19"/>
        </w:numPr>
        <w:spacing w:line="360" w:lineRule="auto"/>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Документален слой за защитна маска (Solder Mask)</w:t>
      </w:r>
    </w:p>
    <w:p w:rsidR="00000000" w:rsidDel="00000000" w:rsidP="00000000" w:rsidRDefault="00000000" w:rsidRPr="00000000" w14:paraId="000002B8">
      <w:pPr>
        <w:spacing w:line="360" w:lineRule="auto"/>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ab/>
      </w:r>
      <w:r w:rsidDel="00000000" w:rsidR="00000000" w:rsidRPr="00000000">
        <w:rPr>
          <w:rFonts w:ascii="Verdana" w:cs="Verdana" w:eastAsia="Verdana" w:hAnsi="Verdana"/>
          <w:sz w:val="24"/>
          <w:szCs w:val="24"/>
          <w:rtl w:val="0"/>
        </w:rPr>
        <w:t xml:space="preserve">Този слой служи за защитна маска на петната от лаково покритие. Той може да отговаря както за повърхностният монтаж на опроводяване, така и за долния слой на печатната платка. На Фиг.4.5 и Фиг.4.6 са представени двата слоя на защитната маска.</w:t>
      </w:r>
    </w:p>
    <w:p w:rsidR="00000000" w:rsidDel="00000000" w:rsidP="00000000" w:rsidRDefault="00000000" w:rsidRPr="00000000" w14:paraId="000002B9">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616900" cy="5727700"/>
            <wp:effectExtent b="12700" l="12700" r="12700" t="12700"/>
            <wp:docPr id="60"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5616900" cy="572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A">
      <w:pPr>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w:t>
      </w:r>
      <w:r w:rsidDel="00000000" w:rsidR="00000000" w:rsidRPr="00000000">
        <w:rPr>
          <w:rFonts w:ascii="Verdana" w:cs="Verdana" w:eastAsia="Verdana" w:hAnsi="Verdana"/>
          <w:sz w:val="24"/>
          <w:szCs w:val="24"/>
          <w:rtl w:val="0"/>
        </w:rPr>
        <w:t xml:space="preserve">4.3</w:t>
      </w:r>
      <w:r w:rsidDel="00000000" w:rsidR="00000000" w:rsidRPr="00000000">
        <w:rPr>
          <w:rFonts w:ascii="Verdana" w:cs="Verdana" w:eastAsia="Verdana" w:hAnsi="Verdana"/>
          <w:i w:val="1"/>
          <w:sz w:val="24"/>
          <w:szCs w:val="24"/>
          <w:rtl w:val="0"/>
        </w:rPr>
        <w:t xml:space="preserve"> Горен (Top) слой на платката</w:t>
      </w:r>
    </w:p>
    <w:p w:rsidR="00000000" w:rsidDel="00000000" w:rsidP="00000000" w:rsidRDefault="00000000" w:rsidRPr="00000000" w14:paraId="000002BB">
      <w:pPr>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BC">
      <w:pPr>
        <w:numPr>
          <w:ilvl w:val="0"/>
          <w:numId w:val="1"/>
        </w:numPr>
        <w:spacing w:line="360" w:lineRule="auto"/>
        <w:ind w:left="720" w:right="-87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Документален слой „монтажен чертеж” (Assembly Drawing)      </w:t>
      </w:r>
    </w:p>
    <w:p w:rsidR="00000000" w:rsidDel="00000000" w:rsidP="00000000" w:rsidRDefault="00000000" w:rsidRPr="00000000" w14:paraId="000002BD">
      <w:pPr>
        <w:spacing w:line="360" w:lineRule="auto"/>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ab/>
      </w:r>
      <w:r w:rsidDel="00000000" w:rsidR="00000000" w:rsidRPr="00000000">
        <w:rPr>
          <w:rFonts w:ascii="Verdana" w:cs="Verdana" w:eastAsia="Verdana" w:hAnsi="Verdana"/>
          <w:sz w:val="24"/>
          <w:szCs w:val="24"/>
          <w:rtl w:val="0"/>
        </w:rPr>
        <w:t xml:space="preserve">Монтажен чертеж, съдържа информация за производителя на платката, очертания на елементите, стойности, означения. На Фиг.4.7 е представен монтажния чертеж.</w:t>
      </w:r>
    </w:p>
    <w:p w:rsidR="00000000" w:rsidDel="00000000" w:rsidP="00000000" w:rsidRDefault="00000000" w:rsidRPr="00000000" w14:paraId="000002B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BF">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C0">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616900" cy="6629400"/>
            <wp:effectExtent b="12700" l="12700" r="12700" t="12700"/>
            <wp:docPr id="57" name="image53.png"/>
            <a:graphic>
              <a:graphicData uri="http://schemas.openxmlformats.org/drawingml/2006/picture">
                <pic:pic>
                  <pic:nvPicPr>
                    <pic:cNvPr id="0" name="image53.png"/>
                    <pic:cNvPicPr preferRelativeResize="0"/>
                  </pic:nvPicPr>
                  <pic:blipFill>
                    <a:blip r:embed="rId42"/>
                    <a:srcRect b="0" l="0" r="0" t="0"/>
                    <a:stretch>
                      <a:fillRect/>
                    </a:stretch>
                  </pic:blipFill>
                  <pic:spPr>
                    <a:xfrm>
                      <a:off x="0" y="0"/>
                      <a:ext cx="5616900" cy="662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1">
      <w:pPr>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w:t>
      </w:r>
      <w:r w:rsidDel="00000000" w:rsidR="00000000" w:rsidRPr="00000000">
        <w:rPr>
          <w:rFonts w:ascii="Verdana" w:cs="Verdana" w:eastAsia="Verdana" w:hAnsi="Verdana"/>
          <w:sz w:val="24"/>
          <w:szCs w:val="24"/>
          <w:rtl w:val="0"/>
        </w:rPr>
        <w:t xml:space="preserve">4.4</w:t>
      </w:r>
      <w:r w:rsidDel="00000000" w:rsidR="00000000" w:rsidRPr="00000000">
        <w:rPr>
          <w:rFonts w:ascii="Verdana" w:cs="Verdana" w:eastAsia="Verdana" w:hAnsi="Verdana"/>
          <w:i w:val="1"/>
          <w:sz w:val="24"/>
          <w:szCs w:val="24"/>
          <w:rtl w:val="0"/>
        </w:rPr>
        <w:t xml:space="preserve"> Заден (Bottom) слой  на платката</w:t>
      </w:r>
    </w:p>
    <w:p w:rsidR="00000000" w:rsidDel="00000000" w:rsidP="00000000" w:rsidRDefault="00000000" w:rsidRPr="00000000" w14:paraId="000002C2">
      <w:pPr>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C3">
      <w:pPr>
        <w:numPr>
          <w:ilvl w:val="0"/>
          <w:numId w:val="9"/>
        </w:numPr>
        <w:spacing w:line="360" w:lineRule="auto"/>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Документален слой „чертеж на отворите” (Drill Drawing)</w:t>
      </w:r>
    </w:p>
    <w:p w:rsidR="00000000" w:rsidDel="00000000" w:rsidP="00000000" w:rsidRDefault="00000000" w:rsidRPr="00000000" w14:paraId="000002C4">
      <w:pPr>
        <w:spacing w:line="36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ab/>
      </w:r>
      <w:r w:rsidDel="00000000" w:rsidR="00000000" w:rsidRPr="00000000">
        <w:rPr>
          <w:rFonts w:ascii="Verdana" w:cs="Verdana" w:eastAsia="Verdana" w:hAnsi="Verdana"/>
          <w:sz w:val="24"/>
          <w:szCs w:val="24"/>
          <w:rtl w:val="0"/>
        </w:rPr>
        <w:t xml:space="preserve">Чертеж на отворите, съдържа информация за количеството, координатите, размерите на отворите, които трябва да бъдат пробити, означени по начина, дефиниран в диаграмата на отворите (Drill Chart) с различни символи напр. +, *, о. На Фиг.4.8 е представена таблицата за отвори, а на Фиг.4.9 слоят с чертежи на отвори.</w:t>
      </w:r>
    </w:p>
    <w:p w:rsidR="00000000" w:rsidDel="00000000" w:rsidP="00000000" w:rsidRDefault="00000000" w:rsidRPr="00000000" w14:paraId="000002C5">
      <w:pPr>
        <w:spacing w:line="360" w:lineRule="auto"/>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C6">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616900" cy="6197600"/>
            <wp:effectExtent b="12700" l="12700" r="12700" t="12700"/>
            <wp:docPr id="6"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616900" cy="619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7">
      <w:pPr>
        <w:jc w:val="center"/>
        <w:rPr>
          <w:rFonts w:ascii="Verdana" w:cs="Verdana" w:eastAsia="Verdana" w:hAnsi="Verdana"/>
          <w:sz w:val="24"/>
          <w:szCs w:val="24"/>
        </w:rPr>
      </w:pPr>
      <w:r w:rsidDel="00000000" w:rsidR="00000000" w:rsidRPr="00000000">
        <w:rPr>
          <w:rFonts w:ascii="Verdana" w:cs="Verdana" w:eastAsia="Verdana" w:hAnsi="Verdana"/>
          <w:i w:val="1"/>
          <w:sz w:val="24"/>
          <w:szCs w:val="24"/>
          <w:rtl w:val="0"/>
        </w:rPr>
        <w:t xml:space="preserve">Фиг.</w:t>
      </w:r>
      <w:r w:rsidDel="00000000" w:rsidR="00000000" w:rsidRPr="00000000">
        <w:rPr>
          <w:rFonts w:ascii="Verdana" w:cs="Verdana" w:eastAsia="Verdana" w:hAnsi="Verdana"/>
          <w:sz w:val="24"/>
          <w:szCs w:val="24"/>
          <w:rtl w:val="0"/>
        </w:rPr>
        <w:t xml:space="preserve">4.5</w:t>
      </w:r>
      <w:r w:rsidDel="00000000" w:rsidR="00000000" w:rsidRPr="00000000">
        <w:rPr>
          <w:rFonts w:ascii="Verdana" w:cs="Verdana" w:eastAsia="Verdana" w:hAnsi="Verdana"/>
          <w:i w:val="1"/>
          <w:sz w:val="24"/>
          <w:szCs w:val="24"/>
          <w:rtl w:val="0"/>
        </w:rPr>
        <w:t xml:space="preserve"> Защитна маска на top layer (SMT)</w:t>
      </w:r>
      <w:r w:rsidDel="00000000" w:rsidR="00000000" w:rsidRPr="00000000">
        <w:rPr>
          <w:rtl w:val="0"/>
        </w:rPr>
      </w:r>
    </w:p>
    <w:p w:rsidR="00000000" w:rsidDel="00000000" w:rsidP="00000000" w:rsidRDefault="00000000" w:rsidRPr="00000000" w14:paraId="000002C8">
      <w:pPr>
        <w:spacing w:line="360" w:lineRule="auto"/>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C9">
      <w:pPr>
        <w:numPr>
          <w:ilvl w:val="0"/>
          <w:numId w:val="24"/>
        </w:numPr>
        <w:spacing w:line="360" w:lineRule="auto"/>
        <w:ind w:left="72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Документален слой за ситопечат (Silk screen)</w:t>
      </w:r>
    </w:p>
    <w:p w:rsidR="00000000" w:rsidDel="00000000" w:rsidP="00000000" w:rsidRDefault="00000000" w:rsidRPr="00000000" w14:paraId="000002CA">
      <w:pPr>
        <w:spacing w:line="360" w:lineRule="auto"/>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ab/>
      </w:r>
      <w:r w:rsidDel="00000000" w:rsidR="00000000" w:rsidRPr="00000000">
        <w:rPr>
          <w:rFonts w:ascii="Verdana" w:cs="Verdana" w:eastAsia="Verdana" w:hAnsi="Verdana"/>
          <w:sz w:val="24"/>
          <w:szCs w:val="24"/>
          <w:rtl w:val="0"/>
        </w:rPr>
        <w:t xml:space="preserve">Този слой служи за надписи и очертания- ситопечат. На Фиг.4.10 е представен този слой.</w:t>
      </w:r>
    </w:p>
    <w:p w:rsidR="00000000" w:rsidDel="00000000" w:rsidP="00000000" w:rsidRDefault="00000000" w:rsidRPr="00000000" w14:paraId="000002CB">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616900" cy="6159500"/>
            <wp:effectExtent b="12700" l="12700" r="12700" t="12700"/>
            <wp:docPr id="23"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616900" cy="615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C">
      <w:pPr>
        <w:jc w:val="center"/>
        <w:rPr>
          <w:rFonts w:ascii="Verdana" w:cs="Verdana" w:eastAsia="Verdana" w:hAnsi="Verdana"/>
          <w:sz w:val="24"/>
          <w:szCs w:val="24"/>
        </w:rPr>
      </w:pPr>
      <w:r w:rsidDel="00000000" w:rsidR="00000000" w:rsidRPr="00000000">
        <w:rPr>
          <w:rFonts w:ascii="Verdana" w:cs="Verdana" w:eastAsia="Verdana" w:hAnsi="Verdana"/>
          <w:i w:val="1"/>
          <w:sz w:val="24"/>
          <w:szCs w:val="24"/>
          <w:rtl w:val="0"/>
        </w:rPr>
        <w:t xml:space="preserve">Фиг.</w:t>
      </w:r>
      <w:r w:rsidDel="00000000" w:rsidR="00000000" w:rsidRPr="00000000">
        <w:rPr>
          <w:rFonts w:ascii="Verdana" w:cs="Verdana" w:eastAsia="Verdana" w:hAnsi="Verdana"/>
          <w:sz w:val="24"/>
          <w:szCs w:val="24"/>
          <w:rtl w:val="0"/>
        </w:rPr>
        <w:t xml:space="preserve">4.6</w:t>
      </w:r>
      <w:r w:rsidDel="00000000" w:rsidR="00000000" w:rsidRPr="00000000">
        <w:rPr>
          <w:rFonts w:ascii="Verdana" w:cs="Verdana" w:eastAsia="Verdana" w:hAnsi="Verdana"/>
          <w:i w:val="1"/>
          <w:sz w:val="24"/>
          <w:szCs w:val="24"/>
          <w:rtl w:val="0"/>
        </w:rPr>
        <w:t xml:space="preserve"> Защитна маска на bottom layer (SMB)</w:t>
      </w:r>
      <w:r w:rsidDel="00000000" w:rsidR="00000000" w:rsidRPr="00000000">
        <w:rPr>
          <w:rtl w:val="0"/>
        </w:rPr>
      </w:r>
    </w:p>
    <w:p w:rsidR="00000000" w:rsidDel="00000000" w:rsidP="00000000" w:rsidRDefault="00000000" w:rsidRPr="00000000" w14:paraId="000002CD">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619750" cy="5343525"/>
            <wp:effectExtent b="12700" l="12700" r="12700" t="12700"/>
            <wp:docPr id="34" name="image46.png"/>
            <a:graphic>
              <a:graphicData uri="http://schemas.openxmlformats.org/drawingml/2006/picture">
                <pic:pic>
                  <pic:nvPicPr>
                    <pic:cNvPr id="0" name="image46.png"/>
                    <pic:cNvPicPr preferRelativeResize="0"/>
                  </pic:nvPicPr>
                  <pic:blipFill>
                    <a:blip r:embed="rId45"/>
                    <a:srcRect b="7119" l="0" r="0" t="0"/>
                    <a:stretch>
                      <a:fillRect/>
                    </a:stretch>
                  </pic:blipFill>
                  <pic:spPr>
                    <a:xfrm>
                      <a:off x="0" y="0"/>
                      <a:ext cx="5619750" cy="534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E">
      <w:pPr>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w:t>
      </w:r>
      <w:r w:rsidDel="00000000" w:rsidR="00000000" w:rsidRPr="00000000">
        <w:rPr>
          <w:rFonts w:ascii="Verdana" w:cs="Verdana" w:eastAsia="Verdana" w:hAnsi="Verdana"/>
          <w:sz w:val="24"/>
          <w:szCs w:val="24"/>
          <w:rtl w:val="0"/>
        </w:rPr>
        <w:t xml:space="preserve">4.7</w:t>
      </w:r>
      <w:r w:rsidDel="00000000" w:rsidR="00000000" w:rsidRPr="00000000">
        <w:rPr>
          <w:rFonts w:ascii="Verdana" w:cs="Verdana" w:eastAsia="Verdana" w:hAnsi="Verdana"/>
          <w:i w:val="1"/>
          <w:sz w:val="24"/>
          <w:szCs w:val="24"/>
          <w:rtl w:val="0"/>
        </w:rPr>
        <w:t xml:space="preserve"> Монтажен чертеж на top layer (AST)</w:t>
      </w:r>
    </w:p>
    <w:p w:rsidR="00000000" w:rsidDel="00000000" w:rsidP="00000000" w:rsidRDefault="00000000" w:rsidRPr="00000000" w14:paraId="000002CF">
      <w:pPr>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D0">
      <w:pPr>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D1">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616900" cy="2209800"/>
            <wp:effectExtent b="0" l="0" r="0" t="0"/>
            <wp:docPr id="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6169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jc w:val="center"/>
        <w:rPr>
          <w:rFonts w:ascii="Verdana" w:cs="Verdana" w:eastAsia="Verdana" w:hAnsi="Verdana"/>
          <w:sz w:val="24"/>
          <w:szCs w:val="24"/>
        </w:rPr>
      </w:pPr>
      <w:r w:rsidDel="00000000" w:rsidR="00000000" w:rsidRPr="00000000">
        <w:rPr>
          <w:rFonts w:ascii="Verdana" w:cs="Verdana" w:eastAsia="Verdana" w:hAnsi="Verdana"/>
          <w:i w:val="1"/>
          <w:sz w:val="24"/>
          <w:szCs w:val="24"/>
          <w:rtl w:val="0"/>
        </w:rPr>
        <w:t xml:space="preserve">Фиг.</w:t>
      </w:r>
      <w:r w:rsidDel="00000000" w:rsidR="00000000" w:rsidRPr="00000000">
        <w:rPr>
          <w:rFonts w:ascii="Verdana" w:cs="Verdana" w:eastAsia="Verdana" w:hAnsi="Verdana"/>
          <w:sz w:val="24"/>
          <w:szCs w:val="24"/>
          <w:rtl w:val="0"/>
        </w:rPr>
        <w:t xml:space="preserve">4.8</w:t>
      </w:r>
      <w:r w:rsidDel="00000000" w:rsidR="00000000" w:rsidRPr="00000000">
        <w:rPr>
          <w:rFonts w:ascii="Verdana" w:cs="Verdana" w:eastAsia="Verdana" w:hAnsi="Verdana"/>
          <w:i w:val="1"/>
          <w:sz w:val="24"/>
          <w:szCs w:val="24"/>
          <w:rtl w:val="0"/>
        </w:rPr>
        <w:t xml:space="preserve"> Таблица на пробивните отвори</w:t>
      </w:r>
      <w:r w:rsidDel="00000000" w:rsidR="00000000" w:rsidRPr="00000000">
        <w:rPr>
          <w:rtl w:val="0"/>
        </w:rPr>
      </w:r>
    </w:p>
    <w:p w:rsidR="00000000" w:rsidDel="00000000" w:rsidP="00000000" w:rsidRDefault="00000000" w:rsidRPr="00000000" w14:paraId="000002D3">
      <w:pPr>
        <w:spacing w:line="360" w:lineRule="auto"/>
        <w:ind w:left="0" w:firstLine="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D4">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616900" cy="5892800"/>
            <wp:effectExtent b="12700" l="12700" r="12700" t="12700"/>
            <wp:docPr id="38"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616900" cy="589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5">
      <w:pPr>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w:t>
      </w:r>
      <w:r w:rsidDel="00000000" w:rsidR="00000000" w:rsidRPr="00000000">
        <w:rPr>
          <w:rFonts w:ascii="Verdana" w:cs="Verdana" w:eastAsia="Verdana" w:hAnsi="Verdana"/>
          <w:sz w:val="24"/>
          <w:szCs w:val="24"/>
          <w:rtl w:val="0"/>
        </w:rPr>
        <w:t xml:space="preserve">4.9</w:t>
      </w:r>
      <w:r w:rsidDel="00000000" w:rsidR="00000000" w:rsidRPr="00000000">
        <w:rPr>
          <w:rFonts w:ascii="Verdana" w:cs="Verdana" w:eastAsia="Verdana" w:hAnsi="Verdana"/>
          <w:i w:val="1"/>
          <w:sz w:val="24"/>
          <w:szCs w:val="24"/>
          <w:rtl w:val="0"/>
        </w:rPr>
        <w:t xml:space="preserve"> Чертеж на отворите (DRD)</w:t>
      </w:r>
    </w:p>
    <w:p w:rsidR="00000000" w:rsidDel="00000000" w:rsidP="00000000" w:rsidRDefault="00000000" w:rsidRPr="00000000" w14:paraId="000002D6">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619750" cy="5695950"/>
            <wp:effectExtent b="12700" l="12700" r="12700" t="12700"/>
            <wp:docPr id="36" name="image25.png"/>
            <a:graphic>
              <a:graphicData uri="http://schemas.openxmlformats.org/drawingml/2006/picture">
                <pic:pic>
                  <pic:nvPicPr>
                    <pic:cNvPr id="0" name="image25.png"/>
                    <pic:cNvPicPr preferRelativeResize="0"/>
                  </pic:nvPicPr>
                  <pic:blipFill>
                    <a:blip r:embed="rId48"/>
                    <a:srcRect b="6708" l="0" r="0" t="0"/>
                    <a:stretch>
                      <a:fillRect/>
                    </a:stretch>
                  </pic:blipFill>
                  <pic:spPr>
                    <a:xfrm>
                      <a:off x="0" y="0"/>
                      <a:ext cx="5619750" cy="5695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7">
      <w:pPr>
        <w:jc w:val="center"/>
        <w:rPr>
          <w:rFonts w:ascii="Verdana" w:cs="Verdana" w:eastAsia="Verdana" w:hAnsi="Verdana"/>
          <w:sz w:val="24"/>
          <w:szCs w:val="24"/>
        </w:rPr>
      </w:pPr>
      <w:r w:rsidDel="00000000" w:rsidR="00000000" w:rsidRPr="00000000">
        <w:rPr>
          <w:rFonts w:ascii="Verdana" w:cs="Verdana" w:eastAsia="Verdana" w:hAnsi="Verdana"/>
          <w:i w:val="1"/>
          <w:sz w:val="24"/>
          <w:szCs w:val="24"/>
          <w:rtl w:val="0"/>
        </w:rPr>
        <w:t xml:space="preserve">Фиг.</w:t>
      </w:r>
      <w:r w:rsidDel="00000000" w:rsidR="00000000" w:rsidRPr="00000000">
        <w:rPr>
          <w:rFonts w:ascii="Verdana" w:cs="Verdana" w:eastAsia="Verdana" w:hAnsi="Verdana"/>
          <w:sz w:val="24"/>
          <w:szCs w:val="24"/>
          <w:rtl w:val="0"/>
        </w:rPr>
        <w:t xml:space="preserve">4.10</w:t>
      </w:r>
      <w:r w:rsidDel="00000000" w:rsidR="00000000" w:rsidRPr="00000000">
        <w:rPr>
          <w:rFonts w:ascii="Verdana" w:cs="Verdana" w:eastAsia="Verdana" w:hAnsi="Verdana"/>
          <w:i w:val="1"/>
          <w:sz w:val="24"/>
          <w:szCs w:val="24"/>
          <w:rtl w:val="0"/>
        </w:rPr>
        <w:t xml:space="preserve"> Слой за надписи (SST)</w:t>
      </w:r>
      <w:r w:rsidDel="00000000" w:rsidR="00000000" w:rsidRPr="00000000">
        <w:rPr>
          <w:rtl w:val="0"/>
        </w:rPr>
      </w:r>
    </w:p>
    <w:p w:rsidR="00000000" w:rsidDel="00000000" w:rsidP="00000000" w:rsidRDefault="00000000" w:rsidRPr="00000000" w14:paraId="000002D8">
      <w:pPr>
        <w:pStyle w:val="Title"/>
        <w:spacing w:line="360" w:lineRule="auto"/>
        <w:jc w:val="left"/>
        <w:rPr/>
      </w:pPr>
      <w:bookmarkStart w:colFirst="0" w:colLast="0" w:name="_ad8qd1igzlqk" w:id="59"/>
      <w:bookmarkEnd w:id="59"/>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pStyle w:val="Title"/>
        <w:spacing w:line="360" w:lineRule="auto"/>
        <w:jc w:val="center"/>
        <w:rPr/>
      </w:pPr>
      <w:bookmarkStart w:colFirst="0" w:colLast="0" w:name="_ufeuudl3oo4r" w:id="60"/>
      <w:bookmarkEnd w:id="60"/>
      <w:r w:rsidDel="00000000" w:rsidR="00000000" w:rsidRPr="00000000">
        <w:rPr>
          <w:rtl w:val="0"/>
        </w:rPr>
        <w:t xml:space="preserve">Глава </w:t>
      </w:r>
      <w:r w:rsidDel="00000000" w:rsidR="00000000" w:rsidRPr="00000000">
        <w:rPr>
          <w:rtl w:val="0"/>
        </w:rPr>
        <w:t xml:space="preserve">5</w:t>
      </w:r>
    </w:p>
    <w:p w:rsidR="00000000" w:rsidDel="00000000" w:rsidP="00000000" w:rsidRDefault="00000000" w:rsidRPr="00000000" w14:paraId="000002E2">
      <w:pPr>
        <w:pStyle w:val="Subtitle"/>
        <w:keepNext w:val="0"/>
        <w:keepLines w:val="0"/>
        <w:widowControl w:val="0"/>
        <w:spacing w:after="200" w:line="360" w:lineRule="auto"/>
        <w:jc w:val="center"/>
        <w:rPr/>
      </w:pPr>
      <w:bookmarkStart w:colFirst="0" w:colLast="0" w:name="_tp8t55pvzn2y" w:id="61"/>
      <w:bookmarkEnd w:id="61"/>
      <w:r w:rsidDel="00000000" w:rsidR="00000000" w:rsidRPr="00000000">
        <w:rPr>
          <w:rFonts w:ascii="Trebuchet MS" w:cs="Trebuchet MS" w:eastAsia="Trebuchet MS" w:hAnsi="Trebuchet MS"/>
          <w:b w:val="1"/>
          <w:i w:val="1"/>
          <w:color w:val="000000"/>
          <w:sz w:val="28"/>
          <w:szCs w:val="28"/>
          <w:rtl w:val="0"/>
        </w:rPr>
        <w:t xml:space="preserve">Създаване на управляващ софтуер </w:t>
      </w:r>
      <w:r w:rsidDel="00000000" w:rsidR="00000000" w:rsidRPr="00000000">
        <w:rPr>
          <w:rtl w:val="0"/>
        </w:rPr>
      </w:r>
    </w:p>
    <w:p w:rsidR="00000000" w:rsidDel="00000000" w:rsidP="00000000" w:rsidRDefault="00000000" w:rsidRPr="00000000" w14:paraId="000002E3">
      <w:pPr>
        <w:pStyle w:val="Heading3"/>
        <w:spacing w:line="360" w:lineRule="auto"/>
        <w:jc w:val="both"/>
        <w:rPr>
          <w:rFonts w:ascii="Verdana" w:cs="Verdana" w:eastAsia="Verdana" w:hAnsi="Verdana"/>
          <w:b w:val="1"/>
          <w:color w:val="000000"/>
          <w:sz w:val="24"/>
          <w:szCs w:val="24"/>
        </w:rPr>
      </w:pPr>
      <w:bookmarkStart w:colFirst="0" w:colLast="0" w:name="_3sz07z7wtw10" w:id="62"/>
      <w:bookmarkEnd w:id="62"/>
      <w:r w:rsidDel="00000000" w:rsidR="00000000" w:rsidRPr="00000000">
        <w:rPr>
          <w:rtl w:val="0"/>
        </w:rPr>
      </w:r>
    </w:p>
    <w:p w:rsidR="00000000" w:rsidDel="00000000" w:rsidP="00000000" w:rsidRDefault="00000000" w:rsidRPr="00000000" w14:paraId="000002E4">
      <w:pPr>
        <w:pStyle w:val="Heading3"/>
        <w:spacing w:line="360" w:lineRule="auto"/>
        <w:jc w:val="both"/>
        <w:rPr>
          <w:rFonts w:ascii="Verdana" w:cs="Verdana" w:eastAsia="Verdana" w:hAnsi="Verdana"/>
          <w:b w:val="1"/>
          <w:color w:val="000000"/>
          <w:sz w:val="24"/>
          <w:szCs w:val="24"/>
        </w:rPr>
      </w:pPr>
      <w:bookmarkStart w:colFirst="0" w:colLast="0" w:name="_r3r4eqraoxun" w:id="63"/>
      <w:bookmarkEnd w:id="63"/>
      <w:r w:rsidDel="00000000" w:rsidR="00000000" w:rsidRPr="00000000">
        <w:rPr>
          <w:rFonts w:ascii="Verdana" w:cs="Verdana" w:eastAsia="Verdana" w:hAnsi="Verdana"/>
          <w:b w:val="1"/>
          <w:color w:val="000000"/>
          <w:sz w:val="24"/>
          <w:szCs w:val="24"/>
          <w:rtl w:val="0"/>
        </w:rPr>
        <w:t xml:space="preserve">5.1. Алгоритъм</w:t>
      </w:r>
    </w:p>
    <w:p w:rsidR="00000000" w:rsidDel="00000000" w:rsidP="00000000" w:rsidRDefault="00000000" w:rsidRPr="00000000" w14:paraId="000002E5">
      <w:pPr>
        <w:spacing w:line="360" w:lineRule="auto"/>
        <w:ind w:firstLine="720"/>
        <w:rPr/>
      </w:pPr>
      <w:r w:rsidDel="00000000" w:rsidR="00000000" w:rsidRPr="00000000">
        <w:rPr>
          <w:rFonts w:ascii="Verdana" w:cs="Verdana" w:eastAsia="Verdana" w:hAnsi="Verdana"/>
          <w:sz w:val="24"/>
          <w:szCs w:val="24"/>
          <w:rtl w:val="0"/>
        </w:rPr>
        <w:t xml:space="preserve">В тази глава ще бъде проектиран алгоритъма за работа на системата за измерване на метеорологични данни. Алгоритмичната схема ще бъде разделена на отделни блокове, които ще бъдат разгледани.</w:t>
      </w:r>
      <w:r w:rsidDel="00000000" w:rsidR="00000000" w:rsidRPr="00000000">
        <w:rPr>
          <w:rtl w:val="0"/>
        </w:rPr>
      </w:r>
    </w:p>
    <w:p w:rsidR="00000000" w:rsidDel="00000000" w:rsidP="00000000" w:rsidRDefault="00000000" w:rsidRPr="00000000" w14:paraId="000002E6">
      <w:pPr>
        <w:pStyle w:val="Heading4"/>
        <w:rPr>
          <w:rFonts w:ascii="Verdana" w:cs="Verdana" w:eastAsia="Verdana" w:hAnsi="Verdana"/>
          <w:b w:val="1"/>
          <w:color w:val="000000"/>
        </w:rPr>
      </w:pPr>
      <w:bookmarkStart w:colFirst="0" w:colLast="0" w:name="_wc8yah9p4wx1" w:id="64"/>
      <w:bookmarkEnd w:id="64"/>
      <w:r w:rsidDel="00000000" w:rsidR="00000000" w:rsidRPr="00000000">
        <w:rPr>
          <w:rFonts w:ascii="Verdana" w:cs="Verdana" w:eastAsia="Verdana" w:hAnsi="Verdana"/>
          <w:b w:val="1"/>
          <w:color w:val="000000"/>
          <w:rtl w:val="0"/>
        </w:rPr>
        <w:t xml:space="preserve">5.1.1 Блок присъединяване на крайно устройство към мрежата</w:t>
      </w:r>
    </w:p>
    <w:p w:rsidR="00000000" w:rsidDel="00000000" w:rsidP="00000000" w:rsidRDefault="00000000" w:rsidRPr="00000000" w14:paraId="000002E7">
      <w:pPr>
        <w:rPr/>
      </w:pPr>
      <w:r w:rsidDel="00000000" w:rsidR="00000000" w:rsidRPr="00000000">
        <w:rPr>
          <w:rtl w:val="0"/>
        </w:rPr>
        <w:tab/>
      </w:r>
    </w:p>
    <w:p w:rsidR="00000000" w:rsidDel="00000000" w:rsidP="00000000" w:rsidRDefault="00000000" w:rsidRPr="00000000" w14:paraId="000002E8">
      <w:pPr>
        <w:jc w:val="center"/>
        <w:rPr/>
      </w:pPr>
      <w:r w:rsidDel="00000000" w:rsidR="00000000" w:rsidRPr="00000000">
        <w:rPr/>
        <w:drawing>
          <wp:inline distB="114300" distT="114300" distL="114300" distR="114300">
            <wp:extent cx="2803403" cy="4515482"/>
            <wp:effectExtent b="0" l="0" r="0" t="0"/>
            <wp:docPr id="59" name="image58.png"/>
            <a:graphic>
              <a:graphicData uri="http://schemas.openxmlformats.org/drawingml/2006/picture">
                <pic:pic>
                  <pic:nvPicPr>
                    <pic:cNvPr id="0" name="image58.png"/>
                    <pic:cNvPicPr preferRelativeResize="0"/>
                  </pic:nvPicPr>
                  <pic:blipFill>
                    <a:blip r:embed="rId49"/>
                    <a:srcRect b="0" l="0" r="0" t="0"/>
                    <a:stretch>
                      <a:fillRect/>
                    </a:stretch>
                  </pic:blipFill>
                  <pic:spPr>
                    <a:xfrm>
                      <a:off x="0" y="0"/>
                      <a:ext cx="2803403" cy="4515482"/>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jc w:val="center"/>
        <w:rPr/>
      </w:pPr>
      <w:r w:rsidDel="00000000" w:rsidR="00000000" w:rsidRPr="00000000">
        <w:rPr>
          <w:rtl w:val="0"/>
        </w:rPr>
      </w:r>
    </w:p>
    <w:p w:rsidR="00000000" w:rsidDel="00000000" w:rsidP="00000000" w:rsidRDefault="00000000" w:rsidRPr="00000000" w14:paraId="000002EA">
      <w:pPr>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 5.1 Присъединяване на крайно устройство</w:t>
      </w:r>
      <w:r w:rsidDel="00000000" w:rsidR="00000000" w:rsidRPr="00000000">
        <w:rPr>
          <w:rtl w:val="0"/>
        </w:rPr>
      </w:r>
    </w:p>
    <w:p w:rsidR="00000000" w:rsidDel="00000000" w:rsidP="00000000" w:rsidRDefault="00000000" w:rsidRPr="00000000" w14:paraId="000002EB">
      <w:pPr>
        <w:pStyle w:val="Heading4"/>
        <w:rPr>
          <w:rFonts w:ascii="Verdana" w:cs="Verdana" w:eastAsia="Verdana" w:hAnsi="Verdana"/>
          <w:b w:val="1"/>
          <w:color w:val="000000"/>
        </w:rPr>
      </w:pPr>
      <w:bookmarkStart w:colFirst="0" w:colLast="0" w:name="_ixwnz2fci4q7" w:id="65"/>
      <w:bookmarkEnd w:id="65"/>
      <w:r w:rsidDel="00000000" w:rsidR="00000000" w:rsidRPr="00000000">
        <w:rPr>
          <w:rFonts w:ascii="Verdana" w:cs="Verdana" w:eastAsia="Verdana" w:hAnsi="Verdana"/>
          <w:b w:val="1"/>
          <w:color w:val="000000"/>
          <w:rtl w:val="0"/>
        </w:rPr>
        <w:t xml:space="preserve">5.1.2 Блок измерване на метеорологични показатели</w:t>
      </w:r>
    </w:p>
    <w:p w:rsidR="00000000" w:rsidDel="00000000" w:rsidP="00000000" w:rsidRDefault="00000000" w:rsidRPr="00000000" w14:paraId="000002EC">
      <w:pPr>
        <w:jc w:val="center"/>
        <w:rPr/>
      </w:pPr>
      <w:r w:rsidDel="00000000" w:rsidR="00000000" w:rsidRPr="00000000">
        <w:rPr/>
        <w:drawing>
          <wp:inline distB="114300" distT="114300" distL="114300" distR="114300">
            <wp:extent cx="5616900" cy="6756400"/>
            <wp:effectExtent b="0" l="0" r="0" t="0"/>
            <wp:docPr id="52" name="image60.png"/>
            <a:graphic>
              <a:graphicData uri="http://schemas.openxmlformats.org/drawingml/2006/picture">
                <pic:pic>
                  <pic:nvPicPr>
                    <pic:cNvPr id="0" name="image60.png"/>
                    <pic:cNvPicPr preferRelativeResize="0"/>
                  </pic:nvPicPr>
                  <pic:blipFill>
                    <a:blip r:embed="rId50"/>
                    <a:srcRect b="0" l="0" r="0" t="0"/>
                    <a:stretch>
                      <a:fillRect/>
                    </a:stretch>
                  </pic:blipFill>
                  <pic:spPr>
                    <a:xfrm>
                      <a:off x="0" y="0"/>
                      <a:ext cx="56169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jc w:val="center"/>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2EE">
      <w:pPr>
        <w:jc w:val="center"/>
        <w:rPr/>
      </w:pPr>
      <w:r w:rsidDel="00000000" w:rsidR="00000000" w:rsidRPr="00000000">
        <w:rPr>
          <w:rFonts w:ascii="Verdana" w:cs="Verdana" w:eastAsia="Verdana" w:hAnsi="Verdana"/>
          <w:i w:val="1"/>
          <w:sz w:val="24"/>
          <w:szCs w:val="24"/>
          <w:rtl w:val="0"/>
        </w:rPr>
        <w:t xml:space="preserve">Фиг. 5.2 Измерване на метеорологични данни</w:t>
      </w:r>
      <w:r w:rsidDel="00000000" w:rsidR="00000000" w:rsidRPr="00000000">
        <w:rPr>
          <w:rtl w:val="0"/>
        </w:rPr>
      </w:r>
    </w:p>
    <w:p w:rsidR="00000000" w:rsidDel="00000000" w:rsidP="00000000" w:rsidRDefault="00000000" w:rsidRPr="00000000" w14:paraId="000002EF">
      <w:pPr>
        <w:pStyle w:val="Heading4"/>
        <w:rPr>
          <w:rFonts w:ascii="Verdana" w:cs="Verdana" w:eastAsia="Verdana" w:hAnsi="Verdana"/>
          <w:b w:val="1"/>
          <w:color w:val="000000"/>
        </w:rPr>
      </w:pPr>
      <w:bookmarkStart w:colFirst="0" w:colLast="0" w:name="_3byu6qzcfuiu" w:id="66"/>
      <w:bookmarkEnd w:id="66"/>
      <w:r w:rsidDel="00000000" w:rsidR="00000000" w:rsidRPr="00000000">
        <w:rPr>
          <w:rFonts w:ascii="Verdana" w:cs="Verdana" w:eastAsia="Verdana" w:hAnsi="Verdana"/>
          <w:b w:val="1"/>
          <w:color w:val="000000"/>
          <w:rtl w:val="0"/>
        </w:rPr>
        <w:t xml:space="preserve">5.1.3 Обработка на снети данни</w:t>
      </w:r>
    </w:p>
    <w:p w:rsidR="00000000" w:rsidDel="00000000" w:rsidP="00000000" w:rsidRDefault="00000000" w:rsidRPr="00000000" w14:paraId="000002F0">
      <w:pPr>
        <w:jc w:val="center"/>
        <w:rPr/>
      </w:pPr>
      <w:r w:rsidDel="00000000" w:rsidR="00000000" w:rsidRPr="00000000">
        <w:rPr/>
        <w:drawing>
          <wp:inline distB="114300" distT="114300" distL="114300" distR="114300">
            <wp:extent cx="2716050" cy="8290104"/>
            <wp:effectExtent b="0" l="0" r="0" t="0"/>
            <wp:docPr id="8"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2716050" cy="8290104"/>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Фиг. 5.3 Обработка на снети данни</w:t>
      </w:r>
      <w:r w:rsidDel="00000000" w:rsidR="00000000" w:rsidRPr="00000000">
        <w:rPr>
          <w:rtl w:val="0"/>
        </w:rPr>
      </w:r>
    </w:p>
    <w:p w:rsidR="00000000" w:rsidDel="00000000" w:rsidP="00000000" w:rsidRDefault="00000000" w:rsidRPr="00000000" w14:paraId="000002F2">
      <w:pPr>
        <w:pStyle w:val="Heading3"/>
        <w:spacing w:line="360" w:lineRule="auto"/>
        <w:jc w:val="both"/>
        <w:rPr/>
      </w:pPr>
      <w:bookmarkStart w:colFirst="0" w:colLast="0" w:name="_dbn1oc15hjhw" w:id="67"/>
      <w:bookmarkEnd w:id="67"/>
      <w:r w:rsidDel="00000000" w:rsidR="00000000" w:rsidRPr="00000000">
        <w:rPr>
          <w:rFonts w:ascii="Verdana" w:cs="Verdana" w:eastAsia="Verdana" w:hAnsi="Verdana"/>
          <w:b w:val="1"/>
          <w:color w:val="000000"/>
          <w:sz w:val="24"/>
          <w:szCs w:val="24"/>
          <w:rtl w:val="0"/>
        </w:rPr>
        <w:t xml:space="preserve">5.2. Използвани библиотеки</w:t>
      </w:r>
      <w:r w:rsidDel="00000000" w:rsidR="00000000" w:rsidRPr="00000000">
        <w:rPr>
          <w:rtl w:val="0"/>
        </w:rPr>
      </w:r>
    </w:p>
    <w:p w:rsidR="00000000" w:rsidDel="00000000" w:rsidP="00000000" w:rsidRDefault="00000000" w:rsidRPr="00000000" w14:paraId="000002F3">
      <w:pPr>
        <w:spacing w:line="360" w:lineRule="auto"/>
        <w:jc w:val="both"/>
        <w:rPr>
          <w:rFonts w:ascii="Verdana" w:cs="Verdana" w:eastAsia="Verdana" w:hAnsi="Verdana"/>
          <w:b w:val="1"/>
          <w:sz w:val="24"/>
          <w:szCs w:val="24"/>
        </w:rPr>
      </w:pPr>
      <w:r w:rsidDel="00000000" w:rsidR="00000000" w:rsidRPr="00000000">
        <w:rPr>
          <w:rtl w:val="0"/>
        </w:rPr>
        <w:tab/>
      </w:r>
      <w:r w:rsidDel="00000000" w:rsidR="00000000" w:rsidRPr="00000000">
        <w:rPr>
          <w:rFonts w:ascii="Verdana" w:cs="Verdana" w:eastAsia="Verdana" w:hAnsi="Verdana"/>
          <w:sz w:val="24"/>
          <w:szCs w:val="24"/>
          <w:rtl w:val="0"/>
        </w:rPr>
        <w:t xml:space="preserve">За свързването на крайното устройство към шлюза е използвана библиотека </w:t>
      </w:r>
      <w:r w:rsidDel="00000000" w:rsidR="00000000" w:rsidRPr="00000000">
        <w:rPr>
          <w:rFonts w:ascii="Verdana" w:cs="Verdana" w:eastAsia="Verdana" w:hAnsi="Verdana"/>
          <w:b w:val="1"/>
          <w:sz w:val="24"/>
          <w:szCs w:val="24"/>
          <w:rtl w:val="0"/>
        </w:rPr>
        <w:t xml:space="preserve">"app_lorawan.h"</w:t>
      </w:r>
    </w:p>
    <w:p w:rsidR="00000000" w:rsidDel="00000000" w:rsidP="00000000" w:rsidRDefault="00000000" w:rsidRPr="00000000" w14:paraId="000002F4">
      <w:pPr>
        <w:spacing w:line="360" w:lineRule="auto"/>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2F5">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Библиотеката има следния набор от функции: </w:t>
      </w:r>
    </w:p>
    <w:p w:rsidR="00000000" w:rsidDel="00000000" w:rsidP="00000000" w:rsidRDefault="00000000" w:rsidRPr="00000000" w14:paraId="000002F6">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F7">
      <w:pPr>
        <w:numPr>
          <w:ilvl w:val="0"/>
          <w:numId w:val="14"/>
        </w:numPr>
        <w:spacing w:line="36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b w:val="1"/>
          <w:sz w:val="24"/>
          <w:szCs w:val="24"/>
          <w:rtl w:val="0"/>
        </w:rPr>
        <w:t xml:space="preserve">MX_LoRaWAN_Init()</w:t>
      </w:r>
      <w:r w:rsidDel="00000000" w:rsidR="00000000" w:rsidRPr="00000000">
        <w:rPr>
          <w:rFonts w:ascii="Verdana" w:cs="Verdana" w:eastAsia="Verdana" w:hAnsi="Verdana"/>
          <w:sz w:val="24"/>
          <w:szCs w:val="24"/>
          <w:rtl w:val="0"/>
        </w:rPr>
        <w:t xml:space="preserve"> - инициализация на LoRa</w:t>
      </w:r>
    </w:p>
    <w:p w:rsidR="00000000" w:rsidDel="00000000" w:rsidP="00000000" w:rsidRDefault="00000000" w:rsidRPr="00000000" w14:paraId="000002F8">
      <w:pPr>
        <w:numPr>
          <w:ilvl w:val="0"/>
          <w:numId w:val="14"/>
        </w:numPr>
        <w:spacing w:line="36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b w:val="1"/>
          <w:sz w:val="24"/>
          <w:szCs w:val="24"/>
          <w:rtl w:val="0"/>
        </w:rPr>
        <w:t xml:space="preserve">MX_LoRaWAN_Process()</w:t>
      </w:r>
      <w:r w:rsidDel="00000000" w:rsidR="00000000" w:rsidRPr="00000000">
        <w:rPr>
          <w:rFonts w:ascii="Verdana" w:cs="Verdana" w:eastAsia="Verdana" w:hAnsi="Verdana"/>
          <w:sz w:val="24"/>
          <w:szCs w:val="24"/>
          <w:rtl w:val="0"/>
        </w:rPr>
        <w:t xml:space="preserve"> - стартиране на LoRa планиране</w:t>
      </w:r>
    </w:p>
    <w:p w:rsidR="00000000" w:rsidDel="00000000" w:rsidP="00000000" w:rsidRDefault="00000000" w:rsidRPr="00000000" w14:paraId="000002F9">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2FA">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За конфигуриране уникалнен идентификатор е използвана библиотека </w:t>
      </w:r>
      <w:r w:rsidDel="00000000" w:rsidR="00000000" w:rsidRPr="00000000">
        <w:rPr>
          <w:rFonts w:ascii="Verdana" w:cs="Verdana" w:eastAsia="Verdana" w:hAnsi="Verdana"/>
          <w:b w:val="1"/>
          <w:sz w:val="24"/>
          <w:szCs w:val="24"/>
          <w:rtl w:val="0"/>
        </w:rPr>
        <w:t xml:space="preserve">"se-identity.h"</w:t>
      </w: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tbl>
      <w:tblPr>
        <w:tblStyle w:val="Table4"/>
        <w:tblW w:w="99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90"/>
        <w:tblGridChange w:id="0">
          <w:tblGrid>
            <w:gridCol w:w="9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w:t>
            </w:r>
            <w:r w:rsidDel="00000000" w:rsidR="00000000" w:rsidRPr="00000000">
              <w:rPr>
                <w:b w:val="1"/>
                <w:rtl w:val="0"/>
              </w:rPr>
              <w:t xml:space="preserve">define</w:t>
            </w:r>
            <w:r w:rsidDel="00000000" w:rsidR="00000000" w:rsidRPr="00000000">
              <w:rPr>
                <w:rtl w:val="0"/>
              </w:rPr>
              <w:t xml:space="preserve"> LORAWAN_DEVICE_EUI                    { 0x70, 0xB3, 0xD5, 0x7E, 0xD0, 0x04, 0xEB, 0xC6 }</w:t>
            </w:r>
          </w:p>
          <w:p w:rsidR="00000000" w:rsidDel="00000000" w:rsidP="00000000" w:rsidRDefault="00000000" w:rsidRPr="00000000" w14:paraId="000002FE">
            <w:pPr>
              <w:widowControl w:val="0"/>
              <w:spacing w:line="240" w:lineRule="auto"/>
              <w:rPr/>
            </w:pPr>
            <w:r w:rsidDel="00000000" w:rsidR="00000000" w:rsidRPr="00000000">
              <w:rPr>
                <w:rtl w:val="0"/>
              </w:rPr>
              <w:t xml:space="preserve">#</w:t>
            </w:r>
            <w:r w:rsidDel="00000000" w:rsidR="00000000" w:rsidRPr="00000000">
              <w:rPr>
                <w:b w:val="1"/>
                <w:rtl w:val="0"/>
              </w:rPr>
              <w:t xml:space="preserve">define</w:t>
            </w:r>
            <w:r w:rsidDel="00000000" w:rsidR="00000000" w:rsidRPr="00000000">
              <w:rPr>
                <w:rtl w:val="0"/>
              </w:rPr>
              <w:t xml:space="preserve"> STATIC_DEVICE_EUI                           1</w:t>
            </w:r>
          </w:p>
          <w:p w:rsidR="00000000" w:rsidDel="00000000" w:rsidP="00000000" w:rsidRDefault="00000000" w:rsidRPr="00000000" w14:paraId="000002FF">
            <w:pPr>
              <w:widowControl w:val="0"/>
              <w:spacing w:line="240" w:lineRule="auto"/>
              <w:rPr/>
            </w:pPr>
            <w:r w:rsidDel="00000000" w:rsidR="00000000" w:rsidRPr="00000000">
              <w:rPr>
                <w:rtl w:val="0"/>
              </w:rPr>
              <w:t xml:space="preserve">#</w:t>
            </w:r>
            <w:r w:rsidDel="00000000" w:rsidR="00000000" w:rsidRPr="00000000">
              <w:rPr>
                <w:b w:val="1"/>
                <w:rtl w:val="0"/>
              </w:rPr>
              <w:t xml:space="preserve">define</w:t>
            </w:r>
            <w:r w:rsidDel="00000000" w:rsidR="00000000" w:rsidRPr="00000000">
              <w:rPr>
                <w:rtl w:val="0"/>
              </w:rPr>
              <w:t xml:space="preserve"> STATIC_DEVICE_ADDRESS                1</w:t>
            </w:r>
          </w:p>
          <w:p w:rsidR="00000000" w:rsidDel="00000000" w:rsidP="00000000" w:rsidRDefault="00000000" w:rsidRPr="00000000" w14:paraId="00000300">
            <w:pPr>
              <w:widowControl w:val="0"/>
              <w:spacing w:line="240" w:lineRule="auto"/>
              <w:rPr/>
            </w:pPr>
            <w:r w:rsidDel="00000000" w:rsidR="00000000" w:rsidRPr="00000000">
              <w:rPr>
                <w:rtl w:val="0"/>
              </w:rPr>
              <w:t xml:space="preserve">#</w:t>
            </w:r>
            <w:r w:rsidDel="00000000" w:rsidR="00000000" w:rsidRPr="00000000">
              <w:rPr>
                <w:b w:val="1"/>
                <w:rtl w:val="0"/>
              </w:rPr>
              <w:t xml:space="preserve">define</w:t>
            </w:r>
            <w:r w:rsidDel="00000000" w:rsidR="00000000" w:rsidRPr="00000000">
              <w:rPr>
                <w:rtl w:val="0"/>
              </w:rPr>
              <w:t xml:space="preserve"> LORAWAN_DEVICE_ADDRESS          ( uint32_t )0x260B7488</w:t>
            </w:r>
          </w:p>
          <w:p w:rsidR="00000000" w:rsidDel="00000000" w:rsidP="00000000" w:rsidRDefault="00000000" w:rsidRPr="00000000" w14:paraId="00000301">
            <w:pPr>
              <w:widowControl w:val="0"/>
              <w:spacing w:line="240" w:lineRule="auto"/>
              <w:rPr/>
            </w:pPr>
            <w:r w:rsidDel="00000000" w:rsidR="00000000" w:rsidRPr="00000000">
              <w:rPr>
                <w:rtl w:val="0"/>
              </w:rPr>
              <w:t xml:space="preserve">#</w:t>
            </w:r>
            <w:r w:rsidDel="00000000" w:rsidR="00000000" w:rsidRPr="00000000">
              <w:rPr>
                <w:b w:val="1"/>
                <w:rtl w:val="0"/>
              </w:rPr>
              <w:t xml:space="preserve">define</w:t>
            </w:r>
            <w:r w:rsidDel="00000000" w:rsidR="00000000" w:rsidRPr="00000000">
              <w:rPr>
                <w:rtl w:val="0"/>
              </w:rPr>
              <w:t xml:space="preserve"> LORAWAN_NWK_S_KEY                  01,FA,78,AE,9C,E1,7F,AC,1A,DC,68,8A,FC,DE,6A,18</w:t>
            </w:r>
          </w:p>
          <w:p w:rsidR="00000000" w:rsidDel="00000000" w:rsidP="00000000" w:rsidRDefault="00000000" w:rsidRPr="00000000" w14:paraId="00000302">
            <w:pPr>
              <w:widowControl w:val="0"/>
              <w:spacing w:line="240" w:lineRule="auto"/>
              <w:rPr/>
            </w:pPr>
            <w:r w:rsidDel="00000000" w:rsidR="00000000" w:rsidRPr="00000000">
              <w:rPr>
                <w:rtl w:val="0"/>
              </w:rPr>
              <w:t xml:space="preserve">#</w:t>
            </w:r>
            <w:r w:rsidDel="00000000" w:rsidR="00000000" w:rsidRPr="00000000">
              <w:rPr>
                <w:b w:val="1"/>
                <w:rtl w:val="0"/>
              </w:rPr>
              <w:t xml:space="preserve">define</w:t>
            </w:r>
            <w:r w:rsidDel="00000000" w:rsidR="00000000" w:rsidRPr="00000000">
              <w:rPr>
                <w:rtl w:val="0"/>
              </w:rPr>
              <w:t xml:space="preserve"> LORAWAN_APP_S_KEY                      89,EE,88,BF,3C,0C,30,4A,6F,37,BD,01,8A,0D,20,04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Фиг. 5.4 </w:t>
            </w:r>
          </w:p>
        </w:tc>
      </w:tr>
    </w:tbl>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spacing w:line="360" w:lineRule="auto"/>
        <w:jc w:val="both"/>
        <w:rPr/>
      </w:pPr>
      <w:r w:rsidDel="00000000" w:rsidR="00000000" w:rsidRPr="00000000">
        <w:rPr>
          <w:rtl w:val="0"/>
        </w:rPr>
        <w:tab/>
      </w:r>
    </w:p>
    <w:p w:rsidR="00000000" w:rsidDel="00000000" w:rsidP="00000000" w:rsidRDefault="00000000" w:rsidRPr="00000000" w14:paraId="00000306">
      <w:pPr>
        <w:spacing w:line="36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На фиг.5.1. са показани дефинициите с които се конфигурира крайното устройство. Когато за #define STATIC_DEVICE_EUI стойността е равна на 1, се използва уникалният идентификатор, който потребителят задава, докато, когато е 0, автоматично се генерира стойност от микроконтролера. Подобно нещо важи и за #define STATIC_DEVICE_ADDRESS, когато е 1, адресът зададен от потребителя, а когато е 0, адрес автоматично се генерира от микроконтролерната платформа.</w:t>
      </w:r>
    </w:p>
    <w:p w:rsidR="00000000" w:rsidDel="00000000" w:rsidP="00000000" w:rsidRDefault="00000000" w:rsidRPr="00000000" w14:paraId="00000307">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С #define LORAWAN_DEVICE_EUI се означава уникалният идентификатор на крайното устройство, а с #define LORAWAN_JOIN_EUI се означава уникалният идентификатор на сървъра за присединяване. </w:t>
        <w:br w:type="textWrapping"/>
        <w:tab/>
        <w:t xml:space="preserve">#define LORAWAN_NWK_S_KEY означава мрежовия сесиен ключ, а #define LORAWAN_APP_S_KEY означава приложния сесиен ключ.</w:t>
      </w:r>
    </w:p>
    <w:p w:rsidR="00000000" w:rsidDel="00000000" w:rsidP="00000000" w:rsidRDefault="00000000" w:rsidRPr="00000000" w14:paraId="00000308">
      <w:pPr>
        <w:rPr>
          <w:rFonts w:ascii="Verdana" w:cs="Verdana" w:eastAsia="Verdana" w:hAnsi="Verdana"/>
          <w:sz w:val="24"/>
          <w:szCs w:val="24"/>
        </w:rPr>
      </w:pPr>
      <w:r w:rsidDel="00000000" w:rsidR="00000000" w:rsidRPr="00000000">
        <w:rPr>
          <w:rFonts w:ascii="Verdana" w:cs="Verdana" w:eastAsia="Verdana" w:hAnsi="Verdana"/>
          <w:sz w:val="24"/>
          <w:szCs w:val="24"/>
          <w:rtl w:val="0"/>
        </w:rPr>
        <w:tab/>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spacing w:line="360" w:lineRule="auto"/>
        <w:jc w:val="both"/>
        <w:rPr/>
      </w:pPr>
      <w:r w:rsidDel="00000000" w:rsidR="00000000" w:rsidRPr="00000000">
        <w:rPr>
          <w:rFonts w:ascii="Verdana" w:cs="Verdana" w:eastAsia="Verdana" w:hAnsi="Verdana"/>
          <w:sz w:val="24"/>
          <w:szCs w:val="24"/>
          <w:rtl w:val="0"/>
        </w:rPr>
        <w:t xml:space="preserve">За управляващ софтуер на сензора е използвана библиотека </w:t>
      </w:r>
      <w:r w:rsidDel="00000000" w:rsidR="00000000" w:rsidRPr="00000000">
        <w:rPr>
          <w:rFonts w:ascii="Verdana" w:cs="Verdana" w:eastAsia="Verdana" w:hAnsi="Verdana"/>
          <w:b w:val="1"/>
          <w:sz w:val="24"/>
          <w:szCs w:val="24"/>
          <w:rtl w:val="0"/>
        </w:rPr>
        <w:t xml:space="preserve">"BME280_STM32.h"</w:t>
      </w:r>
      <w:r w:rsidDel="00000000" w:rsidR="00000000" w:rsidRPr="00000000">
        <w:rPr>
          <w:rtl w:val="0"/>
        </w:rPr>
      </w:r>
    </w:p>
    <w:p w:rsidR="00000000" w:rsidDel="00000000" w:rsidP="00000000" w:rsidRDefault="00000000" w:rsidRPr="00000000" w14:paraId="0000030B">
      <w:pPr>
        <w:spacing w:line="360" w:lineRule="auto"/>
        <w:jc w:val="both"/>
        <w:rPr/>
      </w:pPr>
      <w:r w:rsidDel="00000000" w:rsidR="00000000" w:rsidRPr="00000000">
        <w:rPr>
          <w:rtl w:val="0"/>
        </w:rPr>
      </w:r>
    </w:p>
    <w:p w:rsidR="00000000" w:rsidDel="00000000" w:rsidP="00000000" w:rsidRDefault="00000000" w:rsidRPr="00000000" w14:paraId="0000030C">
      <w:pPr>
        <w:spacing w:line="360" w:lineRule="auto"/>
        <w:jc w:val="both"/>
        <w:rPr/>
      </w:pPr>
      <w:r w:rsidDel="00000000" w:rsidR="00000000" w:rsidRPr="00000000">
        <w:rPr>
          <w:rFonts w:ascii="Verdana" w:cs="Verdana" w:eastAsia="Verdana" w:hAnsi="Verdana"/>
          <w:sz w:val="24"/>
          <w:szCs w:val="24"/>
          <w:rtl w:val="0"/>
        </w:rPr>
        <w:t xml:space="preserve">Библиотеката има следния набор от функции: </w:t>
      </w:r>
      <w:r w:rsidDel="00000000" w:rsidR="00000000" w:rsidRPr="00000000">
        <w:rPr>
          <w:rtl w:val="0"/>
        </w:rPr>
      </w:r>
    </w:p>
    <w:p w:rsidR="00000000" w:rsidDel="00000000" w:rsidP="00000000" w:rsidRDefault="00000000" w:rsidRPr="00000000" w14:paraId="0000030D">
      <w:pPr>
        <w:numPr>
          <w:ilvl w:val="0"/>
          <w:numId w:val="11"/>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TrimRead()</w:t>
      </w:r>
      <w:r w:rsidDel="00000000" w:rsidR="00000000" w:rsidRPr="00000000">
        <w:rPr>
          <w:rFonts w:ascii="Verdana" w:cs="Verdana" w:eastAsia="Verdana" w:hAnsi="Verdana"/>
          <w:sz w:val="24"/>
          <w:szCs w:val="24"/>
          <w:rtl w:val="0"/>
        </w:rPr>
        <w:t xml:space="preserve"> - чете параметрите за подрязване, записани в NVM ROM на устройството</w:t>
      </w:r>
    </w:p>
    <w:p w:rsidR="00000000" w:rsidDel="00000000" w:rsidP="00000000" w:rsidRDefault="00000000" w:rsidRPr="00000000" w14:paraId="0000030E">
      <w:pPr>
        <w:numPr>
          <w:ilvl w:val="0"/>
          <w:numId w:val="11"/>
        </w:numPr>
        <w:spacing w:line="36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b w:val="1"/>
          <w:sz w:val="24"/>
          <w:szCs w:val="24"/>
          <w:rtl w:val="0"/>
        </w:rPr>
        <w:t xml:space="preserve">BME280_WakeUP()</w:t>
      </w:r>
      <w:r w:rsidDel="00000000" w:rsidR="00000000" w:rsidRPr="00000000">
        <w:rPr>
          <w:rFonts w:ascii="Verdana" w:cs="Verdana" w:eastAsia="Verdana" w:hAnsi="Verdana"/>
          <w:sz w:val="24"/>
          <w:szCs w:val="24"/>
          <w:rtl w:val="0"/>
        </w:rPr>
        <w:t xml:space="preserve"> - използва се при принудително измерване, устройството трябва да се поставя в принудителен режим всеки път, когато е необходимо измерване</w:t>
      </w:r>
    </w:p>
    <w:p w:rsidR="00000000" w:rsidDel="00000000" w:rsidP="00000000" w:rsidRDefault="00000000" w:rsidRPr="00000000" w14:paraId="0000030F">
      <w:pPr>
        <w:numPr>
          <w:ilvl w:val="0"/>
          <w:numId w:val="11"/>
        </w:numPr>
        <w:spacing w:line="36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b w:val="1"/>
          <w:sz w:val="24"/>
          <w:szCs w:val="24"/>
          <w:rtl w:val="0"/>
        </w:rPr>
        <w:t xml:space="preserve">BME280_Measure()</w:t>
      </w:r>
      <w:r w:rsidDel="00000000" w:rsidR="00000000" w:rsidRPr="00000000">
        <w:rPr>
          <w:rFonts w:ascii="Verdana" w:cs="Verdana" w:eastAsia="Verdana" w:hAnsi="Verdana"/>
          <w:sz w:val="24"/>
          <w:szCs w:val="24"/>
          <w:rtl w:val="0"/>
        </w:rPr>
        <w:t xml:space="preserve"> - измерва температура, налягане и влажност</w:t>
      </w:r>
    </w:p>
    <w:p w:rsidR="00000000" w:rsidDel="00000000" w:rsidP="00000000" w:rsidRDefault="00000000" w:rsidRPr="00000000" w14:paraId="00000310">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11">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pStyle w:val="Title"/>
        <w:spacing w:line="360" w:lineRule="auto"/>
        <w:jc w:val="center"/>
        <w:rPr/>
      </w:pPr>
      <w:bookmarkStart w:colFirst="0" w:colLast="0" w:name="_fo6shwvfqnno" w:id="68"/>
      <w:bookmarkEnd w:id="68"/>
      <w:r w:rsidDel="00000000" w:rsidR="00000000" w:rsidRPr="00000000">
        <w:rPr>
          <w:rtl w:val="0"/>
        </w:rPr>
        <w:t xml:space="preserve">Глава </w:t>
      </w:r>
      <w:r w:rsidDel="00000000" w:rsidR="00000000" w:rsidRPr="00000000">
        <w:rPr>
          <w:rtl w:val="0"/>
        </w:rPr>
        <w:t xml:space="preserve">6</w:t>
      </w:r>
    </w:p>
    <w:p w:rsidR="00000000" w:rsidDel="00000000" w:rsidP="00000000" w:rsidRDefault="00000000" w:rsidRPr="00000000" w14:paraId="00000328">
      <w:pPr>
        <w:pStyle w:val="Subtitle"/>
        <w:keepNext w:val="0"/>
        <w:keepLines w:val="0"/>
        <w:widowControl w:val="0"/>
        <w:spacing w:after="200" w:line="360" w:lineRule="auto"/>
        <w:jc w:val="center"/>
        <w:rPr/>
      </w:pPr>
      <w:bookmarkStart w:colFirst="0" w:colLast="0" w:name="_ncait96vh78a" w:id="69"/>
      <w:bookmarkEnd w:id="69"/>
      <w:r w:rsidDel="00000000" w:rsidR="00000000" w:rsidRPr="00000000">
        <w:rPr>
          <w:rFonts w:ascii="Trebuchet MS" w:cs="Trebuchet MS" w:eastAsia="Trebuchet MS" w:hAnsi="Trebuchet MS"/>
          <w:b w:val="1"/>
          <w:i w:val="1"/>
          <w:color w:val="000000"/>
          <w:sz w:val="28"/>
          <w:szCs w:val="28"/>
          <w:rtl w:val="0"/>
        </w:rPr>
        <w:t xml:space="preserve">Особеностите при създаването на работоспособен модел на проектираното устройство</w:t>
      </w:r>
      <w:r w:rsidDel="00000000" w:rsidR="00000000" w:rsidRPr="00000000">
        <w:rPr>
          <w:rtl w:val="0"/>
        </w:rPr>
      </w:r>
    </w:p>
    <w:p w:rsidR="00000000" w:rsidDel="00000000" w:rsidP="00000000" w:rsidRDefault="00000000" w:rsidRPr="00000000" w14:paraId="00000329">
      <w:pPr>
        <w:pStyle w:val="Heading3"/>
        <w:spacing w:line="360" w:lineRule="auto"/>
        <w:jc w:val="both"/>
        <w:rPr>
          <w:rFonts w:ascii="Verdana" w:cs="Verdana" w:eastAsia="Verdana" w:hAnsi="Verdana"/>
          <w:b w:val="1"/>
          <w:sz w:val="24"/>
          <w:szCs w:val="24"/>
        </w:rPr>
      </w:pPr>
      <w:bookmarkStart w:colFirst="0" w:colLast="0" w:name="_knhzwda4b8dj" w:id="70"/>
      <w:bookmarkEnd w:id="70"/>
      <w:r w:rsidDel="00000000" w:rsidR="00000000" w:rsidRPr="00000000">
        <w:rPr>
          <w:rFonts w:ascii="Verdana" w:cs="Verdana" w:eastAsia="Verdana" w:hAnsi="Verdana"/>
          <w:b w:val="1"/>
          <w:color w:val="000000"/>
          <w:sz w:val="24"/>
          <w:szCs w:val="24"/>
          <w:rtl w:val="0"/>
        </w:rPr>
        <w:t xml:space="preserve">6.1 Конфигуриране на микроконтролер</w:t>
      </w:r>
      <w:r w:rsidDel="00000000" w:rsidR="00000000" w:rsidRPr="00000000">
        <w:rPr>
          <w:rtl w:val="0"/>
        </w:rPr>
      </w:r>
    </w:p>
    <w:p w:rsidR="00000000" w:rsidDel="00000000" w:rsidP="00000000" w:rsidRDefault="00000000" w:rsidRPr="00000000" w14:paraId="0000032A">
      <w:pPr>
        <w:rPr>
          <w:rFonts w:ascii="Verdana" w:cs="Verdana" w:eastAsia="Verdana" w:hAnsi="Verdana"/>
          <w:sz w:val="24"/>
          <w:szCs w:val="24"/>
        </w:rPr>
      </w:pPr>
      <w:r w:rsidDel="00000000" w:rsidR="00000000" w:rsidRPr="00000000">
        <w:rPr>
          <w:rtl w:val="0"/>
        </w:rPr>
        <w:tab/>
      </w:r>
      <w:r w:rsidDel="00000000" w:rsidR="00000000" w:rsidRPr="00000000">
        <w:rPr>
          <w:rFonts w:ascii="Verdana" w:cs="Verdana" w:eastAsia="Verdana" w:hAnsi="Verdana"/>
          <w:sz w:val="24"/>
          <w:szCs w:val="24"/>
          <w:rtl w:val="0"/>
        </w:rPr>
        <w:t xml:space="preserve">На фиг. 6.1 и 6.2 е показан процеса по конфигурация на управляващия микроконтролер. На фиг.6.1 е избран SPI начин на комуникация, а на фиг. 6.2 може да се наблюдава как са се променили изводите на микроконтролера.</w:t>
      </w:r>
    </w:p>
    <w:p w:rsidR="00000000" w:rsidDel="00000000" w:rsidP="00000000" w:rsidRDefault="00000000" w:rsidRPr="00000000" w14:paraId="0000032B">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2C">
      <w:pPr>
        <w:pStyle w:val="Heading3"/>
        <w:spacing w:line="360" w:lineRule="auto"/>
        <w:jc w:val="both"/>
        <w:rPr>
          <w:rFonts w:ascii="Verdana" w:cs="Verdana" w:eastAsia="Verdana" w:hAnsi="Verdana"/>
          <w:b w:val="1"/>
          <w:sz w:val="24"/>
          <w:szCs w:val="24"/>
        </w:rPr>
      </w:pPr>
      <w:bookmarkStart w:colFirst="0" w:colLast="0" w:name="_3nuwlze6ybnc" w:id="71"/>
      <w:bookmarkEnd w:id="71"/>
      <w:r w:rsidDel="00000000" w:rsidR="00000000" w:rsidRPr="00000000">
        <w:rPr>
          <w:rFonts w:ascii="Verdana" w:cs="Verdana" w:eastAsia="Verdana" w:hAnsi="Verdana"/>
          <w:b w:val="1"/>
          <w:color w:val="000000"/>
          <w:sz w:val="24"/>
          <w:szCs w:val="24"/>
          <w:rtl w:val="0"/>
        </w:rPr>
        <w:t xml:space="preserve">6.2 Конфигуриране на микроконтролер</w:t>
      </w:r>
      <w:r w:rsidDel="00000000" w:rsidR="00000000" w:rsidRPr="00000000">
        <w:rPr>
          <w:rtl w:val="0"/>
        </w:rPr>
      </w:r>
    </w:p>
    <w:p w:rsidR="00000000" w:rsidDel="00000000" w:rsidP="00000000" w:rsidRDefault="00000000" w:rsidRPr="00000000" w14:paraId="0000032D">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На фиг. 6.3 е показано как се създава нова апликация, а на фиг. 6.4 и 6.5 е показан процеса по добавяне на крайно устройство към апликация.</w:t>
      </w:r>
    </w:p>
    <w:p w:rsidR="00000000" w:rsidDel="00000000" w:rsidP="00000000" w:rsidRDefault="00000000" w:rsidRPr="00000000" w14:paraId="0000032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32F">
      <w:pPr>
        <w:pStyle w:val="Heading3"/>
        <w:spacing w:line="360" w:lineRule="auto"/>
        <w:jc w:val="both"/>
        <w:rPr>
          <w:rFonts w:ascii="Verdana" w:cs="Verdana" w:eastAsia="Verdana" w:hAnsi="Verdana"/>
          <w:i w:val="1"/>
          <w:sz w:val="24"/>
          <w:szCs w:val="24"/>
        </w:rPr>
      </w:pPr>
      <w:bookmarkStart w:colFirst="0" w:colLast="0" w:name="_qomv2tjb8e0i" w:id="72"/>
      <w:bookmarkEnd w:id="72"/>
      <w:r w:rsidDel="00000000" w:rsidR="00000000" w:rsidRPr="00000000">
        <w:rPr>
          <w:rFonts w:ascii="Verdana" w:cs="Verdana" w:eastAsia="Verdana" w:hAnsi="Verdana"/>
          <w:b w:val="1"/>
          <w:color w:val="000000"/>
          <w:sz w:val="24"/>
          <w:szCs w:val="24"/>
          <w:rtl w:val="0"/>
        </w:rPr>
        <w:t xml:space="preserve">6.2 Конфигуриране на микроконтролер</w:t>
      </w:r>
      <w:r w:rsidDel="00000000" w:rsidR="00000000" w:rsidRPr="00000000">
        <w:rPr>
          <w:rtl w:val="0"/>
        </w:rPr>
      </w:r>
    </w:p>
    <w:p w:rsidR="00000000" w:rsidDel="00000000" w:rsidP="00000000" w:rsidRDefault="00000000" w:rsidRPr="00000000" w14:paraId="00000330">
      <w:pPr>
        <w:spacing w:line="360" w:lineRule="auto"/>
        <w:ind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На Фиг. 6.6 е показан управляващият микроконтролер- STM32L072CZ.</w:t>
      </w:r>
      <w:r w:rsidDel="00000000" w:rsidR="00000000" w:rsidRPr="00000000">
        <w:rPr>
          <w:rtl w:val="0"/>
        </w:rPr>
      </w:r>
    </w:p>
    <w:p w:rsidR="00000000" w:rsidDel="00000000" w:rsidP="00000000" w:rsidRDefault="00000000" w:rsidRPr="00000000" w14:paraId="00000331">
      <w:pPr>
        <w:spacing w:line="360" w:lineRule="auto"/>
        <w:jc w:val="center"/>
        <w:rPr/>
      </w:pPr>
      <w:r w:rsidDel="00000000" w:rsidR="00000000" w:rsidRPr="00000000">
        <w:rPr/>
        <w:drawing>
          <wp:inline distB="114300" distT="114300" distL="114300" distR="114300">
            <wp:extent cx="5900738" cy="6267123"/>
            <wp:effectExtent b="0" l="0" r="0" t="0"/>
            <wp:docPr id="31"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900738" cy="6267123"/>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line="360" w:lineRule="auto"/>
        <w:jc w:val="both"/>
        <w:rPr/>
      </w:pPr>
      <w:r w:rsidDel="00000000" w:rsidR="00000000" w:rsidRPr="00000000">
        <w:rPr>
          <w:rtl w:val="0"/>
        </w:rPr>
      </w:r>
    </w:p>
    <w:p w:rsidR="00000000" w:rsidDel="00000000" w:rsidP="00000000" w:rsidRDefault="00000000" w:rsidRPr="00000000" w14:paraId="00000333">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Фиг. 6.1 Конфигуриране на микроконтролер</w:t>
      </w:r>
    </w:p>
    <w:p w:rsidR="00000000" w:rsidDel="00000000" w:rsidP="00000000" w:rsidRDefault="00000000" w:rsidRPr="00000000" w14:paraId="00000334">
      <w:pPr>
        <w:spacing w:line="360" w:lineRule="auto"/>
        <w:jc w:val="center"/>
        <w:rPr/>
      </w:pPr>
      <w:r w:rsidDel="00000000" w:rsidR="00000000" w:rsidRPr="00000000">
        <w:rPr>
          <w:rtl w:val="0"/>
        </w:rPr>
      </w:r>
    </w:p>
    <w:p w:rsidR="00000000" w:rsidDel="00000000" w:rsidP="00000000" w:rsidRDefault="00000000" w:rsidRPr="00000000" w14:paraId="00000335">
      <w:pPr>
        <w:spacing w:line="360" w:lineRule="auto"/>
        <w:jc w:val="center"/>
        <w:rPr/>
      </w:pPr>
      <w:r w:rsidDel="00000000" w:rsidR="00000000" w:rsidRPr="00000000">
        <w:rPr/>
        <w:drawing>
          <wp:inline distB="114300" distT="114300" distL="114300" distR="114300">
            <wp:extent cx="5616900" cy="6311900"/>
            <wp:effectExtent b="0" l="0" r="0" t="0"/>
            <wp:docPr id="40"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56169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spacing w:line="360" w:lineRule="auto"/>
        <w:jc w:val="center"/>
        <w:rPr/>
      </w:pPr>
      <w:r w:rsidDel="00000000" w:rsidR="00000000" w:rsidRPr="00000000">
        <w:rPr>
          <w:rFonts w:ascii="Verdana" w:cs="Verdana" w:eastAsia="Verdana" w:hAnsi="Verdana"/>
          <w:i w:val="1"/>
          <w:sz w:val="24"/>
          <w:szCs w:val="24"/>
          <w:rtl w:val="0"/>
        </w:rPr>
        <w:t xml:space="preserve">Фиг. 6.2 Конфигуриране на микроконтролер</w:t>
      </w:r>
      <w:r w:rsidDel="00000000" w:rsidR="00000000" w:rsidRPr="00000000">
        <w:rPr>
          <w:rtl w:val="0"/>
        </w:rPr>
      </w:r>
    </w:p>
    <w:p w:rsidR="00000000" w:rsidDel="00000000" w:rsidP="00000000" w:rsidRDefault="00000000" w:rsidRPr="00000000" w14:paraId="00000337">
      <w:pPr>
        <w:spacing w:line="360" w:lineRule="auto"/>
        <w:jc w:val="both"/>
        <w:rPr/>
      </w:pPr>
      <w:r w:rsidDel="00000000" w:rsidR="00000000" w:rsidRPr="00000000">
        <w:rPr>
          <w:rtl w:val="0"/>
        </w:rPr>
      </w:r>
    </w:p>
    <w:p w:rsidR="00000000" w:rsidDel="00000000" w:rsidP="00000000" w:rsidRDefault="00000000" w:rsidRPr="00000000" w14:paraId="00000338">
      <w:pPr>
        <w:spacing w:line="360" w:lineRule="auto"/>
        <w:jc w:val="both"/>
        <w:rPr/>
      </w:pPr>
      <w:r w:rsidDel="00000000" w:rsidR="00000000" w:rsidRPr="00000000">
        <w:rPr>
          <w:rtl w:val="0"/>
        </w:rPr>
      </w:r>
    </w:p>
    <w:p w:rsidR="00000000" w:rsidDel="00000000" w:rsidP="00000000" w:rsidRDefault="00000000" w:rsidRPr="00000000" w14:paraId="00000339">
      <w:pPr>
        <w:spacing w:line="360" w:lineRule="auto"/>
        <w:jc w:val="both"/>
        <w:rPr/>
      </w:pPr>
      <w:r w:rsidDel="00000000" w:rsidR="00000000" w:rsidRPr="00000000">
        <w:rPr>
          <w:rtl w:val="0"/>
        </w:rPr>
      </w:r>
    </w:p>
    <w:p w:rsidR="00000000" w:rsidDel="00000000" w:rsidP="00000000" w:rsidRDefault="00000000" w:rsidRPr="00000000" w14:paraId="0000033A">
      <w:pPr>
        <w:spacing w:line="360" w:lineRule="auto"/>
        <w:jc w:val="both"/>
        <w:rPr/>
      </w:pPr>
      <w:r w:rsidDel="00000000" w:rsidR="00000000" w:rsidRPr="00000000">
        <w:rPr>
          <w:rtl w:val="0"/>
        </w:rPr>
      </w:r>
    </w:p>
    <w:p w:rsidR="00000000" w:rsidDel="00000000" w:rsidP="00000000" w:rsidRDefault="00000000" w:rsidRPr="00000000" w14:paraId="0000033B">
      <w:pPr>
        <w:spacing w:line="360" w:lineRule="auto"/>
        <w:jc w:val="both"/>
        <w:rPr/>
      </w:pPr>
      <w:r w:rsidDel="00000000" w:rsidR="00000000" w:rsidRPr="00000000">
        <w:rPr>
          <w:rtl w:val="0"/>
        </w:rPr>
      </w:r>
    </w:p>
    <w:p w:rsidR="00000000" w:rsidDel="00000000" w:rsidP="00000000" w:rsidRDefault="00000000" w:rsidRPr="00000000" w14:paraId="0000033C">
      <w:pPr>
        <w:spacing w:line="360" w:lineRule="auto"/>
        <w:jc w:val="both"/>
        <w:rPr/>
      </w:pPr>
      <w:r w:rsidDel="00000000" w:rsidR="00000000" w:rsidRPr="00000000">
        <w:rPr>
          <w:rtl w:val="0"/>
        </w:rPr>
      </w:r>
    </w:p>
    <w:p w:rsidR="00000000" w:rsidDel="00000000" w:rsidP="00000000" w:rsidRDefault="00000000" w:rsidRPr="00000000" w14:paraId="0000033D">
      <w:pPr>
        <w:spacing w:line="360" w:lineRule="auto"/>
        <w:jc w:val="both"/>
        <w:rPr/>
      </w:pPr>
      <w:r w:rsidDel="00000000" w:rsidR="00000000" w:rsidRPr="00000000">
        <w:rPr>
          <w:rtl w:val="0"/>
        </w:rPr>
      </w:r>
    </w:p>
    <w:p w:rsidR="00000000" w:rsidDel="00000000" w:rsidP="00000000" w:rsidRDefault="00000000" w:rsidRPr="00000000" w14:paraId="0000033E">
      <w:pPr>
        <w:spacing w:line="360" w:lineRule="auto"/>
        <w:jc w:val="both"/>
        <w:rPr/>
      </w:pPr>
      <w:r w:rsidDel="00000000" w:rsidR="00000000" w:rsidRPr="00000000">
        <w:rPr>
          <w:rtl w:val="0"/>
        </w:rPr>
      </w:r>
    </w:p>
    <w:p w:rsidR="00000000" w:rsidDel="00000000" w:rsidP="00000000" w:rsidRDefault="00000000" w:rsidRPr="00000000" w14:paraId="0000033F">
      <w:pPr>
        <w:spacing w:line="360" w:lineRule="auto"/>
        <w:jc w:val="center"/>
        <w:rPr/>
      </w:pPr>
      <w:r w:rsidDel="00000000" w:rsidR="00000000" w:rsidRPr="00000000">
        <w:rPr/>
        <w:drawing>
          <wp:inline distB="114300" distT="114300" distL="114300" distR="114300">
            <wp:extent cx="5553075" cy="4600575"/>
            <wp:effectExtent b="0" l="0" r="0" t="0"/>
            <wp:docPr id="14"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553075"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line="360" w:lineRule="auto"/>
        <w:jc w:val="center"/>
        <w:rPr/>
      </w:pPr>
      <w:r w:rsidDel="00000000" w:rsidR="00000000" w:rsidRPr="00000000">
        <w:rPr>
          <w:rFonts w:ascii="Verdana" w:cs="Verdana" w:eastAsia="Verdana" w:hAnsi="Verdana"/>
          <w:i w:val="1"/>
          <w:sz w:val="24"/>
          <w:szCs w:val="24"/>
          <w:rtl w:val="0"/>
        </w:rPr>
        <w:t xml:space="preserve">Фиг. 6.3 Създаване на апликация</w:t>
      </w:r>
      <w:r w:rsidDel="00000000" w:rsidR="00000000" w:rsidRPr="00000000">
        <w:rPr>
          <w:rtl w:val="0"/>
        </w:rPr>
      </w:r>
    </w:p>
    <w:p w:rsidR="00000000" w:rsidDel="00000000" w:rsidP="00000000" w:rsidRDefault="00000000" w:rsidRPr="00000000" w14:paraId="00000341">
      <w:pPr>
        <w:spacing w:line="360" w:lineRule="auto"/>
        <w:jc w:val="center"/>
        <w:rPr/>
      </w:pPr>
      <w:r w:rsidDel="00000000" w:rsidR="00000000" w:rsidRPr="00000000">
        <w:rPr/>
        <w:drawing>
          <wp:inline distB="114300" distT="114300" distL="114300" distR="114300">
            <wp:extent cx="4362450" cy="6829425"/>
            <wp:effectExtent b="12700" l="12700" r="12700" t="12700"/>
            <wp:docPr id="54"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4362450" cy="6829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2">
      <w:pPr>
        <w:spacing w:line="360" w:lineRule="auto"/>
        <w:jc w:val="center"/>
        <w:rPr/>
      </w:pPr>
      <w:r w:rsidDel="00000000" w:rsidR="00000000" w:rsidRPr="00000000">
        <w:rPr>
          <w:rFonts w:ascii="Verdana" w:cs="Verdana" w:eastAsia="Verdana" w:hAnsi="Verdana"/>
          <w:i w:val="1"/>
          <w:sz w:val="24"/>
          <w:szCs w:val="24"/>
          <w:rtl w:val="0"/>
        </w:rPr>
        <w:t xml:space="preserve">Фиг. 6.4 Добавяне на крайно устройство към апликация</w:t>
      </w:r>
      <w:r w:rsidDel="00000000" w:rsidR="00000000" w:rsidRPr="00000000">
        <w:rPr>
          <w:rtl w:val="0"/>
        </w:rPr>
      </w:r>
    </w:p>
    <w:p w:rsidR="00000000" w:rsidDel="00000000" w:rsidP="00000000" w:rsidRDefault="00000000" w:rsidRPr="00000000" w14:paraId="00000343">
      <w:pPr>
        <w:spacing w:line="360" w:lineRule="auto"/>
        <w:jc w:val="both"/>
        <w:rPr/>
      </w:pPr>
      <w:r w:rsidDel="00000000" w:rsidR="00000000" w:rsidRPr="00000000">
        <w:rPr/>
        <w:drawing>
          <wp:inline distB="114300" distT="114300" distL="114300" distR="114300">
            <wp:extent cx="5562600" cy="6000750"/>
            <wp:effectExtent b="0" l="0" r="0" t="0"/>
            <wp:docPr id="53"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5562600"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line="360" w:lineRule="auto"/>
        <w:jc w:val="center"/>
        <w:rPr/>
      </w:pPr>
      <w:r w:rsidDel="00000000" w:rsidR="00000000" w:rsidRPr="00000000">
        <w:rPr>
          <w:rFonts w:ascii="Verdana" w:cs="Verdana" w:eastAsia="Verdana" w:hAnsi="Verdana"/>
          <w:i w:val="1"/>
          <w:sz w:val="24"/>
          <w:szCs w:val="24"/>
          <w:rtl w:val="0"/>
        </w:rPr>
        <w:t xml:space="preserve">Фиг. 6.5 Добавяне на крайно устройство към апликация</w:t>
      </w:r>
      <w:r w:rsidDel="00000000" w:rsidR="00000000" w:rsidRPr="00000000">
        <w:rPr>
          <w:rtl w:val="0"/>
        </w:rPr>
      </w:r>
    </w:p>
    <w:p w:rsidR="00000000" w:rsidDel="00000000" w:rsidP="00000000" w:rsidRDefault="00000000" w:rsidRPr="00000000" w14:paraId="00000345">
      <w:pPr>
        <w:spacing w:line="360" w:lineRule="auto"/>
        <w:jc w:val="center"/>
        <w:rPr/>
      </w:pPr>
      <w:r w:rsidDel="00000000" w:rsidR="00000000" w:rsidRPr="00000000">
        <w:rPr/>
        <w:drawing>
          <wp:inline distB="114300" distT="114300" distL="114300" distR="114300">
            <wp:extent cx="5616900" cy="4229100"/>
            <wp:effectExtent b="0" l="0" r="0" t="0"/>
            <wp:docPr id="45" name="image40.jpg"/>
            <a:graphic>
              <a:graphicData uri="http://schemas.openxmlformats.org/drawingml/2006/picture">
                <pic:pic>
                  <pic:nvPicPr>
                    <pic:cNvPr id="0" name="image40.jpg"/>
                    <pic:cNvPicPr preferRelativeResize="0"/>
                  </pic:nvPicPr>
                  <pic:blipFill>
                    <a:blip r:embed="rId57"/>
                    <a:srcRect b="0" l="0" r="0" t="0"/>
                    <a:stretch>
                      <a:fillRect/>
                    </a:stretch>
                  </pic:blipFill>
                  <pic:spPr>
                    <a:xfrm>
                      <a:off x="0" y="0"/>
                      <a:ext cx="56169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line="360" w:lineRule="auto"/>
        <w:jc w:val="both"/>
        <w:rPr/>
      </w:pPr>
      <w:r w:rsidDel="00000000" w:rsidR="00000000" w:rsidRPr="00000000">
        <w:rPr>
          <w:rtl w:val="0"/>
        </w:rPr>
      </w:r>
    </w:p>
    <w:p w:rsidR="00000000" w:rsidDel="00000000" w:rsidP="00000000" w:rsidRDefault="00000000" w:rsidRPr="00000000" w14:paraId="00000347">
      <w:pPr>
        <w:spacing w:line="360" w:lineRule="auto"/>
        <w:jc w:val="center"/>
        <w:rPr/>
      </w:pPr>
      <w:r w:rsidDel="00000000" w:rsidR="00000000" w:rsidRPr="00000000">
        <w:rPr>
          <w:rFonts w:ascii="Verdana" w:cs="Verdana" w:eastAsia="Verdana" w:hAnsi="Verdana"/>
          <w:i w:val="1"/>
          <w:sz w:val="24"/>
          <w:szCs w:val="24"/>
          <w:rtl w:val="0"/>
        </w:rPr>
        <w:t xml:space="preserve">Фиг. 6.6 STM32L072CZ микроконтролер</w:t>
      </w:r>
      <w:r w:rsidDel="00000000" w:rsidR="00000000" w:rsidRPr="00000000">
        <w:rPr>
          <w:rtl w:val="0"/>
        </w:rPr>
      </w:r>
    </w:p>
    <w:p w:rsidR="00000000" w:rsidDel="00000000" w:rsidP="00000000" w:rsidRDefault="00000000" w:rsidRPr="00000000" w14:paraId="00000348">
      <w:pPr>
        <w:spacing w:line="360" w:lineRule="auto"/>
        <w:jc w:val="both"/>
        <w:rPr/>
      </w:pPr>
      <w:r w:rsidDel="00000000" w:rsidR="00000000" w:rsidRPr="00000000">
        <w:rPr>
          <w:rtl w:val="0"/>
        </w:rPr>
      </w:r>
    </w:p>
    <w:p w:rsidR="00000000" w:rsidDel="00000000" w:rsidP="00000000" w:rsidRDefault="00000000" w:rsidRPr="00000000" w14:paraId="00000349">
      <w:pPr>
        <w:pStyle w:val="Title"/>
        <w:spacing w:line="360" w:lineRule="auto"/>
        <w:jc w:val="center"/>
        <w:rPr/>
      </w:pPr>
      <w:bookmarkStart w:colFirst="0" w:colLast="0" w:name="_2zb2v736cgim" w:id="73"/>
      <w:bookmarkEnd w:id="73"/>
      <w:r w:rsidDel="00000000" w:rsidR="00000000" w:rsidRPr="00000000">
        <w:rPr>
          <w:rtl w:val="0"/>
        </w:rPr>
      </w:r>
    </w:p>
    <w:p w:rsidR="00000000" w:rsidDel="00000000" w:rsidP="00000000" w:rsidRDefault="00000000" w:rsidRPr="00000000" w14:paraId="0000034A">
      <w:pPr>
        <w:pStyle w:val="Title"/>
        <w:spacing w:line="360" w:lineRule="auto"/>
        <w:jc w:val="center"/>
        <w:rPr/>
      </w:pPr>
      <w:bookmarkStart w:colFirst="0" w:colLast="0" w:name="_mdq0nzt70jrs" w:id="74"/>
      <w:bookmarkEnd w:id="74"/>
      <w:r w:rsidDel="00000000" w:rsidR="00000000" w:rsidRPr="00000000">
        <w:rPr>
          <w:rtl w:val="0"/>
        </w:rPr>
      </w:r>
    </w:p>
    <w:p w:rsidR="00000000" w:rsidDel="00000000" w:rsidP="00000000" w:rsidRDefault="00000000" w:rsidRPr="00000000" w14:paraId="0000034B">
      <w:pPr>
        <w:pStyle w:val="Title"/>
        <w:spacing w:line="360" w:lineRule="auto"/>
        <w:jc w:val="center"/>
        <w:rPr/>
      </w:pPr>
      <w:bookmarkStart w:colFirst="0" w:colLast="0" w:name="_skv15prxx42v" w:id="75"/>
      <w:bookmarkEnd w:id="75"/>
      <w:r w:rsidDel="00000000" w:rsidR="00000000" w:rsidRPr="00000000">
        <w:rPr>
          <w:rtl w:val="0"/>
        </w:rPr>
      </w:r>
    </w:p>
    <w:p w:rsidR="00000000" w:rsidDel="00000000" w:rsidP="00000000" w:rsidRDefault="00000000" w:rsidRPr="00000000" w14:paraId="0000034C">
      <w:pPr>
        <w:pStyle w:val="Title"/>
        <w:spacing w:line="360" w:lineRule="auto"/>
        <w:jc w:val="left"/>
        <w:rPr/>
      </w:pPr>
      <w:bookmarkStart w:colFirst="0" w:colLast="0" w:name="_72gzsj3zrdw9" w:id="76"/>
      <w:bookmarkEnd w:id="76"/>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pStyle w:val="Title"/>
        <w:spacing w:line="360" w:lineRule="auto"/>
        <w:jc w:val="center"/>
        <w:rPr/>
      </w:pPr>
      <w:bookmarkStart w:colFirst="0" w:colLast="0" w:name="_aeofwudy1vid" w:id="77"/>
      <w:bookmarkEnd w:id="77"/>
      <w:r w:rsidDel="00000000" w:rsidR="00000000" w:rsidRPr="00000000">
        <w:rPr>
          <w:rtl w:val="0"/>
        </w:rPr>
        <w:t xml:space="preserve">Заключение</w:t>
      </w:r>
    </w:p>
    <w:p w:rsidR="00000000" w:rsidDel="00000000" w:rsidP="00000000" w:rsidRDefault="00000000" w:rsidRPr="00000000" w14:paraId="00000351">
      <w:pPr>
        <w:widowControl w:val="0"/>
        <w:spacing w:line="36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За постигане на целта на настоящата дипломна работа, дефинирана в увода й, беше извършено следното: проучване,  сравнение и анализ на микроконтролерни платформи и допълнителни компоненти, подходящи за разработваната система, дефиниране на основните изисквания, проектиране на логическата свързаност между периферията от устройства и допълнителни компоненти, проектирана печатна платка с възможност за допълнително захранване и изграждане на комуникация между управляващата платформа и сензора, разработване и проектиране на алгоритъм за работа на  управляващия софтуер на системата.</w:t>
        <w:tab/>
        <w:t xml:space="preserve">   Разработването на система за измерване на метеорологични данни, основаваща се на микроконтролерна платформа, позволява гъвкавост по отношение на нейното развитие и разширение. Бъдещото развитие на системата може да включва добавяне на още сензори, за да се разшири “полезрението” на системата и добавяне на още функционалности, като прогноза за времето. </w:t>
      </w:r>
    </w:p>
    <w:p w:rsidR="00000000" w:rsidDel="00000000" w:rsidP="00000000" w:rsidRDefault="00000000" w:rsidRPr="00000000" w14:paraId="00000352">
      <w:pPr>
        <w:spacing w:line="360" w:lineRule="auto"/>
        <w:jc w:val="both"/>
        <w:rPr/>
      </w:pPr>
      <w:r w:rsidDel="00000000" w:rsidR="00000000" w:rsidRPr="00000000">
        <w:rPr>
          <w:rtl w:val="0"/>
        </w:rPr>
      </w:r>
    </w:p>
    <w:p w:rsidR="00000000" w:rsidDel="00000000" w:rsidP="00000000" w:rsidRDefault="00000000" w:rsidRPr="00000000" w14:paraId="00000353">
      <w:pPr>
        <w:spacing w:line="360" w:lineRule="auto"/>
        <w:jc w:val="both"/>
        <w:rPr/>
      </w:pPr>
      <w:r w:rsidDel="00000000" w:rsidR="00000000" w:rsidRPr="00000000">
        <w:rPr>
          <w:rtl w:val="0"/>
        </w:rPr>
      </w:r>
    </w:p>
    <w:p w:rsidR="00000000" w:rsidDel="00000000" w:rsidP="00000000" w:rsidRDefault="00000000" w:rsidRPr="00000000" w14:paraId="00000354">
      <w:pPr>
        <w:spacing w:line="360" w:lineRule="auto"/>
        <w:jc w:val="both"/>
        <w:rPr/>
      </w:pPr>
      <w:r w:rsidDel="00000000" w:rsidR="00000000" w:rsidRPr="00000000">
        <w:rPr>
          <w:rtl w:val="0"/>
        </w:rPr>
      </w:r>
    </w:p>
    <w:p w:rsidR="00000000" w:rsidDel="00000000" w:rsidP="00000000" w:rsidRDefault="00000000" w:rsidRPr="00000000" w14:paraId="00000355">
      <w:pPr>
        <w:spacing w:line="360" w:lineRule="auto"/>
        <w:jc w:val="both"/>
        <w:rPr/>
      </w:pPr>
      <w:r w:rsidDel="00000000" w:rsidR="00000000" w:rsidRPr="00000000">
        <w:rPr>
          <w:rtl w:val="0"/>
        </w:rPr>
      </w:r>
    </w:p>
    <w:p w:rsidR="00000000" w:rsidDel="00000000" w:rsidP="00000000" w:rsidRDefault="00000000" w:rsidRPr="00000000" w14:paraId="00000356">
      <w:pPr>
        <w:pStyle w:val="Title"/>
        <w:spacing w:line="360" w:lineRule="auto"/>
        <w:jc w:val="both"/>
        <w:rPr>
          <w:rFonts w:ascii="Verdana" w:cs="Verdana" w:eastAsia="Verdana" w:hAnsi="Verdana"/>
          <w:b w:val="1"/>
          <w:sz w:val="38"/>
          <w:szCs w:val="38"/>
        </w:rPr>
      </w:pPr>
      <w:bookmarkStart w:colFirst="0" w:colLast="0" w:name="_k2xf548a7qnz" w:id="78"/>
      <w:bookmarkEnd w:id="78"/>
      <w:r w:rsidDel="00000000" w:rsidR="00000000" w:rsidRPr="00000000">
        <w:rPr>
          <w:rtl w:val="0"/>
        </w:rPr>
      </w:r>
    </w:p>
    <w:p w:rsidR="00000000" w:rsidDel="00000000" w:rsidP="00000000" w:rsidRDefault="00000000" w:rsidRPr="00000000" w14:paraId="00000357">
      <w:pPr>
        <w:pStyle w:val="Title"/>
        <w:spacing w:line="360" w:lineRule="auto"/>
        <w:jc w:val="both"/>
        <w:rPr>
          <w:rFonts w:ascii="Verdana" w:cs="Verdana" w:eastAsia="Verdana" w:hAnsi="Verdana"/>
          <w:b w:val="1"/>
          <w:sz w:val="38"/>
          <w:szCs w:val="38"/>
        </w:rPr>
      </w:pPr>
      <w:bookmarkStart w:colFirst="0" w:colLast="0" w:name="_8x5tolxsgczo" w:id="79"/>
      <w:bookmarkEnd w:id="79"/>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pStyle w:val="Title"/>
        <w:spacing w:line="360" w:lineRule="auto"/>
        <w:jc w:val="both"/>
        <w:rPr>
          <w:rFonts w:ascii="Verdana" w:cs="Verdana" w:eastAsia="Verdana" w:hAnsi="Verdana"/>
          <w:b w:val="1"/>
          <w:sz w:val="38"/>
          <w:szCs w:val="38"/>
        </w:rPr>
      </w:pPr>
      <w:bookmarkStart w:colFirst="0" w:colLast="0" w:name="_3t6noem7531" w:id="80"/>
      <w:bookmarkEnd w:id="80"/>
      <w:r w:rsidDel="00000000" w:rsidR="00000000" w:rsidRPr="00000000">
        <w:rPr>
          <w:rFonts w:ascii="Verdana" w:cs="Verdana" w:eastAsia="Verdana" w:hAnsi="Verdana"/>
          <w:b w:val="1"/>
          <w:sz w:val="38"/>
          <w:szCs w:val="38"/>
          <w:rtl w:val="0"/>
        </w:rPr>
        <w:t xml:space="preserve">Използвана литература:</w:t>
      </w:r>
    </w:p>
    <w:p w:rsidR="00000000" w:rsidDel="00000000" w:rsidP="00000000" w:rsidRDefault="00000000" w:rsidRPr="00000000" w14:paraId="00000360">
      <w:pPr>
        <w:spacing w:line="360" w:lineRule="auto"/>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 TMP117- </w:t>
      </w:r>
      <w:hyperlink r:id="rId58">
        <w:r w:rsidDel="00000000" w:rsidR="00000000" w:rsidRPr="00000000">
          <w:rPr>
            <w:rFonts w:ascii="Trebuchet MS" w:cs="Trebuchet MS" w:eastAsia="Trebuchet MS" w:hAnsi="Trebuchet MS"/>
            <w:color w:val="1155cc"/>
            <w:sz w:val="24"/>
            <w:szCs w:val="24"/>
            <w:u w:val="single"/>
            <w:rtl w:val="0"/>
          </w:rPr>
          <w:t xml:space="preserve">https://www.ti.com/lit/ds/symlink/tmp117.pdf?ts=1641689368334</w:t>
        </w:r>
      </w:hyperlink>
      <w:r w:rsidDel="00000000" w:rsidR="00000000" w:rsidRPr="00000000">
        <w:rPr>
          <w:rtl w:val="0"/>
        </w:rPr>
      </w:r>
    </w:p>
    <w:p w:rsidR="00000000" w:rsidDel="00000000" w:rsidP="00000000" w:rsidRDefault="00000000" w:rsidRPr="00000000" w14:paraId="00000361">
      <w:pPr>
        <w:spacing w:line="360" w:lineRule="auto"/>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[2].TMP235- </w:t>
      </w:r>
      <w:hyperlink r:id="rId59">
        <w:r w:rsidDel="00000000" w:rsidR="00000000" w:rsidRPr="00000000">
          <w:rPr>
            <w:rFonts w:ascii="Trebuchet MS" w:cs="Trebuchet MS" w:eastAsia="Trebuchet MS" w:hAnsi="Trebuchet MS"/>
            <w:color w:val="1155cc"/>
            <w:sz w:val="24"/>
            <w:szCs w:val="24"/>
            <w:u w:val="single"/>
            <w:rtl w:val="0"/>
          </w:rPr>
          <w:t xml:space="preserve">https://www.ti.com/lit/ds/symlink/tmp235.pdf?ts=1641893828929&amp;ref_url=https%253A%252F%252Fwww.ti.com%252Fsensors%252Ftemperature-sensors%252Fanalog%252Foverview.html</w:t>
        </w:r>
      </w:hyperlink>
      <w:r w:rsidDel="00000000" w:rsidR="00000000" w:rsidRPr="00000000">
        <w:rPr>
          <w:rtl w:val="0"/>
        </w:rPr>
      </w:r>
    </w:p>
    <w:p w:rsidR="00000000" w:rsidDel="00000000" w:rsidP="00000000" w:rsidRDefault="00000000" w:rsidRPr="00000000" w14:paraId="00000362">
      <w:pPr>
        <w:spacing w:line="360" w:lineRule="auto"/>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[3].STM32CubeIDE- </w:t>
      </w:r>
      <w:hyperlink r:id="rId60">
        <w:r w:rsidDel="00000000" w:rsidR="00000000" w:rsidRPr="00000000">
          <w:rPr>
            <w:rFonts w:ascii="Trebuchet MS" w:cs="Trebuchet MS" w:eastAsia="Trebuchet MS" w:hAnsi="Trebuchet MS"/>
            <w:color w:val="1155cc"/>
            <w:sz w:val="24"/>
            <w:szCs w:val="24"/>
            <w:u w:val="single"/>
            <w:rtl w:val="0"/>
          </w:rPr>
          <w:t xml:space="preserve">https://www.st.com/en/development-tools/stm32cubeide.html</w:t>
        </w:r>
      </w:hyperlink>
      <w:r w:rsidDel="00000000" w:rsidR="00000000" w:rsidRPr="00000000">
        <w:rPr>
          <w:rtl w:val="0"/>
        </w:rPr>
      </w:r>
    </w:p>
    <w:p w:rsidR="00000000" w:rsidDel="00000000" w:rsidP="00000000" w:rsidRDefault="00000000" w:rsidRPr="00000000" w14:paraId="00000363">
      <w:pPr>
        <w:spacing w:line="36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4].STM32L0 Discovery kit LoRa- </w:t>
      </w:r>
      <w:hyperlink r:id="rId61">
        <w:r w:rsidDel="00000000" w:rsidR="00000000" w:rsidRPr="00000000">
          <w:rPr>
            <w:rFonts w:ascii="Trebuchet MS" w:cs="Trebuchet MS" w:eastAsia="Trebuchet MS" w:hAnsi="Trebuchet MS"/>
            <w:color w:val="1155cc"/>
            <w:sz w:val="24"/>
            <w:szCs w:val="24"/>
            <w:u w:val="single"/>
            <w:rtl w:val="0"/>
          </w:rPr>
          <w:t xml:space="preserve">https://www.st.com/en/evaluation-tools/b-l072z-lrwan1.html</w:t>
        </w:r>
      </w:hyperlink>
      <w:r w:rsidDel="00000000" w:rsidR="00000000" w:rsidRPr="00000000">
        <w:rPr>
          <w:rtl w:val="0"/>
        </w:rPr>
      </w:r>
    </w:p>
    <w:p w:rsidR="00000000" w:rsidDel="00000000" w:rsidP="00000000" w:rsidRDefault="00000000" w:rsidRPr="00000000" w14:paraId="00000364">
      <w:pPr>
        <w:spacing w:line="360" w:lineRule="auto"/>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[5].Arduino Nano 33 IoT-</w:t>
      </w:r>
    </w:p>
    <w:p w:rsidR="00000000" w:rsidDel="00000000" w:rsidP="00000000" w:rsidRDefault="00000000" w:rsidRPr="00000000" w14:paraId="00000365">
      <w:pPr>
        <w:spacing w:line="360" w:lineRule="auto"/>
        <w:jc w:val="both"/>
        <w:rPr>
          <w:rFonts w:ascii="Trebuchet MS" w:cs="Trebuchet MS" w:eastAsia="Trebuchet MS" w:hAnsi="Trebuchet MS"/>
          <w:sz w:val="24"/>
          <w:szCs w:val="24"/>
        </w:rPr>
      </w:pPr>
      <w:hyperlink r:id="rId62">
        <w:r w:rsidDel="00000000" w:rsidR="00000000" w:rsidRPr="00000000">
          <w:rPr>
            <w:rFonts w:ascii="Trebuchet MS" w:cs="Trebuchet MS" w:eastAsia="Trebuchet MS" w:hAnsi="Trebuchet MS"/>
            <w:color w:val="1155cc"/>
            <w:sz w:val="24"/>
            <w:szCs w:val="24"/>
            <w:u w:val="single"/>
            <w:rtl w:val="0"/>
          </w:rPr>
          <w:t xml:space="preserve">https://store-usa.arduino.cc/products/arduino-nano-33-iot</w:t>
        </w:r>
      </w:hyperlink>
      <w:r w:rsidDel="00000000" w:rsidR="00000000" w:rsidRPr="00000000">
        <w:rPr>
          <w:rtl w:val="0"/>
        </w:rPr>
      </w:r>
    </w:p>
    <w:p w:rsidR="00000000" w:rsidDel="00000000" w:rsidP="00000000" w:rsidRDefault="00000000" w:rsidRPr="00000000" w14:paraId="00000366">
      <w:pPr>
        <w:spacing w:line="360" w:lineRule="auto"/>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[6].Arduino Uno- </w:t>
      </w:r>
      <w:hyperlink r:id="rId63">
        <w:r w:rsidDel="00000000" w:rsidR="00000000" w:rsidRPr="00000000">
          <w:rPr>
            <w:rFonts w:ascii="Trebuchet MS" w:cs="Trebuchet MS" w:eastAsia="Trebuchet MS" w:hAnsi="Trebuchet MS"/>
            <w:color w:val="1155cc"/>
            <w:sz w:val="24"/>
            <w:szCs w:val="24"/>
            <w:u w:val="single"/>
            <w:rtl w:val="0"/>
          </w:rPr>
          <w:t xml:space="preserve">https://store.arduino.cc/products/arduino-uno-rev3/</w:t>
        </w:r>
      </w:hyperlink>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367">
      <w:pPr>
        <w:spacing w:line="360" w:lineRule="auto"/>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[7].</w:t>
      </w:r>
      <w:hyperlink r:id="rId64">
        <w:r w:rsidDel="00000000" w:rsidR="00000000" w:rsidRPr="00000000">
          <w:rPr>
            <w:rFonts w:ascii="Trebuchet MS" w:cs="Trebuchet MS" w:eastAsia="Trebuchet MS" w:hAnsi="Trebuchet MS"/>
            <w:color w:val="1155cc"/>
            <w:sz w:val="24"/>
            <w:szCs w:val="24"/>
            <w:u w:val="single"/>
            <w:rtl w:val="0"/>
          </w:rPr>
          <w:t xml:space="preserve">https://docs.espressif.com/projects/esp-idf/en/latest/esp32s2/hw-reference/esp32s2/user-guide-devkitm-1-v1.html</w:t>
        </w:r>
      </w:hyperlink>
      <w:r w:rsidDel="00000000" w:rsidR="00000000" w:rsidRPr="00000000">
        <w:rPr>
          <w:rtl w:val="0"/>
        </w:rPr>
      </w:r>
    </w:p>
    <w:p w:rsidR="00000000" w:rsidDel="00000000" w:rsidP="00000000" w:rsidRDefault="00000000" w:rsidRPr="00000000" w14:paraId="00000368">
      <w:pPr>
        <w:spacing w:line="36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[8].STM  overview- </w:t>
      </w:r>
      <w:hyperlink r:id="rId65">
        <w:r w:rsidDel="00000000" w:rsidR="00000000" w:rsidRPr="00000000">
          <w:rPr>
            <w:rFonts w:ascii="Trebuchet MS" w:cs="Trebuchet MS" w:eastAsia="Trebuchet MS" w:hAnsi="Trebuchet MS"/>
            <w:color w:val="1155cc"/>
            <w:sz w:val="24"/>
            <w:szCs w:val="24"/>
            <w:u w:val="single"/>
            <w:rtl w:val="0"/>
          </w:rPr>
          <w:t xml:space="preserve">https://www.st.com/en/evaluation-tools/product-evaluation-tools.html</w:t>
        </w:r>
      </w:hyperlink>
      <w:r w:rsidDel="00000000" w:rsidR="00000000" w:rsidRPr="00000000">
        <w:rPr>
          <w:rtl w:val="0"/>
        </w:rPr>
      </w:r>
    </w:p>
    <w:p w:rsidR="00000000" w:rsidDel="00000000" w:rsidP="00000000" w:rsidRDefault="00000000" w:rsidRPr="00000000" w14:paraId="00000369">
      <w:pPr>
        <w:spacing w:line="36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[9].STM32L0CZ  datasheet- </w:t>
      </w:r>
      <w:hyperlink r:id="rId66">
        <w:r w:rsidDel="00000000" w:rsidR="00000000" w:rsidRPr="00000000">
          <w:rPr>
            <w:rFonts w:ascii="Trebuchet MS" w:cs="Trebuchet MS" w:eastAsia="Trebuchet MS" w:hAnsi="Trebuchet MS"/>
            <w:color w:val="1155cc"/>
            <w:sz w:val="24"/>
            <w:szCs w:val="24"/>
            <w:u w:val="single"/>
            <w:rtl w:val="0"/>
          </w:rPr>
          <w:t xml:space="preserve">https://www.st.com/resource/en/datasheet/stm32l072cz.pdf</w:t>
        </w:r>
      </w:hyperlink>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36A">
      <w:pPr>
        <w:spacing w:line="36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[10].ESP32 datasheet- </w:t>
      </w:r>
      <w:hyperlink r:id="rId67">
        <w:r w:rsidDel="00000000" w:rsidR="00000000" w:rsidRPr="00000000">
          <w:rPr>
            <w:rFonts w:ascii="Trebuchet MS" w:cs="Trebuchet MS" w:eastAsia="Trebuchet MS" w:hAnsi="Trebuchet MS"/>
            <w:color w:val="1155cc"/>
            <w:sz w:val="24"/>
            <w:szCs w:val="24"/>
            <w:u w:val="single"/>
            <w:rtl w:val="0"/>
          </w:rPr>
          <w:t xml:space="preserve">https://www.espressif.com/sites/default/files/documentation/esp32-s2-mini-1_esp32-s2-mini-1u_datasheet_en.pdf</w:t>
        </w:r>
      </w:hyperlink>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36B">
      <w:pPr>
        <w:spacing w:line="360" w:lineRule="auto"/>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[11].Arduino</w:t>
        <w:tab/>
        <w:t xml:space="preserve">Nano</w:t>
        <w:tab/>
        <w:t xml:space="preserve">datasheet- </w:t>
      </w:r>
      <w:hyperlink r:id="rId68">
        <w:r w:rsidDel="00000000" w:rsidR="00000000" w:rsidRPr="00000000">
          <w:rPr>
            <w:rFonts w:ascii="Trebuchet MS" w:cs="Trebuchet MS" w:eastAsia="Trebuchet MS" w:hAnsi="Trebuchet MS"/>
            <w:color w:val="1155cc"/>
            <w:sz w:val="24"/>
            <w:szCs w:val="24"/>
            <w:u w:val="single"/>
            <w:rtl w:val="0"/>
          </w:rPr>
          <w:t xml:space="preserve">https://docs.arduino.cc/resources/datasheets/ABX00027-datasheet.pdf</w:t>
        </w:r>
      </w:hyperlink>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36C">
      <w:pPr>
        <w:spacing w:line="360" w:lineRule="auto"/>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[12].Bluetooth-  </w:t>
      </w:r>
      <w:hyperlink r:id="rId69">
        <w:r w:rsidDel="00000000" w:rsidR="00000000" w:rsidRPr="00000000">
          <w:rPr>
            <w:rFonts w:ascii="Trebuchet MS" w:cs="Trebuchet MS" w:eastAsia="Trebuchet MS" w:hAnsi="Trebuchet MS"/>
            <w:color w:val="1155cc"/>
            <w:sz w:val="24"/>
            <w:szCs w:val="24"/>
            <w:u w:val="single"/>
            <w:rtl w:val="0"/>
          </w:rPr>
          <w:t xml:space="preserve">https://www.bluetooth.com/specifications/</w:t>
        </w:r>
      </w:hyperlink>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36D">
      <w:pPr>
        <w:spacing w:line="360" w:lineRule="auto"/>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[13].Wi-Fi- </w:t>
      </w:r>
      <w:hyperlink r:id="rId70">
        <w:r w:rsidDel="00000000" w:rsidR="00000000" w:rsidRPr="00000000">
          <w:rPr>
            <w:rFonts w:ascii="Trebuchet MS" w:cs="Trebuchet MS" w:eastAsia="Trebuchet MS" w:hAnsi="Trebuchet MS"/>
            <w:color w:val="1155cc"/>
            <w:sz w:val="24"/>
            <w:szCs w:val="24"/>
            <w:u w:val="single"/>
            <w:rtl w:val="0"/>
          </w:rPr>
          <w:t xml:space="preserve">https://www.intel.com/content/www/us/en/support/articles/000005725/wireless/legacy-intel-wireless-products.html</w:t>
        </w:r>
      </w:hyperlink>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36E">
      <w:pPr>
        <w:spacing w:line="360" w:lineRule="auto"/>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[14].Zigbee- </w:t>
      </w:r>
      <w:hyperlink r:id="rId71">
        <w:r w:rsidDel="00000000" w:rsidR="00000000" w:rsidRPr="00000000">
          <w:rPr>
            <w:rFonts w:ascii="Trebuchet MS" w:cs="Trebuchet MS" w:eastAsia="Trebuchet MS" w:hAnsi="Trebuchet MS"/>
            <w:color w:val="1155cc"/>
            <w:sz w:val="24"/>
            <w:szCs w:val="24"/>
            <w:u w:val="single"/>
            <w:rtl w:val="0"/>
          </w:rPr>
          <w:t xml:space="preserve">https://www.sciencedirect.com/topics/engineering/zigbee-protocol</w:t>
        </w:r>
      </w:hyperlink>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36F">
      <w:pPr>
        <w:spacing w:line="36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[15].LoRaWAN- </w:t>
      </w:r>
      <w:hyperlink r:id="rId72">
        <w:r w:rsidDel="00000000" w:rsidR="00000000" w:rsidRPr="00000000">
          <w:rPr>
            <w:rFonts w:ascii="Trebuchet MS" w:cs="Trebuchet MS" w:eastAsia="Trebuchet MS" w:hAnsi="Trebuchet MS"/>
            <w:color w:val="1155cc"/>
            <w:sz w:val="24"/>
            <w:szCs w:val="24"/>
            <w:u w:val="single"/>
            <w:rtl w:val="0"/>
          </w:rPr>
          <w:t xml:space="preserve">https://lora-alliance.org/about-lorawan/</w:t>
        </w:r>
      </w:hyperlink>
      <w:r w:rsidDel="00000000" w:rsidR="00000000" w:rsidRPr="00000000">
        <w:rPr>
          <w:rFonts w:ascii="Trebuchet MS" w:cs="Trebuchet MS" w:eastAsia="Trebuchet MS" w:hAnsi="Trebuchet MS"/>
          <w:sz w:val="24"/>
          <w:szCs w:val="24"/>
          <w:rtl w:val="0"/>
        </w:rPr>
        <w:t xml:space="preserve">, </w:t>
      </w:r>
      <w:hyperlink r:id="rId73">
        <w:r w:rsidDel="00000000" w:rsidR="00000000" w:rsidRPr="00000000">
          <w:rPr>
            <w:rFonts w:ascii="Trebuchet MS" w:cs="Trebuchet MS" w:eastAsia="Trebuchet MS" w:hAnsi="Trebuchet MS"/>
            <w:color w:val="1155cc"/>
            <w:sz w:val="24"/>
            <w:szCs w:val="24"/>
            <w:u w:val="single"/>
            <w:rtl w:val="0"/>
          </w:rPr>
          <w:t xml:space="preserve">https://arxiv.org/pdf/1607.08011.pdf</w:t>
        </w:r>
      </w:hyperlink>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370">
      <w:pPr>
        <w:spacing w:line="36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[16].LoRa, LoRaWAN - </w:t>
      </w:r>
      <w:hyperlink r:id="rId74">
        <w:r w:rsidDel="00000000" w:rsidR="00000000" w:rsidRPr="00000000">
          <w:rPr>
            <w:rFonts w:ascii="Trebuchet MS" w:cs="Trebuchet MS" w:eastAsia="Trebuchet MS" w:hAnsi="Trebuchet MS"/>
            <w:color w:val="1155cc"/>
            <w:sz w:val="24"/>
            <w:szCs w:val="24"/>
            <w:u w:val="single"/>
            <w:rtl w:val="0"/>
          </w:rPr>
          <w:t xml:space="preserve">https://lora-developers.semtech.com/documentation/tech-papers-and-guides/lora-and-lorawan/</w:t>
        </w:r>
      </w:hyperlink>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371">
      <w:pPr>
        <w:spacing w:line="36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[17]. SQL/nonSQL Data base </w:t>
      </w:r>
      <w:hyperlink r:id="rId75">
        <w:r w:rsidDel="00000000" w:rsidR="00000000" w:rsidRPr="00000000">
          <w:rPr>
            <w:rFonts w:ascii="Trebuchet MS" w:cs="Trebuchet MS" w:eastAsia="Trebuchet MS" w:hAnsi="Trebuchet MS"/>
            <w:color w:val="1155cc"/>
            <w:sz w:val="24"/>
            <w:szCs w:val="24"/>
            <w:u w:val="single"/>
            <w:rtl w:val="0"/>
          </w:rPr>
          <w:t xml:space="preserve">https://help.superhosting.bg/sql-nosql-databases.html</w:t>
        </w:r>
      </w:hyperlink>
      <w:r w:rsidDel="00000000" w:rsidR="00000000" w:rsidRPr="00000000">
        <w:rPr>
          <w:rtl w:val="0"/>
        </w:rPr>
      </w:r>
    </w:p>
    <w:p w:rsidR="00000000" w:rsidDel="00000000" w:rsidP="00000000" w:rsidRDefault="00000000" w:rsidRPr="00000000" w14:paraId="00000372">
      <w:pPr>
        <w:spacing w:line="36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[18]. </w:t>
      </w:r>
      <w:r w:rsidDel="00000000" w:rsidR="00000000" w:rsidRPr="00000000">
        <w:rPr>
          <w:rFonts w:ascii="Verdana" w:cs="Verdana" w:eastAsia="Verdana" w:hAnsi="Verdana"/>
          <w:sz w:val="24"/>
          <w:szCs w:val="24"/>
          <w:rtl w:val="0"/>
        </w:rPr>
        <w:t xml:space="preserve">P-NUCLEO-LRWAN2</w:t>
      </w:r>
      <w:r w:rsidDel="00000000" w:rsidR="00000000" w:rsidRPr="00000000">
        <w:rPr>
          <w:rFonts w:ascii="Trebuchet MS" w:cs="Trebuchet MS" w:eastAsia="Trebuchet MS" w:hAnsi="Trebuchet MS"/>
          <w:sz w:val="24"/>
          <w:szCs w:val="24"/>
          <w:rtl w:val="0"/>
        </w:rPr>
        <w:t xml:space="preserve"> </w:t>
      </w:r>
      <w:hyperlink r:id="rId76">
        <w:r w:rsidDel="00000000" w:rsidR="00000000" w:rsidRPr="00000000">
          <w:rPr>
            <w:rFonts w:ascii="Trebuchet MS" w:cs="Trebuchet MS" w:eastAsia="Trebuchet MS" w:hAnsi="Trebuchet MS"/>
            <w:color w:val="1155cc"/>
            <w:sz w:val="24"/>
            <w:szCs w:val="24"/>
            <w:u w:val="single"/>
            <w:rtl w:val="0"/>
          </w:rPr>
          <w:t xml:space="preserve">https://www.st.com/resource/en/data_brief/p-nucleo-lrwan2.pdf</w:t>
        </w:r>
      </w:hyperlink>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373">
      <w:pPr>
        <w:spacing w:line="360" w:lineRule="auto"/>
        <w:rPr>
          <w:rFonts w:ascii="Verdana" w:cs="Verdana" w:eastAsia="Verdana" w:hAnsi="Verdana"/>
          <w:sz w:val="24"/>
          <w:szCs w:val="24"/>
        </w:rPr>
      </w:pPr>
      <w:r w:rsidDel="00000000" w:rsidR="00000000" w:rsidRPr="00000000">
        <w:rPr>
          <w:rFonts w:ascii="Trebuchet MS" w:cs="Trebuchet MS" w:eastAsia="Trebuchet MS" w:hAnsi="Trebuchet MS"/>
          <w:sz w:val="24"/>
          <w:szCs w:val="24"/>
          <w:rtl w:val="0"/>
        </w:rPr>
        <w:t xml:space="preserve">[19]. </w:t>
      </w:r>
      <w:r w:rsidDel="00000000" w:rsidR="00000000" w:rsidRPr="00000000">
        <w:rPr>
          <w:rFonts w:ascii="Verdana" w:cs="Verdana" w:eastAsia="Verdana" w:hAnsi="Verdana"/>
          <w:sz w:val="24"/>
          <w:szCs w:val="24"/>
          <w:rtl w:val="0"/>
        </w:rPr>
        <w:t xml:space="preserve">OSEPP слънчев панел </w:t>
      </w:r>
      <w:hyperlink r:id="rId77">
        <w:r w:rsidDel="00000000" w:rsidR="00000000" w:rsidRPr="00000000">
          <w:rPr>
            <w:rFonts w:ascii="Verdana" w:cs="Verdana" w:eastAsia="Verdana" w:hAnsi="Verdana"/>
            <w:color w:val="1155cc"/>
            <w:sz w:val="24"/>
            <w:szCs w:val="24"/>
            <w:u w:val="single"/>
            <w:rtl w:val="0"/>
          </w:rPr>
          <w:t xml:space="preserve">https://store.comet.bg/CatalogueFarnell/Product/813185/</w:t>
        </w:r>
      </w:hyperlink>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374">
      <w:pPr>
        <w:spacing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[20]. VA Bresser </w:t>
      </w:r>
      <w:hyperlink r:id="rId78">
        <w:r w:rsidDel="00000000" w:rsidR="00000000" w:rsidRPr="00000000">
          <w:rPr>
            <w:rFonts w:ascii="Verdana" w:cs="Verdana" w:eastAsia="Verdana" w:hAnsi="Verdana"/>
            <w:color w:val="1155cc"/>
            <w:sz w:val="24"/>
            <w:szCs w:val="24"/>
            <w:u w:val="single"/>
            <w:rtl w:val="0"/>
          </w:rPr>
          <w:t xml:space="preserve">https://www.bresser.de/Wetter-Zeit/Wetterstationen/NATIONAL-GEOGRAPHIC-VA-Farb-Wetterstation-4-Messbereiche-schwarz.html</w:t>
        </w:r>
      </w:hyperlink>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375">
      <w:pPr>
        <w:spacing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[21]. BME280 </w:t>
      </w:r>
      <w:hyperlink r:id="rId79">
        <w:r w:rsidDel="00000000" w:rsidR="00000000" w:rsidRPr="00000000">
          <w:rPr>
            <w:rFonts w:ascii="Verdana" w:cs="Verdana" w:eastAsia="Verdana" w:hAnsi="Verdana"/>
            <w:color w:val="1155cc"/>
            <w:sz w:val="24"/>
            <w:szCs w:val="24"/>
            <w:u w:val="single"/>
            <w:rtl w:val="0"/>
          </w:rPr>
          <w:t xml:space="preserve">https://erelement.com/sensors/bme280-ws?zenid=95e1lpk0afgru7r96b0pjvr8n1</w:t>
        </w:r>
      </w:hyperlink>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376">
      <w:pPr>
        <w:spacing w:line="36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[22]. LM7805 </w:t>
      </w:r>
      <w:hyperlink r:id="rId80">
        <w:r w:rsidDel="00000000" w:rsidR="00000000" w:rsidRPr="00000000">
          <w:rPr>
            <w:rFonts w:ascii="Verdana" w:cs="Verdana" w:eastAsia="Verdana" w:hAnsi="Verdana"/>
            <w:color w:val="1155cc"/>
            <w:sz w:val="24"/>
            <w:szCs w:val="24"/>
            <w:u w:val="single"/>
            <w:rtl w:val="0"/>
          </w:rPr>
          <w:t xml:space="preserve">https://www.sparkfun.com/datasheets/Components/LM7805.pdf</w:t>
        </w:r>
      </w:hyperlink>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377">
      <w:pPr>
        <w:spacing w:line="360" w:lineRule="auto"/>
        <w:jc w:val="center"/>
        <w:rPr>
          <w:rFonts w:ascii="Verdana" w:cs="Verdana" w:eastAsia="Verdana" w:hAnsi="Verdana"/>
          <w:b w:val="1"/>
          <w:sz w:val="38"/>
          <w:szCs w:val="38"/>
        </w:rPr>
      </w:pPr>
      <w:r w:rsidDel="00000000" w:rsidR="00000000" w:rsidRPr="00000000">
        <w:rPr>
          <w:rtl w:val="0"/>
        </w:rPr>
      </w:r>
    </w:p>
    <w:p w:rsidR="00000000" w:rsidDel="00000000" w:rsidP="00000000" w:rsidRDefault="00000000" w:rsidRPr="00000000" w14:paraId="00000378">
      <w:pPr>
        <w:spacing w:line="360" w:lineRule="auto"/>
        <w:jc w:val="center"/>
        <w:rPr>
          <w:rFonts w:ascii="Verdana" w:cs="Verdana" w:eastAsia="Verdana" w:hAnsi="Verdana"/>
          <w:b w:val="1"/>
          <w:sz w:val="38"/>
          <w:szCs w:val="38"/>
        </w:rPr>
      </w:pPr>
      <w:r w:rsidDel="00000000" w:rsidR="00000000" w:rsidRPr="00000000">
        <w:rPr>
          <w:rtl w:val="0"/>
        </w:rPr>
      </w:r>
    </w:p>
    <w:p w:rsidR="00000000" w:rsidDel="00000000" w:rsidP="00000000" w:rsidRDefault="00000000" w:rsidRPr="00000000" w14:paraId="00000379">
      <w:pPr>
        <w:spacing w:line="360" w:lineRule="auto"/>
        <w:jc w:val="center"/>
        <w:rPr>
          <w:rFonts w:ascii="Verdana" w:cs="Verdana" w:eastAsia="Verdana" w:hAnsi="Verdana"/>
          <w:b w:val="1"/>
          <w:sz w:val="38"/>
          <w:szCs w:val="38"/>
        </w:rPr>
      </w:pPr>
      <w:r w:rsidDel="00000000" w:rsidR="00000000" w:rsidRPr="00000000">
        <w:rPr>
          <w:rtl w:val="0"/>
        </w:rPr>
      </w:r>
    </w:p>
    <w:p w:rsidR="00000000" w:rsidDel="00000000" w:rsidP="00000000" w:rsidRDefault="00000000" w:rsidRPr="00000000" w14:paraId="0000037A">
      <w:pPr>
        <w:spacing w:line="360" w:lineRule="auto"/>
        <w:jc w:val="center"/>
        <w:rPr>
          <w:rFonts w:ascii="Verdana" w:cs="Verdana" w:eastAsia="Verdana" w:hAnsi="Verdana"/>
          <w:b w:val="1"/>
          <w:sz w:val="38"/>
          <w:szCs w:val="38"/>
        </w:rPr>
      </w:pPr>
      <w:r w:rsidDel="00000000" w:rsidR="00000000" w:rsidRPr="00000000">
        <w:rPr>
          <w:rtl w:val="0"/>
        </w:rPr>
      </w:r>
    </w:p>
    <w:p w:rsidR="00000000" w:rsidDel="00000000" w:rsidP="00000000" w:rsidRDefault="00000000" w:rsidRPr="00000000" w14:paraId="0000037B">
      <w:pPr>
        <w:spacing w:line="360" w:lineRule="auto"/>
        <w:jc w:val="center"/>
        <w:rPr>
          <w:rFonts w:ascii="Verdana" w:cs="Verdana" w:eastAsia="Verdana" w:hAnsi="Verdana"/>
          <w:b w:val="1"/>
          <w:sz w:val="38"/>
          <w:szCs w:val="38"/>
        </w:rPr>
      </w:pPr>
      <w:r w:rsidDel="00000000" w:rsidR="00000000" w:rsidRPr="00000000">
        <w:rPr>
          <w:rtl w:val="0"/>
        </w:rPr>
      </w:r>
    </w:p>
    <w:p w:rsidR="00000000" w:rsidDel="00000000" w:rsidP="00000000" w:rsidRDefault="00000000" w:rsidRPr="00000000" w14:paraId="0000037C">
      <w:pPr>
        <w:spacing w:line="360" w:lineRule="auto"/>
        <w:jc w:val="center"/>
        <w:rPr>
          <w:rFonts w:ascii="Verdana" w:cs="Verdana" w:eastAsia="Verdana" w:hAnsi="Verdana"/>
          <w:b w:val="1"/>
          <w:sz w:val="38"/>
          <w:szCs w:val="38"/>
        </w:rPr>
      </w:pPr>
      <w:r w:rsidDel="00000000" w:rsidR="00000000" w:rsidRPr="00000000">
        <w:rPr>
          <w:rtl w:val="0"/>
        </w:rPr>
      </w:r>
    </w:p>
    <w:p w:rsidR="00000000" w:rsidDel="00000000" w:rsidP="00000000" w:rsidRDefault="00000000" w:rsidRPr="00000000" w14:paraId="0000037D">
      <w:pPr>
        <w:spacing w:line="360" w:lineRule="auto"/>
        <w:jc w:val="center"/>
        <w:rPr>
          <w:rFonts w:ascii="Verdana" w:cs="Verdana" w:eastAsia="Verdana" w:hAnsi="Verdana"/>
          <w:b w:val="1"/>
          <w:sz w:val="38"/>
          <w:szCs w:val="38"/>
        </w:rPr>
      </w:pPr>
      <w:r w:rsidDel="00000000" w:rsidR="00000000" w:rsidRPr="00000000">
        <w:rPr>
          <w:rtl w:val="0"/>
        </w:rPr>
      </w:r>
    </w:p>
    <w:p w:rsidR="00000000" w:rsidDel="00000000" w:rsidP="00000000" w:rsidRDefault="00000000" w:rsidRPr="00000000" w14:paraId="0000037E">
      <w:pPr>
        <w:spacing w:line="360" w:lineRule="auto"/>
        <w:jc w:val="center"/>
        <w:rPr>
          <w:rFonts w:ascii="Verdana" w:cs="Verdana" w:eastAsia="Verdana" w:hAnsi="Verdana"/>
          <w:b w:val="1"/>
          <w:sz w:val="38"/>
          <w:szCs w:val="38"/>
        </w:rPr>
      </w:pPr>
      <w:r w:rsidDel="00000000" w:rsidR="00000000" w:rsidRPr="00000000">
        <w:rPr>
          <w:rtl w:val="0"/>
        </w:rPr>
      </w:r>
    </w:p>
    <w:p w:rsidR="00000000" w:rsidDel="00000000" w:rsidP="00000000" w:rsidRDefault="00000000" w:rsidRPr="00000000" w14:paraId="0000037F">
      <w:pPr>
        <w:spacing w:line="360" w:lineRule="auto"/>
        <w:jc w:val="center"/>
        <w:rPr>
          <w:rFonts w:ascii="Verdana" w:cs="Verdana" w:eastAsia="Verdana" w:hAnsi="Verdana"/>
          <w:b w:val="1"/>
          <w:sz w:val="38"/>
          <w:szCs w:val="38"/>
        </w:rPr>
      </w:pPr>
      <w:r w:rsidDel="00000000" w:rsidR="00000000" w:rsidRPr="00000000">
        <w:rPr>
          <w:rtl w:val="0"/>
        </w:rPr>
      </w:r>
    </w:p>
    <w:p w:rsidR="00000000" w:rsidDel="00000000" w:rsidP="00000000" w:rsidRDefault="00000000" w:rsidRPr="00000000" w14:paraId="00000380">
      <w:pPr>
        <w:spacing w:line="360" w:lineRule="auto"/>
        <w:jc w:val="center"/>
        <w:rPr>
          <w:rFonts w:ascii="Verdana" w:cs="Verdana" w:eastAsia="Verdana" w:hAnsi="Verdana"/>
          <w:b w:val="1"/>
          <w:sz w:val="38"/>
          <w:szCs w:val="38"/>
        </w:rPr>
      </w:pPr>
      <w:r w:rsidDel="00000000" w:rsidR="00000000" w:rsidRPr="00000000">
        <w:rPr>
          <w:rFonts w:ascii="Verdana" w:cs="Verdana" w:eastAsia="Verdana" w:hAnsi="Verdana"/>
          <w:b w:val="1"/>
          <w:sz w:val="38"/>
          <w:szCs w:val="38"/>
          <w:rtl w:val="0"/>
        </w:rPr>
        <w:t xml:space="preserve">Приложения</w:t>
      </w:r>
    </w:p>
    <w:p w:rsidR="00000000" w:rsidDel="00000000" w:rsidP="00000000" w:rsidRDefault="00000000" w:rsidRPr="00000000" w14:paraId="00000381">
      <w:pPr>
        <w:widowControl w:val="0"/>
        <w:spacing w:line="360" w:lineRule="auto"/>
        <w:jc w:val="both"/>
        <w:rPr>
          <w:rFonts w:ascii="Verdana" w:cs="Verdana" w:eastAsia="Verdana" w:hAnsi="Verdana"/>
          <w:b w:val="1"/>
          <w:sz w:val="38"/>
          <w:szCs w:val="38"/>
        </w:rPr>
      </w:pPr>
      <w:r w:rsidDel="00000000" w:rsidR="00000000" w:rsidRPr="00000000">
        <w:rPr>
          <w:rtl w:val="0"/>
        </w:rPr>
      </w:r>
    </w:p>
    <w:p w:rsidR="00000000" w:rsidDel="00000000" w:rsidP="00000000" w:rsidRDefault="00000000" w:rsidRPr="00000000" w14:paraId="00000382">
      <w:pPr>
        <w:widowControl w:val="0"/>
        <w:spacing w:line="360" w:lineRule="auto"/>
        <w:jc w:val="center"/>
        <w:rPr>
          <w:rFonts w:ascii="Verdana" w:cs="Verdana" w:eastAsia="Verdana" w:hAnsi="Verdana"/>
          <w:b w:val="1"/>
          <w:sz w:val="38"/>
          <w:szCs w:val="38"/>
        </w:rPr>
      </w:pPr>
      <w:r w:rsidDel="00000000" w:rsidR="00000000" w:rsidRPr="00000000">
        <w:rPr>
          <w:rFonts w:ascii="Verdana" w:cs="Verdana" w:eastAsia="Verdana" w:hAnsi="Verdana"/>
          <w:b w:val="1"/>
          <w:sz w:val="38"/>
          <w:szCs w:val="38"/>
        </w:rPr>
        <w:drawing>
          <wp:inline distB="114300" distT="114300" distL="114300" distR="114300">
            <wp:extent cx="5144925" cy="7907040"/>
            <wp:effectExtent b="0" l="0" r="0" t="0"/>
            <wp:docPr id="55" name="image52.png"/>
            <a:graphic>
              <a:graphicData uri="http://schemas.openxmlformats.org/drawingml/2006/picture">
                <pic:pic>
                  <pic:nvPicPr>
                    <pic:cNvPr id="0" name="image52.png"/>
                    <pic:cNvPicPr preferRelativeResize="0"/>
                  </pic:nvPicPr>
                  <pic:blipFill>
                    <a:blip r:embed="rId81"/>
                    <a:srcRect b="0" l="0" r="0" t="0"/>
                    <a:stretch>
                      <a:fillRect/>
                    </a:stretch>
                  </pic:blipFill>
                  <pic:spPr>
                    <a:xfrm>
                      <a:off x="0" y="0"/>
                      <a:ext cx="5144925" cy="790704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widowControl w:val="0"/>
        <w:spacing w:line="360" w:lineRule="auto"/>
        <w:jc w:val="both"/>
        <w:rPr>
          <w:rFonts w:ascii="Verdana" w:cs="Verdana" w:eastAsia="Verdana" w:hAnsi="Verdana"/>
          <w:b w:val="1"/>
          <w:sz w:val="38"/>
          <w:szCs w:val="38"/>
        </w:rPr>
      </w:pPr>
      <w:r w:rsidDel="00000000" w:rsidR="00000000" w:rsidRPr="00000000">
        <w:rPr>
          <w:rFonts w:ascii="Verdana" w:cs="Verdana" w:eastAsia="Verdana" w:hAnsi="Verdana"/>
          <w:b w:val="1"/>
          <w:sz w:val="38"/>
          <w:szCs w:val="38"/>
        </w:rPr>
        <w:drawing>
          <wp:inline distB="114300" distT="114300" distL="114300" distR="114300">
            <wp:extent cx="5616900" cy="6413500"/>
            <wp:effectExtent b="0" l="0" r="0" t="0"/>
            <wp:docPr id="49" name="image41.png"/>
            <a:graphic>
              <a:graphicData uri="http://schemas.openxmlformats.org/drawingml/2006/picture">
                <pic:pic>
                  <pic:nvPicPr>
                    <pic:cNvPr id="0" name="image41.png"/>
                    <pic:cNvPicPr preferRelativeResize="0"/>
                  </pic:nvPicPr>
                  <pic:blipFill>
                    <a:blip r:embed="rId82"/>
                    <a:srcRect b="0" l="0" r="0" t="0"/>
                    <a:stretch>
                      <a:fillRect/>
                    </a:stretch>
                  </pic:blipFill>
                  <pic:spPr>
                    <a:xfrm>
                      <a:off x="0" y="0"/>
                      <a:ext cx="56169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widowControl w:val="0"/>
        <w:spacing w:line="360" w:lineRule="auto"/>
        <w:jc w:val="both"/>
        <w:rPr>
          <w:rFonts w:ascii="Verdana" w:cs="Verdana" w:eastAsia="Verdana" w:hAnsi="Verdana"/>
          <w:b w:val="1"/>
          <w:sz w:val="38"/>
          <w:szCs w:val="38"/>
        </w:rPr>
      </w:pPr>
      <w:r w:rsidDel="00000000" w:rsidR="00000000" w:rsidRPr="00000000">
        <w:rPr>
          <w:rtl w:val="0"/>
        </w:rPr>
      </w:r>
    </w:p>
    <w:p w:rsidR="00000000" w:rsidDel="00000000" w:rsidP="00000000" w:rsidRDefault="00000000" w:rsidRPr="00000000" w14:paraId="00000385">
      <w:pPr>
        <w:widowControl w:val="0"/>
        <w:spacing w:line="360" w:lineRule="auto"/>
        <w:jc w:val="both"/>
        <w:rPr>
          <w:rFonts w:ascii="Verdana" w:cs="Verdana" w:eastAsia="Verdana" w:hAnsi="Verdana"/>
          <w:b w:val="1"/>
          <w:sz w:val="38"/>
          <w:szCs w:val="38"/>
        </w:rPr>
      </w:pPr>
      <w:r w:rsidDel="00000000" w:rsidR="00000000" w:rsidRPr="00000000">
        <w:rPr>
          <w:rtl w:val="0"/>
        </w:rPr>
      </w:r>
    </w:p>
    <w:p w:rsidR="00000000" w:rsidDel="00000000" w:rsidP="00000000" w:rsidRDefault="00000000" w:rsidRPr="00000000" w14:paraId="00000386">
      <w:pPr>
        <w:widowControl w:val="0"/>
        <w:spacing w:line="360" w:lineRule="auto"/>
        <w:jc w:val="both"/>
        <w:rPr>
          <w:rFonts w:ascii="Verdana" w:cs="Verdana" w:eastAsia="Verdana" w:hAnsi="Verdana"/>
          <w:b w:val="1"/>
          <w:sz w:val="38"/>
          <w:szCs w:val="38"/>
        </w:rPr>
      </w:pPr>
      <w:r w:rsidDel="00000000" w:rsidR="00000000" w:rsidRPr="00000000">
        <w:rPr>
          <w:rtl w:val="0"/>
        </w:rPr>
      </w:r>
    </w:p>
    <w:p w:rsidR="00000000" w:rsidDel="00000000" w:rsidP="00000000" w:rsidRDefault="00000000" w:rsidRPr="00000000" w14:paraId="00000387">
      <w:pPr>
        <w:widowControl w:val="0"/>
        <w:spacing w:line="360" w:lineRule="auto"/>
        <w:jc w:val="both"/>
        <w:rPr>
          <w:rFonts w:ascii="Verdana" w:cs="Verdana" w:eastAsia="Verdana" w:hAnsi="Verdana"/>
          <w:b w:val="1"/>
          <w:sz w:val="38"/>
          <w:szCs w:val="38"/>
        </w:rPr>
      </w:pPr>
      <w:r w:rsidDel="00000000" w:rsidR="00000000" w:rsidRPr="00000000">
        <w:rPr>
          <w:rtl w:val="0"/>
        </w:rPr>
      </w:r>
    </w:p>
    <w:p w:rsidR="00000000" w:rsidDel="00000000" w:rsidP="00000000" w:rsidRDefault="00000000" w:rsidRPr="00000000" w14:paraId="00000388">
      <w:pPr>
        <w:widowControl w:val="0"/>
        <w:spacing w:line="360" w:lineRule="auto"/>
        <w:jc w:val="both"/>
        <w:rPr>
          <w:rFonts w:ascii="Verdana" w:cs="Verdana" w:eastAsia="Verdana" w:hAnsi="Verdana"/>
          <w:b w:val="1"/>
          <w:sz w:val="38"/>
          <w:szCs w:val="38"/>
        </w:rPr>
      </w:pPr>
      <w:r w:rsidDel="00000000" w:rsidR="00000000" w:rsidRPr="00000000">
        <w:rPr>
          <w:rtl w:val="0"/>
        </w:rPr>
      </w:r>
    </w:p>
    <w:p w:rsidR="00000000" w:rsidDel="00000000" w:rsidP="00000000" w:rsidRDefault="00000000" w:rsidRPr="00000000" w14:paraId="00000389">
      <w:pPr>
        <w:widowControl w:val="0"/>
        <w:spacing w:line="360" w:lineRule="auto"/>
        <w:jc w:val="both"/>
        <w:rPr>
          <w:rFonts w:ascii="Verdana" w:cs="Verdana" w:eastAsia="Verdana" w:hAnsi="Verdana"/>
          <w:b w:val="1"/>
          <w:sz w:val="38"/>
          <w:szCs w:val="38"/>
        </w:rPr>
      </w:pPr>
      <w:r w:rsidDel="00000000" w:rsidR="00000000" w:rsidRPr="00000000">
        <w:rPr>
          <w:rFonts w:ascii="Verdana" w:cs="Verdana" w:eastAsia="Verdana" w:hAnsi="Verdana"/>
          <w:b w:val="1"/>
          <w:sz w:val="38"/>
          <w:szCs w:val="38"/>
        </w:rPr>
        <w:drawing>
          <wp:inline distB="114300" distT="114300" distL="114300" distR="114300">
            <wp:extent cx="5616900" cy="6438900"/>
            <wp:effectExtent b="0" l="0" r="0" t="0"/>
            <wp:docPr id="30" name="image31.png"/>
            <a:graphic>
              <a:graphicData uri="http://schemas.openxmlformats.org/drawingml/2006/picture">
                <pic:pic>
                  <pic:nvPicPr>
                    <pic:cNvPr id="0" name="image31.png"/>
                    <pic:cNvPicPr preferRelativeResize="0"/>
                  </pic:nvPicPr>
                  <pic:blipFill>
                    <a:blip r:embed="rId83"/>
                    <a:srcRect b="0" l="0" r="0" t="0"/>
                    <a:stretch>
                      <a:fillRect/>
                    </a:stretch>
                  </pic:blipFill>
                  <pic:spPr>
                    <a:xfrm>
                      <a:off x="0" y="0"/>
                      <a:ext cx="56169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pStyle w:val="Title"/>
        <w:widowControl w:val="0"/>
        <w:spacing w:line="360" w:lineRule="auto"/>
        <w:jc w:val="both"/>
        <w:rPr>
          <w:rFonts w:ascii="Verdana" w:cs="Verdana" w:eastAsia="Verdana" w:hAnsi="Verdana"/>
          <w:b w:val="1"/>
          <w:sz w:val="38"/>
          <w:szCs w:val="38"/>
        </w:rPr>
      </w:pPr>
      <w:bookmarkStart w:colFirst="0" w:colLast="0" w:name="_s50e2ufqln3v" w:id="81"/>
      <w:bookmarkEnd w:id="81"/>
      <w:r w:rsidDel="00000000" w:rsidR="00000000" w:rsidRPr="00000000">
        <w:rPr>
          <w:rtl w:val="0"/>
        </w:rPr>
      </w:r>
    </w:p>
    <w:p w:rsidR="00000000" w:rsidDel="00000000" w:rsidP="00000000" w:rsidRDefault="00000000" w:rsidRPr="00000000" w14:paraId="0000038B">
      <w:pPr>
        <w:spacing w:line="360" w:lineRule="auto"/>
        <w:jc w:val="both"/>
        <w:rPr/>
      </w:pPr>
      <w:r w:rsidDel="00000000" w:rsidR="00000000" w:rsidRPr="00000000">
        <w:rPr>
          <w:rtl w:val="0"/>
        </w:rPr>
      </w:r>
    </w:p>
    <w:p w:rsidR="00000000" w:rsidDel="00000000" w:rsidP="00000000" w:rsidRDefault="00000000" w:rsidRPr="00000000" w14:paraId="0000038C">
      <w:pPr>
        <w:spacing w:line="360" w:lineRule="auto"/>
        <w:jc w:val="both"/>
        <w:rPr/>
      </w:pPr>
      <w:r w:rsidDel="00000000" w:rsidR="00000000" w:rsidRPr="00000000">
        <w:rPr>
          <w:rtl w:val="0"/>
        </w:rPr>
      </w:r>
    </w:p>
    <w:p w:rsidR="00000000" w:rsidDel="00000000" w:rsidP="00000000" w:rsidRDefault="00000000" w:rsidRPr="00000000" w14:paraId="0000038D">
      <w:pPr>
        <w:pStyle w:val="Title"/>
        <w:widowControl w:val="0"/>
        <w:spacing w:line="360" w:lineRule="auto"/>
        <w:jc w:val="center"/>
        <w:rPr>
          <w:rFonts w:ascii="Verdana" w:cs="Verdana" w:eastAsia="Verdana" w:hAnsi="Verdana"/>
          <w:b w:val="1"/>
          <w:sz w:val="38"/>
          <w:szCs w:val="38"/>
        </w:rPr>
      </w:pPr>
      <w:bookmarkStart w:colFirst="0" w:colLast="0" w:name="_uiv58yaypueu" w:id="82"/>
      <w:bookmarkEnd w:id="82"/>
      <w:r w:rsidDel="00000000" w:rsidR="00000000" w:rsidRPr="00000000">
        <w:rPr>
          <w:rFonts w:ascii="Verdana" w:cs="Verdana" w:eastAsia="Verdana" w:hAnsi="Verdana"/>
          <w:b w:val="1"/>
          <w:sz w:val="38"/>
          <w:szCs w:val="38"/>
        </w:rPr>
        <w:drawing>
          <wp:inline distB="114300" distT="114300" distL="114300" distR="114300">
            <wp:extent cx="5616900" cy="7937500"/>
            <wp:effectExtent b="0" l="0" r="0" t="0"/>
            <wp:docPr id="27" name="image37.png"/>
            <a:graphic>
              <a:graphicData uri="http://schemas.openxmlformats.org/drawingml/2006/picture">
                <pic:pic>
                  <pic:nvPicPr>
                    <pic:cNvPr id="0" name="image37.png"/>
                    <pic:cNvPicPr preferRelativeResize="0"/>
                  </pic:nvPicPr>
                  <pic:blipFill>
                    <a:blip r:embed="rId84"/>
                    <a:srcRect b="0" l="0" r="0" t="0"/>
                    <a:stretch>
                      <a:fillRect/>
                    </a:stretch>
                  </pic:blipFill>
                  <pic:spPr>
                    <a:xfrm>
                      <a:off x="0" y="0"/>
                      <a:ext cx="5616900" cy="79375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pStyle w:val="Title"/>
        <w:widowControl w:val="0"/>
        <w:spacing w:line="360" w:lineRule="auto"/>
        <w:jc w:val="both"/>
        <w:rPr>
          <w:rFonts w:ascii="Verdana" w:cs="Verdana" w:eastAsia="Verdana" w:hAnsi="Verdana"/>
          <w:b w:val="1"/>
          <w:sz w:val="38"/>
          <w:szCs w:val="38"/>
        </w:rPr>
      </w:pPr>
      <w:bookmarkStart w:colFirst="0" w:colLast="0" w:name="_m2nf92x7kjy7" w:id="83"/>
      <w:bookmarkEnd w:id="83"/>
      <w:r w:rsidDel="00000000" w:rsidR="00000000" w:rsidRPr="00000000">
        <w:rPr>
          <w:rtl w:val="0"/>
        </w:rPr>
      </w:r>
    </w:p>
    <w:p w:rsidR="00000000" w:rsidDel="00000000" w:rsidP="00000000" w:rsidRDefault="00000000" w:rsidRPr="00000000" w14:paraId="0000038F">
      <w:pPr>
        <w:pStyle w:val="Title"/>
        <w:widowControl w:val="0"/>
        <w:spacing w:line="360" w:lineRule="auto"/>
        <w:jc w:val="center"/>
        <w:rPr>
          <w:rFonts w:ascii="Verdana" w:cs="Verdana" w:eastAsia="Verdana" w:hAnsi="Verdana"/>
          <w:b w:val="1"/>
          <w:sz w:val="38"/>
          <w:szCs w:val="38"/>
        </w:rPr>
      </w:pPr>
      <w:bookmarkStart w:colFirst="0" w:colLast="0" w:name="_vdpuxyk2v05" w:id="84"/>
      <w:bookmarkEnd w:id="84"/>
      <w:r w:rsidDel="00000000" w:rsidR="00000000" w:rsidRPr="00000000">
        <w:rPr>
          <w:rFonts w:ascii="Verdana" w:cs="Verdana" w:eastAsia="Verdana" w:hAnsi="Verdana"/>
          <w:b w:val="1"/>
          <w:sz w:val="38"/>
          <w:szCs w:val="38"/>
        </w:rPr>
        <w:drawing>
          <wp:inline distB="114300" distT="114300" distL="114300" distR="114300">
            <wp:extent cx="5616900" cy="6159500"/>
            <wp:effectExtent b="0" l="0" r="0" t="0"/>
            <wp:docPr id="21" name="image19.png"/>
            <a:graphic>
              <a:graphicData uri="http://schemas.openxmlformats.org/drawingml/2006/picture">
                <pic:pic>
                  <pic:nvPicPr>
                    <pic:cNvPr id="0" name="image19.png"/>
                    <pic:cNvPicPr preferRelativeResize="0"/>
                  </pic:nvPicPr>
                  <pic:blipFill>
                    <a:blip r:embed="rId85"/>
                    <a:srcRect b="0" l="0" r="0" t="0"/>
                    <a:stretch>
                      <a:fillRect/>
                    </a:stretch>
                  </pic:blipFill>
                  <pic:spPr>
                    <a:xfrm>
                      <a:off x="0" y="0"/>
                      <a:ext cx="56169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pStyle w:val="Title"/>
        <w:widowControl w:val="0"/>
        <w:spacing w:line="360" w:lineRule="auto"/>
        <w:jc w:val="both"/>
        <w:rPr>
          <w:rFonts w:ascii="Verdana" w:cs="Verdana" w:eastAsia="Verdana" w:hAnsi="Verdana"/>
          <w:b w:val="1"/>
          <w:sz w:val="38"/>
          <w:szCs w:val="38"/>
        </w:rPr>
      </w:pPr>
      <w:bookmarkStart w:colFirst="0" w:colLast="0" w:name="_s0ytc411k27k" w:id="85"/>
      <w:bookmarkEnd w:id="85"/>
      <w:r w:rsidDel="00000000" w:rsidR="00000000" w:rsidRPr="00000000">
        <w:rPr>
          <w:rtl w:val="0"/>
        </w:rPr>
      </w:r>
    </w:p>
    <w:p w:rsidR="00000000" w:rsidDel="00000000" w:rsidP="00000000" w:rsidRDefault="00000000" w:rsidRPr="00000000" w14:paraId="00000391">
      <w:pPr>
        <w:pStyle w:val="Title"/>
        <w:widowControl w:val="0"/>
        <w:spacing w:line="360" w:lineRule="auto"/>
        <w:jc w:val="both"/>
        <w:rPr>
          <w:rFonts w:ascii="Verdana" w:cs="Verdana" w:eastAsia="Verdana" w:hAnsi="Verdana"/>
          <w:b w:val="1"/>
          <w:sz w:val="38"/>
          <w:szCs w:val="38"/>
        </w:rPr>
      </w:pPr>
      <w:bookmarkStart w:colFirst="0" w:colLast="0" w:name="_650nekjgd7yi" w:id="86"/>
      <w:bookmarkEnd w:id="86"/>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pStyle w:val="Title"/>
        <w:widowControl w:val="0"/>
        <w:spacing w:line="360" w:lineRule="auto"/>
        <w:jc w:val="both"/>
        <w:rPr>
          <w:rFonts w:ascii="Verdana" w:cs="Verdana" w:eastAsia="Verdana" w:hAnsi="Verdana"/>
          <w:b w:val="1"/>
          <w:sz w:val="38"/>
          <w:szCs w:val="38"/>
        </w:rPr>
      </w:pPr>
      <w:bookmarkStart w:colFirst="0" w:colLast="0" w:name="_vowbmwnh3nax" w:id="87"/>
      <w:bookmarkEnd w:id="87"/>
      <w:r w:rsidDel="00000000" w:rsidR="00000000" w:rsidRPr="00000000">
        <w:rPr>
          <w:rFonts w:ascii="Verdana" w:cs="Verdana" w:eastAsia="Verdana" w:hAnsi="Verdana"/>
          <w:b w:val="1"/>
          <w:sz w:val="38"/>
          <w:szCs w:val="38"/>
        </w:rPr>
        <w:drawing>
          <wp:inline distB="114300" distT="114300" distL="114300" distR="114300">
            <wp:extent cx="5616900" cy="6438900"/>
            <wp:effectExtent b="0" l="0" r="0" t="0"/>
            <wp:docPr id="46" name="image33.png"/>
            <a:graphic>
              <a:graphicData uri="http://schemas.openxmlformats.org/drawingml/2006/picture">
                <pic:pic>
                  <pic:nvPicPr>
                    <pic:cNvPr id="0" name="image33.png"/>
                    <pic:cNvPicPr preferRelativeResize="0"/>
                  </pic:nvPicPr>
                  <pic:blipFill>
                    <a:blip r:embed="rId86"/>
                    <a:srcRect b="0" l="0" r="0" t="0"/>
                    <a:stretch>
                      <a:fillRect/>
                    </a:stretch>
                  </pic:blipFill>
                  <pic:spPr>
                    <a:xfrm>
                      <a:off x="0" y="0"/>
                      <a:ext cx="56169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pStyle w:val="Title"/>
        <w:widowControl w:val="0"/>
        <w:spacing w:line="360" w:lineRule="auto"/>
        <w:jc w:val="both"/>
        <w:rPr>
          <w:rFonts w:ascii="Verdana" w:cs="Verdana" w:eastAsia="Verdana" w:hAnsi="Verdana"/>
          <w:b w:val="1"/>
          <w:sz w:val="38"/>
          <w:szCs w:val="38"/>
        </w:rPr>
      </w:pPr>
      <w:bookmarkStart w:colFirst="0" w:colLast="0" w:name="_3yb7dv8xyji7" w:id="88"/>
      <w:bookmarkEnd w:id="88"/>
      <w:r w:rsidDel="00000000" w:rsidR="00000000" w:rsidRPr="00000000">
        <w:rPr>
          <w:rtl w:val="0"/>
        </w:rPr>
      </w:r>
    </w:p>
    <w:p w:rsidR="00000000" w:rsidDel="00000000" w:rsidP="00000000" w:rsidRDefault="00000000" w:rsidRPr="00000000" w14:paraId="00000395">
      <w:pPr>
        <w:pStyle w:val="Title"/>
        <w:widowControl w:val="0"/>
        <w:spacing w:line="360" w:lineRule="auto"/>
        <w:jc w:val="both"/>
        <w:rPr>
          <w:rFonts w:ascii="Verdana" w:cs="Verdana" w:eastAsia="Verdana" w:hAnsi="Verdana"/>
          <w:b w:val="1"/>
          <w:sz w:val="38"/>
          <w:szCs w:val="38"/>
        </w:rPr>
      </w:pPr>
      <w:bookmarkStart w:colFirst="0" w:colLast="0" w:name="_l7m70yqpr1rw" w:id="89"/>
      <w:bookmarkEnd w:id="89"/>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jc w:val="center"/>
        <w:rPr/>
      </w:pPr>
      <w:r w:rsidDel="00000000" w:rsidR="00000000" w:rsidRPr="00000000">
        <w:rPr/>
        <w:drawing>
          <wp:inline distB="114300" distT="114300" distL="114300" distR="114300">
            <wp:extent cx="5486400" cy="7781925"/>
            <wp:effectExtent b="0" l="0" r="0" t="0"/>
            <wp:docPr id="9" name="image2.png"/>
            <a:graphic>
              <a:graphicData uri="http://schemas.openxmlformats.org/drawingml/2006/picture">
                <pic:pic>
                  <pic:nvPicPr>
                    <pic:cNvPr id="0" name="image2.png"/>
                    <pic:cNvPicPr preferRelativeResize="0"/>
                  </pic:nvPicPr>
                  <pic:blipFill>
                    <a:blip r:embed="rId87"/>
                    <a:srcRect b="0" l="0" r="0" t="0"/>
                    <a:stretch>
                      <a:fillRect/>
                    </a:stretch>
                  </pic:blipFill>
                  <pic:spPr>
                    <a:xfrm>
                      <a:off x="0" y="0"/>
                      <a:ext cx="5486400" cy="7781925"/>
                    </a:xfrm>
                    <a:prstGeom prst="rect"/>
                    <a:ln/>
                  </pic:spPr>
                </pic:pic>
              </a:graphicData>
            </a:graphic>
          </wp:inline>
        </w:drawing>
      </w:r>
      <w:r w:rsidDel="00000000" w:rsidR="00000000" w:rsidRPr="00000000">
        <w:rPr/>
        <w:drawing>
          <wp:inline distB="114300" distT="114300" distL="114300" distR="114300">
            <wp:extent cx="5616900" cy="6667500"/>
            <wp:effectExtent b="0" l="0" r="0" t="0"/>
            <wp:docPr id="25" name="image22.png"/>
            <a:graphic>
              <a:graphicData uri="http://schemas.openxmlformats.org/drawingml/2006/picture">
                <pic:pic>
                  <pic:nvPicPr>
                    <pic:cNvPr id="0" name="image22.png"/>
                    <pic:cNvPicPr preferRelativeResize="0"/>
                  </pic:nvPicPr>
                  <pic:blipFill>
                    <a:blip r:embed="rId88"/>
                    <a:srcRect b="0" l="0" r="0" t="0"/>
                    <a:stretch>
                      <a:fillRect/>
                    </a:stretch>
                  </pic:blipFill>
                  <pic:spPr>
                    <a:xfrm>
                      <a:off x="0" y="0"/>
                      <a:ext cx="56169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drawing>
          <wp:inline distB="114300" distT="114300" distL="114300" distR="114300">
            <wp:extent cx="5616900" cy="6819900"/>
            <wp:effectExtent b="0" l="0" r="0" t="0"/>
            <wp:docPr id="20" name="image11.png"/>
            <a:graphic>
              <a:graphicData uri="http://schemas.openxmlformats.org/drawingml/2006/picture">
                <pic:pic>
                  <pic:nvPicPr>
                    <pic:cNvPr id="0" name="image11.png"/>
                    <pic:cNvPicPr preferRelativeResize="0"/>
                  </pic:nvPicPr>
                  <pic:blipFill>
                    <a:blip r:embed="rId89"/>
                    <a:srcRect b="0" l="0" r="0" t="0"/>
                    <a:stretch>
                      <a:fillRect/>
                    </a:stretch>
                  </pic:blipFill>
                  <pic:spPr>
                    <a:xfrm>
                      <a:off x="0" y="0"/>
                      <a:ext cx="56169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drawing>
          <wp:inline distB="114300" distT="114300" distL="114300" distR="114300">
            <wp:extent cx="5410200" cy="7648575"/>
            <wp:effectExtent b="0" l="0" r="0" t="0"/>
            <wp:docPr id="16" name="image7.png"/>
            <a:graphic>
              <a:graphicData uri="http://schemas.openxmlformats.org/drawingml/2006/picture">
                <pic:pic>
                  <pic:nvPicPr>
                    <pic:cNvPr id="0" name="image7.png"/>
                    <pic:cNvPicPr preferRelativeResize="0"/>
                  </pic:nvPicPr>
                  <pic:blipFill>
                    <a:blip r:embed="rId90"/>
                    <a:srcRect b="0" l="0" r="0" t="0"/>
                    <a:stretch>
                      <a:fillRect/>
                    </a:stretch>
                  </pic:blipFill>
                  <pic:spPr>
                    <a:xfrm>
                      <a:off x="0" y="0"/>
                      <a:ext cx="5410200" cy="7648575"/>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5">
      <w:pPr>
        <w:pStyle w:val="Title"/>
        <w:widowControl w:val="0"/>
        <w:spacing w:line="360" w:lineRule="auto"/>
        <w:jc w:val="both"/>
        <w:rPr>
          <w:rFonts w:ascii="Verdana" w:cs="Verdana" w:eastAsia="Verdana" w:hAnsi="Verdana"/>
          <w:b w:val="1"/>
          <w:sz w:val="38"/>
          <w:szCs w:val="38"/>
        </w:rPr>
      </w:pPr>
      <w:bookmarkStart w:colFirst="0" w:colLast="0" w:name="_vlqywx7gtzw4" w:id="90"/>
      <w:bookmarkEnd w:id="90"/>
      <w:r w:rsidDel="00000000" w:rsidR="00000000" w:rsidRPr="00000000">
        <w:rPr>
          <w:rFonts w:ascii="Verdana" w:cs="Verdana" w:eastAsia="Verdana" w:hAnsi="Verdana"/>
          <w:b w:val="1"/>
          <w:sz w:val="38"/>
          <w:szCs w:val="38"/>
          <w:rtl w:val="0"/>
        </w:rPr>
        <w:t xml:space="preserve">Съдържание и структура на дипломната работа</w:t>
      </w:r>
    </w:p>
    <w:p w:rsidR="00000000" w:rsidDel="00000000" w:rsidP="00000000" w:rsidRDefault="00000000" w:rsidRPr="00000000" w14:paraId="000003A6">
      <w:pPr>
        <w:spacing w:line="360" w:lineRule="auto"/>
        <w:jc w:val="both"/>
        <w:rPr/>
      </w:pPr>
      <w:r w:rsidDel="00000000" w:rsidR="00000000" w:rsidRPr="00000000">
        <w:rPr>
          <w:rtl w:val="0"/>
        </w:rPr>
      </w:r>
    </w:p>
    <w:p w:rsidR="00000000" w:rsidDel="00000000" w:rsidP="00000000" w:rsidRDefault="00000000" w:rsidRPr="00000000" w14:paraId="000003A7">
      <w:pPr>
        <w:spacing w:line="360" w:lineRule="auto"/>
        <w:jc w:val="both"/>
        <w:rPr/>
      </w:pPr>
      <w:r w:rsidDel="00000000" w:rsidR="00000000" w:rsidRPr="00000000">
        <w:rPr>
          <w:rtl w:val="0"/>
        </w:rPr>
      </w:r>
    </w:p>
    <w:p w:rsidR="00000000" w:rsidDel="00000000" w:rsidP="00000000" w:rsidRDefault="00000000" w:rsidRPr="00000000" w14:paraId="000003A8">
      <w:pPr>
        <w:spacing w:line="360" w:lineRule="auto"/>
        <w:jc w:val="both"/>
        <w:rPr>
          <w:rFonts w:ascii="Trebuchet MS" w:cs="Trebuchet MS" w:eastAsia="Trebuchet MS" w:hAnsi="Trebuchet MS"/>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3A9">
          <w:pPr>
            <w:tabs>
              <w:tab w:val="right" w:pos="8845.511811023624"/>
            </w:tabs>
            <w:spacing w:before="80" w:line="240" w:lineRule="auto"/>
            <w:ind w:left="0" w:firstLine="0"/>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z5foctvovih4">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ТЕХНОЛОГИЧНО  УЧИЛИЩЕ ЕЛЕКТРОННИ СИСТЕМИ</w:t>
            </w:r>
          </w:hyperlink>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_z5foctvovih4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3AA">
          <w:pPr>
            <w:tabs>
              <w:tab w:val="right" w:pos="8845.511811023624"/>
            </w:tabs>
            <w:spacing w:before="200" w:line="240" w:lineRule="auto"/>
            <w:ind w:left="0" w:firstLine="0"/>
            <w:rPr>
              <w:rFonts w:ascii="Verdana" w:cs="Verdana" w:eastAsia="Verdana" w:hAnsi="Verdana"/>
              <w:b w:val="1"/>
              <w:i w:val="0"/>
              <w:smallCaps w:val="0"/>
              <w:strike w:val="0"/>
              <w:color w:val="000000"/>
              <w:sz w:val="24"/>
              <w:szCs w:val="24"/>
              <w:u w:val="none"/>
              <w:shd w:fill="auto" w:val="clear"/>
              <w:vertAlign w:val="baseline"/>
            </w:rPr>
          </w:pPr>
          <w:hyperlink w:anchor="_1wqk8sunipnw">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ТЕХНОЛОГИЧНО  УЧИЛИЩЕ ЕЛЕКТРОННИ СИСТЕМИ</w:t>
            </w:r>
          </w:hyperlink>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_1wqk8sunipnw \h </w:instrText>
            <w:fldChar w:fldCharType="separat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3AB">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x91z29w60y97">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1.1 . Видове сензори</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_x91z29w60y97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3AC">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y702rmtpsxgp">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1.1.1 Аналогови сензори</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_y702rmtpsxgp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3AD">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hxj2laeunfom">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1.1.2. Цифрови сензори</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_hxj2laeunfom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3AE">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mw8zkn6bywa3">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1.2. Протокол за безжична комуникация</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_mw8zkn6bywa3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3AF">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iwlix1d76lsi">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1.2.1 Wi-Fi [13]</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_iwlix1d76lsi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3B0">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w7epsemchxg7">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1.2.2 Zigbee [14]</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_w7epsemchxg7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3B1">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salowa6j8riw">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1.2.3 Bluetooth [12]</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_salowa6j8riw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3B2">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uxlxkfszh6nb">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1.2.3 LoRaWAN [15]</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_uxlxkfszh6nb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3B3">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lly2dvdz34g6">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1.2.4 Сравнение на протоколи за безжична комуникация</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_lly2dvdz34g6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3B4">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pwgpksendz0x">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1.2.5 LoRa и LoRaWAN[16]</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_pwgpksendz0x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3B5">
          <w:pPr>
            <w:tabs>
              <w:tab w:val="right" w:pos="8845.511811023624"/>
            </w:tabs>
            <w:spacing w:before="60" w:line="240" w:lineRule="auto"/>
            <w:ind w:left="1080" w:firstLine="0"/>
            <w:rPr>
              <w:rFonts w:ascii="Verdana" w:cs="Verdana" w:eastAsia="Verdana" w:hAnsi="Verdana"/>
              <w:b w:val="0"/>
              <w:i w:val="0"/>
              <w:smallCaps w:val="0"/>
              <w:strike w:val="0"/>
              <w:color w:val="000000"/>
              <w:sz w:val="24"/>
              <w:szCs w:val="24"/>
              <w:u w:val="none"/>
              <w:shd w:fill="auto" w:val="clear"/>
              <w:vertAlign w:val="baseline"/>
            </w:rPr>
          </w:pPr>
          <w:hyperlink w:anchor="_avbklgt5paie">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1.2.5.1 LoRa[16]</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_avbklgt5paie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3B6">
          <w:pPr>
            <w:tabs>
              <w:tab w:val="right" w:pos="8845.511811023624"/>
            </w:tabs>
            <w:spacing w:before="60" w:line="240" w:lineRule="auto"/>
            <w:ind w:left="1080" w:firstLine="0"/>
            <w:rPr>
              <w:rFonts w:ascii="Verdana" w:cs="Verdana" w:eastAsia="Verdana" w:hAnsi="Verdana"/>
              <w:b w:val="0"/>
              <w:i w:val="0"/>
              <w:smallCaps w:val="0"/>
              <w:strike w:val="0"/>
              <w:color w:val="000000"/>
              <w:sz w:val="24"/>
              <w:szCs w:val="24"/>
              <w:u w:val="none"/>
              <w:shd w:fill="auto" w:val="clear"/>
              <w:vertAlign w:val="baseline"/>
            </w:rPr>
          </w:pPr>
          <w:hyperlink w:anchor="_u340dhal6gj">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1.2.5.2 LoRaWAN</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_u340dhal6gj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3B7">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2gcm0vkp7yov">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1.3. Платформи, подходящи за реализиране на системата</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_2gcm0vkp7yov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3B8">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gk20h8uumkyz">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1.3.1. Arduino [6]</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_gk20h8uumkyz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3B9">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toyshdjjt1d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1.3.2. ESP32 [10]</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_toyshdjjt1dr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3BA">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oxtqldchrx8o">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1.3.3. STМ 32 [8]</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_oxtqldchrx8o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3BB">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nnx2o8ebwb23">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1.3.4. Съпоставка между различните платформи</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_nnx2o8ebwb23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3BC">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x4z7geqvvotp">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1.4. Шлюз [18]</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_x4z7geqvvotp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3BD">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651tqfkhn4u2">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1.5. Бази данни [17]</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_651tqfkhn4u2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3BE">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ul3wyp7v7hnf">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1.5.1. Видове бази данни</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_ul3wyp7v7hnf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3BF">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ubsc9up3gtmi">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1.5. Захранване</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_ubsc9up3gtmi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3C0">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obz4505wtrc5">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1.6.1. Слънчев панел [19]</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_obz4505wtrc5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3C1">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j7got5focbug">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Слънчевият панел има роля на допълнително захранване на системата. Ще се използва марка OSEPP, модел SC10036. На фигура 1.х е показан панелът.</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_j7got5focbug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3C2">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pp35qtw4nsp2">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1.7. Среда за разработка на управляващ софтуер [3]</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_pp35qtw4nsp2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3C3">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ugavhv1c4nqc">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1.8. Типове метеорологични станции</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_ugavhv1c4nqc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3C4">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ey53nmfh79oo">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1.8.2. VA Bresser метеорологична станция [20]</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_ey53nmfh79oo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3C5">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zievpujxclfs">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2.1. Функционални изисквания към системата</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_zievpujxclfs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3C6">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i00cj2p2k7f5">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2.2 Обща блокова схема и описание на отделните блокове</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_i00cj2p2k7f5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3C7">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9mnixlvlh2y9">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2.2.1. Описание на отделните блокове</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_9mnixlvlh2y9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3C8">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9gg83kfgdgqd">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2.3.1. Блок “Управление”</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_9gg83kfgdgqd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3C9">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tkk0vnbuxmx9">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2.3.2. Блок “Измерване”</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_tkk0vnbuxmx9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3CA">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afib6cx5xo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2.3.3. Блок “Приемане и изпращане на снети данни”</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_afib6cx5xok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3CB">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hh67ld2ow5mh">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2.2.4. Блок “Захранване”</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_hh67ld2ow5mh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3CC">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ya14vxsbfe5e">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3.1. Избор на CAD система за проектиране</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_ya14vxsbfe5e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3CD">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xun016yw7yb7">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3.2. Избор на основни компоненти</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_xun016yw7yb7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3CE">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q85xni53z4m3">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3.2.1 Блок “BME280”</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_q85xni53z4m3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3CF">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acxrgaidhu39">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3.2.2 Блок “Voltage regulator” (Регулатор на напрежение)</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_acxrgaidhu39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3D0">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p8tik35br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3.3. Проектиране на принципна електрическа схема на системата</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_p8tik35brk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3D1">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xaxofiq6flx9">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3.3.1 Йерархична структура на устройството</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_xaxofiq6flx9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3D2">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s4dj9qullqpl">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3.3.2 Йерархичен блок “BME280”</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_s4dj9qullqpl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3D3">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tikamvt5xz34">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3.3.3 Йерархичен блок “Voltage Regualtor”</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_tikamvt5xz34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3D4">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cuf0l91ox4fd">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4.1. Проектиране на печатна платка</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_cuf0l91ox4fd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3D5">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k15dhfklrxrs">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4.2. Избор на корпуси на елементите</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_k15dhfklrxrs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3D6">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tmuue7v72c7l">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4.3. Проектиране на печатна платка</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_tmuue7v72c7l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3D7">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zgsf2wodc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4.3.1 Опроводяване на печатната платка</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_zgsf2wodcnk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3D8">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r3r4eqraoxun">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5.1. Алгоритъм</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_r3r4eqraoxun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3D9">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wc8yah9p4wx1">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5.1.1 Блок присъединяване на крайно устройство към мрежата</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_wc8yah9p4wx1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3DA">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ixwnz2fci4q7">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5.1.2 Блок измерване на метеорологични показатели</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_ixwnz2fci4q7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3DB">
          <w:pPr>
            <w:tabs>
              <w:tab w:val="right" w:pos="8845.511811023624"/>
            </w:tabs>
            <w:spacing w:before="60" w:line="240" w:lineRule="auto"/>
            <w:ind w:left="720" w:firstLine="0"/>
            <w:rPr>
              <w:rFonts w:ascii="Verdana" w:cs="Verdana" w:eastAsia="Verdana" w:hAnsi="Verdana"/>
              <w:b w:val="0"/>
              <w:i w:val="0"/>
              <w:smallCaps w:val="0"/>
              <w:strike w:val="0"/>
              <w:color w:val="000000"/>
              <w:sz w:val="24"/>
              <w:szCs w:val="24"/>
              <w:u w:val="none"/>
              <w:shd w:fill="auto" w:val="clear"/>
              <w:vertAlign w:val="baseline"/>
            </w:rPr>
          </w:pPr>
          <w:hyperlink w:anchor="_3byu6qzcfuiu">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5.1.3 Обработка на снети данни</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_3byu6qzcfuiu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3DC">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dbn1oc15hjhw">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5.2. Използвани библиотеки</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_dbn1oc15hjhw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3DD">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knhzwda4b8dj">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6.1 Конфигуриране на микроконтролер</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_knhzwda4b8dj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3DE">
          <w:pPr>
            <w:tabs>
              <w:tab w:val="right" w:pos="8845.511811023624"/>
            </w:tabs>
            <w:spacing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3nuwlze6ybnc">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6.2 Конфигуриране на микроконтролер</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_3nuwlze6ybnc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3DF">
          <w:pPr>
            <w:tabs>
              <w:tab w:val="right" w:pos="8845.511811023624"/>
            </w:tabs>
            <w:spacing w:after="80" w:before="60" w:line="240" w:lineRule="auto"/>
            <w:ind w:left="360" w:firstLine="0"/>
            <w:rPr>
              <w:rFonts w:ascii="Verdana" w:cs="Verdana" w:eastAsia="Verdana" w:hAnsi="Verdana"/>
              <w:b w:val="0"/>
              <w:i w:val="0"/>
              <w:smallCaps w:val="0"/>
              <w:strike w:val="0"/>
              <w:color w:val="000000"/>
              <w:sz w:val="24"/>
              <w:szCs w:val="24"/>
              <w:u w:val="none"/>
              <w:shd w:fill="auto" w:val="clear"/>
              <w:vertAlign w:val="baseline"/>
            </w:rPr>
          </w:pPr>
          <w:hyperlink w:anchor="_qomv2tjb8e0i">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6.2 Конфигуриране на микроконтролер</w:t>
            </w:r>
          </w:hyperlink>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_qomv2tjb8e0i \h </w:instrText>
            <w:fldChar w:fldCharType="separate"/>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E0">
      <w:pPr>
        <w:spacing w:line="360" w:lineRule="auto"/>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3E1">
      <w:pPr>
        <w:rPr>
          <w:rFonts w:ascii="Trebuchet MS" w:cs="Trebuchet MS" w:eastAsia="Trebuchet MS" w:hAnsi="Trebuchet MS"/>
          <w:b w:val="1"/>
          <w:sz w:val="24"/>
          <w:szCs w:val="24"/>
        </w:rPr>
      </w:pPr>
      <w:r w:rsidDel="00000000" w:rsidR="00000000" w:rsidRPr="00000000">
        <w:rPr>
          <w:rtl w:val="0"/>
        </w:rPr>
      </w:r>
    </w:p>
    <w:sectPr>
      <w:type w:val="nextPage"/>
      <w:pgSz w:h="16834" w:w="11909" w:orient="portrait"/>
      <w:pgMar w:bottom="1440" w:top="1440" w:left="162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 w:name="Verdana"/>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3">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162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84" Type="http://schemas.openxmlformats.org/officeDocument/2006/relationships/image" Target="media/image37.png"/><Relationship Id="rId83" Type="http://schemas.openxmlformats.org/officeDocument/2006/relationships/image" Target="media/image31.png"/><Relationship Id="rId42" Type="http://schemas.openxmlformats.org/officeDocument/2006/relationships/image" Target="media/image53.png"/><Relationship Id="rId86" Type="http://schemas.openxmlformats.org/officeDocument/2006/relationships/image" Target="media/image33.png"/><Relationship Id="rId41" Type="http://schemas.openxmlformats.org/officeDocument/2006/relationships/image" Target="media/image56.png"/><Relationship Id="rId85" Type="http://schemas.openxmlformats.org/officeDocument/2006/relationships/image" Target="media/image19.png"/><Relationship Id="rId44" Type="http://schemas.openxmlformats.org/officeDocument/2006/relationships/image" Target="media/image24.png"/><Relationship Id="rId88" Type="http://schemas.openxmlformats.org/officeDocument/2006/relationships/image" Target="media/image22.png"/><Relationship Id="rId43" Type="http://schemas.openxmlformats.org/officeDocument/2006/relationships/image" Target="media/image16.png"/><Relationship Id="rId87" Type="http://schemas.openxmlformats.org/officeDocument/2006/relationships/image" Target="media/image2.png"/><Relationship Id="rId46" Type="http://schemas.openxmlformats.org/officeDocument/2006/relationships/image" Target="media/image10.png"/><Relationship Id="rId45" Type="http://schemas.openxmlformats.org/officeDocument/2006/relationships/image" Target="media/image46.png"/><Relationship Id="rId89" Type="http://schemas.openxmlformats.org/officeDocument/2006/relationships/image" Target="media/image11.png"/><Relationship Id="rId80" Type="http://schemas.openxmlformats.org/officeDocument/2006/relationships/hyperlink" Target="https://www.sparkfun.com/datasheets/Components/LM7805.pdf" TargetMode="External"/><Relationship Id="rId82" Type="http://schemas.openxmlformats.org/officeDocument/2006/relationships/image" Target="media/image41.png"/><Relationship Id="rId81"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25.png"/><Relationship Id="rId47" Type="http://schemas.openxmlformats.org/officeDocument/2006/relationships/image" Target="media/image34.png"/><Relationship Id="rId49" Type="http://schemas.openxmlformats.org/officeDocument/2006/relationships/image" Target="media/image58.png"/><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image" Target="media/image47.jpg"/><Relationship Id="rId8" Type="http://schemas.openxmlformats.org/officeDocument/2006/relationships/header" Target="header1.xml"/><Relationship Id="rId73" Type="http://schemas.openxmlformats.org/officeDocument/2006/relationships/hyperlink" Target="https://arxiv.org/pdf/1607.08011.pdf" TargetMode="External"/><Relationship Id="rId72" Type="http://schemas.openxmlformats.org/officeDocument/2006/relationships/hyperlink" Target="https://lora-alliance.org/about-lorawan/" TargetMode="External"/><Relationship Id="rId31" Type="http://schemas.openxmlformats.org/officeDocument/2006/relationships/image" Target="media/image42.png"/><Relationship Id="rId75" Type="http://schemas.openxmlformats.org/officeDocument/2006/relationships/hyperlink" Target="https://help.superhosting.bg/sql-nosql-databases.html" TargetMode="External"/><Relationship Id="rId30" Type="http://schemas.openxmlformats.org/officeDocument/2006/relationships/image" Target="media/image57.png"/><Relationship Id="rId74" Type="http://schemas.openxmlformats.org/officeDocument/2006/relationships/hyperlink" Target="https://lora-developers.semtech.com/documentation/tech-papers-and-guides/lora-and-lorawan/" TargetMode="External"/><Relationship Id="rId33" Type="http://schemas.openxmlformats.org/officeDocument/2006/relationships/image" Target="media/image18.png"/><Relationship Id="rId77" Type="http://schemas.openxmlformats.org/officeDocument/2006/relationships/hyperlink" Target="https://store.comet.bg/CatalogueFarnell/Product/813185/" TargetMode="External"/><Relationship Id="rId32" Type="http://schemas.openxmlformats.org/officeDocument/2006/relationships/image" Target="media/image51.png"/><Relationship Id="rId76" Type="http://schemas.openxmlformats.org/officeDocument/2006/relationships/hyperlink" Target="https://www.st.com/resource/en/data_brief/p-nucleo-lrwan2.pdf" TargetMode="External"/><Relationship Id="rId35" Type="http://schemas.openxmlformats.org/officeDocument/2006/relationships/image" Target="media/image5.png"/><Relationship Id="rId79" Type="http://schemas.openxmlformats.org/officeDocument/2006/relationships/hyperlink" Target="https://erelement.com/sensors/bme280-ws?zenid=95e1lpk0afgru7r96b0pjvr8n1" TargetMode="External"/><Relationship Id="rId34" Type="http://schemas.openxmlformats.org/officeDocument/2006/relationships/image" Target="media/image17.png"/><Relationship Id="rId78" Type="http://schemas.openxmlformats.org/officeDocument/2006/relationships/hyperlink" Target="https://www.bresser.de/Wetter-Zeit/Wetterstationen/NATIONAL-GEOGRAPHIC-VA-Farb-Wetterstation-4-Messbereiche-schwarz.html" TargetMode="External"/><Relationship Id="rId71" Type="http://schemas.openxmlformats.org/officeDocument/2006/relationships/hyperlink" Target="https://www.sciencedirect.com/topics/engineering/zigbee-protocol" TargetMode="External"/><Relationship Id="rId70" Type="http://schemas.openxmlformats.org/officeDocument/2006/relationships/hyperlink" Target="https://www.intel.com/content/www/us/en/support/articles/000005725/wireless/legacy-intel-wireless-products.html" TargetMode="External"/><Relationship Id="rId37" Type="http://schemas.openxmlformats.org/officeDocument/2006/relationships/image" Target="media/image45.png"/><Relationship Id="rId36" Type="http://schemas.openxmlformats.org/officeDocument/2006/relationships/image" Target="media/image8.png"/><Relationship Id="rId39" Type="http://schemas.openxmlformats.org/officeDocument/2006/relationships/image" Target="media/image43.png"/><Relationship Id="rId38" Type="http://schemas.openxmlformats.org/officeDocument/2006/relationships/image" Target="media/image54.png"/><Relationship Id="rId62" Type="http://schemas.openxmlformats.org/officeDocument/2006/relationships/hyperlink" Target="https://store-usa.arduino.cc/products/arduino-nano-33-iot" TargetMode="External"/><Relationship Id="rId61" Type="http://schemas.openxmlformats.org/officeDocument/2006/relationships/hyperlink" Target="https://www.st.com/en/evaluation-tools/b-l072z-lrwan1.html" TargetMode="External"/><Relationship Id="rId20" Type="http://schemas.openxmlformats.org/officeDocument/2006/relationships/image" Target="media/image4.png"/><Relationship Id="rId64" Type="http://schemas.openxmlformats.org/officeDocument/2006/relationships/hyperlink" Target="https://docs.espressif.com/projects/esp-idf/en/latest/esp32s2/hw-reference/esp32s2/user-guide-devkitm-1-v1.html" TargetMode="External"/><Relationship Id="rId63" Type="http://schemas.openxmlformats.org/officeDocument/2006/relationships/hyperlink" Target="https://store.arduino.cc/products/arduino-uno-rev3/" TargetMode="External"/><Relationship Id="rId22" Type="http://schemas.openxmlformats.org/officeDocument/2006/relationships/image" Target="media/image14.png"/><Relationship Id="rId66" Type="http://schemas.openxmlformats.org/officeDocument/2006/relationships/hyperlink" Target="https://www.st.com/resource/en/datasheet/stm32l072cz.pdf" TargetMode="External"/><Relationship Id="rId21" Type="http://schemas.openxmlformats.org/officeDocument/2006/relationships/image" Target="media/image12.png"/><Relationship Id="rId65" Type="http://schemas.openxmlformats.org/officeDocument/2006/relationships/hyperlink" Target="https://www.st.com/en/evaluation-tools/product-evaluation-tools.html" TargetMode="External"/><Relationship Id="rId24" Type="http://schemas.openxmlformats.org/officeDocument/2006/relationships/image" Target="media/image48.png"/><Relationship Id="rId68" Type="http://schemas.openxmlformats.org/officeDocument/2006/relationships/hyperlink" Target="https://docs.arduino.cc/resources/datasheets/ABX00027-datasheet.pdf" TargetMode="External"/><Relationship Id="rId23" Type="http://schemas.openxmlformats.org/officeDocument/2006/relationships/image" Target="media/image38.png"/><Relationship Id="rId67" Type="http://schemas.openxmlformats.org/officeDocument/2006/relationships/hyperlink" Target="https://www.espressif.com/sites/default/files/documentation/esp32-s2-mini-1_esp32-s2-mini-1u_datasheet_en.pdf" TargetMode="External"/><Relationship Id="rId60" Type="http://schemas.openxmlformats.org/officeDocument/2006/relationships/hyperlink" Target="https://www.st.com/en/development-tools/stm32cubeide.html" TargetMode="External"/><Relationship Id="rId26" Type="http://schemas.openxmlformats.org/officeDocument/2006/relationships/image" Target="media/image1.png"/><Relationship Id="rId25" Type="http://schemas.openxmlformats.org/officeDocument/2006/relationships/image" Target="media/image20.png"/><Relationship Id="rId69" Type="http://schemas.openxmlformats.org/officeDocument/2006/relationships/hyperlink" Target="https://www.bluetooth.com/specifications/" TargetMode="External"/><Relationship Id="rId28" Type="http://schemas.openxmlformats.org/officeDocument/2006/relationships/image" Target="media/image27.png"/><Relationship Id="rId27" Type="http://schemas.openxmlformats.org/officeDocument/2006/relationships/image" Target="media/image28.png"/><Relationship Id="rId29" Type="http://schemas.openxmlformats.org/officeDocument/2006/relationships/image" Target="media/image15.png"/><Relationship Id="rId51" Type="http://schemas.openxmlformats.org/officeDocument/2006/relationships/image" Target="media/image13.png"/><Relationship Id="rId50" Type="http://schemas.openxmlformats.org/officeDocument/2006/relationships/image" Target="media/image60.png"/><Relationship Id="rId53" Type="http://schemas.openxmlformats.org/officeDocument/2006/relationships/image" Target="media/image35.png"/><Relationship Id="rId52" Type="http://schemas.openxmlformats.org/officeDocument/2006/relationships/image" Target="media/image23.png"/><Relationship Id="rId11" Type="http://schemas.openxmlformats.org/officeDocument/2006/relationships/image" Target="media/image9.png"/><Relationship Id="rId55" Type="http://schemas.openxmlformats.org/officeDocument/2006/relationships/image" Target="media/image44.png"/><Relationship Id="rId10" Type="http://schemas.openxmlformats.org/officeDocument/2006/relationships/footer" Target="footer2.xml"/><Relationship Id="rId54" Type="http://schemas.openxmlformats.org/officeDocument/2006/relationships/image" Target="media/image3.png"/><Relationship Id="rId13" Type="http://schemas.openxmlformats.org/officeDocument/2006/relationships/image" Target="media/image59.png"/><Relationship Id="rId57" Type="http://schemas.openxmlformats.org/officeDocument/2006/relationships/image" Target="media/image40.jpg"/><Relationship Id="rId12" Type="http://schemas.openxmlformats.org/officeDocument/2006/relationships/image" Target="media/image49.png"/><Relationship Id="rId56" Type="http://schemas.openxmlformats.org/officeDocument/2006/relationships/image" Target="media/image50.png"/><Relationship Id="rId90" Type="http://schemas.openxmlformats.org/officeDocument/2006/relationships/image" Target="media/image7.png"/><Relationship Id="rId15" Type="http://schemas.openxmlformats.org/officeDocument/2006/relationships/image" Target="media/image26.png"/><Relationship Id="rId59" Type="http://schemas.openxmlformats.org/officeDocument/2006/relationships/hyperlink" Target="https://www.ti.com/lit/ds/symlink/tmp235.pdf?ts=1641893828929&amp;ref_url=https%253A%252F%252Fwww.ti.com%252Fsensors%252Ftemperature-sensors%252Fanalog%252Foverview.html" TargetMode="External"/><Relationship Id="rId14" Type="http://schemas.openxmlformats.org/officeDocument/2006/relationships/image" Target="media/image30.png"/><Relationship Id="rId58" Type="http://schemas.openxmlformats.org/officeDocument/2006/relationships/hyperlink" Target="https://www.ti.com/lit/ds/symlink/tmp117.pdf?ts=1641689368334" TargetMode="External"/><Relationship Id="rId17" Type="http://schemas.openxmlformats.org/officeDocument/2006/relationships/image" Target="media/image55.png"/><Relationship Id="rId16" Type="http://schemas.openxmlformats.org/officeDocument/2006/relationships/image" Target="media/image36.png"/><Relationship Id="rId19" Type="http://schemas.openxmlformats.org/officeDocument/2006/relationships/image" Target="media/image29.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