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2"/>
        <w:rPr>
          <w:rFonts w:ascii="Ttim" w:eastAsia="Times New Roman" w:hAnsi="Ttim" w:cs="Times New Roman"/>
          <w:b/>
          <w:color w:val="000000"/>
          <w:sz w:val="28"/>
          <w:szCs w:val="28"/>
        </w:rPr>
      </w:pPr>
      <w:r w:rsidRPr="004016C0">
        <w:rPr>
          <w:rFonts w:ascii="Ttim" w:eastAsia="Times New Roman" w:hAnsi="Ttim" w:cs="Times New Roman"/>
          <w:b/>
          <w:color w:val="000000"/>
          <w:sz w:val="28"/>
          <w:szCs w:val="28"/>
        </w:rPr>
        <w:t xml:space="preserve">AI - BASED CHATBOT USING PYTHON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9" w:line="240" w:lineRule="auto"/>
        <w:ind w:left="19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BUILDING A RESPONSIVE CHATBOT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64" w:lineRule="auto"/>
        <w:ind w:left="18" w:right="880" w:firstLine="728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In Phase 3 of developing our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, Building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in python involves several key steps, including loading and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preprocessing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the dataset, selecting relevant features, and preparing the data for model training. Here is a step-by-step process on how to begin this project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17" w:right="2056" w:firstLine="1058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52900EF6" wp14:editId="7B9AD0E0">
            <wp:extent cx="4314162" cy="446363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162" cy="446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IMPORT LIBRARIES: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64" w:lineRule="auto"/>
        <w:ind w:left="7" w:right="867"/>
        <w:jc w:val="center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Importing libraries is a fundamental aspect of modern software development. Importing libraries allows developers to leverage the collective knowledge and expertise of the open-source community, enhancing the efficiency and robustness of their applications.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" w:right="1406" w:hanging="6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Whether you're using Python's `import` statement libraries are a cornerstone of contemporary programming, empowering developers to create more powerful and feature-rich software.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2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D4C1596" wp14:editId="6AE51134">
            <wp:extent cx="4991100" cy="26574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7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7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7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7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DATA PREPROCESSING: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 w:line="264" w:lineRule="auto"/>
        <w:ind w:left="1" w:right="1146" w:firstLine="739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Designing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project involves several steps, and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preprocessing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the dataset is one of the critical initial steps.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Preprocessing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ensures that your data is clean, structured, and ready for analysis and model training. Here's a step-by-step guide on how to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preprocess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a dataset for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project, including various analyses you may need to perform </w:t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0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0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0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1. Data Collection: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64" w:lineRule="auto"/>
        <w:ind w:left="6" w:right="1016" w:firstLine="733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Data collection for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refers to gathering, curating, and organizing the data needed to develop and train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. This data is crucial for enabling the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to understand user input, generate appropriate responses, and continuously improve its performance. This could be text conversations, customer support logs, or any other relevant data. </w:t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ind w:left="9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ind w:left="9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4016C0" w:rsidP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  <w:proofErr w:type="gramStart"/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lastRenderedPageBreak/>
        <w:t>dataset</w:t>
      </w:r>
      <w:proofErr w:type="gramEnd"/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>: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0D1DF84" wp14:editId="3E78ACE3">
            <wp:extent cx="6103620" cy="3611880"/>
            <wp:effectExtent l="0" t="0" r="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666" cy="361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009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5" w:line="240" w:lineRule="auto"/>
        <w:ind w:left="8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5" w:line="240" w:lineRule="auto"/>
        <w:ind w:left="8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SEGMENTATION: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left="724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Text segmentation, in the context of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or natural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6" w:right="969" w:firstLine="9"/>
        <w:rPr>
          <w:rFonts w:ascii="Ttim" w:eastAsia="Times New Roman" w:hAnsi="Ttim" w:cs="Times New Roman"/>
          <w:color w:val="000000"/>
          <w:sz w:val="24"/>
          <w:szCs w:val="24"/>
        </w:rPr>
      </w:pPr>
      <w:proofErr w:type="gram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language</w:t>
      </w:r>
      <w:proofErr w:type="gram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processing (NLP), refers to the process of breaking down a continuous text or conversation into meaningful units or segments. These segments can help the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better understand and respond to the user's input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67" w:lineRule="auto"/>
        <w:ind w:left="2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368D4387" wp14:editId="64645B52">
            <wp:extent cx="6286500" cy="7239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79104B5A" wp14:editId="0127B17D">
            <wp:extent cx="5867400" cy="914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0F7009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0F7009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color w:val="000000"/>
          <w:sz w:val="24"/>
          <w:szCs w:val="24"/>
        </w:rPr>
      </w:pPr>
    </w:p>
    <w:p w:rsidR="00E12E30" w:rsidRPr="000F7009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tim" w:eastAsia="Times New Roman" w:hAnsi="Ttim" w:cs="Times New Roman"/>
          <w:b/>
          <w:bCs/>
          <w:color w:val="000000"/>
          <w:sz w:val="24"/>
          <w:szCs w:val="24"/>
        </w:rPr>
      </w:pPr>
      <w:r w:rsidRPr="000F7009">
        <w:rPr>
          <w:rFonts w:ascii="Ttim" w:eastAsia="Times New Roman" w:hAnsi="Ttim" w:cs="Times New Roman"/>
          <w:b/>
          <w:bCs/>
          <w:color w:val="000000"/>
          <w:sz w:val="24"/>
          <w:szCs w:val="24"/>
        </w:rPr>
        <w:t xml:space="preserve">OUTPUT: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6AD0AA33" wp14:editId="621E63A8">
            <wp:extent cx="5734050" cy="4953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2E30" w:rsidRPr="004016C0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9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NORMALIZATION: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6" w:right="1269" w:firstLine="71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Text normalization in the context of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refers to the process of standardizing and transforming text input to make it more consistent and easier for the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to process and understand. It involves various techniques aimed at cleaning and structuring text data.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22" w:lineRule="auto"/>
        <w:ind w:left="27" w:right="1050" w:firstLine="720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42E21672" wp14:editId="7683FB43">
            <wp:extent cx="5162550" cy="39528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404B301A" wp14:editId="1F812B8A">
            <wp:extent cx="5402580" cy="2095058"/>
            <wp:effectExtent l="0" t="0" r="7620" b="635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9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 w:rsidP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 w:rsidP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0F7009" w:rsidP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TOKENIZATION: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64" w:lineRule="auto"/>
        <w:ind w:left="2" w:right="1008" w:firstLine="721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Tokenization is a crucial natural language processing (NLP) technique used in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chatbots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and various other text-processing applications. It involves the process of breaking down a continuous text string, typically a sentence or paragraph, into individual units known as "tokens." Tokens are usually words or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subwords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, which are the basic building blocks of text that the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can then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analyze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, manipulate, or respond to.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7" w:line="240" w:lineRule="auto"/>
        <w:ind w:left="2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39701BA9" wp14:editId="1CE1E3A9">
            <wp:extent cx="5734050" cy="17145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009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40" w:lineRule="auto"/>
        <w:ind w:left="11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40" w:lineRule="auto"/>
        <w:ind w:left="11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CREATING </w:t>
      </w:r>
      <w:proofErr w:type="gramStart"/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DATASET </w:t>
      </w:r>
      <w:r w:rsidR="004016C0"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>:</w:t>
      </w:r>
      <w:proofErr w:type="gramEnd"/>
      <w:r w:rsidR="004016C0"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64" w:lineRule="auto"/>
        <w:ind w:right="992" w:firstLine="745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In the context of a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, a "dataset" refers to a structured collection of text or data that is used for various purposes, primarily for training and fine-tuning the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chatbot's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natural language processing (NLP)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capabilities.Chatbot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datasets typically consist of pairs or sequences of user messages and corresponding bot responses.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27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20E785E4" wp14:editId="6D0837D8">
            <wp:extent cx="5495925" cy="1609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1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lastRenderedPageBreak/>
        <w:t xml:space="preserve">● </w:t>
      </w: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6F534643" wp14:editId="68BB6EA6">
            <wp:extent cx="3019425" cy="44005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9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● </w:t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50" w:lineRule="auto"/>
        <w:ind w:left="3" w:right="1260" w:firstLine="743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noProof/>
          <w:color w:val="000000"/>
          <w:sz w:val="24"/>
          <w:szCs w:val="24"/>
        </w:rPr>
        <w:drawing>
          <wp:inline distT="19050" distB="19050" distL="19050" distR="19050" wp14:anchorId="7990CF50" wp14:editId="436E1750">
            <wp:extent cx="5029200" cy="3105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50" w:lineRule="auto"/>
        <w:ind w:left="3" w:right="1260" w:firstLine="743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50" w:lineRule="auto"/>
        <w:ind w:left="3" w:right="1260" w:firstLine="743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50" w:lineRule="auto"/>
        <w:ind w:left="697" w:right="1260" w:firstLine="49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lastRenderedPageBreak/>
        <w:t>TENSOR FLOW DATASET</w:t>
      </w:r>
      <w:r w:rsidR="004016C0"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>: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1813D96" wp14:editId="0624A86B">
            <wp:extent cx="5734050" cy="20859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0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0"/>
        <w:rPr>
          <w:rFonts w:ascii="Ttim" w:eastAsia="Times New Roman" w:hAnsi="Ttim" w:cs="Times New Roman"/>
          <w:b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OUTPUT: </w:t>
      </w:r>
    </w:p>
    <w:p w:rsidR="00E12E30" w:rsidRPr="004016C0" w:rsidRDefault="00E12E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747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747"/>
        <w:rPr>
          <w:rFonts w:ascii="Ttim" w:eastAsia="Times New Roman" w:hAnsi="Ttim" w:cs="Times New Roman"/>
          <w:b/>
          <w:sz w:val="24"/>
          <w:szCs w:val="24"/>
        </w:rPr>
      </w:pPr>
      <w:r w:rsidRPr="004016C0">
        <w:rPr>
          <w:rFonts w:ascii="Ttim" w:eastAsia="Times New Roman" w:hAnsi="Ttim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4F3CBD" wp14:editId="05D9D882">
            <wp:extent cx="3924300" cy="35242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2E30" w:rsidRPr="004016C0" w:rsidRDefault="000F7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rPr>
          <w:rFonts w:ascii="Ttim" w:eastAsia="Times New Roman" w:hAnsi="Ttim" w:cs="Times New Roman"/>
          <w:b/>
          <w:sz w:val="24"/>
          <w:szCs w:val="24"/>
        </w:rPr>
      </w:pPr>
      <w:r w:rsidRPr="004016C0">
        <w:rPr>
          <w:rFonts w:ascii="Ttim" w:eastAsia="Times New Roman" w:hAnsi="Ttim" w:cs="Times New Roman"/>
          <w:b/>
          <w:sz w:val="24"/>
          <w:szCs w:val="24"/>
        </w:rPr>
        <w:t>VISUALIZATION: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rPr>
          <w:rFonts w:ascii="Ttim" w:eastAsia="Times New Roman" w:hAnsi="Ttim" w:cs="Times New Roman"/>
          <w:b/>
          <w:sz w:val="24"/>
          <w:szCs w:val="24"/>
        </w:rPr>
      </w:pPr>
      <w:r w:rsidRPr="004016C0">
        <w:rPr>
          <w:rFonts w:ascii="Ttim" w:eastAsia="Times New Roman" w:hAnsi="Ttim" w:cs="Times New Roman"/>
          <w:b/>
          <w:sz w:val="24"/>
          <w:szCs w:val="24"/>
        </w:rPr>
        <w:tab/>
      </w:r>
      <w:r w:rsidRPr="004016C0">
        <w:rPr>
          <w:rFonts w:ascii="Ttim" w:eastAsia="Times New Roman" w:hAnsi="Ttim" w:cs="Times New Roman"/>
          <w:b/>
          <w:noProof/>
          <w:sz w:val="24"/>
          <w:szCs w:val="24"/>
        </w:rPr>
        <w:drawing>
          <wp:inline distT="114300" distB="114300" distL="114300" distR="114300" wp14:anchorId="04D20EA3" wp14:editId="098831C0">
            <wp:extent cx="5867400" cy="38766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2E30" w:rsidRPr="004016C0" w:rsidRDefault="00E12E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rPr>
          <w:rFonts w:ascii="Ttim" w:eastAsia="Times New Roman" w:hAnsi="Ttim" w:cs="Times New Roman"/>
          <w:b/>
          <w:sz w:val="24"/>
          <w:szCs w:val="24"/>
        </w:rPr>
      </w:pPr>
    </w:p>
    <w:p w:rsidR="004016C0" w:rsidRPr="004016C0" w:rsidRDefault="004016C0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firstLine="720"/>
        <w:rPr>
          <w:rFonts w:ascii="Ttim" w:eastAsia="Times New Roman" w:hAnsi="Ttim" w:cs="Times New Roman"/>
          <w:b/>
          <w:bCs/>
          <w:sz w:val="24"/>
          <w:szCs w:val="24"/>
        </w:rPr>
      </w:pPr>
      <w:r w:rsidRPr="004016C0">
        <w:rPr>
          <w:rFonts w:ascii="Ttim" w:eastAsia="Times New Roman" w:hAnsi="Ttim" w:cs="Times New Roman"/>
          <w:b/>
          <w:bCs/>
          <w:sz w:val="24"/>
          <w:szCs w:val="24"/>
        </w:rPr>
        <w:lastRenderedPageBreak/>
        <w:t>DESCRIPTION VISUALIZATION: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firstLine="720"/>
        <w:rPr>
          <w:rFonts w:ascii="Ttim" w:eastAsia="Times New Roman" w:hAnsi="Ttim" w:cs="Times New Roman"/>
          <w:b/>
          <w:sz w:val="24"/>
          <w:szCs w:val="24"/>
        </w:rPr>
      </w:pPr>
      <w:r>
        <w:rPr>
          <w:rFonts w:ascii="Ttim" w:eastAsia="Times New Roman" w:hAnsi="Ttim" w:cs="Times New Roman"/>
          <w:sz w:val="24"/>
          <w:szCs w:val="24"/>
        </w:rPr>
        <w:t>T</w:t>
      </w:r>
      <w:r w:rsidRPr="004016C0">
        <w:rPr>
          <w:rFonts w:ascii="Ttim" w:eastAsia="Times New Roman" w:hAnsi="Ttim" w:cs="Times New Roman"/>
          <w:sz w:val="24"/>
          <w:szCs w:val="24"/>
        </w:rPr>
        <w:t xml:space="preserve">ext-based general </w:t>
      </w:r>
      <w:proofErr w:type="spellStart"/>
      <w:r w:rsidRPr="004016C0">
        <w:rPr>
          <w:rFonts w:ascii="Ttim" w:eastAsia="Times New Roman" w:hAnsi="Ttim" w:cs="Times New Roman"/>
          <w:sz w:val="24"/>
          <w:szCs w:val="24"/>
        </w:rPr>
        <w:t>chatbots</w:t>
      </w:r>
      <w:proofErr w:type="spellEnd"/>
      <w:r w:rsidRPr="004016C0">
        <w:rPr>
          <w:rFonts w:ascii="Ttim" w:eastAsia="Times New Roman" w:hAnsi="Ttim" w:cs="Times New Roman"/>
          <w:sz w:val="24"/>
          <w:szCs w:val="24"/>
        </w:rPr>
        <w:t xml:space="preserve"> have emerged as powerful tools, transforming the way we interact with technology and businesses. These AI-driven conversational agents have redefined customer service, marketing, and user engagement across various industries. With their text-based interface, they offer a seamless and user-friendly experience, ensuring accessibility to a wide audience.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firstLine="720"/>
        <w:rPr>
          <w:rFonts w:ascii="Ttim" w:eastAsia="Times New Roman" w:hAnsi="Ttim" w:cs="Times New Roman"/>
          <w:sz w:val="24"/>
          <w:szCs w:val="24"/>
        </w:rPr>
      </w:pPr>
      <w:r w:rsidRPr="004016C0">
        <w:rPr>
          <w:rFonts w:ascii="Ttim" w:eastAsia="Times New Roman" w:hAnsi="Ttim" w:cs="Times New Roman"/>
          <w:sz w:val="24"/>
          <w:szCs w:val="24"/>
        </w:rPr>
        <w:t xml:space="preserve">These </w:t>
      </w:r>
      <w:proofErr w:type="spellStart"/>
      <w:r w:rsidRPr="004016C0">
        <w:rPr>
          <w:rFonts w:ascii="Ttim" w:eastAsia="Times New Roman" w:hAnsi="Ttim" w:cs="Times New Roman"/>
          <w:sz w:val="24"/>
          <w:szCs w:val="24"/>
        </w:rPr>
        <w:t>chatbots</w:t>
      </w:r>
      <w:proofErr w:type="spellEnd"/>
      <w:r w:rsidRPr="004016C0">
        <w:rPr>
          <w:rFonts w:ascii="Ttim" w:eastAsia="Times New Roman" w:hAnsi="Ttim" w:cs="Times New Roman"/>
          <w:sz w:val="24"/>
          <w:szCs w:val="24"/>
        </w:rPr>
        <w:t xml:space="preserve"> excel in quickly resolving customer inquiries, automating responses to frequently asked questions, and providing instant solutions. They enhance efficiency by freeing up human agents for more complex tasks.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firstLine="720"/>
        <w:rPr>
          <w:rFonts w:ascii="Ttim" w:eastAsia="Times New Roman" w:hAnsi="Ttim" w:cs="Times New Roman"/>
          <w:b/>
          <w:sz w:val="24"/>
          <w:szCs w:val="24"/>
        </w:rPr>
      </w:pPr>
      <w:r w:rsidRPr="004016C0">
        <w:rPr>
          <w:rFonts w:ascii="Ttim" w:eastAsia="Times New Roman" w:hAnsi="Ttim" w:cs="Times New Roman"/>
          <w:b/>
          <w:sz w:val="24"/>
          <w:szCs w:val="24"/>
        </w:rPr>
        <w:t xml:space="preserve"> </w:t>
      </w:r>
      <w:proofErr w:type="spellStart"/>
      <w:r w:rsidRPr="004016C0">
        <w:rPr>
          <w:rFonts w:ascii="Ttim" w:eastAsia="Times New Roman" w:hAnsi="Ttim" w:cs="Times New Roman"/>
          <w:sz w:val="24"/>
          <w:szCs w:val="24"/>
        </w:rPr>
        <w:t>Chatbots</w:t>
      </w:r>
      <w:proofErr w:type="spellEnd"/>
      <w:r w:rsidRPr="004016C0">
        <w:rPr>
          <w:rFonts w:ascii="Ttim" w:eastAsia="Times New Roman" w:hAnsi="Ttim" w:cs="Times New Roman"/>
          <w:sz w:val="24"/>
          <w:szCs w:val="24"/>
        </w:rPr>
        <w:t xml:space="preserve"> generate valuable data insights from user interactions. This data can be harnessed to understand user </w:t>
      </w:r>
      <w:proofErr w:type="spellStart"/>
      <w:r w:rsidRPr="004016C0">
        <w:rPr>
          <w:rFonts w:ascii="Ttim" w:eastAsia="Times New Roman" w:hAnsi="Ttim" w:cs="Times New Roman"/>
          <w:sz w:val="24"/>
          <w:szCs w:val="24"/>
        </w:rPr>
        <w:t>behavior</w:t>
      </w:r>
      <w:proofErr w:type="spellEnd"/>
      <w:r w:rsidRPr="004016C0">
        <w:rPr>
          <w:rFonts w:ascii="Ttim" w:eastAsia="Times New Roman" w:hAnsi="Ttim" w:cs="Times New Roman"/>
          <w:sz w:val="24"/>
          <w:szCs w:val="24"/>
        </w:rPr>
        <w:t>, preferences, and pain points, aiding in strategic decision-making and marketing efforts.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firstLine="720"/>
        <w:rPr>
          <w:rFonts w:ascii="Ttim" w:eastAsia="Times New Roman" w:hAnsi="Ttim" w:cs="Times New Roman"/>
          <w:sz w:val="24"/>
          <w:szCs w:val="24"/>
        </w:rPr>
      </w:pPr>
      <w:r w:rsidRPr="004016C0">
        <w:rPr>
          <w:rFonts w:ascii="Ttim" w:eastAsia="Times New Roman" w:hAnsi="Ttim" w:cs="Times New Roman"/>
          <w:sz w:val="24"/>
          <w:szCs w:val="24"/>
        </w:rPr>
        <w:t xml:space="preserve">In conclusion, text-based general </w:t>
      </w:r>
      <w:proofErr w:type="spellStart"/>
      <w:r w:rsidRPr="004016C0">
        <w:rPr>
          <w:rFonts w:ascii="Ttim" w:eastAsia="Times New Roman" w:hAnsi="Ttim" w:cs="Times New Roman"/>
          <w:sz w:val="24"/>
          <w:szCs w:val="24"/>
        </w:rPr>
        <w:t>chatbots</w:t>
      </w:r>
      <w:proofErr w:type="spellEnd"/>
      <w:r w:rsidRPr="004016C0">
        <w:rPr>
          <w:rFonts w:ascii="Ttim" w:eastAsia="Times New Roman" w:hAnsi="Ttim" w:cs="Times New Roman"/>
          <w:sz w:val="24"/>
          <w:szCs w:val="24"/>
        </w:rPr>
        <w:t xml:space="preserve"> have revolutionized the way businesses engage with their customers and manage inquiries. Their efficiency, scalability, and data-driven insights are reshaping the future of customer service and marketing, ensuring an enhanced user experience and improved operational effectiveness.</w:t>
      </w:r>
    </w:p>
    <w:p w:rsidR="000F7009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0F7009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0F7009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0F7009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0F7009" w:rsidRDefault="000F7009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</w:p>
    <w:p w:rsidR="00E12E30" w:rsidRPr="004016C0" w:rsidRDefault="004016C0" w:rsidP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Ttim" w:eastAsia="Times New Roman" w:hAnsi="Ttim" w:cs="Times New Roman"/>
          <w:b/>
          <w:color w:val="000000"/>
          <w:sz w:val="24"/>
          <w:szCs w:val="24"/>
        </w:rPr>
      </w:pPr>
      <w:bookmarkStart w:id="0" w:name="_GoBack"/>
      <w:bookmarkEnd w:id="0"/>
      <w:r w:rsidRPr="004016C0">
        <w:rPr>
          <w:rFonts w:ascii="Ttim" w:eastAsia="Times New Roman" w:hAnsi="Ttim" w:cs="Times New Roman"/>
          <w:b/>
          <w:color w:val="000000"/>
          <w:sz w:val="24"/>
          <w:szCs w:val="24"/>
        </w:rPr>
        <w:t xml:space="preserve">CONCLUSION: </w:t>
      </w:r>
    </w:p>
    <w:p w:rsidR="00E12E30" w:rsidRPr="004016C0" w:rsidRDefault="00401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64" w:lineRule="auto"/>
        <w:ind w:left="2" w:right="852" w:firstLine="736"/>
        <w:rPr>
          <w:rFonts w:ascii="Ttim" w:eastAsia="Times New Roman" w:hAnsi="Ttim" w:cs="Times New Roman"/>
          <w:color w:val="000000"/>
          <w:sz w:val="24"/>
          <w:szCs w:val="24"/>
        </w:rPr>
      </w:pPr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By the end of Phase 3, we had successfully loaded and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preprocessed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our dataset, chosen relevant features, and defined our target variable. We are now well-prepared to move on to the subsequent phases, which involve Segmentation, Tokenization, Normalization training, and evaluation. Our ultimate goal is to develop an accurate text-based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to benefit users. This phase is a crucial foundation for the rest of the project, as the quality of data and feature selection significantly impact the performance of the text-based </w:t>
      </w:r>
      <w:proofErr w:type="spellStart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>chatbot</w:t>
      </w:r>
      <w:proofErr w:type="spellEnd"/>
      <w:r w:rsidRPr="004016C0">
        <w:rPr>
          <w:rFonts w:ascii="Ttim" w:eastAsia="Times New Roman" w:hAnsi="Ttim" w:cs="Times New Roman"/>
          <w:color w:val="000000"/>
          <w:sz w:val="24"/>
          <w:szCs w:val="24"/>
        </w:rPr>
        <w:t xml:space="preserve"> model.</w:t>
      </w:r>
    </w:p>
    <w:sectPr w:rsidR="00E12E30" w:rsidRPr="004016C0" w:rsidSect="004016C0">
      <w:pgSz w:w="11920" w:h="16840"/>
      <w:pgMar w:top="1421" w:right="550" w:bottom="1179" w:left="1442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E30"/>
    <w:rsid w:val="000F7009"/>
    <w:rsid w:val="004016C0"/>
    <w:rsid w:val="00E1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042E-9668-4DB6-A2CF-8323C96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kprashanth</dc:creator>
  <cp:lastModifiedBy>kprashanth</cp:lastModifiedBy>
  <cp:revision>2</cp:revision>
  <dcterms:created xsi:type="dcterms:W3CDTF">2023-10-16T12:53:00Z</dcterms:created>
  <dcterms:modified xsi:type="dcterms:W3CDTF">2023-10-16T12:53:00Z</dcterms:modified>
</cp:coreProperties>
</file>