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020FD" w14:textId="77777777" w:rsidR="00F879DD" w:rsidRPr="00F879DD" w:rsidRDefault="00F879DD" w:rsidP="00F879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79DD">
        <w:rPr>
          <w:rFonts w:ascii="Times New Roman" w:eastAsia="Times New Roman" w:hAnsi="Times New Roman" w:cs="Times New Roman"/>
          <w:b/>
          <w:bCs/>
          <w:sz w:val="27"/>
          <w:szCs w:val="27"/>
        </w:rPr>
        <w:t>Model-Based Algorithms</w:t>
      </w:r>
    </w:p>
    <w:p w14:paraId="546E8611" w14:textId="77777777" w:rsidR="00F879DD" w:rsidRPr="00F879DD" w:rsidRDefault="00F879DD" w:rsidP="00F879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F879DD">
        <w:rPr>
          <w:rFonts w:ascii="Times New Roman" w:eastAsia="Times New Roman" w:hAnsi="Times New Roman" w:cs="Times New Roman"/>
          <w:sz w:val="24"/>
          <w:szCs w:val="24"/>
        </w:rPr>
        <w:t>: These algorithms explicitly build a model of the environment. This model captures the dynamics of the environment, including state transitions and rewards.</w:t>
      </w:r>
    </w:p>
    <w:p w14:paraId="2F1A1331" w14:textId="77777777" w:rsidR="00F879DD" w:rsidRPr="00F879DD" w:rsidRDefault="00F879DD" w:rsidP="00F879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b/>
          <w:bCs/>
          <w:sz w:val="24"/>
          <w:szCs w:val="24"/>
        </w:rPr>
        <w:t>How They Work</w:t>
      </w:r>
      <w:r w:rsidRPr="00F879DD">
        <w:rPr>
          <w:rFonts w:ascii="Times New Roman" w:eastAsia="Times New Roman" w:hAnsi="Times New Roman" w:cs="Times New Roman"/>
          <w:sz w:val="24"/>
          <w:szCs w:val="24"/>
        </w:rPr>
        <w:t>: They use the model to simulate future states and evaluate the consequences of actions. This allows the agent to plan its actions based on predictions about the outcomes.</w:t>
      </w:r>
    </w:p>
    <w:p w14:paraId="165F108D" w14:textId="77777777" w:rsidR="00F879DD" w:rsidRPr="00F879DD" w:rsidRDefault="00F879DD" w:rsidP="00F879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F879DD">
        <w:rPr>
          <w:rFonts w:ascii="Times New Roman" w:eastAsia="Times New Roman" w:hAnsi="Times New Roman" w:cs="Times New Roman"/>
          <w:sz w:val="24"/>
          <w:szCs w:val="24"/>
        </w:rPr>
        <w:t>: Value Iteration, Policy Iteration, Dyna-Q.</w:t>
      </w:r>
    </w:p>
    <w:p w14:paraId="580AAB37" w14:textId="77777777" w:rsidR="00F879DD" w:rsidRPr="00F879DD" w:rsidRDefault="00F879DD" w:rsidP="00F879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r w:rsidRPr="00F879D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C574D73" w14:textId="77777777" w:rsidR="00F879DD" w:rsidRPr="00F879DD" w:rsidRDefault="00F879DD" w:rsidP="00F879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sz w:val="24"/>
          <w:szCs w:val="24"/>
        </w:rPr>
        <w:t>Can be more sample-efficient since they leverage the model to simulate experiences.</w:t>
      </w:r>
    </w:p>
    <w:p w14:paraId="2C4300E8" w14:textId="77777777" w:rsidR="00F879DD" w:rsidRPr="00F879DD" w:rsidRDefault="00F879DD" w:rsidP="00F879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sz w:val="24"/>
          <w:szCs w:val="24"/>
        </w:rPr>
        <w:t>Suitable for environments where the dynamics are known or can be learned effectively.</w:t>
      </w:r>
    </w:p>
    <w:p w14:paraId="21868CBD" w14:textId="77777777" w:rsidR="00F879DD" w:rsidRPr="00F879DD" w:rsidRDefault="00F879DD" w:rsidP="00F879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</w:t>
      </w:r>
      <w:r w:rsidRPr="00F879D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1D1FAF0" w14:textId="77777777" w:rsidR="00F879DD" w:rsidRPr="00F879DD" w:rsidRDefault="00F879DD" w:rsidP="00F879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sz w:val="24"/>
          <w:szCs w:val="24"/>
        </w:rPr>
        <w:t>Building an accurate model can be computationally expensive and complex, especially in large or continuous spaces.</w:t>
      </w:r>
    </w:p>
    <w:p w14:paraId="2F949F95" w14:textId="77777777" w:rsidR="00F879DD" w:rsidRPr="00F879DD" w:rsidRDefault="00F879DD" w:rsidP="00F879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79DD">
        <w:rPr>
          <w:rFonts w:ascii="Times New Roman" w:eastAsia="Times New Roman" w:hAnsi="Times New Roman" w:cs="Times New Roman"/>
          <w:b/>
          <w:bCs/>
          <w:sz w:val="27"/>
          <w:szCs w:val="27"/>
        </w:rPr>
        <w:t>Model-Free Algorithms</w:t>
      </w:r>
    </w:p>
    <w:p w14:paraId="73BADB29" w14:textId="77777777" w:rsidR="00F879DD" w:rsidRPr="00F879DD" w:rsidRDefault="00F879DD" w:rsidP="00F879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F879DD">
        <w:rPr>
          <w:rFonts w:ascii="Times New Roman" w:eastAsia="Times New Roman" w:hAnsi="Times New Roman" w:cs="Times New Roman"/>
          <w:sz w:val="24"/>
          <w:szCs w:val="24"/>
        </w:rPr>
        <w:t>: These algorithms do not build or utilize a model of the environment. Instead, they learn directly from the interactions with the environment.</w:t>
      </w:r>
    </w:p>
    <w:p w14:paraId="6276B166" w14:textId="77777777" w:rsidR="00F879DD" w:rsidRPr="00F879DD" w:rsidRDefault="00F879DD" w:rsidP="00F879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b/>
          <w:bCs/>
          <w:sz w:val="24"/>
          <w:szCs w:val="24"/>
        </w:rPr>
        <w:t>How They Work</w:t>
      </w:r>
      <w:r w:rsidRPr="00F879DD">
        <w:rPr>
          <w:rFonts w:ascii="Times New Roman" w:eastAsia="Times New Roman" w:hAnsi="Times New Roman" w:cs="Times New Roman"/>
          <w:sz w:val="24"/>
          <w:szCs w:val="24"/>
        </w:rPr>
        <w:t>: They rely on exploration and exploitation to update the value of states or actions based on received rewards, without simulating future states.</w:t>
      </w:r>
    </w:p>
    <w:p w14:paraId="7E80797B" w14:textId="77777777" w:rsidR="00F879DD" w:rsidRPr="00F879DD" w:rsidRDefault="00F879DD" w:rsidP="00F879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F879DD">
        <w:rPr>
          <w:rFonts w:ascii="Times New Roman" w:eastAsia="Times New Roman" w:hAnsi="Times New Roman" w:cs="Times New Roman"/>
          <w:sz w:val="24"/>
          <w:szCs w:val="24"/>
        </w:rPr>
        <w:t>: Q-Learning, SARSA, REINFORCE.</w:t>
      </w:r>
    </w:p>
    <w:p w14:paraId="21C16550" w14:textId="77777777" w:rsidR="00F879DD" w:rsidRPr="00F879DD" w:rsidRDefault="00F879DD" w:rsidP="00F879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r w:rsidRPr="00F879D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3586AD5" w14:textId="77777777" w:rsidR="00F879DD" w:rsidRPr="00F879DD" w:rsidRDefault="00F879DD" w:rsidP="00F879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sz w:val="24"/>
          <w:szCs w:val="24"/>
        </w:rPr>
        <w:t xml:space="preserve">Simpler and often easier to implement since they </w:t>
      </w:r>
      <w:proofErr w:type="gramStart"/>
      <w:r w:rsidRPr="00F879DD">
        <w:rPr>
          <w:rFonts w:ascii="Times New Roman" w:eastAsia="Times New Roman" w:hAnsi="Times New Roman" w:cs="Times New Roman"/>
          <w:sz w:val="24"/>
          <w:szCs w:val="24"/>
        </w:rPr>
        <w:t>don’t</w:t>
      </w:r>
      <w:proofErr w:type="gramEnd"/>
      <w:r w:rsidRPr="00F879DD">
        <w:rPr>
          <w:rFonts w:ascii="Times New Roman" w:eastAsia="Times New Roman" w:hAnsi="Times New Roman" w:cs="Times New Roman"/>
          <w:sz w:val="24"/>
          <w:szCs w:val="24"/>
        </w:rPr>
        <w:t xml:space="preserve"> require a model.</w:t>
      </w:r>
    </w:p>
    <w:p w14:paraId="42072CC5" w14:textId="77777777" w:rsidR="00F879DD" w:rsidRPr="00F879DD" w:rsidRDefault="00F879DD" w:rsidP="00F879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sz w:val="24"/>
          <w:szCs w:val="24"/>
        </w:rPr>
        <w:t>Effective in environments where the dynamics are unknown or too complex to model.</w:t>
      </w:r>
    </w:p>
    <w:p w14:paraId="284D4EAB" w14:textId="77777777" w:rsidR="00F879DD" w:rsidRPr="00F879DD" w:rsidRDefault="00F879DD" w:rsidP="00F879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</w:t>
      </w:r>
      <w:r w:rsidRPr="00F879D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8CFCC70" w14:textId="77777777" w:rsidR="00F879DD" w:rsidRPr="00F879DD" w:rsidRDefault="00F879DD" w:rsidP="00F879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79DD">
        <w:rPr>
          <w:rFonts w:ascii="Times New Roman" w:eastAsia="Times New Roman" w:hAnsi="Times New Roman" w:cs="Times New Roman"/>
          <w:sz w:val="24"/>
          <w:szCs w:val="24"/>
        </w:rPr>
        <w:t>Typically</w:t>
      </w:r>
      <w:proofErr w:type="gramEnd"/>
      <w:r w:rsidRPr="00F879DD">
        <w:rPr>
          <w:rFonts w:ascii="Times New Roman" w:eastAsia="Times New Roman" w:hAnsi="Times New Roman" w:cs="Times New Roman"/>
          <w:sz w:val="24"/>
          <w:szCs w:val="24"/>
        </w:rPr>
        <w:t xml:space="preserve"> less sample-efficient, as they may require many more interactions with the environment to learn optimal policies.</w:t>
      </w:r>
    </w:p>
    <w:p w14:paraId="16E2C81F" w14:textId="77777777" w:rsidR="00F879DD" w:rsidRPr="00F879DD" w:rsidRDefault="00F879DD" w:rsidP="00F879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79DD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14:paraId="1524022A" w14:textId="77777777" w:rsidR="00F879DD" w:rsidRPr="00F879DD" w:rsidRDefault="00F879DD" w:rsidP="00F879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b/>
          <w:bCs/>
          <w:sz w:val="24"/>
          <w:szCs w:val="24"/>
        </w:rPr>
        <w:t>Model-Based</w:t>
      </w:r>
      <w:r w:rsidRPr="00F879DD">
        <w:rPr>
          <w:rFonts w:ascii="Times New Roman" w:eastAsia="Times New Roman" w:hAnsi="Times New Roman" w:cs="Times New Roman"/>
          <w:sz w:val="24"/>
          <w:szCs w:val="24"/>
        </w:rPr>
        <w:t>: Learns a model of the environment; uses planning to optimize decisions.</w:t>
      </w:r>
    </w:p>
    <w:p w14:paraId="2173C1E1" w14:textId="77777777" w:rsidR="00F879DD" w:rsidRPr="00F879DD" w:rsidRDefault="00F879DD" w:rsidP="00F879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b/>
          <w:bCs/>
          <w:sz w:val="24"/>
          <w:szCs w:val="24"/>
        </w:rPr>
        <w:t>Model-Free</w:t>
      </w:r>
      <w:r w:rsidRPr="00F879DD">
        <w:rPr>
          <w:rFonts w:ascii="Times New Roman" w:eastAsia="Times New Roman" w:hAnsi="Times New Roman" w:cs="Times New Roman"/>
          <w:sz w:val="24"/>
          <w:szCs w:val="24"/>
        </w:rPr>
        <w:t>: Learns policies directly from experience; relies on trial and error without a model.</w:t>
      </w:r>
    </w:p>
    <w:p w14:paraId="4A5002BE" w14:textId="5F80F2D7" w:rsidR="008C2064" w:rsidRDefault="00F879DD">
      <w:r w:rsidRPr="00F879DD">
        <w:lastRenderedPageBreak/>
        <w:drawing>
          <wp:inline distT="0" distB="0" distL="0" distR="0" wp14:anchorId="70F10229" wp14:editId="061C9ACA">
            <wp:extent cx="5943600" cy="365760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79DD">
        <w:lastRenderedPageBreak/>
        <w:drawing>
          <wp:inline distT="0" distB="0" distL="0" distR="0" wp14:anchorId="318D1245" wp14:editId="3C311515">
            <wp:extent cx="5943600" cy="5370830"/>
            <wp:effectExtent l="0" t="0" r="0" b="127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79DD">
        <w:rPr>
          <w:noProof/>
        </w:rPr>
        <w:t xml:space="preserve"> </w:t>
      </w:r>
      <w:r w:rsidRPr="00F879DD">
        <w:lastRenderedPageBreak/>
        <w:drawing>
          <wp:inline distT="0" distB="0" distL="0" distR="0" wp14:anchorId="22B50ACF" wp14:editId="073BB09F">
            <wp:extent cx="5943600" cy="3084830"/>
            <wp:effectExtent l="0" t="0" r="0" b="127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79DD">
        <w:drawing>
          <wp:inline distT="0" distB="0" distL="0" distR="0" wp14:anchorId="3EBF572C" wp14:editId="309BE8CF">
            <wp:extent cx="5943600" cy="3972560"/>
            <wp:effectExtent l="0" t="0" r="0" b="889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25C82"/>
    <w:multiLevelType w:val="multilevel"/>
    <w:tmpl w:val="7592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B36D0"/>
    <w:multiLevelType w:val="multilevel"/>
    <w:tmpl w:val="1E76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5E3852"/>
    <w:multiLevelType w:val="multilevel"/>
    <w:tmpl w:val="D952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DD"/>
    <w:rsid w:val="008C2064"/>
    <w:rsid w:val="00F8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F87152"/>
  <w15:chartTrackingRefBased/>
  <w15:docId w15:val="{875B78B7-2CF8-446E-8757-CF8A5C8AD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79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79D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879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5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86AD8-292B-4884-A182-67BE99440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236</Words>
  <Characters>1399</Characters>
  <Application>Microsoft Office Word</Application>
  <DocSecurity>0</DocSecurity>
  <Lines>36</Lines>
  <Paragraphs>21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Diviyanjana H.K it21155352</dc:creator>
  <cp:keywords/>
  <dc:description/>
  <cp:lastModifiedBy>Diviyanjana H.K it21155352</cp:lastModifiedBy>
  <cp:revision>1</cp:revision>
  <dcterms:created xsi:type="dcterms:W3CDTF">2024-09-29T07:06:00Z</dcterms:created>
  <dcterms:modified xsi:type="dcterms:W3CDTF">2024-09-29T07:12:00Z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a0b5bc1f-cc47-421f-8c0b-1015240f1aa9</vt:lpwstr>
  </property>
</Properties>
</file>