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54B2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bdr w:val="none" w:color="auto" w:sz="0" w:space="0"/>
          <w:shd w:val="clear" w:fill="FFFFFF"/>
        </w:rPr>
        <w:t>After 12th Arts Courses Top career options after 12th Arts</w:t>
      </w:r>
    </w:p>
    <w:p w14:paraId="1E6F6F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pPr>
      <w:r>
        <w:rPr>
          <w:rFonts w:hint="default" w:ascii="Segoe UI" w:hAnsi="Segoe UI" w:eastAsia="Segoe UI" w:cs="Segoe UI"/>
          <w:i w:val="0"/>
          <w:iCs w:val="0"/>
          <w:caps w:val="0"/>
          <w:color w:val="646F79"/>
          <w:spacing w:val="0"/>
          <w:sz w:val="16"/>
          <w:szCs w:val="16"/>
          <w:bdr w:val="none" w:color="auto" w:sz="0" w:space="0"/>
          <w:shd w:val="clear" w:fill="FFFFFF"/>
        </w:rPr>
        <w:t>Upon completing their 12th grade in the arts stream, students have a wealth of employment opportunities at their disposal. For instance, students can contemplate enrolling in a BFA course following their 12th-grade arts education. Moreover, they have the flexibility to explore fields such as sociology, law, mass media, education, hospitality, and event management. In order to provide a well-organized overview of career options in the arts, we have curated a comprehensive list of some of the most promising pathways available after 12th-grade arts education.</w:t>
      </w:r>
      <w:bookmarkStart w:id="0" w:name="_GoBack"/>
      <w:bookmarkEnd w:id="0"/>
    </w:p>
    <w:tbl>
      <w:tblPr>
        <w:tblW w:w="7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17"/>
        <w:gridCol w:w="2840"/>
        <w:gridCol w:w="2781"/>
      </w:tblGrid>
      <w:tr w14:paraId="1A8108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6582DDBF">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rStyle w:val="7"/>
                <w:b/>
                <w:bCs/>
                <w:color w:val="000000"/>
                <w:bdr w:val="none" w:color="auto" w:sz="0" w:space="0"/>
              </w:rPr>
              <w:t>Degree</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6E4169D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rStyle w:val="7"/>
                <w:b/>
                <w:bCs/>
                <w:color w:val="000000"/>
                <w:bdr w:val="none" w:color="auto" w:sz="0" w:space="0"/>
              </w:rPr>
              <w:t>Salary (Approx.)</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652D3C8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rStyle w:val="7"/>
                <w:b/>
                <w:bCs/>
                <w:color w:val="000000"/>
                <w:bdr w:val="none" w:color="auto" w:sz="0" w:space="0"/>
              </w:rPr>
              <w:t>Career Options</w:t>
            </w:r>
          </w:p>
        </w:tc>
      </w:tr>
      <w:tr w14:paraId="6C723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16A0D92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Bachelors of Arts</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76B6222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 average Salary is – ₹4,33,106</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22EEF3F6">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Content writer, Executive Assistant, Human Resource Manager(HR)</w:t>
            </w:r>
          </w:p>
        </w:tc>
      </w:tr>
      <w:tr w14:paraId="60DCA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59CDECB3">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Bachelors of Fine Arts (B.F.A)</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2E912AEF">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The Average Salary for BFA is – ₹5,30,422</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72B2CFA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Teacher/ Professors, Professional Dancer/Singers, Art Directors, Creative Writers</w:t>
            </w:r>
          </w:p>
        </w:tc>
      </w:tr>
      <w:tr w14:paraId="515D26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3A91589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Bachelors of Business Administration</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7F8FCBF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The Average Salary for BBA is – ₹4,42,251</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1189F3B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Financial Analyst, Marketing Managers, Human Resources Managers(HR), Sales and Marketing Executives</w:t>
            </w:r>
          </w:p>
        </w:tc>
      </w:tr>
      <w:tr w14:paraId="01E486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3A89258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Integrated Law Course (B.A + L.L.B)</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5294FC3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 + LLB Average salary range from ₹5,00,000₹8,00,000</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115C581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Company Secretary, Legal Advisor, Litigation Lawyer</w:t>
            </w:r>
          </w:p>
        </w:tc>
      </w:tr>
      <w:tr w14:paraId="081D0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6715E3E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Bachelors of Journalism and Mass Communication</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2211FA5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The Average Salary for a Bachelor of Journalism and Mass Communication is – ₹4,26,474</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4EC3E09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Content writer, Copywriter, Marketing Executive</w:t>
            </w:r>
          </w:p>
        </w:tc>
      </w:tr>
      <w:tr w14:paraId="777F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11BA4CC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Bachelor in Fashion Designing</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7148AF5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Bachelors of Design average salary – ₹5,93,218</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7807693E">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Fashion Designer, Design Manager, Fashion Stylist</w:t>
            </w:r>
          </w:p>
        </w:tc>
      </w:tr>
      <w:tr w14:paraId="6DD698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71E62CB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Bachelor of Hotel Management</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49CD27F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Hotel Management Average Salary – ₹1,370,000</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00F021B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Hotel Manager, Accommodation Manager, Meeting &amp; Event Planner</w:t>
            </w:r>
          </w:p>
        </w:tc>
      </w:tr>
      <w:tr w14:paraId="5D73E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611E1C6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Event Management</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0918A62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The average salary for event management is – ₹6,25,000</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3118FDF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Event Planner, Event Manager, Wedding Planner</w:t>
            </w:r>
          </w:p>
        </w:tc>
      </w:tr>
      <w:tr w14:paraId="43D3F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5D049E8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 in Sociology</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352DC93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Average Salary for Sociology – ₹4,00,000</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5EB0CFD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Social Worker, Journalist, Rehabilitation Counsellor, Family Counsellors</w:t>
            </w:r>
          </w:p>
        </w:tc>
      </w:tr>
      <w:tr w14:paraId="740620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2184C37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 in Political Science</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10E01F23">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Average Salary for Political Science – ₹6,10,419</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30B5259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Business Executive, Political Scientist, Political Consultant</w:t>
            </w:r>
          </w:p>
        </w:tc>
      </w:tr>
      <w:tr w14:paraId="055D81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67C61500">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 in Economics</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54A6A43F">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Average Salary range from ₹1,80,000 to ₹14,00,000</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457F715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Economist, Financial Risk Analyst, Data Analyst, Accountant</w:t>
            </w:r>
          </w:p>
        </w:tc>
      </w:tr>
      <w:tr w14:paraId="2761E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86A1AE" w:sz="4" w:space="0"/>
              <w:left w:val="single" w:color="86A1AE" w:sz="4" w:space="0"/>
              <w:bottom w:val="single" w:color="86A1AE" w:sz="4" w:space="0"/>
              <w:right w:val="single" w:color="86A1AE" w:sz="4" w:space="0"/>
            </w:tcBorders>
            <w:shd w:val="clear"/>
            <w:vAlign w:val="top"/>
          </w:tcPr>
          <w:p w14:paraId="5560D58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BA in English</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71B3C82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The Average Salary for BA English is – ₹4,13,822</w:t>
            </w:r>
          </w:p>
        </w:tc>
        <w:tc>
          <w:tcPr>
            <w:tcW w:w="0" w:type="auto"/>
            <w:tcBorders>
              <w:top w:val="single" w:color="86A1AE" w:sz="4" w:space="0"/>
              <w:left w:val="single" w:color="86A1AE" w:sz="4" w:space="0"/>
              <w:bottom w:val="single" w:color="86A1AE" w:sz="4" w:space="0"/>
              <w:right w:val="single" w:color="86A1AE" w:sz="4" w:space="0"/>
            </w:tcBorders>
            <w:shd w:val="clear"/>
            <w:vAlign w:val="top"/>
          </w:tcPr>
          <w:p w14:paraId="7A47D8D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line="240" w:lineRule="auto"/>
            </w:pPr>
            <w:r>
              <w:rPr>
                <w:color w:val="000000"/>
                <w:bdr w:val="none" w:color="auto" w:sz="0" w:space="0"/>
              </w:rPr>
              <w:t>Professor, Content Writer, Journalist, Copywriter</w:t>
            </w:r>
          </w:p>
        </w:tc>
      </w:tr>
    </w:tbl>
    <w:p w14:paraId="654B2995">
      <w:pPr>
        <w:keepNext w:val="0"/>
        <w:keepLines w:val="0"/>
        <w:widowControl/>
        <w:numPr>
          <w:ilvl w:val="0"/>
          <w:numId w:val="1"/>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Bachelor of Arts</w:t>
      </w:r>
    </w:p>
    <w:p w14:paraId="799B7CD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517A3E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Bachelor of Arts (BA) is an undergraduate course in social science, humanities, and liberal arts. It offers various specializations such as History, Geology, Archaeology, Literature, Journalism, Mass and Communication, and Environmental Science, among others.</w:t>
      </w:r>
    </w:p>
    <w:p w14:paraId="19B4CD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with a BA degree have diverse job opportunities in fields like aviation, tourism, hospitality, banking, finance, media, entertainment, and government.</w:t>
      </w:r>
    </w:p>
    <w:p w14:paraId="3E5720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Salary Range</w:t>
      </w:r>
      <w:r>
        <w:rPr>
          <w:rFonts w:hint="default" w:ascii="Segoe UI" w:hAnsi="Segoe UI" w:eastAsia="Segoe UI" w:cs="Segoe UI"/>
          <w:i w:val="0"/>
          <w:iCs w:val="0"/>
          <w:caps w:val="0"/>
          <w:color w:val="646F79"/>
          <w:spacing w:val="0"/>
          <w:sz w:val="16"/>
          <w:szCs w:val="16"/>
          <w:bdr w:val="none" w:color="auto" w:sz="0" w:space="0"/>
          <w:shd w:val="clear" w:fill="FFFFFF"/>
        </w:rPr>
        <w:t>: An average salary of ₹4,33,106.</w:t>
      </w:r>
    </w:p>
    <w:p w14:paraId="5C84D3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Popular Companies Hiring</w:t>
      </w:r>
      <w:r>
        <w:rPr>
          <w:rFonts w:hint="default" w:ascii="Segoe UI" w:hAnsi="Segoe UI" w:eastAsia="Segoe UI" w:cs="Segoe UI"/>
          <w:i w:val="0"/>
          <w:iCs w:val="0"/>
          <w:caps w:val="0"/>
          <w:color w:val="646F79"/>
          <w:spacing w:val="0"/>
          <w:sz w:val="16"/>
          <w:szCs w:val="16"/>
          <w:bdr w:val="none" w:color="auto" w:sz="0" w:space="0"/>
          <w:shd w:val="clear" w:fill="FFFFFF"/>
        </w:rPr>
        <w:t>: Tata Consultancy Services, Accenture, HDFC, HCL Technologies, Concentrix Corporation, and more.</w:t>
      </w:r>
    </w:p>
    <w:p w14:paraId="099678A6">
      <w:pPr>
        <w:keepNext w:val="0"/>
        <w:keepLines w:val="0"/>
        <w:widowControl/>
        <w:numPr>
          <w:ilvl w:val="0"/>
          <w:numId w:val="2"/>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Bachelor of Fine Arts (B.F.A)</w:t>
      </w:r>
    </w:p>
    <w:p w14:paraId="034E36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2E2932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BFA is a suitable option for students passionate about fine arts, including painting, singing, dancing, theatre, music, filmmaking, and more. It fosters creativity and artistic skills.</w:t>
      </w:r>
    </w:p>
    <w:p w14:paraId="69548E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with a BFA degree can work as teachers, professional dancers, singers, art directors, creative writers, theatre actors, graphic designers, senior graphic designers, and animators.</w:t>
      </w:r>
    </w:p>
    <w:p w14:paraId="36FD7E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₹5,30,422.</w:t>
      </w:r>
    </w:p>
    <w:p w14:paraId="64D421E6">
      <w:pPr>
        <w:keepNext w:val="0"/>
        <w:keepLines w:val="0"/>
        <w:widowControl/>
        <w:numPr>
          <w:ilvl w:val="0"/>
          <w:numId w:val="3"/>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Bachelors of Business Administration (BBA)</w:t>
      </w:r>
    </w:p>
    <w:p w14:paraId="68FF07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41F260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BBA is a versatile course suitable for students interested in business, sales, or marketing. It's open to students from science, commerce, or arts backgrounds and offers specializations in HR management, marketing, and sales.</w:t>
      </w:r>
    </w:p>
    <w:p w14:paraId="5AAD4E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BBA graduates can become financial analysts, marketing managers, human resources managers, sales and marketing executives, HR executives, and R&amp;D executives.</w:t>
      </w:r>
    </w:p>
    <w:p w14:paraId="2BBAF6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₹4,42,251.</w:t>
      </w:r>
    </w:p>
    <w:p w14:paraId="5AF22069">
      <w:pPr>
        <w:keepNext w:val="0"/>
        <w:keepLines w:val="0"/>
        <w:widowControl/>
        <w:numPr>
          <w:ilvl w:val="0"/>
          <w:numId w:val="4"/>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Integrated Law Course (B.A + L.L.B)</w:t>
      </w:r>
    </w:p>
    <w:p w14:paraId="79812D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5 years</w:t>
      </w:r>
    </w:p>
    <w:p w14:paraId="393047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This integrated program combines Bachelor of Arts and LLB. It covers various law subjects, including criminal law, corporate law, evidence law, and more.</w:t>
      </w:r>
    </w:p>
    <w:p w14:paraId="260FF0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become company secretaries, legal advisors, and litigation lawyers.</w:t>
      </w:r>
    </w:p>
    <w:p w14:paraId="636662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Salary Range</w:t>
      </w:r>
      <w:r>
        <w:rPr>
          <w:rFonts w:hint="default" w:ascii="Segoe UI" w:hAnsi="Segoe UI" w:eastAsia="Segoe UI" w:cs="Segoe UI"/>
          <w:i w:val="0"/>
          <w:iCs w:val="0"/>
          <w:caps w:val="0"/>
          <w:color w:val="646F79"/>
          <w:spacing w:val="0"/>
          <w:sz w:val="16"/>
          <w:szCs w:val="16"/>
          <w:bdr w:val="none" w:color="auto" w:sz="0" w:space="0"/>
          <w:shd w:val="clear" w:fill="FFFFFF"/>
        </w:rPr>
        <w:t>: ₹5,00,000 to ₹8,00,000.</w:t>
      </w:r>
    </w:p>
    <w:p w14:paraId="2CEC9FAD">
      <w:pPr>
        <w:keepNext w:val="0"/>
        <w:keepLines w:val="0"/>
        <w:widowControl/>
        <w:numPr>
          <w:ilvl w:val="0"/>
          <w:numId w:val="5"/>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Bachelors of Journalism and Mass Communication</w:t>
      </w:r>
    </w:p>
    <w:p w14:paraId="29C909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775635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This program focuses on journalism, mass communication, and media-related fields. It offers a broad understanding of media, including television, advertisements, film studies, social media, and more.</w:t>
      </w:r>
    </w:p>
    <w:p w14:paraId="0D3D7F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work as content writers, copywriters, marketing executives, and more.</w:t>
      </w:r>
    </w:p>
    <w:p w14:paraId="75F620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₹4,26,474.</w:t>
      </w:r>
    </w:p>
    <w:p w14:paraId="150675D6">
      <w:pPr>
        <w:keepNext w:val="0"/>
        <w:keepLines w:val="0"/>
        <w:widowControl/>
        <w:numPr>
          <w:ilvl w:val="0"/>
          <w:numId w:val="6"/>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Bachelor in Fashion Designing</w:t>
      </w:r>
    </w:p>
    <w:p w14:paraId="79D3E4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3-4 years</w:t>
      </w:r>
    </w:p>
    <w:p w14:paraId="208BDB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This course prepares students for the fashion industry, covering garment design, jewelry, footwear, and accessories. It emphasizes creative and industry-specific skills.</w:t>
      </w:r>
    </w:p>
    <w:p w14:paraId="3AE62F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become fashion designers, design managers, fashion stylists, and more.</w:t>
      </w:r>
    </w:p>
    <w:p w14:paraId="1D5362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₹5,93,218.</w:t>
      </w:r>
    </w:p>
    <w:p w14:paraId="64CB6D18">
      <w:pPr>
        <w:keepNext w:val="0"/>
        <w:keepLines w:val="0"/>
        <w:widowControl/>
        <w:numPr>
          <w:ilvl w:val="0"/>
          <w:numId w:val="7"/>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Bachelors of Hotel Management</w:t>
      </w:r>
    </w:p>
    <w:p w14:paraId="4BFB9F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3-4 years</w:t>
      </w:r>
    </w:p>
    <w:p w14:paraId="246A02B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This course focuses on hospitality, including tourism, event management, food, and beverage. It hones skills in communication, negotiation, and customer service.</w:t>
      </w:r>
    </w:p>
    <w:p w14:paraId="3B2942F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become hotel managers, accommodation managers, meeting and event planners, and more.</w:t>
      </w:r>
    </w:p>
    <w:p w14:paraId="7272B9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₹1,370,000.</w:t>
      </w:r>
    </w:p>
    <w:p w14:paraId="4E697203">
      <w:pPr>
        <w:keepNext w:val="0"/>
        <w:keepLines w:val="0"/>
        <w:widowControl/>
        <w:numPr>
          <w:ilvl w:val="0"/>
          <w:numId w:val="8"/>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Event Management</w:t>
      </w:r>
    </w:p>
    <w:p w14:paraId="57A8DA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1B28F0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Event management is a growing field with career opportunities in event planning, project management, reporting, and marketing.</w:t>
      </w:r>
    </w:p>
    <w:p w14:paraId="3E9189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work as event planners, event managers, wedding planners, stage decorators, and exhibition organizers.</w:t>
      </w:r>
    </w:p>
    <w:p w14:paraId="2BD3E6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₹6,25,000.</w:t>
      </w:r>
    </w:p>
    <w:p w14:paraId="2D64A14C">
      <w:pPr>
        <w:keepNext w:val="0"/>
        <w:keepLines w:val="0"/>
        <w:widowControl/>
        <w:numPr>
          <w:ilvl w:val="0"/>
          <w:numId w:val="9"/>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Sociology</w:t>
      </w:r>
    </w:p>
    <w:p w14:paraId="36A366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bdr w:val="none" w:color="auto" w:sz="0" w:space="0"/>
          <w:shd w:val="clear" w:fill="FFFFFF"/>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4AF5DEA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Sociology focuses on understanding society, town planning, and societal issues. Graduates gain insights into societal problems and their solutions.</w:t>
      </w:r>
    </w:p>
    <w:p w14:paraId="5363F6C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work as social workers, journalists, rehabilitation counselors, family counselors, survey researchers, political analysts, and more.</w:t>
      </w:r>
    </w:p>
    <w:p w14:paraId="0EE836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₹4,00,000.</w:t>
      </w:r>
    </w:p>
    <w:p w14:paraId="7F765CA3">
      <w:pPr>
        <w:keepNext w:val="0"/>
        <w:keepLines w:val="0"/>
        <w:widowControl/>
        <w:numPr>
          <w:ilvl w:val="0"/>
          <w:numId w:val="10"/>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Political Science</w:t>
      </w:r>
    </w:p>
    <w:p w14:paraId="42837F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24D50C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Political science covers Indian and global political systems, the constitution, and administration. It's a stepping stone for civil services aspirants.</w:t>
      </w:r>
    </w:p>
    <w:p w14:paraId="4802C2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work as business executives, political scientists, political consultants, lobbyists, professors, government officials, and more.</w:t>
      </w:r>
    </w:p>
    <w:p w14:paraId="3D1046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₹6,10,419.</w:t>
      </w:r>
    </w:p>
    <w:p w14:paraId="4405AA04">
      <w:pPr>
        <w:keepNext w:val="0"/>
        <w:keepLines w:val="0"/>
        <w:widowControl/>
        <w:numPr>
          <w:ilvl w:val="0"/>
          <w:numId w:val="11"/>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Economics</w:t>
      </w:r>
    </w:p>
    <w:p w14:paraId="0CB9AC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6D3A10E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Economics involves statistical analytics and theories, providing insights into the economy. Students can pursue higher education for better prospects.</w:t>
      </w:r>
    </w:p>
    <w:p w14:paraId="1891BD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work as economists, financial risk analysts, data analysts, accountants, financial consultants, and investment analysts.</w:t>
      </w:r>
    </w:p>
    <w:p w14:paraId="3D3EFD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Salary Range</w:t>
      </w:r>
      <w:r>
        <w:rPr>
          <w:rFonts w:hint="default" w:ascii="Segoe UI" w:hAnsi="Segoe UI" w:eastAsia="Segoe UI" w:cs="Segoe UI"/>
          <w:i w:val="0"/>
          <w:iCs w:val="0"/>
          <w:caps w:val="0"/>
          <w:color w:val="646F79"/>
          <w:spacing w:val="0"/>
          <w:sz w:val="16"/>
          <w:szCs w:val="16"/>
          <w:bdr w:val="none" w:color="auto" w:sz="0" w:space="0"/>
          <w:shd w:val="clear" w:fill="FFFFFF"/>
        </w:rPr>
        <w:t>: ₹1,80,000 to ₹14,00,000.</w:t>
      </w:r>
    </w:p>
    <w:p w14:paraId="5CED93C6">
      <w:pPr>
        <w:keepNext w:val="0"/>
        <w:keepLines w:val="0"/>
        <w:widowControl/>
        <w:numPr>
          <w:ilvl w:val="0"/>
          <w:numId w:val="12"/>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English</w:t>
      </w:r>
    </w:p>
    <w:p w14:paraId="582D619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3 years</w:t>
      </w:r>
    </w:p>
    <w:p w14:paraId="553B0F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English focuses on literature, offering insights into various writers, poets, and dramatists. Graduates can pursue careers in content writing, news reading, and more.</w:t>
      </w:r>
    </w:p>
    <w:p w14:paraId="40529C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work as professors, content writers, journalists, copywriters, feature writers, scriptwriters, and public servants.</w:t>
      </w:r>
    </w:p>
    <w:p w14:paraId="68A283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Average Salary</w:t>
      </w:r>
      <w:r>
        <w:rPr>
          <w:rFonts w:hint="default" w:ascii="Segoe UI" w:hAnsi="Segoe UI" w:eastAsia="Segoe UI" w:cs="Segoe UI"/>
          <w:i w:val="0"/>
          <w:iCs w:val="0"/>
          <w:caps w:val="0"/>
          <w:color w:val="646F79"/>
          <w:spacing w:val="0"/>
          <w:sz w:val="16"/>
          <w:szCs w:val="16"/>
          <w:bdr w:val="none" w:color="auto" w:sz="0" w:space="0"/>
          <w:shd w:val="clear" w:fill="FFFFFF"/>
        </w:rPr>
        <w:t>: ₹4,13,822.</w:t>
      </w:r>
    </w:p>
    <w:p w14:paraId="14D9D772">
      <w:pPr>
        <w:keepNext w:val="0"/>
        <w:keepLines w:val="0"/>
        <w:widowControl/>
        <w:numPr>
          <w:ilvl w:val="0"/>
          <w:numId w:val="13"/>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Diploma in Education</w:t>
      </w:r>
    </w:p>
    <w:p w14:paraId="18F1D46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1-3 years</w:t>
      </w:r>
    </w:p>
    <w:p w14:paraId="3CF30D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This diploma program is for teacher training, particularly for nursery school teachers.</w:t>
      </w:r>
    </w:p>
    <w:p w14:paraId="1855481A">
      <w:pPr>
        <w:keepNext w:val="0"/>
        <w:keepLines w:val="0"/>
        <w:widowControl/>
        <w:numPr>
          <w:ilvl w:val="0"/>
          <w:numId w:val="14"/>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BSc in Design</w:t>
      </w:r>
    </w:p>
    <w:p w14:paraId="18EDD5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4 years</w:t>
      </w:r>
    </w:p>
    <w:p w14:paraId="184636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This degree equips students with design skills and knowledge for careers in graphic design, web design, interior design, and more.</w:t>
      </w:r>
    </w:p>
    <w:p w14:paraId="3475CF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work as fashion designers, interior designers, graphic designers, furniture designers, and more.</w:t>
      </w:r>
    </w:p>
    <w:p w14:paraId="0213FC54">
      <w:pPr>
        <w:keepNext w:val="0"/>
        <w:keepLines w:val="0"/>
        <w:widowControl/>
        <w:numPr>
          <w:ilvl w:val="0"/>
          <w:numId w:val="15"/>
        </w:numPr>
        <w:suppressLineNumbers w:val="0"/>
        <w:spacing w:before="0" w:beforeAutospacing="1" w:after="0" w:afterAutospacing="1" w:line="240" w:lineRule="auto"/>
        <w:ind w:left="720" w:hanging="360"/>
        <w:jc w:val="left"/>
      </w:pPr>
      <w:r>
        <w:rPr>
          <w:rStyle w:val="7"/>
          <w:rFonts w:hint="default" w:ascii="Segoe UI" w:hAnsi="Segoe UI" w:eastAsia="Segoe UI" w:cs="Segoe UI"/>
          <w:b/>
          <w:bCs/>
          <w:i w:val="0"/>
          <w:iCs w:val="0"/>
          <w:caps w:val="0"/>
          <w:color w:val="646F79"/>
          <w:spacing w:val="0"/>
          <w:sz w:val="16"/>
          <w:szCs w:val="16"/>
          <w:shd w:val="clear" w:fill="FFFFFF"/>
        </w:rPr>
        <w:t>Bachelor of Mass Media (BMM)</w:t>
      </w:r>
    </w:p>
    <w:p w14:paraId="35A7BD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Duration</w:t>
      </w:r>
      <w:r>
        <w:rPr>
          <w:rFonts w:hint="default" w:ascii="Segoe UI" w:hAnsi="Segoe UI" w:eastAsia="Segoe UI" w:cs="Segoe UI"/>
          <w:i w:val="0"/>
          <w:iCs w:val="0"/>
          <w:caps w:val="0"/>
          <w:color w:val="646F79"/>
          <w:spacing w:val="0"/>
          <w:sz w:val="16"/>
          <w:szCs w:val="16"/>
          <w:bdr w:val="none" w:color="auto" w:sz="0" w:space="0"/>
          <w:shd w:val="clear" w:fill="FFFFFF"/>
        </w:rPr>
        <w:t>: 4 years</w:t>
      </w:r>
    </w:p>
    <w:p w14:paraId="64E930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Overview</w:t>
      </w:r>
      <w:r>
        <w:rPr>
          <w:rFonts w:hint="default" w:ascii="Segoe UI" w:hAnsi="Segoe UI" w:eastAsia="Segoe UI" w:cs="Segoe UI"/>
          <w:i w:val="0"/>
          <w:iCs w:val="0"/>
          <w:caps w:val="0"/>
          <w:color w:val="646F79"/>
          <w:spacing w:val="0"/>
          <w:sz w:val="16"/>
          <w:szCs w:val="16"/>
          <w:bdr w:val="none" w:color="auto" w:sz="0" w:space="0"/>
          <w:shd w:val="clear" w:fill="FFFFFF"/>
        </w:rPr>
        <w:t>: BMM prepares students for careers in media and communication, covering journalism, advertising, public relations, and media studies.</w:t>
      </w:r>
    </w:p>
    <w:p w14:paraId="61B862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Segoe UI" w:hAnsi="Segoe UI" w:eastAsia="Segoe UI" w:cs="Segoe UI"/>
          <w:i w:val="0"/>
          <w:iCs w:val="0"/>
          <w:caps w:val="0"/>
          <w:color w:val="646F79"/>
          <w:spacing w:val="0"/>
          <w:sz w:val="16"/>
          <w:szCs w:val="16"/>
        </w:rPr>
      </w:pPr>
      <w:r>
        <w:rPr>
          <w:rStyle w:val="7"/>
          <w:rFonts w:hint="default" w:ascii="Segoe UI" w:hAnsi="Segoe UI" w:eastAsia="Segoe UI" w:cs="Segoe UI"/>
          <w:b/>
          <w:bCs/>
          <w:i w:val="0"/>
          <w:iCs w:val="0"/>
          <w:caps w:val="0"/>
          <w:color w:val="646F79"/>
          <w:spacing w:val="0"/>
          <w:sz w:val="16"/>
          <w:szCs w:val="16"/>
          <w:bdr w:val="none" w:color="auto" w:sz="0" w:space="0"/>
          <w:shd w:val="clear" w:fill="FFFFFF"/>
        </w:rPr>
        <w:t>Career Options</w:t>
      </w:r>
      <w:r>
        <w:rPr>
          <w:rFonts w:hint="default" w:ascii="Segoe UI" w:hAnsi="Segoe UI" w:eastAsia="Segoe UI" w:cs="Segoe UI"/>
          <w:i w:val="0"/>
          <w:iCs w:val="0"/>
          <w:caps w:val="0"/>
          <w:color w:val="646F79"/>
          <w:spacing w:val="0"/>
          <w:sz w:val="16"/>
          <w:szCs w:val="16"/>
          <w:bdr w:val="none" w:color="auto" w:sz="0" w:space="0"/>
          <w:shd w:val="clear" w:fill="FFFFFF"/>
        </w:rPr>
        <w:t>: Graduates can work in radio jockeying, advertising, public relations, journalism, event management, and more.</w:t>
      </w:r>
    </w:p>
    <w:p w14:paraId="024E8608">
      <w:pPr>
        <w:spacing w:line="24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F8A41"/>
    <w:multiLevelType w:val="multilevel"/>
    <w:tmpl w:val="A53F8A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9298576"/>
    <w:multiLevelType w:val="multilevel"/>
    <w:tmpl w:val="A92985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2ACF82E"/>
    <w:multiLevelType w:val="multilevel"/>
    <w:tmpl w:val="C2ACF8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D5E4A02"/>
    <w:multiLevelType w:val="multilevel"/>
    <w:tmpl w:val="CD5E4A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BF33D8C"/>
    <w:multiLevelType w:val="multilevel"/>
    <w:tmpl w:val="EBF33D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66FB0F"/>
    <w:multiLevelType w:val="multilevel"/>
    <w:tmpl w:val="FF66FB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048949E"/>
    <w:multiLevelType w:val="multilevel"/>
    <w:tmpl w:val="104894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0B7980C"/>
    <w:multiLevelType w:val="multilevel"/>
    <w:tmpl w:val="10B798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84E7BBF"/>
    <w:multiLevelType w:val="multilevel"/>
    <w:tmpl w:val="184E7B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5F6EB52"/>
    <w:multiLevelType w:val="multilevel"/>
    <w:tmpl w:val="25F6EB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40C8F3F"/>
    <w:multiLevelType w:val="multilevel"/>
    <w:tmpl w:val="340C8F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3408B8A"/>
    <w:multiLevelType w:val="multilevel"/>
    <w:tmpl w:val="53408B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C813241"/>
    <w:multiLevelType w:val="multilevel"/>
    <w:tmpl w:val="5C8132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072D96E"/>
    <w:multiLevelType w:val="multilevel"/>
    <w:tmpl w:val="6072D9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11863D1"/>
    <w:multiLevelType w:val="multilevel"/>
    <w:tmpl w:val="611863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0"/>
  </w:num>
  <w:num w:numId="3">
    <w:abstractNumId w:val="1"/>
  </w:num>
  <w:num w:numId="4">
    <w:abstractNumId w:val="10"/>
  </w:num>
  <w:num w:numId="5">
    <w:abstractNumId w:val="5"/>
  </w:num>
  <w:num w:numId="6">
    <w:abstractNumId w:val="7"/>
  </w:num>
  <w:num w:numId="7">
    <w:abstractNumId w:val="11"/>
  </w:num>
  <w:num w:numId="8">
    <w:abstractNumId w:val="3"/>
  </w:num>
  <w:num w:numId="9">
    <w:abstractNumId w:val="13"/>
  </w:num>
  <w:num w:numId="10">
    <w:abstractNumId w:val="9"/>
  </w:num>
  <w:num w:numId="11">
    <w:abstractNumId w:val="12"/>
  </w:num>
  <w:num w:numId="12">
    <w:abstractNumId w:val="14"/>
  </w:num>
  <w:num w:numId="13">
    <w:abstractNumId w:val="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C3FC7"/>
    <w:rsid w:val="5A3C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2024-12-27T18:36:00Z</dcterms:created>
  <dc:creator>KAMESHKARNAN</dc:creator>
  <cp:lastModifiedBy>KAMESHKARNAN</cp:lastModifiedBy>
  <dcterms:modified xsi:type="dcterms:W3CDTF">2024-12-27T18:38:53Z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51B3EAF6FAAD4EC491129C408F7F8426_11</vt:lpwstr>
  </property>
</Properties>
</file>