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C9E88" w14:textId="77777777" w:rsidR="00AE4B13" w:rsidRPr="00BE7CA8" w:rsidRDefault="00000000">
      <w:pPr>
        <w:pStyle w:val="Title"/>
        <w:jc w:val="center"/>
        <w:rPr>
          <w:rFonts w:ascii="Tw Cen MT" w:hAnsi="Tw Cen MT"/>
        </w:rPr>
      </w:pPr>
      <w:r w:rsidRPr="00BE7CA8">
        <w:rPr>
          <w:rFonts w:ascii="Tw Cen MT" w:hAnsi="Tw Cen MT"/>
        </w:rPr>
        <w:t>PINK DUCKS</w:t>
      </w:r>
    </w:p>
    <w:p w14:paraId="0F2AA1C6" w14:textId="77777777" w:rsidR="00AE4B13" w:rsidRPr="00BE7CA8" w:rsidRDefault="00000000">
      <w:pPr>
        <w:pStyle w:val="Subtitle"/>
        <w:jc w:val="center"/>
        <w:rPr>
          <w:rFonts w:ascii="Tw Cen MT" w:hAnsi="Tw Cen MT"/>
        </w:rPr>
      </w:pPr>
      <w:r w:rsidRPr="00BE7CA8">
        <w:rPr>
          <w:rFonts w:ascii="Tw Cen MT" w:hAnsi="Tw Cen MT"/>
        </w:rPr>
        <w:t>Project Mastery &amp; Study Guide</w:t>
      </w:r>
    </w:p>
    <w:p w14:paraId="718CDEA7" w14:textId="77777777" w:rsidR="00AE4B13" w:rsidRPr="00BE7CA8" w:rsidRDefault="00000000">
      <w:pPr>
        <w:jc w:val="center"/>
      </w:pPr>
      <w:r w:rsidRPr="00BE7CA8">
        <w:rPr>
          <w:i/>
        </w:rPr>
        <w:t>Thesis Defense Companion · ELI5 Concept Mastery · Submission &amp; Defense Roadmap</w:t>
      </w:r>
    </w:p>
    <w:p w14:paraId="44468F93" w14:textId="77777777" w:rsidR="00AE4B13" w:rsidRPr="00BE7CA8" w:rsidRDefault="00AE4B13">
      <w:pPr>
        <w:pBdr>
          <w:bottom w:val="single" w:sz="6" w:space="1" w:color="BBBBBB"/>
        </w:pBdr>
      </w:pPr>
    </w:p>
    <w:p w14:paraId="61FECB40" w14:textId="77777777" w:rsidR="00AE4B13" w:rsidRPr="00BE7CA8" w:rsidRDefault="00000000">
      <w:r w:rsidRPr="00BE7CA8">
        <w:rPr>
          <w:b/>
        </w:rPr>
        <w:t>Project:</w:t>
      </w:r>
      <w:r w:rsidRPr="00BE7CA8">
        <w:t xml:space="preserve"> Partner-Led Growth Strategy for Pink Ducks — A B2B Distribution Strategy for an Urban Guided E-Bike Tour Operator in Barcelona</w:t>
      </w:r>
    </w:p>
    <w:p w14:paraId="06C82FB8" w14:textId="77777777" w:rsidR="00AE4B13" w:rsidRPr="00BE7CA8" w:rsidRDefault="00000000">
      <w:proofErr w:type="spellStart"/>
      <w:r w:rsidRPr="00BE7CA8">
        <w:rPr>
          <w:b/>
        </w:rPr>
        <w:t>Programme</w:t>
      </w:r>
      <w:proofErr w:type="spellEnd"/>
      <w:r w:rsidRPr="00BE7CA8">
        <w:rPr>
          <w:b/>
        </w:rPr>
        <w:t>:</w:t>
      </w:r>
      <w:r w:rsidRPr="00BE7CA8">
        <w:t xml:space="preserve"> MSc International Business · </w:t>
      </w:r>
      <w:proofErr w:type="spellStart"/>
      <w:r w:rsidRPr="00BE7CA8">
        <w:t>Universitat</w:t>
      </w:r>
      <w:proofErr w:type="spellEnd"/>
      <w:r w:rsidRPr="00BE7CA8">
        <w:t xml:space="preserve"> de Lleida – EAE Business School Barcelona</w:t>
      </w:r>
    </w:p>
    <w:p w14:paraId="48DB54AC" w14:textId="77777777" w:rsidR="00AE4B13" w:rsidRPr="00BE7CA8" w:rsidRDefault="00000000">
      <w:r w:rsidRPr="00BE7CA8">
        <w:rPr>
          <w:b/>
        </w:rPr>
        <w:t>Authors:</w:t>
      </w:r>
      <w:r w:rsidRPr="00BE7CA8">
        <w:t xml:space="preserve"> Bulbuli Bala · Harold Steve Kamgang Sielayap · Gracia Muhune Nyota</w:t>
      </w:r>
    </w:p>
    <w:p w14:paraId="214C387B" w14:textId="77777777" w:rsidR="00AE4B13" w:rsidRPr="00BE7CA8" w:rsidRDefault="00000000">
      <w:r w:rsidRPr="00BE7CA8">
        <w:rPr>
          <w:b/>
        </w:rPr>
        <w:t>Academic Year:</w:t>
      </w:r>
      <w:r w:rsidRPr="00BE7CA8">
        <w:t xml:space="preserve"> 2025–2026</w:t>
      </w:r>
    </w:p>
    <w:p w14:paraId="041F930A" w14:textId="77777777" w:rsidR="00AE4B13" w:rsidRPr="00BE7CA8" w:rsidRDefault="00000000">
      <w:r w:rsidRPr="00BE7CA8">
        <w:rPr>
          <w:b/>
        </w:rPr>
        <w:t>Submission:</w:t>
      </w:r>
      <w:r w:rsidRPr="00BE7CA8">
        <w:t xml:space="preserve"> 12 June </w:t>
      </w:r>
      <w:proofErr w:type="gramStart"/>
      <w:r w:rsidRPr="00BE7CA8">
        <w:t>2026  ·</w:t>
      </w:r>
      <w:proofErr w:type="gramEnd"/>
      <w:r w:rsidRPr="00BE7CA8">
        <w:t xml:space="preserve">  </w:t>
      </w:r>
      <w:r w:rsidRPr="00BE7CA8">
        <w:rPr>
          <w:b/>
        </w:rPr>
        <w:t>Defense:</w:t>
      </w:r>
      <w:r w:rsidRPr="00BE7CA8">
        <w:t xml:space="preserve"> 6 July 2026</w:t>
      </w:r>
    </w:p>
    <w:p w14:paraId="4A589DA1" w14:textId="77777777" w:rsidR="00AE4B13" w:rsidRPr="00BE7CA8" w:rsidRDefault="00000000">
      <w:r w:rsidRPr="00BE7CA8">
        <w:rPr>
          <w:b/>
        </w:rPr>
        <w:t>Source of truth:</w:t>
      </w:r>
      <w:r w:rsidRPr="00BE7CA8">
        <w:t xml:space="preserve"> Every figure in this guide is taken from the </w:t>
      </w:r>
      <w:r w:rsidRPr="00BE7CA8">
        <w:rPr>
          <w:i/>
        </w:rPr>
        <w:t>FMT Final Submission</w:t>
      </w:r>
      <w:r w:rsidRPr="00BE7CA8">
        <w:t>. Where the thesis is uncertain or self-contradictory, this guide says so explicitly.</w:t>
      </w:r>
    </w:p>
    <w:p w14:paraId="44A40FC4" w14:textId="77777777" w:rsidR="00AE4B13" w:rsidRPr="00BE7CA8" w:rsidRDefault="00AE4B13">
      <w:pPr>
        <w:pBdr>
          <w:bottom w:val="single" w:sz="6" w:space="1" w:color="BBBBBB"/>
        </w:pBdr>
      </w:pPr>
    </w:p>
    <w:p w14:paraId="64FDA9B8" w14:textId="77777777" w:rsidR="00AE4B13" w:rsidRPr="00BE7CA8" w:rsidRDefault="00000000">
      <w:pPr>
        <w:spacing w:before="200" w:after="80"/>
      </w:pPr>
      <w:r w:rsidRPr="00BE7CA8">
        <w:rPr>
          <w:b/>
          <w:sz w:val="30"/>
        </w:rPr>
        <w:t>How to Read This Document</w:t>
      </w:r>
    </w:p>
    <w:p w14:paraId="7264D7AD" w14:textId="77777777" w:rsidR="00AE4B13" w:rsidRPr="00BE7CA8" w:rsidRDefault="00000000">
      <w:r w:rsidRPr="00BE7CA8">
        <w:t xml:space="preserve">This guide is built so you </w:t>
      </w:r>
      <w:r w:rsidRPr="00BE7CA8">
        <w:rPr>
          <w:b/>
        </w:rPr>
        <w:t>never have to open another file to understand an idea</w:t>
      </w:r>
      <w:r w:rsidRPr="00BE7CA8">
        <w:t xml:space="preserve">. Each concept is defined where it appears, the real number is given on the spot, and four kinds of </w:t>
      </w:r>
      <w:proofErr w:type="spellStart"/>
      <w:r w:rsidRPr="00BE7CA8">
        <w:t>coloured</w:t>
      </w:r>
      <w:proofErr w:type="spellEnd"/>
      <w:r w:rsidRPr="00BE7CA8">
        <w:t xml:space="preserve"> boxes appear throughout every chapter: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6511DBFB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21B2EDE7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🧒</w:t>
            </w:r>
            <w:r w:rsidRPr="00BE7CA8">
              <w:t xml:space="preserve"> </w:t>
            </w:r>
            <w:r w:rsidRPr="00BE7CA8">
              <w:rPr>
                <w:b/>
              </w:rPr>
              <w:t>5-Year-Old Explanation</w:t>
            </w:r>
            <w:r w:rsidRPr="00BE7CA8">
              <w:t xml:space="preserve"> </w:t>
            </w:r>
            <w:r w:rsidRPr="00BE7CA8">
              <w:rPr>
                <w:i/>
              </w:rPr>
              <w:t>(yellow)</w:t>
            </w:r>
          </w:p>
          <w:p w14:paraId="685D79AD" w14:textId="77777777" w:rsidR="00AE4B13" w:rsidRPr="00BE7CA8" w:rsidRDefault="00000000">
            <w:pPr>
              <w:spacing w:after="40"/>
            </w:pPr>
            <w:r w:rsidRPr="00BE7CA8">
              <w:t>Takes a complex idea and explains it with an everyday analogy. You never need to know how an engine works to drive a car — you never need the jargon to understand the strategy.</w:t>
            </w:r>
          </w:p>
        </w:tc>
      </w:tr>
    </w:tbl>
    <w:p w14:paraId="793108DE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3D1CF16C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692E20EF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🎤</w:t>
            </w:r>
            <w:r w:rsidRPr="00BE7CA8">
              <w:t xml:space="preserve"> </w:t>
            </w:r>
            <w:r w:rsidRPr="00BE7CA8">
              <w:rPr>
                <w:b/>
              </w:rPr>
              <w:t>Defense Soundbite</w:t>
            </w:r>
            <w:r w:rsidRPr="00BE7CA8">
              <w:t xml:space="preserve"> </w:t>
            </w:r>
            <w:r w:rsidRPr="00BE7CA8">
              <w:rPr>
                <w:i/>
              </w:rPr>
              <w:t>(blue)</w:t>
            </w:r>
          </w:p>
          <w:p w14:paraId="29B26D6F" w14:textId="77777777" w:rsidR="00AE4B13" w:rsidRPr="00BE7CA8" w:rsidRDefault="00000000">
            <w:pPr>
              <w:spacing w:after="40"/>
            </w:pPr>
            <w:r w:rsidRPr="00BE7CA8">
              <w:t xml:space="preserve">The exact sentence to say to the committee. </w:t>
            </w:r>
            <w:proofErr w:type="spellStart"/>
            <w:r w:rsidRPr="00BE7CA8">
              <w:t>Memorise</w:t>
            </w:r>
            <w:proofErr w:type="spellEnd"/>
            <w:r w:rsidRPr="00BE7CA8">
              <w:t xml:space="preserve"> these — they are pre-built, examiner-ready answers.</w:t>
            </w:r>
          </w:p>
        </w:tc>
      </w:tr>
    </w:tbl>
    <w:p w14:paraId="1A669B9F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0925310E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6D6CDF00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⚠️</w:t>
            </w:r>
            <w:r w:rsidRPr="00BE7CA8">
              <w:t xml:space="preserve"> </w:t>
            </w:r>
            <w:r w:rsidRPr="00BE7CA8">
              <w:rPr>
                <w:b/>
              </w:rPr>
              <w:t>Examiner Trap</w:t>
            </w:r>
            <w:r w:rsidRPr="00BE7CA8">
              <w:t xml:space="preserve"> </w:t>
            </w:r>
            <w:r w:rsidRPr="00BE7CA8">
              <w:rPr>
                <w:i/>
              </w:rPr>
              <w:t>(red)</w:t>
            </w:r>
          </w:p>
          <w:p w14:paraId="04B404B4" w14:textId="77777777" w:rsidR="00AE4B13" w:rsidRPr="00BE7CA8" w:rsidRDefault="00000000">
            <w:pPr>
              <w:spacing w:after="40"/>
            </w:pPr>
            <w:r w:rsidRPr="00BE7CA8">
              <w:t xml:space="preserve">The hidden "gotcha" </w:t>
            </w:r>
            <w:proofErr w:type="gramStart"/>
            <w:r w:rsidRPr="00BE7CA8">
              <w:t>a tribunal</w:t>
            </w:r>
            <w:proofErr w:type="gramEnd"/>
            <w:r w:rsidRPr="00BE7CA8">
              <w:t xml:space="preserve"> will probe, plus the safe way to answer it. If you only study one kind of box before the defense, study these.</w:t>
            </w:r>
          </w:p>
        </w:tc>
      </w:tr>
    </w:tbl>
    <w:p w14:paraId="72D79A62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7A560D83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544A9990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📊</w:t>
            </w:r>
            <w:r w:rsidRPr="00BE7CA8">
              <w:t xml:space="preserve"> </w:t>
            </w:r>
            <w:r w:rsidRPr="00BE7CA8">
              <w:rPr>
                <w:b/>
              </w:rPr>
              <w:t>Key Number</w:t>
            </w:r>
            <w:r w:rsidRPr="00BE7CA8">
              <w:t xml:space="preserve"> </w:t>
            </w:r>
            <w:r w:rsidRPr="00BE7CA8">
              <w:rPr>
                <w:i/>
              </w:rPr>
              <w:t>(green)</w:t>
            </w:r>
          </w:p>
          <w:p w14:paraId="4CF1FBCF" w14:textId="77777777" w:rsidR="00AE4B13" w:rsidRPr="00BE7CA8" w:rsidRDefault="00000000">
            <w:pPr>
              <w:spacing w:after="40"/>
            </w:pPr>
            <w:r w:rsidRPr="00BE7CA8">
              <w:t xml:space="preserve">The exact figure from the </w:t>
            </w:r>
            <w:proofErr w:type="gramStart"/>
            <w:r w:rsidRPr="00BE7CA8">
              <w:t>thesis,</w:t>
            </w:r>
            <w:proofErr w:type="gramEnd"/>
            <w:r w:rsidRPr="00BE7CA8">
              <w:t xml:space="preserve"> spotlighted so it is unmissable. The committee rewards candidates who quote precise numbers.</w:t>
            </w:r>
          </w:p>
        </w:tc>
      </w:tr>
    </w:tbl>
    <w:p w14:paraId="52514836" w14:textId="77777777" w:rsidR="00AE4B13" w:rsidRPr="00BE7CA8" w:rsidRDefault="00AE4B13">
      <w:pPr>
        <w:spacing w:after="40"/>
      </w:pPr>
    </w:p>
    <w:p w14:paraId="134C0F92" w14:textId="77777777" w:rsidR="00AE4B13" w:rsidRPr="00BE7CA8" w:rsidRDefault="00AE4B13">
      <w:pPr>
        <w:pBdr>
          <w:bottom w:val="single" w:sz="6" w:space="1" w:color="BBBBBB"/>
        </w:pBdr>
      </w:pPr>
    </w:p>
    <w:p w14:paraId="67FE003F" w14:textId="77777777" w:rsidR="00AE4B13" w:rsidRPr="00BE7CA8" w:rsidRDefault="00000000">
      <w:pPr>
        <w:spacing w:before="200" w:after="80"/>
      </w:pPr>
      <w:r w:rsidRPr="00BE7CA8">
        <w:rPr>
          <w:b/>
          <w:sz w:val="30"/>
        </w:rPr>
        <w:t>The Central Metaphor: Stop Renting the Toll Booth — Build Your Own High Street</w:t>
      </w:r>
    </w:p>
    <w:p w14:paraId="165C512C" w14:textId="77777777" w:rsidR="00AE4B13" w:rsidRPr="00BE7CA8" w:rsidRDefault="00000000">
      <w:r w:rsidRPr="00BE7CA8">
        <w:lastRenderedPageBreak/>
        <w:t xml:space="preserve">Imagine you sell the best ice cream in the city, but the only way customers reach you is across a single bridge owned by a toll company. The toll company (the </w:t>
      </w:r>
      <w:r w:rsidRPr="00BE7CA8">
        <w:rPr>
          <w:b/>
        </w:rPr>
        <w:t>OTA</w:t>
      </w:r>
      <w:r w:rsidRPr="00BE7CA8">
        <w:t xml:space="preserve"> — Online Travel Agency, like </w:t>
      </w:r>
      <w:proofErr w:type="spellStart"/>
      <w:r w:rsidRPr="00BE7CA8">
        <w:t>GetYourGuide</w:t>
      </w:r>
      <w:proofErr w:type="spellEnd"/>
      <w:r w:rsidRPr="00BE7CA8">
        <w:t xml:space="preserve"> or Viator) lets anyone </w:t>
      </w:r>
      <w:proofErr w:type="gramStart"/>
      <w:r w:rsidRPr="00BE7CA8">
        <w:t>cross, but</w:t>
      </w:r>
      <w:proofErr w:type="gramEnd"/>
      <w:r w:rsidRPr="00BE7CA8">
        <w:t xml:space="preserve"> takes </w:t>
      </w:r>
      <w:r w:rsidRPr="00BE7CA8">
        <w:rPr>
          <w:b/>
        </w:rPr>
        <w:t>€1 of every €3–4</w:t>
      </w:r>
      <w:r w:rsidRPr="00BE7CA8">
        <w:t xml:space="preserve"> you earn, never tells customers your name, and can raise the toll or hide your stall whenever it likes.</w:t>
      </w:r>
    </w:p>
    <w:p w14:paraId="6EA2C81E" w14:textId="77777777" w:rsidR="00AE4B13" w:rsidRPr="00BE7CA8" w:rsidRDefault="00000000">
      <w:r w:rsidRPr="00BE7CA8">
        <w:t xml:space="preserve">This thesis is the plan to </w:t>
      </w:r>
      <w:r w:rsidRPr="00BE7CA8">
        <w:rPr>
          <w:b/>
        </w:rPr>
        <w:t>stop depending on the toll bridge</w:t>
      </w:r>
      <w:r w:rsidRPr="00BE7CA8">
        <w:t xml:space="preserve"> and instead open shops on streets owned by </w:t>
      </w:r>
      <w:r w:rsidRPr="00BE7CA8">
        <w:rPr>
          <w:b/>
        </w:rPr>
        <w:t>trusted local hosts</w:t>
      </w:r>
      <w:r w:rsidRPr="00BE7CA8">
        <w:t xml:space="preserve"> — the </w:t>
      </w:r>
      <w:r w:rsidRPr="00BE7CA8">
        <w:rPr>
          <w:b/>
        </w:rPr>
        <w:t>DMCs</w:t>
      </w:r>
      <w:r w:rsidRPr="00BE7CA8">
        <w:t xml:space="preserve"> (corporate trip planners), the </w:t>
      </w:r>
      <w:r w:rsidRPr="00BE7CA8">
        <w:rPr>
          <w:b/>
        </w:rPr>
        <w:t>five-star hotel concierges</w:t>
      </w:r>
      <w:r w:rsidRPr="00BE7CA8">
        <w:t xml:space="preserve">, and the </w:t>
      </w:r>
      <w:r w:rsidRPr="00BE7CA8">
        <w:rPr>
          <w:b/>
        </w:rPr>
        <w:t>social hostels</w:t>
      </w:r>
      <w:r w:rsidRPr="00BE7CA8">
        <w:t xml:space="preserve"> — who already have the customer's trust and send people straight to you. You keep almost all the money, you own the relationship, and — crucially — </w:t>
      </w:r>
      <w:r w:rsidRPr="00BE7CA8">
        <w:rPr>
          <w:b/>
        </w:rPr>
        <w:t>no competitor has built these shops yet.</w:t>
      </w:r>
    </w:p>
    <w:p w14:paraId="75E41D82" w14:textId="77777777" w:rsidR="00AE4B13" w:rsidRPr="00BE7CA8" w:rsidRDefault="00000000">
      <w:r w:rsidRPr="00BE7CA8">
        <w:t>Hold this picture in your head. Every chapter below is a different room in that house.</w:t>
      </w:r>
    </w:p>
    <w:p w14:paraId="4B4CF2BF" w14:textId="77777777" w:rsidR="00AE4B13" w:rsidRPr="00BE7CA8" w:rsidRDefault="00AE4B13">
      <w:pPr>
        <w:pBdr>
          <w:bottom w:val="single" w:sz="6" w:space="1" w:color="BBBBBB"/>
        </w:pBdr>
      </w:pPr>
    </w:p>
    <w:p w14:paraId="6209603A" w14:textId="77777777" w:rsidR="00AE4B13" w:rsidRPr="00BE7CA8" w:rsidRDefault="00000000">
      <w:pPr>
        <w:spacing w:before="200" w:after="80"/>
      </w:pPr>
      <w:r w:rsidRPr="00BE7CA8">
        <w:rPr>
          <w:b/>
          <w:sz w:val="32"/>
        </w:rPr>
        <w:t>Table of Contents</w:t>
      </w:r>
    </w:p>
    <w:p w14:paraId="74A1A6C5" w14:textId="77371321" w:rsidR="00472588" w:rsidRDefault="00000000" w:rsidP="00472588">
      <w:pPr>
        <w:pStyle w:val="TOC1"/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BE7CA8">
        <w:fldChar w:fldCharType="begin"/>
      </w:r>
      <w:r w:rsidRPr="00BE7CA8">
        <w:instrText>TOC \o "1-3" \h \z \u</w:instrText>
      </w:r>
      <w:r w:rsidRPr="00BE7CA8">
        <w:fldChar w:fldCharType="separate"/>
      </w:r>
      <w:hyperlink w:anchor="_Toc231658857" w:history="1">
        <w:r w:rsidR="00472588" w:rsidRPr="00CB470A">
          <w:rPr>
            <w:rStyle w:val="Hyperlink"/>
            <w:noProof/>
          </w:rPr>
          <w:t>PART ONE</w:t>
        </w:r>
        <w:r w:rsidR="00472588">
          <w:rPr>
            <w:noProof/>
            <w:webHidden/>
          </w:rPr>
          <w:tab/>
        </w:r>
        <w:r w:rsidR="00472588">
          <w:rPr>
            <w:noProof/>
            <w:webHidden/>
          </w:rPr>
          <w:fldChar w:fldCharType="begin"/>
        </w:r>
        <w:r w:rsidR="00472588">
          <w:rPr>
            <w:noProof/>
            <w:webHidden/>
          </w:rPr>
          <w:instrText xml:space="preserve"> PAGEREF _Toc231658857 \h </w:instrText>
        </w:r>
        <w:r w:rsidR="00472588">
          <w:rPr>
            <w:noProof/>
            <w:webHidden/>
          </w:rPr>
        </w:r>
        <w:r w:rsidR="00472588">
          <w:rPr>
            <w:noProof/>
            <w:webHidden/>
          </w:rPr>
          <w:fldChar w:fldCharType="separate"/>
        </w:r>
        <w:r w:rsidR="00472588">
          <w:rPr>
            <w:noProof/>
            <w:webHidden/>
          </w:rPr>
          <w:t>4</w:t>
        </w:r>
        <w:r w:rsidR="00472588">
          <w:rPr>
            <w:noProof/>
            <w:webHidden/>
          </w:rPr>
          <w:fldChar w:fldCharType="end"/>
        </w:r>
      </w:hyperlink>
    </w:p>
    <w:p w14:paraId="7887C634" w14:textId="080C9E1B" w:rsidR="00472588" w:rsidRDefault="0047258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58" w:history="1">
        <w:r w:rsidRPr="00CB470A">
          <w:rPr>
            <w:rStyle w:val="Hyperlink"/>
            <w:noProof/>
          </w:rPr>
          <w:t>Chapter 0 · Before You Defend a Single Slide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CBB5CD" w14:textId="7345B9F8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59" w:history="1">
        <w:r w:rsidRPr="00CB470A">
          <w:rPr>
            <w:rStyle w:val="Hyperlink"/>
            <w:noProof/>
          </w:rPr>
          <w:t>0.1 · The One-Sentence Thesis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0A2528" w14:textId="711D1590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60" w:history="1">
        <w:r w:rsidRPr="00CB470A">
          <w:rPr>
            <w:rStyle w:val="Hyperlink"/>
            <w:noProof/>
          </w:rPr>
          <w:t>0.2 · The Problem: The Strategic Execution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404567" w14:textId="0A750C7F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61" w:history="1">
        <w:r w:rsidRPr="00CB470A">
          <w:rPr>
            <w:rStyle w:val="Hyperlink"/>
            <w:noProof/>
          </w:rPr>
          <w:t>0.3 · The Research Question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B33A0A" w14:textId="3F944F2E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62" w:history="1">
        <w:r w:rsidRPr="00CB470A">
          <w:rPr>
            <w:rStyle w:val="Hyperlink"/>
            <w:noProof/>
          </w:rPr>
          <w:t>0.4 · The Golden Thread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C65F43" w14:textId="3B9750C4" w:rsidR="00472588" w:rsidRDefault="0047258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63" w:history="1">
        <w:r w:rsidRPr="00CB470A">
          <w:rPr>
            <w:rStyle w:val="Hyperlink"/>
            <w:noProof/>
          </w:rPr>
          <w:t>Chapter 1 · The Company and the Founder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4147B5" w14:textId="6A634313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64" w:history="1">
        <w:r w:rsidRPr="00CB470A">
          <w:rPr>
            <w:rStyle w:val="Hyperlink"/>
            <w:noProof/>
          </w:rPr>
          <w:t>1.1 · Pink Ducks Today (the Operational Baseline)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68D7B3" w14:textId="16D13499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65" w:history="1">
        <w:r w:rsidRPr="00CB470A">
          <w:rPr>
            <w:rStyle w:val="Hyperlink"/>
            <w:noProof/>
          </w:rPr>
          <w:t>1.2 · Falk Siegel's Brief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27CBEA" w14:textId="69F6E8D8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66" w:history="1">
        <w:r w:rsidRPr="00CB470A">
          <w:rPr>
            <w:rStyle w:val="Hyperlink"/>
            <w:noProof/>
          </w:rPr>
          <w:t>1.3 · Internal Capabilities 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C69A57" w14:textId="484D0217" w:rsidR="00472588" w:rsidRDefault="00472588" w:rsidP="00472588">
      <w:pPr>
        <w:pStyle w:val="TOC1"/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67" w:history="1">
        <w:r w:rsidRPr="00CB470A">
          <w:rPr>
            <w:rStyle w:val="Hyperlink"/>
            <w:noProof/>
          </w:rPr>
          <w:t>PART TWO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1BB646" w14:textId="79523129" w:rsidR="00472588" w:rsidRDefault="0047258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68" w:history="1">
        <w:r w:rsidRPr="00CB470A">
          <w:rPr>
            <w:rStyle w:val="Hyperlink"/>
            <w:noProof/>
          </w:rPr>
          <w:t>Chapter 2 · The Barcelona Opportunity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2C7DE4" w14:textId="441F1E86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69" w:history="1">
        <w:r w:rsidRPr="00CB470A">
          <w:rPr>
            <w:rStyle w:val="Hyperlink"/>
            <w:noProof/>
          </w:rPr>
          <w:t>2.1 · The Demand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E63B05" w14:textId="2FF47004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70" w:history="1">
        <w:r w:rsidRPr="00CB470A">
          <w:rPr>
            <w:rStyle w:val="Hyperlink"/>
            <w:noProof/>
          </w:rPr>
          <w:t>2.2 · MICE — the Hidden Goldmine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72E238" w14:textId="1B8C0737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71" w:history="1">
        <w:r w:rsidRPr="00CB470A">
          <w:rPr>
            <w:rStyle w:val="Hyperlink"/>
            <w:noProof/>
          </w:rPr>
          <w:t>2.3 · Market Sizing: TAM / SAM / SOM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5D490B" w14:textId="48F86209" w:rsidR="00472588" w:rsidRDefault="0047258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72" w:history="1">
        <w:r w:rsidRPr="00CB470A">
          <w:rPr>
            <w:rStyle w:val="Hyperlink"/>
            <w:noProof/>
          </w:rPr>
          <w:t>Chapter 3 · The OTA Trap and the Uncontested Channel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C82EDF" w14:textId="5755185F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73" w:history="1">
        <w:r w:rsidRPr="00CB470A">
          <w:rPr>
            <w:rStyle w:val="Hyperlink"/>
            <w:noProof/>
          </w:rPr>
          <w:t>3.1 · The OTA Commission Problem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BAEEDD" w14:textId="49BC7654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74" w:history="1">
        <w:r w:rsidRPr="00CB470A">
          <w:rPr>
            <w:rStyle w:val="Hyperlink"/>
            <w:noProof/>
          </w:rPr>
          <w:t>3.2 · The Competitive Landscape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6A638E" w14:textId="4A9EDB49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75" w:history="1">
        <w:r w:rsidRPr="00CB470A">
          <w:rPr>
            <w:rStyle w:val="Hyperlink"/>
            <w:noProof/>
          </w:rPr>
          <w:t>3.3 · The 12–18 Month First-Mover Window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7A4588" w14:textId="3CA2C16D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76" w:history="1">
        <w:r w:rsidRPr="00CB470A">
          <w:rPr>
            <w:rStyle w:val="Hyperlink"/>
            <w:noProof/>
          </w:rPr>
          <w:t>3.4 · SWOT as a Strategic Argument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CA517D" w14:textId="096BDF3B" w:rsidR="00472588" w:rsidRDefault="00472588" w:rsidP="00472588">
      <w:pPr>
        <w:pStyle w:val="TOC1"/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77" w:history="1">
        <w:r w:rsidRPr="00CB470A">
          <w:rPr>
            <w:rStyle w:val="Hyperlink"/>
            <w:noProof/>
          </w:rPr>
          <w:t>PART THREE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A51582" w14:textId="0E7239B8" w:rsidR="00472588" w:rsidRDefault="0047258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78" w:history="1">
        <w:r w:rsidRPr="00CB470A">
          <w:rPr>
            <w:rStyle w:val="Hyperlink"/>
            <w:noProof/>
          </w:rPr>
          <w:t>Chapter 4 · The Theories That Justify Everything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936E1B0" w14:textId="23D16242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79" w:history="1">
        <w:r w:rsidRPr="00CB470A">
          <w:rPr>
            <w:rStyle w:val="Hyperlink"/>
            <w:noProof/>
          </w:rPr>
          <w:t>4.1 · Porter's Differentiation Focus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7CDF06" w14:textId="23D28EE5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80" w:history="1">
        <w:r w:rsidRPr="00CB470A">
          <w:rPr>
            <w:rStyle w:val="Hyperlink"/>
            <w:noProof/>
          </w:rPr>
          <w:t>4.2 · Porter's Value Chain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684CAF5" w14:textId="7DFCC121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81" w:history="1">
        <w:r w:rsidRPr="00CB470A">
          <w:rPr>
            <w:rStyle w:val="Hyperlink"/>
            <w:noProof/>
          </w:rPr>
          <w:t>4.3 · Kotler's Challenger / Flanking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6B1AC7" w14:textId="209ACF5C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82" w:history="1">
        <w:r w:rsidRPr="00CB470A">
          <w:rPr>
            <w:rStyle w:val="Hyperlink"/>
            <w:noProof/>
          </w:rPr>
          <w:t>4.4 · The Industry Benchmarks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EF3536" w14:textId="38CF2E21" w:rsidR="00472588" w:rsidRDefault="0047258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83" w:history="1">
        <w:r w:rsidRPr="00CB470A">
          <w:rPr>
            <w:rStyle w:val="Hyperlink"/>
            <w:noProof/>
          </w:rPr>
          <w:t>Chapter 5 · The Objectives (SMART)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D92831" w14:textId="78046110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84" w:history="1">
        <w:r w:rsidRPr="00CB470A">
          <w:rPr>
            <w:rStyle w:val="Hyperlink"/>
            <w:noProof/>
          </w:rPr>
          <w:t>5.1 · The General Objective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E7B5E4" w14:textId="0C1941C2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85" w:history="1">
        <w:r w:rsidRPr="00CB470A">
          <w:rPr>
            <w:rStyle w:val="Hyperlink"/>
            <w:noProof/>
          </w:rPr>
          <w:t>5.2 · SO1–SO5, One at a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39E0B7" w14:textId="529D8318" w:rsidR="00472588" w:rsidRDefault="00472588" w:rsidP="00472588">
      <w:pPr>
        <w:pStyle w:val="TOC1"/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86" w:history="1">
        <w:r w:rsidRPr="00CB470A">
          <w:rPr>
            <w:rStyle w:val="Hyperlink"/>
            <w:noProof/>
          </w:rPr>
          <w:t>PART FOUR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16EB41B" w14:textId="45A6E1E8" w:rsidR="00472588" w:rsidRDefault="0047258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87" w:history="1">
        <w:r w:rsidRPr="00CB470A">
          <w:rPr>
            <w:rStyle w:val="Hyperlink"/>
            <w:noProof/>
          </w:rPr>
          <w:t>Chapter 6 · How We Know What We Know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0051AA" w14:textId="4E6E9785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88" w:history="1">
        <w:r w:rsidRPr="00CB470A">
          <w:rPr>
            <w:rStyle w:val="Hyperlink"/>
            <w:noProof/>
          </w:rPr>
          <w:t>6.1 · Mixed-Methods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49C923" w14:textId="3A6A9FA1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89" w:history="1">
        <w:r w:rsidRPr="00CB470A">
          <w:rPr>
            <w:rStyle w:val="Hyperlink"/>
            <w:noProof/>
          </w:rPr>
          <w:t>6.2 · The Six Interviews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B63095" w14:textId="2B6A896E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90" w:history="1">
        <w:r w:rsidRPr="00CB470A">
          <w:rPr>
            <w:rStyle w:val="Hyperlink"/>
            <w:noProof/>
          </w:rPr>
          <w:t>6.3 · Thematic Coding (Five Clusters)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772C17D" w14:textId="419B5A68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91" w:history="1">
        <w:r w:rsidRPr="00CB470A">
          <w:rPr>
            <w:rStyle w:val="Hyperlink"/>
            <w:noProof/>
          </w:rPr>
          <w:t>6.4 · Validity, Reliability, Ethics,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75878B" w14:textId="08169A29" w:rsidR="00472588" w:rsidRDefault="00472588" w:rsidP="00472588">
      <w:pPr>
        <w:pStyle w:val="TOC1"/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92" w:history="1">
        <w:r w:rsidRPr="00CB470A">
          <w:rPr>
            <w:rStyle w:val="Hyperlink"/>
            <w:noProof/>
          </w:rPr>
          <w:t>PART FIVE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FDD9CA3" w14:textId="2D20E86D" w:rsidR="00472588" w:rsidRDefault="0047258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93" w:history="1">
        <w:r w:rsidRPr="00CB470A">
          <w:rPr>
            <w:rStyle w:val="Hyperlink"/>
            <w:noProof/>
          </w:rPr>
          <w:t>Chapter 7 · The Five Findings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CEFB72" w14:textId="192F33A0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94" w:history="1">
        <w:r w:rsidRPr="00CB470A">
          <w:rPr>
            <w:rStyle w:val="Hyperlink"/>
            <w:noProof/>
          </w:rPr>
          <w:t>7.1 · Finding 1 — The Incentive Landscape Is Tri-Modal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6912346" w14:textId="1592C158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95" w:history="1">
        <w:r w:rsidRPr="00CB470A">
          <w:rPr>
            <w:rStyle w:val="Hyperlink"/>
            <w:noProof/>
          </w:rPr>
          <w:t>7.2 · Finding 2 — Luxury Five-Star Concierges Take *Zero* Commission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9030C9F" w14:textId="13949F97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96" w:history="1">
        <w:r w:rsidRPr="00CB470A">
          <w:rPr>
            <w:rStyle w:val="Hyperlink"/>
            <w:noProof/>
          </w:rPr>
          <w:t>7.3 · Finding 3 — Regulatory Compliance Is a Selection Signal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5080195" w14:textId="6E167996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97" w:history="1">
        <w:r w:rsidRPr="00CB470A">
          <w:rPr>
            <w:rStyle w:val="Hyperlink"/>
            <w:noProof/>
          </w:rPr>
          <w:t>7.4 · Finding 4 — ESG Is a Procurement *Threshold*, Not a Bonus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F319874" w14:textId="05273F32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98" w:history="1">
        <w:r w:rsidRPr="00CB470A">
          <w:rPr>
            <w:rStyle w:val="Hyperlink"/>
            <w:noProof/>
          </w:rPr>
          <w:t>7.5 · Finding 5 — WhatsApp Confirmation Speed Is *the* Conversion Variable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CB28690" w14:textId="7839DC0E" w:rsidR="00472588" w:rsidRDefault="00472588" w:rsidP="00472588">
      <w:pPr>
        <w:pStyle w:val="TOC1"/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899" w:history="1">
        <w:r w:rsidRPr="00CB470A">
          <w:rPr>
            <w:rStyle w:val="Hyperlink"/>
            <w:noProof/>
          </w:rPr>
          <w:t>PART SIX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7E115C9" w14:textId="6E51B78F" w:rsidR="00472588" w:rsidRDefault="0047258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00" w:history="1">
        <w:r w:rsidRPr="00CB470A">
          <w:rPr>
            <w:rStyle w:val="Hyperlink"/>
            <w:noProof/>
          </w:rPr>
          <w:t>Chapter 8 · Deliverable 1 — Partner Segmentation (SO1)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10D80D6" w14:textId="0B049355" w:rsidR="00472588" w:rsidRDefault="0047258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01" w:history="1">
        <w:r w:rsidRPr="00CB470A">
          <w:rPr>
            <w:rStyle w:val="Hyperlink"/>
            <w:noProof/>
          </w:rPr>
          <w:t>Chapter 9 · Deliverable 2 — Incentive Architecture (SO2)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E1449C9" w14:textId="712D0C2A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02" w:history="1">
        <w:r w:rsidRPr="00CB470A">
          <w:rPr>
            <w:rStyle w:val="Hyperlink"/>
            <w:noProof/>
          </w:rPr>
          <w:t>Model 1 · Net Rate (Tier 1: DMCs &amp; Event Agencies)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B5F9F20" w14:textId="5D4FB023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03" w:history="1">
        <w:r w:rsidRPr="00CB470A">
          <w:rPr>
            <w:rStyle w:val="Hyperlink"/>
            <w:noProof/>
          </w:rPr>
          <w:t>Model 2 · Relationship Referral (Tier 2a: 5</w:t>
        </w:r>
        <w:r w:rsidRPr="00CB470A">
          <w:rPr>
            <w:rStyle w:val="Hyperlink"/>
            <w:rFonts w:ascii="Segoe UI Symbol" w:hAnsi="Segoe UI Symbol" w:cs="Segoe UI Symbol"/>
            <w:noProof/>
          </w:rPr>
          <w:t>★</w:t>
        </w:r>
        <w:r w:rsidRPr="00CB470A">
          <w:rPr>
            <w:rStyle w:val="Hyperlink"/>
            <w:noProof/>
          </w:rPr>
          <w:t xml:space="preserve"> Concierges)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E6884C9" w14:textId="0B020787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04" w:history="1">
        <w:r w:rsidRPr="00CB470A">
          <w:rPr>
            <w:rStyle w:val="Hyperlink"/>
            <w:noProof/>
          </w:rPr>
          <w:t>Model 3 · Volume Commission (Tier 2b: 4</w:t>
        </w:r>
        <w:r w:rsidRPr="00CB470A">
          <w:rPr>
            <w:rStyle w:val="Hyperlink"/>
            <w:rFonts w:ascii="Segoe UI Symbol" w:hAnsi="Segoe UI Symbol" w:cs="Segoe UI Symbol"/>
            <w:noProof/>
          </w:rPr>
          <w:t>★</w:t>
        </w:r>
        <w:r w:rsidRPr="00CB470A">
          <w:rPr>
            <w:rStyle w:val="Hyperlink"/>
            <w:noProof/>
          </w:rPr>
          <w:t xml:space="preserve"> Hotels, Hostels, Boutique)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ABAFE18" w14:textId="33F1AEBA" w:rsidR="00472588" w:rsidRDefault="0047258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05" w:history="1">
        <w:r w:rsidRPr="00CB470A">
          <w:rPr>
            <w:rStyle w:val="Hyperlink"/>
            <w:noProof/>
          </w:rPr>
          <w:t>Chapter 10 · Deliverable 3 — Collaborative Marketing System (SO3)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B2A7DA" w14:textId="08EF2ADA" w:rsidR="00472588" w:rsidRDefault="00472588" w:rsidP="00472588">
      <w:pPr>
        <w:pStyle w:val="TOC1"/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06" w:history="1">
        <w:r w:rsidRPr="00CB470A">
          <w:rPr>
            <w:rStyle w:val="Hyperlink"/>
            <w:noProof/>
          </w:rPr>
          <w:t>PART SEVEN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DE1475" w14:textId="21CD1EC1" w:rsidR="00472588" w:rsidRDefault="0047258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07" w:history="1">
        <w:r w:rsidRPr="00CB470A">
          <w:rPr>
            <w:rStyle w:val="Hyperlink"/>
            <w:noProof/>
          </w:rPr>
          <w:t>Chapter 11 · Scenario-Based Income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C3CA88" w14:textId="04BDC49F" w:rsidR="00472588" w:rsidRDefault="0047258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08" w:history="1">
        <w:r w:rsidRPr="00CB470A">
          <w:rPr>
            <w:rStyle w:val="Hyperlink"/>
            <w:noProof/>
          </w:rPr>
          <w:t>Chapter 12 · The Financial Maths, Step by Step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63DB153" w14:textId="73E6B002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09" w:history="1">
        <w:r w:rsidRPr="00CB470A">
          <w:rPr>
            <w:rStyle w:val="Hyperlink"/>
            <w:noProof/>
          </w:rPr>
          <w:t>12.1 · From Net Price to Retail Price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7C8A8E6" w14:textId="069CDC63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10" w:history="1">
        <w:r w:rsidRPr="00CB470A">
          <w:rPr>
            <w:rStyle w:val="Hyperlink"/>
            <w:noProof/>
          </w:rPr>
          <w:t>12.2 · The Blended Retail Ticket (€69)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8046109" w14:textId="2DA1C661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11" w:history="1">
        <w:r w:rsidRPr="00CB470A">
          <w:rPr>
            <w:rStyle w:val="Hyperlink"/>
            <w:noProof/>
          </w:rPr>
          <w:t>12.3 · The Blended Distribution Cost (~21%)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B0B7C2C" w14:textId="01128783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12" w:history="1">
        <w:r w:rsidRPr="00CB470A">
          <w:rPr>
            <w:rStyle w:val="Hyperlink"/>
            <w:noProof/>
          </w:rPr>
          <w:t>12.4 · The Revenue Formula, Worked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2A77F05" w14:textId="004741FE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13" w:history="1">
        <w:r w:rsidRPr="00CB470A">
          <w:rPr>
            <w:rStyle w:val="Hyperlink"/>
            <w:noProof/>
          </w:rPr>
          <w:t>12.5 · Per-Passenger Margin: B2B vs OTA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C0D741" w14:textId="55E629A8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14" w:history="1">
        <w:r w:rsidRPr="00CB470A">
          <w:rPr>
            <w:rStyle w:val="Hyperlink"/>
            <w:noProof/>
          </w:rPr>
          <w:t>12.6 · What "Net Revenue" Does **Not** Include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70EBCCB" w14:textId="14CBD9EF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15" w:history="1">
        <w:r w:rsidRPr="00CB470A">
          <w:rPr>
            <w:rStyle w:val="Hyperlink"/>
            <w:noProof/>
          </w:rPr>
          <w:t xml:space="preserve">12.7 · The Seasonal Index (annual </w:t>
        </w:r>
        <w:r w:rsidRPr="00CB470A">
          <w:rPr>
            <w:rStyle w:val="Hyperlink"/>
            <w:rFonts w:ascii="Arial" w:hAnsi="Arial" w:cs="Arial"/>
            <w:noProof/>
          </w:rPr>
          <w:t>→</w:t>
        </w:r>
        <w:r w:rsidRPr="00CB470A">
          <w:rPr>
            <w:rStyle w:val="Hyperlink"/>
            <w:noProof/>
          </w:rPr>
          <w:t xml:space="preserve"> monthly)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B6D8BF7" w14:textId="694DB3BF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16" w:history="1">
        <w:r w:rsidRPr="00CB470A">
          <w:rPr>
            <w:rStyle w:val="Hyperlink"/>
            <w:noProof/>
          </w:rPr>
          <w:t>12.8 · True Contribution Per Tour (after VAT, guide cost, and entry)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9F62DD" w14:textId="3C8C5CFB" w:rsidR="00472588" w:rsidRDefault="0047258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17" w:history="1">
        <w:r w:rsidRPr="00CB470A">
          <w:rPr>
            <w:rStyle w:val="Hyperlink"/>
            <w:noProof/>
          </w:rPr>
          <w:t>Chapter 13 · The 90-Day Pilot (SO4)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1A093EC" w14:textId="45FF87F1" w:rsidR="00472588" w:rsidRDefault="0047258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18" w:history="1">
        <w:r w:rsidRPr="00CB470A">
          <w:rPr>
            <w:rStyle w:val="Hyperlink"/>
            <w:noProof/>
          </w:rPr>
          <w:t>Chapter 14 · B2B vs OTA and the Year-2 Decision (SO5)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857A432" w14:textId="14DE9362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19" w:history="1">
        <w:r w:rsidRPr="00CB470A">
          <w:rPr>
            <w:rStyle w:val="Hyperlink"/>
            <w:noProof/>
          </w:rPr>
          <w:t>14.1 · The Repeat-Rate Asymmetry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542D55F" w14:textId="698C9573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20" w:history="1">
        <w:r w:rsidRPr="00CB470A">
          <w:rPr>
            <w:rStyle w:val="Hyperlink"/>
            <w:noProof/>
          </w:rPr>
          <w:t>14.2 · Commit / Pivot / 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0009B18" w14:textId="436C3C39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21" w:history="1">
        <w:r w:rsidRPr="00CB470A">
          <w:rPr>
            <w:rStyle w:val="Hyperlink"/>
            <w:noProof/>
          </w:rPr>
          <w:t>14.3 · PESTLE Context (the macro forces)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24AABAE" w14:textId="39515031" w:rsidR="00472588" w:rsidRDefault="0047258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22" w:history="1">
        <w:r w:rsidRPr="00CB470A">
          <w:rPr>
            <w:rStyle w:val="Hyperlink"/>
            <w:noProof/>
          </w:rPr>
          <w:t>14.4 · Sustainability Action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5A90263" w14:textId="25BAEF84" w:rsidR="00472588" w:rsidRDefault="00472588" w:rsidP="00472588">
      <w:pPr>
        <w:pStyle w:val="TOC1"/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23" w:history="1">
        <w:r w:rsidRPr="00CB470A">
          <w:rPr>
            <w:rStyle w:val="Hyperlink"/>
            <w:noProof/>
          </w:rPr>
          <w:t>PART EIGHT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FCD5115" w14:textId="3EC2FCD6" w:rsidR="00472588" w:rsidRDefault="0047258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24" w:history="1">
        <w:r w:rsidRPr="00CB470A">
          <w:rPr>
            <w:rStyle w:val="Hyperlink"/>
            <w:noProof/>
          </w:rPr>
          <w:t xml:space="preserve">Chapter 15 · The Pre-Submission Sprint (Jun 6 </w:t>
        </w:r>
        <w:r w:rsidRPr="00CB470A">
          <w:rPr>
            <w:rStyle w:val="Hyperlink"/>
            <w:rFonts w:ascii="Arial" w:hAnsi="Arial" w:cs="Arial"/>
            <w:noProof/>
          </w:rPr>
          <w:t>→</w:t>
        </w:r>
        <w:r w:rsidRPr="00CB470A">
          <w:rPr>
            <w:rStyle w:val="Hyperlink"/>
            <w:noProof/>
          </w:rPr>
          <w:t xml:space="preserve"> Jun 12)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2AC402F" w14:textId="631BB094" w:rsidR="00472588" w:rsidRDefault="0047258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25" w:history="1">
        <w:r w:rsidRPr="00CB470A">
          <w:rPr>
            <w:rStyle w:val="Hyperlink"/>
            <w:noProof/>
          </w:rPr>
          <w:t xml:space="preserve">Chapter 16 · The Pre-Defense Bootcamp (Jun 13 </w:t>
        </w:r>
        <w:r w:rsidRPr="00CB470A">
          <w:rPr>
            <w:rStyle w:val="Hyperlink"/>
            <w:rFonts w:ascii="Arial" w:hAnsi="Arial" w:cs="Arial"/>
            <w:noProof/>
          </w:rPr>
          <w:t>→</w:t>
        </w:r>
        <w:r w:rsidRPr="00CB470A">
          <w:rPr>
            <w:rStyle w:val="Hyperlink"/>
            <w:noProof/>
          </w:rPr>
          <w:t xml:space="preserve"> Jul 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52735B3" w14:textId="3C1EC0C6" w:rsidR="00472588" w:rsidRDefault="0047258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26" w:history="1">
        <w:r w:rsidRPr="00CB470A">
          <w:rPr>
            <w:rStyle w:val="Hyperlink"/>
            <w:noProof/>
          </w:rPr>
          <w:t>Chapter 17 · The Brutal Q&amp;A Bank (20 Questions)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C43D9B6" w14:textId="7048335C" w:rsidR="00472588" w:rsidRDefault="0047258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27" w:history="1">
        <w:r w:rsidRPr="00CB470A">
          <w:rPr>
            <w:rStyle w:val="Hyperlink"/>
            <w:noProof/>
          </w:rPr>
          <w:t>Chapter 18 · The 10-Minute Presentation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203F21D" w14:textId="6C9AA603" w:rsidR="00472588" w:rsidRDefault="0047258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28" w:history="1">
        <w:r w:rsidRPr="00CB470A">
          <w:rPr>
            <w:rStyle w:val="Hyperlink"/>
            <w:noProof/>
          </w:rPr>
          <w:t>Chapter 19 · Speaker Notes for the 10-Minute Deck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C6BF197" w14:textId="35F3BADD" w:rsidR="00472588" w:rsidRDefault="00472588" w:rsidP="00472588">
      <w:pPr>
        <w:pStyle w:val="TOC1"/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29" w:history="1">
        <w:r w:rsidRPr="00CB470A">
          <w:rPr>
            <w:rStyle w:val="Hyperlink"/>
            <w:noProof/>
          </w:rPr>
          <w:t>PART NINE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4200A65" w14:textId="6029E076" w:rsidR="00472588" w:rsidRDefault="0047258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30" w:history="1">
        <w:r w:rsidRPr="00CB470A">
          <w:rPr>
            <w:rStyle w:val="Hyperlink"/>
            <w:noProof/>
          </w:rPr>
          <w:t>Annex A · Master 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C3B84AF" w14:textId="086E1C67" w:rsidR="00472588" w:rsidRDefault="0047258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31" w:history="1">
        <w:r w:rsidRPr="00CB470A">
          <w:rPr>
            <w:rStyle w:val="Hyperlink"/>
            <w:noProof/>
          </w:rPr>
          <w:t>Annex B · The Numbers Sheet (one page, everything)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25DE5B3" w14:textId="7136FA78" w:rsidR="00472588" w:rsidRDefault="0047258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32" w:history="1">
        <w:r w:rsidRPr="00CB470A">
          <w:rPr>
            <w:rStyle w:val="Hyperlink"/>
            <w:noProof/>
          </w:rPr>
          <w:t>Annex C · The Tables Vault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741B960" w14:textId="0DF264CE" w:rsidR="00472588" w:rsidRDefault="0047258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33" w:history="1">
        <w:r w:rsidRPr="00CB470A">
          <w:rPr>
            <w:rStyle w:val="Hyperlink"/>
            <w:noProof/>
          </w:rPr>
          <w:t>Annex D · People and Partners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F717E4D" w14:textId="74C5FC58" w:rsidR="00472588" w:rsidRDefault="0047258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34" w:history="1">
        <w:r w:rsidRPr="00CB470A">
          <w:rPr>
            <w:rStyle w:val="Hyperlink"/>
            <w:noProof/>
          </w:rPr>
          <w:t xml:space="preserve">Annex E · Citations Cheat-Sheet (claim </w:t>
        </w:r>
        <w:r w:rsidRPr="00CB470A">
          <w:rPr>
            <w:rStyle w:val="Hyperlink"/>
            <w:rFonts w:ascii="Arial" w:hAnsi="Arial" w:cs="Arial"/>
            <w:noProof/>
          </w:rPr>
          <w:t>→</w:t>
        </w:r>
        <w:r w:rsidRPr="00CB470A">
          <w:rPr>
            <w:rStyle w:val="Hyperlink"/>
            <w:noProof/>
          </w:rPr>
          <w:t xml:space="preserve"> source)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0074C6E" w14:textId="334A2BC6" w:rsidR="00472588" w:rsidRDefault="0047258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8935" w:history="1">
        <w:r w:rsidRPr="00CB470A">
          <w:rPr>
            <w:rStyle w:val="Hyperlink"/>
            <w:noProof/>
          </w:rPr>
          <w:t>Annex F · Interview Protocol Highlights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_Toc231658935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2078EE0" w14:textId="530BE67C" w:rsidR="00AE4B13" w:rsidRPr="00BE7CA8" w:rsidRDefault="00000000">
      <w:r w:rsidRPr="00BE7CA8">
        <w:fldChar w:fldCharType="end"/>
      </w:r>
    </w:p>
    <w:p w14:paraId="67010063" w14:textId="77777777" w:rsidR="00AE4B13" w:rsidRPr="00BE7CA8" w:rsidRDefault="00000000" w:rsidP="00BE7CA8">
      <w:pPr>
        <w:pStyle w:val="Heading1"/>
      </w:pPr>
      <w:bookmarkStart w:id="0" w:name="_Toc231658857"/>
      <w:r w:rsidRPr="00BE7CA8">
        <w:t>PART ONE</w:t>
      </w:r>
      <w:bookmarkEnd w:id="0"/>
    </w:p>
    <w:p w14:paraId="2C78CE14" w14:textId="77777777" w:rsidR="00AE4B13" w:rsidRPr="00BE7CA8" w:rsidRDefault="00000000">
      <w:pPr>
        <w:spacing w:before="200" w:after="80"/>
        <w:jc w:val="center"/>
      </w:pPr>
      <w:r w:rsidRPr="00BE7CA8">
        <w:rPr>
          <w:b/>
          <w:color w:val="C2185B"/>
          <w:sz w:val="30"/>
        </w:rPr>
        <w:t>— THE STORY —</w:t>
      </w:r>
    </w:p>
    <w:p w14:paraId="31868F43" w14:textId="77777777" w:rsidR="00AE4B13" w:rsidRPr="00BE7CA8" w:rsidRDefault="00000000" w:rsidP="00BE7CA8">
      <w:pPr>
        <w:pStyle w:val="Heading2"/>
      </w:pPr>
      <w:bookmarkStart w:id="1" w:name="_Toc231658858"/>
      <w:r w:rsidRPr="00BE7CA8">
        <w:t>Chapter 0 · Before You Defend a Single Slide</w:t>
      </w:r>
      <w:bookmarkEnd w:id="1"/>
    </w:p>
    <w:p w14:paraId="1232C772" w14:textId="77777777" w:rsidR="00AE4B13" w:rsidRPr="00BE7CA8" w:rsidRDefault="00000000" w:rsidP="00BE7CA8">
      <w:pPr>
        <w:pStyle w:val="Heading3"/>
      </w:pPr>
      <w:bookmarkStart w:id="2" w:name="_Toc231658859"/>
      <w:r w:rsidRPr="00BE7CA8">
        <w:t>0.1 · The One-Sentence Thesis</w:t>
      </w:r>
      <w:bookmarkEnd w:id="2"/>
    </w:p>
    <w:p w14:paraId="411A2C8B" w14:textId="77777777" w:rsidR="00AE4B13" w:rsidRPr="00BE7CA8" w:rsidRDefault="00000000" w:rsidP="00BE7CA8">
      <w:pPr>
        <w:spacing w:line="360" w:lineRule="auto"/>
        <w:jc w:val="both"/>
      </w:pPr>
      <w:r w:rsidRPr="00BE7CA8">
        <w:t xml:space="preserve">Pink Ducks is a premium guided </w:t>
      </w:r>
      <w:r w:rsidRPr="00BE7CA8">
        <w:rPr>
          <w:b/>
        </w:rPr>
        <w:t>e-bike</w:t>
      </w:r>
      <w:r w:rsidRPr="00BE7CA8">
        <w:t xml:space="preserve"> tour operator in Barcelona that currently depends on commission-hungry OTA platforms; this research designs and tests a </w:t>
      </w:r>
      <w:r w:rsidRPr="00BE7CA8">
        <w:rPr>
          <w:b/>
        </w:rPr>
        <w:t>partner-led B2B growth strategy</w:t>
      </w:r>
      <w:r w:rsidRPr="00BE7CA8">
        <w:t xml:space="preserve"> — built from three deliverables (a partner </w:t>
      </w:r>
      <w:r w:rsidRPr="00BE7CA8">
        <w:rPr>
          <w:i/>
        </w:rPr>
        <w:t>segmentation</w:t>
      </w:r>
      <w:r w:rsidRPr="00BE7CA8">
        <w:t xml:space="preserve"> framework, a tiered </w:t>
      </w:r>
      <w:r w:rsidRPr="00BE7CA8">
        <w:rPr>
          <w:i/>
        </w:rPr>
        <w:t>incentive</w:t>
      </w:r>
      <w:r w:rsidRPr="00BE7CA8">
        <w:t xml:space="preserve"> architecture, and a co-branded </w:t>
      </w:r>
      <w:r w:rsidRPr="00BE7CA8">
        <w:rPr>
          <w:i/>
        </w:rPr>
        <w:t>marketing</w:t>
      </w:r>
      <w:r w:rsidRPr="00BE7CA8">
        <w:t xml:space="preserve"> toolkit) — that lets the company grow revenue through trusted local partners instead, in a channel </w:t>
      </w:r>
      <w:r w:rsidRPr="00BE7CA8">
        <w:rPr>
          <w:b/>
        </w:rPr>
        <w:t>no competitor has yet built</w:t>
      </w:r>
      <w:r w:rsidRPr="00BE7CA8"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4D38D1C3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242B98F4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🎤</w:t>
            </w:r>
            <w:r w:rsidRPr="00BE7CA8">
              <w:t xml:space="preserve"> </w:t>
            </w:r>
            <w:r w:rsidRPr="00BE7CA8">
              <w:rPr>
                <w:b/>
              </w:rPr>
              <w:t>Defense Soundbite</w:t>
            </w:r>
          </w:p>
          <w:p w14:paraId="379794EB" w14:textId="77777777" w:rsidR="00AE4B13" w:rsidRPr="00BE7CA8" w:rsidRDefault="00000000">
            <w:pPr>
              <w:spacing w:after="40"/>
            </w:pPr>
            <w:r w:rsidRPr="00BE7CA8">
              <w:t xml:space="preserve">"My thesis answers one question: under what conditions does a structured B2B partner channel beat OTA dependency for an independent urban tour operator? For Pink Ducks in Barcelona, the answer is </w:t>
            </w:r>
            <w:r w:rsidRPr="00BE7CA8">
              <w:rPr>
                <w:i/>
              </w:rPr>
              <w:t>affirmative but conditional</w:t>
            </w:r>
            <w:r w:rsidRPr="00BE7CA8">
              <w:t xml:space="preserve"> — and I built the exact instruments to prove or disprove it."</w:t>
            </w:r>
          </w:p>
        </w:tc>
      </w:tr>
    </w:tbl>
    <w:p w14:paraId="17D4103E" w14:textId="77777777" w:rsidR="00AE4B13" w:rsidRPr="00BE7CA8" w:rsidRDefault="00AE4B13">
      <w:pPr>
        <w:spacing w:after="40"/>
      </w:pPr>
    </w:p>
    <w:p w14:paraId="3D7FCB4D" w14:textId="77777777" w:rsidR="00AE4B13" w:rsidRPr="00BE7CA8" w:rsidRDefault="00000000" w:rsidP="00BE7CA8">
      <w:pPr>
        <w:pStyle w:val="Heading3"/>
      </w:pPr>
      <w:bookmarkStart w:id="3" w:name="_Toc231658860"/>
      <w:r w:rsidRPr="00BE7CA8">
        <w:t>0.2 · The Problem: The Strategic Execution Gap</w:t>
      </w:r>
      <w:bookmarkEnd w:id="3"/>
    </w:p>
    <w:p w14:paraId="6AA72C53" w14:textId="77777777" w:rsidR="00AE4B13" w:rsidRPr="00BE7CA8" w:rsidRDefault="00000000">
      <w:r w:rsidRPr="00BE7CA8">
        <w:t xml:space="preserve">The core problem is </w:t>
      </w:r>
      <w:r w:rsidRPr="00BE7CA8">
        <w:rPr>
          <w:b/>
        </w:rPr>
        <w:t>not</w:t>
      </w:r>
      <w:r w:rsidRPr="00BE7CA8">
        <w:t xml:space="preserve"> a lack of demand and </w:t>
      </w:r>
      <w:r w:rsidRPr="00BE7CA8">
        <w:rPr>
          <w:b/>
        </w:rPr>
        <w:t>not</w:t>
      </w:r>
      <w:r w:rsidRPr="00BE7CA8">
        <w:t xml:space="preserve"> a weak product. It is a </w:t>
      </w:r>
      <w:r w:rsidRPr="00BE7CA8">
        <w:rPr>
          <w:b/>
        </w:rPr>
        <w:t>strategic execution gap</w:t>
      </w:r>
      <w:r w:rsidRPr="00BE7CA8">
        <w:t xml:space="preserve">: Pink Ducks </w:t>
      </w:r>
      <w:r w:rsidRPr="00BE7CA8">
        <w:rPr>
          <w:i/>
        </w:rPr>
        <w:t>believes</w:t>
      </w:r>
      <w:r w:rsidRPr="00BE7CA8">
        <w:t xml:space="preserve"> (a clear commercial hypothesis) that structured relationships with DMCs, hotels and hostels will beat OTAs on </w:t>
      </w:r>
      <w:r w:rsidRPr="00BE7CA8">
        <w:rPr>
          <w:b/>
        </w:rPr>
        <w:t>yield, margin and brand control</w:t>
      </w:r>
      <w:r w:rsidRPr="00BE7CA8">
        <w:t xml:space="preserve"> — but it has </w:t>
      </w:r>
      <w:r w:rsidRPr="00BE7CA8">
        <w:rPr>
          <w:b/>
        </w:rPr>
        <w:t xml:space="preserve">never been able to test that </w:t>
      </w:r>
      <w:r w:rsidRPr="00BE7CA8">
        <w:rPr>
          <w:b/>
        </w:rPr>
        <w:lastRenderedPageBreak/>
        <w:t>belief</w:t>
      </w:r>
      <w:r w:rsidRPr="00BE7CA8">
        <w:t>, because the infrastructure to do so (a way to rank partners, a way to pay them, a way to co-market and track bookings) does not yet exist in any structured form.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12EF336B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2A5C66D0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🧒</w:t>
            </w:r>
            <w:r w:rsidRPr="00BE7CA8">
              <w:t xml:space="preserve"> </w:t>
            </w:r>
            <w:r w:rsidRPr="00BE7CA8">
              <w:rPr>
                <w:b/>
              </w:rPr>
              <w:t>5-Year-Old Explanation</w:t>
            </w:r>
          </w:p>
          <w:p w14:paraId="35E0FA4D" w14:textId="77777777" w:rsidR="00AE4B13" w:rsidRPr="00BE7CA8" w:rsidRDefault="00000000">
            <w:pPr>
              <w:spacing w:after="40"/>
            </w:pPr>
            <w:r w:rsidRPr="00BE7CA8">
              <w:t xml:space="preserve">Pink Ducks </w:t>
            </w:r>
            <w:proofErr w:type="gramStart"/>
            <w:r w:rsidRPr="00BE7CA8">
              <w:t>is</w:t>
            </w:r>
            <w:proofErr w:type="gramEnd"/>
            <w:r w:rsidRPr="00BE7CA8">
              <w:t xml:space="preserve"> like a kid who is </w:t>
            </w:r>
            <w:r w:rsidRPr="00BE7CA8">
              <w:rPr>
                <w:i/>
              </w:rPr>
              <w:t>sure</w:t>
            </w:r>
            <w:r w:rsidRPr="00BE7CA8">
              <w:t xml:space="preserve"> they could win the race if they trained properly — but they have no running shoes, no track, and no stopwatch. The talent is real; the </w:t>
            </w:r>
            <w:r w:rsidRPr="00BE7CA8">
              <w:rPr>
                <w:i/>
              </w:rPr>
              <w:t>equipment to prove it</w:t>
            </w:r>
            <w:r w:rsidRPr="00BE7CA8">
              <w:t xml:space="preserve"> is missing. This thesis builds the shoes, the track, and the stopwatch.</w:t>
            </w:r>
          </w:p>
        </w:tc>
      </w:tr>
    </w:tbl>
    <w:p w14:paraId="7D94425F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222DE193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3BC320B0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📊</w:t>
            </w:r>
            <w:r w:rsidRPr="00BE7CA8">
              <w:t xml:space="preserve"> </w:t>
            </w:r>
            <w:r w:rsidRPr="00BE7CA8">
              <w:rPr>
                <w:b/>
              </w:rPr>
              <w:t>Key Number</w:t>
            </w:r>
          </w:p>
          <w:p w14:paraId="47C9C240" w14:textId="77777777" w:rsidR="00AE4B13" w:rsidRPr="00BE7CA8" w:rsidRDefault="00000000">
            <w:pPr>
              <w:spacing w:after="40"/>
            </w:pPr>
            <w:r w:rsidRPr="00BE7CA8">
              <w:t xml:space="preserve">OTAs extract </w:t>
            </w:r>
            <w:r w:rsidRPr="00BE7CA8">
              <w:rPr>
                <w:b/>
              </w:rPr>
              <w:t>20–30% of the retail price</w:t>
            </w:r>
            <w:r w:rsidRPr="00BE7CA8">
              <w:t xml:space="preserve"> from independent operators (</w:t>
            </w:r>
            <w:proofErr w:type="spellStart"/>
            <w:r w:rsidRPr="00BE7CA8">
              <w:t>Arival</w:t>
            </w:r>
            <w:proofErr w:type="spellEnd"/>
            <w:r w:rsidRPr="00BE7CA8">
              <w:t xml:space="preserve">, 2023). That is the toll Pink Ducks </w:t>
            </w:r>
            <w:proofErr w:type="gramStart"/>
            <w:r w:rsidRPr="00BE7CA8">
              <w:t>is</w:t>
            </w:r>
            <w:proofErr w:type="gramEnd"/>
            <w:r w:rsidRPr="00BE7CA8">
              <w:t xml:space="preserve"> trying to escape.</w:t>
            </w:r>
          </w:p>
        </w:tc>
      </w:tr>
    </w:tbl>
    <w:p w14:paraId="55339373" w14:textId="77777777" w:rsidR="00AE4B13" w:rsidRPr="00BE7CA8" w:rsidRDefault="00AE4B13">
      <w:pPr>
        <w:spacing w:after="40"/>
      </w:pPr>
    </w:p>
    <w:p w14:paraId="36AC94D2" w14:textId="77777777" w:rsidR="00AE4B13" w:rsidRPr="00BE7CA8" w:rsidRDefault="00000000" w:rsidP="00BE7CA8">
      <w:pPr>
        <w:pStyle w:val="Heading3"/>
      </w:pPr>
      <w:bookmarkStart w:id="4" w:name="_Toc231658861"/>
      <w:r w:rsidRPr="00BE7CA8">
        <w:t>0.3 · The Research Question</w:t>
      </w:r>
      <w:bookmarkEnd w:id="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4DFCA59D" w14:textId="77777777">
        <w:trPr>
          <w:jc w:val="center"/>
        </w:trPr>
        <w:tc>
          <w:tcPr>
            <w:tcW w:w="9071" w:type="dxa"/>
            <w:shd w:val="clear" w:color="auto" w:fill="F2F2F2"/>
          </w:tcPr>
          <w:p w14:paraId="15D6014D" w14:textId="77777777" w:rsidR="00AE4B13" w:rsidRPr="00BE7CA8" w:rsidRDefault="00000000">
            <w:pPr>
              <w:spacing w:after="40"/>
            </w:pPr>
            <w:r w:rsidRPr="00BE7CA8">
              <w:rPr>
                <w:b/>
              </w:rPr>
              <w:t>"How can Pink Ducks design and implement a partner-led growth strategy — covering partner segmentation, incentive structure, and collaborative marketing — to achieve sustainable, scalable revenue growth in Barcelona's competitive urban tourism market?"</w:t>
            </w:r>
          </w:p>
        </w:tc>
      </w:tr>
    </w:tbl>
    <w:p w14:paraId="706A4C2D" w14:textId="77777777" w:rsidR="00AE4B13" w:rsidRPr="00BE7CA8" w:rsidRDefault="00AE4B13">
      <w:pPr>
        <w:spacing w:after="40"/>
      </w:pPr>
    </w:p>
    <w:p w14:paraId="38F959E0" w14:textId="77777777" w:rsidR="00AE4B13" w:rsidRPr="00BE7CA8" w:rsidRDefault="00000000">
      <w:r w:rsidRPr="00BE7CA8">
        <w:t xml:space="preserve">The question came directly from a brief by founder </w:t>
      </w:r>
      <w:r w:rsidRPr="00BE7CA8">
        <w:rPr>
          <w:b/>
        </w:rPr>
        <w:t>Falk Siegel</w:t>
      </w:r>
      <w:r w:rsidRPr="00BE7CA8">
        <w:t xml:space="preserve">, who named three operational needs: (1) a way to map and </w:t>
      </w:r>
      <w:proofErr w:type="spellStart"/>
      <w:r w:rsidRPr="00BE7CA8">
        <w:t>prioritise</w:t>
      </w:r>
      <w:proofErr w:type="spellEnd"/>
      <w:r w:rsidRPr="00BE7CA8">
        <w:t xml:space="preserve"> partners, (2) a structured incentive plan, and (3) a joint marketing </w:t>
      </w:r>
      <w:proofErr w:type="spellStart"/>
      <w:r w:rsidRPr="00BE7CA8">
        <w:t>programme</w:t>
      </w:r>
      <w:proofErr w:type="spellEnd"/>
      <w:r w:rsidRPr="00BE7CA8">
        <w:t xml:space="preserve">. The academic version goes further: it asks </w:t>
      </w:r>
      <w:r w:rsidRPr="00BE7CA8">
        <w:rPr>
          <w:i/>
        </w:rPr>
        <w:t>under what conditions</w:t>
      </w:r>
      <w:r w:rsidRPr="00BE7CA8">
        <w:t xml:space="preserve"> a partner-led model is a commercially superior, scalable alternative to OTAs — a question relevant to independent operators across European cities from Lisbon to Amsterdam.</w:t>
      </w:r>
    </w:p>
    <w:p w14:paraId="50F9C635" w14:textId="77777777" w:rsidR="00AE4B13" w:rsidRPr="00BE7CA8" w:rsidRDefault="00000000" w:rsidP="00BE7CA8">
      <w:pPr>
        <w:pStyle w:val="Heading3"/>
      </w:pPr>
      <w:bookmarkStart w:id="5" w:name="_Toc231658862"/>
      <w:r w:rsidRPr="00BE7CA8">
        <w:t>0.4 · The Golden Thread</w:t>
      </w:r>
      <w:bookmarkEnd w:id="5"/>
    </w:p>
    <w:p w14:paraId="1935C54F" w14:textId="77777777" w:rsidR="00AE4B13" w:rsidRPr="00BE7CA8" w:rsidRDefault="00000000">
      <w:proofErr w:type="spellStart"/>
      <w:r w:rsidRPr="00BE7CA8">
        <w:t>Memorise</w:t>
      </w:r>
      <w:proofErr w:type="spellEnd"/>
      <w:r w:rsidRPr="00BE7CA8">
        <w:t xml:space="preserve"> this six-link chain. If you can recite it, you can navigate the entire thesis from any question:</w:t>
      </w:r>
    </w:p>
    <w:p w14:paraId="3EDF2A50" w14:textId="77777777" w:rsidR="00AE4B13" w:rsidRPr="00BE7CA8" w:rsidRDefault="00000000">
      <w:r w:rsidRPr="00BE7CA8">
        <w:rPr>
          <w:b/>
        </w:rPr>
        <w:t>Problem</w:t>
      </w:r>
      <w:r w:rsidRPr="00BE7CA8">
        <w:t xml:space="preserve"> (execution gap / OTA trap) </w:t>
      </w:r>
      <w:r w:rsidRPr="00BE7CA8">
        <w:rPr>
          <w:rFonts w:ascii="Arial" w:hAnsi="Arial" w:cs="Arial"/>
        </w:rPr>
        <w:t>→</w:t>
      </w:r>
      <w:r w:rsidRPr="00BE7CA8">
        <w:t xml:space="preserve"> </w:t>
      </w:r>
      <w:r w:rsidRPr="00BE7CA8">
        <w:rPr>
          <w:b/>
        </w:rPr>
        <w:t>Objectives</w:t>
      </w:r>
      <w:r w:rsidRPr="00BE7CA8">
        <w:t xml:space="preserve"> (SO1 segment, SO2 incentives, SO3 marketing, SO4 pilot, SO5 decision) </w:t>
      </w:r>
      <w:r w:rsidRPr="00BE7CA8">
        <w:rPr>
          <w:rFonts w:ascii="Arial" w:hAnsi="Arial" w:cs="Arial"/>
        </w:rPr>
        <w:t>→</w:t>
      </w:r>
      <w:r w:rsidRPr="00BE7CA8">
        <w:t xml:space="preserve"> </w:t>
      </w:r>
      <w:r w:rsidRPr="00BE7CA8">
        <w:rPr>
          <w:b/>
        </w:rPr>
        <w:t>Method</w:t>
      </w:r>
      <w:r w:rsidRPr="00BE7CA8">
        <w:t xml:space="preserve"> (6 interviews + secondary data) </w:t>
      </w:r>
      <w:r w:rsidRPr="00BE7CA8">
        <w:rPr>
          <w:rFonts w:ascii="Arial" w:hAnsi="Arial" w:cs="Arial"/>
        </w:rPr>
        <w:t>→</w:t>
      </w:r>
      <w:r w:rsidRPr="00BE7CA8">
        <w:t xml:space="preserve"> </w:t>
      </w:r>
      <w:r w:rsidRPr="00BE7CA8">
        <w:rPr>
          <w:b/>
        </w:rPr>
        <w:t>Findings</w:t>
      </w:r>
      <w:r w:rsidRPr="00BE7CA8">
        <w:t xml:space="preserve"> (5 insights, esp. zero-commission concierge) </w:t>
      </w:r>
      <w:r w:rsidRPr="00BE7CA8">
        <w:rPr>
          <w:rFonts w:ascii="Arial" w:hAnsi="Arial" w:cs="Arial"/>
        </w:rPr>
        <w:t>→</w:t>
      </w:r>
      <w:r w:rsidRPr="00BE7CA8">
        <w:t xml:space="preserve"> </w:t>
      </w:r>
      <w:r w:rsidRPr="00BE7CA8">
        <w:rPr>
          <w:b/>
        </w:rPr>
        <w:t>Strategy</w:t>
      </w:r>
      <w:r w:rsidRPr="00BE7CA8">
        <w:t xml:space="preserve"> (3 incentive models + toolkit) </w:t>
      </w:r>
      <w:r w:rsidRPr="00BE7CA8">
        <w:rPr>
          <w:rFonts w:ascii="Arial" w:hAnsi="Arial" w:cs="Arial"/>
        </w:rPr>
        <w:t>→</w:t>
      </w:r>
      <w:r w:rsidRPr="00BE7CA8">
        <w:t xml:space="preserve"> </w:t>
      </w:r>
      <w:r w:rsidRPr="00BE7CA8">
        <w:rPr>
          <w:b/>
        </w:rPr>
        <w:t>Test</w:t>
      </w:r>
      <w:r w:rsidRPr="00BE7CA8">
        <w:t xml:space="preserve"> (90-day pilot + commit/pivot/stop).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7A12346F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126704E6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🎤</w:t>
            </w:r>
            <w:r w:rsidRPr="00BE7CA8">
              <w:t xml:space="preserve"> </w:t>
            </w:r>
            <w:r w:rsidRPr="00BE7CA8">
              <w:rPr>
                <w:b/>
              </w:rPr>
              <w:t>Defense Soundbite</w:t>
            </w:r>
          </w:p>
          <w:p w14:paraId="1533AA1F" w14:textId="77777777" w:rsidR="00AE4B13" w:rsidRPr="00BE7CA8" w:rsidRDefault="00000000">
            <w:pPr>
              <w:spacing w:after="40"/>
            </w:pPr>
            <w:r w:rsidRPr="00BE7CA8">
              <w:t>"The whole project is one thread: a problem, five objectives to solve it, a method to gather evidence, five findings, a three-part strategy, and a 90-day test with pre-defined success criteria. Nothing in the document sits outside that thread."</w:t>
            </w:r>
          </w:p>
        </w:tc>
      </w:tr>
    </w:tbl>
    <w:p w14:paraId="277289FA" w14:textId="77777777" w:rsidR="00AE4B13" w:rsidRPr="00BE7CA8" w:rsidRDefault="00AE4B13">
      <w:pPr>
        <w:spacing w:after="40"/>
      </w:pPr>
    </w:p>
    <w:p w14:paraId="7023F4D7" w14:textId="77777777" w:rsidR="00AE4B13" w:rsidRPr="00BE7CA8" w:rsidRDefault="00AE4B13">
      <w:pPr>
        <w:pBdr>
          <w:bottom w:val="single" w:sz="6" w:space="1" w:color="BBBBBB"/>
        </w:pBdr>
      </w:pPr>
    </w:p>
    <w:p w14:paraId="2E74BEB6" w14:textId="77777777" w:rsidR="00AE4B13" w:rsidRPr="00BE7CA8" w:rsidRDefault="00000000" w:rsidP="00BE7CA8">
      <w:pPr>
        <w:pStyle w:val="Heading2"/>
      </w:pPr>
      <w:bookmarkStart w:id="6" w:name="_Toc231658863"/>
      <w:r w:rsidRPr="00BE7CA8">
        <w:t>Chapter 1 · The Company and the Founder</w:t>
      </w:r>
      <w:bookmarkEnd w:id="6"/>
    </w:p>
    <w:p w14:paraId="4FC52774" w14:textId="77777777" w:rsidR="00AE4B13" w:rsidRPr="00BE7CA8" w:rsidRDefault="00000000" w:rsidP="00BE7CA8">
      <w:pPr>
        <w:pStyle w:val="Heading3"/>
      </w:pPr>
      <w:bookmarkStart w:id="7" w:name="_Toc231658864"/>
      <w:r w:rsidRPr="00BE7CA8">
        <w:t>1.1 · Pink Ducks Today (the Operational Baseline)</w:t>
      </w:r>
      <w:bookmarkEnd w:id="7"/>
    </w:p>
    <w:p w14:paraId="59877717" w14:textId="77777777" w:rsidR="00AE4B13" w:rsidRPr="00BE7CA8" w:rsidRDefault="00000000">
      <w:r w:rsidRPr="00BE7CA8">
        <w:t>Everything in the feasibility model is built on the founder's real operating numbers (interview I1, Falk Siegel, 2026). These are the constants you must know cold: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AE4B13" w:rsidRPr="00BE7CA8" w14:paraId="483EB219" w14:textId="77777777">
        <w:tc>
          <w:tcPr>
            <w:tcW w:w="4536" w:type="dxa"/>
            <w:shd w:val="clear" w:color="auto" w:fill="D9E2F3"/>
          </w:tcPr>
          <w:p w14:paraId="3CF0810D" w14:textId="77777777" w:rsidR="00AE4B13" w:rsidRPr="00BE7CA8" w:rsidRDefault="00000000">
            <w:r w:rsidRPr="00BE7CA8">
              <w:rPr>
                <w:b/>
              </w:rPr>
              <w:t>Metric</w:t>
            </w:r>
          </w:p>
        </w:tc>
        <w:tc>
          <w:tcPr>
            <w:tcW w:w="4536" w:type="dxa"/>
            <w:shd w:val="clear" w:color="auto" w:fill="D9E2F3"/>
          </w:tcPr>
          <w:p w14:paraId="7193A570" w14:textId="77777777" w:rsidR="00AE4B13" w:rsidRPr="00BE7CA8" w:rsidRDefault="00000000">
            <w:r w:rsidRPr="00BE7CA8">
              <w:rPr>
                <w:b/>
              </w:rPr>
              <w:t>Current state</w:t>
            </w:r>
          </w:p>
        </w:tc>
      </w:tr>
      <w:tr w:rsidR="00AE4B13" w:rsidRPr="00BE7CA8" w14:paraId="3ED2D1DB" w14:textId="77777777">
        <w:tc>
          <w:tcPr>
            <w:tcW w:w="4536" w:type="dxa"/>
          </w:tcPr>
          <w:p w14:paraId="28433F07" w14:textId="77777777" w:rsidR="00AE4B13" w:rsidRPr="00BE7CA8" w:rsidRDefault="00000000">
            <w:r w:rsidRPr="00BE7CA8">
              <w:t>Monthly passengers (guided tours)</w:t>
            </w:r>
          </w:p>
        </w:tc>
        <w:tc>
          <w:tcPr>
            <w:tcW w:w="4536" w:type="dxa"/>
          </w:tcPr>
          <w:p w14:paraId="36D5B022" w14:textId="77777777" w:rsidR="00AE4B13" w:rsidRPr="00BE7CA8" w:rsidRDefault="00000000">
            <w:r w:rsidRPr="00BE7CA8">
              <w:t>~20 per month</w:t>
            </w:r>
          </w:p>
        </w:tc>
      </w:tr>
      <w:tr w:rsidR="00AE4B13" w:rsidRPr="00BE7CA8" w14:paraId="3C68A25B" w14:textId="77777777">
        <w:tc>
          <w:tcPr>
            <w:tcW w:w="4536" w:type="dxa"/>
          </w:tcPr>
          <w:p w14:paraId="38C99FAB" w14:textId="77777777" w:rsidR="00AE4B13" w:rsidRPr="00BE7CA8" w:rsidRDefault="00000000">
            <w:r w:rsidRPr="00BE7CA8">
              <w:t>Annual passengers (guided tours)</w:t>
            </w:r>
          </w:p>
        </w:tc>
        <w:tc>
          <w:tcPr>
            <w:tcW w:w="4536" w:type="dxa"/>
          </w:tcPr>
          <w:p w14:paraId="29FF262F" w14:textId="77777777" w:rsidR="00AE4B13" w:rsidRPr="00BE7CA8" w:rsidRDefault="00000000">
            <w:r w:rsidRPr="00BE7CA8">
              <w:t>~252 per year</w:t>
            </w:r>
          </w:p>
        </w:tc>
      </w:tr>
      <w:tr w:rsidR="00AE4B13" w:rsidRPr="00BE7CA8" w14:paraId="65FC4D5B" w14:textId="77777777">
        <w:tc>
          <w:tcPr>
            <w:tcW w:w="4536" w:type="dxa"/>
          </w:tcPr>
          <w:p w14:paraId="15294943" w14:textId="77777777" w:rsidR="00AE4B13" w:rsidRPr="00BE7CA8" w:rsidRDefault="00000000">
            <w:r w:rsidRPr="00BE7CA8">
              <w:t>Channel split</w:t>
            </w:r>
          </w:p>
        </w:tc>
        <w:tc>
          <w:tcPr>
            <w:tcW w:w="4536" w:type="dxa"/>
          </w:tcPr>
          <w:p w14:paraId="6BEC5EC3" w14:textId="77777777" w:rsidR="00AE4B13" w:rsidRPr="00BE7CA8" w:rsidRDefault="00000000">
            <w:r w:rsidRPr="00BE7CA8">
              <w:rPr>
                <w:b/>
              </w:rPr>
              <w:t>80% via OTAs · 20% direct web</w:t>
            </w:r>
          </w:p>
        </w:tc>
      </w:tr>
      <w:tr w:rsidR="00AE4B13" w:rsidRPr="00BE7CA8" w14:paraId="3C5928DA" w14:textId="77777777">
        <w:tc>
          <w:tcPr>
            <w:tcW w:w="4536" w:type="dxa"/>
          </w:tcPr>
          <w:p w14:paraId="1B309944" w14:textId="77777777" w:rsidR="00AE4B13" w:rsidRPr="00BE7CA8" w:rsidRDefault="00000000">
            <w:r w:rsidRPr="00BE7CA8">
              <w:t>Net price after OTA commission</w:t>
            </w:r>
          </w:p>
        </w:tc>
        <w:tc>
          <w:tcPr>
            <w:tcW w:w="4536" w:type="dxa"/>
          </w:tcPr>
          <w:p w14:paraId="32748D30" w14:textId="77777777" w:rsidR="00AE4B13" w:rsidRPr="00BE7CA8" w:rsidRDefault="00000000">
            <w:r w:rsidRPr="00BE7CA8">
              <w:t xml:space="preserve">Highlights </w:t>
            </w:r>
            <w:r w:rsidRPr="00BE7CA8">
              <w:rPr>
                <w:b/>
              </w:rPr>
              <w:t>€45</w:t>
            </w:r>
            <w:r w:rsidRPr="00BE7CA8">
              <w:t xml:space="preserve"> · Family </w:t>
            </w:r>
            <w:r w:rsidRPr="00BE7CA8">
              <w:rPr>
                <w:b/>
              </w:rPr>
              <w:t>€40</w:t>
            </w:r>
            <w:r w:rsidRPr="00BE7CA8">
              <w:t xml:space="preserve"> · Barca Spirit </w:t>
            </w:r>
            <w:r w:rsidRPr="00BE7CA8">
              <w:rPr>
                <w:b/>
              </w:rPr>
              <w:t>€100</w:t>
            </w:r>
          </w:p>
        </w:tc>
      </w:tr>
      <w:tr w:rsidR="00AE4B13" w:rsidRPr="00BE7CA8" w14:paraId="24AD5EC7" w14:textId="77777777">
        <w:tc>
          <w:tcPr>
            <w:tcW w:w="4536" w:type="dxa"/>
          </w:tcPr>
          <w:p w14:paraId="438118CC" w14:textId="77777777" w:rsidR="00AE4B13" w:rsidRPr="00BE7CA8" w:rsidRDefault="00000000">
            <w:r w:rsidRPr="00BE7CA8">
              <w:t>Derived retail price</w:t>
            </w:r>
          </w:p>
        </w:tc>
        <w:tc>
          <w:tcPr>
            <w:tcW w:w="4536" w:type="dxa"/>
          </w:tcPr>
          <w:p w14:paraId="4AA12FA3" w14:textId="77777777" w:rsidR="00AE4B13" w:rsidRPr="00BE7CA8" w:rsidRDefault="00000000">
            <w:r w:rsidRPr="00BE7CA8">
              <w:t xml:space="preserve">Highlights </w:t>
            </w:r>
            <w:r w:rsidRPr="00BE7CA8">
              <w:rPr>
                <w:b/>
              </w:rPr>
              <w:t>€60</w:t>
            </w:r>
            <w:r w:rsidRPr="00BE7CA8">
              <w:t xml:space="preserve"> · Family </w:t>
            </w:r>
            <w:r w:rsidRPr="00BE7CA8">
              <w:rPr>
                <w:b/>
              </w:rPr>
              <w:t>€53</w:t>
            </w:r>
            <w:r w:rsidRPr="00BE7CA8">
              <w:t xml:space="preserve"> · Barca Spirit </w:t>
            </w:r>
            <w:r w:rsidRPr="00BE7CA8">
              <w:rPr>
                <w:b/>
              </w:rPr>
              <w:t>€133</w:t>
            </w:r>
          </w:p>
        </w:tc>
      </w:tr>
      <w:tr w:rsidR="00AE4B13" w:rsidRPr="00BE7CA8" w14:paraId="2D3CAAA6" w14:textId="77777777">
        <w:tc>
          <w:tcPr>
            <w:tcW w:w="4536" w:type="dxa"/>
          </w:tcPr>
          <w:p w14:paraId="2A19B49D" w14:textId="77777777" w:rsidR="00AE4B13" w:rsidRPr="00BE7CA8" w:rsidRDefault="00000000">
            <w:r w:rsidRPr="00BE7CA8">
              <w:t>Blended retail ticket</w:t>
            </w:r>
          </w:p>
        </w:tc>
        <w:tc>
          <w:tcPr>
            <w:tcW w:w="4536" w:type="dxa"/>
          </w:tcPr>
          <w:p w14:paraId="3732A6FB" w14:textId="77777777" w:rsidR="00AE4B13" w:rsidRPr="00BE7CA8" w:rsidRDefault="00000000">
            <w:r w:rsidRPr="00BE7CA8">
              <w:rPr>
                <w:b/>
              </w:rPr>
              <w:t>€69</w:t>
            </w:r>
            <w:r w:rsidRPr="00BE7CA8">
              <w:t xml:space="preserve"> (mix: 60% Highlights / 25% Family / 15% </w:t>
            </w:r>
            <w:r w:rsidRPr="00BE7CA8">
              <w:lastRenderedPageBreak/>
              <w:t>Barca Spirit)</w:t>
            </w:r>
          </w:p>
        </w:tc>
      </w:tr>
      <w:tr w:rsidR="00AE4B13" w:rsidRPr="00BE7CA8" w14:paraId="554D7D58" w14:textId="77777777">
        <w:tc>
          <w:tcPr>
            <w:tcW w:w="4536" w:type="dxa"/>
          </w:tcPr>
          <w:p w14:paraId="0B6B7661" w14:textId="77777777" w:rsidR="00AE4B13" w:rsidRPr="00BE7CA8" w:rsidRDefault="00000000">
            <w:r w:rsidRPr="00BE7CA8">
              <w:lastRenderedPageBreak/>
              <w:t>VAT</w:t>
            </w:r>
          </w:p>
        </w:tc>
        <w:tc>
          <w:tcPr>
            <w:tcW w:w="4536" w:type="dxa"/>
          </w:tcPr>
          <w:p w14:paraId="34A91313" w14:textId="77777777" w:rsidR="00AE4B13" w:rsidRPr="00BE7CA8" w:rsidRDefault="00000000">
            <w:r w:rsidRPr="00BE7CA8">
              <w:t>21%</w:t>
            </w:r>
          </w:p>
        </w:tc>
      </w:tr>
      <w:tr w:rsidR="00AE4B13" w:rsidRPr="00BE7CA8" w14:paraId="5E6CEF76" w14:textId="77777777">
        <w:tc>
          <w:tcPr>
            <w:tcW w:w="4536" w:type="dxa"/>
          </w:tcPr>
          <w:p w14:paraId="18CE70B6" w14:textId="77777777" w:rsidR="00AE4B13" w:rsidRPr="00BE7CA8" w:rsidRDefault="00000000">
            <w:r w:rsidRPr="00BE7CA8">
              <w:t>Guide cost</w:t>
            </w:r>
          </w:p>
        </w:tc>
        <w:tc>
          <w:tcPr>
            <w:tcW w:w="4536" w:type="dxa"/>
          </w:tcPr>
          <w:p w14:paraId="42C6C47E" w14:textId="77777777" w:rsidR="00AE4B13" w:rsidRPr="00BE7CA8" w:rsidRDefault="00000000">
            <w:r w:rsidRPr="00BE7CA8">
              <w:t>€50 (Highlights/Family) · €80 (Barca Spirit)</w:t>
            </w:r>
          </w:p>
        </w:tc>
      </w:tr>
      <w:tr w:rsidR="00AE4B13" w:rsidRPr="00BE7CA8" w14:paraId="1D4EF143" w14:textId="77777777">
        <w:tc>
          <w:tcPr>
            <w:tcW w:w="4536" w:type="dxa"/>
          </w:tcPr>
          <w:p w14:paraId="142B6BF8" w14:textId="77777777" w:rsidR="00AE4B13" w:rsidRPr="00BE7CA8" w:rsidRDefault="00000000">
            <w:pPr>
              <w:rPr>
                <w:lang w:val="fr-FR"/>
              </w:rPr>
            </w:pPr>
            <w:r w:rsidRPr="00BE7CA8">
              <w:rPr>
                <w:lang w:val="fr-FR"/>
              </w:rPr>
              <w:t xml:space="preserve">Camp Nou entrance (Barca Spirit </w:t>
            </w:r>
            <w:proofErr w:type="spellStart"/>
            <w:r w:rsidRPr="00BE7CA8">
              <w:rPr>
                <w:lang w:val="fr-FR"/>
              </w:rPr>
              <w:t>only</w:t>
            </w:r>
            <w:proofErr w:type="spellEnd"/>
            <w:r w:rsidRPr="00BE7CA8">
              <w:rPr>
                <w:lang w:val="fr-FR"/>
              </w:rPr>
              <w:t>)</w:t>
            </w:r>
          </w:p>
        </w:tc>
        <w:tc>
          <w:tcPr>
            <w:tcW w:w="4536" w:type="dxa"/>
          </w:tcPr>
          <w:p w14:paraId="60D9C45C" w14:textId="77777777" w:rsidR="00AE4B13" w:rsidRPr="00BE7CA8" w:rsidRDefault="00000000">
            <w:r w:rsidRPr="00BE7CA8">
              <w:t>€30 per person</w:t>
            </w:r>
          </w:p>
        </w:tc>
      </w:tr>
      <w:tr w:rsidR="00AE4B13" w:rsidRPr="00BE7CA8" w14:paraId="098D7E46" w14:textId="77777777">
        <w:tc>
          <w:tcPr>
            <w:tcW w:w="4536" w:type="dxa"/>
          </w:tcPr>
          <w:p w14:paraId="788A6A22" w14:textId="77777777" w:rsidR="00AE4B13" w:rsidRPr="00BE7CA8" w:rsidRDefault="00000000">
            <w:r w:rsidRPr="00BE7CA8">
              <w:t>Fleet</w:t>
            </w:r>
          </w:p>
        </w:tc>
        <w:tc>
          <w:tcPr>
            <w:tcW w:w="4536" w:type="dxa"/>
          </w:tcPr>
          <w:p w14:paraId="71168F89" w14:textId="77777777" w:rsidR="00AE4B13" w:rsidRPr="00BE7CA8" w:rsidRDefault="00000000">
            <w:r w:rsidRPr="00BE7CA8">
              <w:rPr>
                <w:b/>
              </w:rPr>
              <w:t>10 e-bikes + 8 mechanical = 18 units</w:t>
            </w:r>
            <w:r w:rsidRPr="00BE7CA8">
              <w:t xml:space="preserve"> (expandable to </w:t>
            </w:r>
            <w:r w:rsidRPr="00BE7CA8">
              <w:rPr>
                <w:b/>
              </w:rPr>
              <w:t>120 in 2 months</w:t>
            </w:r>
            <w:r w:rsidRPr="00BE7CA8">
              <w:t>)</w:t>
            </w:r>
          </w:p>
        </w:tc>
      </w:tr>
      <w:tr w:rsidR="00AE4B13" w:rsidRPr="00BE7CA8" w14:paraId="14A25D47" w14:textId="77777777">
        <w:tc>
          <w:tcPr>
            <w:tcW w:w="4536" w:type="dxa"/>
          </w:tcPr>
          <w:p w14:paraId="1431EE84" w14:textId="77777777" w:rsidR="00AE4B13" w:rsidRPr="00BE7CA8" w:rsidRDefault="00000000">
            <w:r w:rsidRPr="00BE7CA8">
              <w:t>Estimated company revenue</w:t>
            </w:r>
          </w:p>
        </w:tc>
        <w:tc>
          <w:tcPr>
            <w:tcW w:w="4536" w:type="dxa"/>
          </w:tcPr>
          <w:p w14:paraId="5A980270" w14:textId="77777777" w:rsidR="00AE4B13" w:rsidRPr="00BE7CA8" w:rsidRDefault="00000000">
            <w:r w:rsidRPr="00BE7CA8">
              <w:rPr>
                <w:b/>
              </w:rPr>
              <w:t>€200,000–€500,000</w:t>
            </w:r>
            <w:r w:rsidRPr="00BE7CA8">
              <w:t xml:space="preserve"> (mostly rental, not guided tours)</w:t>
            </w:r>
          </w:p>
        </w:tc>
      </w:tr>
      <w:tr w:rsidR="00AE4B13" w:rsidRPr="00BE7CA8" w14:paraId="4DE2A444" w14:textId="77777777">
        <w:tc>
          <w:tcPr>
            <w:tcW w:w="4536" w:type="dxa"/>
          </w:tcPr>
          <w:p w14:paraId="33E1376C" w14:textId="77777777" w:rsidR="00AE4B13" w:rsidRPr="00BE7CA8" w:rsidRDefault="00000000">
            <w:r w:rsidRPr="00BE7CA8">
              <w:t>Satisfaction</w:t>
            </w:r>
          </w:p>
        </w:tc>
        <w:tc>
          <w:tcPr>
            <w:tcW w:w="4536" w:type="dxa"/>
          </w:tcPr>
          <w:p w14:paraId="621800C6" w14:textId="77777777" w:rsidR="00AE4B13" w:rsidRPr="00BE7CA8" w:rsidRDefault="00000000">
            <w:proofErr w:type="gramStart"/>
            <w:r w:rsidRPr="00BE7CA8">
              <w:t>Founder</w:t>
            </w:r>
            <w:proofErr w:type="gramEnd"/>
            <w:r w:rsidRPr="00BE7CA8">
              <w:t xml:space="preserve"> estimate </w:t>
            </w:r>
            <w:r w:rsidRPr="00BE7CA8">
              <w:rPr>
                <w:b/>
              </w:rPr>
              <w:t>8–9 / 10</w:t>
            </w:r>
            <w:r w:rsidRPr="00BE7CA8">
              <w:t xml:space="preserve"> — </w:t>
            </w:r>
            <w:r w:rsidRPr="00BE7CA8">
              <w:rPr>
                <w:i/>
              </w:rPr>
              <w:t>not a measured NPS</w:t>
            </w:r>
          </w:p>
        </w:tc>
      </w:tr>
      <w:tr w:rsidR="00AE4B13" w:rsidRPr="00BE7CA8" w14:paraId="0FCE42FA" w14:textId="77777777">
        <w:tc>
          <w:tcPr>
            <w:tcW w:w="4536" w:type="dxa"/>
          </w:tcPr>
          <w:p w14:paraId="0AC4939B" w14:textId="77777777" w:rsidR="00AE4B13" w:rsidRPr="00BE7CA8" w:rsidRDefault="00000000">
            <w:r w:rsidRPr="00BE7CA8">
              <w:t>Seasons</w:t>
            </w:r>
          </w:p>
        </w:tc>
        <w:tc>
          <w:tcPr>
            <w:tcW w:w="4536" w:type="dxa"/>
          </w:tcPr>
          <w:p w14:paraId="325F5F0D" w14:textId="77777777" w:rsidR="00AE4B13" w:rsidRPr="00BE7CA8" w:rsidRDefault="00000000">
            <w:r w:rsidRPr="00BE7CA8">
              <w:t>Peak: Apr–Jul, Sep, Oct · Shoulder: Aug · Low: Nov–Mar</w:t>
            </w:r>
          </w:p>
        </w:tc>
      </w:tr>
    </w:tbl>
    <w:p w14:paraId="76EC2EB5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6A3BBD23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5DC8D74E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📊</w:t>
            </w:r>
            <w:r w:rsidRPr="00BE7CA8">
              <w:t xml:space="preserve"> </w:t>
            </w:r>
            <w:r w:rsidRPr="00BE7CA8">
              <w:rPr>
                <w:b/>
              </w:rPr>
              <w:t>Key Number</w:t>
            </w:r>
          </w:p>
          <w:p w14:paraId="7CF8A76B" w14:textId="77777777" w:rsidR="00AE4B13" w:rsidRPr="00BE7CA8" w:rsidRDefault="00000000">
            <w:pPr>
              <w:spacing w:after="40"/>
            </w:pPr>
            <w:r w:rsidRPr="00BE7CA8">
              <w:t xml:space="preserve">The guided-tour segment this strategy targets is tiny today — </w:t>
            </w:r>
            <w:r w:rsidRPr="00BE7CA8">
              <w:rPr>
                <w:b/>
              </w:rPr>
              <w:t>~250 passengers / ~€17,000 retail (~€13,000 net)</w:t>
            </w:r>
            <w:r w:rsidRPr="00BE7CA8">
              <w:t xml:space="preserve">, which is </w:t>
            </w:r>
            <w:r w:rsidRPr="00BE7CA8">
              <w:rPr>
                <w:b/>
              </w:rPr>
              <w:t>under 0.1% of the total market.</w:t>
            </w:r>
            <w:r w:rsidRPr="00BE7CA8">
              <w:t xml:space="preserve"> That is the launch pad, not the ceiling.</w:t>
            </w:r>
          </w:p>
        </w:tc>
      </w:tr>
    </w:tbl>
    <w:p w14:paraId="10D3DEEE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566BC2DB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2B1C0390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⚠️</w:t>
            </w:r>
            <w:r w:rsidRPr="00BE7CA8">
              <w:t xml:space="preserve"> </w:t>
            </w:r>
            <w:r w:rsidRPr="00BE7CA8">
              <w:rPr>
                <w:b/>
              </w:rPr>
              <w:t>Examiner Trap</w:t>
            </w:r>
          </w:p>
          <w:p w14:paraId="6CC18081" w14:textId="77777777" w:rsidR="00AE4B13" w:rsidRPr="00BE7CA8" w:rsidRDefault="00000000">
            <w:pPr>
              <w:spacing w:after="40"/>
            </w:pPr>
            <w:r w:rsidRPr="00BE7CA8">
              <w:rPr>
                <w:i/>
              </w:rPr>
              <w:t>"Your NPS target is ≥75 — but your own baseline says NPS is 8–9."</w:t>
            </w:r>
            <w:r w:rsidRPr="00BE7CA8">
              <w:t xml:space="preserve"> Trap: the 8–9 figure is a </w:t>
            </w:r>
            <w:r w:rsidRPr="00BE7CA8">
              <w:rPr>
                <w:b/>
              </w:rPr>
              <w:t>satisfaction (CSAT) estimate on a 10-point scale, not a measured NPS</w:t>
            </w:r>
            <w:r w:rsidRPr="00BE7CA8">
              <w:t xml:space="preserve"> (</w:t>
            </w:r>
            <w:r w:rsidRPr="00BE7CA8">
              <w:rPr>
                <w:rFonts w:ascii="Cambria Math" w:hAnsi="Cambria Math" w:cs="Cambria Math"/>
              </w:rPr>
              <w:t>−</w:t>
            </w:r>
            <w:r w:rsidRPr="00BE7CA8">
              <w:t xml:space="preserve">100 to +100). The thesis is explicit that </w:t>
            </w:r>
            <w:r w:rsidRPr="00BE7CA8">
              <w:rPr>
                <w:b/>
              </w:rPr>
              <w:t>a real post-tour NPS instrument is implemented in Month 1 of the pilot</w:t>
            </w:r>
            <w:r w:rsidRPr="00BE7CA8">
              <w:t xml:space="preserve"> precisely because this data does not yet exist. Never claim the 8–9 is your NPS.</w:t>
            </w:r>
          </w:p>
        </w:tc>
      </w:tr>
    </w:tbl>
    <w:p w14:paraId="7F1F3E45" w14:textId="77777777" w:rsidR="00AE4B13" w:rsidRPr="00BE7CA8" w:rsidRDefault="00AE4B13">
      <w:pPr>
        <w:spacing w:after="40"/>
      </w:pPr>
    </w:p>
    <w:p w14:paraId="6CA4E0CA" w14:textId="77777777" w:rsidR="00AE4B13" w:rsidRPr="00BE7CA8" w:rsidRDefault="00000000" w:rsidP="00BE7CA8">
      <w:pPr>
        <w:pStyle w:val="Heading3"/>
      </w:pPr>
      <w:bookmarkStart w:id="8" w:name="_Toc231658865"/>
      <w:r w:rsidRPr="00BE7CA8">
        <w:t>1.2 · Falk Siegel's Brief</w:t>
      </w:r>
      <w:bookmarkEnd w:id="8"/>
    </w:p>
    <w:p w14:paraId="0C508BD0" w14:textId="77777777" w:rsidR="00AE4B13" w:rsidRPr="00BE7CA8" w:rsidRDefault="00000000">
      <w:r w:rsidRPr="00BE7CA8">
        <w:t xml:space="preserve">Falk Siegel is the founder and commercial director. His product is strong and he already has </w:t>
      </w:r>
      <w:r w:rsidRPr="00BE7CA8">
        <w:rPr>
          <w:i/>
        </w:rPr>
        <w:t>informal</w:t>
      </w:r>
      <w:r w:rsidRPr="00BE7CA8">
        <w:t xml:space="preserve"> partner touchpoints — but no system. He explicitly asked for the three deliverables that became SO1–SO3. He also supplied the single most important commercial guardrail in the document: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177A4BAC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091069BB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📊</w:t>
            </w:r>
            <w:r w:rsidRPr="00BE7CA8">
              <w:t xml:space="preserve"> </w:t>
            </w:r>
            <w:r w:rsidRPr="00BE7CA8">
              <w:rPr>
                <w:b/>
              </w:rPr>
              <w:t>Key Number</w:t>
            </w:r>
          </w:p>
          <w:p w14:paraId="55B4E321" w14:textId="77777777" w:rsidR="00AE4B13" w:rsidRPr="00BE7CA8" w:rsidRDefault="00000000">
            <w:pPr>
              <w:spacing w:after="40"/>
            </w:pPr>
            <w:r w:rsidRPr="00BE7CA8">
              <w:t xml:space="preserve">Falk identified </w:t>
            </w:r>
            <w:r w:rsidRPr="00BE7CA8">
              <w:rPr>
                <w:b/>
              </w:rPr>
              <w:t>28% total partner cost</w:t>
            </w:r>
            <w:r w:rsidRPr="00BE7CA8">
              <w:t xml:space="preserve"> as the hard ceiling separating "a viable B2B </w:t>
            </w:r>
            <w:proofErr w:type="spellStart"/>
            <w:r w:rsidRPr="00BE7CA8">
              <w:t>programme</w:t>
            </w:r>
            <w:proofErr w:type="spellEnd"/>
            <w:r w:rsidRPr="00BE7CA8">
              <w:t>" from "rebuilding the OTA trap." This 28% number recurs everywhere — it is the thesis's red line.</w:t>
            </w:r>
          </w:p>
        </w:tc>
      </w:tr>
    </w:tbl>
    <w:p w14:paraId="49B5C16D" w14:textId="77777777" w:rsidR="00AE4B13" w:rsidRPr="00BE7CA8" w:rsidRDefault="00AE4B13">
      <w:pPr>
        <w:spacing w:after="40"/>
      </w:pPr>
    </w:p>
    <w:p w14:paraId="5CCA586C" w14:textId="77777777" w:rsidR="00AE4B13" w:rsidRPr="00BE7CA8" w:rsidRDefault="00000000" w:rsidP="00BE7CA8">
      <w:pPr>
        <w:pStyle w:val="Heading3"/>
      </w:pPr>
      <w:bookmarkStart w:id="9" w:name="_Toc231658866"/>
      <w:r w:rsidRPr="00BE7CA8">
        <w:t>1.3 · Internal Capabilities Assessment</w:t>
      </w:r>
      <w:bookmarkEnd w:id="9"/>
    </w:p>
    <w:p w14:paraId="59AF21AA" w14:textId="77777777" w:rsidR="00AE4B13" w:rsidRPr="00BE7CA8" w:rsidRDefault="00000000">
      <w:r w:rsidRPr="00BE7CA8">
        <w:t xml:space="preserve">A growth strategy must be grounded in what the business can </w:t>
      </w:r>
      <w:proofErr w:type="gramStart"/>
      <w:r w:rsidRPr="00BE7CA8">
        <w:rPr>
          <w:i/>
        </w:rPr>
        <w:t>actually do</w:t>
      </w:r>
      <w:proofErr w:type="gramEnd"/>
      <w:r w:rsidRPr="00BE7CA8">
        <w:rPr>
          <w:i/>
        </w:rPr>
        <w:t xml:space="preserve"> today</w:t>
      </w:r>
      <w:r w:rsidRPr="00BE7CA8">
        <w:t>. The thesis inventories four dimensions (Table 2):</w:t>
      </w:r>
    </w:p>
    <w:p w14:paraId="2EAB6F52" w14:textId="77777777" w:rsidR="00AE4B13" w:rsidRPr="00BE7CA8" w:rsidRDefault="00000000">
      <w:pPr>
        <w:pStyle w:val="ListBullet"/>
      </w:pPr>
      <w:r w:rsidRPr="00BE7CA8">
        <w:rPr>
          <w:b/>
        </w:rPr>
        <w:t>Human resources</w:t>
      </w:r>
      <w:r w:rsidRPr="00BE7CA8">
        <w:t xml:space="preserve"> — Founder + small multilingual guide team (EN/DE/ES). </w:t>
      </w:r>
      <w:r w:rsidRPr="00BE7CA8">
        <w:rPr>
          <w:i/>
        </w:rPr>
        <w:t>Partially ready:</w:t>
      </w:r>
      <w:r w:rsidRPr="00BE7CA8">
        <w:t xml:space="preserve"> fine for a 3-partner pilot, must expand </w:t>
      </w:r>
      <w:proofErr w:type="gramStart"/>
      <w:r w:rsidRPr="00BE7CA8">
        <w:t>for</w:t>
      </w:r>
      <w:proofErr w:type="gramEnd"/>
      <w:r w:rsidRPr="00BE7CA8">
        <w:t xml:space="preserve"> 50+ partners.</w:t>
      </w:r>
    </w:p>
    <w:p w14:paraId="01DA5A3C" w14:textId="77777777" w:rsidR="00AE4B13" w:rsidRPr="00BE7CA8" w:rsidRDefault="00000000">
      <w:pPr>
        <w:pStyle w:val="ListBullet"/>
      </w:pPr>
      <w:r w:rsidRPr="00BE7CA8">
        <w:rPr>
          <w:b/>
        </w:rPr>
        <w:t>Operational assets</w:t>
      </w:r>
      <w:r w:rsidRPr="00BE7CA8">
        <w:t xml:space="preserve"> — E-bike fleet, established routes on Barcelona's 263 km network, informal booking. </w:t>
      </w:r>
      <w:r w:rsidRPr="00BE7CA8">
        <w:rPr>
          <w:i/>
        </w:rPr>
        <w:t>Partially ready:</w:t>
      </w:r>
      <w:r w:rsidRPr="00BE7CA8">
        <w:t xml:space="preserve"> current fleet supports today's volume; MICE groups of 15–50 need fleet expansion + multi-guide.</w:t>
      </w:r>
    </w:p>
    <w:p w14:paraId="30C4612D" w14:textId="77777777" w:rsidR="00AE4B13" w:rsidRPr="00BE7CA8" w:rsidRDefault="00000000">
      <w:pPr>
        <w:pStyle w:val="ListBullet"/>
      </w:pPr>
      <w:r w:rsidRPr="00BE7CA8">
        <w:rPr>
          <w:b/>
        </w:rPr>
        <w:t>Commercial infrastructure</w:t>
      </w:r>
      <w:r w:rsidRPr="00BE7CA8">
        <w:t xml:space="preserve"> — WhatsApp + informal agreements, </w:t>
      </w:r>
      <w:r w:rsidRPr="00BE7CA8">
        <w:rPr>
          <w:b/>
        </w:rPr>
        <w:t>no CRM, no attribution</w:t>
      </w:r>
      <w:r w:rsidRPr="00BE7CA8">
        <w:t xml:space="preserve">. </w:t>
      </w:r>
      <w:r w:rsidRPr="00BE7CA8">
        <w:rPr>
          <w:b/>
        </w:rPr>
        <w:t xml:space="preserve">*Not </w:t>
      </w:r>
      <w:proofErr w:type="gramStart"/>
      <w:r w:rsidRPr="00BE7CA8">
        <w:rPr>
          <w:b/>
        </w:rPr>
        <w:t>ready.</w:t>
      </w:r>
      <w:r w:rsidRPr="00BE7CA8">
        <w:t>*</w:t>
      </w:r>
      <w:proofErr w:type="gramEnd"/>
      <w:r w:rsidRPr="00BE7CA8">
        <w:t xml:space="preserve"> This is the sharpest barrier.</w:t>
      </w:r>
    </w:p>
    <w:p w14:paraId="78D0C9B9" w14:textId="77777777" w:rsidR="00AE4B13" w:rsidRPr="00BE7CA8" w:rsidRDefault="00000000">
      <w:pPr>
        <w:pStyle w:val="ListBullet"/>
      </w:pPr>
      <w:r w:rsidRPr="00BE7CA8">
        <w:rPr>
          <w:b/>
        </w:rPr>
        <w:t>Financial position</w:t>
      </w:r>
      <w:r w:rsidRPr="00BE7CA8">
        <w:t xml:space="preserve"> — €200k–€500k revenue, single-operator constrained. </w:t>
      </w:r>
      <w:r w:rsidRPr="00BE7CA8">
        <w:rPr>
          <w:i/>
        </w:rPr>
        <w:t>Partially ready:</w:t>
      </w:r>
      <w:r w:rsidRPr="00BE7CA8">
        <w:t xml:space="preserve"> enough to fund a 3-partner pilot, not a full rollout.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1533F307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7CD7AEE5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🧒</w:t>
            </w:r>
            <w:r w:rsidRPr="00BE7CA8">
              <w:t xml:space="preserve"> </w:t>
            </w:r>
            <w:r w:rsidRPr="00BE7CA8">
              <w:rPr>
                <w:b/>
              </w:rPr>
              <w:t>5-Year-Old Explanation</w:t>
            </w:r>
          </w:p>
          <w:p w14:paraId="795D8E95" w14:textId="77777777" w:rsidR="00AE4B13" w:rsidRPr="00BE7CA8" w:rsidRDefault="00000000">
            <w:pPr>
              <w:spacing w:after="40"/>
            </w:pPr>
            <w:r w:rsidRPr="00BE7CA8">
              <w:t xml:space="preserve">Pink Ducks has a great kitchen and a great chef (product + founder), but no menus, no till that records who ordered what, and no waiters trained to upsell. The food is ready; the </w:t>
            </w:r>
            <w:r w:rsidRPr="00BE7CA8">
              <w:rPr>
                <w:i/>
              </w:rPr>
              <w:t>restaurant systems</w:t>
            </w:r>
            <w:r w:rsidRPr="00BE7CA8">
              <w:t xml:space="preserve"> are not. SO2 and SO3 build those systems.</w:t>
            </w:r>
          </w:p>
        </w:tc>
      </w:tr>
    </w:tbl>
    <w:p w14:paraId="04FF01A1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444CB819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45EE25CD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🎤</w:t>
            </w:r>
            <w:r w:rsidRPr="00BE7CA8">
              <w:t xml:space="preserve"> </w:t>
            </w:r>
            <w:r w:rsidRPr="00BE7CA8">
              <w:rPr>
                <w:b/>
              </w:rPr>
              <w:t>Defense Soundbite</w:t>
            </w:r>
          </w:p>
          <w:p w14:paraId="5C2CF8AC" w14:textId="77777777" w:rsidR="00AE4B13" w:rsidRPr="00BE7CA8" w:rsidRDefault="00000000">
            <w:pPr>
              <w:spacing w:after="40"/>
            </w:pPr>
            <w:r w:rsidRPr="00BE7CA8">
              <w:t xml:space="preserve">"The binding constraint isn't product quality — it's commercial infrastructure. Without rate cards, attribution and agreements, professional partners won't refer systematically </w:t>
            </w:r>
            <w:r w:rsidRPr="00BE7CA8">
              <w:rPr>
                <w:i/>
              </w:rPr>
              <w:t>no matter how good the tour is</w:t>
            </w:r>
            <w:r w:rsidRPr="00BE7CA8">
              <w:t xml:space="preserve">. That's the </w:t>
            </w:r>
            <w:proofErr w:type="gramStart"/>
            <w:r w:rsidRPr="00BE7CA8">
              <w:t>gap</w:t>
            </w:r>
            <w:proofErr w:type="gramEnd"/>
            <w:r w:rsidRPr="00BE7CA8">
              <w:t xml:space="preserve"> SO2 and SO3 close."</w:t>
            </w:r>
          </w:p>
        </w:tc>
      </w:tr>
    </w:tbl>
    <w:p w14:paraId="4E3F7A36" w14:textId="77777777" w:rsidR="00AE4B13" w:rsidRPr="00BE7CA8" w:rsidRDefault="00AE4B13">
      <w:pPr>
        <w:spacing w:after="40"/>
      </w:pPr>
    </w:p>
    <w:p w14:paraId="74404F5E" w14:textId="77777777" w:rsidR="00AE4B13" w:rsidRPr="00BE7CA8" w:rsidRDefault="00AE4B13">
      <w:pPr>
        <w:pBdr>
          <w:bottom w:val="single" w:sz="6" w:space="1" w:color="BBBBBB"/>
        </w:pBdr>
      </w:pPr>
    </w:p>
    <w:p w14:paraId="6231BC9C" w14:textId="77777777" w:rsidR="00AE4B13" w:rsidRPr="00BE7CA8" w:rsidRDefault="00000000" w:rsidP="00BE7CA8">
      <w:pPr>
        <w:pStyle w:val="Heading1"/>
      </w:pPr>
      <w:bookmarkStart w:id="10" w:name="_Toc231658867"/>
      <w:r w:rsidRPr="00BE7CA8">
        <w:t>PART TWO</w:t>
      </w:r>
      <w:bookmarkEnd w:id="10"/>
    </w:p>
    <w:p w14:paraId="291DA96E" w14:textId="77777777" w:rsidR="00AE4B13" w:rsidRPr="00BE7CA8" w:rsidRDefault="00000000">
      <w:pPr>
        <w:spacing w:before="200" w:after="80"/>
        <w:jc w:val="center"/>
      </w:pPr>
      <w:r w:rsidRPr="00BE7CA8">
        <w:rPr>
          <w:b/>
          <w:color w:val="C2185B"/>
          <w:sz w:val="30"/>
        </w:rPr>
        <w:t>— THE MARKET —</w:t>
      </w:r>
    </w:p>
    <w:p w14:paraId="71F9A4FE" w14:textId="77777777" w:rsidR="00AE4B13" w:rsidRPr="00BE7CA8" w:rsidRDefault="00000000" w:rsidP="00BE7CA8">
      <w:pPr>
        <w:pStyle w:val="Heading2"/>
      </w:pPr>
      <w:bookmarkStart w:id="11" w:name="_Toc231658868"/>
      <w:r w:rsidRPr="00BE7CA8">
        <w:t>Chapter 2 · The Barcelona Opportunity</w:t>
      </w:r>
      <w:bookmarkEnd w:id="11"/>
    </w:p>
    <w:p w14:paraId="113BA1C8" w14:textId="77777777" w:rsidR="00AE4B13" w:rsidRPr="00BE7CA8" w:rsidRDefault="00000000" w:rsidP="00BE7CA8">
      <w:pPr>
        <w:pStyle w:val="Heading3"/>
      </w:pPr>
      <w:bookmarkStart w:id="12" w:name="_Toc231658869"/>
      <w:r w:rsidRPr="00BE7CA8">
        <w:t>2.1 · The Demand Base</w:t>
      </w:r>
      <w:bookmarkEnd w:id="12"/>
    </w:p>
    <w:p w14:paraId="37BA32B9" w14:textId="77777777" w:rsidR="00AE4B13" w:rsidRPr="00BE7CA8" w:rsidRDefault="00000000">
      <w:r w:rsidRPr="00BE7CA8">
        <w:t>Barcelona is, in the thesis's words, "an unusually good place to run a guided bike tour business." The demand indicators (Table 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AE4B13" w:rsidRPr="00BE7CA8" w14:paraId="3B8B208F" w14:textId="77777777">
        <w:tc>
          <w:tcPr>
            <w:tcW w:w="3024" w:type="dxa"/>
            <w:shd w:val="clear" w:color="auto" w:fill="D9E2F3"/>
          </w:tcPr>
          <w:p w14:paraId="7D38BE77" w14:textId="77777777" w:rsidR="00AE4B13" w:rsidRPr="00BE7CA8" w:rsidRDefault="00000000">
            <w:r w:rsidRPr="00BE7CA8">
              <w:rPr>
                <w:b/>
              </w:rPr>
              <w:t>Indicator</w:t>
            </w:r>
          </w:p>
        </w:tc>
        <w:tc>
          <w:tcPr>
            <w:tcW w:w="3024" w:type="dxa"/>
            <w:shd w:val="clear" w:color="auto" w:fill="D9E2F3"/>
          </w:tcPr>
          <w:p w14:paraId="04EFE494" w14:textId="77777777" w:rsidR="00AE4B13" w:rsidRPr="00BE7CA8" w:rsidRDefault="00000000">
            <w:r w:rsidRPr="00BE7CA8">
              <w:rPr>
                <w:b/>
              </w:rPr>
              <w:t>Value</w:t>
            </w:r>
          </w:p>
        </w:tc>
        <w:tc>
          <w:tcPr>
            <w:tcW w:w="3024" w:type="dxa"/>
            <w:shd w:val="clear" w:color="auto" w:fill="D9E2F3"/>
          </w:tcPr>
          <w:p w14:paraId="0220B34C" w14:textId="77777777" w:rsidR="00AE4B13" w:rsidRPr="00BE7CA8" w:rsidRDefault="00000000">
            <w:r w:rsidRPr="00BE7CA8">
              <w:rPr>
                <w:b/>
              </w:rPr>
              <w:t>Source</w:t>
            </w:r>
          </w:p>
        </w:tc>
      </w:tr>
      <w:tr w:rsidR="00AE4B13" w:rsidRPr="00BE7CA8" w14:paraId="2CEF7845" w14:textId="77777777">
        <w:tc>
          <w:tcPr>
            <w:tcW w:w="3024" w:type="dxa"/>
          </w:tcPr>
          <w:p w14:paraId="636CDF66" w14:textId="77777777" w:rsidR="00AE4B13" w:rsidRPr="00BE7CA8" w:rsidRDefault="00000000">
            <w:r w:rsidRPr="00BE7CA8">
              <w:t>Annual visitors (2025)</w:t>
            </w:r>
          </w:p>
        </w:tc>
        <w:tc>
          <w:tcPr>
            <w:tcW w:w="3024" w:type="dxa"/>
          </w:tcPr>
          <w:p w14:paraId="62C3278A" w14:textId="77777777" w:rsidR="00AE4B13" w:rsidRPr="00BE7CA8" w:rsidRDefault="00000000">
            <w:r w:rsidRPr="00BE7CA8">
              <w:rPr>
                <w:b/>
              </w:rPr>
              <w:t>16 million</w:t>
            </w:r>
            <w:r w:rsidRPr="00BE7CA8">
              <w:t xml:space="preserve"> (+2.9% YoY)</w:t>
            </w:r>
          </w:p>
        </w:tc>
        <w:tc>
          <w:tcPr>
            <w:tcW w:w="3024" w:type="dxa"/>
          </w:tcPr>
          <w:p w14:paraId="73D0D104" w14:textId="77777777" w:rsidR="00AE4B13" w:rsidRPr="00BE7CA8" w:rsidRDefault="00000000">
            <w:proofErr w:type="spellStart"/>
            <w:r w:rsidRPr="00BE7CA8">
              <w:t>Ajuntament</w:t>
            </w:r>
            <w:proofErr w:type="spellEnd"/>
            <w:r w:rsidRPr="00BE7CA8">
              <w:t xml:space="preserve"> de Barcelona, 2026</w:t>
            </w:r>
          </w:p>
        </w:tc>
      </w:tr>
      <w:tr w:rsidR="00AE4B13" w:rsidRPr="00BE7CA8" w14:paraId="22BF5F07" w14:textId="77777777">
        <w:tc>
          <w:tcPr>
            <w:tcW w:w="3024" w:type="dxa"/>
          </w:tcPr>
          <w:p w14:paraId="79E5C59B" w14:textId="77777777" w:rsidR="00AE4B13" w:rsidRPr="00BE7CA8" w:rsidRDefault="00000000">
            <w:r w:rsidRPr="00BE7CA8">
              <w:t>Hotel overnights (2025)</w:t>
            </w:r>
          </w:p>
        </w:tc>
        <w:tc>
          <w:tcPr>
            <w:tcW w:w="3024" w:type="dxa"/>
          </w:tcPr>
          <w:p w14:paraId="7EDAC3A4" w14:textId="77777777" w:rsidR="00AE4B13" w:rsidRPr="00BE7CA8" w:rsidRDefault="00000000">
            <w:r w:rsidRPr="00BE7CA8">
              <w:rPr>
                <w:b/>
              </w:rPr>
              <w:t>37.2 million</w:t>
            </w:r>
          </w:p>
        </w:tc>
        <w:tc>
          <w:tcPr>
            <w:tcW w:w="3024" w:type="dxa"/>
          </w:tcPr>
          <w:p w14:paraId="29905FFE" w14:textId="77777777" w:rsidR="00AE4B13" w:rsidRPr="00BE7CA8" w:rsidRDefault="00000000">
            <w:proofErr w:type="spellStart"/>
            <w:r w:rsidRPr="00BE7CA8">
              <w:t>Ajuntament</w:t>
            </w:r>
            <w:proofErr w:type="spellEnd"/>
            <w:r w:rsidRPr="00BE7CA8">
              <w:t xml:space="preserve"> de Barcelona, 2026</w:t>
            </w:r>
          </w:p>
        </w:tc>
      </w:tr>
      <w:tr w:rsidR="00AE4B13" w:rsidRPr="00BE7CA8" w14:paraId="0F84E501" w14:textId="77777777">
        <w:tc>
          <w:tcPr>
            <w:tcW w:w="3024" w:type="dxa"/>
          </w:tcPr>
          <w:p w14:paraId="22AD5B86" w14:textId="77777777" w:rsidR="00AE4B13" w:rsidRPr="00BE7CA8" w:rsidRDefault="00000000">
            <w:r w:rsidRPr="00BE7CA8">
              <w:t>ICCA global meetings rank</w:t>
            </w:r>
          </w:p>
        </w:tc>
        <w:tc>
          <w:tcPr>
            <w:tcW w:w="3024" w:type="dxa"/>
          </w:tcPr>
          <w:p w14:paraId="6F9CDE32" w14:textId="77777777" w:rsidR="00AE4B13" w:rsidRPr="00BE7CA8" w:rsidRDefault="00000000">
            <w:r w:rsidRPr="00BE7CA8">
              <w:rPr>
                <w:b/>
              </w:rPr>
              <w:t>#4 in the world</w:t>
            </w:r>
            <w:r w:rsidRPr="00BE7CA8">
              <w:t xml:space="preserve"> (2024)</w:t>
            </w:r>
          </w:p>
        </w:tc>
        <w:tc>
          <w:tcPr>
            <w:tcW w:w="3024" w:type="dxa"/>
          </w:tcPr>
          <w:p w14:paraId="70051F0B" w14:textId="77777777" w:rsidR="00AE4B13" w:rsidRPr="00BE7CA8" w:rsidRDefault="00000000">
            <w:r w:rsidRPr="00BE7CA8">
              <w:t xml:space="preserve">ICCA </w:t>
            </w:r>
            <w:proofErr w:type="spellStart"/>
            <w:r w:rsidRPr="00BE7CA8">
              <w:t>GlobeWatch</w:t>
            </w:r>
            <w:proofErr w:type="spellEnd"/>
            <w:r w:rsidRPr="00BE7CA8">
              <w:t>, 2024</w:t>
            </w:r>
          </w:p>
        </w:tc>
      </w:tr>
      <w:tr w:rsidR="00AE4B13" w:rsidRPr="00BE7CA8" w14:paraId="5DAD299E" w14:textId="77777777">
        <w:tc>
          <w:tcPr>
            <w:tcW w:w="3024" w:type="dxa"/>
          </w:tcPr>
          <w:p w14:paraId="78522283" w14:textId="77777777" w:rsidR="00AE4B13" w:rsidRPr="00BE7CA8" w:rsidRDefault="00000000">
            <w:r w:rsidRPr="00BE7CA8">
              <w:t>Cycling infrastructure</w:t>
            </w:r>
          </w:p>
        </w:tc>
        <w:tc>
          <w:tcPr>
            <w:tcW w:w="3024" w:type="dxa"/>
          </w:tcPr>
          <w:p w14:paraId="020302EA" w14:textId="77777777" w:rsidR="00AE4B13" w:rsidRPr="00BE7CA8" w:rsidRDefault="00000000">
            <w:r w:rsidRPr="00BE7CA8">
              <w:rPr>
                <w:b/>
              </w:rPr>
              <w:t xml:space="preserve">263 </w:t>
            </w:r>
            <w:proofErr w:type="gramStart"/>
            <w:r w:rsidRPr="00BE7CA8">
              <w:rPr>
                <w:b/>
              </w:rPr>
              <w:t>km</w:t>
            </w:r>
            <w:r w:rsidRPr="00BE7CA8">
              <w:t xml:space="preserve"> of</w:t>
            </w:r>
            <w:proofErr w:type="gramEnd"/>
            <w:r w:rsidRPr="00BE7CA8">
              <w:t xml:space="preserve"> bike lanes</w:t>
            </w:r>
          </w:p>
        </w:tc>
        <w:tc>
          <w:tcPr>
            <w:tcW w:w="3024" w:type="dxa"/>
          </w:tcPr>
          <w:p w14:paraId="48938048" w14:textId="77777777" w:rsidR="00AE4B13" w:rsidRPr="00BE7CA8" w:rsidRDefault="00000000">
            <w:r w:rsidRPr="00BE7CA8">
              <w:t>Barcelona.cat, 2025</w:t>
            </w:r>
          </w:p>
        </w:tc>
      </w:tr>
      <w:tr w:rsidR="00AE4B13" w:rsidRPr="00BE7CA8" w14:paraId="112D91CF" w14:textId="77777777">
        <w:tc>
          <w:tcPr>
            <w:tcW w:w="3024" w:type="dxa"/>
          </w:tcPr>
          <w:p w14:paraId="57226C9C" w14:textId="77777777" w:rsidR="00AE4B13" w:rsidRPr="00BE7CA8" w:rsidRDefault="00000000">
            <w:r w:rsidRPr="00BE7CA8">
              <w:t>Avg. competitor tour price</w:t>
            </w:r>
          </w:p>
        </w:tc>
        <w:tc>
          <w:tcPr>
            <w:tcW w:w="3024" w:type="dxa"/>
          </w:tcPr>
          <w:p w14:paraId="5EAD912F" w14:textId="77777777" w:rsidR="00AE4B13" w:rsidRPr="00BE7CA8" w:rsidRDefault="00000000">
            <w:r w:rsidRPr="00BE7CA8">
              <w:t>€35–€65 per person</w:t>
            </w:r>
          </w:p>
        </w:tc>
        <w:tc>
          <w:tcPr>
            <w:tcW w:w="3024" w:type="dxa"/>
          </w:tcPr>
          <w:p w14:paraId="43A7A339" w14:textId="77777777" w:rsidR="00AE4B13" w:rsidRPr="00BE7CA8" w:rsidRDefault="00000000">
            <w:r w:rsidRPr="00BE7CA8">
              <w:t>Competitor benchmarking</w:t>
            </w:r>
          </w:p>
        </w:tc>
      </w:tr>
      <w:tr w:rsidR="00AE4B13" w:rsidRPr="00BE7CA8" w14:paraId="79F84206" w14:textId="77777777">
        <w:tc>
          <w:tcPr>
            <w:tcW w:w="3024" w:type="dxa"/>
          </w:tcPr>
          <w:p w14:paraId="1C3F6C59" w14:textId="77777777" w:rsidR="00AE4B13" w:rsidRPr="00BE7CA8" w:rsidRDefault="00000000">
            <w:pPr>
              <w:rPr>
                <w:lang w:val="fr-FR"/>
              </w:rPr>
            </w:pPr>
            <w:r w:rsidRPr="00BE7CA8">
              <w:rPr>
                <w:lang w:val="fr-FR"/>
              </w:rPr>
              <w:t xml:space="preserve">Est. </w:t>
            </w:r>
            <w:proofErr w:type="spellStart"/>
            <w:proofErr w:type="gramStart"/>
            <w:r w:rsidRPr="00BE7CA8">
              <w:rPr>
                <w:lang w:val="fr-FR"/>
              </w:rPr>
              <w:t>annual</w:t>
            </w:r>
            <w:proofErr w:type="spellEnd"/>
            <w:proofErr w:type="gramEnd"/>
            <w:r w:rsidRPr="00BE7CA8">
              <w:rPr>
                <w:lang w:val="fr-FR"/>
              </w:rPr>
              <w:t xml:space="preserve"> bike-tour participants</w:t>
            </w:r>
          </w:p>
        </w:tc>
        <w:tc>
          <w:tcPr>
            <w:tcW w:w="3024" w:type="dxa"/>
          </w:tcPr>
          <w:p w14:paraId="482C4402" w14:textId="77777777" w:rsidR="00AE4B13" w:rsidRPr="00BE7CA8" w:rsidRDefault="00000000">
            <w:r w:rsidRPr="00BE7CA8">
              <w:t>450,000–750,000</w:t>
            </w:r>
          </w:p>
        </w:tc>
        <w:tc>
          <w:tcPr>
            <w:tcW w:w="3024" w:type="dxa"/>
          </w:tcPr>
          <w:p w14:paraId="6539EAF9" w14:textId="77777777" w:rsidR="00AE4B13" w:rsidRPr="00BE7CA8" w:rsidRDefault="00000000">
            <w:r w:rsidRPr="00BE7CA8">
              <w:t>Market estimate (3–5% uptake)</w:t>
            </w:r>
          </w:p>
        </w:tc>
      </w:tr>
    </w:tbl>
    <w:p w14:paraId="4409CBC7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5F7705C0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46DB64D7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🎤</w:t>
            </w:r>
            <w:r w:rsidRPr="00BE7CA8">
              <w:t xml:space="preserve"> </w:t>
            </w:r>
            <w:r w:rsidRPr="00BE7CA8">
              <w:rPr>
                <w:b/>
              </w:rPr>
              <w:t>Defense Soundbite</w:t>
            </w:r>
          </w:p>
          <w:p w14:paraId="69B853E2" w14:textId="77777777" w:rsidR="00AE4B13" w:rsidRPr="00BE7CA8" w:rsidRDefault="00000000">
            <w:pPr>
              <w:spacing w:after="40"/>
            </w:pPr>
            <w:r w:rsidRPr="00BE7CA8">
              <w:t xml:space="preserve">"Demand is not the problem. Sixteen million visitors, 37 million overnights, a top-four MICE ranking, and 263 km of bike lanes — the city hands me the demand. My thesis is about </w:t>
            </w:r>
            <w:r w:rsidRPr="00BE7CA8">
              <w:rPr>
                <w:i/>
              </w:rPr>
              <w:t>capturing</w:t>
            </w:r>
            <w:r w:rsidRPr="00BE7CA8">
              <w:t xml:space="preserve"> it through the right channel."</w:t>
            </w:r>
          </w:p>
        </w:tc>
      </w:tr>
    </w:tbl>
    <w:p w14:paraId="7424923B" w14:textId="77777777" w:rsidR="00AE4B13" w:rsidRPr="00BE7CA8" w:rsidRDefault="00AE4B13">
      <w:pPr>
        <w:spacing w:after="40"/>
      </w:pPr>
    </w:p>
    <w:p w14:paraId="3A0AC876" w14:textId="77777777" w:rsidR="00AE4B13" w:rsidRPr="00BE7CA8" w:rsidRDefault="00000000" w:rsidP="00BE7CA8">
      <w:pPr>
        <w:pStyle w:val="Heading3"/>
      </w:pPr>
      <w:bookmarkStart w:id="13" w:name="_Toc231658870"/>
      <w:r w:rsidRPr="00BE7CA8">
        <w:t>2.2 · MICE — the Hidden Goldmine</w:t>
      </w:r>
      <w:bookmarkEnd w:id="13"/>
    </w:p>
    <w:p w14:paraId="4AB9276A" w14:textId="77777777" w:rsidR="00AE4B13" w:rsidRPr="00BE7CA8" w:rsidRDefault="00000000">
      <w:r w:rsidRPr="00BE7CA8">
        <w:rPr>
          <w:b/>
        </w:rPr>
        <w:t>MICE = Meetings, Incentives, Conferences, and Exhibitions</w:t>
      </w:r>
      <w:r w:rsidRPr="00BE7CA8">
        <w:t xml:space="preserve"> — the corporate-events segment of tourism. This is the strategic heart of the opportunity.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0210BDFF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3C29F176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🧒</w:t>
            </w:r>
            <w:r w:rsidRPr="00BE7CA8">
              <w:t xml:space="preserve"> </w:t>
            </w:r>
            <w:r w:rsidRPr="00BE7CA8">
              <w:rPr>
                <w:b/>
              </w:rPr>
              <w:t>5-Year-Old Explanation</w:t>
            </w:r>
          </w:p>
          <w:p w14:paraId="3021218C" w14:textId="77777777" w:rsidR="00AE4B13" w:rsidRPr="00BE7CA8" w:rsidRDefault="00000000">
            <w:pPr>
              <w:spacing w:after="40"/>
            </w:pPr>
            <w:r w:rsidRPr="00BE7CA8">
              <w:t xml:space="preserve">Regular tourists are like kids wandering a fair, deciding ride-by-ride — they come mostly in summer and haggle on price. MICE groups are like a school that books the whole fair </w:t>
            </w:r>
            <w:r w:rsidRPr="00BE7CA8">
              <w:rPr>
                <w:i/>
              </w:rPr>
              <w:t>months ahead</w:t>
            </w:r>
            <w:r w:rsidRPr="00BE7CA8">
              <w:t xml:space="preserve">, brings 15–50 kids at once, doesn't quibble about price (the company pays), and comes </w:t>
            </w:r>
            <w:r w:rsidRPr="00BE7CA8">
              <w:rPr>
                <w:i/>
              </w:rPr>
              <w:t>all year round</w:t>
            </w:r>
            <w:r w:rsidRPr="00BE7CA8">
              <w:t xml:space="preserve">. You'd obviously rather have the school as a customer — but you can only reach schools through the people who organise the trips: the </w:t>
            </w:r>
            <w:r w:rsidRPr="00BE7CA8">
              <w:rPr>
                <w:b/>
              </w:rPr>
              <w:t>DMCs</w:t>
            </w:r>
            <w:r w:rsidRPr="00BE7CA8">
              <w:t>.</w:t>
            </w:r>
          </w:p>
        </w:tc>
      </w:tr>
    </w:tbl>
    <w:p w14:paraId="575593B6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2083BD16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0910902E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📊</w:t>
            </w:r>
            <w:r w:rsidRPr="00BE7CA8">
              <w:t xml:space="preserve"> </w:t>
            </w:r>
            <w:r w:rsidRPr="00BE7CA8">
              <w:rPr>
                <w:b/>
              </w:rPr>
              <w:t>Key Number</w:t>
            </w:r>
          </w:p>
          <w:p w14:paraId="5B77DDC5" w14:textId="77777777" w:rsidR="00AE4B13" w:rsidRPr="00BE7CA8" w:rsidRDefault="00000000">
            <w:pPr>
              <w:spacing w:after="40"/>
            </w:pPr>
            <w:r w:rsidRPr="00BE7CA8">
              <w:t xml:space="preserve">MICE delegates book through DMCs </w:t>
            </w:r>
            <w:r w:rsidRPr="00BE7CA8">
              <w:rPr>
                <w:b/>
              </w:rPr>
              <w:t>4–8 weeks in advance</w:t>
            </w:r>
            <w:r w:rsidRPr="00BE7CA8">
              <w:t xml:space="preserve">, travel in groups of </w:t>
            </w:r>
            <w:r w:rsidRPr="00BE7CA8">
              <w:rPr>
                <w:b/>
              </w:rPr>
              <w:t>15–50</w:t>
            </w:r>
            <w:r w:rsidRPr="00BE7CA8">
              <w:t xml:space="preserve">, show </w:t>
            </w:r>
            <w:r w:rsidRPr="00BE7CA8">
              <w:rPr>
                <w:b/>
              </w:rPr>
              <w:t>low price sensitivity</w:t>
            </w:r>
            <w:r w:rsidRPr="00BE7CA8">
              <w:t xml:space="preserve">, and generate demand in </w:t>
            </w:r>
            <w:r w:rsidRPr="00BE7CA8">
              <w:rPr>
                <w:b/>
              </w:rPr>
              <w:t>all four quarters</w:t>
            </w:r>
            <w:r w:rsidRPr="00BE7CA8">
              <w:t xml:space="preserve"> — exactly the demand OTAs cannot systematically capture.</w:t>
            </w:r>
          </w:p>
        </w:tc>
      </w:tr>
    </w:tbl>
    <w:p w14:paraId="78F9CBC2" w14:textId="77777777" w:rsidR="00AE4B13" w:rsidRPr="00BE7CA8" w:rsidRDefault="00AE4B13">
      <w:pPr>
        <w:spacing w:after="40"/>
      </w:pPr>
    </w:p>
    <w:p w14:paraId="220AB85B" w14:textId="77777777" w:rsidR="00AE4B13" w:rsidRPr="00BE7CA8" w:rsidRDefault="00000000">
      <w:r w:rsidRPr="00BE7CA8">
        <w:lastRenderedPageBreak/>
        <w:t xml:space="preserve">A </w:t>
      </w:r>
      <w:r w:rsidRPr="00BE7CA8">
        <w:rPr>
          <w:b/>
        </w:rPr>
        <w:t>DMC (Destination Management Company)</w:t>
      </w:r>
      <w:r w:rsidRPr="00BE7CA8">
        <w:t xml:space="preserve"> is a professional firm that designs and runs corporate programmes in a city — the trusted middleman between a foreign company and local suppliers like Pink Ducks.</w:t>
      </w:r>
    </w:p>
    <w:p w14:paraId="104F3DAC" w14:textId="77777777" w:rsidR="00AE4B13" w:rsidRPr="00BE7CA8" w:rsidRDefault="00000000" w:rsidP="00BE7CA8">
      <w:pPr>
        <w:pStyle w:val="Heading3"/>
      </w:pPr>
      <w:bookmarkStart w:id="14" w:name="_Toc231658871"/>
      <w:r w:rsidRPr="00BE7CA8">
        <w:t>2.3 · Market Sizing: TAM / SAM / SOM</w:t>
      </w:r>
      <w:bookmarkEnd w:id="14"/>
    </w:p>
    <w:p w14:paraId="4AFDB551" w14:textId="77777777" w:rsidR="00AE4B13" w:rsidRPr="00BE7CA8" w:rsidRDefault="00000000">
      <w:r w:rsidRPr="00BE7CA8">
        <w:t>This is the most-tested slide in any strategy defense. Learn the funnel and the three numbers (Table 5):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AE4B13" w:rsidRPr="00BE7CA8" w14:paraId="145CFB33" w14:textId="77777777">
        <w:tc>
          <w:tcPr>
            <w:tcW w:w="2268" w:type="dxa"/>
            <w:shd w:val="clear" w:color="auto" w:fill="D9E2F3"/>
          </w:tcPr>
          <w:p w14:paraId="0221C95C" w14:textId="77777777" w:rsidR="00AE4B13" w:rsidRPr="00BE7CA8" w:rsidRDefault="00000000">
            <w:r w:rsidRPr="00BE7CA8">
              <w:rPr>
                <w:b/>
              </w:rPr>
              <w:t>Level</w:t>
            </w:r>
          </w:p>
        </w:tc>
        <w:tc>
          <w:tcPr>
            <w:tcW w:w="2268" w:type="dxa"/>
            <w:shd w:val="clear" w:color="auto" w:fill="D9E2F3"/>
          </w:tcPr>
          <w:p w14:paraId="6536753C" w14:textId="77777777" w:rsidR="00AE4B13" w:rsidRPr="00BE7CA8" w:rsidRDefault="00000000">
            <w:r w:rsidRPr="00BE7CA8">
              <w:rPr>
                <w:b/>
              </w:rPr>
              <w:t>What it means</w:t>
            </w:r>
          </w:p>
        </w:tc>
        <w:tc>
          <w:tcPr>
            <w:tcW w:w="2268" w:type="dxa"/>
            <w:shd w:val="clear" w:color="auto" w:fill="D9E2F3"/>
          </w:tcPr>
          <w:p w14:paraId="753C5C15" w14:textId="77777777" w:rsidR="00AE4B13" w:rsidRPr="00BE7CA8" w:rsidRDefault="00000000">
            <w:r w:rsidRPr="00BE7CA8">
              <w:rPr>
                <w:b/>
              </w:rPr>
              <w:t>Value</w:t>
            </w:r>
          </w:p>
        </w:tc>
        <w:tc>
          <w:tcPr>
            <w:tcW w:w="2268" w:type="dxa"/>
            <w:shd w:val="clear" w:color="auto" w:fill="D9E2F3"/>
          </w:tcPr>
          <w:p w14:paraId="27A587F1" w14:textId="77777777" w:rsidR="00AE4B13" w:rsidRPr="00BE7CA8" w:rsidRDefault="00000000">
            <w:r w:rsidRPr="00BE7CA8">
              <w:rPr>
                <w:b/>
              </w:rPr>
              <w:t>How it's calculated</w:t>
            </w:r>
          </w:p>
        </w:tc>
      </w:tr>
      <w:tr w:rsidR="00AE4B13" w:rsidRPr="00BE7CA8" w14:paraId="62D78490" w14:textId="77777777">
        <w:tc>
          <w:tcPr>
            <w:tcW w:w="2268" w:type="dxa"/>
          </w:tcPr>
          <w:p w14:paraId="4E1D946A" w14:textId="77777777" w:rsidR="00AE4B13" w:rsidRPr="00BE7CA8" w:rsidRDefault="00000000">
            <w:r w:rsidRPr="00BE7CA8">
              <w:rPr>
                <w:b/>
              </w:rPr>
              <w:t>TAM</w:t>
            </w:r>
            <w:r w:rsidRPr="00BE7CA8">
              <w:t xml:space="preserve"> — Total Addressable Market</w:t>
            </w:r>
          </w:p>
        </w:tc>
        <w:tc>
          <w:tcPr>
            <w:tcW w:w="2268" w:type="dxa"/>
          </w:tcPr>
          <w:p w14:paraId="5FD38BE2" w14:textId="77777777" w:rsidR="00AE4B13" w:rsidRPr="00BE7CA8" w:rsidRDefault="00000000">
            <w:r w:rsidRPr="00BE7CA8">
              <w:rPr>
                <w:i/>
              </w:rPr>
              <w:t>All</w:t>
            </w:r>
            <w:r w:rsidRPr="00BE7CA8">
              <w:t xml:space="preserve"> Barcelona guided bike-tour revenue</w:t>
            </w:r>
          </w:p>
        </w:tc>
        <w:tc>
          <w:tcPr>
            <w:tcW w:w="2268" w:type="dxa"/>
          </w:tcPr>
          <w:p w14:paraId="51AA5416" w14:textId="77777777" w:rsidR="00AE4B13" w:rsidRPr="00BE7CA8" w:rsidRDefault="00000000">
            <w:r w:rsidRPr="00BE7CA8">
              <w:rPr>
                <w:b/>
              </w:rPr>
              <w:t>€17.5M–€48.7M / yr</w:t>
            </w:r>
          </w:p>
        </w:tc>
        <w:tc>
          <w:tcPr>
            <w:tcW w:w="2268" w:type="dxa"/>
          </w:tcPr>
          <w:p w14:paraId="0E68BAEB" w14:textId="77777777" w:rsidR="00AE4B13" w:rsidRPr="00BE7CA8" w:rsidRDefault="00000000">
            <w:r w:rsidRPr="00BE7CA8">
              <w:t>16M visitors × 3–5% uptake × €35–€65 avg. price</w:t>
            </w:r>
          </w:p>
        </w:tc>
      </w:tr>
      <w:tr w:rsidR="00AE4B13" w:rsidRPr="00BE7CA8" w14:paraId="35E49D7A" w14:textId="77777777">
        <w:tc>
          <w:tcPr>
            <w:tcW w:w="2268" w:type="dxa"/>
          </w:tcPr>
          <w:p w14:paraId="01057530" w14:textId="77777777" w:rsidR="00AE4B13" w:rsidRPr="00BE7CA8" w:rsidRDefault="00000000">
            <w:r w:rsidRPr="00BE7CA8">
              <w:rPr>
                <w:b/>
              </w:rPr>
              <w:t>SAM</w:t>
            </w:r>
            <w:r w:rsidRPr="00BE7CA8">
              <w:t xml:space="preserve"> — Serviceable Available Market</w:t>
            </w:r>
          </w:p>
        </w:tc>
        <w:tc>
          <w:tcPr>
            <w:tcW w:w="2268" w:type="dxa"/>
          </w:tcPr>
          <w:p w14:paraId="496D62FE" w14:textId="77777777" w:rsidR="00AE4B13" w:rsidRPr="00BE7CA8" w:rsidRDefault="00000000">
            <w:r w:rsidRPr="00BE7CA8">
              <w:t>The B2B-reachable slice (DMCs, hotels, hostels)</w:t>
            </w:r>
          </w:p>
        </w:tc>
        <w:tc>
          <w:tcPr>
            <w:tcW w:w="2268" w:type="dxa"/>
          </w:tcPr>
          <w:p w14:paraId="047B78BA" w14:textId="77777777" w:rsidR="00AE4B13" w:rsidRPr="00BE7CA8" w:rsidRDefault="00000000">
            <w:r w:rsidRPr="00BE7CA8">
              <w:rPr>
                <w:b/>
              </w:rPr>
              <w:t>€5.25M–€14.6M / yr</w:t>
            </w:r>
          </w:p>
        </w:tc>
        <w:tc>
          <w:tcPr>
            <w:tcW w:w="2268" w:type="dxa"/>
          </w:tcPr>
          <w:p w14:paraId="0FD33D55" w14:textId="77777777" w:rsidR="00AE4B13" w:rsidRPr="00BE7CA8" w:rsidRDefault="00000000">
            <w:r w:rsidRPr="00BE7CA8">
              <w:t>~30% of TAM</w:t>
            </w:r>
          </w:p>
        </w:tc>
      </w:tr>
      <w:tr w:rsidR="00AE4B13" w:rsidRPr="00BE7CA8" w14:paraId="076F221C" w14:textId="77777777">
        <w:tc>
          <w:tcPr>
            <w:tcW w:w="2268" w:type="dxa"/>
          </w:tcPr>
          <w:p w14:paraId="1E7A229F" w14:textId="77777777" w:rsidR="00AE4B13" w:rsidRPr="00BE7CA8" w:rsidRDefault="00000000">
            <w:r w:rsidRPr="00BE7CA8">
              <w:rPr>
                <w:b/>
              </w:rPr>
              <w:t>SOM</w:t>
            </w:r>
            <w:r w:rsidRPr="00BE7CA8">
              <w:t xml:space="preserve"> — Serviceable Obtainable Market</w:t>
            </w:r>
          </w:p>
        </w:tc>
        <w:tc>
          <w:tcPr>
            <w:tcW w:w="2268" w:type="dxa"/>
          </w:tcPr>
          <w:p w14:paraId="4E8EE44F" w14:textId="77777777" w:rsidR="00AE4B13" w:rsidRPr="00BE7CA8" w:rsidRDefault="00000000">
            <w:r w:rsidRPr="00BE7CA8">
              <w:t>What Pink Ducks can realistically capture</w:t>
            </w:r>
          </w:p>
        </w:tc>
        <w:tc>
          <w:tcPr>
            <w:tcW w:w="2268" w:type="dxa"/>
          </w:tcPr>
          <w:p w14:paraId="5AD98D87" w14:textId="77777777" w:rsidR="00AE4B13" w:rsidRPr="00BE7CA8" w:rsidRDefault="00000000">
            <w:r w:rsidRPr="00BE7CA8">
              <w:rPr>
                <w:b/>
              </w:rPr>
              <w:t>€1M–€2M / yr</w:t>
            </w:r>
          </w:p>
        </w:tc>
        <w:tc>
          <w:tcPr>
            <w:tcW w:w="2268" w:type="dxa"/>
          </w:tcPr>
          <w:p w14:paraId="67176449" w14:textId="77777777" w:rsidR="00AE4B13" w:rsidRPr="00BE7CA8" w:rsidRDefault="00000000">
            <w:r w:rsidRPr="00BE7CA8">
              <w:t xml:space="preserve">At 50+ active partners; </w:t>
            </w:r>
            <w:r w:rsidRPr="00BE7CA8">
              <w:rPr>
                <w:b/>
              </w:rPr>
              <w:t>4–10× current revenue</w:t>
            </w:r>
          </w:p>
        </w:tc>
      </w:tr>
    </w:tbl>
    <w:p w14:paraId="4D7C3AA0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4C2D2C42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31E1FDA4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🧒</w:t>
            </w:r>
            <w:r w:rsidRPr="00BE7CA8">
              <w:t xml:space="preserve"> </w:t>
            </w:r>
            <w:r w:rsidRPr="00BE7CA8">
              <w:rPr>
                <w:b/>
              </w:rPr>
              <w:t>5-Year-Old Explanation</w:t>
            </w:r>
          </w:p>
          <w:p w14:paraId="45CC5D89" w14:textId="77777777" w:rsidR="00AE4B13" w:rsidRPr="00BE7CA8" w:rsidRDefault="00000000">
            <w:pPr>
              <w:spacing w:after="40"/>
            </w:pPr>
            <w:r w:rsidRPr="00BE7CA8">
              <w:rPr>
                <w:b/>
              </w:rPr>
              <w:t>TAM</w:t>
            </w:r>
            <w:r w:rsidRPr="00BE7CA8">
              <w:t xml:space="preserve"> is the whole pizza (everyone hungry in the city). </w:t>
            </w:r>
            <w:r w:rsidRPr="00BE7CA8">
              <w:rPr>
                <w:b/>
              </w:rPr>
              <w:t>SAM</w:t>
            </w:r>
            <w:r w:rsidRPr="00BE7CA8">
              <w:t xml:space="preserve"> is the slices near your table you can actually reach. </w:t>
            </w:r>
            <w:r w:rsidRPr="00BE7CA8">
              <w:rPr>
                <w:b/>
              </w:rPr>
              <w:t>SOM</w:t>
            </w:r>
            <w:r w:rsidRPr="00BE7CA8">
              <w:t xml:space="preserve"> is the slices you'll really eat. You never promise to eat the whole pizza — that's how you stay believable.</w:t>
            </w:r>
          </w:p>
        </w:tc>
      </w:tr>
    </w:tbl>
    <w:p w14:paraId="7C07B17F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50AE3E0C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4E3146F4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⚠️</w:t>
            </w:r>
            <w:r w:rsidRPr="00BE7CA8">
              <w:t xml:space="preserve"> </w:t>
            </w:r>
            <w:r w:rsidRPr="00BE7CA8">
              <w:rPr>
                <w:b/>
              </w:rPr>
              <w:t>Examiner Trap</w:t>
            </w:r>
          </w:p>
          <w:p w14:paraId="537BD52F" w14:textId="77777777" w:rsidR="00AE4B13" w:rsidRPr="00BE7CA8" w:rsidRDefault="00000000">
            <w:pPr>
              <w:spacing w:after="40"/>
            </w:pPr>
            <w:r w:rsidRPr="00BE7CA8">
              <w:rPr>
                <w:i/>
              </w:rPr>
              <w:t>"So you'll hit €1–2M in Year 1?"</w:t>
            </w:r>
            <w:r w:rsidRPr="00BE7CA8">
              <w:t xml:space="preserve"> </w:t>
            </w:r>
            <w:r w:rsidRPr="00BE7CA8">
              <w:rPr>
                <w:b/>
              </w:rPr>
              <w:t>No — and this is the trap that sinks careless candidates.</w:t>
            </w:r>
            <w:r w:rsidRPr="00BE7CA8">
              <w:t xml:space="preserve"> The €1–2M SOM is a </w:t>
            </w:r>
            <w:r w:rsidRPr="00BE7CA8">
              <w:rPr>
                <w:b/>
              </w:rPr>
              <w:t>multi-year ceiling</w:t>
            </w:r>
            <w:r w:rsidRPr="00BE7CA8">
              <w:t xml:space="preserve"> reached only at 50+ active partners. </w:t>
            </w:r>
            <w:r w:rsidRPr="00BE7CA8">
              <w:rPr>
                <w:b/>
              </w:rPr>
              <w:t>Year 1 targets the *first step* toward it:</w:t>
            </w:r>
            <w:r w:rsidRPr="00BE7CA8">
              <w:t xml:space="preserve"> roughly a </w:t>
            </w:r>
            <w:r w:rsidRPr="00BE7CA8">
              <w:rPr>
                <w:b/>
              </w:rPr>
              <w:t>3–4× passenger increase</w:t>
            </w:r>
            <w:r w:rsidRPr="00BE7CA8">
              <w:t xml:space="preserve"> and </w:t>
            </w:r>
            <w:r w:rsidRPr="00BE7CA8">
              <w:rPr>
                <w:b/>
              </w:rPr>
              <w:t>€38,500–€75,700 in incremental B2B net revenue</w:t>
            </w:r>
            <w:r w:rsidRPr="00BE7CA8">
              <w:t xml:space="preserve"> (Base–Optimistic, Section 7.1). Quote it exactly that way.</w:t>
            </w:r>
          </w:p>
        </w:tc>
      </w:tr>
    </w:tbl>
    <w:p w14:paraId="478F2142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070432FF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58FBC514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🎤</w:t>
            </w:r>
            <w:r w:rsidRPr="00BE7CA8">
              <w:t xml:space="preserve"> </w:t>
            </w:r>
            <w:r w:rsidRPr="00BE7CA8">
              <w:rPr>
                <w:b/>
              </w:rPr>
              <w:t>Defense Soundbite</w:t>
            </w:r>
          </w:p>
          <w:p w14:paraId="4DC483E1" w14:textId="77777777" w:rsidR="00AE4B13" w:rsidRPr="00BE7CA8" w:rsidRDefault="00000000">
            <w:pPr>
              <w:spacing w:after="40"/>
            </w:pPr>
            <w:r w:rsidRPr="00BE7CA8">
              <w:t xml:space="preserve">"The €1–2M SOM is a multi-year ceiling, not a Year-1 forecast. Year 1 establishes the trajectory — a three-to-fourfold passenger increase and €38.5k–€75.7k of incremental B2B net revenue — achievable through </w:t>
            </w:r>
            <w:r w:rsidRPr="00BE7CA8">
              <w:rPr>
                <w:i/>
              </w:rPr>
              <w:t>channel strategy alone</w:t>
            </w:r>
            <w:r w:rsidRPr="00BE7CA8">
              <w:t>, with no product or geographic expansion."</w:t>
            </w:r>
          </w:p>
        </w:tc>
      </w:tr>
    </w:tbl>
    <w:p w14:paraId="47251576" w14:textId="77777777" w:rsidR="00AE4B13" w:rsidRPr="00BE7CA8" w:rsidRDefault="00AE4B13">
      <w:pPr>
        <w:spacing w:after="40"/>
      </w:pPr>
    </w:p>
    <w:p w14:paraId="74B52BE0" w14:textId="77777777" w:rsidR="00AE4B13" w:rsidRPr="00BE7CA8" w:rsidRDefault="00AE4B13">
      <w:pPr>
        <w:pBdr>
          <w:bottom w:val="single" w:sz="6" w:space="1" w:color="BBBBBB"/>
        </w:pBdr>
      </w:pPr>
    </w:p>
    <w:p w14:paraId="656132AC" w14:textId="77777777" w:rsidR="00AE4B13" w:rsidRPr="00BE7CA8" w:rsidRDefault="00000000" w:rsidP="00BE7CA8">
      <w:pPr>
        <w:pStyle w:val="Heading2"/>
      </w:pPr>
      <w:bookmarkStart w:id="15" w:name="_Toc231658872"/>
      <w:r w:rsidRPr="00BE7CA8">
        <w:t>Chapter 3 · The OTA Trap and the Uncontested Channel</w:t>
      </w:r>
      <w:bookmarkEnd w:id="15"/>
    </w:p>
    <w:p w14:paraId="5CE1EBE4" w14:textId="77777777" w:rsidR="00AE4B13" w:rsidRPr="00BE7CA8" w:rsidRDefault="00000000" w:rsidP="00BE7CA8">
      <w:pPr>
        <w:pStyle w:val="Heading3"/>
      </w:pPr>
      <w:bookmarkStart w:id="16" w:name="_Toc231658873"/>
      <w:r w:rsidRPr="00BE7CA8">
        <w:t>3.1 · The OTA Commission Problem</w:t>
      </w:r>
      <w:bookmarkEnd w:id="16"/>
    </w:p>
    <w:p w14:paraId="622369E2" w14:textId="77777777" w:rsidR="00AE4B13" w:rsidRPr="00BE7CA8" w:rsidRDefault="00000000">
      <w:r w:rsidRPr="00BE7CA8">
        <w:t xml:space="preserve">An </w:t>
      </w:r>
      <w:r w:rsidRPr="00BE7CA8">
        <w:rPr>
          <w:b/>
        </w:rPr>
        <w:t>OTA (Online Travel Agency)</w:t>
      </w:r>
      <w:r w:rsidRPr="00BE7CA8">
        <w:t xml:space="preserve"> — GetYourGuide, Viator — is a digital platform that lists and sells experiences and takes a commission. The thesis documents three structural harms (Arival, 2023):</w:t>
      </w:r>
    </w:p>
    <w:p w14:paraId="03A1FE10" w14:textId="77777777" w:rsidR="00AE4B13" w:rsidRPr="00BE7CA8" w:rsidRDefault="00000000">
      <w:pPr>
        <w:pStyle w:val="ListNumber"/>
      </w:pPr>
      <w:r w:rsidRPr="00BE7CA8">
        <w:rPr>
          <w:b/>
        </w:rPr>
        <w:t>Margin compression</w:t>
      </w:r>
      <w:r w:rsidRPr="00BE7CA8">
        <w:t xml:space="preserve"> — the 20–30% commission directly cuts revenue per booking.</w:t>
      </w:r>
    </w:p>
    <w:p w14:paraId="789C620F" w14:textId="77777777" w:rsidR="00AE4B13" w:rsidRPr="00BE7CA8" w:rsidRDefault="00000000">
      <w:pPr>
        <w:pStyle w:val="ListNumber"/>
      </w:pPr>
      <w:r w:rsidRPr="00BE7CA8">
        <w:rPr>
          <w:b/>
        </w:rPr>
        <w:t>Brand commoditisation</w:t>
      </w:r>
      <w:r w:rsidRPr="00BE7CA8">
        <w:t xml:space="preserve"> — every operator looks identical inside the OTA template, so genuine differentiation is invisible at the point of discovery.</w:t>
      </w:r>
    </w:p>
    <w:p w14:paraId="226AC6C6" w14:textId="77777777" w:rsidR="00AE4B13" w:rsidRPr="00BE7CA8" w:rsidRDefault="00000000">
      <w:pPr>
        <w:pStyle w:val="ListNumber"/>
      </w:pPr>
      <w:r w:rsidRPr="00BE7CA8">
        <w:rPr>
          <w:b/>
        </w:rPr>
        <w:t>Channel dependency</w:t>
      </w:r>
      <w:r w:rsidRPr="00BE7CA8">
        <w:t xml:space="preserve"> — operators built on OTA traffic are exposed to algorithm changes, commission hikes, and undercutting by bigger rivals.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641A6ACE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75584E00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📊</w:t>
            </w:r>
            <w:r w:rsidRPr="00BE7CA8">
              <w:t xml:space="preserve"> </w:t>
            </w:r>
            <w:r w:rsidRPr="00BE7CA8">
              <w:rPr>
                <w:b/>
              </w:rPr>
              <w:t>Key Number</w:t>
            </w:r>
          </w:p>
          <w:p w14:paraId="57B55F6B" w14:textId="77777777" w:rsidR="00AE4B13" w:rsidRPr="00BE7CA8" w:rsidRDefault="00000000">
            <w:pPr>
              <w:spacing w:after="40"/>
            </w:pPr>
            <w:r w:rsidRPr="00BE7CA8">
              <w:t xml:space="preserve">The OTA operator-specific </w:t>
            </w:r>
            <w:r w:rsidRPr="00BE7CA8">
              <w:rPr>
                <w:b/>
              </w:rPr>
              <w:t>repeat rate is just 10–20%</w:t>
            </w:r>
            <w:r w:rsidRPr="00BE7CA8">
              <w:t xml:space="preserve"> (Arival, 2023; GetYourGuide, 2025). Compare that to </w:t>
            </w:r>
            <w:r w:rsidRPr="00BE7CA8">
              <w:rPr>
                <w:b/>
              </w:rPr>
              <w:t>70–80% DMC retention</w:t>
            </w:r>
            <w:r w:rsidRPr="00BE7CA8">
              <w:t xml:space="preserve"> — this single contrast is the empirical backbone of the whole thesis (see 13.1).</w:t>
            </w:r>
          </w:p>
        </w:tc>
      </w:tr>
    </w:tbl>
    <w:p w14:paraId="64803FFE" w14:textId="77777777" w:rsidR="00AE4B13" w:rsidRPr="00BE7CA8" w:rsidRDefault="00AE4B13">
      <w:pPr>
        <w:spacing w:after="40"/>
      </w:pPr>
    </w:p>
    <w:p w14:paraId="2723E757" w14:textId="77777777" w:rsidR="00AE4B13" w:rsidRPr="00BE7CA8" w:rsidRDefault="00000000" w:rsidP="00BE7CA8">
      <w:pPr>
        <w:pStyle w:val="Heading3"/>
      </w:pPr>
      <w:bookmarkStart w:id="17" w:name="_Toc231658874"/>
      <w:r w:rsidRPr="00BE7CA8">
        <w:t>3.2 · The Competitive Landscape</w:t>
      </w:r>
      <w:bookmarkEnd w:id="17"/>
    </w:p>
    <w:p w14:paraId="276EB5F2" w14:textId="77777777" w:rsidR="00AE4B13" w:rsidRPr="00BE7CA8" w:rsidRDefault="00000000">
      <w:r w:rsidRPr="00BE7CA8">
        <w:t xml:space="preserve">The market is </w:t>
      </w:r>
      <w:r w:rsidRPr="00BE7CA8">
        <w:rPr>
          <w:b/>
        </w:rPr>
        <w:t>fragmented</w:t>
      </w:r>
      <w:r w:rsidRPr="00BE7CA8">
        <w:t xml:space="preserve"> — no operator holds more than ~7% of TAM, and the top three together hold under 15%. That fragmentation is </w:t>
      </w:r>
      <w:r w:rsidRPr="00BE7CA8">
        <w:rPr>
          <w:i/>
        </w:rPr>
        <w:t>good</w:t>
      </w:r>
      <w:r w:rsidRPr="00BE7CA8">
        <w:t>: it means a focused channel play is viable (Table 6):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AE4B13" w:rsidRPr="00BE7CA8" w14:paraId="5D63A8A1" w14:textId="77777777">
        <w:tc>
          <w:tcPr>
            <w:tcW w:w="1814" w:type="dxa"/>
            <w:shd w:val="clear" w:color="auto" w:fill="D9E2F3"/>
          </w:tcPr>
          <w:p w14:paraId="5D46C760" w14:textId="77777777" w:rsidR="00AE4B13" w:rsidRPr="00BE7CA8" w:rsidRDefault="00000000">
            <w:r w:rsidRPr="00BE7CA8">
              <w:rPr>
                <w:b/>
              </w:rPr>
              <w:t>Operator</w:t>
            </w:r>
          </w:p>
        </w:tc>
        <w:tc>
          <w:tcPr>
            <w:tcW w:w="1814" w:type="dxa"/>
            <w:shd w:val="clear" w:color="auto" w:fill="D9E2F3"/>
          </w:tcPr>
          <w:p w14:paraId="7F5B8C22" w14:textId="77777777" w:rsidR="00AE4B13" w:rsidRPr="00BE7CA8" w:rsidRDefault="00000000">
            <w:r w:rsidRPr="00BE7CA8">
              <w:rPr>
                <w:b/>
              </w:rPr>
              <w:t>Est. Barcelona revenue</w:t>
            </w:r>
          </w:p>
        </w:tc>
        <w:tc>
          <w:tcPr>
            <w:tcW w:w="1814" w:type="dxa"/>
            <w:shd w:val="clear" w:color="auto" w:fill="D9E2F3"/>
          </w:tcPr>
          <w:p w14:paraId="761BE185" w14:textId="77777777" w:rsidR="00AE4B13" w:rsidRPr="00BE7CA8" w:rsidRDefault="00000000">
            <w:r w:rsidRPr="00BE7CA8">
              <w:rPr>
                <w:b/>
              </w:rPr>
              <w:t>Max group</w:t>
            </w:r>
          </w:p>
        </w:tc>
        <w:tc>
          <w:tcPr>
            <w:tcW w:w="1814" w:type="dxa"/>
            <w:shd w:val="clear" w:color="auto" w:fill="D9E2F3"/>
          </w:tcPr>
          <w:p w14:paraId="26A79E2F" w14:textId="77777777" w:rsidR="00AE4B13" w:rsidRPr="00BE7CA8" w:rsidRDefault="00000000">
            <w:r w:rsidRPr="00BE7CA8">
              <w:rPr>
                <w:b/>
              </w:rPr>
              <w:t>Distribution</w:t>
            </w:r>
          </w:p>
        </w:tc>
        <w:tc>
          <w:tcPr>
            <w:tcW w:w="1814" w:type="dxa"/>
            <w:shd w:val="clear" w:color="auto" w:fill="D9E2F3"/>
          </w:tcPr>
          <w:p w14:paraId="076C3616" w14:textId="77777777" w:rsidR="00AE4B13" w:rsidRPr="00BE7CA8" w:rsidRDefault="00000000">
            <w:r w:rsidRPr="00BE7CA8">
              <w:rPr>
                <w:b/>
              </w:rPr>
              <w:t>B2B programme</w:t>
            </w:r>
          </w:p>
        </w:tc>
      </w:tr>
      <w:tr w:rsidR="00AE4B13" w:rsidRPr="00BE7CA8" w14:paraId="4CEAC00E" w14:textId="77777777">
        <w:tc>
          <w:tcPr>
            <w:tcW w:w="1814" w:type="dxa"/>
          </w:tcPr>
          <w:p w14:paraId="534922FF" w14:textId="77777777" w:rsidR="00AE4B13" w:rsidRPr="00BE7CA8" w:rsidRDefault="00000000">
            <w:r w:rsidRPr="00BE7CA8">
              <w:rPr>
                <w:b/>
              </w:rPr>
              <w:t>Baja Bikes</w:t>
            </w:r>
          </w:p>
        </w:tc>
        <w:tc>
          <w:tcPr>
            <w:tcW w:w="1814" w:type="dxa"/>
          </w:tcPr>
          <w:p w14:paraId="37D069CD" w14:textId="77777777" w:rsidR="00AE4B13" w:rsidRPr="00BE7CA8" w:rsidRDefault="00000000">
            <w:r w:rsidRPr="00BE7CA8">
              <w:t>€1.0M–€1.4M</w:t>
            </w:r>
          </w:p>
        </w:tc>
        <w:tc>
          <w:tcPr>
            <w:tcW w:w="1814" w:type="dxa"/>
          </w:tcPr>
          <w:p w14:paraId="5177BD28" w14:textId="77777777" w:rsidR="00AE4B13" w:rsidRPr="00BE7CA8" w:rsidRDefault="00000000">
            <w:r w:rsidRPr="00BE7CA8">
              <w:t>15</w:t>
            </w:r>
          </w:p>
        </w:tc>
        <w:tc>
          <w:tcPr>
            <w:tcW w:w="1814" w:type="dxa"/>
          </w:tcPr>
          <w:p w14:paraId="79A07FA5" w14:textId="77777777" w:rsidR="00AE4B13" w:rsidRPr="00BE7CA8" w:rsidRDefault="00000000">
            <w:r w:rsidRPr="00BE7CA8">
              <w:t>OTAs + Habitat Apts only</w:t>
            </w:r>
          </w:p>
        </w:tc>
        <w:tc>
          <w:tcPr>
            <w:tcW w:w="1814" w:type="dxa"/>
          </w:tcPr>
          <w:p w14:paraId="1D4DCE29" w14:textId="77777777" w:rsidR="00AE4B13" w:rsidRPr="00BE7CA8" w:rsidRDefault="00000000">
            <w:r w:rsidRPr="00BE7CA8">
              <w:t>None structured</w:t>
            </w:r>
          </w:p>
        </w:tc>
      </w:tr>
      <w:tr w:rsidR="00AE4B13" w:rsidRPr="00BE7CA8" w14:paraId="1EE763FA" w14:textId="77777777">
        <w:tc>
          <w:tcPr>
            <w:tcW w:w="1814" w:type="dxa"/>
          </w:tcPr>
          <w:p w14:paraId="64D6A5A9" w14:textId="77777777" w:rsidR="00AE4B13" w:rsidRPr="00BE7CA8" w:rsidRDefault="00000000">
            <w:r w:rsidRPr="00BE7CA8">
              <w:rPr>
                <w:b/>
              </w:rPr>
              <w:t>Fat Tire / Unlimited Biking</w:t>
            </w:r>
          </w:p>
        </w:tc>
        <w:tc>
          <w:tcPr>
            <w:tcW w:w="1814" w:type="dxa"/>
          </w:tcPr>
          <w:p w14:paraId="199E36AA" w14:textId="77777777" w:rsidR="00AE4B13" w:rsidRPr="00BE7CA8" w:rsidRDefault="00000000">
            <w:r w:rsidRPr="00BE7CA8">
              <w:t>€700k–€1.1M</w:t>
            </w:r>
          </w:p>
        </w:tc>
        <w:tc>
          <w:tcPr>
            <w:tcW w:w="1814" w:type="dxa"/>
          </w:tcPr>
          <w:p w14:paraId="65A3CB4E" w14:textId="77777777" w:rsidR="00AE4B13" w:rsidRPr="00BE7CA8" w:rsidRDefault="00000000">
            <w:r w:rsidRPr="00BE7CA8">
              <w:t>12–15</w:t>
            </w:r>
          </w:p>
        </w:tc>
        <w:tc>
          <w:tcPr>
            <w:tcW w:w="1814" w:type="dxa"/>
          </w:tcPr>
          <w:p w14:paraId="57BB6E57" w14:textId="77777777" w:rsidR="00AE4B13" w:rsidRPr="00BE7CA8" w:rsidRDefault="00000000">
            <w:r w:rsidRPr="00BE7CA8">
              <w:t>OTA-first, 17+ cities</w:t>
            </w:r>
          </w:p>
        </w:tc>
        <w:tc>
          <w:tcPr>
            <w:tcW w:w="1814" w:type="dxa"/>
          </w:tcPr>
          <w:p w14:paraId="4C84D4E0" w14:textId="77777777" w:rsidR="00AE4B13" w:rsidRPr="00BE7CA8" w:rsidRDefault="00000000">
            <w:r w:rsidRPr="00BE7CA8">
              <w:t>None in Barcelona</w:t>
            </w:r>
          </w:p>
        </w:tc>
      </w:tr>
      <w:tr w:rsidR="00AE4B13" w:rsidRPr="00BE7CA8" w14:paraId="3833FD73" w14:textId="77777777">
        <w:tc>
          <w:tcPr>
            <w:tcW w:w="1814" w:type="dxa"/>
          </w:tcPr>
          <w:p w14:paraId="2DF3360D" w14:textId="77777777" w:rsidR="00AE4B13" w:rsidRPr="00BE7CA8" w:rsidRDefault="00000000">
            <w:r w:rsidRPr="00BE7CA8">
              <w:rPr>
                <w:b/>
              </w:rPr>
              <w:t>Steel Donkey</w:t>
            </w:r>
          </w:p>
        </w:tc>
        <w:tc>
          <w:tcPr>
            <w:tcW w:w="1814" w:type="dxa"/>
          </w:tcPr>
          <w:p w14:paraId="666D6E75" w14:textId="77777777" w:rsidR="00AE4B13" w:rsidRPr="00BE7CA8" w:rsidRDefault="00000000">
            <w:r w:rsidRPr="00BE7CA8">
              <w:t>€200k–€400k</w:t>
            </w:r>
          </w:p>
        </w:tc>
        <w:tc>
          <w:tcPr>
            <w:tcW w:w="1814" w:type="dxa"/>
          </w:tcPr>
          <w:p w14:paraId="0F336143" w14:textId="77777777" w:rsidR="00AE4B13" w:rsidRPr="00BE7CA8" w:rsidRDefault="00000000">
            <w:r w:rsidRPr="00BE7CA8">
              <w:rPr>
                <w:b/>
              </w:rPr>
              <w:t>8 (hard cap)</w:t>
            </w:r>
          </w:p>
        </w:tc>
        <w:tc>
          <w:tcPr>
            <w:tcW w:w="1814" w:type="dxa"/>
          </w:tcPr>
          <w:p w14:paraId="41270A40" w14:textId="77777777" w:rsidR="00AE4B13" w:rsidRPr="00BE7CA8" w:rsidRDefault="00000000">
            <w:r w:rsidRPr="00BE7CA8">
              <w:t>Viator, Pelago, direct</w:t>
            </w:r>
          </w:p>
        </w:tc>
        <w:tc>
          <w:tcPr>
            <w:tcW w:w="1814" w:type="dxa"/>
          </w:tcPr>
          <w:p w14:paraId="11C11AF6" w14:textId="77777777" w:rsidR="00AE4B13" w:rsidRPr="00BE7CA8" w:rsidRDefault="00000000">
            <w:r w:rsidRPr="00BE7CA8">
              <w:t>None — cap prevents DMC service</w:t>
            </w:r>
          </w:p>
        </w:tc>
      </w:tr>
      <w:tr w:rsidR="00AE4B13" w:rsidRPr="00BE7CA8" w14:paraId="6798C437" w14:textId="77777777">
        <w:tc>
          <w:tcPr>
            <w:tcW w:w="1814" w:type="dxa"/>
          </w:tcPr>
          <w:p w14:paraId="3D8EF374" w14:textId="77777777" w:rsidR="00AE4B13" w:rsidRPr="00BE7CA8" w:rsidRDefault="00000000">
            <w:r w:rsidRPr="00BE7CA8">
              <w:rPr>
                <w:b/>
              </w:rPr>
              <w:t>Pink Ducks</w:t>
            </w:r>
          </w:p>
        </w:tc>
        <w:tc>
          <w:tcPr>
            <w:tcW w:w="1814" w:type="dxa"/>
          </w:tcPr>
          <w:p w14:paraId="301E7857" w14:textId="77777777" w:rsidR="00AE4B13" w:rsidRPr="00BE7CA8" w:rsidRDefault="00000000">
            <w:r w:rsidRPr="00BE7CA8">
              <w:t>€200k–€500k</w:t>
            </w:r>
          </w:p>
        </w:tc>
        <w:tc>
          <w:tcPr>
            <w:tcW w:w="1814" w:type="dxa"/>
          </w:tcPr>
          <w:p w14:paraId="1BFB7B39" w14:textId="77777777" w:rsidR="00AE4B13" w:rsidRPr="00BE7CA8" w:rsidRDefault="00000000">
            <w:r w:rsidRPr="00BE7CA8">
              <w:rPr>
                <w:b/>
              </w:rPr>
              <w:t>15–50</w:t>
            </w:r>
          </w:p>
        </w:tc>
        <w:tc>
          <w:tcPr>
            <w:tcW w:w="1814" w:type="dxa"/>
          </w:tcPr>
          <w:p w14:paraId="19B2F67A" w14:textId="77777777" w:rsidR="00AE4B13" w:rsidRPr="00BE7CA8" w:rsidRDefault="00000000">
            <w:r w:rsidRPr="00BE7CA8">
              <w:t>B2B + selective OTA</w:t>
            </w:r>
          </w:p>
        </w:tc>
        <w:tc>
          <w:tcPr>
            <w:tcW w:w="1814" w:type="dxa"/>
          </w:tcPr>
          <w:p w14:paraId="01A665B7" w14:textId="77777777" w:rsidR="00AE4B13" w:rsidRPr="00BE7CA8" w:rsidRDefault="00000000">
            <w:r w:rsidRPr="00BE7CA8">
              <w:rPr>
                <w:b/>
              </w:rPr>
              <w:t>Under construction</w:t>
            </w:r>
          </w:p>
        </w:tc>
      </w:tr>
    </w:tbl>
    <w:p w14:paraId="6AAC6EA9" w14:textId="77777777" w:rsidR="00AE4B13" w:rsidRPr="00BE7CA8" w:rsidRDefault="00AE4B13">
      <w:pPr>
        <w:spacing w:after="40"/>
      </w:pPr>
    </w:p>
    <w:p w14:paraId="741E3849" w14:textId="77777777" w:rsidR="00AE4B13" w:rsidRPr="00BE7CA8" w:rsidRDefault="00000000">
      <w:r w:rsidRPr="00BE7CA8">
        <w:t xml:space="preserve">The decisive finding: </w:t>
      </w:r>
      <w:r w:rsidRPr="00BE7CA8">
        <w:rPr>
          <w:b/>
        </w:rPr>
        <w:t>no incumbent has built a structured DMC, hotel-concierge, or hostel programme.</w:t>
      </w:r>
      <w:r w:rsidRPr="00BE7CA8">
        <w:t xml:space="preserve"> Those channels are </w:t>
      </w:r>
      <w:r w:rsidRPr="00BE7CA8">
        <w:rPr>
          <w:i/>
        </w:rPr>
        <w:t>entirely unserved</w:t>
      </w:r>
      <w:r w:rsidRPr="00BE7CA8"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1F85B49F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46624221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🧒</w:t>
            </w:r>
            <w:r w:rsidRPr="00BE7CA8">
              <w:t xml:space="preserve"> </w:t>
            </w:r>
            <w:r w:rsidRPr="00BE7CA8">
              <w:rPr>
                <w:b/>
              </w:rPr>
              <w:t>5-Year-Old Explanation</w:t>
            </w:r>
          </w:p>
          <w:p w14:paraId="428FBE56" w14:textId="77777777" w:rsidR="00AE4B13" w:rsidRPr="00BE7CA8" w:rsidRDefault="00000000">
            <w:pPr>
              <w:spacing w:after="40"/>
            </w:pPr>
            <w:r w:rsidRPr="00BE7CA8">
              <w:t xml:space="preserve">Three lemonade stands all fight over the same busy crosswalk (the OTA). Nobody has thought to ask the </w:t>
            </w:r>
            <w:r w:rsidRPr="00BE7CA8">
              <w:rPr>
                <w:i/>
              </w:rPr>
              <w:t>hotels and tour-planners</w:t>
            </w:r>
            <w:r w:rsidRPr="00BE7CA8">
              <w:t xml:space="preserve"> to send customers directly. Pink Ducks is the first to knock on those doors — and it can serve big groups (15–50) that the others physically can't.</w:t>
            </w:r>
          </w:p>
        </w:tc>
      </w:tr>
    </w:tbl>
    <w:p w14:paraId="676F0742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13E3A7A1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29766477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🎤</w:t>
            </w:r>
            <w:r w:rsidRPr="00BE7CA8">
              <w:t xml:space="preserve"> </w:t>
            </w:r>
            <w:r w:rsidRPr="00BE7CA8">
              <w:rPr>
                <w:b/>
              </w:rPr>
              <w:t>Defense Soundbite</w:t>
            </w:r>
          </w:p>
          <w:p w14:paraId="3DF8FBE0" w14:textId="77777777" w:rsidR="00AE4B13" w:rsidRPr="00BE7CA8" w:rsidRDefault="00000000">
            <w:pPr>
              <w:spacing w:after="40"/>
            </w:pPr>
            <w:r w:rsidRPr="00BE7CA8">
              <w:t>"I'm not trying to beat Baja Bikes on the OTA where they have scale. I'm taking a channel they've never built — the DMC and concierge channel — and I can serve the 15–50-person MICE groups their 8-to-15-person caps structurally cannot."</w:t>
            </w:r>
          </w:p>
        </w:tc>
      </w:tr>
    </w:tbl>
    <w:p w14:paraId="1FA28A81" w14:textId="77777777" w:rsidR="00AE4B13" w:rsidRPr="00BE7CA8" w:rsidRDefault="00AE4B13">
      <w:pPr>
        <w:spacing w:after="40"/>
      </w:pPr>
    </w:p>
    <w:p w14:paraId="39A8477D" w14:textId="77777777" w:rsidR="00AE4B13" w:rsidRPr="00BE7CA8" w:rsidRDefault="00000000" w:rsidP="00BE7CA8">
      <w:pPr>
        <w:pStyle w:val="Heading3"/>
      </w:pPr>
      <w:bookmarkStart w:id="18" w:name="_Toc231658875"/>
      <w:r w:rsidRPr="00BE7CA8">
        <w:t>3.3 · The 12–18 Month First-Mover Window</w:t>
      </w:r>
      <w:bookmarkEnd w:id="1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5434E62D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07CB4AF9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📊</w:t>
            </w:r>
            <w:r w:rsidRPr="00BE7CA8">
              <w:t xml:space="preserve"> </w:t>
            </w:r>
            <w:r w:rsidRPr="00BE7CA8">
              <w:rPr>
                <w:b/>
              </w:rPr>
              <w:t>Key Number</w:t>
            </w:r>
          </w:p>
          <w:p w14:paraId="1D07EDA7" w14:textId="77777777" w:rsidR="00AE4B13" w:rsidRPr="00BE7CA8" w:rsidRDefault="00000000">
            <w:pPr>
              <w:spacing w:after="40"/>
            </w:pPr>
            <w:r w:rsidRPr="00BE7CA8">
              <w:t xml:space="preserve">Replicating this B2B infrastructure would take an established competitor </w:t>
            </w:r>
            <w:r w:rsidRPr="00BE7CA8">
              <w:rPr>
                <w:b/>
              </w:rPr>
              <w:t>12–18 months</w:t>
            </w:r>
            <w:r w:rsidRPr="00BE7CA8">
              <w:t xml:space="preserve"> of relationship-building and toolkit development. Every month Pink Ducks waits narrows that window.</w:t>
            </w:r>
          </w:p>
        </w:tc>
      </w:tr>
    </w:tbl>
    <w:p w14:paraId="0C6F2345" w14:textId="77777777" w:rsidR="00AE4B13" w:rsidRPr="00BE7CA8" w:rsidRDefault="00AE4B13">
      <w:pPr>
        <w:spacing w:after="40"/>
      </w:pPr>
    </w:p>
    <w:p w14:paraId="1EA8B628" w14:textId="77777777" w:rsidR="00AE4B13" w:rsidRPr="00BE7CA8" w:rsidRDefault="00000000" w:rsidP="00BE7CA8">
      <w:pPr>
        <w:pStyle w:val="Heading3"/>
      </w:pPr>
      <w:bookmarkStart w:id="19" w:name="_Toc231658876"/>
      <w:r w:rsidRPr="00BE7CA8">
        <w:t>3.4 · SWOT as a Strategic Argument</w:t>
      </w:r>
      <w:bookmarkEnd w:id="19"/>
    </w:p>
    <w:p w14:paraId="4960D6D3" w14:textId="77777777" w:rsidR="00AE4B13" w:rsidRPr="00BE7CA8" w:rsidRDefault="00000000">
      <w:r w:rsidRPr="00BE7CA8">
        <w:t>The thesis insists its SWOT (Table 8) is "not a list, it is a strategic argument." Read it diagonally:</w:t>
      </w:r>
    </w:p>
    <w:p w14:paraId="231E42A2" w14:textId="77777777" w:rsidR="00AE4B13" w:rsidRPr="00BE7CA8" w:rsidRDefault="00000000">
      <w:pPr>
        <w:pStyle w:val="ListBullet"/>
      </w:pPr>
      <w:r w:rsidRPr="00BE7CA8">
        <w:rPr>
          <w:b/>
        </w:rPr>
        <w:t>Strengths × Opportunities (SO):</w:t>
      </w:r>
      <w:r w:rsidRPr="00BE7CA8">
        <w:t xml:space="preserve"> the right product (zero-emission, flexible group size) at the right moment (open channel, MICE growth) — </w:t>
      </w:r>
      <w:r w:rsidRPr="00BE7CA8">
        <w:rPr>
          <w:i/>
        </w:rPr>
        <w:t>this validates the thesis.</w:t>
      </w:r>
    </w:p>
    <w:p w14:paraId="5AEEFC7E" w14:textId="77777777" w:rsidR="00AE4B13" w:rsidRPr="00BE7CA8" w:rsidRDefault="00000000">
      <w:pPr>
        <w:pStyle w:val="ListBullet"/>
      </w:pPr>
      <w:r w:rsidRPr="00BE7CA8">
        <w:rPr>
          <w:b/>
        </w:rPr>
        <w:t>Weaknesses × Threats (WT):</w:t>
      </w:r>
      <w:r w:rsidRPr="00BE7CA8">
        <w:t xml:space="preserve"> the infrastructure gap and the closing competitive window — </w:t>
      </w:r>
      <w:r w:rsidRPr="00BE7CA8">
        <w:rPr>
          <w:i/>
        </w:rPr>
        <w:t>these define the urgency, and they are the two variables Pink Ducks can actually control.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AE4B13" w:rsidRPr="00BE7CA8" w14:paraId="68B3467F" w14:textId="77777777">
        <w:tc>
          <w:tcPr>
            <w:tcW w:w="3024" w:type="dxa"/>
            <w:shd w:val="clear" w:color="auto" w:fill="D9E2F3"/>
          </w:tcPr>
          <w:p w14:paraId="1D595E18" w14:textId="77777777" w:rsidR="00AE4B13" w:rsidRPr="00BE7CA8" w:rsidRDefault="00AE4B13"/>
        </w:tc>
        <w:tc>
          <w:tcPr>
            <w:tcW w:w="3024" w:type="dxa"/>
            <w:shd w:val="clear" w:color="auto" w:fill="D9E2F3"/>
          </w:tcPr>
          <w:p w14:paraId="087B7CEA" w14:textId="77777777" w:rsidR="00AE4B13" w:rsidRPr="00BE7CA8" w:rsidRDefault="00000000">
            <w:r w:rsidRPr="00BE7CA8">
              <w:rPr>
                <w:b/>
              </w:rPr>
              <w:t>Positive</w:t>
            </w:r>
          </w:p>
        </w:tc>
        <w:tc>
          <w:tcPr>
            <w:tcW w:w="3024" w:type="dxa"/>
            <w:shd w:val="clear" w:color="auto" w:fill="D9E2F3"/>
          </w:tcPr>
          <w:p w14:paraId="0473C759" w14:textId="77777777" w:rsidR="00AE4B13" w:rsidRPr="00BE7CA8" w:rsidRDefault="00000000">
            <w:r w:rsidRPr="00BE7CA8">
              <w:rPr>
                <w:b/>
              </w:rPr>
              <w:t>Negative</w:t>
            </w:r>
          </w:p>
        </w:tc>
      </w:tr>
      <w:tr w:rsidR="00AE4B13" w:rsidRPr="00BE7CA8" w14:paraId="393B254B" w14:textId="77777777">
        <w:tc>
          <w:tcPr>
            <w:tcW w:w="3024" w:type="dxa"/>
          </w:tcPr>
          <w:p w14:paraId="40A45393" w14:textId="77777777" w:rsidR="00AE4B13" w:rsidRPr="00BE7CA8" w:rsidRDefault="00000000">
            <w:r w:rsidRPr="00BE7CA8">
              <w:rPr>
                <w:b/>
              </w:rPr>
              <w:t>Internal</w:t>
            </w:r>
          </w:p>
        </w:tc>
        <w:tc>
          <w:tcPr>
            <w:tcW w:w="3024" w:type="dxa"/>
          </w:tcPr>
          <w:p w14:paraId="7B26F548" w14:textId="77777777" w:rsidR="00AE4B13" w:rsidRPr="00BE7CA8" w:rsidRDefault="00000000">
            <w:r w:rsidRPr="00BE7CA8">
              <w:rPr>
                <w:b/>
              </w:rPr>
              <w:t>S:</w:t>
            </w:r>
            <w:r w:rsidRPr="00BE7CA8">
              <w:t xml:space="preserve"> Uncontested B2B positioning; founder relationships; zero-emission/ESG fit; 15–50 group capacity</w:t>
            </w:r>
          </w:p>
        </w:tc>
        <w:tc>
          <w:tcPr>
            <w:tcW w:w="3024" w:type="dxa"/>
          </w:tcPr>
          <w:p w14:paraId="209CC4EB" w14:textId="77777777" w:rsidR="00AE4B13" w:rsidRPr="00BE7CA8" w:rsidRDefault="00000000">
            <w:r w:rsidRPr="00BE7CA8">
              <w:rPr>
                <w:b/>
              </w:rPr>
              <w:t>W:</w:t>
            </w:r>
            <w:r w:rsidRPr="00BE7CA8">
              <w:t xml:space="preserve"> No formal programme yet; no CRM/attribution; OTA dependency; small fleet/headcount</w:t>
            </w:r>
          </w:p>
        </w:tc>
      </w:tr>
      <w:tr w:rsidR="00AE4B13" w:rsidRPr="00BE7CA8" w14:paraId="7CAA2697" w14:textId="77777777">
        <w:tc>
          <w:tcPr>
            <w:tcW w:w="3024" w:type="dxa"/>
          </w:tcPr>
          <w:p w14:paraId="2D127162" w14:textId="77777777" w:rsidR="00AE4B13" w:rsidRPr="00BE7CA8" w:rsidRDefault="00000000">
            <w:r w:rsidRPr="00BE7CA8">
              <w:rPr>
                <w:b/>
              </w:rPr>
              <w:t>External</w:t>
            </w:r>
          </w:p>
        </w:tc>
        <w:tc>
          <w:tcPr>
            <w:tcW w:w="3024" w:type="dxa"/>
          </w:tcPr>
          <w:p w14:paraId="37948CDA" w14:textId="77777777" w:rsidR="00AE4B13" w:rsidRPr="00BE7CA8" w:rsidRDefault="00000000">
            <w:r w:rsidRPr="00BE7CA8">
              <w:rPr>
                <w:b/>
              </w:rPr>
              <w:t>O:</w:t>
            </w:r>
            <w:r w:rsidRPr="00BE7CA8">
              <w:t xml:space="preserve"> Open channel + 12–18 mo window; MICE/ICCA #4; ESG procurement demand; </w:t>
            </w:r>
            <w:r w:rsidRPr="00BE7CA8">
              <w:lastRenderedPageBreak/>
              <w:t>MWC/congress spikes</w:t>
            </w:r>
          </w:p>
        </w:tc>
        <w:tc>
          <w:tcPr>
            <w:tcW w:w="3024" w:type="dxa"/>
          </w:tcPr>
          <w:p w14:paraId="58EC4F46" w14:textId="77777777" w:rsidR="00AE4B13" w:rsidRPr="00BE7CA8" w:rsidRDefault="00000000">
            <w:r w:rsidRPr="00BE7CA8">
              <w:rPr>
                <w:b/>
              </w:rPr>
              <w:lastRenderedPageBreak/>
              <w:t>T:</w:t>
            </w:r>
            <w:r w:rsidRPr="00BE7CA8">
              <w:t xml:space="preserve"> Competitor could copy; over-tourism regulation; OTA algorithm risk; MICE budget </w:t>
            </w:r>
            <w:r w:rsidRPr="00BE7CA8">
              <w:lastRenderedPageBreak/>
              <w:t>sensitivity</w:t>
            </w:r>
          </w:p>
        </w:tc>
      </w:tr>
    </w:tbl>
    <w:p w14:paraId="269759DB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7DE67582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175EE8B9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🎤</w:t>
            </w:r>
            <w:r w:rsidRPr="00BE7CA8">
              <w:t xml:space="preserve"> </w:t>
            </w:r>
            <w:r w:rsidRPr="00BE7CA8">
              <w:rPr>
                <w:b/>
              </w:rPr>
              <w:t>Defense Soundbite</w:t>
            </w:r>
          </w:p>
          <w:p w14:paraId="2F12C398" w14:textId="77777777" w:rsidR="00AE4B13" w:rsidRPr="00BE7CA8" w:rsidRDefault="00000000">
            <w:pPr>
              <w:spacing w:after="40"/>
            </w:pPr>
            <w:r w:rsidRPr="00BE7CA8">
              <w:t xml:space="preserve">"The SO quadrant validates the thesis; the WT quadrant explains the urgency. The 90-day pilot is designed to generate evidence </w:t>
            </w:r>
            <w:r w:rsidRPr="00BE7CA8">
              <w:rPr>
                <w:i/>
              </w:rPr>
              <w:t>within</w:t>
            </w:r>
            <w:r w:rsidRPr="00BE7CA8">
              <w:t xml:space="preserve"> the competitive window, not after it closes."</w:t>
            </w:r>
          </w:p>
        </w:tc>
      </w:tr>
    </w:tbl>
    <w:p w14:paraId="0D36ED86" w14:textId="77777777" w:rsidR="00AE4B13" w:rsidRPr="00BE7CA8" w:rsidRDefault="00AE4B13">
      <w:pPr>
        <w:spacing w:after="40"/>
      </w:pPr>
    </w:p>
    <w:p w14:paraId="0F42D35F" w14:textId="77777777" w:rsidR="00AE4B13" w:rsidRPr="00BE7CA8" w:rsidRDefault="00AE4B13">
      <w:pPr>
        <w:pBdr>
          <w:bottom w:val="single" w:sz="6" w:space="1" w:color="BBBBBB"/>
        </w:pBdr>
      </w:pPr>
    </w:p>
    <w:p w14:paraId="11B3A501" w14:textId="77777777" w:rsidR="00AE4B13" w:rsidRPr="00BE7CA8" w:rsidRDefault="00000000" w:rsidP="00BE7CA8">
      <w:pPr>
        <w:pStyle w:val="Heading1"/>
      </w:pPr>
      <w:bookmarkStart w:id="20" w:name="_Toc231658877"/>
      <w:r w:rsidRPr="00BE7CA8">
        <w:t>PART THREE</w:t>
      </w:r>
      <w:bookmarkEnd w:id="20"/>
    </w:p>
    <w:p w14:paraId="33CDC166" w14:textId="77777777" w:rsidR="00AE4B13" w:rsidRPr="00BE7CA8" w:rsidRDefault="00000000">
      <w:pPr>
        <w:spacing w:before="200" w:after="80"/>
        <w:jc w:val="center"/>
      </w:pPr>
      <w:r w:rsidRPr="00BE7CA8">
        <w:rPr>
          <w:b/>
          <w:color w:val="C2185B"/>
          <w:sz w:val="30"/>
        </w:rPr>
        <w:t>— THE FRAMEWORKS —</w:t>
      </w:r>
    </w:p>
    <w:p w14:paraId="77813C12" w14:textId="77777777" w:rsidR="00AE4B13" w:rsidRPr="00BE7CA8" w:rsidRDefault="00000000" w:rsidP="00BE7CA8">
      <w:pPr>
        <w:pStyle w:val="Heading2"/>
      </w:pPr>
      <w:bookmarkStart w:id="21" w:name="_Toc231658878"/>
      <w:r w:rsidRPr="00BE7CA8">
        <w:t>Chapter 4 · The Theories That Justify Everything</w:t>
      </w:r>
      <w:bookmarkEnd w:id="21"/>
    </w:p>
    <w:p w14:paraId="33EA6C76" w14:textId="77777777" w:rsidR="00AE4B13" w:rsidRPr="00BE7CA8" w:rsidRDefault="00000000">
      <w:r w:rsidRPr="00BE7CA8">
        <w:t xml:space="preserve">Three bodies of work give the strategy its academic backbone. The committee </w:t>
      </w:r>
      <w:r w:rsidRPr="00BE7CA8">
        <w:rPr>
          <w:i/>
        </w:rPr>
        <w:t>will</w:t>
      </w:r>
      <w:r w:rsidRPr="00BE7CA8">
        <w:t xml:space="preserve"> ask you to name and apply them.</w:t>
      </w:r>
    </w:p>
    <w:p w14:paraId="434FB053" w14:textId="77777777" w:rsidR="00AE4B13" w:rsidRPr="00BE7CA8" w:rsidRDefault="00000000" w:rsidP="00BE7CA8">
      <w:pPr>
        <w:pStyle w:val="Heading3"/>
      </w:pPr>
      <w:bookmarkStart w:id="22" w:name="_Toc231658879"/>
      <w:r w:rsidRPr="00BE7CA8">
        <w:t>4.1 · Porter's Differentiation Focus</w:t>
      </w:r>
      <w:bookmarkEnd w:id="22"/>
    </w:p>
    <w:p w14:paraId="632C489A" w14:textId="77777777" w:rsidR="00AE4B13" w:rsidRPr="00BE7CA8" w:rsidRDefault="00000000">
      <w:r w:rsidRPr="00BE7CA8">
        <w:t xml:space="preserve">Michael Porter (1980) says a firm can win by being </w:t>
      </w:r>
      <w:r w:rsidRPr="00BE7CA8">
        <w:rPr>
          <w:b/>
        </w:rPr>
        <w:t>different</w:t>
      </w:r>
      <w:r w:rsidRPr="00BE7CA8">
        <w:t xml:space="preserve"> (differentiation), by being </w:t>
      </w:r>
      <w:r w:rsidRPr="00BE7CA8">
        <w:rPr>
          <w:b/>
        </w:rPr>
        <w:t>cheap</w:t>
      </w:r>
      <w:r w:rsidRPr="00BE7CA8">
        <w:t xml:space="preserve"> (cost leadership), or by </w:t>
      </w:r>
      <w:r w:rsidRPr="00BE7CA8">
        <w:rPr>
          <w:b/>
        </w:rPr>
        <w:t>focusing</w:t>
      </w:r>
      <w:r w:rsidRPr="00BE7CA8">
        <w:t xml:space="preserve"> on a narrow segment. Pink Ducks uses </w:t>
      </w:r>
      <w:r w:rsidRPr="00BE7CA8">
        <w:rPr>
          <w:b/>
        </w:rPr>
        <w:t>differentiation focus</w:t>
      </w:r>
      <w:r w:rsidRPr="00BE7CA8">
        <w:t xml:space="preserve">: rather than fighting on the OTA dimensions where Baja Bikes and Fat Tire have scale, it targets a </w:t>
      </w:r>
      <w:r w:rsidRPr="00BE7CA8">
        <w:rPr>
          <w:i/>
        </w:rPr>
        <w:t>specific value channel</w:t>
      </w:r>
      <w:r w:rsidRPr="00BE7CA8">
        <w:t xml:space="preserve"> — the B2B DMC/hotel/hostel channel — that mass-market competitors have never built infrastructure for.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0AD3E51B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34EA1DBA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🧒</w:t>
            </w:r>
            <w:r w:rsidRPr="00BE7CA8">
              <w:t xml:space="preserve"> </w:t>
            </w:r>
            <w:r w:rsidRPr="00BE7CA8">
              <w:rPr>
                <w:b/>
              </w:rPr>
              <w:t>5-Year-Old Explanation</w:t>
            </w:r>
          </w:p>
          <w:p w14:paraId="148343FC" w14:textId="77777777" w:rsidR="00AE4B13" w:rsidRPr="00BE7CA8" w:rsidRDefault="00000000">
            <w:pPr>
              <w:spacing w:after="40"/>
            </w:pPr>
            <w:r w:rsidRPr="00BE7CA8">
              <w:t>Don't arm-wrestle the big kid where he's strong. Find the game he isn't even playing, and own it. Pink Ducks isn't playing "cheapest on GetYourGuide" — it's playing "the only one the hotels trust," a game with no other players.</w:t>
            </w:r>
          </w:p>
        </w:tc>
      </w:tr>
    </w:tbl>
    <w:p w14:paraId="7E08E604" w14:textId="77777777" w:rsidR="00AE4B13" w:rsidRPr="00BE7CA8" w:rsidRDefault="00AE4B13">
      <w:pPr>
        <w:spacing w:after="40"/>
      </w:pPr>
    </w:p>
    <w:p w14:paraId="366D23E9" w14:textId="77777777" w:rsidR="00AE4B13" w:rsidRPr="00BE7CA8" w:rsidRDefault="00000000" w:rsidP="00BE7CA8">
      <w:pPr>
        <w:pStyle w:val="Heading3"/>
      </w:pPr>
      <w:bookmarkStart w:id="23" w:name="_Toc231658880"/>
      <w:r w:rsidRPr="00BE7CA8">
        <w:t>4.2 · Porter's Value Chain</w:t>
      </w:r>
      <w:bookmarkEnd w:id="23"/>
    </w:p>
    <w:p w14:paraId="1407703F" w14:textId="77777777" w:rsidR="00AE4B13" w:rsidRPr="00BE7CA8" w:rsidRDefault="00000000">
      <w:r w:rsidRPr="00BE7CA8">
        <w:t xml:space="preserve">Porter (1985) shows distribution is a </w:t>
      </w:r>
      <w:r w:rsidRPr="00BE7CA8">
        <w:rPr>
          <w:b/>
        </w:rPr>
        <w:t>primary value activity, not a back-office support function</w:t>
      </w:r>
      <w:r w:rsidRPr="00BE7CA8">
        <w:t xml:space="preserve">. Choosing B2B over OTA is therefore a deliberate </w:t>
      </w:r>
      <w:r w:rsidRPr="00BE7CA8">
        <w:rPr>
          <w:i/>
        </w:rPr>
        <w:t>margin-versus-volume</w:t>
      </w:r>
      <w:r w:rsidRPr="00BE7CA8">
        <w:t xml:space="preserve"> decision — and Arival (2023) confirms direct B2B arrangements can earn </w:t>
      </w:r>
      <w:r w:rsidRPr="00BE7CA8">
        <w:rPr>
          <w:b/>
        </w:rPr>
        <w:t>comparable or higher revenue per transaction at lower acquisition cost</w:t>
      </w:r>
      <w:r w:rsidRPr="00BE7CA8">
        <w:t xml:space="preserve"> than OTAs, </w:t>
      </w:r>
      <w:r w:rsidRPr="00BE7CA8">
        <w:rPr>
          <w:i/>
        </w:rPr>
        <w:t>provided the incentive structure is designed correctly</w:t>
      </w:r>
      <w:r w:rsidRPr="00BE7CA8">
        <w:t xml:space="preserve"> (which is exactly what SO2 does).</w:t>
      </w:r>
    </w:p>
    <w:p w14:paraId="7C69E91D" w14:textId="77777777" w:rsidR="00AE4B13" w:rsidRPr="00BE7CA8" w:rsidRDefault="00000000" w:rsidP="00BE7CA8">
      <w:pPr>
        <w:pStyle w:val="Heading3"/>
      </w:pPr>
      <w:bookmarkStart w:id="24" w:name="_Toc231658881"/>
      <w:r w:rsidRPr="00BE7CA8">
        <w:t>4.3 · Kotler's Challenger / Flanking Strategy</w:t>
      </w:r>
      <w:bookmarkEnd w:id="24"/>
    </w:p>
    <w:p w14:paraId="062101A3" w14:textId="77777777" w:rsidR="00AE4B13" w:rsidRPr="00BE7CA8" w:rsidRDefault="00000000">
      <w:r w:rsidRPr="00BE7CA8">
        <w:t xml:space="preserve">Kotler classifies firms as market leaders, challengers, followers, or nichers. Pink Ducks is a </w:t>
      </w:r>
      <w:r w:rsidRPr="00BE7CA8">
        <w:rPr>
          <w:b/>
        </w:rPr>
        <w:t>Challenger</w:t>
      </w:r>
      <w:r w:rsidRPr="00BE7CA8">
        <w:t xml:space="preserve"> — but instead of a </w:t>
      </w:r>
      <w:r w:rsidRPr="00BE7CA8">
        <w:rPr>
          <w:i/>
        </w:rPr>
        <w:t>frontal attack</w:t>
      </w:r>
      <w:r w:rsidRPr="00BE7CA8">
        <w:t xml:space="preserve"> on entrenched OTA incumbents (suicidal against their scale), it uses a </w:t>
      </w:r>
      <w:r w:rsidRPr="00BE7CA8">
        <w:rPr>
          <w:b/>
        </w:rPr>
        <w:t>flanking strategy</w:t>
      </w:r>
      <w:r w:rsidRPr="00BE7CA8">
        <w:t xml:space="preserve">: competing on an </w:t>
      </w:r>
      <w:r w:rsidRPr="00BE7CA8">
        <w:rPr>
          <w:b/>
        </w:rPr>
        <w:t>uncontested dimension</w:t>
      </w:r>
      <w:r w:rsidRPr="00BE7CA8">
        <w:t xml:space="preserve"> (the B2B channel) where no one is defending.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539B8CBA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3B4886AF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🎤</w:t>
            </w:r>
            <w:r w:rsidRPr="00BE7CA8">
              <w:t xml:space="preserve"> </w:t>
            </w:r>
            <w:r w:rsidRPr="00BE7CA8">
              <w:rPr>
                <w:b/>
              </w:rPr>
              <w:t>Defense Soundbite</w:t>
            </w:r>
          </w:p>
          <w:p w14:paraId="6863B174" w14:textId="77777777" w:rsidR="00AE4B13" w:rsidRPr="00BE7CA8" w:rsidRDefault="00000000">
            <w:pPr>
              <w:spacing w:after="40"/>
            </w:pPr>
            <w:r w:rsidRPr="00BE7CA8">
              <w:t xml:space="preserve">"Porter tells me </w:t>
            </w:r>
            <w:r w:rsidRPr="00BE7CA8">
              <w:rPr>
                <w:i/>
              </w:rPr>
              <w:t>where</w:t>
            </w:r>
            <w:r w:rsidRPr="00BE7CA8">
              <w:t xml:space="preserve"> to compete — a focused channel where I'm differentiated. Kotler tells me </w:t>
            </w:r>
            <w:r w:rsidRPr="00BE7CA8">
              <w:rPr>
                <w:i/>
              </w:rPr>
              <w:t>how</w:t>
            </w:r>
            <w:r w:rsidRPr="00BE7CA8">
              <w:t xml:space="preserve"> — flank, don't charge. Together they justify spending on B2B distribution instead of bidding against Baja Bikes on GetYourGuide."</w:t>
            </w:r>
          </w:p>
        </w:tc>
      </w:tr>
    </w:tbl>
    <w:p w14:paraId="11729064" w14:textId="77777777" w:rsidR="00AE4B13" w:rsidRPr="00BE7CA8" w:rsidRDefault="00AE4B13">
      <w:pPr>
        <w:spacing w:after="40"/>
      </w:pPr>
    </w:p>
    <w:p w14:paraId="731A177A" w14:textId="77777777" w:rsidR="00AE4B13" w:rsidRPr="00BE7CA8" w:rsidRDefault="00000000" w:rsidP="00BE7CA8">
      <w:pPr>
        <w:pStyle w:val="Heading3"/>
      </w:pPr>
      <w:bookmarkStart w:id="25" w:name="_Toc231658882"/>
      <w:r w:rsidRPr="00BE7CA8">
        <w:t>4.4 · The Industry Benchmarks</w:t>
      </w:r>
      <w:bookmarkEnd w:id="25"/>
    </w:p>
    <w:p w14:paraId="4B03AAA4" w14:textId="77777777" w:rsidR="00AE4B13" w:rsidRPr="00BE7CA8" w:rsidRDefault="00000000">
      <w:r w:rsidRPr="00BE7CA8">
        <w:t>Three industry sources calibrate the numbers (so they're not invented):</w:t>
      </w:r>
    </w:p>
    <w:p w14:paraId="66B63137" w14:textId="77777777" w:rsidR="00AE4B13" w:rsidRPr="00BE7CA8" w:rsidRDefault="00000000">
      <w:pPr>
        <w:pStyle w:val="ListBullet"/>
      </w:pPr>
      <w:r w:rsidRPr="00BE7CA8">
        <w:rPr>
          <w:b/>
        </w:rPr>
        <w:lastRenderedPageBreak/>
        <w:t>Arival (2023)</w:t>
      </w:r>
      <w:r w:rsidRPr="00BE7CA8">
        <w:t xml:space="preserve"> — net-rate vs commission norms; ~25% trade-margin assumption; OTA 20–30%.</w:t>
      </w:r>
    </w:p>
    <w:p w14:paraId="768AEA70" w14:textId="77777777" w:rsidR="00AE4B13" w:rsidRPr="00BE7CA8" w:rsidRDefault="00000000">
      <w:pPr>
        <w:pStyle w:val="ListBullet"/>
      </w:pPr>
      <w:r w:rsidRPr="00BE7CA8">
        <w:rPr>
          <w:b/>
        </w:rPr>
        <w:t>Rezdy (2021, upd. 2023)</w:t>
      </w:r>
      <w:r w:rsidRPr="00BE7CA8">
        <w:t xml:space="preserve"> — tiered commission benchmarks; the finding that suppliers paying </w:t>
      </w:r>
      <w:r w:rsidRPr="00BE7CA8">
        <w:rPr>
          <w:b/>
        </w:rPr>
        <w:t>≥20% commission get 3× the active promotion</w:t>
      </w:r>
      <w:r w:rsidRPr="00BE7CA8">
        <w:t xml:space="preserve"> of those at ≤15%.</w:t>
      </w:r>
    </w:p>
    <w:p w14:paraId="4A50B443" w14:textId="77777777" w:rsidR="00AE4B13" w:rsidRPr="00BE7CA8" w:rsidRDefault="00000000">
      <w:pPr>
        <w:pStyle w:val="ListBullet"/>
      </w:pPr>
      <w:r w:rsidRPr="00BE7CA8">
        <w:rPr>
          <w:b/>
        </w:rPr>
        <w:t>DMC Quote (2025)</w:t>
      </w:r>
      <w:r w:rsidRPr="00BE7CA8">
        <w:t xml:space="preserve"> — commission range 15–25%; net rates 22–38% below retail.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5C6F1EB5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152045A2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⚠️</w:t>
            </w:r>
            <w:r w:rsidRPr="00BE7CA8">
              <w:t xml:space="preserve"> </w:t>
            </w:r>
            <w:r w:rsidRPr="00BE7CA8">
              <w:rPr>
                <w:b/>
              </w:rPr>
              <w:t>Examiner Trap</w:t>
            </w:r>
          </w:p>
          <w:p w14:paraId="121C22C8" w14:textId="77777777" w:rsidR="00AE4B13" w:rsidRPr="00BE7CA8" w:rsidRDefault="00000000">
            <w:pPr>
              <w:spacing w:after="40"/>
            </w:pPr>
            <w:r w:rsidRPr="00BE7CA8">
              <w:rPr>
                <w:i/>
              </w:rPr>
              <w:t>"Did you invent your commission rates?"</w:t>
            </w:r>
            <w:r w:rsidRPr="00BE7CA8">
              <w:t xml:space="preserve"> No — say: "Every rate is triangulated against three independent industry benchmarks (Arival, Rezdy, DMC Quote) </w:t>
            </w:r>
            <w:r w:rsidRPr="00BE7CA8">
              <w:rPr>
                <w:i/>
              </w:rPr>
              <w:t>and</w:t>
            </w:r>
            <w:r w:rsidRPr="00BE7CA8">
              <w:t xml:space="preserve"> validated against my primary interviews." That word </w:t>
            </w:r>
            <w:r w:rsidRPr="00BE7CA8">
              <w:rPr>
                <w:b/>
              </w:rPr>
              <w:t>triangulated</w:t>
            </w:r>
            <w:r w:rsidRPr="00BE7CA8">
              <w:t xml:space="preserve"> signals methodological maturity.</w:t>
            </w:r>
          </w:p>
        </w:tc>
      </w:tr>
    </w:tbl>
    <w:p w14:paraId="2DF9ED9B" w14:textId="77777777" w:rsidR="00AE4B13" w:rsidRPr="00BE7CA8" w:rsidRDefault="00AE4B13">
      <w:pPr>
        <w:spacing w:after="40"/>
      </w:pPr>
    </w:p>
    <w:p w14:paraId="681D23B4" w14:textId="77777777" w:rsidR="00AE4B13" w:rsidRPr="00BE7CA8" w:rsidRDefault="00AE4B13">
      <w:pPr>
        <w:pBdr>
          <w:bottom w:val="single" w:sz="6" w:space="1" w:color="BBBBBB"/>
        </w:pBdr>
      </w:pPr>
    </w:p>
    <w:p w14:paraId="40EFACC6" w14:textId="77777777" w:rsidR="00AE4B13" w:rsidRPr="00BE7CA8" w:rsidRDefault="00000000" w:rsidP="00BE7CA8">
      <w:pPr>
        <w:pStyle w:val="Heading2"/>
      </w:pPr>
      <w:bookmarkStart w:id="26" w:name="_Toc231658883"/>
      <w:r w:rsidRPr="00BE7CA8">
        <w:t>Chapter 5 · The Objectives (SMART)</w:t>
      </w:r>
      <w:bookmarkEnd w:id="26"/>
    </w:p>
    <w:p w14:paraId="45C3EF7C" w14:textId="77777777" w:rsidR="00AE4B13" w:rsidRPr="00BE7CA8" w:rsidRDefault="00000000" w:rsidP="00BE7CA8">
      <w:pPr>
        <w:pStyle w:val="Heading3"/>
      </w:pPr>
      <w:bookmarkStart w:id="27" w:name="_Toc231658884"/>
      <w:r w:rsidRPr="00BE7CA8">
        <w:t>5.1 · The General Objective</w:t>
      </w:r>
      <w:bookmarkEnd w:id="2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61E6743A" w14:textId="77777777">
        <w:trPr>
          <w:jc w:val="center"/>
        </w:trPr>
        <w:tc>
          <w:tcPr>
            <w:tcW w:w="9071" w:type="dxa"/>
            <w:shd w:val="clear" w:color="auto" w:fill="F2F2F2"/>
          </w:tcPr>
          <w:p w14:paraId="08C753CC" w14:textId="77777777" w:rsidR="00AE4B13" w:rsidRPr="00BE7CA8" w:rsidRDefault="00000000">
            <w:pPr>
              <w:spacing w:after="40"/>
            </w:pPr>
            <w:r w:rsidRPr="00BE7CA8">
              <w:t xml:space="preserve">To </w:t>
            </w:r>
            <w:r w:rsidRPr="00BE7CA8">
              <w:rPr>
                <w:b/>
              </w:rPr>
              <w:t>design, validate, and operationalise</w:t>
            </w:r>
            <w:r w:rsidRPr="00BE7CA8">
              <w:t xml:space="preserve"> a partner-led growth strategy for Pink Ducks — comprising a structured B2B </w:t>
            </w:r>
            <w:r w:rsidRPr="00BE7CA8">
              <w:rPr>
                <w:b/>
              </w:rPr>
              <w:t>segmentation</w:t>
            </w:r>
            <w:r w:rsidRPr="00BE7CA8">
              <w:t xml:space="preserve"> framework, a differentiated tiered </w:t>
            </w:r>
            <w:r w:rsidRPr="00BE7CA8">
              <w:rPr>
                <w:b/>
              </w:rPr>
              <w:t>incentive</w:t>
            </w:r>
            <w:r w:rsidRPr="00BE7CA8">
              <w:t xml:space="preserve"> model, and a co-branded collaborative </w:t>
            </w:r>
            <w:r w:rsidRPr="00BE7CA8">
              <w:rPr>
                <w:b/>
              </w:rPr>
              <w:t>marketing</w:t>
            </w:r>
            <w:r w:rsidRPr="00BE7CA8">
              <w:t xml:space="preserve"> system — that positions the company for sustainable, scalable growth through direct relationships rather than OTA-mediated distribution.</w:t>
            </w:r>
          </w:p>
        </w:tc>
      </w:tr>
    </w:tbl>
    <w:p w14:paraId="6105BAF9" w14:textId="77777777" w:rsidR="00AE4B13" w:rsidRPr="00BE7CA8" w:rsidRDefault="00AE4B13">
      <w:pPr>
        <w:spacing w:after="40"/>
      </w:pPr>
    </w:p>
    <w:p w14:paraId="33E2BD7F" w14:textId="77777777" w:rsidR="00AE4B13" w:rsidRPr="00BE7CA8" w:rsidRDefault="00000000" w:rsidP="00BE7CA8">
      <w:pPr>
        <w:pStyle w:val="Heading3"/>
      </w:pPr>
      <w:bookmarkStart w:id="28" w:name="_Toc231658885"/>
      <w:r w:rsidRPr="00BE7CA8">
        <w:t>5.2 · SO1–SO5, One at a Time</w:t>
      </w:r>
      <w:bookmarkEnd w:id="28"/>
    </w:p>
    <w:p w14:paraId="1C8C7F37" w14:textId="77777777" w:rsidR="00AE4B13" w:rsidRPr="00BE7CA8" w:rsidRDefault="00000000">
      <w:r w:rsidRPr="00BE7CA8">
        <w:rPr>
          <w:b/>
        </w:rPr>
        <w:t>SMART</w:t>
      </w:r>
      <w:r w:rsidRPr="00BE7CA8">
        <w:t xml:space="preserve"> = </w:t>
      </w:r>
      <w:r w:rsidRPr="00BE7CA8">
        <w:rPr>
          <w:b/>
        </w:rPr>
        <w:t>S</w:t>
      </w:r>
      <w:r w:rsidRPr="00BE7CA8">
        <w:t xml:space="preserve">pecific, </w:t>
      </w:r>
      <w:r w:rsidRPr="00BE7CA8">
        <w:rPr>
          <w:b/>
        </w:rPr>
        <w:t>M</w:t>
      </w:r>
      <w:r w:rsidRPr="00BE7CA8">
        <w:t xml:space="preserve">easurable, </w:t>
      </w:r>
      <w:r w:rsidRPr="00BE7CA8">
        <w:rPr>
          <w:b/>
        </w:rPr>
        <w:t>A</w:t>
      </w:r>
      <w:r w:rsidRPr="00BE7CA8">
        <w:t xml:space="preserve">chievable, </w:t>
      </w:r>
      <w:r w:rsidRPr="00BE7CA8">
        <w:rPr>
          <w:b/>
        </w:rPr>
        <w:t>R</w:t>
      </w:r>
      <w:r w:rsidRPr="00BE7CA8">
        <w:t xml:space="preserve">elevant, </w:t>
      </w:r>
      <w:r w:rsidRPr="00BE7CA8">
        <w:rPr>
          <w:b/>
        </w:rPr>
        <w:t>T</w:t>
      </w:r>
      <w:r w:rsidRPr="00BE7CA8">
        <w:t>ime-bound. Each objective below is built to satisfy all five.</w:t>
      </w:r>
    </w:p>
    <w:p w14:paraId="54F91ECC" w14:textId="77777777" w:rsidR="00AE4B13" w:rsidRPr="00BE7CA8" w:rsidRDefault="00000000">
      <w:pPr>
        <w:pStyle w:val="ListBullet"/>
      </w:pPr>
      <w:r w:rsidRPr="00BE7CA8">
        <w:rPr>
          <w:b/>
        </w:rPr>
        <w:t>SO1 · Partner Mapping &amp; Prioritisation.</w:t>
      </w:r>
      <w:r w:rsidRPr="00BE7CA8">
        <w:t xml:space="preserve"> Identify and rank the </w:t>
      </w:r>
      <w:r w:rsidRPr="00BE7CA8">
        <w:rPr>
          <w:b/>
        </w:rPr>
        <w:t>six</w:t>
      </w:r>
      <w:r w:rsidRPr="00BE7CA8">
        <w:t xml:space="preserve"> partner typologies (DMCs, lifestyle hotels, social hostels, event agencies, boutique agencies, OTAs) using a multi-criteria scoring framework, producing a prioritised </w:t>
      </w:r>
      <w:r w:rsidRPr="00BE7CA8">
        <w:rPr>
          <w:b/>
        </w:rPr>
        <w:t>Top-20 outreach list</w:t>
      </w:r>
      <w:r w:rsidRPr="00BE7CA8">
        <w:t xml:space="preserve">. </w:t>
      </w:r>
      <w:r w:rsidRPr="00BE7CA8">
        <w:rPr>
          <w:i/>
        </w:rPr>
        <w:t>Measured by:</w:t>
      </w:r>
      <w:r w:rsidRPr="00BE7CA8">
        <w:t xml:space="preserve"> a completed scoring matrix with documented rationale.</w:t>
      </w:r>
    </w:p>
    <w:p w14:paraId="741F4C53" w14:textId="77777777" w:rsidR="00AE4B13" w:rsidRPr="00BE7CA8" w:rsidRDefault="00000000">
      <w:pPr>
        <w:pStyle w:val="ListBullet"/>
      </w:pPr>
      <w:r w:rsidRPr="00BE7CA8">
        <w:rPr>
          <w:b/>
        </w:rPr>
        <w:t>SO2 · Incentive &amp; Remuneration Architecture.</w:t>
      </w:r>
      <w:r w:rsidRPr="00BE7CA8">
        <w:t xml:space="preserve"> Build a channel-specific incentive model (net rates for DMCs/event agencies; tiered Standard/Preferred/Strategic commissions for hotels/hostels/boutique), calibrated to benchmarks and validated by </w:t>
      </w:r>
      <w:r w:rsidRPr="00BE7CA8">
        <w:rPr>
          <w:b/>
        </w:rPr>
        <w:t>≥5 interviews</w:t>
      </w:r>
      <w:r w:rsidRPr="00BE7CA8">
        <w:t xml:space="preserve">. </w:t>
      </w:r>
      <w:r w:rsidRPr="00BE7CA8">
        <w:rPr>
          <w:i/>
        </w:rPr>
        <w:t>Measured by:</w:t>
      </w:r>
      <w:r w:rsidRPr="00BE7CA8">
        <w:t xml:space="preserve"> a signed-off rate card by partner type and tier.</w:t>
      </w:r>
    </w:p>
    <w:p w14:paraId="6FC012A5" w14:textId="77777777" w:rsidR="00AE4B13" w:rsidRPr="00BE7CA8" w:rsidRDefault="00000000">
      <w:pPr>
        <w:pStyle w:val="ListBullet"/>
      </w:pPr>
      <w:r w:rsidRPr="00BE7CA8">
        <w:rPr>
          <w:b/>
        </w:rPr>
        <w:t>SO3 · Collaborative Marketing System.</w:t>
      </w:r>
      <w:r w:rsidRPr="00BE7CA8">
        <w:t xml:space="preserve"> Develop a partner-ready toolkit (co-branded sheets, QR collaterals, trackable landing pages, B2B WhatsApp protocol) that cuts activation to </w:t>
      </w:r>
      <w:r w:rsidRPr="00BE7CA8">
        <w:rPr>
          <w:b/>
        </w:rPr>
        <w:t>a single onboarding session</w:t>
      </w:r>
      <w:r w:rsidRPr="00BE7CA8">
        <w:t xml:space="preserve"> with full booking attribution. </w:t>
      </w:r>
      <w:r w:rsidRPr="00BE7CA8">
        <w:rPr>
          <w:i/>
        </w:rPr>
        <w:t>Measured by:</w:t>
      </w:r>
      <w:r w:rsidRPr="00BE7CA8">
        <w:t xml:space="preserve"> the complete asset library + adoption by ≥1 pilot partner.</w:t>
      </w:r>
    </w:p>
    <w:p w14:paraId="369845F1" w14:textId="77777777" w:rsidR="00AE4B13" w:rsidRPr="00BE7CA8" w:rsidRDefault="00000000">
      <w:pPr>
        <w:pStyle w:val="ListBullet"/>
      </w:pPr>
      <w:r w:rsidRPr="00BE7CA8">
        <w:rPr>
          <w:b/>
        </w:rPr>
        <w:t>SO4 · Pilot Validation.</w:t>
      </w:r>
      <w:r w:rsidRPr="00BE7CA8">
        <w:t xml:space="preserve"> Activate </w:t>
      </w:r>
      <w:r w:rsidRPr="00BE7CA8">
        <w:rPr>
          <w:b/>
        </w:rPr>
        <w:t>three</w:t>
      </w:r>
      <w:r w:rsidRPr="00BE7CA8">
        <w:t xml:space="preserve"> anchor pilots (one DMC, one hotel concierge, one hostel desk) within the first </w:t>
      </w:r>
      <w:r w:rsidRPr="00BE7CA8">
        <w:rPr>
          <w:b/>
        </w:rPr>
        <w:t>90 days</w:t>
      </w:r>
      <w:r w:rsidRPr="00BE7CA8">
        <w:t>, tracking booking volume, show-up rate, partner NPS, and end-consumer NPS (</w:t>
      </w:r>
      <w:r w:rsidRPr="00BE7CA8">
        <w:rPr>
          <w:b/>
        </w:rPr>
        <w:t>target ≥75</w:t>
      </w:r>
      <w:r w:rsidRPr="00BE7CA8">
        <w:t xml:space="preserve">). </w:t>
      </w:r>
      <w:r w:rsidRPr="00BE7CA8">
        <w:rPr>
          <w:i/>
        </w:rPr>
        <w:t>Measured by:</w:t>
      </w:r>
      <w:r w:rsidRPr="00BE7CA8">
        <w:t xml:space="preserve"> a 90-day performance report with tier-progression recommendations.</w:t>
      </w:r>
    </w:p>
    <w:p w14:paraId="0AC00E17" w14:textId="77777777" w:rsidR="00AE4B13" w:rsidRPr="00BE7CA8" w:rsidRDefault="00000000">
      <w:pPr>
        <w:pStyle w:val="ListBullet"/>
      </w:pPr>
      <w:r w:rsidRPr="00BE7CA8">
        <w:rPr>
          <w:b/>
        </w:rPr>
        <w:t>SO5 · Scalability Assessment.</w:t>
      </w:r>
      <w:r w:rsidRPr="00BE7CA8">
        <w:t xml:space="preserve"> Compare the B2B model against OTAs (cost of acquisition, margin, repeat-referral) and define </w:t>
      </w:r>
      <w:r w:rsidRPr="00BE7CA8">
        <w:rPr>
          <w:b/>
        </w:rPr>
        <w:t>commit / pivot / stop</w:t>
      </w:r>
      <w:r w:rsidRPr="00BE7CA8">
        <w:t xml:space="preserve"> criteria for Year 2, </w:t>
      </w:r>
      <w:r w:rsidRPr="00BE7CA8">
        <w:rPr>
          <w:b/>
        </w:rPr>
        <w:t>by Month 6</w:t>
      </w:r>
      <w:r w:rsidRPr="00BE7CA8">
        <w:t xml:space="preserve">. </w:t>
      </w:r>
      <w:r w:rsidRPr="00BE7CA8">
        <w:rPr>
          <w:i/>
        </w:rPr>
        <w:t>Measured by:</w:t>
      </w:r>
      <w:r w:rsidRPr="00BE7CA8">
        <w:t xml:space="preserve"> a channel-comparison table + a documented, evidence-backed decision.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278F54F7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04E92C2D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🧒</w:t>
            </w:r>
            <w:r w:rsidRPr="00BE7CA8">
              <w:t xml:space="preserve"> </w:t>
            </w:r>
            <w:r w:rsidRPr="00BE7CA8">
              <w:rPr>
                <w:b/>
              </w:rPr>
              <w:t>5-Year-Old Explanation</w:t>
            </w:r>
          </w:p>
          <w:p w14:paraId="00506716" w14:textId="77777777" w:rsidR="00AE4B13" w:rsidRPr="00BE7CA8" w:rsidRDefault="00000000">
            <w:pPr>
              <w:spacing w:after="40"/>
            </w:pPr>
            <w:r w:rsidRPr="00BE7CA8">
              <w:t xml:space="preserve">SO1 = </w:t>
            </w:r>
            <w:r w:rsidRPr="00BE7CA8">
              <w:rPr>
                <w:i/>
              </w:rPr>
              <w:t>who</w:t>
            </w:r>
            <w:r w:rsidRPr="00BE7CA8">
              <w:t xml:space="preserve"> to call. SO2 = </w:t>
            </w:r>
            <w:r w:rsidRPr="00BE7CA8">
              <w:rPr>
                <w:i/>
              </w:rPr>
              <w:t>how to pay</w:t>
            </w:r>
            <w:r w:rsidRPr="00BE7CA8">
              <w:t xml:space="preserve"> them. SO3 = </w:t>
            </w:r>
            <w:r w:rsidRPr="00BE7CA8">
              <w:rPr>
                <w:i/>
              </w:rPr>
              <w:t>what to hand</w:t>
            </w:r>
            <w:r w:rsidRPr="00BE7CA8">
              <w:t xml:space="preserve"> them. SO4 = </w:t>
            </w:r>
            <w:r w:rsidRPr="00BE7CA8">
              <w:rPr>
                <w:i/>
              </w:rPr>
              <w:t>a small test</w:t>
            </w:r>
            <w:r w:rsidRPr="00BE7CA8">
              <w:t xml:space="preserve"> to see if it works. SO5 = </w:t>
            </w:r>
            <w:r w:rsidRPr="00BE7CA8">
              <w:rPr>
                <w:i/>
              </w:rPr>
              <w:t>the decision</w:t>
            </w:r>
            <w:r w:rsidRPr="00BE7CA8">
              <w:t xml:space="preserve"> to keep going, change, or stop. Five steps, in order.</w:t>
            </w:r>
          </w:p>
        </w:tc>
      </w:tr>
    </w:tbl>
    <w:p w14:paraId="40BB5462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31BE7AD9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6DA114DB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⚠️</w:t>
            </w:r>
            <w:r w:rsidRPr="00BE7CA8">
              <w:t xml:space="preserve"> </w:t>
            </w:r>
            <w:r w:rsidRPr="00BE7CA8">
              <w:rPr>
                <w:b/>
              </w:rPr>
              <w:t>Examiner Trap</w:t>
            </w:r>
          </w:p>
          <w:p w14:paraId="57AA0CEB" w14:textId="77777777" w:rsidR="00AE4B13" w:rsidRPr="00BE7CA8" w:rsidRDefault="00000000">
            <w:pPr>
              <w:spacing w:after="40"/>
            </w:pPr>
            <w:r w:rsidRPr="00BE7CA8">
              <w:rPr>
                <w:i/>
              </w:rPr>
              <w:lastRenderedPageBreak/>
              <w:t>"Are SO4 and SO5 actually 'achieved'?"</w:t>
            </w:r>
            <w:r w:rsidRPr="00BE7CA8">
              <w:t xml:space="preserve"> Be precise: </w:t>
            </w:r>
            <w:r w:rsidRPr="00BE7CA8">
              <w:rPr>
                <w:b/>
              </w:rPr>
              <w:t>SO1–SO3 are achieved</w:t>
            </w:r>
            <w:r w:rsidRPr="00BE7CA8">
              <w:t xml:space="preserve"> (the frameworks exist in the document). </w:t>
            </w:r>
            <w:r w:rsidRPr="00BE7CA8">
              <w:rPr>
                <w:b/>
              </w:rPr>
              <w:t>SO4 and SO5 are *operationalised*, not concluded — by design</w:t>
            </w:r>
            <w:r w:rsidRPr="00BE7CA8">
              <w:t xml:space="preserve"> — because the pilot runs </w:t>
            </w:r>
            <w:r w:rsidRPr="00BE7CA8">
              <w:rPr>
                <w:i/>
              </w:rPr>
              <w:t>after</w:t>
            </w:r>
            <w:r w:rsidRPr="00BE7CA8">
              <w:t xml:space="preserve"> submission. Defining success/failure criteria </w:t>
            </w:r>
            <w:r w:rsidRPr="00BE7CA8">
              <w:rPr>
                <w:i/>
              </w:rPr>
              <w:t>before</w:t>
            </w:r>
            <w:r w:rsidRPr="00BE7CA8">
              <w:t xml:space="preserve"> fieldwork is what gives the research its integrity. Saying "achieved" for SO4/SO5 is a trap; say "operationalised."</w:t>
            </w:r>
          </w:p>
        </w:tc>
      </w:tr>
    </w:tbl>
    <w:p w14:paraId="737BAAC0" w14:textId="77777777" w:rsidR="00AE4B13" w:rsidRPr="00BE7CA8" w:rsidRDefault="00AE4B13">
      <w:pPr>
        <w:spacing w:after="40"/>
      </w:pPr>
    </w:p>
    <w:p w14:paraId="6A52725F" w14:textId="77777777" w:rsidR="00AE4B13" w:rsidRPr="00BE7CA8" w:rsidRDefault="00AE4B13">
      <w:pPr>
        <w:pBdr>
          <w:bottom w:val="single" w:sz="6" w:space="1" w:color="BBBBBB"/>
        </w:pBdr>
      </w:pPr>
    </w:p>
    <w:p w14:paraId="77FA92A1" w14:textId="77777777" w:rsidR="00AE4B13" w:rsidRPr="00BE7CA8" w:rsidRDefault="00000000" w:rsidP="00BE7CA8">
      <w:pPr>
        <w:pStyle w:val="Heading1"/>
      </w:pPr>
      <w:bookmarkStart w:id="29" w:name="_Toc231658886"/>
      <w:r w:rsidRPr="00BE7CA8">
        <w:t>PART FOUR</w:t>
      </w:r>
      <w:bookmarkEnd w:id="29"/>
    </w:p>
    <w:p w14:paraId="62D82ECF" w14:textId="77777777" w:rsidR="00AE4B13" w:rsidRPr="00BE7CA8" w:rsidRDefault="00000000">
      <w:pPr>
        <w:spacing w:before="200" w:after="80"/>
        <w:jc w:val="center"/>
      </w:pPr>
      <w:r w:rsidRPr="00BE7CA8">
        <w:rPr>
          <w:b/>
          <w:color w:val="C2185B"/>
          <w:sz w:val="30"/>
        </w:rPr>
        <w:t>— THE METHOD —</w:t>
      </w:r>
    </w:p>
    <w:p w14:paraId="1A88B303" w14:textId="77777777" w:rsidR="00AE4B13" w:rsidRPr="00BE7CA8" w:rsidRDefault="00000000" w:rsidP="00BE7CA8">
      <w:pPr>
        <w:pStyle w:val="Heading2"/>
      </w:pPr>
      <w:bookmarkStart w:id="30" w:name="_Toc231658887"/>
      <w:r w:rsidRPr="00BE7CA8">
        <w:t>Chapter 6 · How We Know What We Know</w:t>
      </w:r>
      <w:bookmarkEnd w:id="30"/>
    </w:p>
    <w:p w14:paraId="09483E94" w14:textId="77777777" w:rsidR="00AE4B13" w:rsidRPr="00BE7CA8" w:rsidRDefault="00000000" w:rsidP="00BE7CA8">
      <w:pPr>
        <w:pStyle w:val="Heading3"/>
      </w:pPr>
      <w:bookmarkStart w:id="31" w:name="_Toc231658888"/>
      <w:r w:rsidRPr="00BE7CA8">
        <w:t>6.1 · Mixed-Methods Design</w:t>
      </w:r>
      <w:bookmarkEnd w:id="31"/>
    </w:p>
    <w:p w14:paraId="339567FE" w14:textId="77777777" w:rsidR="00AE4B13" w:rsidRPr="00BE7CA8" w:rsidRDefault="00000000">
      <w:r w:rsidRPr="00BE7CA8">
        <w:t xml:space="preserve">The study combines two strands, </w:t>
      </w:r>
      <w:r w:rsidRPr="00BE7CA8">
        <w:rPr>
          <w:b/>
        </w:rPr>
        <w:t>sequentially integrated</w:t>
      </w:r>
      <w:r w:rsidRPr="00BE7CA8">
        <w:t>:</w:t>
      </w:r>
    </w:p>
    <w:p w14:paraId="05C345E8" w14:textId="77777777" w:rsidR="00AE4B13" w:rsidRPr="00BE7CA8" w:rsidRDefault="00000000">
      <w:pPr>
        <w:pStyle w:val="ListBullet"/>
      </w:pPr>
      <w:r w:rsidRPr="00BE7CA8">
        <w:rPr>
          <w:b/>
        </w:rPr>
        <w:t>Qualitative strand</w:t>
      </w:r>
      <w:r w:rsidRPr="00BE7CA8">
        <w:t xml:space="preserve"> — </w:t>
      </w:r>
      <w:r w:rsidRPr="00BE7CA8">
        <w:rPr>
          <w:b/>
        </w:rPr>
        <w:t>six semi-structured interviews</w:t>
      </w:r>
      <w:r w:rsidRPr="00BE7CA8">
        <w:t xml:space="preserve"> with B2B professionals (depth, stakeholder insight).</w:t>
      </w:r>
    </w:p>
    <w:p w14:paraId="2F5D8576" w14:textId="77777777" w:rsidR="00AE4B13" w:rsidRPr="00BE7CA8" w:rsidRDefault="00000000">
      <w:pPr>
        <w:pStyle w:val="ListBullet"/>
      </w:pPr>
      <w:r w:rsidRPr="00BE7CA8">
        <w:rPr>
          <w:b/>
        </w:rPr>
        <w:t>Quantitative strand</w:t>
      </w:r>
      <w:r w:rsidRPr="00BE7CA8">
        <w:t xml:space="preserve"> — secondary data from </w:t>
      </w:r>
      <w:r w:rsidRPr="00BE7CA8">
        <w:rPr>
          <w:b/>
        </w:rPr>
        <w:t>nine institutional/industry sources</w:t>
      </w:r>
      <w:r w:rsidRPr="00BE7CA8">
        <w:t xml:space="preserve"> (verifiable market anchors).</w:t>
      </w:r>
    </w:p>
    <w:p w14:paraId="31D5D1D7" w14:textId="77777777" w:rsidR="00AE4B13" w:rsidRPr="00BE7CA8" w:rsidRDefault="00000000">
      <w:r w:rsidRPr="00BE7CA8">
        <w:t xml:space="preserve">Secondary analysis sets the benchmarks (market size, commission norms); the interviews then </w:t>
      </w:r>
      <w:r w:rsidRPr="00BE7CA8">
        <w:rPr>
          <w:b/>
        </w:rPr>
        <w:t>test and refine</w:t>
      </w:r>
      <w:r w:rsidRPr="00BE7CA8">
        <w:t xml:space="preserve"> them.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7351FED8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72DFF401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🧒</w:t>
            </w:r>
            <w:r w:rsidRPr="00BE7CA8">
              <w:t xml:space="preserve"> </w:t>
            </w:r>
            <w:r w:rsidRPr="00BE7CA8">
              <w:rPr>
                <w:b/>
              </w:rPr>
              <w:t>5-Year-Old Explanation</w:t>
            </w:r>
          </w:p>
          <w:p w14:paraId="14A0AE78" w14:textId="77777777" w:rsidR="00AE4B13" w:rsidRPr="00BE7CA8" w:rsidRDefault="00000000">
            <w:pPr>
              <w:spacing w:after="40"/>
            </w:pPr>
            <w:r w:rsidRPr="00BE7CA8">
              <w:t xml:space="preserve">Numbers alone tell you </w:t>
            </w:r>
            <w:r w:rsidRPr="00BE7CA8">
              <w:rPr>
                <w:i/>
              </w:rPr>
              <w:t>how big</w:t>
            </w:r>
            <w:r w:rsidRPr="00BE7CA8">
              <w:t xml:space="preserve"> the room is; talking to people tells you </w:t>
            </w:r>
            <w:r w:rsidRPr="00BE7CA8">
              <w:rPr>
                <w:i/>
              </w:rPr>
              <w:t>what they actually want</w:t>
            </w:r>
            <w:r w:rsidRPr="00BE7CA8">
              <w:t xml:space="preserve"> inside it. You need both — a map </w:t>
            </w:r>
            <w:r w:rsidRPr="00BE7CA8">
              <w:rPr>
                <w:i/>
              </w:rPr>
              <w:t>and</w:t>
            </w:r>
            <w:r w:rsidRPr="00BE7CA8">
              <w:t xml:space="preserve"> a conversation — to design something people will really use.</w:t>
            </w:r>
          </w:p>
        </w:tc>
      </w:tr>
    </w:tbl>
    <w:p w14:paraId="2BAA88B9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5948CB1C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484BFC8B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🎤</w:t>
            </w:r>
            <w:r w:rsidRPr="00BE7CA8">
              <w:t xml:space="preserve"> </w:t>
            </w:r>
            <w:r w:rsidRPr="00BE7CA8">
              <w:rPr>
                <w:b/>
              </w:rPr>
              <w:t>Defense Soundbite</w:t>
            </w:r>
          </w:p>
          <w:p w14:paraId="26244A72" w14:textId="77777777" w:rsidR="00AE4B13" w:rsidRPr="00BE7CA8" w:rsidRDefault="00000000">
            <w:pPr>
              <w:spacing w:after="40"/>
            </w:pPr>
            <w:r w:rsidRPr="00BE7CA8">
              <w:t>"It's mixed-methods by necessity: partner incentive preferences can't be captured by statistics, and qualitative insight without quantitative grounding gives compelling but commercially unanchored advice. The combination is both credible and actionable."</w:t>
            </w:r>
          </w:p>
        </w:tc>
      </w:tr>
    </w:tbl>
    <w:p w14:paraId="58A4C6E3" w14:textId="77777777" w:rsidR="00AE4B13" w:rsidRPr="00BE7CA8" w:rsidRDefault="00AE4B13">
      <w:pPr>
        <w:spacing w:after="40"/>
      </w:pPr>
    </w:p>
    <w:p w14:paraId="446EEAE0" w14:textId="77777777" w:rsidR="00AE4B13" w:rsidRPr="00BE7CA8" w:rsidRDefault="00000000" w:rsidP="00BE7CA8">
      <w:pPr>
        <w:pStyle w:val="Heading3"/>
      </w:pPr>
      <w:bookmarkStart w:id="32" w:name="_Toc231658889"/>
      <w:r w:rsidRPr="00BE7CA8">
        <w:t>6.2 · The Six Interviews</w:t>
      </w:r>
      <w:bookmarkEnd w:id="32"/>
    </w:p>
    <w:p w14:paraId="6E35693E" w14:textId="77777777" w:rsidR="00AE4B13" w:rsidRPr="00BE7CA8" w:rsidRDefault="00000000">
      <w:r w:rsidRPr="00BE7CA8">
        <w:t xml:space="preserve">Participants were chosen by </w:t>
      </w:r>
      <w:r w:rsidRPr="00BE7CA8">
        <w:rPr>
          <w:b/>
        </w:rPr>
        <w:t>purposive sampling</w:t>
      </w:r>
      <w:r w:rsidRPr="00BE7CA8">
        <w:t xml:space="preserve"> (Patton, 2015) — picked for expertise, not statistical representativeness — mirroring the </w:t>
      </w:r>
      <w:r w:rsidRPr="00BE7CA8">
        <w:rPr>
          <w:b/>
        </w:rPr>
        <w:t>B2B2C</w:t>
      </w:r>
      <w:r w:rsidRPr="00BE7CA8">
        <w:t xml:space="preserve"> logic that Pink Ducks' real "customer" is the </w:t>
      </w:r>
      <w:r w:rsidRPr="00BE7CA8">
        <w:rPr>
          <w:i/>
        </w:rPr>
        <w:t>partner</w:t>
      </w:r>
      <w:r w:rsidRPr="00BE7CA8">
        <w:t>, not the tourist.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AE4B13" w:rsidRPr="00BE7CA8" w14:paraId="5988EB15" w14:textId="77777777">
        <w:tc>
          <w:tcPr>
            <w:tcW w:w="2268" w:type="dxa"/>
            <w:shd w:val="clear" w:color="auto" w:fill="D9E2F3"/>
          </w:tcPr>
          <w:p w14:paraId="12134F82" w14:textId="77777777" w:rsidR="00AE4B13" w:rsidRPr="00BE7CA8" w:rsidRDefault="00000000">
            <w:r w:rsidRPr="00BE7CA8">
              <w:rPr>
                <w:b/>
              </w:rPr>
              <w:t>#</w:t>
            </w:r>
          </w:p>
        </w:tc>
        <w:tc>
          <w:tcPr>
            <w:tcW w:w="2268" w:type="dxa"/>
            <w:shd w:val="clear" w:color="auto" w:fill="D9E2F3"/>
          </w:tcPr>
          <w:p w14:paraId="09DDFBEE" w14:textId="77777777" w:rsidR="00AE4B13" w:rsidRPr="00BE7CA8" w:rsidRDefault="00000000">
            <w:r w:rsidRPr="00BE7CA8">
              <w:rPr>
                <w:b/>
              </w:rPr>
              <w:t>Role</w:t>
            </w:r>
          </w:p>
        </w:tc>
        <w:tc>
          <w:tcPr>
            <w:tcW w:w="2268" w:type="dxa"/>
            <w:shd w:val="clear" w:color="auto" w:fill="D9E2F3"/>
          </w:tcPr>
          <w:p w14:paraId="24169ACD" w14:textId="77777777" w:rsidR="00AE4B13" w:rsidRPr="00BE7CA8" w:rsidRDefault="00000000">
            <w:r w:rsidRPr="00BE7CA8">
              <w:rPr>
                <w:b/>
              </w:rPr>
              <w:t>Organisation</w:t>
            </w:r>
          </w:p>
        </w:tc>
        <w:tc>
          <w:tcPr>
            <w:tcW w:w="2268" w:type="dxa"/>
            <w:shd w:val="clear" w:color="auto" w:fill="D9E2F3"/>
          </w:tcPr>
          <w:p w14:paraId="123D6CF0" w14:textId="77777777" w:rsidR="00AE4B13" w:rsidRPr="00BE7CA8" w:rsidRDefault="00000000">
            <w:r w:rsidRPr="00BE7CA8">
              <w:rPr>
                <w:b/>
              </w:rPr>
              <w:t>Validates</w:t>
            </w:r>
          </w:p>
        </w:tc>
      </w:tr>
      <w:tr w:rsidR="00AE4B13" w:rsidRPr="00BE7CA8" w14:paraId="6B9BC3DD" w14:textId="77777777">
        <w:tc>
          <w:tcPr>
            <w:tcW w:w="2268" w:type="dxa"/>
          </w:tcPr>
          <w:p w14:paraId="74AF71CC" w14:textId="77777777" w:rsidR="00AE4B13" w:rsidRPr="00BE7CA8" w:rsidRDefault="00000000">
            <w:r w:rsidRPr="00BE7CA8">
              <w:rPr>
                <w:b/>
              </w:rPr>
              <w:t>I1</w:t>
            </w:r>
          </w:p>
        </w:tc>
        <w:tc>
          <w:tcPr>
            <w:tcW w:w="2268" w:type="dxa"/>
          </w:tcPr>
          <w:p w14:paraId="09AD91E7" w14:textId="77777777" w:rsidR="00AE4B13" w:rsidRPr="00BE7CA8" w:rsidRDefault="00000000">
            <w:r w:rsidRPr="00BE7CA8">
              <w:t>Founder / Commercial Director</w:t>
            </w:r>
          </w:p>
        </w:tc>
        <w:tc>
          <w:tcPr>
            <w:tcW w:w="2268" w:type="dxa"/>
          </w:tcPr>
          <w:p w14:paraId="62C308E2" w14:textId="77777777" w:rsidR="00AE4B13" w:rsidRPr="00BE7CA8" w:rsidRDefault="00000000">
            <w:r w:rsidRPr="00BE7CA8">
              <w:t>Pink Ducks (Falk Siegel)</w:t>
            </w:r>
          </w:p>
        </w:tc>
        <w:tc>
          <w:tcPr>
            <w:tcW w:w="2268" w:type="dxa"/>
          </w:tcPr>
          <w:p w14:paraId="6F38A841" w14:textId="77777777" w:rsidR="00AE4B13" w:rsidRPr="00BE7CA8" w:rsidRDefault="00000000">
            <w:r w:rsidRPr="00BE7CA8">
              <w:t>Baseline, constraints, pilot readiness</w:t>
            </w:r>
          </w:p>
        </w:tc>
      </w:tr>
      <w:tr w:rsidR="00AE4B13" w:rsidRPr="00BE7CA8" w14:paraId="166FEF80" w14:textId="77777777">
        <w:tc>
          <w:tcPr>
            <w:tcW w:w="2268" w:type="dxa"/>
          </w:tcPr>
          <w:p w14:paraId="51B5F809" w14:textId="77777777" w:rsidR="00AE4B13" w:rsidRPr="00BE7CA8" w:rsidRDefault="00000000">
            <w:r w:rsidRPr="00BE7CA8">
              <w:rPr>
                <w:b/>
              </w:rPr>
              <w:t>I2</w:t>
            </w:r>
          </w:p>
        </w:tc>
        <w:tc>
          <w:tcPr>
            <w:tcW w:w="2268" w:type="dxa"/>
          </w:tcPr>
          <w:p w14:paraId="4CF949C2" w14:textId="77777777" w:rsidR="00AE4B13" w:rsidRPr="00BE7CA8" w:rsidRDefault="00000000">
            <w:r w:rsidRPr="00BE7CA8">
              <w:t>DMC Account Manager</w:t>
            </w:r>
          </w:p>
        </w:tc>
        <w:tc>
          <w:tcPr>
            <w:tcW w:w="2268" w:type="dxa"/>
          </w:tcPr>
          <w:p w14:paraId="128F852D" w14:textId="77777777" w:rsidR="00AE4B13" w:rsidRPr="00BE7CA8" w:rsidRDefault="00000000">
            <w:r w:rsidRPr="00BE7CA8">
              <w:t>CREA Group Events</w:t>
            </w:r>
          </w:p>
        </w:tc>
        <w:tc>
          <w:tcPr>
            <w:tcW w:w="2268" w:type="dxa"/>
          </w:tcPr>
          <w:p w14:paraId="26F4BFD4" w14:textId="77777777" w:rsidR="00AE4B13" w:rsidRPr="00BE7CA8" w:rsidRDefault="00000000">
            <w:r w:rsidRPr="00BE7CA8">
              <w:t>Net-rate model; MICE seasonality</w:t>
            </w:r>
          </w:p>
        </w:tc>
      </w:tr>
      <w:tr w:rsidR="00AE4B13" w:rsidRPr="00BE7CA8" w14:paraId="786678D2" w14:textId="77777777">
        <w:tc>
          <w:tcPr>
            <w:tcW w:w="2268" w:type="dxa"/>
          </w:tcPr>
          <w:p w14:paraId="5F43BFEA" w14:textId="77777777" w:rsidR="00AE4B13" w:rsidRPr="00BE7CA8" w:rsidRDefault="00000000">
            <w:r w:rsidRPr="00BE7CA8">
              <w:rPr>
                <w:b/>
              </w:rPr>
              <w:t>I3</w:t>
            </w:r>
          </w:p>
        </w:tc>
        <w:tc>
          <w:tcPr>
            <w:tcW w:w="2268" w:type="dxa"/>
          </w:tcPr>
          <w:p w14:paraId="4526599C" w14:textId="77777777" w:rsidR="00AE4B13" w:rsidRPr="00BE7CA8" w:rsidRDefault="00000000">
            <w:r w:rsidRPr="00BE7CA8">
              <w:t>DMC Account Manager</w:t>
            </w:r>
          </w:p>
        </w:tc>
        <w:tc>
          <w:tcPr>
            <w:tcW w:w="2268" w:type="dxa"/>
          </w:tcPr>
          <w:p w14:paraId="6B489B33" w14:textId="77777777" w:rsidR="00AE4B13" w:rsidRPr="00BE7CA8" w:rsidRDefault="00000000">
            <w:r w:rsidRPr="00BE7CA8">
              <w:t>Cititravel DMC</w:t>
            </w:r>
          </w:p>
        </w:tc>
        <w:tc>
          <w:tcPr>
            <w:tcW w:w="2268" w:type="dxa"/>
          </w:tcPr>
          <w:p w14:paraId="5B76D216" w14:textId="77777777" w:rsidR="00AE4B13" w:rsidRPr="00BE7CA8" w:rsidRDefault="00000000">
            <w:r w:rsidRPr="00BE7CA8">
              <w:t>Net-rate model; RFP process</w:t>
            </w:r>
          </w:p>
        </w:tc>
      </w:tr>
      <w:tr w:rsidR="00AE4B13" w:rsidRPr="00BE7CA8" w14:paraId="1C9FE674" w14:textId="77777777">
        <w:tc>
          <w:tcPr>
            <w:tcW w:w="2268" w:type="dxa"/>
          </w:tcPr>
          <w:p w14:paraId="0E360089" w14:textId="77777777" w:rsidR="00AE4B13" w:rsidRPr="00BE7CA8" w:rsidRDefault="00000000">
            <w:r w:rsidRPr="00BE7CA8">
              <w:rPr>
                <w:b/>
              </w:rPr>
              <w:t>I4</w:t>
            </w:r>
          </w:p>
        </w:tc>
        <w:tc>
          <w:tcPr>
            <w:tcW w:w="2268" w:type="dxa"/>
          </w:tcPr>
          <w:p w14:paraId="48BF3F24" w14:textId="77777777" w:rsidR="00AE4B13" w:rsidRPr="00BE7CA8" w:rsidRDefault="00000000">
            <w:r w:rsidRPr="00BE7CA8">
              <w:t>Concierge (5</w:t>
            </w:r>
            <w:r w:rsidRPr="00BE7CA8">
              <w:rPr>
                <w:rFonts w:ascii="Segoe UI Symbol" w:hAnsi="Segoe UI Symbol" w:cs="Segoe UI Symbol"/>
              </w:rPr>
              <w:t>★</w:t>
            </w:r>
            <w:r w:rsidRPr="00BE7CA8">
              <w:t>)</w:t>
            </w:r>
          </w:p>
        </w:tc>
        <w:tc>
          <w:tcPr>
            <w:tcW w:w="2268" w:type="dxa"/>
          </w:tcPr>
          <w:p w14:paraId="6BE62AD5" w14:textId="77777777" w:rsidR="00AE4B13" w:rsidRPr="00BE7CA8" w:rsidRDefault="00000000">
            <w:r w:rsidRPr="00BE7CA8">
              <w:t>Almanac Hotel</w:t>
            </w:r>
          </w:p>
        </w:tc>
        <w:tc>
          <w:tcPr>
            <w:tcW w:w="2268" w:type="dxa"/>
          </w:tcPr>
          <w:p w14:paraId="780616A6" w14:textId="77777777" w:rsidR="00AE4B13" w:rsidRPr="00BE7CA8" w:rsidRDefault="00000000">
            <w:r w:rsidRPr="00BE7CA8">
              <w:rPr>
                <w:b/>
              </w:rPr>
              <w:t>Zero-commission relationship model</w:t>
            </w:r>
          </w:p>
        </w:tc>
      </w:tr>
      <w:tr w:rsidR="00AE4B13" w:rsidRPr="00BE7CA8" w14:paraId="0418F6D0" w14:textId="77777777">
        <w:tc>
          <w:tcPr>
            <w:tcW w:w="2268" w:type="dxa"/>
          </w:tcPr>
          <w:p w14:paraId="3D58A544" w14:textId="77777777" w:rsidR="00AE4B13" w:rsidRPr="00BE7CA8" w:rsidRDefault="00000000">
            <w:r w:rsidRPr="00BE7CA8">
              <w:rPr>
                <w:b/>
              </w:rPr>
              <w:t>I5</w:t>
            </w:r>
          </w:p>
        </w:tc>
        <w:tc>
          <w:tcPr>
            <w:tcW w:w="2268" w:type="dxa"/>
          </w:tcPr>
          <w:p w14:paraId="0CC8F33B" w14:textId="77777777" w:rsidR="00AE4B13" w:rsidRPr="00BE7CA8" w:rsidRDefault="00000000">
            <w:r w:rsidRPr="00BE7CA8">
              <w:t>Concierge (5</w:t>
            </w:r>
            <w:r w:rsidRPr="00BE7CA8">
              <w:rPr>
                <w:rFonts w:ascii="Segoe UI Symbol" w:hAnsi="Segoe UI Symbol" w:cs="Segoe UI Symbol"/>
              </w:rPr>
              <w:t>★</w:t>
            </w:r>
            <w:r w:rsidRPr="00BE7CA8">
              <w:t>)</w:t>
            </w:r>
          </w:p>
        </w:tc>
        <w:tc>
          <w:tcPr>
            <w:tcW w:w="2268" w:type="dxa"/>
          </w:tcPr>
          <w:p w14:paraId="1427C387" w14:textId="77777777" w:rsidR="00AE4B13" w:rsidRPr="00BE7CA8" w:rsidRDefault="00000000">
            <w:r w:rsidRPr="00BE7CA8">
              <w:t>W Barcelona</w:t>
            </w:r>
          </w:p>
        </w:tc>
        <w:tc>
          <w:tcPr>
            <w:tcW w:w="2268" w:type="dxa"/>
          </w:tcPr>
          <w:p w14:paraId="5484C225" w14:textId="77777777" w:rsidR="00AE4B13" w:rsidRPr="00BE7CA8" w:rsidRDefault="00000000">
            <w:r w:rsidRPr="00BE7CA8">
              <w:t>Relationship model; SLA</w:t>
            </w:r>
          </w:p>
        </w:tc>
      </w:tr>
      <w:tr w:rsidR="00AE4B13" w:rsidRPr="00BE7CA8" w14:paraId="44B99B49" w14:textId="77777777">
        <w:tc>
          <w:tcPr>
            <w:tcW w:w="2268" w:type="dxa"/>
          </w:tcPr>
          <w:p w14:paraId="4CC13638" w14:textId="77777777" w:rsidR="00AE4B13" w:rsidRPr="00BE7CA8" w:rsidRDefault="00000000">
            <w:r w:rsidRPr="00BE7CA8">
              <w:rPr>
                <w:b/>
              </w:rPr>
              <w:t>I6</w:t>
            </w:r>
          </w:p>
        </w:tc>
        <w:tc>
          <w:tcPr>
            <w:tcW w:w="2268" w:type="dxa"/>
          </w:tcPr>
          <w:p w14:paraId="2B49E613" w14:textId="77777777" w:rsidR="00AE4B13" w:rsidRPr="00BE7CA8" w:rsidRDefault="00000000">
            <w:r w:rsidRPr="00BE7CA8">
              <w:t xml:space="preserve">Activity Desk </w:t>
            </w:r>
            <w:r w:rsidRPr="00BE7CA8">
              <w:lastRenderedPageBreak/>
              <w:t>Coordinator</w:t>
            </w:r>
          </w:p>
        </w:tc>
        <w:tc>
          <w:tcPr>
            <w:tcW w:w="2268" w:type="dxa"/>
          </w:tcPr>
          <w:p w14:paraId="4D0C37AD" w14:textId="77777777" w:rsidR="00AE4B13" w:rsidRPr="00BE7CA8" w:rsidRDefault="00000000">
            <w:r w:rsidRPr="00BE7CA8">
              <w:lastRenderedPageBreak/>
              <w:t xml:space="preserve">Generator (social </w:t>
            </w:r>
            <w:r w:rsidRPr="00BE7CA8">
              <w:lastRenderedPageBreak/>
              <w:t>hostel)</w:t>
            </w:r>
          </w:p>
        </w:tc>
        <w:tc>
          <w:tcPr>
            <w:tcW w:w="2268" w:type="dxa"/>
          </w:tcPr>
          <w:p w14:paraId="68C0BA57" w14:textId="77777777" w:rsidR="00AE4B13" w:rsidRPr="00BE7CA8" w:rsidRDefault="00000000">
            <w:r w:rsidRPr="00BE7CA8">
              <w:lastRenderedPageBreak/>
              <w:t xml:space="preserve">Volume-commission + </w:t>
            </w:r>
            <w:r w:rsidRPr="00BE7CA8">
              <w:lastRenderedPageBreak/>
              <w:t>micro-incentive</w:t>
            </w:r>
          </w:p>
        </w:tc>
      </w:tr>
    </w:tbl>
    <w:p w14:paraId="1F8706C7" w14:textId="77777777" w:rsidR="00AE4B13" w:rsidRPr="00BE7CA8" w:rsidRDefault="00AE4B13">
      <w:pPr>
        <w:spacing w:after="40"/>
      </w:pPr>
    </w:p>
    <w:p w14:paraId="1A1BD02B" w14:textId="77777777" w:rsidR="00AE4B13" w:rsidRPr="00BE7CA8" w:rsidRDefault="00000000">
      <w:r w:rsidRPr="00BE7CA8">
        <w:t xml:space="preserve">The six were drawn from a </w:t>
      </w:r>
      <w:r w:rsidRPr="00BE7CA8">
        <w:rPr>
          <w:b/>
        </w:rPr>
        <w:t>20-partner pool</w:t>
      </w:r>
      <w:r w:rsidRPr="00BE7CA8">
        <w:t xml:space="preserve">, scored on four criteria, so the sample is </w:t>
      </w:r>
      <w:r w:rsidRPr="00BE7CA8">
        <w:rPr>
          <w:i/>
        </w:rPr>
        <w:t>demonstrably criteria-driven, not convenient</w:t>
      </w:r>
      <w:r w:rsidRPr="00BE7CA8"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4683634C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380DCD39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⚠️</w:t>
            </w:r>
            <w:r w:rsidRPr="00BE7CA8">
              <w:t xml:space="preserve"> </w:t>
            </w:r>
            <w:r w:rsidRPr="00BE7CA8">
              <w:rPr>
                <w:b/>
              </w:rPr>
              <w:t>Examiner Trap</w:t>
            </w:r>
          </w:p>
          <w:p w14:paraId="0486E81D" w14:textId="77777777" w:rsidR="00AE4B13" w:rsidRPr="00BE7CA8" w:rsidRDefault="00000000">
            <w:pPr>
              <w:spacing w:after="40"/>
            </w:pPr>
            <w:r w:rsidRPr="00BE7CA8">
              <w:rPr>
                <w:i/>
              </w:rPr>
              <w:t>Internal numbering slip to fix before submission:</w:t>
            </w:r>
            <w:r w:rsidRPr="00BE7CA8">
              <w:t xml:space="preserve"> Finding 2 refers to the Almanac concierge as both </w:t>
            </w:r>
            <w:r w:rsidRPr="00BE7CA8">
              <w:rPr>
                <w:b/>
              </w:rPr>
              <w:t>I3 and I4</w:t>
            </w:r>
            <w:r w:rsidRPr="00BE7CA8">
              <w:t xml:space="preserve"> in different sentences. The final sample table fixes Almanac = </w:t>
            </w:r>
            <w:r w:rsidRPr="00BE7CA8">
              <w:rPr>
                <w:b/>
              </w:rPr>
              <w:t>I4</w:t>
            </w:r>
            <w:r w:rsidRPr="00BE7CA8">
              <w:t>. Make the document consistent (Almanac = I4, Cititravel = I3) — and if asked, own it calmly: "A labelling inconsistency I've since corrected; the evidence and sample are unchanged."</w:t>
            </w:r>
          </w:p>
        </w:tc>
      </w:tr>
    </w:tbl>
    <w:p w14:paraId="39852E61" w14:textId="77777777" w:rsidR="00AE4B13" w:rsidRPr="00BE7CA8" w:rsidRDefault="00AE4B13">
      <w:pPr>
        <w:spacing w:after="40"/>
      </w:pPr>
    </w:p>
    <w:p w14:paraId="45511BED" w14:textId="77777777" w:rsidR="00AE4B13" w:rsidRPr="00BE7CA8" w:rsidRDefault="00000000" w:rsidP="00BE7CA8">
      <w:pPr>
        <w:pStyle w:val="Heading3"/>
      </w:pPr>
      <w:bookmarkStart w:id="33" w:name="_Toc231658890"/>
      <w:r w:rsidRPr="00BE7CA8">
        <w:t>6.3 · Thematic Coding (Five Clusters)</w:t>
      </w:r>
      <w:bookmarkEnd w:id="33"/>
    </w:p>
    <w:p w14:paraId="53A92106" w14:textId="77777777" w:rsidR="00AE4B13" w:rsidRPr="00BE7CA8" w:rsidRDefault="00000000">
      <w:r w:rsidRPr="00BE7CA8">
        <w:t xml:space="preserve">Interview data was analysed with a </w:t>
      </w:r>
      <w:r w:rsidRPr="00BE7CA8">
        <w:rPr>
          <w:b/>
        </w:rPr>
        <w:t>thematic coding framework</w:t>
      </w:r>
      <w:r w:rsidRPr="00BE7CA8">
        <w:t xml:space="preserve"> built from five clusters, each tied to an objective:</w:t>
      </w:r>
    </w:p>
    <w:p w14:paraId="1A64B96D" w14:textId="77777777" w:rsidR="00AE4B13" w:rsidRPr="00BE7CA8" w:rsidRDefault="00000000">
      <w:pPr>
        <w:pStyle w:val="ListNumber"/>
      </w:pPr>
      <w:r w:rsidRPr="00BE7CA8">
        <w:rPr>
          <w:b/>
        </w:rPr>
        <w:t>Channel Economics &amp; Norms</w:t>
      </w:r>
      <w:r w:rsidRPr="00BE7CA8">
        <w:t xml:space="preserve"> </w:t>
      </w:r>
      <w:r w:rsidRPr="00BE7CA8">
        <w:rPr>
          <w:rFonts w:ascii="Arial" w:hAnsi="Arial" w:cs="Arial"/>
        </w:rPr>
        <w:t>→</w:t>
      </w:r>
      <w:r w:rsidRPr="00BE7CA8">
        <w:t xml:space="preserve"> SO2 (incentives)</w:t>
      </w:r>
    </w:p>
    <w:p w14:paraId="252A40B3" w14:textId="77777777" w:rsidR="00AE4B13" w:rsidRPr="00BE7CA8" w:rsidRDefault="00000000">
      <w:pPr>
        <w:pStyle w:val="ListNumber"/>
      </w:pPr>
      <w:r w:rsidRPr="00BE7CA8">
        <w:rPr>
          <w:b/>
        </w:rPr>
        <w:t>Operational Requirements</w:t>
      </w:r>
      <w:r w:rsidRPr="00BE7CA8">
        <w:t xml:space="preserve"> </w:t>
      </w:r>
      <w:r w:rsidRPr="00BE7CA8">
        <w:rPr>
          <w:rFonts w:ascii="Arial" w:hAnsi="Arial" w:cs="Arial"/>
        </w:rPr>
        <w:t>→</w:t>
      </w:r>
      <w:r w:rsidRPr="00BE7CA8">
        <w:t xml:space="preserve"> SO3 / SO4 (toolkit, pilot)</w:t>
      </w:r>
    </w:p>
    <w:p w14:paraId="6100CC0C" w14:textId="77777777" w:rsidR="00AE4B13" w:rsidRPr="00BE7CA8" w:rsidRDefault="00000000">
      <w:pPr>
        <w:pStyle w:val="ListNumber"/>
      </w:pPr>
      <w:r w:rsidRPr="00BE7CA8">
        <w:rPr>
          <w:b/>
        </w:rPr>
        <w:t>Loyalty &amp; Commitment Drivers</w:t>
      </w:r>
      <w:r w:rsidRPr="00BE7CA8">
        <w:t xml:space="preserve"> </w:t>
      </w:r>
      <w:r w:rsidRPr="00BE7CA8">
        <w:rPr>
          <w:rFonts w:ascii="Arial" w:hAnsi="Arial" w:cs="Arial"/>
        </w:rPr>
        <w:t>→</w:t>
      </w:r>
      <w:r w:rsidRPr="00BE7CA8">
        <w:t xml:space="preserve"> SO2 / SO4 (tier benefits, KPIs)</w:t>
      </w:r>
    </w:p>
    <w:p w14:paraId="76A0CAF6" w14:textId="77777777" w:rsidR="00AE4B13" w:rsidRPr="00BE7CA8" w:rsidRDefault="00000000">
      <w:pPr>
        <w:pStyle w:val="ListNumber"/>
      </w:pPr>
      <w:r w:rsidRPr="00BE7CA8">
        <w:rPr>
          <w:b/>
        </w:rPr>
        <w:t>Marketing Asset Needs</w:t>
      </w:r>
      <w:r w:rsidRPr="00BE7CA8">
        <w:t xml:space="preserve"> </w:t>
      </w:r>
      <w:r w:rsidRPr="00BE7CA8">
        <w:rPr>
          <w:rFonts w:ascii="Arial" w:hAnsi="Arial" w:cs="Arial"/>
        </w:rPr>
        <w:t>→</w:t>
      </w:r>
      <w:r w:rsidRPr="00BE7CA8">
        <w:t xml:space="preserve"> SO3 (toolkit)</w:t>
      </w:r>
    </w:p>
    <w:p w14:paraId="11974112" w14:textId="77777777" w:rsidR="00AE4B13" w:rsidRPr="00BE7CA8" w:rsidRDefault="00000000">
      <w:pPr>
        <w:pStyle w:val="ListNumber"/>
      </w:pPr>
      <w:r w:rsidRPr="00BE7CA8">
        <w:rPr>
          <w:b/>
        </w:rPr>
        <w:t>Product-Partner Fit</w:t>
      </w:r>
      <w:r w:rsidRPr="00BE7CA8">
        <w:t xml:space="preserve"> </w:t>
      </w:r>
      <w:r w:rsidRPr="00BE7CA8">
        <w:rPr>
          <w:rFonts w:ascii="Arial" w:hAnsi="Arial" w:cs="Arial"/>
        </w:rPr>
        <w:t>→</w:t>
      </w:r>
      <w:r w:rsidRPr="00BE7CA8">
        <w:t xml:space="preserve"> SO1 / SO4 (segmentation, pilot selection)</w:t>
      </w:r>
    </w:p>
    <w:p w14:paraId="72A81332" w14:textId="77777777" w:rsidR="00AE4B13" w:rsidRPr="00BE7CA8" w:rsidRDefault="00000000">
      <w:r w:rsidRPr="00BE7CA8">
        <w:rPr>
          <w:b/>
        </w:rPr>
        <w:t>Saturation</w:t>
      </w:r>
      <w:r w:rsidRPr="00BE7CA8">
        <w:t xml:space="preserve"> (the point where no new themes emerge) was expected within ~3 interviews per tier.</w:t>
      </w:r>
    </w:p>
    <w:p w14:paraId="34F56631" w14:textId="77777777" w:rsidR="00AE4B13" w:rsidRPr="00BE7CA8" w:rsidRDefault="00000000" w:rsidP="00BE7CA8">
      <w:pPr>
        <w:pStyle w:val="Heading3"/>
      </w:pPr>
      <w:bookmarkStart w:id="34" w:name="_Toc231658891"/>
      <w:r w:rsidRPr="00BE7CA8">
        <w:t>6.4 · Validity, Reliability, Ethics, Limitations</w:t>
      </w:r>
      <w:bookmarkEnd w:id="34"/>
    </w:p>
    <w:p w14:paraId="455E378C" w14:textId="77777777" w:rsidR="00AE4B13" w:rsidRPr="00BE7CA8" w:rsidRDefault="00000000">
      <w:pPr>
        <w:pStyle w:val="ListBullet"/>
      </w:pPr>
      <w:r w:rsidRPr="00BE7CA8">
        <w:rPr>
          <w:b/>
        </w:rPr>
        <w:t>Triangulation</w:t>
      </w:r>
      <w:r w:rsidRPr="00BE7CA8">
        <w:t xml:space="preserve"> — every recommendation cross-checked against ≥2 independent secondary sources.</w:t>
      </w:r>
    </w:p>
    <w:p w14:paraId="4A85D638" w14:textId="77777777" w:rsidR="00AE4B13" w:rsidRPr="00BE7CA8" w:rsidRDefault="00000000">
      <w:pPr>
        <w:pStyle w:val="ListBullet"/>
      </w:pPr>
      <w:r w:rsidRPr="00BE7CA8">
        <w:rPr>
          <w:b/>
        </w:rPr>
        <w:t>Member checking</w:t>
      </w:r>
      <w:r w:rsidRPr="00BE7CA8">
        <w:t xml:space="preserve"> — findings verified with the founder (I1) for operational coherence.</w:t>
      </w:r>
    </w:p>
    <w:p w14:paraId="0B77EC74" w14:textId="77777777" w:rsidR="00AE4B13" w:rsidRPr="00BE7CA8" w:rsidRDefault="00000000">
      <w:pPr>
        <w:pStyle w:val="ListBullet"/>
      </w:pPr>
      <w:r w:rsidRPr="00BE7CA8">
        <w:rPr>
          <w:b/>
        </w:rPr>
        <w:t>Negative case analysis</w:t>
      </w:r>
      <w:r w:rsidRPr="00BE7CA8">
        <w:t xml:space="preserve"> — failure signals defined </w:t>
      </w:r>
      <w:r w:rsidRPr="00BE7CA8">
        <w:rPr>
          <w:i/>
        </w:rPr>
        <w:t>in advance</w:t>
      </w:r>
      <w:r w:rsidRPr="00BE7CA8">
        <w:t>; contradicting evidence is engaged, not buried.</w:t>
      </w:r>
    </w:p>
    <w:p w14:paraId="12B6C3E8" w14:textId="77777777" w:rsidR="00AE4B13" w:rsidRPr="00BE7CA8" w:rsidRDefault="00000000">
      <w:pPr>
        <w:pStyle w:val="ListBullet"/>
      </w:pPr>
      <w:r w:rsidRPr="00BE7CA8">
        <w:rPr>
          <w:b/>
        </w:rPr>
        <w:t>Ethics</w:t>
      </w:r>
      <w:r w:rsidRPr="00BE7CA8">
        <w:t xml:space="preserve"> — written briefing, informed consent, anonymisation by role/organisation (commission data is sensitive), interviews in English.</w:t>
      </w:r>
    </w:p>
    <w:p w14:paraId="088663BE" w14:textId="77777777" w:rsidR="00AE4B13" w:rsidRPr="00BE7CA8" w:rsidRDefault="00000000">
      <w:pPr>
        <w:pStyle w:val="ListBullet"/>
      </w:pPr>
      <w:r w:rsidRPr="00BE7CA8">
        <w:rPr>
          <w:b/>
        </w:rPr>
        <w:t>Main limitation</w:t>
      </w:r>
      <w:r w:rsidRPr="00BE7CA8">
        <w:t xml:space="preserve"> — small sample (5–6 interviews): findings are </w:t>
      </w:r>
      <w:r w:rsidRPr="00BE7CA8">
        <w:rPr>
          <w:b/>
        </w:rPr>
        <w:t>analytically generalisable</w:t>
      </w:r>
      <w:r w:rsidRPr="00BE7CA8">
        <w:t xml:space="preserve"> (transferable to similar urban dual-segment markets), </w:t>
      </w:r>
      <w:r w:rsidRPr="00BE7CA8">
        <w:rPr>
          <w:i/>
        </w:rPr>
        <w:t>not</w:t>
      </w:r>
      <w:r w:rsidRPr="00BE7CA8">
        <w:t xml:space="preserve"> statistically generalisable.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0BB20E2B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26AD15F0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⚠️</w:t>
            </w:r>
            <w:r w:rsidRPr="00BE7CA8">
              <w:t xml:space="preserve"> </w:t>
            </w:r>
            <w:r w:rsidRPr="00BE7CA8">
              <w:rPr>
                <w:b/>
              </w:rPr>
              <w:t>Examiner Trap</w:t>
            </w:r>
          </w:p>
          <w:p w14:paraId="592F6E94" w14:textId="77777777" w:rsidR="00AE4B13" w:rsidRPr="00BE7CA8" w:rsidRDefault="00000000">
            <w:pPr>
              <w:spacing w:after="40"/>
            </w:pPr>
            <w:r w:rsidRPr="00BE7CA8">
              <w:rPr>
                <w:i/>
              </w:rPr>
              <w:t>"Six interviews — isn't that too few to conclude anything?"</w:t>
            </w:r>
            <w:r w:rsidRPr="00BE7CA8">
              <w:t xml:space="preserve"> Answer: "Six is appropriate for </w:t>
            </w:r>
            <w:r w:rsidRPr="00BE7CA8">
              <w:rPr>
                <w:b/>
              </w:rPr>
              <w:t>purposive, saturation-based qualitative design</w:t>
            </w:r>
            <w:r w:rsidRPr="00BE7CA8">
              <w:t xml:space="preserve"> — I sought depth across each incentive model, not statistical representativeness. I claim </w:t>
            </w:r>
            <w:r w:rsidRPr="00BE7CA8">
              <w:rPr>
                <w:b/>
              </w:rPr>
              <w:t>analytical</w:t>
            </w:r>
            <w:r w:rsidRPr="00BE7CA8">
              <w:t xml:space="preserve"> generalisability, not statistical, and I offset it with nine institutional secondary sources." Never get defensive about the small N — frame it as a deliberate, defensible design choice.</w:t>
            </w:r>
          </w:p>
        </w:tc>
      </w:tr>
    </w:tbl>
    <w:p w14:paraId="48D63866" w14:textId="77777777" w:rsidR="00AE4B13" w:rsidRPr="00BE7CA8" w:rsidRDefault="00AE4B13">
      <w:pPr>
        <w:spacing w:after="40"/>
      </w:pPr>
    </w:p>
    <w:p w14:paraId="5D3E8468" w14:textId="77777777" w:rsidR="00AE4B13" w:rsidRPr="00BE7CA8" w:rsidRDefault="00AE4B13">
      <w:pPr>
        <w:pBdr>
          <w:bottom w:val="single" w:sz="6" w:space="1" w:color="BBBBBB"/>
        </w:pBdr>
      </w:pPr>
    </w:p>
    <w:p w14:paraId="426A8470" w14:textId="77777777" w:rsidR="00AE4B13" w:rsidRPr="00BE7CA8" w:rsidRDefault="00000000" w:rsidP="00BE7CA8">
      <w:pPr>
        <w:pStyle w:val="Heading1"/>
      </w:pPr>
      <w:bookmarkStart w:id="35" w:name="_Toc231658892"/>
      <w:r w:rsidRPr="00BE7CA8">
        <w:t>PART FIVE</w:t>
      </w:r>
      <w:bookmarkEnd w:id="35"/>
    </w:p>
    <w:p w14:paraId="0B67A3CB" w14:textId="77777777" w:rsidR="00AE4B13" w:rsidRPr="00BE7CA8" w:rsidRDefault="00000000">
      <w:pPr>
        <w:spacing w:before="200" w:after="80"/>
        <w:jc w:val="center"/>
      </w:pPr>
      <w:r w:rsidRPr="00BE7CA8">
        <w:rPr>
          <w:b/>
          <w:color w:val="C2185B"/>
          <w:sz w:val="30"/>
        </w:rPr>
        <w:t>— THE FINDINGS —</w:t>
      </w:r>
    </w:p>
    <w:p w14:paraId="220353D4" w14:textId="77777777" w:rsidR="00AE4B13" w:rsidRPr="00BE7CA8" w:rsidRDefault="00000000" w:rsidP="00BE7CA8">
      <w:pPr>
        <w:pStyle w:val="Heading2"/>
      </w:pPr>
      <w:bookmarkStart w:id="36" w:name="_Toc231658893"/>
      <w:r w:rsidRPr="00BE7CA8">
        <w:t>Chapter 7 · The Five Findings</w:t>
      </w:r>
      <w:bookmarkEnd w:id="36"/>
    </w:p>
    <w:p w14:paraId="74B39E84" w14:textId="77777777" w:rsidR="00AE4B13" w:rsidRPr="00BE7CA8" w:rsidRDefault="00000000">
      <w:r w:rsidRPr="00BE7CA8">
        <w:t xml:space="preserve">These five insights emerged from the interviews with enough consistency to </w:t>
      </w:r>
      <w:r w:rsidRPr="00BE7CA8">
        <w:rPr>
          <w:i/>
        </w:rPr>
        <w:t>shape the strategy</w:t>
      </w:r>
      <w:r w:rsidRPr="00BE7CA8">
        <w:t>. They are the empirical heart of the thesis.</w:t>
      </w:r>
    </w:p>
    <w:p w14:paraId="29D51821" w14:textId="77777777" w:rsidR="00AE4B13" w:rsidRPr="00BE7CA8" w:rsidRDefault="00000000" w:rsidP="00BE7CA8">
      <w:pPr>
        <w:pStyle w:val="Heading3"/>
      </w:pPr>
      <w:bookmarkStart w:id="37" w:name="_Toc231658894"/>
      <w:r w:rsidRPr="00BE7CA8">
        <w:lastRenderedPageBreak/>
        <w:t>7.1 · Finding 1 — The Incentive Landscape Is Tri-Modal</w:t>
      </w:r>
      <w:bookmarkEnd w:id="37"/>
    </w:p>
    <w:p w14:paraId="6F0B6C4C" w14:textId="77777777" w:rsidR="00AE4B13" w:rsidRPr="00BE7CA8" w:rsidRDefault="00000000">
      <w:r w:rsidRPr="00BE7CA8">
        <w:t xml:space="preserve">Partner incentive preferences don't sit on one spectrum — they form </w:t>
      </w:r>
      <w:r w:rsidRPr="00BE7CA8">
        <w:rPr>
          <w:b/>
        </w:rPr>
        <w:t>three structurally different models</w:t>
      </w:r>
      <w:r w:rsidRPr="00BE7CA8">
        <w:t xml:space="preserve">: DMCs want </w:t>
      </w:r>
      <w:r w:rsidRPr="00BE7CA8">
        <w:rPr>
          <w:b/>
        </w:rPr>
        <w:t>confidential net rates</w:t>
      </w:r>
      <w:r w:rsidRPr="00BE7CA8">
        <w:t xml:space="preserve"> (commission is irrelevant to them); 4</w:t>
      </w:r>
      <w:r w:rsidRPr="00BE7CA8">
        <w:rPr>
          <w:rFonts w:ascii="Segoe UI Symbol" w:hAnsi="Segoe UI Symbol" w:cs="Segoe UI Symbol"/>
        </w:rPr>
        <w:t>★</w:t>
      </w:r>
      <w:r w:rsidRPr="00BE7CA8">
        <w:t xml:space="preserve"> hotels/hostels expect </w:t>
      </w:r>
      <w:r w:rsidRPr="00BE7CA8">
        <w:rPr>
          <w:b/>
        </w:rPr>
        <w:t>retail commissions of 15–25%</w:t>
      </w:r>
      <w:r w:rsidRPr="00BE7CA8">
        <w:t>; and 5</w:t>
      </w:r>
      <w:r w:rsidRPr="00BE7CA8">
        <w:rPr>
          <w:rFonts w:ascii="Segoe UI Symbol" w:hAnsi="Segoe UI Symbol" w:cs="Segoe UI Symbol"/>
        </w:rPr>
        <w:t>★</w:t>
      </w:r>
      <w:r w:rsidRPr="00BE7CA8">
        <w:t xml:space="preserve"> concierges occupy a </w:t>
      </w:r>
      <w:r w:rsidRPr="00BE7CA8">
        <w:rPr>
          <w:i/>
        </w:rPr>
        <w:t>third</w:t>
      </w:r>
      <w:r w:rsidRPr="00BE7CA8">
        <w:t xml:space="preserve"> model entirely (Finding 2). Applying one commission model to all three </w:t>
      </w:r>
      <w:r w:rsidRPr="00BE7CA8">
        <w:rPr>
          <w:b/>
        </w:rPr>
        <w:t>structurally underperforms</w:t>
      </w:r>
      <w:r w:rsidRPr="00BE7CA8">
        <w:t xml:space="preserve"> (consistent with Rezdy, 2021).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0C860F13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2446964C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🎤</w:t>
            </w:r>
            <w:r w:rsidRPr="00BE7CA8">
              <w:t xml:space="preserve"> </w:t>
            </w:r>
            <w:r w:rsidRPr="00BE7CA8">
              <w:rPr>
                <w:b/>
              </w:rPr>
              <w:t>Defense Soundbite</w:t>
            </w:r>
          </w:p>
          <w:p w14:paraId="4300B0A9" w14:textId="77777777" w:rsidR="00AE4B13" w:rsidRPr="00BE7CA8" w:rsidRDefault="00000000">
            <w:pPr>
              <w:spacing w:after="40"/>
            </w:pPr>
            <w:r w:rsidRPr="00BE7CA8">
              <w:t>"My single most important design decision follows from Finding 1: there isn't one incentive model, there are three — because there are three structurally different channel relationships."</w:t>
            </w:r>
          </w:p>
        </w:tc>
      </w:tr>
    </w:tbl>
    <w:p w14:paraId="0DFD10EA" w14:textId="77777777" w:rsidR="00AE4B13" w:rsidRPr="00BE7CA8" w:rsidRDefault="00AE4B13">
      <w:pPr>
        <w:spacing w:after="40"/>
      </w:pPr>
    </w:p>
    <w:p w14:paraId="407E9FA6" w14:textId="77777777" w:rsidR="00AE4B13" w:rsidRPr="00BE7CA8" w:rsidRDefault="00000000" w:rsidP="00BE7CA8">
      <w:pPr>
        <w:pStyle w:val="Heading3"/>
      </w:pPr>
      <w:bookmarkStart w:id="38" w:name="_Toc231658895"/>
      <w:r w:rsidRPr="00BE7CA8">
        <w:t>7.2 · Finding 2 — Luxury Five-Star Concierges Take *Zero* Commission</w:t>
      </w:r>
      <w:bookmarkEnd w:id="38"/>
    </w:p>
    <w:p w14:paraId="54BF7773" w14:textId="77777777" w:rsidR="00AE4B13" w:rsidRPr="00BE7CA8" w:rsidRDefault="00000000">
      <w:r w:rsidRPr="00BE7CA8">
        <w:t xml:space="preserve">The most commercially consequential finding, and one that </w:t>
      </w:r>
      <w:r w:rsidRPr="00BE7CA8">
        <w:rPr>
          <w:b/>
        </w:rPr>
        <w:t>corrected the thesis's own founding assumption.</w:t>
      </w:r>
      <w:r w:rsidRPr="00BE7CA8">
        <w:t xml:space="preserve"> The Almanac Hotel concierge (I4) stated plainly: </w:t>
      </w:r>
      <w:r w:rsidRPr="00BE7CA8">
        <w:rPr>
          <w:b/>
        </w:rPr>
        <w:t>no commission is paid on referrals.</w:t>
      </w:r>
      <w:r w:rsidRPr="00BE7CA8">
        <w:t xml:space="preserve"> Concierge pay is salaried; individual cash kickbacks are </w:t>
      </w:r>
      <w:r w:rsidRPr="00BE7CA8">
        <w:rPr>
          <w:b/>
        </w:rPr>
        <w:t>prohibited</w:t>
      </w:r>
      <w:r w:rsidRPr="00BE7CA8">
        <w:t xml:space="preserve"> under brand-compliance programmes and </w:t>
      </w:r>
      <w:r w:rsidRPr="00BE7CA8">
        <w:rPr>
          <w:b/>
        </w:rPr>
        <w:t>Les Clés d'Or</w:t>
      </w:r>
      <w:r w:rsidRPr="00BE7CA8">
        <w:t xml:space="preserve"> (Golden Keys) professional standards. A concierge recommends based purely on </w:t>
      </w:r>
      <w:r w:rsidRPr="00BE7CA8">
        <w:rPr>
          <w:b/>
        </w:rPr>
        <w:t>guest-experience quality</w:t>
      </w:r>
      <w:r w:rsidRPr="00BE7CA8">
        <w:t xml:space="preserve"> — and a single complaint ends the relationship.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7E86C5E9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50564FF1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🧒</w:t>
            </w:r>
            <w:r w:rsidRPr="00BE7CA8">
              <w:t xml:space="preserve"> </w:t>
            </w:r>
            <w:r w:rsidRPr="00BE7CA8">
              <w:rPr>
                <w:b/>
              </w:rPr>
              <w:t>5-Year-Old Explanation</w:t>
            </w:r>
          </w:p>
          <w:p w14:paraId="1A45B03D" w14:textId="77777777" w:rsidR="00AE4B13" w:rsidRPr="00BE7CA8" w:rsidRDefault="00000000">
            <w:pPr>
              <w:spacing w:after="40"/>
            </w:pPr>
            <w:r w:rsidRPr="00BE7CA8">
              <w:t xml:space="preserve">You assumed you'd have to </w:t>
            </w:r>
            <w:r w:rsidRPr="00BE7CA8">
              <w:rPr>
                <w:i/>
              </w:rPr>
              <w:t>pay</w:t>
            </w:r>
            <w:r w:rsidRPr="00BE7CA8">
              <w:t xml:space="preserve"> the fancy hotel's helper to recommend you. It turns out the rules </w:t>
            </w:r>
            <w:r w:rsidRPr="00BE7CA8">
              <w:rPr>
                <w:i/>
              </w:rPr>
              <w:t>forbid</w:t>
            </w:r>
            <w:r w:rsidRPr="00BE7CA8">
              <w:t xml:space="preserve"> them taking money — they recommend only what makes their guests happy, because their reputation is on the line. So you win them not with cash, but by being </w:t>
            </w:r>
            <w:r w:rsidRPr="00BE7CA8">
              <w:rPr>
                <w:i/>
              </w:rPr>
              <w:t>brilliant and reliable</w:t>
            </w:r>
            <w:r w:rsidRPr="00BE7CA8">
              <w:t xml:space="preserve">. And because you pay them nothing, that channel keeps </w:t>
            </w:r>
            <w:r w:rsidRPr="00BE7CA8">
              <w:rPr>
                <w:b/>
              </w:rPr>
              <w:t>100% of the retail price</w:t>
            </w:r>
            <w:r w:rsidRPr="00BE7CA8">
              <w:t>.</w:t>
            </w:r>
          </w:p>
        </w:tc>
      </w:tr>
    </w:tbl>
    <w:p w14:paraId="13636CDD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0A62F02E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68541F71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📊</w:t>
            </w:r>
            <w:r w:rsidRPr="00BE7CA8">
              <w:t xml:space="preserve"> </w:t>
            </w:r>
            <w:r w:rsidRPr="00BE7CA8">
              <w:rPr>
                <w:b/>
              </w:rPr>
              <w:t>Key Number</w:t>
            </w:r>
          </w:p>
          <w:p w14:paraId="7E4724FD" w14:textId="77777777" w:rsidR="00AE4B13" w:rsidRPr="00BE7CA8" w:rsidRDefault="00000000">
            <w:pPr>
              <w:spacing w:after="40"/>
            </w:pPr>
            <w:r w:rsidRPr="00BE7CA8">
              <w:t xml:space="preserve">The luxury-hotel channel carries </w:t>
            </w:r>
            <w:r w:rsidRPr="00BE7CA8">
              <w:rPr>
                <w:b/>
              </w:rPr>
              <w:t>zero distribution cost</w:t>
            </w:r>
            <w:r w:rsidRPr="00BE7CA8">
              <w:t xml:space="preserve"> — the only spend is a </w:t>
            </w:r>
            <w:r w:rsidRPr="00BE7CA8">
              <w:rPr>
                <w:b/>
              </w:rPr>
              <w:t>~€50 FAM ride</w:t>
            </w:r>
            <w:r w:rsidRPr="00BE7CA8">
              <w:t xml:space="preserve"> + premium collateral, amortised over the relationship. It is therefore the </w:t>
            </w:r>
            <w:r w:rsidRPr="00BE7CA8">
              <w:rPr>
                <w:b/>
              </w:rPr>
              <w:t>highest-margin channel in the entire portfolio.</w:t>
            </w:r>
          </w:p>
        </w:tc>
      </w:tr>
    </w:tbl>
    <w:p w14:paraId="10A4C857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2BF344F2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1CA66ADA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🎤</w:t>
            </w:r>
            <w:r w:rsidRPr="00BE7CA8">
              <w:t xml:space="preserve"> </w:t>
            </w:r>
            <w:r w:rsidRPr="00BE7CA8">
              <w:rPr>
                <w:b/>
              </w:rPr>
              <w:t>Defense Soundbite</w:t>
            </w:r>
          </w:p>
          <w:p w14:paraId="375DFE58" w14:textId="77777777" w:rsidR="00AE4B13" w:rsidRPr="00BE7CA8" w:rsidRDefault="00000000">
            <w:pPr>
              <w:spacing w:after="40"/>
            </w:pPr>
            <w:r w:rsidRPr="00BE7CA8">
              <w:t>"The highest-trust channel turned out to be the highest-margin one. Because five-star concierges can't take commission, every guest they send returns full retail price — so relationship investment, not price, is the activation mechanism."</w:t>
            </w:r>
          </w:p>
        </w:tc>
      </w:tr>
    </w:tbl>
    <w:p w14:paraId="2EA8BCA0" w14:textId="77777777" w:rsidR="00AE4B13" w:rsidRPr="00BE7CA8" w:rsidRDefault="00AE4B13">
      <w:pPr>
        <w:spacing w:after="40"/>
      </w:pPr>
    </w:p>
    <w:p w14:paraId="1A590F42" w14:textId="77777777" w:rsidR="00AE4B13" w:rsidRPr="00BE7CA8" w:rsidRDefault="00000000" w:rsidP="00BE7CA8">
      <w:pPr>
        <w:pStyle w:val="Heading3"/>
      </w:pPr>
      <w:bookmarkStart w:id="39" w:name="_Toc231658896"/>
      <w:r w:rsidRPr="00BE7CA8">
        <w:t>7.3 · Finding 3 — Regulatory Compliance Is a Selection Signal</w:t>
      </w:r>
      <w:bookmarkEnd w:id="39"/>
    </w:p>
    <w:p w14:paraId="65AB153D" w14:textId="77777777" w:rsidR="00AE4B13" w:rsidRPr="00BE7CA8" w:rsidRDefault="00000000">
      <w:r w:rsidRPr="00BE7CA8">
        <w:t xml:space="preserve">Both DMC informants (I2, I3) treat Barcelona's tourism rules as an </w:t>
      </w:r>
      <w:r w:rsidRPr="00BE7CA8">
        <w:rPr>
          <w:i/>
        </w:rPr>
        <w:t>operator-selection criterion</w:t>
      </w:r>
      <w:r w:rsidRPr="00BE7CA8">
        <w:t xml:space="preserve">. Pink Ducks' standing </w:t>
      </w:r>
      <w:r w:rsidRPr="00BE7CA8">
        <w:rPr>
          <w:b/>
        </w:rPr>
        <w:t>max 8 participants per guide</w:t>
      </w:r>
      <w:r w:rsidRPr="00BE7CA8">
        <w:t xml:space="preserve"> sits comfortably below the legal 20-per-guide ceiling, signals safety-consciousness, and protects the partner's own brand from "mass-tourism" association.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5B382D23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6F5AC330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🎤</w:t>
            </w:r>
            <w:r w:rsidRPr="00BE7CA8">
              <w:t xml:space="preserve"> </w:t>
            </w:r>
            <w:r w:rsidRPr="00BE7CA8">
              <w:rPr>
                <w:b/>
              </w:rPr>
              <w:t>Defense Soundbite</w:t>
            </w:r>
          </w:p>
          <w:p w14:paraId="07FEF636" w14:textId="77777777" w:rsidR="00AE4B13" w:rsidRPr="00BE7CA8" w:rsidRDefault="00000000">
            <w:pPr>
              <w:spacing w:after="40"/>
            </w:pPr>
            <w:r w:rsidRPr="00BE7CA8">
              <w:t xml:space="preserve">"What looks like an operational constraint — eight guests per guide — is actually a competitive </w:t>
            </w:r>
            <w:r w:rsidRPr="00BE7CA8">
              <w:rPr>
                <w:i/>
              </w:rPr>
              <w:t>entry credential</w:t>
            </w:r>
            <w:r w:rsidRPr="00BE7CA8">
              <w:t>. It pre-qualifies me for partners who must protect their own brand."</w:t>
            </w:r>
          </w:p>
        </w:tc>
      </w:tr>
    </w:tbl>
    <w:p w14:paraId="15288869" w14:textId="77777777" w:rsidR="00AE4B13" w:rsidRPr="00BE7CA8" w:rsidRDefault="00AE4B13">
      <w:pPr>
        <w:spacing w:after="40"/>
      </w:pPr>
    </w:p>
    <w:p w14:paraId="4F05DED0" w14:textId="77777777" w:rsidR="00AE4B13" w:rsidRPr="00BE7CA8" w:rsidRDefault="00000000" w:rsidP="00BE7CA8">
      <w:pPr>
        <w:pStyle w:val="Heading3"/>
      </w:pPr>
      <w:bookmarkStart w:id="40" w:name="_Toc231658897"/>
      <w:r w:rsidRPr="00BE7CA8">
        <w:t>7.4 · Finding 4 — ESG Is a Procurement *Threshold*, Not a Bonus</w:t>
      </w:r>
      <w:bookmarkEnd w:id="40"/>
    </w:p>
    <w:p w14:paraId="2F41B405" w14:textId="77777777" w:rsidR="00AE4B13" w:rsidRPr="00BE7CA8" w:rsidRDefault="00000000">
      <w:r w:rsidRPr="00BE7CA8">
        <w:t xml:space="preserve">ESG (Environmental, Social, Governance) alignment now works as a </w:t>
      </w:r>
      <w:r w:rsidRPr="00BE7CA8">
        <w:rPr>
          <w:b/>
        </w:rPr>
        <w:t>binary qualification gate</w:t>
      </w:r>
      <w:r w:rsidRPr="00BE7CA8">
        <w:t xml:space="preserve"> in corporate MICE procurement (I2, I3). Operators who supply credible emissions data </w:t>
      </w:r>
      <w:r w:rsidRPr="00BE7CA8">
        <w:rPr>
          <w:b/>
        </w:rPr>
        <w:t>advance</w:t>
      </w:r>
      <w:r w:rsidRPr="00BE7CA8">
        <w:t xml:space="preserve"> in the RFP; those who can't are </w:t>
      </w:r>
      <w:r w:rsidRPr="00BE7CA8">
        <w:rPr>
          <w:b/>
        </w:rPr>
        <w:t>eliminated before product evaluation</w:t>
      </w:r>
      <w:r w:rsidRPr="00BE7CA8">
        <w:t>. Pink Ducks' zero-emission e-bike fleet clears the gate.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258B13EF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06A3F139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lastRenderedPageBreak/>
              <w:t>⚠️</w:t>
            </w:r>
            <w:r w:rsidRPr="00BE7CA8">
              <w:t xml:space="preserve"> </w:t>
            </w:r>
            <w:r w:rsidRPr="00BE7CA8">
              <w:rPr>
                <w:b/>
              </w:rPr>
              <w:t>Examiner Trap</w:t>
            </w:r>
          </w:p>
          <w:p w14:paraId="5A69BD2B" w14:textId="77777777" w:rsidR="00AE4B13" w:rsidRPr="00BE7CA8" w:rsidRDefault="00000000">
            <w:pPr>
              <w:spacing w:after="40"/>
            </w:pPr>
            <w:r w:rsidRPr="00BE7CA8">
              <w:t xml:space="preserve">Don't oversell ESG as a "differentiator." The finding is sharper and more defensible: ESG is now a </w:t>
            </w:r>
            <w:r w:rsidRPr="00BE7CA8">
              <w:rPr>
                <w:b/>
              </w:rPr>
              <w:t>threshold</w:t>
            </w:r>
            <w:r w:rsidRPr="00BE7CA8">
              <w:t xml:space="preserve"> — it gets you </w:t>
            </w:r>
            <w:r w:rsidRPr="00BE7CA8">
              <w:rPr>
                <w:i/>
              </w:rPr>
              <w:t>into</w:t>
            </w:r>
            <w:r w:rsidRPr="00BE7CA8">
              <w:t xml:space="preserve"> the evaluation, it doesn't win it. Saying "threshold, not differentiator" shows you understood your own data.</w:t>
            </w:r>
          </w:p>
        </w:tc>
      </w:tr>
    </w:tbl>
    <w:p w14:paraId="63886E38" w14:textId="77777777" w:rsidR="00AE4B13" w:rsidRPr="00BE7CA8" w:rsidRDefault="00AE4B13">
      <w:pPr>
        <w:spacing w:after="40"/>
      </w:pPr>
    </w:p>
    <w:p w14:paraId="03F9559B" w14:textId="77777777" w:rsidR="00AE4B13" w:rsidRPr="00BE7CA8" w:rsidRDefault="00000000" w:rsidP="00BE7CA8">
      <w:pPr>
        <w:pStyle w:val="Heading3"/>
      </w:pPr>
      <w:bookmarkStart w:id="41" w:name="_Toc231658898"/>
      <w:r w:rsidRPr="00BE7CA8">
        <w:t>7.5 · Finding 5 — WhatsApp Confirmation Speed Is *the* Conversion Variable</w:t>
      </w:r>
      <w:bookmarkEnd w:id="41"/>
    </w:p>
    <w:p w14:paraId="0F55C712" w14:textId="77777777" w:rsidR="00AE4B13" w:rsidRPr="00BE7CA8" w:rsidRDefault="00000000">
      <w:r w:rsidRPr="00BE7CA8">
        <w:t xml:space="preserve">Four informants (I2–I5) confirmed </w:t>
      </w:r>
      <w:r w:rsidRPr="00BE7CA8">
        <w:rPr>
          <w:b/>
        </w:rPr>
        <w:t>WhatsApp</w:t>
      </w:r>
      <w:r w:rsidRPr="00BE7CA8">
        <w:t xml:space="preserve"> is the universal real-time booking channel, and </w:t>
      </w:r>
      <w:r w:rsidRPr="00BE7CA8">
        <w:rPr>
          <w:b/>
        </w:rPr>
        <w:t>confirmation speed decides conversion</w:t>
      </w:r>
      <w:r w:rsidRPr="00BE7CA8">
        <w:t>: a 5</w:t>
      </w:r>
      <w:r w:rsidRPr="00BE7CA8">
        <w:rPr>
          <w:rFonts w:ascii="Segoe UI Symbol" w:hAnsi="Segoe UI Symbol" w:cs="Segoe UI Symbol"/>
        </w:rPr>
        <w:t>★</w:t>
      </w:r>
      <w:r w:rsidRPr="00BE7CA8">
        <w:t xml:space="preserve"> concierge needs confirmation </w:t>
      </w:r>
      <w:r w:rsidRPr="00BE7CA8">
        <w:rPr>
          <w:b/>
        </w:rPr>
        <w:t>within 15 minutes</w:t>
      </w:r>
      <w:r w:rsidRPr="00BE7CA8">
        <w:t xml:space="preserve"> (before the guest leaves the lobby); a hostel needs </w:t>
      </w:r>
      <w:r w:rsidRPr="00BE7CA8">
        <w:rPr>
          <w:b/>
        </w:rPr>
        <w:t>under 5 minutes</w:t>
      </w:r>
      <w:r w:rsidRPr="00BE7CA8">
        <w:t xml:space="preserve">. OTA interfaces </w:t>
      </w:r>
      <w:r w:rsidRPr="00BE7CA8">
        <w:rPr>
          <w:i/>
        </w:rPr>
        <w:t>cannot</w:t>
      </w:r>
      <w:r w:rsidRPr="00BE7CA8">
        <w:t xml:space="preserve"> deliver real-time WhatsApp confirmation — a structural gap the partner model is built to exploit.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345E08A4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68C2B403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📊</w:t>
            </w:r>
            <w:r w:rsidRPr="00BE7CA8">
              <w:t xml:space="preserve"> </w:t>
            </w:r>
            <w:r w:rsidRPr="00BE7CA8">
              <w:rPr>
                <w:b/>
              </w:rPr>
              <w:t>Key Number</w:t>
            </w:r>
          </w:p>
          <w:p w14:paraId="1080B2F5" w14:textId="77777777" w:rsidR="00AE4B13" w:rsidRPr="00BE7CA8" w:rsidRDefault="00000000">
            <w:pPr>
              <w:spacing w:after="40"/>
            </w:pPr>
            <w:r w:rsidRPr="00BE7CA8">
              <w:t xml:space="preserve">Two SLAs run the whole operation: </w:t>
            </w:r>
            <w:r w:rsidRPr="00BE7CA8">
              <w:rPr>
                <w:b/>
              </w:rPr>
              <w:t>15-minute</w:t>
            </w:r>
            <w:r w:rsidRPr="00BE7CA8">
              <w:t xml:space="preserve"> confirmation (hotels &amp; DMCs) and </w:t>
            </w:r>
            <w:r w:rsidRPr="00BE7CA8">
              <w:rPr>
                <w:b/>
              </w:rPr>
              <w:t>sub-5-minute</w:t>
            </w:r>
            <w:r w:rsidRPr="00BE7CA8">
              <w:t xml:space="preserve"> confirmation (hostels).</w:t>
            </w:r>
          </w:p>
        </w:tc>
      </w:tr>
    </w:tbl>
    <w:p w14:paraId="167E58CB" w14:textId="77777777" w:rsidR="00AE4B13" w:rsidRPr="00BE7CA8" w:rsidRDefault="00AE4B13">
      <w:pPr>
        <w:spacing w:after="40"/>
      </w:pPr>
    </w:p>
    <w:p w14:paraId="082115BA" w14:textId="77777777" w:rsidR="00AE4B13" w:rsidRPr="00BE7CA8" w:rsidRDefault="00AE4B13">
      <w:pPr>
        <w:pBdr>
          <w:bottom w:val="single" w:sz="6" w:space="1" w:color="BBBBBB"/>
        </w:pBdr>
      </w:pPr>
    </w:p>
    <w:p w14:paraId="784B39F6" w14:textId="77777777" w:rsidR="00AE4B13" w:rsidRPr="00BE7CA8" w:rsidRDefault="00000000" w:rsidP="00BE7CA8">
      <w:pPr>
        <w:pStyle w:val="Heading1"/>
      </w:pPr>
      <w:bookmarkStart w:id="42" w:name="_Toc231658899"/>
      <w:r w:rsidRPr="00BE7CA8">
        <w:t>PART SIX</w:t>
      </w:r>
      <w:bookmarkEnd w:id="42"/>
    </w:p>
    <w:p w14:paraId="78FB97D0" w14:textId="77777777" w:rsidR="00AE4B13" w:rsidRPr="00BE7CA8" w:rsidRDefault="00000000">
      <w:pPr>
        <w:spacing w:before="200" w:after="80"/>
        <w:jc w:val="center"/>
      </w:pPr>
      <w:r w:rsidRPr="00BE7CA8">
        <w:rPr>
          <w:b/>
          <w:color w:val="C2185B"/>
          <w:sz w:val="30"/>
        </w:rPr>
        <w:t>— THE STRATEGY —</w:t>
      </w:r>
    </w:p>
    <w:p w14:paraId="66FBF3BB" w14:textId="77777777" w:rsidR="00AE4B13" w:rsidRPr="00BE7CA8" w:rsidRDefault="00000000" w:rsidP="00BE7CA8">
      <w:pPr>
        <w:pStyle w:val="Heading2"/>
      </w:pPr>
      <w:bookmarkStart w:id="43" w:name="_Toc231658900"/>
      <w:r w:rsidRPr="00BE7CA8">
        <w:t>Chapter 8 · Deliverable 1 — Partner Segmentation (SO1)</w:t>
      </w:r>
      <w:bookmarkEnd w:id="43"/>
    </w:p>
    <w:p w14:paraId="6AC23FCC" w14:textId="77777777" w:rsidR="00AE4B13" w:rsidRPr="00BE7CA8" w:rsidRDefault="00000000">
      <w:r w:rsidRPr="00BE7CA8">
        <w:t xml:space="preserve">The Barcelona partner ecosystem resolves into </w:t>
      </w:r>
      <w:r w:rsidRPr="00BE7CA8">
        <w:rPr>
          <w:b/>
        </w:rPr>
        <w:t>three operational tiers</w:t>
      </w:r>
      <w:r w:rsidRPr="00BE7CA8">
        <w:t xml:space="preserve">, defined by the </w:t>
      </w:r>
      <w:r w:rsidRPr="00BE7CA8">
        <w:rPr>
          <w:i/>
        </w:rPr>
        <w:t>commercial function</w:t>
      </w:r>
      <w:r w:rsidRPr="00BE7CA8">
        <w:t xml:space="preserve"> a partner performs — not its size:</w:t>
      </w:r>
    </w:p>
    <w:p w14:paraId="39166068" w14:textId="77777777" w:rsidR="00AE4B13" w:rsidRPr="00BE7CA8" w:rsidRDefault="00000000">
      <w:pPr>
        <w:pStyle w:val="ListBullet"/>
      </w:pPr>
      <w:r w:rsidRPr="00BE7CA8">
        <w:rPr>
          <w:b/>
        </w:rPr>
        <w:t>Tier 1 — Core Revenue Drivers:</w:t>
      </w:r>
      <w:r w:rsidRPr="00BE7CA8">
        <w:t xml:space="preserve"> DMCs + MICE event agencies. Control advance corporate bookings, operate on </w:t>
      </w:r>
      <w:r w:rsidRPr="00BE7CA8">
        <w:rPr>
          <w:b/>
        </w:rPr>
        <w:t>net rates</w:t>
      </w:r>
      <w:r w:rsidRPr="00BE7CA8">
        <w:t xml:space="preserve">, targeted to generate </w:t>
      </w:r>
      <w:r w:rsidRPr="00BE7CA8">
        <w:rPr>
          <w:b/>
        </w:rPr>
        <w:t>70–80% of all partner-led revenue</w:t>
      </w:r>
      <w:r w:rsidRPr="00BE7CA8">
        <w:t>.</w:t>
      </w:r>
    </w:p>
    <w:p w14:paraId="2A7D53D1" w14:textId="77777777" w:rsidR="00AE4B13" w:rsidRPr="00BE7CA8" w:rsidRDefault="00000000">
      <w:pPr>
        <w:pStyle w:val="ListBullet"/>
      </w:pPr>
      <w:r w:rsidRPr="00BE7CA8">
        <w:rPr>
          <w:b/>
        </w:rPr>
        <w:t>Tier 2a — Luxury Relationship:</w:t>
      </w:r>
      <w:r w:rsidRPr="00BE7CA8">
        <w:t xml:space="preserve"> five-star hotel concierges. Refer on a </w:t>
      </w:r>
      <w:r w:rsidRPr="00BE7CA8">
        <w:rPr>
          <w:b/>
        </w:rPr>
        <w:t>zero-commission relationship</w:t>
      </w:r>
      <w:r w:rsidRPr="00BE7CA8">
        <w:t xml:space="preserve"> model (Finding 2).</w:t>
      </w:r>
    </w:p>
    <w:p w14:paraId="25055131" w14:textId="77777777" w:rsidR="00AE4B13" w:rsidRPr="00BE7CA8" w:rsidRDefault="00000000">
      <w:pPr>
        <w:pStyle w:val="ListBullet"/>
      </w:pPr>
      <w:r w:rsidRPr="00BE7CA8">
        <w:rPr>
          <w:b/>
        </w:rPr>
        <w:t>Tier 2b — Volume Commission:</w:t>
      </w:r>
      <w:r w:rsidRPr="00BE7CA8">
        <w:t xml:space="preserve"> four-star hotels, social hostels, boutique agencies. Operate on a </w:t>
      </w:r>
      <w:r w:rsidRPr="00BE7CA8">
        <w:rPr>
          <w:b/>
        </w:rPr>
        <w:t>tiered retail commission</w:t>
      </w:r>
      <w:r w:rsidRPr="00BE7CA8">
        <w:t>.</w:t>
      </w:r>
    </w:p>
    <w:p w14:paraId="58089D97" w14:textId="77777777" w:rsidR="00AE4B13" w:rsidRPr="00BE7CA8" w:rsidRDefault="00000000">
      <w:pPr>
        <w:pStyle w:val="ListBullet"/>
      </w:pPr>
      <w:r w:rsidRPr="00BE7CA8">
        <w:rPr>
          <w:b/>
        </w:rPr>
        <w:t>Tier 3 — Niche / Opportunistic:</w:t>
      </w:r>
      <w:r w:rsidRPr="00BE7CA8">
        <w:t xml:space="preserve"> CSR-focused team-building agencies — low-frequency, high-margin.</w:t>
      </w:r>
    </w:p>
    <w:p w14:paraId="5D928D0F" w14:textId="77777777" w:rsidR="00AE4B13" w:rsidRPr="00BE7CA8" w:rsidRDefault="00000000">
      <w:r w:rsidRPr="00BE7CA8">
        <w:t xml:space="preserve">This is visualised as the </w:t>
      </w:r>
      <w:r w:rsidRPr="00BE7CA8">
        <w:rPr>
          <w:b/>
        </w:rPr>
        <w:t>Trust-First Partner Segmentation Framework</w:t>
      </w:r>
      <w:r w:rsidRPr="00BE7CA8">
        <w:t xml:space="preserve"> (Figure 1).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20E6076D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5A3A652B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🧒</w:t>
            </w:r>
            <w:r w:rsidRPr="00BE7CA8">
              <w:t xml:space="preserve"> </w:t>
            </w:r>
            <w:r w:rsidRPr="00BE7CA8">
              <w:rPr>
                <w:b/>
              </w:rPr>
              <w:t>5-Year-Old Explanation</w:t>
            </w:r>
          </w:p>
          <w:p w14:paraId="0D4811F8" w14:textId="77777777" w:rsidR="00AE4B13" w:rsidRPr="00BE7CA8" w:rsidRDefault="00000000">
            <w:pPr>
              <w:spacing w:after="40"/>
            </w:pPr>
            <w:r w:rsidRPr="00BE7CA8">
              <w:t xml:space="preserve">Sort your helpers by the </w:t>
            </w:r>
            <w:r w:rsidRPr="00BE7CA8">
              <w:rPr>
                <w:i/>
              </w:rPr>
              <w:t>job they do</w:t>
            </w:r>
            <w:r w:rsidRPr="00BE7CA8">
              <w:t>, not how big they are. Some helpers resell your tour inside a package (DMCs). Some just whisper a recommendation (concierges). Some hand out flyers at a busy desk (hostels). Each job needs a different thank-you — that's the whole idea.</w:t>
            </w:r>
          </w:p>
        </w:tc>
      </w:tr>
    </w:tbl>
    <w:p w14:paraId="33B79A25" w14:textId="77777777" w:rsidR="00AE4B13" w:rsidRPr="00BE7CA8" w:rsidRDefault="00AE4B13">
      <w:pPr>
        <w:spacing w:after="40"/>
      </w:pPr>
    </w:p>
    <w:p w14:paraId="25A1441A" w14:textId="77777777" w:rsidR="00AE4B13" w:rsidRPr="00BE7CA8" w:rsidRDefault="00000000">
      <w:r w:rsidRPr="00BE7CA8">
        <w:rPr>
          <w:b/>
        </w:rPr>
        <w:t xml:space="preserve">The 20-partner matrix </w:t>
      </w:r>
      <w:r w:rsidRPr="00BE7CA8">
        <w:rPr>
          <w:rFonts w:ascii="Arial" w:hAnsi="Arial" w:cs="Arial"/>
          <w:b/>
        </w:rPr>
        <w:t>→</w:t>
      </w:r>
      <w:r w:rsidRPr="00BE7CA8">
        <w:rPr>
          <w:b/>
        </w:rPr>
        <w:t xml:space="preserve"> six interviews.</w:t>
      </w:r>
      <w:r w:rsidRPr="00BE7CA8">
        <w:t xml:space="preserve"> Twenty real prospects were scored on four weighted criteria — </w:t>
      </w:r>
      <w:r w:rsidRPr="00BE7CA8">
        <w:rPr>
          <w:b/>
        </w:rPr>
        <w:t>Segment Alignment (30%), Volume Potential (30%), Product Gap (20%), Accessibility (20%)</w:t>
      </w:r>
      <w:r w:rsidRPr="00BE7CA8">
        <w:t xml:space="preserve"> — using Score = 0.30·C1 + 0.30·C2 + 0.20·C3 + 0.20·C4. The top-ranked became the interview sample: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AE4B13" w:rsidRPr="00BE7CA8" w14:paraId="647FBA9C" w14:textId="77777777">
        <w:tc>
          <w:tcPr>
            <w:tcW w:w="2268" w:type="dxa"/>
            <w:shd w:val="clear" w:color="auto" w:fill="D9E2F3"/>
          </w:tcPr>
          <w:p w14:paraId="36BE57F0" w14:textId="77777777" w:rsidR="00AE4B13" w:rsidRPr="00BE7CA8" w:rsidRDefault="00000000">
            <w:r w:rsidRPr="00BE7CA8">
              <w:rPr>
                <w:b/>
              </w:rPr>
              <w:t>Rank</w:t>
            </w:r>
          </w:p>
        </w:tc>
        <w:tc>
          <w:tcPr>
            <w:tcW w:w="2268" w:type="dxa"/>
            <w:shd w:val="clear" w:color="auto" w:fill="D9E2F3"/>
          </w:tcPr>
          <w:p w14:paraId="3F405865" w14:textId="77777777" w:rsidR="00AE4B13" w:rsidRPr="00BE7CA8" w:rsidRDefault="00000000">
            <w:r w:rsidRPr="00BE7CA8">
              <w:rPr>
                <w:b/>
              </w:rPr>
              <w:t>Partner</w:t>
            </w:r>
          </w:p>
        </w:tc>
        <w:tc>
          <w:tcPr>
            <w:tcW w:w="2268" w:type="dxa"/>
            <w:shd w:val="clear" w:color="auto" w:fill="D9E2F3"/>
          </w:tcPr>
          <w:p w14:paraId="228BFC1A" w14:textId="77777777" w:rsidR="00AE4B13" w:rsidRPr="00BE7CA8" w:rsidRDefault="00000000">
            <w:r w:rsidRPr="00BE7CA8">
              <w:rPr>
                <w:b/>
              </w:rPr>
              <w:t>Tier</w:t>
            </w:r>
          </w:p>
        </w:tc>
        <w:tc>
          <w:tcPr>
            <w:tcW w:w="2268" w:type="dxa"/>
            <w:shd w:val="clear" w:color="auto" w:fill="D9E2F3"/>
          </w:tcPr>
          <w:p w14:paraId="6F532A03" w14:textId="77777777" w:rsidR="00AE4B13" w:rsidRPr="00BE7CA8" w:rsidRDefault="00000000">
            <w:r w:rsidRPr="00BE7CA8">
              <w:rPr>
                <w:b/>
              </w:rPr>
              <w:t>Weighted score</w:t>
            </w:r>
          </w:p>
        </w:tc>
      </w:tr>
      <w:tr w:rsidR="00AE4B13" w:rsidRPr="00BE7CA8" w14:paraId="16521C89" w14:textId="77777777">
        <w:tc>
          <w:tcPr>
            <w:tcW w:w="2268" w:type="dxa"/>
          </w:tcPr>
          <w:p w14:paraId="1326E6E4" w14:textId="77777777" w:rsidR="00AE4B13" w:rsidRPr="00BE7CA8" w:rsidRDefault="00000000">
            <w:r w:rsidRPr="00BE7CA8">
              <w:t>1</w:t>
            </w:r>
          </w:p>
        </w:tc>
        <w:tc>
          <w:tcPr>
            <w:tcW w:w="2268" w:type="dxa"/>
          </w:tcPr>
          <w:p w14:paraId="567461BD" w14:textId="77777777" w:rsidR="00AE4B13" w:rsidRPr="00BE7CA8" w:rsidRDefault="00000000">
            <w:r w:rsidRPr="00BE7CA8">
              <w:t>CREA Group Events</w:t>
            </w:r>
          </w:p>
        </w:tc>
        <w:tc>
          <w:tcPr>
            <w:tcW w:w="2268" w:type="dxa"/>
          </w:tcPr>
          <w:p w14:paraId="49D6703E" w14:textId="77777777" w:rsidR="00AE4B13" w:rsidRPr="00BE7CA8" w:rsidRDefault="00000000">
            <w:r w:rsidRPr="00BE7CA8">
              <w:t>1 (DMC)</w:t>
            </w:r>
          </w:p>
        </w:tc>
        <w:tc>
          <w:tcPr>
            <w:tcW w:w="2268" w:type="dxa"/>
          </w:tcPr>
          <w:p w14:paraId="429CD988" w14:textId="77777777" w:rsidR="00AE4B13" w:rsidRPr="00BE7CA8" w:rsidRDefault="00000000">
            <w:r w:rsidRPr="00BE7CA8">
              <w:t>8.75</w:t>
            </w:r>
          </w:p>
        </w:tc>
      </w:tr>
      <w:tr w:rsidR="00AE4B13" w:rsidRPr="00BE7CA8" w14:paraId="36981FFC" w14:textId="77777777">
        <w:tc>
          <w:tcPr>
            <w:tcW w:w="2268" w:type="dxa"/>
          </w:tcPr>
          <w:p w14:paraId="671D7D59" w14:textId="77777777" w:rsidR="00AE4B13" w:rsidRPr="00BE7CA8" w:rsidRDefault="00000000">
            <w:r w:rsidRPr="00BE7CA8">
              <w:lastRenderedPageBreak/>
              <w:t>2</w:t>
            </w:r>
          </w:p>
        </w:tc>
        <w:tc>
          <w:tcPr>
            <w:tcW w:w="2268" w:type="dxa"/>
          </w:tcPr>
          <w:p w14:paraId="715EA768" w14:textId="77777777" w:rsidR="00AE4B13" w:rsidRPr="00BE7CA8" w:rsidRDefault="00000000">
            <w:r w:rsidRPr="00BE7CA8">
              <w:t>Cititravel DMC</w:t>
            </w:r>
          </w:p>
        </w:tc>
        <w:tc>
          <w:tcPr>
            <w:tcW w:w="2268" w:type="dxa"/>
          </w:tcPr>
          <w:p w14:paraId="57492615" w14:textId="77777777" w:rsidR="00AE4B13" w:rsidRPr="00BE7CA8" w:rsidRDefault="00000000">
            <w:r w:rsidRPr="00BE7CA8">
              <w:t>1 (DMC)</w:t>
            </w:r>
          </w:p>
        </w:tc>
        <w:tc>
          <w:tcPr>
            <w:tcW w:w="2268" w:type="dxa"/>
          </w:tcPr>
          <w:p w14:paraId="2C46E3A6" w14:textId="77777777" w:rsidR="00AE4B13" w:rsidRPr="00BE7CA8" w:rsidRDefault="00000000">
            <w:r w:rsidRPr="00BE7CA8">
              <w:t>8.50</w:t>
            </w:r>
          </w:p>
        </w:tc>
      </w:tr>
      <w:tr w:rsidR="00AE4B13" w:rsidRPr="00BE7CA8" w14:paraId="3504C6AF" w14:textId="77777777">
        <w:tc>
          <w:tcPr>
            <w:tcW w:w="2268" w:type="dxa"/>
          </w:tcPr>
          <w:p w14:paraId="050FE7BC" w14:textId="77777777" w:rsidR="00AE4B13" w:rsidRPr="00BE7CA8" w:rsidRDefault="00000000">
            <w:r w:rsidRPr="00BE7CA8">
              <w:t>3</w:t>
            </w:r>
          </w:p>
        </w:tc>
        <w:tc>
          <w:tcPr>
            <w:tcW w:w="2268" w:type="dxa"/>
          </w:tcPr>
          <w:p w14:paraId="4E39BAF6" w14:textId="77777777" w:rsidR="00AE4B13" w:rsidRPr="00BE7CA8" w:rsidRDefault="00000000">
            <w:r w:rsidRPr="00BE7CA8">
              <w:t>Tuset Eventos</w:t>
            </w:r>
          </w:p>
        </w:tc>
        <w:tc>
          <w:tcPr>
            <w:tcW w:w="2268" w:type="dxa"/>
          </w:tcPr>
          <w:p w14:paraId="17C65AE4" w14:textId="77777777" w:rsidR="00AE4B13" w:rsidRPr="00BE7CA8" w:rsidRDefault="00000000">
            <w:r w:rsidRPr="00BE7CA8">
              <w:t>1 (DMC)</w:t>
            </w:r>
          </w:p>
        </w:tc>
        <w:tc>
          <w:tcPr>
            <w:tcW w:w="2268" w:type="dxa"/>
          </w:tcPr>
          <w:p w14:paraId="2F99A968" w14:textId="77777777" w:rsidR="00AE4B13" w:rsidRPr="00BE7CA8" w:rsidRDefault="00000000">
            <w:r w:rsidRPr="00BE7CA8">
              <w:t>8.30</w:t>
            </w:r>
          </w:p>
        </w:tc>
      </w:tr>
      <w:tr w:rsidR="00AE4B13" w:rsidRPr="00BE7CA8" w14:paraId="47BEF3AE" w14:textId="77777777">
        <w:tc>
          <w:tcPr>
            <w:tcW w:w="2268" w:type="dxa"/>
          </w:tcPr>
          <w:p w14:paraId="1347017E" w14:textId="77777777" w:rsidR="00AE4B13" w:rsidRPr="00BE7CA8" w:rsidRDefault="00000000">
            <w:r w:rsidRPr="00BE7CA8">
              <w:t>4</w:t>
            </w:r>
          </w:p>
        </w:tc>
        <w:tc>
          <w:tcPr>
            <w:tcW w:w="2268" w:type="dxa"/>
          </w:tcPr>
          <w:p w14:paraId="2610F10D" w14:textId="77777777" w:rsidR="00AE4B13" w:rsidRPr="00BE7CA8" w:rsidRDefault="00000000">
            <w:r w:rsidRPr="00BE7CA8">
              <w:t>W Barcelona</w:t>
            </w:r>
          </w:p>
        </w:tc>
        <w:tc>
          <w:tcPr>
            <w:tcW w:w="2268" w:type="dxa"/>
          </w:tcPr>
          <w:p w14:paraId="72FC54FD" w14:textId="77777777" w:rsidR="00AE4B13" w:rsidRPr="00BE7CA8" w:rsidRDefault="00000000">
            <w:r w:rsidRPr="00BE7CA8">
              <w:t>2a (5</w:t>
            </w:r>
            <w:r w:rsidRPr="00BE7CA8">
              <w:rPr>
                <w:rFonts w:ascii="Segoe UI Symbol" w:hAnsi="Segoe UI Symbol" w:cs="Segoe UI Symbol"/>
              </w:rPr>
              <w:t>★</w:t>
            </w:r>
            <w:r w:rsidRPr="00BE7CA8">
              <w:t>)</w:t>
            </w:r>
          </w:p>
        </w:tc>
        <w:tc>
          <w:tcPr>
            <w:tcW w:w="2268" w:type="dxa"/>
          </w:tcPr>
          <w:p w14:paraId="555562DF" w14:textId="77777777" w:rsidR="00AE4B13" w:rsidRPr="00BE7CA8" w:rsidRDefault="00000000">
            <w:r w:rsidRPr="00BE7CA8">
              <w:t>8.30</w:t>
            </w:r>
          </w:p>
        </w:tc>
      </w:tr>
      <w:tr w:rsidR="00AE4B13" w:rsidRPr="00BE7CA8" w14:paraId="65F104D0" w14:textId="77777777">
        <w:tc>
          <w:tcPr>
            <w:tcW w:w="2268" w:type="dxa"/>
          </w:tcPr>
          <w:p w14:paraId="03973EEB" w14:textId="77777777" w:rsidR="00AE4B13" w:rsidRPr="00BE7CA8" w:rsidRDefault="00000000">
            <w:r w:rsidRPr="00BE7CA8">
              <w:t>5</w:t>
            </w:r>
          </w:p>
        </w:tc>
        <w:tc>
          <w:tcPr>
            <w:tcW w:w="2268" w:type="dxa"/>
          </w:tcPr>
          <w:p w14:paraId="5C5575A4" w14:textId="77777777" w:rsidR="00AE4B13" w:rsidRPr="00BE7CA8" w:rsidRDefault="00000000">
            <w:r w:rsidRPr="00BE7CA8">
              <w:t>Almanac Hotel</w:t>
            </w:r>
          </w:p>
        </w:tc>
        <w:tc>
          <w:tcPr>
            <w:tcW w:w="2268" w:type="dxa"/>
          </w:tcPr>
          <w:p w14:paraId="558EFE3A" w14:textId="77777777" w:rsidR="00AE4B13" w:rsidRPr="00BE7CA8" w:rsidRDefault="00000000">
            <w:r w:rsidRPr="00BE7CA8">
              <w:t>2a (5</w:t>
            </w:r>
            <w:r w:rsidRPr="00BE7CA8">
              <w:rPr>
                <w:rFonts w:ascii="Segoe UI Symbol" w:hAnsi="Segoe UI Symbol" w:cs="Segoe UI Symbol"/>
              </w:rPr>
              <w:t>★</w:t>
            </w:r>
            <w:r w:rsidRPr="00BE7CA8">
              <w:t>)</w:t>
            </w:r>
          </w:p>
        </w:tc>
        <w:tc>
          <w:tcPr>
            <w:tcW w:w="2268" w:type="dxa"/>
          </w:tcPr>
          <w:p w14:paraId="69BBD541" w14:textId="77777777" w:rsidR="00AE4B13" w:rsidRPr="00BE7CA8" w:rsidRDefault="00000000">
            <w:r w:rsidRPr="00BE7CA8">
              <w:t>8.10</w:t>
            </w:r>
          </w:p>
        </w:tc>
      </w:tr>
      <w:tr w:rsidR="00AE4B13" w:rsidRPr="00BE7CA8" w14:paraId="30AB27E8" w14:textId="77777777">
        <w:tc>
          <w:tcPr>
            <w:tcW w:w="2268" w:type="dxa"/>
          </w:tcPr>
          <w:p w14:paraId="6A529679" w14:textId="77777777" w:rsidR="00AE4B13" w:rsidRPr="00BE7CA8" w:rsidRDefault="00000000">
            <w:r w:rsidRPr="00BE7CA8">
              <w:t>6</w:t>
            </w:r>
          </w:p>
        </w:tc>
        <w:tc>
          <w:tcPr>
            <w:tcW w:w="2268" w:type="dxa"/>
          </w:tcPr>
          <w:p w14:paraId="7D6383E8" w14:textId="77777777" w:rsidR="00AE4B13" w:rsidRPr="00BE7CA8" w:rsidRDefault="00000000">
            <w:r w:rsidRPr="00BE7CA8">
              <w:t>Generator Barcelona</w:t>
            </w:r>
          </w:p>
        </w:tc>
        <w:tc>
          <w:tcPr>
            <w:tcW w:w="2268" w:type="dxa"/>
          </w:tcPr>
          <w:p w14:paraId="6DC86752" w14:textId="77777777" w:rsidR="00AE4B13" w:rsidRPr="00BE7CA8" w:rsidRDefault="00000000">
            <w:r w:rsidRPr="00BE7CA8">
              <w:t>2b (hostel)</w:t>
            </w:r>
          </w:p>
        </w:tc>
        <w:tc>
          <w:tcPr>
            <w:tcW w:w="2268" w:type="dxa"/>
          </w:tcPr>
          <w:p w14:paraId="3C30A15C" w14:textId="77777777" w:rsidR="00AE4B13" w:rsidRPr="00BE7CA8" w:rsidRDefault="00000000">
            <w:r w:rsidRPr="00BE7CA8">
              <w:t>8.10</w:t>
            </w:r>
          </w:p>
        </w:tc>
      </w:tr>
    </w:tbl>
    <w:p w14:paraId="3126AED2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4BFA6A09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340D8954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🎤</w:t>
            </w:r>
            <w:r w:rsidRPr="00BE7CA8">
              <w:t xml:space="preserve"> </w:t>
            </w:r>
            <w:r w:rsidRPr="00BE7CA8">
              <w:rPr>
                <w:b/>
              </w:rPr>
              <w:t>Defense Soundbite</w:t>
            </w:r>
          </w:p>
          <w:p w14:paraId="065A2998" w14:textId="77777777" w:rsidR="00AE4B13" w:rsidRPr="00BE7CA8" w:rsidRDefault="00000000">
            <w:pPr>
              <w:spacing w:after="40"/>
            </w:pPr>
            <w:r w:rsidRPr="00BE7CA8">
              <w:t>"The scoring model does double duty: commercially it's a prioritised outreach list; methodologically it proves my interview sample was selected by transparent, replicable criteria — not convenience."</w:t>
            </w:r>
          </w:p>
        </w:tc>
      </w:tr>
    </w:tbl>
    <w:p w14:paraId="60C2AF7D" w14:textId="77777777" w:rsidR="00AE4B13" w:rsidRPr="00BE7CA8" w:rsidRDefault="00AE4B13">
      <w:pPr>
        <w:spacing w:after="40"/>
      </w:pPr>
    </w:p>
    <w:p w14:paraId="27D32E8C" w14:textId="77777777" w:rsidR="00AE4B13" w:rsidRPr="00BE7CA8" w:rsidRDefault="00AE4B13">
      <w:pPr>
        <w:pBdr>
          <w:bottom w:val="single" w:sz="6" w:space="1" w:color="BBBBBB"/>
        </w:pBdr>
      </w:pPr>
    </w:p>
    <w:p w14:paraId="6BAD660E" w14:textId="77777777" w:rsidR="00AE4B13" w:rsidRPr="00BE7CA8" w:rsidRDefault="00000000" w:rsidP="00BE7CA8">
      <w:pPr>
        <w:pStyle w:val="Heading2"/>
      </w:pPr>
      <w:bookmarkStart w:id="44" w:name="_Toc231658901"/>
      <w:r w:rsidRPr="00BE7CA8">
        <w:t>Chapter 9 · Deliverable 2 — Incentive Architecture (SO2)</w:t>
      </w:r>
      <w:bookmarkEnd w:id="44"/>
    </w:p>
    <w:p w14:paraId="763125F0" w14:textId="77777777" w:rsidR="00AE4B13" w:rsidRPr="00BE7CA8" w:rsidRDefault="00000000">
      <w:r w:rsidRPr="00BE7CA8">
        <w:t xml:space="preserve">Three partner relationships </w:t>
      </w:r>
      <w:r w:rsidRPr="00BE7CA8">
        <w:rPr>
          <w:rFonts w:ascii="Arial" w:hAnsi="Arial" w:cs="Arial"/>
        </w:rPr>
        <w:t>→</w:t>
      </w:r>
      <w:r w:rsidRPr="00BE7CA8">
        <w:t xml:space="preserve"> </w:t>
      </w:r>
      <w:r w:rsidRPr="00BE7CA8">
        <w:rPr>
          <w:b/>
        </w:rPr>
        <w:t>three incentive models</w:t>
      </w:r>
      <w:r w:rsidRPr="00BE7CA8">
        <w:t>. Applying one model to all would be "operationally incorrect."</w:t>
      </w:r>
    </w:p>
    <w:p w14:paraId="568955F5" w14:textId="77777777" w:rsidR="00AE4B13" w:rsidRPr="00BE7CA8" w:rsidRDefault="00000000" w:rsidP="00BE7CA8">
      <w:pPr>
        <w:pStyle w:val="Heading3"/>
      </w:pPr>
      <w:bookmarkStart w:id="45" w:name="_Toc231658902"/>
      <w:r w:rsidRPr="00BE7CA8">
        <w:t>Model 1 · Net Rate (Tier 1: DMCs &amp; Event Agencies)</w:t>
      </w:r>
      <w:bookmarkEnd w:id="45"/>
    </w:p>
    <w:p w14:paraId="6DB375E3" w14:textId="77777777" w:rsidR="00AE4B13" w:rsidRPr="00BE7CA8" w:rsidRDefault="00000000">
      <w:r w:rsidRPr="00BE7CA8">
        <w:t xml:space="preserve">A </w:t>
      </w:r>
      <w:r w:rsidRPr="00BE7CA8">
        <w:rPr>
          <w:b/>
        </w:rPr>
        <w:t>net rate</w:t>
      </w:r>
      <w:r w:rsidRPr="00BE7CA8">
        <w:t xml:space="preserve"> is a confidential wholesale price; the partner adds its own markup and never reveals your economics to the client.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52C01FC4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18BE7629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📊</w:t>
            </w:r>
            <w:r w:rsidRPr="00BE7CA8">
              <w:t xml:space="preserve"> </w:t>
            </w:r>
            <w:r w:rsidRPr="00BE7CA8">
              <w:rPr>
                <w:b/>
              </w:rPr>
              <w:t>Key Number</w:t>
            </w:r>
          </w:p>
          <w:p w14:paraId="5DC7BD90" w14:textId="77777777" w:rsidR="00AE4B13" w:rsidRPr="00BE7CA8" w:rsidRDefault="00000000">
            <w:pPr>
              <w:spacing w:after="40"/>
            </w:pPr>
            <w:r w:rsidRPr="00BE7CA8">
              <w:t xml:space="preserve">Net rate = </w:t>
            </w:r>
            <w:r w:rsidRPr="00BE7CA8">
              <w:rPr>
                <w:b/>
              </w:rPr>
              <w:t>25–35% below Pink Ducks' retail price</w:t>
            </w:r>
            <w:r w:rsidRPr="00BE7CA8">
              <w:t xml:space="preserve">, graduated by annual volume; a quarterly bonus kicks in above </w:t>
            </w:r>
            <w:r w:rsidRPr="00BE7CA8">
              <w:rPr>
                <w:b/>
              </w:rPr>
              <w:t>50 annual group bookings</w:t>
            </w:r>
            <w:r w:rsidRPr="00BE7CA8">
              <w:t xml:space="preserve">. Issued under </w:t>
            </w:r>
            <w:r w:rsidRPr="00BE7CA8">
              <w:rPr>
                <w:b/>
              </w:rPr>
              <w:t>NDA</w:t>
            </w:r>
            <w:r w:rsidRPr="00BE7CA8">
              <w:t>, no consumer co-branding.</w:t>
            </w:r>
          </w:p>
        </w:tc>
      </w:tr>
    </w:tbl>
    <w:p w14:paraId="2F8F95F8" w14:textId="77777777" w:rsidR="00AE4B13" w:rsidRPr="00BE7CA8" w:rsidRDefault="00AE4B13">
      <w:pPr>
        <w:spacing w:after="40"/>
      </w:pPr>
    </w:p>
    <w:p w14:paraId="327916EC" w14:textId="77777777" w:rsidR="00AE4B13" w:rsidRPr="00BE7CA8" w:rsidRDefault="00000000" w:rsidP="00BE7CA8">
      <w:pPr>
        <w:pStyle w:val="Heading3"/>
      </w:pPr>
      <w:bookmarkStart w:id="46" w:name="_Toc231658903"/>
      <w:r w:rsidRPr="00BE7CA8">
        <w:t>Model 2 · Relationship Referral (Tier 2a: 5</w:t>
      </w:r>
      <w:r w:rsidRPr="00BE7CA8">
        <w:rPr>
          <w:rFonts w:ascii="Segoe UI Symbol" w:hAnsi="Segoe UI Symbol" w:cs="Segoe UI Symbol"/>
        </w:rPr>
        <w:t>★</w:t>
      </w:r>
      <w:r w:rsidRPr="00BE7CA8">
        <w:t xml:space="preserve"> Concierges)</w:t>
      </w:r>
      <w:bookmarkEnd w:id="46"/>
    </w:p>
    <w:p w14:paraId="6A712EAD" w14:textId="77777777" w:rsidR="00AE4B13" w:rsidRPr="00BE7CA8" w:rsidRDefault="00000000">
      <w:r w:rsidRPr="00BE7CA8">
        <w:rPr>
          <w:b/>
        </w:rPr>
        <w:t>Zero commission.</w:t>
      </w:r>
      <w:r w:rsidRPr="00BE7CA8">
        <w:t xml:space="preserve"> Activation = an annual </w:t>
      </w:r>
      <w:r w:rsidRPr="00BE7CA8">
        <w:rPr>
          <w:b/>
        </w:rPr>
        <w:t>FAM ride</w:t>
      </w:r>
      <w:r w:rsidRPr="00BE7CA8">
        <w:t xml:space="preserve"> (~€50 cost), lobby-grade premium collateral, and a </w:t>
      </w:r>
      <w:r w:rsidRPr="00BE7CA8">
        <w:rPr>
          <w:b/>
        </w:rPr>
        <w:t>15-minute WhatsApp SLA</w:t>
      </w:r>
      <w:r w:rsidRPr="00BE7CA8">
        <w:t xml:space="preserve">. Returns </w:t>
      </w:r>
      <w:r w:rsidRPr="00BE7CA8">
        <w:rPr>
          <w:b/>
        </w:rPr>
        <w:t>full retail price</w:t>
      </w:r>
      <w:r w:rsidRPr="00BE7CA8">
        <w:t xml:space="preserve"> on every booking </w:t>
      </w:r>
      <w:r w:rsidRPr="00BE7CA8">
        <w:rPr>
          <w:rFonts w:ascii="Arial" w:hAnsi="Arial" w:cs="Arial"/>
        </w:rPr>
        <w:t>→</w:t>
      </w:r>
      <w:r w:rsidRPr="00BE7CA8">
        <w:t xml:space="preserve"> highest margin in the portfolio.</w:t>
      </w:r>
    </w:p>
    <w:p w14:paraId="1318A5FA" w14:textId="77777777" w:rsidR="00AE4B13" w:rsidRPr="00BE7CA8" w:rsidRDefault="00000000" w:rsidP="00BE7CA8">
      <w:pPr>
        <w:pStyle w:val="Heading3"/>
      </w:pPr>
      <w:bookmarkStart w:id="47" w:name="_Toc231658904"/>
      <w:r w:rsidRPr="00BE7CA8">
        <w:t>Model 3 · Volume Commission (Tier 2b: 4</w:t>
      </w:r>
      <w:r w:rsidRPr="00BE7CA8">
        <w:rPr>
          <w:rFonts w:ascii="Segoe UI Symbol" w:hAnsi="Segoe UI Symbol" w:cs="Segoe UI Symbol"/>
        </w:rPr>
        <w:t>★</w:t>
      </w:r>
      <w:r w:rsidRPr="00BE7CA8">
        <w:t xml:space="preserve"> Hotels, Hostels, Boutique)</w:t>
      </w:r>
      <w:bookmarkEnd w:id="47"/>
    </w:p>
    <w:p w14:paraId="33A4165A" w14:textId="77777777" w:rsidR="00AE4B13" w:rsidRPr="00BE7CA8" w:rsidRDefault="00000000">
      <w:r w:rsidRPr="00BE7CA8">
        <w:t xml:space="preserve">A three-stage </w:t>
      </w:r>
      <w:r w:rsidRPr="00BE7CA8">
        <w:rPr>
          <w:b/>
        </w:rPr>
        <w:t>Bronze / Silver / Gold</w:t>
      </w:r>
      <w:r w:rsidRPr="00BE7CA8">
        <w:t xml:space="preserve"> loyalty ladder. The market floor of 10–15% is </w:t>
      </w:r>
      <w:r w:rsidRPr="00BE7CA8">
        <w:rPr>
          <w:i/>
        </w:rPr>
        <w:t>deliberately rejected</w:t>
      </w:r>
      <w:r w:rsidRPr="00BE7CA8">
        <w:t xml:space="preserve"> — Rezdy (2021) shows suppliers paying ≥20% get </w:t>
      </w:r>
      <w:r w:rsidRPr="00BE7CA8">
        <w:rPr>
          <w:b/>
        </w:rPr>
        <w:t>3× the active promotion</w:t>
      </w:r>
      <w:r w:rsidRPr="00BE7CA8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AE4B13" w:rsidRPr="00BE7CA8" w14:paraId="5FA58A47" w14:textId="77777777">
        <w:tc>
          <w:tcPr>
            <w:tcW w:w="2268" w:type="dxa"/>
            <w:shd w:val="clear" w:color="auto" w:fill="D9E2F3"/>
          </w:tcPr>
          <w:p w14:paraId="38FA4CD1" w14:textId="77777777" w:rsidR="00AE4B13" w:rsidRPr="00BE7CA8" w:rsidRDefault="00000000">
            <w:r w:rsidRPr="00BE7CA8">
              <w:rPr>
                <w:b/>
              </w:rPr>
              <w:t>Tier</w:t>
            </w:r>
          </w:p>
        </w:tc>
        <w:tc>
          <w:tcPr>
            <w:tcW w:w="2268" w:type="dxa"/>
            <w:shd w:val="clear" w:color="auto" w:fill="D9E2F3"/>
          </w:tcPr>
          <w:p w14:paraId="7561CAC2" w14:textId="77777777" w:rsidR="00AE4B13" w:rsidRPr="00BE7CA8" w:rsidRDefault="00000000">
            <w:r w:rsidRPr="00BE7CA8">
              <w:rPr>
                <w:b/>
              </w:rPr>
              <w:t>Annual bookings</w:t>
            </w:r>
          </w:p>
        </w:tc>
        <w:tc>
          <w:tcPr>
            <w:tcW w:w="2268" w:type="dxa"/>
            <w:shd w:val="clear" w:color="auto" w:fill="D9E2F3"/>
          </w:tcPr>
          <w:p w14:paraId="43AC76B4" w14:textId="77777777" w:rsidR="00AE4B13" w:rsidRPr="00BE7CA8" w:rsidRDefault="00000000">
            <w:r w:rsidRPr="00BE7CA8">
              <w:rPr>
                <w:b/>
              </w:rPr>
              <w:t>Commission</w:t>
            </w:r>
          </w:p>
        </w:tc>
        <w:tc>
          <w:tcPr>
            <w:tcW w:w="2268" w:type="dxa"/>
            <w:shd w:val="clear" w:color="auto" w:fill="D9E2F3"/>
          </w:tcPr>
          <w:p w14:paraId="4A52A58A" w14:textId="77777777" w:rsidR="00AE4B13" w:rsidRPr="00BE7CA8" w:rsidRDefault="00000000">
            <w:r w:rsidRPr="00BE7CA8">
              <w:rPr>
                <w:b/>
              </w:rPr>
              <w:t>Staff activation</w:t>
            </w:r>
          </w:p>
        </w:tc>
      </w:tr>
      <w:tr w:rsidR="00AE4B13" w:rsidRPr="00BE7CA8" w14:paraId="34E82EEA" w14:textId="77777777">
        <w:tc>
          <w:tcPr>
            <w:tcW w:w="2268" w:type="dxa"/>
          </w:tcPr>
          <w:p w14:paraId="6CB6BC41" w14:textId="77777777" w:rsidR="00AE4B13" w:rsidRPr="00BE7CA8" w:rsidRDefault="00000000">
            <w:r w:rsidRPr="00BE7CA8">
              <w:rPr>
                <w:b/>
              </w:rPr>
              <w:t>Bronze</w:t>
            </w:r>
          </w:p>
        </w:tc>
        <w:tc>
          <w:tcPr>
            <w:tcW w:w="2268" w:type="dxa"/>
          </w:tcPr>
          <w:p w14:paraId="3960EA1F" w14:textId="77777777" w:rsidR="00AE4B13" w:rsidRPr="00BE7CA8" w:rsidRDefault="00000000">
            <w:r w:rsidRPr="00BE7CA8">
              <w:t>1–20</w:t>
            </w:r>
          </w:p>
        </w:tc>
        <w:tc>
          <w:tcPr>
            <w:tcW w:w="2268" w:type="dxa"/>
          </w:tcPr>
          <w:p w14:paraId="56027F4D" w14:textId="77777777" w:rsidR="00AE4B13" w:rsidRPr="00BE7CA8" w:rsidRDefault="00000000">
            <w:r w:rsidRPr="00BE7CA8">
              <w:rPr>
                <w:b/>
              </w:rPr>
              <w:t>20%</w:t>
            </w:r>
          </w:p>
        </w:tc>
        <w:tc>
          <w:tcPr>
            <w:tcW w:w="2268" w:type="dxa"/>
          </w:tcPr>
          <w:p w14:paraId="38DA9739" w14:textId="77777777" w:rsidR="00AE4B13" w:rsidRPr="00BE7CA8" w:rsidRDefault="00000000">
            <w:r w:rsidRPr="00BE7CA8">
              <w:t>FAM invite for desk coordinator; no cash</w:t>
            </w:r>
          </w:p>
        </w:tc>
      </w:tr>
      <w:tr w:rsidR="00AE4B13" w:rsidRPr="00BE7CA8" w14:paraId="5B839462" w14:textId="77777777">
        <w:tc>
          <w:tcPr>
            <w:tcW w:w="2268" w:type="dxa"/>
          </w:tcPr>
          <w:p w14:paraId="4A5C8C3E" w14:textId="77777777" w:rsidR="00AE4B13" w:rsidRPr="00BE7CA8" w:rsidRDefault="00000000">
            <w:r w:rsidRPr="00BE7CA8">
              <w:rPr>
                <w:b/>
              </w:rPr>
              <w:t>Silver</w:t>
            </w:r>
          </w:p>
        </w:tc>
        <w:tc>
          <w:tcPr>
            <w:tcW w:w="2268" w:type="dxa"/>
          </w:tcPr>
          <w:p w14:paraId="5B7CFA11" w14:textId="77777777" w:rsidR="00AE4B13" w:rsidRPr="00BE7CA8" w:rsidRDefault="00000000">
            <w:r w:rsidRPr="00BE7CA8">
              <w:t>21–75</w:t>
            </w:r>
          </w:p>
        </w:tc>
        <w:tc>
          <w:tcPr>
            <w:tcW w:w="2268" w:type="dxa"/>
          </w:tcPr>
          <w:p w14:paraId="64924C52" w14:textId="77777777" w:rsidR="00AE4B13" w:rsidRPr="00BE7CA8" w:rsidRDefault="00000000">
            <w:r w:rsidRPr="00BE7CA8">
              <w:rPr>
                <w:b/>
              </w:rPr>
              <w:t>25%</w:t>
            </w:r>
          </w:p>
        </w:tc>
        <w:tc>
          <w:tcPr>
            <w:tcW w:w="2268" w:type="dxa"/>
          </w:tcPr>
          <w:p w14:paraId="5B86C014" w14:textId="77777777" w:rsidR="00AE4B13" w:rsidRPr="00BE7CA8" w:rsidRDefault="00000000">
            <w:r w:rsidRPr="00BE7CA8">
              <w:t>Hostels: non-cash micro-incentive card; 4</w:t>
            </w:r>
            <w:r w:rsidRPr="00BE7CA8">
              <w:rPr>
                <w:rFonts w:ascii="Segoe UI Symbol" w:hAnsi="Segoe UI Symbol" w:cs="Segoe UI Symbol"/>
              </w:rPr>
              <w:t>★</w:t>
            </w:r>
            <w:r w:rsidRPr="00BE7CA8">
              <w:t>: property recognition only</w:t>
            </w:r>
          </w:p>
        </w:tc>
      </w:tr>
      <w:tr w:rsidR="00AE4B13" w:rsidRPr="00BE7CA8" w14:paraId="54D2EFC4" w14:textId="77777777">
        <w:tc>
          <w:tcPr>
            <w:tcW w:w="2268" w:type="dxa"/>
          </w:tcPr>
          <w:p w14:paraId="61E05AA0" w14:textId="77777777" w:rsidR="00AE4B13" w:rsidRPr="00BE7CA8" w:rsidRDefault="00000000">
            <w:r w:rsidRPr="00BE7CA8">
              <w:rPr>
                <w:b/>
              </w:rPr>
              <w:t>Gold</w:t>
            </w:r>
          </w:p>
        </w:tc>
        <w:tc>
          <w:tcPr>
            <w:tcW w:w="2268" w:type="dxa"/>
          </w:tcPr>
          <w:p w14:paraId="7701A2F5" w14:textId="77777777" w:rsidR="00AE4B13" w:rsidRPr="00BE7CA8" w:rsidRDefault="00000000">
            <w:r w:rsidRPr="00BE7CA8">
              <w:t>76+</w:t>
            </w:r>
          </w:p>
        </w:tc>
        <w:tc>
          <w:tcPr>
            <w:tcW w:w="2268" w:type="dxa"/>
          </w:tcPr>
          <w:p w14:paraId="14D5945B" w14:textId="77777777" w:rsidR="00AE4B13" w:rsidRPr="00BE7CA8" w:rsidRDefault="00000000">
            <w:r w:rsidRPr="00BE7CA8">
              <w:rPr>
                <w:b/>
              </w:rPr>
              <w:t>30%</w:t>
            </w:r>
          </w:p>
        </w:tc>
        <w:tc>
          <w:tcPr>
            <w:tcW w:w="2268" w:type="dxa"/>
          </w:tcPr>
          <w:p w14:paraId="60A92A91" w14:textId="77777777" w:rsidR="00AE4B13" w:rsidRPr="00BE7CA8" w:rsidRDefault="00000000">
            <w:r w:rsidRPr="00BE7CA8">
              <w:t>Hostels: seasonal bonus for top staff; bespoke co-branded landing page</w:t>
            </w:r>
          </w:p>
        </w:tc>
      </w:tr>
    </w:tbl>
    <w:p w14:paraId="3B450C0B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61000FD0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62EBD3AB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📊</w:t>
            </w:r>
            <w:r w:rsidRPr="00BE7CA8">
              <w:t xml:space="preserve"> </w:t>
            </w:r>
            <w:r w:rsidRPr="00BE7CA8">
              <w:rPr>
                <w:b/>
              </w:rPr>
              <w:t>Key Number</w:t>
            </w:r>
          </w:p>
          <w:p w14:paraId="0C242084" w14:textId="77777777" w:rsidR="00AE4B13" w:rsidRPr="00BE7CA8" w:rsidRDefault="00000000">
            <w:pPr>
              <w:spacing w:after="40"/>
            </w:pPr>
            <w:r w:rsidRPr="00BE7CA8">
              <w:t xml:space="preserve">A </w:t>
            </w:r>
            <w:r w:rsidRPr="00BE7CA8">
              <w:rPr>
                <w:b/>
              </w:rPr>
              <w:t>28% hard ceiling</w:t>
            </w:r>
            <w:r w:rsidRPr="00BE7CA8">
              <w:t xml:space="preserve"> on total partner cost. Even Gold-tier (30% commission) blends </w:t>
            </w:r>
            <w:r w:rsidRPr="00BE7CA8">
              <w:rPr>
                <w:i/>
              </w:rPr>
              <w:t>below</w:t>
            </w:r>
            <w:r w:rsidRPr="00BE7CA8">
              <w:t xml:space="preserve"> 28% across the portfolio because the zero-cost 5</w:t>
            </w:r>
            <w:r w:rsidRPr="00BE7CA8">
              <w:rPr>
                <w:rFonts w:ascii="Segoe UI Symbol" w:hAnsi="Segoe UI Symbol" w:cs="Segoe UI Symbol"/>
              </w:rPr>
              <w:t>★</w:t>
            </w:r>
            <w:r w:rsidRPr="00BE7CA8">
              <w:t xml:space="preserve"> channel pulls the average down. </w:t>
            </w:r>
            <w:r w:rsidRPr="00BE7CA8">
              <w:rPr>
                <w:b/>
              </w:rPr>
              <w:t>28% is the red line — breach it and the strategy STOPS.</w:t>
            </w:r>
          </w:p>
        </w:tc>
      </w:tr>
    </w:tbl>
    <w:p w14:paraId="5A6B90AD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4DD18F62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6B9A2F30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lastRenderedPageBreak/>
              <w:t>⚠️</w:t>
            </w:r>
            <w:r w:rsidRPr="00BE7CA8">
              <w:t xml:space="preserve"> </w:t>
            </w:r>
            <w:r w:rsidRPr="00BE7CA8">
              <w:rPr>
                <w:b/>
              </w:rPr>
              <w:t>Examiner Trap</w:t>
            </w:r>
          </w:p>
          <w:p w14:paraId="15112553" w14:textId="77777777" w:rsidR="00AE4B13" w:rsidRPr="00BE7CA8" w:rsidRDefault="00000000">
            <w:pPr>
              <w:spacing w:after="40"/>
            </w:pPr>
            <w:r w:rsidRPr="00BE7CA8">
              <w:rPr>
                <w:i/>
              </w:rPr>
              <w:t>"Gold is 30% — that breaks your own 28% ceiling!"</w:t>
            </w:r>
            <w:r w:rsidRPr="00BE7CA8">
              <w:t xml:space="preserve"> The ceiling is on the </w:t>
            </w:r>
            <w:r w:rsidRPr="00BE7CA8">
              <w:rPr>
                <w:b/>
              </w:rPr>
              <w:t>blended</w:t>
            </w:r>
            <w:r w:rsidRPr="00BE7CA8">
              <w:t xml:space="preserve"> partner cost across </w:t>
            </w:r>
            <w:r w:rsidRPr="00BE7CA8">
              <w:rPr>
                <w:i/>
              </w:rPr>
              <w:t>all</w:t>
            </w:r>
            <w:r w:rsidRPr="00BE7CA8">
              <w:t xml:space="preserve"> active tiers, not any single tier. The zero-commission luxury channel drags the blend to ~21%. Say "blended," and you've defused the trap.</w:t>
            </w:r>
          </w:p>
        </w:tc>
      </w:tr>
    </w:tbl>
    <w:p w14:paraId="7B767F36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27E3692F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0BFB27F1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🧒</w:t>
            </w:r>
            <w:r w:rsidRPr="00BE7CA8">
              <w:t xml:space="preserve"> </w:t>
            </w:r>
            <w:r w:rsidRPr="00BE7CA8">
              <w:rPr>
                <w:b/>
              </w:rPr>
              <w:t>5-Year-Old Explanation</w:t>
            </w:r>
          </w:p>
          <w:p w14:paraId="3D37FCA0" w14:textId="77777777" w:rsidR="00AE4B13" w:rsidRPr="00BE7CA8" w:rsidRDefault="00000000">
            <w:pPr>
              <w:spacing w:after="40"/>
            </w:pPr>
            <w:r w:rsidRPr="00BE7CA8">
              <w:t>Net rate = "I sell you cookies for 70¢, you charge whatever you like." Commission = "you send me a buyer, I pay you 20–30¢ as thanks." Relationship = "the fancy hotel can't take money, so I win them by being the best." Three different thank-yous for three different helpers.</w:t>
            </w:r>
          </w:p>
        </w:tc>
      </w:tr>
    </w:tbl>
    <w:p w14:paraId="5A46E87E" w14:textId="77777777" w:rsidR="00AE4B13" w:rsidRPr="00BE7CA8" w:rsidRDefault="00AE4B13">
      <w:pPr>
        <w:spacing w:after="40"/>
      </w:pPr>
    </w:p>
    <w:p w14:paraId="6D52215B" w14:textId="77777777" w:rsidR="00AE4B13" w:rsidRPr="00BE7CA8" w:rsidRDefault="00AE4B13">
      <w:pPr>
        <w:pBdr>
          <w:bottom w:val="single" w:sz="6" w:space="1" w:color="BBBBBB"/>
        </w:pBdr>
      </w:pPr>
    </w:p>
    <w:p w14:paraId="02D69C5E" w14:textId="77777777" w:rsidR="00AE4B13" w:rsidRPr="00BE7CA8" w:rsidRDefault="00000000" w:rsidP="00BE7CA8">
      <w:pPr>
        <w:pStyle w:val="Heading2"/>
      </w:pPr>
      <w:bookmarkStart w:id="48" w:name="_Toc231658905"/>
      <w:r w:rsidRPr="00BE7CA8">
        <w:t>Chapter 10 · Deliverable 3 — Collaborative Marketing System (SO3)</w:t>
      </w:r>
      <w:bookmarkEnd w:id="48"/>
    </w:p>
    <w:p w14:paraId="7E3982CF" w14:textId="77777777" w:rsidR="00AE4B13" w:rsidRPr="00BE7CA8" w:rsidRDefault="00000000">
      <w:r w:rsidRPr="00BE7CA8">
        <w:t xml:space="preserve">The toolkit reduces partner onboarding to </w:t>
      </w:r>
      <w:r w:rsidRPr="00BE7CA8">
        <w:rPr>
          <w:b/>
        </w:rPr>
        <w:t>a single session</w:t>
      </w:r>
      <w:r w:rsidRPr="00BE7CA8">
        <w:t xml:space="preserve"> and embeds </w:t>
      </w:r>
      <w:r w:rsidRPr="00BE7CA8">
        <w:rPr>
          <w:b/>
        </w:rPr>
        <w:t>booking attribution at the point of scan</w:t>
      </w:r>
      <w:r w:rsidRPr="00BE7CA8">
        <w:t>. Core components:</w:t>
      </w:r>
    </w:p>
    <w:p w14:paraId="7F5C3609" w14:textId="77777777" w:rsidR="00AE4B13" w:rsidRPr="00BE7CA8" w:rsidRDefault="00000000">
      <w:pPr>
        <w:pStyle w:val="ListBullet"/>
      </w:pPr>
      <w:r w:rsidRPr="00BE7CA8">
        <w:rPr>
          <w:b/>
        </w:rPr>
        <w:t>Channel-specific Sales Kits</w:t>
      </w:r>
      <w:r w:rsidRPr="00BE7CA8">
        <w:t xml:space="preserve"> — multilingual product sheets (</w:t>
      </w:r>
      <w:r w:rsidRPr="00BE7CA8">
        <w:rPr>
          <w:b/>
        </w:rPr>
        <w:t>EN/ES/DE/FR</w:t>
      </w:r>
      <w:r w:rsidRPr="00BE7CA8">
        <w:t xml:space="preserve">); confidential net-rate cards (given to DMCs &amp; commission partners, </w:t>
      </w:r>
      <w:r w:rsidRPr="00BE7CA8">
        <w:rPr>
          <w:b/>
        </w:rPr>
        <w:t>never</w:t>
      </w:r>
      <w:r w:rsidRPr="00BE7CA8">
        <w:t xml:space="preserve"> to 5</w:t>
      </w:r>
      <w:r w:rsidRPr="00BE7CA8">
        <w:rPr>
          <w:rFonts w:ascii="Segoe UI Symbol" w:hAnsi="Segoe UI Symbol" w:cs="Segoe UI Symbol"/>
        </w:rPr>
        <w:t>★</w:t>
      </w:r>
      <w:r w:rsidRPr="00BE7CA8">
        <w:t xml:space="preserve"> concierges who don't engage with rate cards); concierge cheat-sheets matching tours to guest profiles (Highlights for a leisure couple, Barca Spirit for a corporate delegate, Family for guests with kids).</w:t>
      </w:r>
    </w:p>
    <w:p w14:paraId="0F91EB56" w14:textId="77777777" w:rsidR="00AE4B13" w:rsidRPr="00BE7CA8" w:rsidRDefault="00000000">
      <w:pPr>
        <w:pStyle w:val="ListBullet"/>
      </w:pPr>
      <w:r w:rsidRPr="00BE7CA8">
        <w:rPr>
          <w:b/>
        </w:rPr>
        <w:t xml:space="preserve">QR attribution </w:t>
      </w:r>
      <w:r w:rsidRPr="00BE7CA8">
        <w:rPr>
          <w:rFonts w:ascii="Arial" w:hAnsi="Arial" w:cs="Arial"/>
          <w:b/>
        </w:rPr>
        <w:t>→</w:t>
      </w:r>
      <w:r w:rsidRPr="00BE7CA8">
        <w:rPr>
          <w:b/>
        </w:rPr>
        <w:t xml:space="preserve"> Shopify</w:t>
      </w:r>
      <w:r w:rsidRPr="00BE7CA8">
        <w:t xml:space="preserve"> — QR posters/tent-cards/inserts link to </w:t>
      </w:r>
      <w:r w:rsidRPr="00BE7CA8">
        <w:rPr>
          <w:b/>
        </w:rPr>
        <w:t>partner-specific Shopify landing pages</w:t>
      </w:r>
      <w:r w:rsidRPr="00BE7CA8">
        <w:t>, so every referral is tagged from the first interaction. (A 5</w:t>
      </w:r>
      <w:r w:rsidRPr="00BE7CA8">
        <w:rPr>
          <w:rFonts w:ascii="Segoe UI Symbol" w:hAnsi="Segoe UI Symbol" w:cs="Segoe UI Symbol"/>
        </w:rPr>
        <w:t>★</w:t>
      </w:r>
      <w:r w:rsidRPr="00BE7CA8">
        <w:t xml:space="preserve"> concierge confirmed a unique link is </w:t>
      </w:r>
      <w:r w:rsidRPr="00BE7CA8">
        <w:rPr>
          <w:i/>
        </w:rPr>
        <w:t>useful</w:t>
      </w:r>
      <w:r w:rsidRPr="00BE7CA8">
        <w:t xml:space="preserve"> — it helps justify the supplier to the hotel director.)</w:t>
      </w:r>
    </w:p>
    <w:p w14:paraId="6BFE03A7" w14:textId="77777777" w:rsidR="00AE4B13" w:rsidRPr="00BE7CA8" w:rsidRDefault="00000000">
      <w:pPr>
        <w:pStyle w:val="ListBullet"/>
      </w:pPr>
      <w:r w:rsidRPr="00BE7CA8">
        <w:rPr>
          <w:b/>
        </w:rPr>
        <w:t>FAM rides, segmented by function</w:t>
      </w:r>
      <w:r w:rsidRPr="00BE7CA8">
        <w:t xml:space="preserve"> — for DMCs, the FAM converts a sheet into a confident client pitch; for 5</w:t>
      </w:r>
      <w:r w:rsidRPr="00BE7CA8">
        <w:rPr>
          <w:rFonts w:ascii="Segoe UI Symbol" w:hAnsi="Segoe UI Symbol" w:cs="Segoe UI Symbol"/>
        </w:rPr>
        <w:t>★</w:t>
      </w:r>
      <w:r w:rsidRPr="00BE7CA8">
        <w:t xml:space="preserve"> concierges it's the </w:t>
      </w:r>
      <w:r w:rsidRPr="00BE7CA8">
        <w:rPr>
          <w:i/>
        </w:rPr>
        <w:t>primary and only</w:t>
      </w:r>
      <w:r w:rsidRPr="00BE7CA8">
        <w:t xml:space="preserve"> activation mechanism; for hostels it's a secondary reinforcement (the QR + micro-incentive do the heavy lifting).</w:t>
      </w:r>
    </w:p>
    <w:p w14:paraId="0ADF0D77" w14:textId="77777777" w:rsidR="00AE4B13" w:rsidRPr="00BE7CA8" w:rsidRDefault="00000000">
      <w:pPr>
        <w:pStyle w:val="ListBullet"/>
      </w:pPr>
      <w:r w:rsidRPr="00BE7CA8">
        <w:rPr>
          <w:b/>
        </w:rPr>
        <w:t>WhatsApp SLAs</w:t>
      </w:r>
      <w:r w:rsidRPr="00BE7CA8">
        <w:t xml:space="preserve"> — 15-minute (hotel/DMC) and sub-5-minute (hostel).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1C636C8D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2A144202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🎤</w:t>
            </w:r>
            <w:r w:rsidRPr="00BE7CA8">
              <w:t xml:space="preserve"> </w:t>
            </w:r>
            <w:r w:rsidRPr="00BE7CA8">
              <w:rPr>
                <w:b/>
              </w:rPr>
              <w:t>Defense Soundbite</w:t>
            </w:r>
          </w:p>
          <w:p w14:paraId="66350DE8" w14:textId="77777777" w:rsidR="00AE4B13" w:rsidRPr="00BE7CA8" w:rsidRDefault="00000000">
            <w:pPr>
              <w:spacing w:after="40"/>
            </w:pPr>
            <w:r w:rsidRPr="00BE7CA8">
              <w:t>"The toolkit closes the commercial-infrastructure gap from Section 2.3: a proven product that partners couldn't easily sell now has channel-specific kits and point-of-scan attribution — so onboarding takes one session and every booking is measurable for the pilot."</w:t>
            </w:r>
          </w:p>
        </w:tc>
      </w:tr>
    </w:tbl>
    <w:p w14:paraId="2D482CF3" w14:textId="77777777" w:rsidR="00AE4B13" w:rsidRPr="00BE7CA8" w:rsidRDefault="00AE4B13">
      <w:pPr>
        <w:spacing w:after="40"/>
      </w:pPr>
    </w:p>
    <w:p w14:paraId="44F123F1" w14:textId="77777777" w:rsidR="00AE4B13" w:rsidRPr="00BE7CA8" w:rsidRDefault="00AE4B13">
      <w:pPr>
        <w:pBdr>
          <w:bottom w:val="single" w:sz="6" w:space="1" w:color="BBBBBB"/>
        </w:pBdr>
      </w:pPr>
    </w:p>
    <w:p w14:paraId="71FCC132" w14:textId="77777777" w:rsidR="00AE4B13" w:rsidRPr="00BE7CA8" w:rsidRDefault="00000000" w:rsidP="00BE7CA8">
      <w:pPr>
        <w:pStyle w:val="Heading1"/>
      </w:pPr>
      <w:bookmarkStart w:id="49" w:name="_Toc231658906"/>
      <w:r w:rsidRPr="00BE7CA8">
        <w:t>PART SEVEN</w:t>
      </w:r>
      <w:bookmarkEnd w:id="49"/>
    </w:p>
    <w:p w14:paraId="088C838B" w14:textId="77777777" w:rsidR="00AE4B13" w:rsidRPr="00BE7CA8" w:rsidRDefault="00000000">
      <w:pPr>
        <w:spacing w:before="200" w:after="80"/>
        <w:jc w:val="center"/>
      </w:pPr>
      <w:r w:rsidRPr="00BE7CA8">
        <w:rPr>
          <w:b/>
          <w:color w:val="C2185B"/>
          <w:sz w:val="30"/>
        </w:rPr>
        <w:t>— THE FEASIBILITY —</w:t>
      </w:r>
    </w:p>
    <w:p w14:paraId="119F2006" w14:textId="77777777" w:rsidR="00AE4B13" w:rsidRPr="00BE7CA8" w:rsidRDefault="00000000" w:rsidP="00BE7CA8">
      <w:pPr>
        <w:pStyle w:val="Heading2"/>
      </w:pPr>
      <w:bookmarkStart w:id="50" w:name="_Toc231658907"/>
      <w:r w:rsidRPr="00BE7CA8">
        <w:t>Chapter 11 · Scenario-Based Income Model</w:t>
      </w:r>
      <w:bookmarkEnd w:id="50"/>
    </w:p>
    <w:p w14:paraId="209C4652" w14:textId="77777777" w:rsidR="00AE4B13" w:rsidRPr="00BE7CA8" w:rsidRDefault="00000000">
      <w:r w:rsidRPr="00BE7CA8">
        <w:t xml:space="preserve">Consistent with a </w:t>
      </w:r>
      <w:r w:rsidRPr="00BE7CA8">
        <w:rPr>
          <w:i/>
        </w:rPr>
        <w:t>Management Report</w:t>
      </w:r>
      <w:r w:rsidRPr="00BE7CA8">
        <w:t xml:space="preserve">, feasibility is shown through </w:t>
      </w:r>
      <w:r w:rsidRPr="00BE7CA8">
        <w:rPr>
          <w:b/>
        </w:rPr>
        <w:t>scenario-based revenue modelling</w:t>
      </w:r>
      <w:r w:rsidRPr="00BE7CA8">
        <w:t>, not a full P&amp;L. The model is grounded in the founder's real baseline (Chapter 1).</w:t>
      </w:r>
    </w:p>
    <w:p w14:paraId="26427DD9" w14:textId="77777777" w:rsidR="00AE4B13" w:rsidRPr="00BE7CA8" w:rsidRDefault="00000000">
      <w:r w:rsidRPr="00BE7CA8">
        <w:rPr>
          <w:b/>
        </w:rPr>
        <w:t>The formula: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191E8E27" w14:textId="77777777">
        <w:trPr>
          <w:jc w:val="center"/>
        </w:trPr>
        <w:tc>
          <w:tcPr>
            <w:tcW w:w="9071" w:type="dxa"/>
            <w:shd w:val="clear" w:color="auto" w:fill="F2F2F2"/>
          </w:tcPr>
          <w:p w14:paraId="5FE2C14D" w14:textId="77777777" w:rsidR="00AE4B13" w:rsidRPr="00BE7CA8" w:rsidRDefault="00000000">
            <w:pPr>
              <w:spacing w:after="40"/>
            </w:pPr>
            <w:r w:rsidRPr="00BE7CA8">
              <w:t xml:space="preserve">Net Channel Revenue = </w:t>
            </w:r>
            <w:r w:rsidRPr="00BE7CA8">
              <w:rPr>
                <w:rFonts w:ascii="Calibri" w:hAnsi="Calibri" w:cs="Calibri"/>
              </w:rPr>
              <w:t>Σ</w:t>
            </w:r>
            <w:r w:rsidRPr="00BE7CA8">
              <w:t xml:space="preserve"> across models of [ Active Partners </w:t>
            </w:r>
            <w:r w:rsidRPr="00BE7CA8">
              <w:rPr>
                <w:rFonts w:cs="Tw Cen MT"/>
              </w:rPr>
              <w:t>×</w:t>
            </w:r>
            <w:r w:rsidRPr="00BE7CA8">
              <w:t xml:space="preserve"> Avg Annual Bookings/Partner </w:t>
            </w:r>
            <w:r w:rsidRPr="00BE7CA8">
              <w:rPr>
                <w:rFonts w:cs="Tw Cen MT"/>
              </w:rPr>
              <w:t>×</w:t>
            </w:r>
            <w:r w:rsidRPr="00BE7CA8">
              <w:t xml:space="preserve"> Avg Pax/Booking </w:t>
            </w:r>
            <w:r w:rsidRPr="00BE7CA8">
              <w:rPr>
                <w:rFonts w:cs="Tw Cen MT"/>
              </w:rPr>
              <w:t>×</w:t>
            </w:r>
            <w:r w:rsidRPr="00BE7CA8">
              <w:t xml:space="preserve"> </w:t>
            </w:r>
            <w:r w:rsidRPr="00BE7CA8">
              <w:rPr>
                <w:b/>
              </w:rPr>
              <w:t>Blended Retail Ticket (€69)</w:t>
            </w:r>
            <w:r w:rsidRPr="00BE7CA8">
              <w:t xml:space="preserve"> × (1 </w:t>
            </w:r>
            <w:r w:rsidRPr="00BE7CA8">
              <w:rPr>
                <w:rFonts w:ascii="Cambria Math" w:hAnsi="Cambria Math" w:cs="Cambria Math"/>
              </w:rPr>
              <w:t>−</w:t>
            </w:r>
            <w:r w:rsidRPr="00BE7CA8">
              <w:t xml:space="preserve"> Distribution Cost) ]</w:t>
            </w:r>
          </w:p>
        </w:tc>
      </w:tr>
    </w:tbl>
    <w:p w14:paraId="44402637" w14:textId="77777777" w:rsidR="00AE4B13" w:rsidRPr="00BE7CA8" w:rsidRDefault="00AE4B13">
      <w:pPr>
        <w:spacing w:after="40"/>
      </w:pPr>
    </w:p>
    <w:p w14:paraId="6C06E0B9" w14:textId="77777777" w:rsidR="00AE4B13" w:rsidRPr="00BE7CA8" w:rsidRDefault="00000000">
      <w:r w:rsidRPr="00BE7CA8">
        <w:lastRenderedPageBreak/>
        <w:t xml:space="preserve">The </w:t>
      </w:r>
      <w:r w:rsidRPr="00BE7CA8">
        <w:rPr>
          <w:b/>
        </w:rPr>
        <w:t>blended distribution cost</w:t>
      </w:r>
      <w:r w:rsidRPr="00BE7CA8">
        <w:t xml:space="preserve"> mixes three rates: </w:t>
      </w:r>
      <w:r w:rsidRPr="00BE7CA8">
        <w:rPr>
          <w:b/>
        </w:rPr>
        <w:t>~28%</w:t>
      </w:r>
      <w:r w:rsidRPr="00BE7CA8">
        <w:t xml:space="preserve"> (net-rate DMCs), </w:t>
      </w:r>
      <w:r w:rsidRPr="00BE7CA8">
        <w:rPr>
          <w:b/>
        </w:rPr>
        <w:t>0%</w:t>
      </w:r>
      <w:r w:rsidRPr="00BE7CA8">
        <w:t xml:space="preserve"> (luxury hotels), </w:t>
      </w:r>
      <w:r w:rsidRPr="00BE7CA8">
        <w:rPr>
          <w:b/>
        </w:rPr>
        <w:t>20–25%</w:t>
      </w:r>
      <w:r w:rsidRPr="00BE7CA8">
        <w:t xml:space="preserve"> (Tier 2b). The presence of the zero-cost luxury channel is what pulls the Base blend down to </w:t>
      </w:r>
      <w:r w:rsidRPr="00BE7CA8">
        <w:rPr>
          <w:b/>
        </w:rPr>
        <w:t>~21%</w:t>
      </w:r>
      <w:r w:rsidRPr="00BE7CA8">
        <w:t xml:space="preserve"> — </w:t>
      </w:r>
      <w:r w:rsidRPr="00BE7CA8">
        <w:rPr>
          <w:i/>
        </w:rPr>
        <w:t>below</w:t>
      </w:r>
      <w:r w:rsidRPr="00BE7CA8">
        <w:t xml:space="preserve"> the OTA average — instead of the 23–26% a commission-only model would give.</w:t>
      </w:r>
    </w:p>
    <w:p w14:paraId="5EE803C1" w14:textId="77777777" w:rsidR="00AE4B13" w:rsidRPr="00BE7CA8" w:rsidRDefault="00000000">
      <w:r w:rsidRPr="00BE7CA8">
        <w:rPr>
          <w:b/>
        </w:rPr>
        <w:t>The three scenarios (Table 21):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AE4B13" w:rsidRPr="00BE7CA8" w14:paraId="01C8F3B5" w14:textId="77777777">
        <w:tc>
          <w:tcPr>
            <w:tcW w:w="1512" w:type="dxa"/>
            <w:shd w:val="clear" w:color="auto" w:fill="D9E2F3"/>
          </w:tcPr>
          <w:p w14:paraId="05E4E858" w14:textId="77777777" w:rsidR="00AE4B13" w:rsidRPr="00BE7CA8" w:rsidRDefault="00000000">
            <w:r w:rsidRPr="00BE7CA8">
              <w:rPr>
                <w:b/>
              </w:rPr>
              <w:t>Scenario</w:t>
            </w:r>
          </w:p>
        </w:tc>
        <w:tc>
          <w:tcPr>
            <w:tcW w:w="1512" w:type="dxa"/>
            <w:shd w:val="clear" w:color="auto" w:fill="D9E2F3"/>
          </w:tcPr>
          <w:p w14:paraId="39B23AA8" w14:textId="77777777" w:rsidR="00AE4B13" w:rsidRPr="00BE7CA8" w:rsidRDefault="00000000">
            <w:r w:rsidRPr="00BE7CA8">
              <w:rPr>
                <w:b/>
              </w:rPr>
              <w:t>Partners</w:t>
            </w:r>
          </w:p>
        </w:tc>
        <w:tc>
          <w:tcPr>
            <w:tcW w:w="1512" w:type="dxa"/>
            <w:shd w:val="clear" w:color="auto" w:fill="D9E2F3"/>
          </w:tcPr>
          <w:p w14:paraId="05810BD6" w14:textId="77777777" w:rsidR="00AE4B13" w:rsidRPr="00BE7CA8" w:rsidRDefault="00000000">
            <w:r w:rsidRPr="00BE7CA8">
              <w:rPr>
                <w:b/>
              </w:rPr>
              <w:t>Annual B2B pax</w:t>
            </w:r>
          </w:p>
        </w:tc>
        <w:tc>
          <w:tcPr>
            <w:tcW w:w="1512" w:type="dxa"/>
            <w:shd w:val="clear" w:color="auto" w:fill="D9E2F3"/>
          </w:tcPr>
          <w:p w14:paraId="42AFCB30" w14:textId="77777777" w:rsidR="00AE4B13" w:rsidRPr="00BE7CA8" w:rsidRDefault="00000000">
            <w:r w:rsidRPr="00BE7CA8">
              <w:rPr>
                <w:b/>
              </w:rPr>
              <w:t>Blended dist. cost</w:t>
            </w:r>
          </w:p>
        </w:tc>
        <w:tc>
          <w:tcPr>
            <w:tcW w:w="1512" w:type="dxa"/>
            <w:shd w:val="clear" w:color="auto" w:fill="D9E2F3"/>
          </w:tcPr>
          <w:p w14:paraId="6D12BDFC" w14:textId="77777777" w:rsidR="00AE4B13" w:rsidRPr="00BE7CA8" w:rsidRDefault="00000000">
            <w:r w:rsidRPr="00BE7CA8">
              <w:rPr>
                <w:b/>
              </w:rPr>
              <w:t>B2B net revenue</w:t>
            </w:r>
          </w:p>
        </w:tc>
        <w:tc>
          <w:tcPr>
            <w:tcW w:w="1512" w:type="dxa"/>
            <w:shd w:val="clear" w:color="auto" w:fill="D9E2F3"/>
          </w:tcPr>
          <w:p w14:paraId="030F6CAE" w14:textId="77777777" w:rsidR="00AE4B13" w:rsidRPr="00BE7CA8" w:rsidRDefault="00000000">
            <w:r w:rsidRPr="00BE7CA8">
              <w:rPr>
                <w:b/>
              </w:rPr>
              <w:t>Driver</w:t>
            </w:r>
          </w:p>
        </w:tc>
      </w:tr>
      <w:tr w:rsidR="00AE4B13" w:rsidRPr="00BE7CA8" w14:paraId="7F4E0F21" w14:textId="77777777">
        <w:tc>
          <w:tcPr>
            <w:tcW w:w="1512" w:type="dxa"/>
          </w:tcPr>
          <w:p w14:paraId="153A057B" w14:textId="77777777" w:rsidR="00AE4B13" w:rsidRPr="00BE7CA8" w:rsidRDefault="00000000">
            <w:r w:rsidRPr="00BE7CA8">
              <w:rPr>
                <w:b/>
              </w:rPr>
              <w:t>Pessimistic</w:t>
            </w:r>
          </w:p>
        </w:tc>
        <w:tc>
          <w:tcPr>
            <w:tcW w:w="1512" w:type="dxa"/>
          </w:tcPr>
          <w:p w14:paraId="6DF0F5ED" w14:textId="77777777" w:rsidR="00AE4B13" w:rsidRPr="00BE7CA8" w:rsidRDefault="00000000">
            <w:r w:rsidRPr="00BE7CA8">
              <w:t>6</w:t>
            </w:r>
          </w:p>
        </w:tc>
        <w:tc>
          <w:tcPr>
            <w:tcW w:w="1512" w:type="dxa"/>
          </w:tcPr>
          <w:p w14:paraId="50176ACB" w14:textId="77777777" w:rsidR="00AE4B13" w:rsidRPr="00BE7CA8" w:rsidRDefault="00000000">
            <w:r w:rsidRPr="00BE7CA8">
              <w:t>240</w:t>
            </w:r>
          </w:p>
        </w:tc>
        <w:tc>
          <w:tcPr>
            <w:tcW w:w="1512" w:type="dxa"/>
          </w:tcPr>
          <w:p w14:paraId="2D68D287" w14:textId="77777777" w:rsidR="00AE4B13" w:rsidRPr="00BE7CA8" w:rsidRDefault="00000000">
            <w:r w:rsidRPr="00BE7CA8">
              <w:t>21%</w:t>
            </w:r>
          </w:p>
        </w:tc>
        <w:tc>
          <w:tcPr>
            <w:tcW w:w="1512" w:type="dxa"/>
          </w:tcPr>
          <w:p w14:paraId="29614449" w14:textId="77777777" w:rsidR="00AE4B13" w:rsidRPr="00BE7CA8" w:rsidRDefault="00000000">
            <w:r w:rsidRPr="00BE7CA8">
              <w:rPr>
                <w:b/>
              </w:rPr>
              <w:t>€13,000</w:t>
            </w:r>
          </w:p>
        </w:tc>
        <w:tc>
          <w:tcPr>
            <w:tcW w:w="1512" w:type="dxa"/>
          </w:tcPr>
          <w:p w14:paraId="138563B0" w14:textId="77777777" w:rsidR="00AE4B13" w:rsidRPr="00BE7CA8" w:rsidRDefault="00000000">
            <w:r w:rsidRPr="00BE7CA8">
              <w:t>Hostel/4</w:t>
            </w:r>
            <w:r w:rsidRPr="00BE7CA8">
              <w:rPr>
                <w:rFonts w:ascii="Segoe UI Symbol" w:hAnsi="Segoe UI Symbol" w:cs="Segoe UI Symbol"/>
              </w:rPr>
              <w:t>★</w:t>
            </w:r>
            <w:r w:rsidRPr="00BE7CA8">
              <w:t xml:space="preserve"> activation; modest DMC traction</w:t>
            </w:r>
          </w:p>
        </w:tc>
      </w:tr>
      <w:tr w:rsidR="00AE4B13" w:rsidRPr="00BE7CA8" w14:paraId="57734667" w14:textId="77777777">
        <w:tc>
          <w:tcPr>
            <w:tcW w:w="1512" w:type="dxa"/>
          </w:tcPr>
          <w:p w14:paraId="70A76E08" w14:textId="77777777" w:rsidR="00AE4B13" w:rsidRPr="00BE7CA8" w:rsidRDefault="00000000">
            <w:r w:rsidRPr="00BE7CA8">
              <w:rPr>
                <w:b/>
              </w:rPr>
              <w:t>Base</w:t>
            </w:r>
          </w:p>
        </w:tc>
        <w:tc>
          <w:tcPr>
            <w:tcW w:w="1512" w:type="dxa"/>
          </w:tcPr>
          <w:p w14:paraId="62350B49" w14:textId="77777777" w:rsidR="00AE4B13" w:rsidRPr="00BE7CA8" w:rsidRDefault="00000000">
            <w:r w:rsidRPr="00BE7CA8">
              <w:t>12</w:t>
            </w:r>
          </w:p>
        </w:tc>
        <w:tc>
          <w:tcPr>
            <w:tcW w:w="1512" w:type="dxa"/>
          </w:tcPr>
          <w:p w14:paraId="27FEDC64" w14:textId="77777777" w:rsidR="00AE4B13" w:rsidRPr="00BE7CA8" w:rsidRDefault="00000000">
            <w:r w:rsidRPr="00BE7CA8">
              <w:t>700</w:t>
            </w:r>
          </w:p>
        </w:tc>
        <w:tc>
          <w:tcPr>
            <w:tcW w:w="1512" w:type="dxa"/>
          </w:tcPr>
          <w:p w14:paraId="7759BF3E" w14:textId="77777777" w:rsidR="00AE4B13" w:rsidRPr="00BE7CA8" w:rsidRDefault="00000000">
            <w:r w:rsidRPr="00BE7CA8">
              <w:t>21%</w:t>
            </w:r>
          </w:p>
        </w:tc>
        <w:tc>
          <w:tcPr>
            <w:tcW w:w="1512" w:type="dxa"/>
          </w:tcPr>
          <w:p w14:paraId="490AA256" w14:textId="77777777" w:rsidR="00AE4B13" w:rsidRPr="00BE7CA8" w:rsidRDefault="00000000">
            <w:r w:rsidRPr="00BE7CA8">
              <w:rPr>
                <w:b/>
              </w:rPr>
              <w:t>€38,500</w:t>
            </w:r>
          </w:p>
        </w:tc>
        <w:tc>
          <w:tcPr>
            <w:tcW w:w="1512" w:type="dxa"/>
          </w:tcPr>
          <w:p w14:paraId="38029DFA" w14:textId="77777777" w:rsidR="00AE4B13" w:rsidRPr="00BE7CA8" w:rsidRDefault="00000000">
            <w:r w:rsidRPr="00BE7CA8">
              <w:t>Mixed portfolio; 2 zero-cost luxury accounts</w:t>
            </w:r>
          </w:p>
        </w:tc>
      </w:tr>
      <w:tr w:rsidR="00AE4B13" w:rsidRPr="00BE7CA8" w14:paraId="29D51609" w14:textId="77777777">
        <w:tc>
          <w:tcPr>
            <w:tcW w:w="1512" w:type="dxa"/>
          </w:tcPr>
          <w:p w14:paraId="7C60BB4D" w14:textId="77777777" w:rsidR="00AE4B13" w:rsidRPr="00BE7CA8" w:rsidRDefault="00000000">
            <w:r w:rsidRPr="00BE7CA8">
              <w:rPr>
                <w:b/>
              </w:rPr>
              <w:t>Optimistic</w:t>
            </w:r>
          </w:p>
        </w:tc>
        <w:tc>
          <w:tcPr>
            <w:tcW w:w="1512" w:type="dxa"/>
          </w:tcPr>
          <w:p w14:paraId="25FE69AB" w14:textId="77777777" w:rsidR="00AE4B13" w:rsidRPr="00BE7CA8" w:rsidRDefault="00000000">
            <w:r w:rsidRPr="00BE7CA8">
              <w:t>15</w:t>
            </w:r>
          </w:p>
        </w:tc>
        <w:tc>
          <w:tcPr>
            <w:tcW w:w="1512" w:type="dxa"/>
          </w:tcPr>
          <w:p w14:paraId="2C287FCB" w14:textId="77777777" w:rsidR="00AE4B13" w:rsidRPr="00BE7CA8" w:rsidRDefault="00000000">
            <w:r w:rsidRPr="00BE7CA8">
              <w:t>1,400</w:t>
            </w:r>
          </w:p>
        </w:tc>
        <w:tc>
          <w:tcPr>
            <w:tcW w:w="1512" w:type="dxa"/>
          </w:tcPr>
          <w:p w14:paraId="28BB4AD7" w14:textId="77777777" w:rsidR="00AE4B13" w:rsidRPr="00BE7CA8" w:rsidRDefault="00000000">
            <w:r w:rsidRPr="00BE7CA8">
              <w:t>22%</w:t>
            </w:r>
          </w:p>
        </w:tc>
        <w:tc>
          <w:tcPr>
            <w:tcW w:w="1512" w:type="dxa"/>
          </w:tcPr>
          <w:p w14:paraId="3432E782" w14:textId="77777777" w:rsidR="00AE4B13" w:rsidRPr="00BE7CA8" w:rsidRDefault="00000000">
            <w:r w:rsidRPr="00BE7CA8">
              <w:rPr>
                <w:b/>
              </w:rPr>
              <w:t>€75,700</w:t>
            </w:r>
          </w:p>
        </w:tc>
        <w:tc>
          <w:tcPr>
            <w:tcW w:w="1512" w:type="dxa"/>
          </w:tcPr>
          <w:p w14:paraId="1FE8320E" w14:textId="77777777" w:rsidR="00AE4B13" w:rsidRPr="00BE7CA8" w:rsidRDefault="00000000">
            <w:r w:rsidRPr="00BE7CA8">
              <w:t>Full DMC allotment + 3 luxury hotels at full retail</w:t>
            </w:r>
          </w:p>
        </w:tc>
      </w:tr>
    </w:tbl>
    <w:p w14:paraId="6EBB0DAA" w14:textId="77777777" w:rsidR="00AE4B13" w:rsidRPr="00BE7CA8" w:rsidRDefault="00AE4B13">
      <w:pPr>
        <w:spacing w:after="40"/>
      </w:pPr>
    </w:p>
    <w:p w14:paraId="19082E04" w14:textId="77777777" w:rsidR="00AE4B13" w:rsidRPr="00BE7CA8" w:rsidRDefault="00000000">
      <w:r w:rsidRPr="00BE7CA8">
        <w:rPr>
          <w:b/>
        </w:rPr>
        <w:t>Base scenario, decomposed (Table 22):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1"/>
        <w:gridCol w:w="1792"/>
        <w:gridCol w:w="1782"/>
        <w:gridCol w:w="1792"/>
        <w:gridCol w:w="1801"/>
      </w:tblGrid>
      <w:tr w:rsidR="00AE4B13" w:rsidRPr="00BE7CA8" w14:paraId="442904DF" w14:textId="77777777">
        <w:tc>
          <w:tcPr>
            <w:tcW w:w="1814" w:type="dxa"/>
            <w:shd w:val="clear" w:color="auto" w:fill="D9E2F3"/>
          </w:tcPr>
          <w:p w14:paraId="69DA21A6" w14:textId="77777777" w:rsidR="00AE4B13" w:rsidRPr="00BE7CA8" w:rsidRDefault="00000000">
            <w:r w:rsidRPr="00BE7CA8">
              <w:rPr>
                <w:b/>
              </w:rPr>
              <w:t>Model</w:t>
            </w:r>
          </w:p>
        </w:tc>
        <w:tc>
          <w:tcPr>
            <w:tcW w:w="1814" w:type="dxa"/>
            <w:shd w:val="clear" w:color="auto" w:fill="D9E2F3"/>
          </w:tcPr>
          <w:p w14:paraId="7049C11B" w14:textId="77777777" w:rsidR="00AE4B13" w:rsidRPr="00BE7CA8" w:rsidRDefault="00000000">
            <w:r w:rsidRPr="00BE7CA8">
              <w:rPr>
                <w:b/>
              </w:rPr>
              <w:t>Partners</w:t>
            </w:r>
          </w:p>
        </w:tc>
        <w:tc>
          <w:tcPr>
            <w:tcW w:w="1814" w:type="dxa"/>
            <w:shd w:val="clear" w:color="auto" w:fill="D9E2F3"/>
          </w:tcPr>
          <w:p w14:paraId="588226E9" w14:textId="77777777" w:rsidR="00AE4B13" w:rsidRPr="00BE7CA8" w:rsidRDefault="00000000">
            <w:r w:rsidRPr="00BE7CA8">
              <w:rPr>
                <w:b/>
              </w:rPr>
              <w:t>Pax</w:t>
            </w:r>
          </w:p>
        </w:tc>
        <w:tc>
          <w:tcPr>
            <w:tcW w:w="1814" w:type="dxa"/>
            <w:shd w:val="clear" w:color="auto" w:fill="D9E2F3"/>
          </w:tcPr>
          <w:p w14:paraId="141BAD76" w14:textId="77777777" w:rsidR="00AE4B13" w:rsidRPr="00BE7CA8" w:rsidRDefault="00000000">
            <w:r w:rsidRPr="00BE7CA8">
              <w:rPr>
                <w:b/>
              </w:rPr>
              <w:t>Dist. cost</w:t>
            </w:r>
          </w:p>
        </w:tc>
        <w:tc>
          <w:tcPr>
            <w:tcW w:w="1814" w:type="dxa"/>
            <w:shd w:val="clear" w:color="auto" w:fill="D9E2F3"/>
          </w:tcPr>
          <w:p w14:paraId="04DA422A" w14:textId="77777777" w:rsidR="00AE4B13" w:rsidRPr="00BE7CA8" w:rsidRDefault="00000000">
            <w:r w:rsidRPr="00BE7CA8">
              <w:rPr>
                <w:b/>
              </w:rPr>
              <w:t>Net contribution</w:t>
            </w:r>
          </w:p>
        </w:tc>
      </w:tr>
      <w:tr w:rsidR="00AE4B13" w:rsidRPr="00BE7CA8" w14:paraId="0E05FBD5" w14:textId="77777777">
        <w:tc>
          <w:tcPr>
            <w:tcW w:w="1814" w:type="dxa"/>
          </w:tcPr>
          <w:p w14:paraId="74ACC104" w14:textId="77777777" w:rsidR="00AE4B13" w:rsidRPr="00BE7CA8" w:rsidRDefault="00000000">
            <w:r w:rsidRPr="00BE7CA8">
              <w:t>Net Rate (DMCs)</w:t>
            </w:r>
          </w:p>
        </w:tc>
        <w:tc>
          <w:tcPr>
            <w:tcW w:w="1814" w:type="dxa"/>
          </w:tcPr>
          <w:p w14:paraId="2275A6C6" w14:textId="77777777" w:rsidR="00AE4B13" w:rsidRPr="00BE7CA8" w:rsidRDefault="00000000">
            <w:r w:rsidRPr="00BE7CA8">
              <w:t>3</w:t>
            </w:r>
          </w:p>
        </w:tc>
        <w:tc>
          <w:tcPr>
            <w:tcW w:w="1814" w:type="dxa"/>
          </w:tcPr>
          <w:p w14:paraId="168BB833" w14:textId="77777777" w:rsidR="00AE4B13" w:rsidRPr="00BE7CA8" w:rsidRDefault="00000000">
            <w:r w:rsidRPr="00BE7CA8">
              <w:t>270</w:t>
            </w:r>
          </w:p>
        </w:tc>
        <w:tc>
          <w:tcPr>
            <w:tcW w:w="1814" w:type="dxa"/>
          </w:tcPr>
          <w:p w14:paraId="09262DD5" w14:textId="77777777" w:rsidR="00AE4B13" w:rsidRPr="00BE7CA8" w:rsidRDefault="00000000">
            <w:r w:rsidRPr="00BE7CA8">
              <w:t>28%</w:t>
            </w:r>
          </w:p>
        </w:tc>
        <w:tc>
          <w:tcPr>
            <w:tcW w:w="1814" w:type="dxa"/>
          </w:tcPr>
          <w:p w14:paraId="18B90BCA" w14:textId="77777777" w:rsidR="00AE4B13" w:rsidRPr="00BE7CA8" w:rsidRDefault="00000000">
            <w:r w:rsidRPr="00BE7CA8">
              <w:t>€13,400</w:t>
            </w:r>
          </w:p>
        </w:tc>
      </w:tr>
      <w:tr w:rsidR="00AE4B13" w:rsidRPr="00BE7CA8" w14:paraId="7462C4EA" w14:textId="77777777">
        <w:tc>
          <w:tcPr>
            <w:tcW w:w="1814" w:type="dxa"/>
          </w:tcPr>
          <w:p w14:paraId="169ADDBE" w14:textId="77777777" w:rsidR="00AE4B13" w:rsidRPr="00BE7CA8" w:rsidRDefault="00000000">
            <w:r w:rsidRPr="00BE7CA8">
              <w:t>Relationship (5</w:t>
            </w:r>
            <w:r w:rsidRPr="00BE7CA8">
              <w:rPr>
                <w:rFonts w:ascii="Segoe UI Symbol" w:hAnsi="Segoe UI Symbol" w:cs="Segoe UI Symbol"/>
              </w:rPr>
              <w:t>★</w:t>
            </w:r>
            <w:r w:rsidRPr="00BE7CA8">
              <w:t>)</w:t>
            </w:r>
          </w:p>
        </w:tc>
        <w:tc>
          <w:tcPr>
            <w:tcW w:w="1814" w:type="dxa"/>
          </w:tcPr>
          <w:p w14:paraId="4E3980D0" w14:textId="77777777" w:rsidR="00AE4B13" w:rsidRPr="00BE7CA8" w:rsidRDefault="00000000">
            <w:r w:rsidRPr="00BE7CA8">
              <w:t>2</w:t>
            </w:r>
          </w:p>
        </w:tc>
        <w:tc>
          <w:tcPr>
            <w:tcW w:w="1814" w:type="dxa"/>
          </w:tcPr>
          <w:p w14:paraId="0F0F8DA6" w14:textId="77777777" w:rsidR="00AE4B13" w:rsidRPr="00BE7CA8" w:rsidRDefault="00000000">
            <w:r w:rsidRPr="00BE7CA8">
              <w:t>80</w:t>
            </w:r>
          </w:p>
        </w:tc>
        <w:tc>
          <w:tcPr>
            <w:tcW w:w="1814" w:type="dxa"/>
          </w:tcPr>
          <w:p w14:paraId="62B9C3DD" w14:textId="77777777" w:rsidR="00AE4B13" w:rsidRPr="00BE7CA8" w:rsidRDefault="00000000">
            <w:r w:rsidRPr="00BE7CA8">
              <w:rPr>
                <w:b/>
              </w:rPr>
              <w:t>0%</w:t>
            </w:r>
          </w:p>
        </w:tc>
        <w:tc>
          <w:tcPr>
            <w:tcW w:w="1814" w:type="dxa"/>
          </w:tcPr>
          <w:p w14:paraId="0B9BD5B9" w14:textId="77777777" w:rsidR="00AE4B13" w:rsidRPr="00BE7CA8" w:rsidRDefault="00000000">
            <w:r w:rsidRPr="00BE7CA8">
              <w:t>€5,520</w:t>
            </w:r>
          </w:p>
        </w:tc>
      </w:tr>
      <w:tr w:rsidR="00AE4B13" w:rsidRPr="00BE7CA8" w14:paraId="66A753A2" w14:textId="77777777">
        <w:tc>
          <w:tcPr>
            <w:tcW w:w="1814" w:type="dxa"/>
          </w:tcPr>
          <w:p w14:paraId="0C293361" w14:textId="77777777" w:rsidR="00AE4B13" w:rsidRPr="00BE7CA8" w:rsidRDefault="00000000">
            <w:r w:rsidRPr="00BE7CA8">
              <w:t>Volume Commission (4</w:t>
            </w:r>
            <w:r w:rsidRPr="00BE7CA8">
              <w:rPr>
                <w:rFonts w:ascii="Segoe UI Symbol" w:hAnsi="Segoe UI Symbol" w:cs="Segoe UI Symbol"/>
              </w:rPr>
              <w:t>★</w:t>
            </w:r>
            <w:r w:rsidRPr="00BE7CA8">
              <w:t>/hostel/boutique)</w:t>
            </w:r>
          </w:p>
        </w:tc>
        <w:tc>
          <w:tcPr>
            <w:tcW w:w="1814" w:type="dxa"/>
          </w:tcPr>
          <w:p w14:paraId="23A4D925" w14:textId="77777777" w:rsidR="00AE4B13" w:rsidRPr="00BE7CA8" w:rsidRDefault="00000000">
            <w:r w:rsidRPr="00BE7CA8">
              <w:t>7</w:t>
            </w:r>
          </w:p>
        </w:tc>
        <w:tc>
          <w:tcPr>
            <w:tcW w:w="1814" w:type="dxa"/>
          </w:tcPr>
          <w:p w14:paraId="062B302B" w14:textId="77777777" w:rsidR="00AE4B13" w:rsidRPr="00BE7CA8" w:rsidRDefault="00000000">
            <w:r w:rsidRPr="00BE7CA8">
              <w:t>350</w:t>
            </w:r>
          </w:p>
        </w:tc>
        <w:tc>
          <w:tcPr>
            <w:tcW w:w="1814" w:type="dxa"/>
          </w:tcPr>
          <w:p w14:paraId="41E39F4A" w14:textId="77777777" w:rsidR="00AE4B13" w:rsidRPr="00BE7CA8" w:rsidRDefault="00000000">
            <w:r w:rsidRPr="00BE7CA8">
              <w:t>21%</w:t>
            </w:r>
          </w:p>
        </w:tc>
        <w:tc>
          <w:tcPr>
            <w:tcW w:w="1814" w:type="dxa"/>
          </w:tcPr>
          <w:p w14:paraId="5462A02A" w14:textId="77777777" w:rsidR="00AE4B13" w:rsidRPr="00BE7CA8" w:rsidRDefault="00000000">
            <w:r w:rsidRPr="00BE7CA8">
              <w:t>€19,580</w:t>
            </w:r>
          </w:p>
        </w:tc>
      </w:tr>
      <w:tr w:rsidR="00AE4B13" w:rsidRPr="00BE7CA8" w14:paraId="3203B5A7" w14:textId="77777777">
        <w:tc>
          <w:tcPr>
            <w:tcW w:w="1814" w:type="dxa"/>
          </w:tcPr>
          <w:p w14:paraId="3C4048AA" w14:textId="77777777" w:rsidR="00AE4B13" w:rsidRPr="00BE7CA8" w:rsidRDefault="00000000">
            <w:r w:rsidRPr="00BE7CA8">
              <w:rPr>
                <w:b/>
              </w:rPr>
              <w:t>TOTAL</w:t>
            </w:r>
          </w:p>
        </w:tc>
        <w:tc>
          <w:tcPr>
            <w:tcW w:w="1814" w:type="dxa"/>
          </w:tcPr>
          <w:p w14:paraId="0930814C" w14:textId="77777777" w:rsidR="00AE4B13" w:rsidRPr="00BE7CA8" w:rsidRDefault="00000000">
            <w:r w:rsidRPr="00BE7CA8">
              <w:rPr>
                <w:b/>
              </w:rPr>
              <w:t>12</w:t>
            </w:r>
          </w:p>
        </w:tc>
        <w:tc>
          <w:tcPr>
            <w:tcW w:w="1814" w:type="dxa"/>
          </w:tcPr>
          <w:p w14:paraId="24DCE46D" w14:textId="77777777" w:rsidR="00AE4B13" w:rsidRPr="00BE7CA8" w:rsidRDefault="00000000">
            <w:r w:rsidRPr="00BE7CA8">
              <w:rPr>
                <w:b/>
              </w:rPr>
              <w:t>700</w:t>
            </w:r>
          </w:p>
        </w:tc>
        <w:tc>
          <w:tcPr>
            <w:tcW w:w="1814" w:type="dxa"/>
          </w:tcPr>
          <w:p w14:paraId="4933FCB1" w14:textId="77777777" w:rsidR="00AE4B13" w:rsidRPr="00BE7CA8" w:rsidRDefault="00000000">
            <w:r w:rsidRPr="00BE7CA8">
              <w:rPr>
                <w:b/>
              </w:rPr>
              <w:t>21% blended</w:t>
            </w:r>
          </w:p>
        </w:tc>
        <w:tc>
          <w:tcPr>
            <w:tcW w:w="1814" w:type="dxa"/>
          </w:tcPr>
          <w:p w14:paraId="6A71FCFF" w14:textId="77777777" w:rsidR="00AE4B13" w:rsidRPr="00BE7CA8" w:rsidRDefault="00000000">
            <w:r w:rsidRPr="00BE7CA8">
              <w:rPr>
                <w:b/>
              </w:rPr>
              <w:t>€38,500</w:t>
            </w:r>
          </w:p>
        </w:tc>
      </w:tr>
    </w:tbl>
    <w:p w14:paraId="535C9A8A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5896D048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22A175EE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📊</w:t>
            </w:r>
            <w:r w:rsidRPr="00BE7CA8">
              <w:t xml:space="preserve"> </w:t>
            </w:r>
            <w:r w:rsidRPr="00BE7CA8">
              <w:rPr>
                <w:b/>
              </w:rPr>
              <w:t>Key Number</w:t>
            </w:r>
          </w:p>
          <w:p w14:paraId="2735DE1D" w14:textId="77777777" w:rsidR="00AE4B13" w:rsidRPr="00BE7CA8" w:rsidRDefault="00000000">
            <w:pPr>
              <w:spacing w:after="40"/>
            </w:pPr>
            <w:r w:rsidRPr="00BE7CA8">
              <w:t xml:space="preserve">The 2 luxury accounts produce </w:t>
            </w:r>
            <w:r w:rsidRPr="00BE7CA8">
              <w:rPr>
                <w:b/>
              </w:rPr>
              <w:t>€5,520 on just 80 passengers</w:t>
            </w:r>
            <w:r w:rsidRPr="00BE7CA8">
              <w:t xml:space="preserve"> — </w:t>
            </w:r>
            <w:r w:rsidRPr="00BE7CA8">
              <w:rPr>
                <w:b/>
              </w:rPr>
              <w:t>€69/pax</w:t>
            </w:r>
            <w:r w:rsidRPr="00BE7CA8">
              <w:t xml:space="preserve"> versus </w:t>
            </w:r>
            <w:r w:rsidRPr="00BE7CA8">
              <w:rPr>
                <w:b/>
              </w:rPr>
              <w:t>~€52/pax</w:t>
            </w:r>
            <w:r w:rsidRPr="00BE7CA8">
              <w:t xml:space="preserve"> for an OTA booking after 25% commission. Proof that the zero-commission channel is </w:t>
            </w:r>
            <w:r w:rsidRPr="00BE7CA8">
              <w:rPr>
                <w:i/>
              </w:rPr>
              <w:t>commercially</w:t>
            </w:r>
            <w:r w:rsidRPr="00BE7CA8">
              <w:t xml:space="preserve"> superior, not merely ethically nicer.</w:t>
            </w:r>
          </w:p>
        </w:tc>
      </w:tr>
    </w:tbl>
    <w:p w14:paraId="2CC13A84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14AEB939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0BEEA410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🧒</w:t>
            </w:r>
            <w:r w:rsidRPr="00BE7CA8">
              <w:t xml:space="preserve"> </w:t>
            </w:r>
            <w:r w:rsidRPr="00BE7CA8">
              <w:rPr>
                <w:b/>
              </w:rPr>
              <w:t>5-Year-Old Explanation</w:t>
            </w:r>
          </w:p>
          <w:p w14:paraId="5D189F93" w14:textId="77777777" w:rsidR="00AE4B13" w:rsidRPr="00BE7CA8" w:rsidRDefault="00000000">
            <w:pPr>
              <w:spacing w:after="40"/>
            </w:pPr>
            <w:r w:rsidRPr="00BE7CA8">
              <w:t>Three buckets fill the tank: a big bucket that's a bit leaky (DMCs — lots of volume, 28% cost), a small bucket with no holes (luxury hotels — full price kept), and a medium bucket (hostels/4</w:t>
            </w:r>
            <w:r w:rsidRPr="00BE7CA8">
              <w:rPr>
                <w:rFonts w:ascii="Segoe UI Symbol" w:hAnsi="Segoe UI Symbol" w:cs="Segoe UI Symbol"/>
              </w:rPr>
              <w:t>★</w:t>
            </w:r>
            <w:r w:rsidRPr="00BE7CA8">
              <w:t xml:space="preserve">). Mixing in the no-hole bucket makes the </w:t>
            </w:r>
            <w:r w:rsidRPr="00BE7CA8">
              <w:rPr>
                <w:i/>
              </w:rPr>
              <w:t>average</w:t>
            </w:r>
            <w:r w:rsidRPr="00BE7CA8">
              <w:t xml:space="preserve"> leak smaller than the OTA bucket. That's the trick.</w:t>
            </w:r>
          </w:p>
        </w:tc>
      </w:tr>
    </w:tbl>
    <w:p w14:paraId="0E048BFD" w14:textId="77777777" w:rsidR="00AE4B13" w:rsidRPr="00BE7CA8" w:rsidRDefault="00AE4B13">
      <w:pPr>
        <w:spacing w:after="40"/>
      </w:pPr>
    </w:p>
    <w:p w14:paraId="5F7B18F0" w14:textId="77777777" w:rsidR="00AE4B13" w:rsidRPr="00BE7CA8" w:rsidRDefault="00000000">
      <w:r w:rsidRPr="00BE7CA8">
        <w:rPr>
          <w:b/>
        </w:rPr>
        <w:t>The seasonal-smoothing insight.</w:t>
      </w:r>
      <w:r w:rsidRPr="00BE7CA8">
        <w:t xml:space="preserve"> B2B's most differentiated value isn't in peak summer (when OTA volume also rises) — it's in the </w:t>
      </w:r>
      <w:r w:rsidRPr="00BE7CA8">
        <w:rPr>
          <w:b/>
        </w:rPr>
        <w:t>shoulder/low season</w:t>
      </w:r>
      <w:r w:rsidRPr="00BE7CA8">
        <w:t xml:space="preserve">. Oct–Mar, the OTA baseline yields ~9–12 pax/month; the Base scenario yields </w:t>
      </w:r>
      <w:r w:rsidRPr="00BE7CA8">
        <w:rPr>
          <w:b/>
        </w:rPr>
        <w:t>26–35/month</w:t>
      </w:r>
      <w:r w:rsidRPr="00BE7CA8">
        <w:t xml:space="preserve">, almost entirely from </w:t>
      </w:r>
      <w:r w:rsidRPr="00BE7CA8">
        <w:rPr>
          <w:b/>
        </w:rPr>
        <w:t>DMC advance bookings</w:t>
      </w:r>
      <w:r w:rsidRPr="00BE7CA8">
        <w:t xml:space="preserve"> planned weeks ahead, immune to consumer seasonality.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AE4B13" w:rsidRPr="00BE7CA8" w14:paraId="682A8ABD" w14:textId="77777777">
        <w:tc>
          <w:tcPr>
            <w:tcW w:w="1814" w:type="dxa"/>
            <w:shd w:val="clear" w:color="auto" w:fill="D9E2F3"/>
          </w:tcPr>
          <w:p w14:paraId="10789997" w14:textId="77777777" w:rsidR="00AE4B13" w:rsidRPr="00BE7CA8" w:rsidRDefault="00AE4B13"/>
        </w:tc>
        <w:tc>
          <w:tcPr>
            <w:tcW w:w="1814" w:type="dxa"/>
            <w:shd w:val="clear" w:color="auto" w:fill="D9E2F3"/>
          </w:tcPr>
          <w:p w14:paraId="7DA8E6A1" w14:textId="77777777" w:rsidR="00AE4B13" w:rsidRPr="00BE7CA8" w:rsidRDefault="00000000">
            <w:r w:rsidRPr="00BE7CA8">
              <w:rPr>
                <w:b/>
              </w:rPr>
              <w:t>OTA Baseline</w:t>
            </w:r>
          </w:p>
        </w:tc>
        <w:tc>
          <w:tcPr>
            <w:tcW w:w="1814" w:type="dxa"/>
            <w:shd w:val="clear" w:color="auto" w:fill="D9E2F3"/>
          </w:tcPr>
          <w:p w14:paraId="53A4B835" w14:textId="77777777" w:rsidR="00AE4B13" w:rsidRPr="00BE7CA8" w:rsidRDefault="00000000">
            <w:r w:rsidRPr="00BE7CA8">
              <w:rPr>
                <w:b/>
              </w:rPr>
              <w:t>Pessimistic</w:t>
            </w:r>
          </w:p>
        </w:tc>
        <w:tc>
          <w:tcPr>
            <w:tcW w:w="1814" w:type="dxa"/>
            <w:shd w:val="clear" w:color="auto" w:fill="D9E2F3"/>
          </w:tcPr>
          <w:p w14:paraId="713B9DB2" w14:textId="77777777" w:rsidR="00AE4B13" w:rsidRPr="00BE7CA8" w:rsidRDefault="00000000">
            <w:r w:rsidRPr="00BE7CA8">
              <w:rPr>
                <w:b/>
              </w:rPr>
              <w:t>Base</w:t>
            </w:r>
          </w:p>
        </w:tc>
        <w:tc>
          <w:tcPr>
            <w:tcW w:w="1814" w:type="dxa"/>
            <w:shd w:val="clear" w:color="auto" w:fill="D9E2F3"/>
          </w:tcPr>
          <w:p w14:paraId="171DAAB4" w14:textId="77777777" w:rsidR="00AE4B13" w:rsidRPr="00BE7CA8" w:rsidRDefault="00000000">
            <w:r w:rsidRPr="00BE7CA8">
              <w:rPr>
                <w:b/>
              </w:rPr>
              <w:t>Optimistic</w:t>
            </w:r>
          </w:p>
        </w:tc>
      </w:tr>
      <w:tr w:rsidR="00AE4B13" w:rsidRPr="00BE7CA8" w14:paraId="2D897589" w14:textId="77777777">
        <w:tc>
          <w:tcPr>
            <w:tcW w:w="1814" w:type="dxa"/>
          </w:tcPr>
          <w:p w14:paraId="43195C36" w14:textId="77777777" w:rsidR="00AE4B13" w:rsidRPr="00BE7CA8" w:rsidRDefault="00000000">
            <w:r w:rsidRPr="00BE7CA8">
              <w:rPr>
                <w:b/>
              </w:rPr>
              <w:t>Annual passengers</w:t>
            </w:r>
          </w:p>
        </w:tc>
        <w:tc>
          <w:tcPr>
            <w:tcW w:w="1814" w:type="dxa"/>
          </w:tcPr>
          <w:p w14:paraId="3EF35E81" w14:textId="77777777" w:rsidR="00AE4B13" w:rsidRPr="00BE7CA8" w:rsidRDefault="00000000">
            <w:r w:rsidRPr="00BE7CA8">
              <w:t>252</w:t>
            </w:r>
          </w:p>
        </w:tc>
        <w:tc>
          <w:tcPr>
            <w:tcW w:w="1814" w:type="dxa"/>
          </w:tcPr>
          <w:p w14:paraId="197D615E" w14:textId="77777777" w:rsidR="00AE4B13" w:rsidRPr="00BE7CA8" w:rsidRDefault="00000000">
            <w:r w:rsidRPr="00BE7CA8">
              <w:t>312</w:t>
            </w:r>
          </w:p>
        </w:tc>
        <w:tc>
          <w:tcPr>
            <w:tcW w:w="1814" w:type="dxa"/>
          </w:tcPr>
          <w:p w14:paraId="7A0D1934" w14:textId="77777777" w:rsidR="00AE4B13" w:rsidRPr="00BE7CA8" w:rsidRDefault="00000000">
            <w:r w:rsidRPr="00BE7CA8">
              <w:t>670</w:t>
            </w:r>
          </w:p>
        </w:tc>
        <w:tc>
          <w:tcPr>
            <w:tcW w:w="1814" w:type="dxa"/>
          </w:tcPr>
          <w:p w14:paraId="638CD9B9" w14:textId="77777777" w:rsidR="00AE4B13" w:rsidRPr="00BE7CA8" w:rsidRDefault="00000000">
            <w:r w:rsidRPr="00BE7CA8">
              <w:t>1,111</w:t>
            </w:r>
          </w:p>
        </w:tc>
      </w:tr>
    </w:tbl>
    <w:p w14:paraId="0D6ECEC2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66F682E9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6EFE8E9D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⚠️</w:t>
            </w:r>
            <w:r w:rsidRPr="00BE7CA8">
              <w:t xml:space="preserve"> </w:t>
            </w:r>
            <w:r w:rsidRPr="00BE7CA8">
              <w:rPr>
                <w:b/>
              </w:rPr>
              <w:t>Examiner Trap</w:t>
            </w:r>
          </w:p>
          <w:p w14:paraId="36B20855" w14:textId="77777777" w:rsidR="00AE4B13" w:rsidRPr="00BE7CA8" w:rsidRDefault="00000000">
            <w:pPr>
              <w:spacing w:after="40"/>
            </w:pPr>
            <w:r w:rsidRPr="00BE7CA8">
              <w:rPr>
                <w:i/>
              </w:rPr>
              <w:t>"The Optimistic case is 1,400 passengers — can you even deliver that?"</w:t>
            </w:r>
            <w:r w:rsidRPr="00BE7CA8">
              <w:t xml:space="preserve"> Honest answer: "Optimistic is </w:t>
            </w:r>
            <w:r w:rsidRPr="00BE7CA8">
              <w:rPr>
                <w:b/>
              </w:rPr>
              <w:lastRenderedPageBreak/>
              <w:t>capacity-constrained, not demand-constrained</w:t>
            </w:r>
            <w:r w:rsidRPr="00BE7CA8">
              <w:t xml:space="preserve">. At 1,400 pax my 18-bike fleet becomes the binding limit — which is why the </w:t>
            </w:r>
            <w:r w:rsidRPr="00BE7CA8">
              <w:rPr>
                <w:b/>
              </w:rPr>
              <w:t>120-bike expansion (a confirmed 2-month window)</w:t>
            </w:r>
            <w:r w:rsidRPr="00BE7CA8">
              <w:t xml:space="preserve"> must be triggered by DMC advance-booking signals in </w:t>
            </w:r>
            <w:r w:rsidRPr="00BE7CA8">
              <w:rPr>
                <w:b/>
              </w:rPr>
              <w:t>Month 2 of the pilot</w:t>
            </w:r>
            <w:r w:rsidRPr="00BE7CA8">
              <w:t>, not reactively mid-summer." That shows you understand your own operational limits.</w:t>
            </w:r>
          </w:p>
        </w:tc>
      </w:tr>
    </w:tbl>
    <w:p w14:paraId="1A092347" w14:textId="77777777" w:rsidR="00AE4B13" w:rsidRPr="00BE7CA8" w:rsidRDefault="00AE4B13">
      <w:pPr>
        <w:spacing w:after="40"/>
      </w:pPr>
    </w:p>
    <w:p w14:paraId="6B9B0D38" w14:textId="77777777" w:rsidR="00AE4B13" w:rsidRPr="00BE7CA8" w:rsidRDefault="00AE4B13">
      <w:pPr>
        <w:pBdr>
          <w:bottom w:val="single" w:sz="6" w:space="1" w:color="BBBBBB"/>
        </w:pBdr>
      </w:pPr>
    </w:p>
    <w:p w14:paraId="3657008D" w14:textId="77777777" w:rsidR="00AE4B13" w:rsidRPr="00BE7CA8" w:rsidRDefault="00000000" w:rsidP="00BE7CA8">
      <w:pPr>
        <w:pStyle w:val="Heading2"/>
      </w:pPr>
      <w:bookmarkStart w:id="51" w:name="_Toc231658908"/>
      <w:r w:rsidRPr="00BE7CA8">
        <w:t>Chapter 12 · The Financial Maths, Step by Step</w:t>
      </w:r>
      <w:bookmarkEnd w:id="51"/>
    </w:p>
    <w:p w14:paraId="42BCE795" w14:textId="77777777" w:rsidR="00AE4B13" w:rsidRPr="00BE7CA8" w:rsidRDefault="00000000">
      <w:r w:rsidRPr="00BE7CA8">
        <w:t xml:space="preserve">This chapter shows the </w:t>
      </w:r>
      <w:r w:rsidRPr="00BE7CA8">
        <w:rPr>
          <w:i/>
        </w:rPr>
        <w:t>working</w:t>
      </w:r>
      <w:r w:rsidRPr="00BE7CA8">
        <w:t xml:space="preserve"> behind every number in Chapter 11 — so when the committee asks "where does that come from?", you can derive it on a whiteboard without notes.</w:t>
      </w:r>
    </w:p>
    <w:p w14:paraId="640D081B" w14:textId="77777777" w:rsidR="00AE4B13" w:rsidRPr="00BE7CA8" w:rsidRDefault="00000000" w:rsidP="00BE7CA8">
      <w:pPr>
        <w:pStyle w:val="Heading3"/>
      </w:pPr>
      <w:bookmarkStart w:id="52" w:name="_Toc231658909"/>
      <w:r w:rsidRPr="00BE7CA8">
        <w:t>12.1 · From Net Price to Retail Price</w:t>
      </w:r>
      <w:bookmarkEnd w:id="52"/>
    </w:p>
    <w:p w14:paraId="62FCF0DD" w14:textId="77777777" w:rsidR="00AE4B13" w:rsidRPr="00BE7CA8" w:rsidRDefault="00000000">
      <w:r w:rsidRPr="00BE7CA8">
        <w:t xml:space="preserve">The founder quoted </w:t>
      </w:r>
      <w:r w:rsidRPr="00BE7CA8">
        <w:rPr>
          <w:b/>
        </w:rPr>
        <w:t>net</w:t>
      </w:r>
      <w:r w:rsidRPr="00BE7CA8">
        <w:t xml:space="preserve"> prices — what he keeps </w:t>
      </w:r>
      <w:r w:rsidRPr="00BE7CA8">
        <w:rPr>
          <w:i/>
        </w:rPr>
        <w:t>after</w:t>
      </w:r>
      <w:r w:rsidRPr="00BE7CA8">
        <w:t xml:space="preserve"> the OTA takes its cut. To recover the </w:t>
      </w:r>
      <w:r w:rsidRPr="00BE7CA8">
        <w:rPr>
          <w:b/>
        </w:rPr>
        <w:t>retail</w:t>
      </w:r>
      <w:r w:rsidRPr="00BE7CA8">
        <w:t xml:space="preserve"> price the tourist actually paid, undo the commission. Using the OTA midpoint of </w:t>
      </w:r>
      <w:r w:rsidRPr="00BE7CA8">
        <w:rPr>
          <w:b/>
        </w:rPr>
        <w:t>25%</w:t>
      </w:r>
      <w:r w:rsidRPr="00BE7CA8">
        <w:t xml:space="preserve"> (Arival, 2023): if the platform keeps 25% of retail, the operator keeps 75%, so </w:t>
      </w:r>
      <w:r w:rsidRPr="00BE7CA8">
        <w:rPr>
          <w:b/>
        </w:rPr>
        <w:t>Retail = Net ÷ 0.75</w:t>
      </w:r>
      <w:r w:rsidRPr="00BE7CA8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AE4B13" w:rsidRPr="00BE7CA8" w14:paraId="6A8164A6" w14:textId="77777777">
        <w:tc>
          <w:tcPr>
            <w:tcW w:w="3024" w:type="dxa"/>
            <w:shd w:val="clear" w:color="auto" w:fill="D9E2F3"/>
          </w:tcPr>
          <w:p w14:paraId="1CB12E32" w14:textId="77777777" w:rsidR="00AE4B13" w:rsidRPr="00BE7CA8" w:rsidRDefault="00000000">
            <w:r w:rsidRPr="00BE7CA8">
              <w:rPr>
                <w:b/>
              </w:rPr>
              <w:t>Tour</w:t>
            </w:r>
          </w:p>
        </w:tc>
        <w:tc>
          <w:tcPr>
            <w:tcW w:w="3024" w:type="dxa"/>
            <w:shd w:val="clear" w:color="auto" w:fill="D9E2F3"/>
          </w:tcPr>
          <w:p w14:paraId="5445FAD2" w14:textId="77777777" w:rsidR="00AE4B13" w:rsidRPr="00BE7CA8" w:rsidRDefault="00000000">
            <w:r w:rsidRPr="00BE7CA8">
              <w:rPr>
                <w:b/>
              </w:rPr>
              <w:t>Net (operator keeps)</w:t>
            </w:r>
          </w:p>
        </w:tc>
        <w:tc>
          <w:tcPr>
            <w:tcW w:w="3024" w:type="dxa"/>
            <w:shd w:val="clear" w:color="auto" w:fill="D9E2F3"/>
          </w:tcPr>
          <w:p w14:paraId="1BB42F25" w14:textId="77777777" w:rsidR="00AE4B13" w:rsidRPr="00BE7CA8" w:rsidRDefault="00000000">
            <w:r w:rsidRPr="00BE7CA8">
              <w:rPr>
                <w:b/>
              </w:rPr>
              <w:t>Retail = Net ÷ 0.75</w:t>
            </w:r>
          </w:p>
        </w:tc>
      </w:tr>
      <w:tr w:rsidR="00AE4B13" w:rsidRPr="00BE7CA8" w14:paraId="4FD01A44" w14:textId="77777777">
        <w:tc>
          <w:tcPr>
            <w:tcW w:w="3024" w:type="dxa"/>
          </w:tcPr>
          <w:p w14:paraId="00FF15B7" w14:textId="77777777" w:rsidR="00AE4B13" w:rsidRPr="00BE7CA8" w:rsidRDefault="00000000">
            <w:r w:rsidRPr="00BE7CA8">
              <w:t>Highlights</w:t>
            </w:r>
          </w:p>
        </w:tc>
        <w:tc>
          <w:tcPr>
            <w:tcW w:w="3024" w:type="dxa"/>
          </w:tcPr>
          <w:p w14:paraId="54F0C60D" w14:textId="77777777" w:rsidR="00AE4B13" w:rsidRPr="00BE7CA8" w:rsidRDefault="00000000">
            <w:r w:rsidRPr="00BE7CA8">
              <w:t>€45</w:t>
            </w:r>
          </w:p>
        </w:tc>
        <w:tc>
          <w:tcPr>
            <w:tcW w:w="3024" w:type="dxa"/>
          </w:tcPr>
          <w:p w14:paraId="33EABFE2" w14:textId="77777777" w:rsidR="00AE4B13" w:rsidRPr="00BE7CA8" w:rsidRDefault="00000000">
            <w:r w:rsidRPr="00BE7CA8">
              <w:t>€60</w:t>
            </w:r>
          </w:p>
        </w:tc>
      </w:tr>
      <w:tr w:rsidR="00AE4B13" w:rsidRPr="00BE7CA8" w14:paraId="3709B222" w14:textId="77777777">
        <w:tc>
          <w:tcPr>
            <w:tcW w:w="3024" w:type="dxa"/>
          </w:tcPr>
          <w:p w14:paraId="7D8C8262" w14:textId="77777777" w:rsidR="00AE4B13" w:rsidRPr="00BE7CA8" w:rsidRDefault="00000000">
            <w:r w:rsidRPr="00BE7CA8">
              <w:t>Family</w:t>
            </w:r>
          </w:p>
        </w:tc>
        <w:tc>
          <w:tcPr>
            <w:tcW w:w="3024" w:type="dxa"/>
          </w:tcPr>
          <w:p w14:paraId="1272E815" w14:textId="77777777" w:rsidR="00AE4B13" w:rsidRPr="00BE7CA8" w:rsidRDefault="00000000">
            <w:r w:rsidRPr="00BE7CA8">
              <w:t>€40</w:t>
            </w:r>
          </w:p>
        </w:tc>
        <w:tc>
          <w:tcPr>
            <w:tcW w:w="3024" w:type="dxa"/>
          </w:tcPr>
          <w:p w14:paraId="5D3E387B" w14:textId="77777777" w:rsidR="00AE4B13" w:rsidRPr="00BE7CA8" w:rsidRDefault="00000000">
            <w:r w:rsidRPr="00BE7CA8">
              <w:t>€53</w:t>
            </w:r>
          </w:p>
        </w:tc>
      </w:tr>
      <w:tr w:rsidR="00AE4B13" w:rsidRPr="00BE7CA8" w14:paraId="682BF9CF" w14:textId="77777777">
        <w:tc>
          <w:tcPr>
            <w:tcW w:w="3024" w:type="dxa"/>
          </w:tcPr>
          <w:p w14:paraId="0A0387F7" w14:textId="77777777" w:rsidR="00AE4B13" w:rsidRPr="00BE7CA8" w:rsidRDefault="00000000">
            <w:r w:rsidRPr="00BE7CA8">
              <w:t>Barca Spirit</w:t>
            </w:r>
          </w:p>
        </w:tc>
        <w:tc>
          <w:tcPr>
            <w:tcW w:w="3024" w:type="dxa"/>
          </w:tcPr>
          <w:p w14:paraId="4483B864" w14:textId="77777777" w:rsidR="00AE4B13" w:rsidRPr="00BE7CA8" w:rsidRDefault="00000000">
            <w:r w:rsidRPr="00BE7CA8">
              <w:t>€100</w:t>
            </w:r>
          </w:p>
        </w:tc>
        <w:tc>
          <w:tcPr>
            <w:tcW w:w="3024" w:type="dxa"/>
          </w:tcPr>
          <w:p w14:paraId="0C45ADDF" w14:textId="77777777" w:rsidR="00AE4B13" w:rsidRPr="00BE7CA8" w:rsidRDefault="00000000">
            <w:r w:rsidRPr="00BE7CA8">
              <w:t>€133</w:t>
            </w:r>
          </w:p>
        </w:tc>
      </w:tr>
    </w:tbl>
    <w:p w14:paraId="7A1B6412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1066BB31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07DAF9A2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🧒</w:t>
            </w:r>
            <w:r w:rsidRPr="00BE7CA8">
              <w:t xml:space="preserve"> </w:t>
            </w:r>
            <w:r w:rsidRPr="00BE7CA8">
              <w:rPr>
                <w:b/>
              </w:rPr>
              <w:t>5-Year-Old Explanation</w:t>
            </w:r>
          </w:p>
          <w:p w14:paraId="76A76F53" w14:textId="77777777" w:rsidR="00AE4B13" w:rsidRPr="00BE7CA8" w:rsidRDefault="00000000">
            <w:pPr>
              <w:spacing w:after="40"/>
            </w:pPr>
            <w:r w:rsidRPr="00BE7CA8">
              <w:t>If a shop secretly keeps a quarter of every sticker price and hands you €45, the sticker must have said €60. You just divide by three-quarters to read the price tag backwards.</w:t>
            </w:r>
          </w:p>
        </w:tc>
      </w:tr>
    </w:tbl>
    <w:p w14:paraId="5027F9FA" w14:textId="77777777" w:rsidR="00AE4B13" w:rsidRPr="00BE7CA8" w:rsidRDefault="00AE4B13">
      <w:pPr>
        <w:spacing w:after="40"/>
      </w:pPr>
    </w:p>
    <w:p w14:paraId="28ADC7FC" w14:textId="77777777" w:rsidR="00AE4B13" w:rsidRPr="00BE7CA8" w:rsidRDefault="00000000" w:rsidP="00BE7CA8">
      <w:pPr>
        <w:pStyle w:val="Heading3"/>
      </w:pPr>
      <w:bookmarkStart w:id="53" w:name="_Toc231658910"/>
      <w:r w:rsidRPr="00BE7CA8">
        <w:t>12.2 · The Blended Retail Ticket (€69)</w:t>
      </w:r>
      <w:bookmarkEnd w:id="53"/>
    </w:p>
    <w:p w14:paraId="2DDDD20F" w14:textId="77777777" w:rsidR="00AE4B13" w:rsidRPr="00BE7CA8" w:rsidRDefault="00000000">
      <w:r w:rsidRPr="00BE7CA8">
        <w:t xml:space="preserve">The three tours don't sell equally. The observed mix is </w:t>
      </w:r>
      <w:r w:rsidRPr="00BE7CA8">
        <w:rPr>
          <w:b/>
        </w:rPr>
        <w:t>60% Highlights · 25% Family · 15% Barca Spirit</w:t>
      </w:r>
      <w:r w:rsidRPr="00BE7CA8">
        <w:t>. The blended ticket is the weighted average:</w:t>
      </w:r>
    </w:p>
    <w:p w14:paraId="31D0562D" w14:textId="77777777" w:rsidR="00AE4B13" w:rsidRPr="00BE7CA8" w:rsidRDefault="00000000">
      <w:r w:rsidRPr="00BE7CA8">
        <w:t>0.60 × €60  +  0.25 × €53  +  0.15 × €133  =  €36 + €13.25 + €19.95  ≈  €69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29A42890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2086D630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📊</w:t>
            </w:r>
            <w:r w:rsidRPr="00BE7CA8">
              <w:t xml:space="preserve"> </w:t>
            </w:r>
            <w:r w:rsidRPr="00BE7CA8">
              <w:rPr>
                <w:b/>
              </w:rPr>
              <w:t>Key Number</w:t>
            </w:r>
          </w:p>
          <w:p w14:paraId="6FD3C11B" w14:textId="77777777" w:rsidR="00AE4B13" w:rsidRPr="00BE7CA8" w:rsidRDefault="00000000">
            <w:pPr>
              <w:spacing w:after="40"/>
            </w:pPr>
            <w:r w:rsidRPr="00BE7CA8">
              <w:rPr>
                <w:b/>
              </w:rPr>
              <w:t>€69</w:t>
            </w:r>
            <w:r w:rsidRPr="00BE7CA8">
              <w:t xml:space="preserve"> is the single blended ticket that stands in for the whole menu in every revenue calculation.</w:t>
            </w:r>
          </w:p>
        </w:tc>
      </w:tr>
    </w:tbl>
    <w:p w14:paraId="19B4EA9D" w14:textId="77777777" w:rsidR="00AE4B13" w:rsidRPr="00BE7CA8" w:rsidRDefault="00AE4B13">
      <w:pPr>
        <w:spacing w:after="40"/>
      </w:pPr>
    </w:p>
    <w:p w14:paraId="4C995BC1" w14:textId="77777777" w:rsidR="00AE4B13" w:rsidRPr="00BE7CA8" w:rsidRDefault="00000000" w:rsidP="00BE7CA8">
      <w:pPr>
        <w:pStyle w:val="Heading3"/>
      </w:pPr>
      <w:bookmarkStart w:id="54" w:name="_Toc231658911"/>
      <w:r w:rsidRPr="00BE7CA8">
        <w:t>12.3 · The Blended Distribution Cost (~21%)</w:t>
      </w:r>
      <w:bookmarkEnd w:id="54"/>
    </w:p>
    <w:p w14:paraId="3261E955" w14:textId="77777777" w:rsidR="00AE4B13" w:rsidRPr="00BE7CA8" w:rsidRDefault="00000000">
      <w:r w:rsidRPr="00BE7CA8">
        <w:t xml:space="preserve">Each channel costs a different amount to sell through: </w:t>
      </w:r>
      <w:r w:rsidRPr="00BE7CA8">
        <w:rPr>
          <w:b/>
        </w:rPr>
        <w:t>net-rate DMCs ~28% · luxury hotels 0% · commission partners ~20–25%</w:t>
      </w:r>
      <w:r w:rsidRPr="00BE7CA8">
        <w:t>. Weight each by its share of Base-scenario passengers:</w:t>
      </w:r>
    </w:p>
    <w:p w14:paraId="71414322" w14:textId="77777777" w:rsidR="00AE4B13" w:rsidRPr="00BE7CA8" w:rsidRDefault="00000000">
      <w:r w:rsidRPr="00BE7CA8">
        <w:t>(270 × 28%  +  80 × 0%  +  350 × 21%) ÷ 700  =  (75.6 + 0 + 73.5) ÷ 700  ≈  21%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22490A37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6FB966B6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⚠️</w:t>
            </w:r>
            <w:r w:rsidRPr="00BE7CA8">
              <w:t xml:space="preserve"> </w:t>
            </w:r>
            <w:r w:rsidRPr="00BE7CA8">
              <w:rPr>
                <w:b/>
              </w:rPr>
              <w:t>Examiner Trap</w:t>
            </w:r>
          </w:p>
          <w:p w14:paraId="36A63B98" w14:textId="77777777" w:rsidR="00AE4B13" w:rsidRPr="00BE7CA8" w:rsidRDefault="00000000">
            <w:pPr>
              <w:spacing w:after="40"/>
            </w:pPr>
            <w:r w:rsidRPr="00BE7CA8">
              <w:rPr>
                <w:i/>
              </w:rPr>
              <w:t>"Your Gold commission is 30% — how is the blend only 21%?"</w:t>
            </w:r>
            <w:r w:rsidRPr="00BE7CA8">
              <w:t xml:space="preserve"> The blend is across </w:t>
            </w:r>
            <w:r w:rsidRPr="00BE7CA8">
              <w:rPr>
                <w:b/>
              </w:rPr>
              <w:t>all</w:t>
            </w:r>
            <w:r w:rsidRPr="00BE7CA8">
              <w:t xml:space="preserve"> channels, weighted by volume. The </w:t>
            </w:r>
            <w:r w:rsidRPr="00BE7CA8">
              <w:rPr>
                <w:b/>
              </w:rPr>
              <w:t>0% luxury</w:t>
            </w:r>
            <w:r w:rsidRPr="00BE7CA8">
              <w:t xml:space="preserve"> channel and the sub-25% commission tiers drag the average down to ~21%, comfortably under the </w:t>
            </w:r>
            <w:r w:rsidRPr="00BE7CA8">
              <w:rPr>
                <w:b/>
              </w:rPr>
              <w:t>28% ceiling</w:t>
            </w:r>
            <w:r w:rsidRPr="00BE7CA8">
              <w:t>.</w:t>
            </w:r>
          </w:p>
        </w:tc>
      </w:tr>
    </w:tbl>
    <w:p w14:paraId="6719AB35" w14:textId="77777777" w:rsidR="00AE4B13" w:rsidRPr="00BE7CA8" w:rsidRDefault="00AE4B13">
      <w:pPr>
        <w:spacing w:after="40"/>
      </w:pPr>
    </w:p>
    <w:p w14:paraId="5EC9F82E" w14:textId="77777777" w:rsidR="00AE4B13" w:rsidRPr="00BE7CA8" w:rsidRDefault="00000000" w:rsidP="00BE7CA8">
      <w:pPr>
        <w:pStyle w:val="Heading3"/>
      </w:pPr>
      <w:bookmarkStart w:id="55" w:name="_Toc231658912"/>
      <w:r w:rsidRPr="00BE7CA8">
        <w:t>12.4 · The Revenue Formula, Worked</w:t>
      </w:r>
      <w:bookmarkEnd w:id="55"/>
    </w:p>
    <w:p w14:paraId="0542D415" w14:textId="77777777" w:rsidR="00AE4B13" w:rsidRPr="00BE7CA8" w:rsidRDefault="00000000">
      <w:r w:rsidRPr="00BE7CA8">
        <w:rPr>
          <w:b/>
        </w:rPr>
        <w:t xml:space="preserve">B2B Net Revenue = Passengers × €69 × (1 </w:t>
      </w:r>
      <w:r w:rsidRPr="00BE7CA8">
        <w:rPr>
          <w:rFonts w:ascii="Cambria Math" w:hAnsi="Cambria Math" w:cs="Cambria Math"/>
          <w:b/>
        </w:rPr>
        <w:t>−</w:t>
      </w:r>
      <w:r w:rsidRPr="00BE7CA8">
        <w:rPr>
          <w:b/>
        </w:rPr>
        <w:t xml:space="preserve"> distribution cost)</w:t>
      </w:r>
      <w:r w:rsidRPr="00BE7CA8">
        <w:t>, summed per model. The Base scenario, model by model: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AE4B13" w:rsidRPr="00BE7CA8" w14:paraId="1D766180" w14:textId="77777777">
        <w:tc>
          <w:tcPr>
            <w:tcW w:w="2268" w:type="dxa"/>
            <w:shd w:val="clear" w:color="auto" w:fill="D9E2F3"/>
          </w:tcPr>
          <w:p w14:paraId="6FCED529" w14:textId="77777777" w:rsidR="00AE4B13" w:rsidRPr="00BE7CA8" w:rsidRDefault="00000000">
            <w:r w:rsidRPr="00BE7CA8">
              <w:rPr>
                <w:b/>
              </w:rPr>
              <w:t>Model</w:t>
            </w:r>
          </w:p>
        </w:tc>
        <w:tc>
          <w:tcPr>
            <w:tcW w:w="2268" w:type="dxa"/>
            <w:shd w:val="clear" w:color="auto" w:fill="D9E2F3"/>
          </w:tcPr>
          <w:p w14:paraId="6CD47430" w14:textId="77777777" w:rsidR="00AE4B13" w:rsidRPr="00BE7CA8" w:rsidRDefault="00000000">
            <w:r w:rsidRPr="00BE7CA8">
              <w:rPr>
                <w:b/>
              </w:rPr>
              <w:t>Pax</w:t>
            </w:r>
          </w:p>
        </w:tc>
        <w:tc>
          <w:tcPr>
            <w:tcW w:w="2268" w:type="dxa"/>
            <w:shd w:val="clear" w:color="auto" w:fill="D9E2F3"/>
          </w:tcPr>
          <w:p w14:paraId="2D7A3DAA" w14:textId="77777777" w:rsidR="00AE4B13" w:rsidRPr="00BE7CA8" w:rsidRDefault="00000000">
            <w:r w:rsidRPr="00BE7CA8">
              <w:rPr>
                <w:b/>
              </w:rPr>
              <w:t>Maths</w:t>
            </w:r>
          </w:p>
        </w:tc>
        <w:tc>
          <w:tcPr>
            <w:tcW w:w="2268" w:type="dxa"/>
            <w:shd w:val="clear" w:color="auto" w:fill="D9E2F3"/>
          </w:tcPr>
          <w:p w14:paraId="459C6FB6" w14:textId="77777777" w:rsidR="00AE4B13" w:rsidRPr="00BE7CA8" w:rsidRDefault="00000000">
            <w:r w:rsidRPr="00BE7CA8">
              <w:rPr>
                <w:b/>
              </w:rPr>
              <w:t>≈ Net revenue</w:t>
            </w:r>
          </w:p>
        </w:tc>
      </w:tr>
      <w:tr w:rsidR="00AE4B13" w:rsidRPr="00BE7CA8" w14:paraId="12E368A0" w14:textId="77777777">
        <w:tc>
          <w:tcPr>
            <w:tcW w:w="2268" w:type="dxa"/>
          </w:tcPr>
          <w:p w14:paraId="618730CF" w14:textId="77777777" w:rsidR="00AE4B13" w:rsidRPr="00BE7CA8" w:rsidRDefault="00000000">
            <w:r w:rsidRPr="00BE7CA8">
              <w:lastRenderedPageBreak/>
              <w:t>Net Rate (DMC)</w:t>
            </w:r>
          </w:p>
        </w:tc>
        <w:tc>
          <w:tcPr>
            <w:tcW w:w="2268" w:type="dxa"/>
          </w:tcPr>
          <w:p w14:paraId="1A684FB7" w14:textId="77777777" w:rsidR="00AE4B13" w:rsidRPr="00BE7CA8" w:rsidRDefault="00000000">
            <w:r w:rsidRPr="00BE7CA8">
              <w:t>270</w:t>
            </w:r>
          </w:p>
        </w:tc>
        <w:tc>
          <w:tcPr>
            <w:tcW w:w="2268" w:type="dxa"/>
          </w:tcPr>
          <w:p w14:paraId="2EC6E324" w14:textId="77777777" w:rsidR="00AE4B13" w:rsidRPr="00BE7CA8" w:rsidRDefault="00000000">
            <w:r w:rsidRPr="00BE7CA8">
              <w:t xml:space="preserve">270 × €69 × (1 </w:t>
            </w:r>
            <w:r w:rsidRPr="00BE7CA8">
              <w:rPr>
                <w:rFonts w:ascii="Cambria Math" w:hAnsi="Cambria Math" w:cs="Cambria Math"/>
              </w:rPr>
              <w:t>−</w:t>
            </w:r>
            <w:r w:rsidRPr="00BE7CA8">
              <w:t xml:space="preserve"> 0.28)</w:t>
            </w:r>
          </w:p>
        </w:tc>
        <w:tc>
          <w:tcPr>
            <w:tcW w:w="2268" w:type="dxa"/>
          </w:tcPr>
          <w:p w14:paraId="1F04B6BE" w14:textId="77777777" w:rsidR="00AE4B13" w:rsidRPr="00BE7CA8" w:rsidRDefault="00000000">
            <w:r w:rsidRPr="00BE7CA8">
              <w:t>€13,400</w:t>
            </w:r>
          </w:p>
        </w:tc>
      </w:tr>
      <w:tr w:rsidR="00AE4B13" w:rsidRPr="00BE7CA8" w14:paraId="1812FDE6" w14:textId="77777777">
        <w:tc>
          <w:tcPr>
            <w:tcW w:w="2268" w:type="dxa"/>
          </w:tcPr>
          <w:p w14:paraId="39316E2F" w14:textId="77777777" w:rsidR="00AE4B13" w:rsidRPr="00BE7CA8" w:rsidRDefault="00000000">
            <w:r w:rsidRPr="00BE7CA8">
              <w:t>Relationship (5</w:t>
            </w:r>
            <w:r w:rsidRPr="00BE7CA8">
              <w:rPr>
                <w:rFonts w:ascii="Segoe UI Symbol" w:hAnsi="Segoe UI Symbol" w:cs="Segoe UI Symbol"/>
              </w:rPr>
              <w:t>★</w:t>
            </w:r>
            <w:r w:rsidRPr="00BE7CA8">
              <w:t>)</w:t>
            </w:r>
          </w:p>
        </w:tc>
        <w:tc>
          <w:tcPr>
            <w:tcW w:w="2268" w:type="dxa"/>
          </w:tcPr>
          <w:p w14:paraId="385CD36C" w14:textId="77777777" w:rsidR="00AE4B13" w:rsidRPr="00BE7CA8" w:rsidRDefault="00000000">
            <w:r w:rsidRPr="00BE7CA8">
              <w:t>80</w:t>
            </w:r>
          </w:p>
        </w:tc>
        <w:tc>
          <w:tcPr>
            <w:tcW w:w="2268" w:type="dxa"/>
          </w:tcPr>
          <w:p w14:paraId="5C27A19C" w14:textId="77777777" w:rsidR="00AE4B13" w:rsidRPr="00BE7CA8" w:rsidRDefault="00000000">
            <w:r w:rsidRPr="00BE7CA8">
              <w:t xml:space="preserve">80 × €69 × (1 </w:t>
            </w:r>
            <w:r w:rsidRPr="00BE7CA8">
              <w:rPr>
                <w:rFonts w:ascii="Cambria Math" w:hAnsi="Cambria Math" w:cs="Cambria Math"/>
              </w:rPr>
              <w:t>−</w:t>
            </w:r>
            <w:r w:rsidRPr="00BE7CA8">
              <w:t xml:space="preserve"> 0)</w:t>
            </w:r>
          </w:p>
        </w:tc>
        <w:tc>
          <w:tcPr>
            <w:tcW w:w="2268" w:type="dxa"/>
          </w:tcPr>
          <w:p w14:paraId="776FD388" w14:textId="77777777" w:rsidR="00AE4B13" w:rsidRPr="00BE7CA8" w:rsidRDefault="00000000">
            <w:r w:rsidRPr="00BE7CA8">
              <w:t>€5,520</w:t>
            </w:r>
          </w:p>
        </w:tc>
      </w:tr>
      <w:tr w:rsidR="00AE4B13" w:rsidRPr="00BE7CA8" w14:paraId="26361DCF" w14:textId="77777777">
        <w:tc>
          <w:tcPr>
            <w:tcW w:w="2268" w:type="dxa"/>
          </w:tcPr>
          <w:p w14:paraId="2BA30CD7" w14:textId="77777777" w:rsidR="00AE4B13" w:rsidRPr="00BE7CA8" w:rsidRDefault="00000000">
            <w:r w:rsidRPr="00BE7CA8">
              <w:t>Volume Commission</w:t>
            </w:r>
          </w:p>
        </w:tc>
        <w:tc>
          <w:tcPr>
            <w:tcW w:w="2268" w:type="dxa"/>
          </w:tcPr>
          <w:p w14:paraId="293054FF" w14:textId="77777777" w:rsidR="00AE4B13" w:rsidRPr="00BE7CA8" w:rsidRDefault="00000000">
            <w:r w:rsidRPr="00BE7CA8">
              <w:t>350</w:t>
            </w:r>
          </w:p>
        </w:tc>
        <w:tc>
          <w:tcPr>
            <w:tcW w:w="2268" w:type="dxa"/>
          </w:tcPr>
          <w:p w14:paraId="3E3979A7" w14:textId="77777777" w:rsidR="00AE4B13" w:rsidRPr="00BE7CA8" w:rsidRDefault="00000000">
            <w:r w:rsidRPr="00BE7CA8">
              <w:t xml:space="preserve">350 × €69 × (1 </w:t>
            </w:r>
            <w:r w:rsidRPr="00BE7CA8">
              <w:rPr>
                <w:rFonts w:ascii="Cambria Math" w:hAnsi="Cambria Math" w:cs="Cambria Math"/>
              </w:rPr>
              <w:t>−</w:t>
            </w:r>
            <w:r w:rsidRPr="00BE7CA8">
              <w:t xml:space="preserve"> ~0.21)</w:t>
            </w:r>
          </w:p>
        </w:tc>
        <w:tc>
          <w:tcPr>
            <w:tcW w:w="2268" w:type="dxa"/>
          </w:tcPr>
          <w:p w14:paraId="3DFCCC4B" w14:textId="77777777" w:rsidR="00AE4B13" w:rsidRPr="00BE7CA8" w:rsidRDefault="00000000">
            <w:r w:rsidRPr="00BE7CA8">
              <w:t>€19,600</w:t>
            </w:r>
          </w:p>
        </w:tc>
      </w:tr>
      <w:tr w:rsidR="00AE4B13" w:rsidRPr="00BE7CA8" w14:paraId="088F2EF2" w14:textId="77777777">
        <w:tc>
          <w:tcPr>
            <w:tcW w:w="2268" w:type="dxa"/>
          </w:tcPr>
          <w:p w14:paraId="05224966" w14:textId="77777777" w:rsidR="00AE4B13" w:rsidRPr="00BE7CA8" w:rsidRDefault="00000000">
            <w:r w:rsidRPr="00BE7CA8">
              <w:rPr>
                <w:b/>
              </w:rPr>
              <w:t>TOTAL</w:t>
            </w:r>
          </w:p>
        </w:tc>
        <w:tc>
          <w:tcPr>
            <w:tcW w:w="2268" w:type="dxa"/>
          </w:tcPr>
          <w:p w14:paraId="0F666E34" w14:textId="77777777" w:rsidR="00AE4B13" w:rsidRPr="00BE7CA8" w:rsidRDefault="00000000">
            <w:r w:rsidRPr="00BE7CA8">
              <w:rPr>
                <w:b/>
              </w:rPr>
              <w:t>700</w:t>
            </w:r>
          </w:p>
        </w:tc>
        <w:tc>
          <w:tcPr>
            <w:tcW w:w="2268" w:type="dxa"/>
          </w:tcPr>
          <w:p w14:paraId="679E7171" w14:textId="77777777" w:rsidR="00AE4B13" w:rsidRPr="00BE7CA8" w:rsidRDefault="00AE4B13"/>
        </w:tc>
        <w:tc>
          <w:tcPr>
            <w:tcW w:w="2268" w:type="dxa"/>
          </w:tcPr>
          <w:p w14:paraId="4472F0DD" w14:textId="77777777" w:rsidR="00AE4B13" w:rsidRPr="00BE7CA8" w:rsidRDefault="00000000">
            <w:r w:rsidRPr="00BE7CA8">
              <w:rPr>
                <w:b/>
              </w:rPr>
              <w:t>≈ €38,500</w:t>
            </w:r>
          </w:p>
        </w:tc>
      </w:tr>
    </w:tbl>
    <w:p w14:paraId="7808B986" w14:textId="77777777" w:rsidR="00AE4B13" w:rsidRPr="00BE7CA8" w:rsidRDefault="00AE4B13">
      <w:pPr>
        <w:spacing w:after="40"/>
      </w:pPr>
    </w:p>
    <w:p w14:paraId="01C2520E" w14:textId="77777777" w:rsidR="00AE4B13" w:rsidRPr="00BE7CA8" w:rsidRDefault="00000000">
      <w:r w:rsidRPr="00BE7CA8">
        <w:rPr>
          <w:i/>
        </w:rPr>
        <w:t>(Small differences from the thesis's exact €19,580 come from tier-level commission rounding — the method is what you defend, and it reproduces the headline €38,500.)</w:t>
      </w:r>
    </w:p>
    <w:p w14:paraId="16D286AE" w14:textId="77777777" w:rsidR="00AE4B13" w:rsidRPr="00BE7CA8" w:rsidRDefault="00000000" w:rsidP="00BE7CA8">
      <w:pPr>
        <w:pStyle w:val="Heading3"/>
      </w:pPr>
      <w:bookmarkStart w:id="56" w:name="_Toc231658913"/>
      <w:r w:rsidRPr="00BE7CA8">
        <w:t>12.5 · Per-Passenger Margin: B2B vs OTA</w:t>
      </w:r>
      <w:bookmarkEnd w:id="56"/>
    </w:p>
    <w:p w14:paraId="25857F68" w14:textId="77777777" w:rsidR="00AE4B13" w:rsidRPr="00BE7CA8" w:rsidRDefault="00000000">
      <w:pPr>
        <w:pStyle w:val="ListBullet"/>
      </w:pPr>
      <w:r w:rsidRPr="00BE7CA8">
        <w:rPr>
          <w:b/>
        </w:rPr>
        <w:t>Luxury B2B passenger:</w:t>
      </w:r>
      <w:r w:rsidRPr="00BE7CA8">
        <w:t xml:space="preserve"> €69 kept (0% cost).</w:t>
      </w:r>
    </w:p>
    <w:p w14:paraId="0D757A1F" w14:textId="77777777" w:rsidR="00AE4B13" w:rsidRPr="00BE7CA8" w:rsidRDefault="00000000">
      <w:pPr>
        <w:pStyle w:val="ListBullet"/>
      </w:pPr>
      <w:r w:rsidRPr="00BE7CA8">
        <w:rPr>
          <w:b/>
        </w:rPr>
        <w:t>OTA passenger:</w:t>
      </w:r>
      <w:r w:rsidRPr="00BE7CA8">
        <w:t xml:space="preserve"> €69 × (1 </w:t>
      </w:r>
      <w:r w:rsidRPr="00BE7CA8">
        <w:rPr>
          <w:rFonts w:ascii="Cambria Math" w:hAnsi="Cambria Math" w:cs="Cambria Math"/>
        </w:rPr>
        <w:t>−</w:t>
      </w:r>
      <w:r w:rsidRPr="00BE7CA8">
        <w:t xml:space="preserve"> 0.25) = </w:t>
      </w:r>
      <w:r w:rsidRPr="00BE7CA8">
        <w:rPr>
          <w:b/>
        </w:rPr>
        <w:t>~€52</w:t>
      </w:r>
      <w:r w:rsidRPr="00BE7CA8">
        <w:t xml:space="preserve"> kept.</w:t>
      </w:r>
    </w:p>
    <w:p w14:paraId="6EDAB9B8" w14:textId="77777777" w:rsidR="00AE4B13" w:rsidRPr="00BE7CA8" w:rsidRDefault="00000000">
      <w:pPr>
        <w:pStyle w:val="ListBullet"/>
      </w:pPr>
      <w:r w:rsidRPr="00BE7CA8">
        <w:rPr>
          <w:rFonts w:ascii="Arial" w:hAnsi="Arial" w:cs="Arial"/>
        </w:rPr>
        <w:t>→</w:t>
      </w:r>
      <w:r w:rsidRPr="00BE7CA8">
        <w:t xml:space="preserve"> </w:t>
      </w:r>
      <w:r w:rsidRPr="00BE7CA8">
        <w:rPr>
          <w:b/>
        </w:rPr>
        <w:t>€69 vs €52</w:t>
      </w:r>
      <w:r w:rsidRPr="00BE7CA8">
        <w:t xml:space="preserve"> — a </w:t>
      </w:r>
      <w:r w:rsidRPr="00BE7CA8">
        <w:rPr>
          <w:b/>
        </w:rPr>
        <w:t>+33% swing per passenger</w:t>
      </w:r>
      <w:r w:rsidRPr="00BE7CA8">
        <w:t xml:space="preserve"> on the zero-commission luxury channel.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7F41A195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5813CC77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🎤</w:t>
            </w:r>
            <w:r w:rsidRPr="00BE7CA8">
              <w:t xml:space="preserve"> </w:t>
            </w:r>
            <w:r w:rsidRPr="00BE7CA8">
              <w:rPr>
                <w:b/>
              </w:rPr>
              <w:t>Defense Soundbite</w:t>
            </w:r>
          </w:p>
          <w:p w14:paraId="0A97DE8E" w14:textId="77777777" w:rsidR="00AE4B13" w:rsidRPr="00BE7CA8" w:rsidRDefault="00000000">
            <w:pPr>
              <w:spacing w:after="40"/>
            </w:pPr>
            <w:r w:rsidRPr="00BE7CA8">
              <w:t>"Per passenger, the luxury channel returns €69 against roughly €52 on an OTA booking — a third more margin, with no commission and full customer ownership."</w:t>
            </w:r>
          </w:p>
        </w:tc>
      </w:tr>
    </w:tbl>
    <w:p w14:paraId="13E0D395" w14:textId="77777777" w:rsidR="00AE4B13" w:rsidRPr="00BE7CA8" w:rsidRDefault="00AE4B13">
      <w:pPr>
        <w:spacing w:after="40"/>
      </w:pPr>
    </w:p>
    <w:p w14:paraId="3321B7BF" w14:textId="77777777" w:rsidR="00AE4B13" w:rsidRPr="00BE7CA8" w:rsidRDefault="00000000" w:rsidP="00BE7CA8">
      <w:pPr>
        <w:pStyle w:val="Heading3"/>
      </w:pPr>
      <w:bookmarkStart w:id="57" w:name="_Toc231658914"/>
      <w:r w:rsidRPr="00BE7CA8">
        <w:t>12.6 · What "Net Revenue" Does **Not** Include</w:t>
      </w:r>
      <w:bookmarkEnd w:id="57"/>
    </w:p>
    <w:p w14:paraId="2F92F234" w14:textId="77777777" w:rsidR="00AE4B13" w:rsidRPr="00BE7CA8" w:rsidRDefault="00000000">
      <w:r w:rsidRPr="00BE7CA8">
        <w:t xml:space="preserve">The €13k / €38.5k / €75.7k figures are </w:t>
      </w:r>
      <w:r w:rsidRPr="00BE7CA8">
        <w:rPr>
          <w:b/>
        </w:rPr>
        <w:t>channel contribution</w:t>
      </w:r>
      <w:r w:rsidRPr="00BE7CA8">
        <w:t xml:space="preserve"> — revenue </w:t>
      </w:r>
      <w:r w:rsidRPr="00BE7CA8">
        <w:rPr>
          <w:i/>
        </w:rPr>
        <w:t>after</w:t>
      </w:r>
      <w:r w:rsidRPr="00BE7CA8">
        <w:t xml:space="preserve"> partner commission/net-rate, but </w:t>
      </w:r>
      <w:r w:rsidRPr="00BE7CA8">
        <w:rPr>
          <w:b/>
        </w:rPr>
        <w:t>before</w:t>
      </w:r>
      <w:r w:rsidRPr="00BE7CA8">
        <w:t xml:space="preserve">: </w:t>
      </w:r>
      <w:r w:rsidRPr="00BE7CA8">
        <w:rPr>
          <w:b/>
        </w:rPr>
        <w:t>VAT 21%</w:t>
      </w:r>
      <w:r w:rsidRPr="00BE7CA8">
        <w:t xml:space="preserve">, </w:t>
      </w:r>
      <w:r w:rsidRPr="00BE7CA8">
        <w:rPr>
          <w:b/>
        </w:rPr>
        <w:t>guide wages</w:t>
      </w:r>
      <w:r w:rsidRPr="00BE7CA8">
        <w:t xml:space="preserve"> (€50 Highlights/Family, €80 Barca Spirit per tour), and </w:t>
      </w:r>
      <w:r w:rsidRPr="00BE7CA8">
        <w:rPr>
          <w:b/>
        </w:rPr>
        <w:t>Camp Nou entry</w:t>
      </w:r>
      <w:r w:rsidRPr="00BE7CA8">
        <w:t xml:space="preserve"> (€30/pax on Barca Spirit). They are </w:t>
      </w:r>
      <w:r w:rsidRPr="00BE7CA8">
        <w:rPr>
          <w:i/>
        </w:rPr>
        <w:t>not</w:t>
      </w:r>
      <w:r w:rsidRPr="00BE7CA8">
        <w:t xml:space="preserve"> bottom-line profit.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3D9ADB42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33628A3C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⚠️</w:t>
            </w:r>
            <w:r w:rsidRPr="00BE7CA8">
              <w:t xml:space="preserve"> </w:t>
            </w:r>
            <w:r w:rsidRPr="00BE7CA8">
              <w:rPr>
                <w:b/>
              </w:rPr>
              <w:t>Examiner Trap</w:t>
            </w:r>
          </w:p>
          <w:p w14:paraId="665DF55D" w14:textId="77777777" w:rsidR="00AE4B13" w:rsidRPr="00BE7CA8" w:rsidRDefault="00000000">
            <w:pPr>
              <w:spacing w:after="40"/>
            </w:pPr>
            <w:r w:rsidRPr="00BE7CA8">
              <w:rPr>
                <w:i/>
              </w:rPr>
              <w:t>"Is €38,500 your profit?"</w:t>
            </w:r>
            <w:r w:rsidRPr="00BE7CA8">
              <w:t xml:space="preserve"> No — it is the B2B channel's contribution before VAT, guide wages, and entry fees. Naming this distinction </w:t>
            </w:r>
            <w:r w:rsidRPr="00BE7CA8">
              <w:rPr>
                <w:i/>
              </w:rPr>
              <w:t>before</w:t>
            </w:r>
            <w:r w:rsidRPr="00BE7CA8">
              <w:t xml:space="preserve"> you're pushed on it is exactly the financial maturity the committee rewards.</w:t>
            </w:r>
          </w:p>
        </w:tc>
      </w:tr>
    </w:tbl>
    <w:p w14:paraId="78DA5115" w14:textId="77777777" w:rsidR="00AE4B13" w:rsidRPr="00BE7CA8" w:rsidRDefault="00AE4B13">
      <w:pPr>
        <w:spacing w:after="40"/>
      </w:pPr>
    </w:p>
    <w:p w14:paraId="6A659839" w14:textId="77777777" w:rsidR="00AE4B13" w:rsidRPr="00BE7CA8" w:rsidRDefault="00000000" w:rsidP="00BE7CA8">
      <w:pPr>
        <w:pStyle w:val="Heading3"/>
      </w:pPr>
      <w:bookmarkStart w:id="58" w:name="_Toc231658915"/>
      <w:r w:rsidRPr="00BE7CA8">
        <w:t xml:space="preserve">12.7 · The Seasonal Index (annual </w:t>
      </w:r>
      <w:r w:rsidRPr="00BE7CA8">
        <w:rPr>
          <w:rFonts w:ascii="Arial" w:hAnsi="Arial" w:cs="Arial"/>
        </w:rPr>
        <w:t>→</w:t>
      </w:r>
      <w:r w:rsidRPr="00BE7CA8">
        <w:t xml:space="preserve"> monthly)</w:t>
      </w:r>
      <w:bookmarkEnd w:id="58"/>
    </w:p>
    <w:p w14:paraId="568DBDD0" w14:textId="77777777" w:rsidR="00AE4B13" w:rsidRPr="00BE7CA8" w:rsidRDefault="00000000">
      <w:r w:rsidRPr="00BE7CA8">
        <w:t xml:space="preserve">Demand isn't flat. Multiply the average monthly volume by each month's </w:t>
      </w:r>
      <w:r w:rsidRPr="00BE7CA8">
        <w:rPr>
          <w:b/>
        </w:rPr>
        <w:t>index</w:t>
      </w:r>
      <w:r w:rsidRPr="00BE7CA8">
        <w:t xml:space="preserve"> — peak ~</w:t>
      </w:r>
      <w:r w:rsidRPr="00BE7CA8">
        <w:rPr>
          <w:b/>
        </w:rPr>
        <w:t>1.5–1.6×</w:t>
      </w:r>
      <w:r w:rsidRPr="00BE7CA8">
        <w:t>, shoulder ~</w:t>
      </w:r>
      <w:r w:rsidRPr="00BE7CA8">
        <w:rPr>
          <w:b/>
        </w:rPr>
        <w:t>1.0×</w:t>
      </w:r>
      <w:r w:rsidRPr="00BE7CA8">
        <w:t>, low ~</w:t>
      </w:r>
      <w:r w:rsidRPr="00BE7CA8">
        <w:rPr>
          <w:b/>
        </w:rPr>
        <w:t>0.45×</w:t>
      </w:r>
      <w:r w:rsidRPr="00BE7CA8">
        <w:t xml:space="preserve"> — to get the real curve. That's why Oct–Mar shows </w:t>
      </w:r>
      <w:r w:rsidRPr="00BE7CA8">
        <w:rPr>
          <w:b/>
        </w:rPr>
        <w:t>26–35</w:t>
      </w:r>
      <w:r w:rsidRPr="00BE7CA8">
        <w:t xml:space="preserve"> Base passengers versus </w:t>
      </w:r>
      <w:r w:rsidRPr="00BE7CA8">
        <w:rPr>
          <w:b/>
        </w:rPr>
        <w:t>9–12</w:t>
      </w:r>
      <w:r w:rsidRPr="00BE7CA8">
        <w:t xml:space="preserve"> on OTA alone: </w:t>
      </w:r>
      <w:r w:rsidRPr="00BE7CA8">
        <w:rPr>
          <w:b/>
        </w:rPr>
        <w:t>DMC advance bookings fill the winter trough</w:t>
      </w:r>
      <w:r w:rsidRPr="00BE7CA8"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78FDC45C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16B7BF1D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🧒</w:t>
            </w:r>
            <w:r w:rsidRPr="00BE7CA8">
              <w:t xml:space="preserve"> </w:t>
            </w:r>
            <w:r w:rsidRPr="00BE7CA8">
              <w:rPr>
                <w:b/>
              </w:rPr>
              <w:t>5-Year-Old Explanation</w:t>
            </w:r>
          </w:p>
          <w:p w14:paraId="222B7A41" w14:textId="77777777" w:rsidR="00AE4B13" w:rsidRPr="00BE7CA8" w:rsidRDefault="00000000">
            <w:pPr>
              <w:spacing w:after="40"/>
            </w:pPr>
            <w:r w:rsidRPr="00BE7CA8">
              <w:t>Spread the year's passengers across the months with a "busyness dial": summer turned up to 1.6, deep winter down to 0.45. The dial is the seasonal index.</w:t>
            </w:r>
          </w:p>
        </w:tc>
      </w:tr>
    </w:tbl>
    <w:p w14:paraId="3A62F8D4" w14:textId="77777777" w:rsidR="00AE4B13" w:rsidRPr="00BE7CA8" w:rsidRDefault="00AE4B13">
      <w:pPr>
        <w:spacing w:after="40"/>
      </w:pPr>
    </w:p>
    <w:p w14:paraId="01F0BD27" w14:textId="77777777" w:rsidR="00AE4B13" w:rsidRPr="00BE7CA8" w:rsidRDefault="00000000" w:rsidP="00BE7CA8">
      <w:pPr>
        <w:pStyle w:val="Heading3"/>
      </w:pPr>
      <w:bookmarkStart w:id="59" w:name="_Toc231658916"/>
      <w:r w:rsidRPr="00BE7CA8">
        <w:t>12.8 · True Contribution Per Tour (after VAT, guide cost, and entry)</w:t>
      </w:r>
      <w:bookmarkEnd w:id="59"/>
    </w:p>
    <w:p w14:paraId="0B95365F" w14:textId="77777777" w:rsidR="00AE4B13" w:rsidRPr="00BE7CA8" w:rsidRDefault="00000000">
      <w:r w:rsidRPr="00BE7CA8">
        <w:t xml:space="preserve">The €69 ticket and the scenario revenues are </w:t>
      </w:r>
      <w:r w:rsidRPr="00BE7CA8">
        <w:rPr>
          <w:i/>
        </w:rPr>
        <w:t>channel contribution</w:t>
      </w:r>
      <w:r w:rsidRPr="00BE7CA8">
        <w:t xml:space="preserve"> — they stop </w:t>
      </w:r>
      <w:r w:rsidRPr="00BE7CA8">
        <w:rPr>
          <w:b/>
        </w:rPr>
        <w:t>before</w:t>
      </w:r>
      <w:r w:rsidRPr="00BE7CA8">
        <w:t xml:space="preserve"> VAT, guides, and entry fees (12.6). Here is the </w:t>
      </w:r>
      <w:r w:rsidRPr="00BE7CA8">
        <w:rPr>
          <w:b/>
        </w:rPr>
        <w:t>true contribution</w:t>
      </w:r>
      <w:r w:rsidRPr="00BE7CA8">
        <w:t xml:space="preserve"> of a single departure once those are paid.</w:t>
      </w:r>
    </w:p>
    <w:p w14:paraId="76538CA3" w14:textId="77777777" w:rsidR="00AE4B13" w:rsidRPr="00BE7CA8" w:rsidRDefault="00000000">
      <w:r w:rsidRPr="00BE7CA8">
        <w:rPr>
          <w:b/>
        </w:rPr>
        <w:t>Stated assumptions:</w:t>
      </w:r>
      <w:r w:rsidRPr="00BE7CA8">
        <w:t xml:space="preserve"> prices are VAT-inclusive (Spanish norm), so VAT is removed by </w:t>
      </w:r>
      <w:r w:rsidRPr="00BE7CA8">
        <w:rPr>
          <w:b/>
        </w:rPr>
        <w:t>÷ 1.21</w:t>
      </w:r>
      <w:r w:rsidRPr="00BE7CA8">
        <w:t xml:space="preserve">; the </w:t>
      </w:r>
      <w:r w:rsidRPr="00BE7CA8">
        <w:rPr>
          <w:b/>
        </w:rPr>
        <w:t>guide is a fixed cost per departure</w:t>
      </w:r>
      <w:r w:rsidRPr="00BE7CA8">
        <w:t xml:space="preserve"> (one guide per ≤ 8 guests); Camp Nou entry (</w:t>
      </w:r>
      <w:r w:rsidRPr="00BE7CA8">
        <w:rPr>
          <w:b/>
        </w:rPr>
        <w:t>€30/pax</w:t>
      </w:r>
      <w:r w:rsidRPr="00BE7CA8">
        <w:t xml:space="preserve">) applies only to Barca Spirit; the example uses </w:t>
      </w:r>
      <w:r w:rsidRPr="00BE7CA8">
        <w:rPr>
          <w:b/>
        </w:rPr>
        <w:t>full retail</w:t>
      </w:r>
      <w:r w:rsidRPr="00BE7CA8">
        <w:t xml:space="preserve"> (the zero-commission luxury channel — for commission or net-rate channels, deduct the partner's cut from retail first).</w:t>
      </w:r>
    </w:p>
    <w:p w14:paraId="7E474DE6" w14:textId="77777777" w:rsidR="00AE4B13" w:rsidRPr="00BE7CA8" w:rsidRDefault="00000000">
      <w:r w:rsidRPr="00BE7CA8">
        <w:t xml:space="preserve">Worked for a departure of </w:t>
      </w:r>
      <w:r w:rsidRPr="00BE7CA8">
        <w:rPr>
          <w:b/>
        </w:rPr>
        <w:t>6 guests with 1 guide</w:t>
      </w:r>
      <w:r w:rsidRPr="00BE7CA8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AE4B13" w:rsidRPr="00BE7CA8" w14:paraId="675B3DE5" w14:textId="77777777">
        <w:tc>
          <w:tcPr>
            <w:tcW w:w="2268" w:type="dxa"/>
            <w:shd w:val="clear" w:color="auto" w:fill="D9E2F3"/>
          </w:tcPr>
          <w:p w14:paraId="10847BD9" w14:textId="77777777" w:rsidR="00AE4B13" w:rsidRPr="00BE7CA8" w:rsidRDefault="00000000">
            <w:r w:rsidRPr="00BE7CA8">
              <w:rPr>
                <w:b/>
              </w:rPr>
              <w:lastRenderedPageBreak/>
              <w:t>Per departure (6 guests)</w:t>
            </w:r>
          </w:p>
        </w:tc>
        <w:tc>
          <w:tcPr>
            <w:tcW w:w="2268" w:type="dxa"/>
            <w:shd w:val="clear" w:color="auto" w:fill="D9E2F3"/>
          </w:tcPr>
          <w:p w14:paraId="45900115" w14:textId="77777777" w:rsidR="00AE4B13" w:rsidRPr="00BE7CA8" w:rsidRDefault="00000000">
            <w:r w:rsidRPr="00BE7CA8">
              <w:rPr>
                <w:b/>
              </w:rPr>
              <w:t>Highlights</w:t>
            </w:r>
          </w:p>
        </w:tc>
        <w:tc>
          <w:tcPr>
            <w:tcW w:w="2268" w:type="dxa"/>
            <w:shd w:val="clear" w:color="auto" w:fill="D9E2F3"/>
          </w:tcPr>
          <w:p w14:paraId="408666E2" w14:textId="77777777" w:rsidR="00AE4B13" w:rsidRPr="00BE7CA8" w:rsidRDefault="00000000">
            <w:r w:rsidRPr="00BE7CA8">
              <w:rPr>
                <w:b/>
              </w:rPr>
              <w:t>Family</w:t>
            </w:r>
          </w:p>
        </w:tc>
        <w:tc>
          <w:tcPr>
            <w:tcW w:w="2268" w:type="dxa"/>
            <w:shd w:val="clear" w:color="auto" w:fill="D9E2F3"/>
          </w:tcPr>
          <w:p w14:paraId="7F25C749" w14:textId="77777777" w:rsidR="00AE4B13" w:rsidRPr="00BE7CA8" w:rsidRDefault="00000000">
            <w:r w:rsidRPr="00BE7CA8">
              <w:rPr>
                <w:b/>
              </w:rPr>
              <w:t>Barca Spirit</w:t>
            </w:r>
          </w:p>
        </w:tc>
      </w:tr>
      <w:tr w:rsidR="00AE4B13" w:rsidRPr="00BE7CA8" w14:paraId="5101BB06" w14:textId="77777777">
        <w:tc>
          <w:tcPr>
            <w:tcW w:w="2268" w:type="dxa"/>
          </w:tcPr>
          <w:p w14:paraId="32625621" w14:textId="77777777" w:rsidR="00AE4B13" w:rsidRPr="00BE7CA8" w:rsidRDefault="00000000">
            <w:r w:rsidRPr="00BE7CA8">
              <w:t>Retail / pax (VAT-incl)</w:t>
            </w:r>
          </w:p>
        </w:tc>
        <w:tc>
          <w:tcPr>
            <w:tcW w:w="2268" w:type="dxa"/>
          </w:tcPr>
          <w:p w14:paraId="018F04F6" w14:textId="77777777" w:rsidR="00AE4B13" w:rsidRPr="00BE7CA8" w:rsidRDefault="00000000">
            <w:r w:rsidRPr="00BE7CA8">
              <w:t>€60</w:t>
            </w:r>
          </w:p>
        </w:tc>
        <w:tc>
          <w:tcPr>
            <w:tcW w:w="2268" w:type="dxa"/>
          </w:tcPr>
          <w:p w14:paraId="66BE0417" w14:textId="77777777" w:rsidR="00AE4B13" w:rsidRPr="00BE7CA8" w:rsidRDefault="00000000">
            <w:r w:rsidRPr="00BE7CA8">
              <w:t>€53</w:t>
            </w:r>
          </w:p>
        </w:tc>
        <w:tc>
          <w:tcPr>
            <w:tcW w:w="2268" w:type="dxa"/>
          </w:tcPr>
          <w:p w14:paraId="22AFE570" w14:textId="77777777" w:rsidR="00AE4B13" w:rsidRPr="00BE7CA8" w:rsidRDefault="00000000">
            <w:r w:rsidRPr="00BE7CA8">
              <w:t>€133</w:t>
            </w:r>
          </w:p>
        </w:tc>
      </w:tr>
      <w:tr w:rsidR="00AE4B13" w:rsidRPr="00BE7CA8" w14:paraId="45867694" w14:textId="77777777">
        <w:tc>
          <w:tcPr>
            <w:tcW w:w="2268" w:type="dxa"/>
          </w:tcPr>
          <w:p w14:paraId="4A70BE01" w14:textId="77777777" w:rsidR="00AE4B13" w:rsidRPr="00BE7CA8" w:rsidRDefault="00000000">
            <w:r w:rsidRPr="00BE7CA8">
              <w:t>Revenue (× 6)</w:t>
            </w:r>
          </w:p>
        </w:tc>
        <w:tc>
          <w:tcPr>
            <w:tcW w:w="2268" w:type="dxa"/>
          </w:tcPr>
          <w:p w14:paraId="62360A9F" w14:textId="77777777" w:rsidR="00AE4B13" w:rsidRPr="00BE7CA8" w:rsidRDefault="00000000">
            <w:r w:rsidRPr="00BE7CA8">
              <w:t>€360</w:t>
            </w:r>
          </w:p>
        </w:tc>
        <w:tc>
          <w:tcPr>
            <w:tcW w:w="2268" w:type="dxa"/>
          </w:tcPr>
          <w:p w14:paraId="4E4262EF" w14:textId="77777777" w:rsidR="00AE4B13" w:rsidRPr="00BE7CA8" w:rsidRDefault="00000000">
            <w:r w:rsidRPr="00BE7CA8">
              <w:t>€318</w:t>
            </w:r>
          </w:p>
        </w:tc>
        <w:tc>
          <w:tcPr>
            <w:tcW w:w="2268" w:type="dxa"/>
          </w:tcPr>
          <w:p w14:paraId="63DA3740" w14:textId="77777777" w:rsidR="00AE4B13" w:rsidRPr="00BE7CA8" w:rsidRDefault="00000000">
            <w:r w:rsidRPr="00BE7CA8">
              <w:t>€798</w:t>
            </w:r>
          </w:p>
        </w:tc>
      </w:tr>
      <w:tr w:rsidR="00AE4B13" w:rsidRPr="00BE7CA8" w14:paraId="58BD8133" w14:textId="77777777">
        <w:tc>
          <w:tcPr>
            <w:tcW w:w="2268" w:type="dxa"/>
          </w:tcPr>
          <w:p w14:paraId="527FEDEC" w14:textId="77777777" w:rsidR="00AE4B13" w:rsidRPr="00BE7CA8" w:rsidRDefault="00000000">
            <w:r w:rsidRPr="00BE7CA8">
              <w:rPr>
                <w:rFonts w:ascii="Cambria Math" w:hAnsi="Cambria Math" w:cs="Cambria Math"/>
              </w:rPr>
              <w:t>−</w:t>
            </w:r>
            <w:r w:rsidRPr="00BE7CA8">
              <w:t xml:space="preserve"> VAT (÷ 1.21)</w:t>
            </w:r>
          </w:p>
        </w:tc>
        <w:tc>
          <w:tcPr>
            <w:tcW w:w="2268" w:type="dxa"/>
          </w:tcPr>
          <w:p w14:paraId="10D74EA1" w14:textId="77777777" w:rsidR="00AE4B13" w:rsidRPr="00BE7CA8" w:rsidRDefault="00000000">
            <w:r w:rsidRPr="00BE7CA8">
              <w:rPr>
                <w:rFonts w:ascii="Cambria Math" w:hAnsi="Cambria Math" w:cs="Cambria Math"/>
              </w:rPr>
              <w:t>−</w:t>
            </w:r>
            <w:r w:rsidRPr="00BE7CA8">
              <w:rPr>
                <w:rFonts w:cs="Tw Cen MT"/>
              </w:rPr>
              <w:t>€</w:t>
            </w:r>
            <w:r w:rsidRPr="00BE7CA8">
              <w:t>62</w:t>
            </w:r>
          </w:p>
        </w:tc>
        <w:tc>
          <w:tcPr>
            <w:tcW w:w="2268" w:type="dxa"/>
          </w:tcPr>
          <w:p w14:paraId="2EF02C70" w14:textId="77777777" w:rsidR="00AE4B13" w:rsidRPr="00BE7CA8" w:rsidRDefault="00000000">
            <w:r w:rsidRPr="00BE7CA8">
              <w:rPr>
                <w:rFonts w:ascii="Cambria Math" w:hAnsi="Cambria Math" w:cs="Cambria Math"/>
              </w:rPr>
              <w:t>−</w:t>
            </w:r>
            <w:r w:rsidRPr="00BE7CA8">
              <w:rPr>
                <w:rFonts w:cs="Tw Cen MT"/>
              </w:rPr>
              <w:t>€</w:t>
            </w:r>
            <w:r w:rsidRPr="00BE7CA8">
              <w:t>55</w:t>
            </w:r>
          </w:p>
        </w:tc>
        <w:tc>
          <w:tcPr>
            <w:tcW w:w="2268" w:type="dxa"/>
          </w:tcPr>
          <w:p w14:paraId="4EE59622" w14:textId="77777777" w:rsidR="00AE4B13" w:rsidRPr="00BE7CA8" w:rsidRDefault="00000000">
            <w:r w:rsidRPr="00BE7CA8">
              <w:rPr>
                <w:rFonts w:ascii="Cambria Math" w:hAnsi="Cambria Math" w:cs="Cambria Math"/>
              </w:rPr>
              <w:t>−</w:t>
            </w:r>
            <w:r w:rsidRPr="00BE7CA8">
              <w:rPr>
                <w:rFonts w:cs="Tw Cen MT"/>
              </w:rPr>
              <w:t>€</w:t>
            </w:r>
            <w:r w:rsidRPr="00BE7CA8">
              <w:t>139</w:t>
            </w:r>
          </w:p>
        </w:tc>
      </w:tr>
      <w:tr w:rsidR="00AE4B13" w:rsidRPr="00BE7CA8" w14:paraId="081C2222" w14:textId="77777777">
        <w:tc>
          <w:tcPr>
            <w:tcW w:w="2268" w:type="dxa"/>
          </w:tcPr>
          <w:p w14:paraId="79125C1D" w14:textId="77777777" w:rsidR="00AE4B13" w:rsidRPr="00BE7CA8" w:rsidRDefault="00000000">
            <w:r w:rsidRPr="00BE7CA8">
              <w:t>Ex-VAT revenue</w:t>
            </w:r>
          </w:p>
        </w:tc>
        <w:tc>
          <w:tcPr>
            <w:tcW w:w="2268" w:type="dxa"/>
          </w:tcPr>
          <w:p w14:paraId="5064B587" w14:textId="77777777" w:rsidR="00AE4B13" w:rsidRPr="00BE7CA8" w:rsidRDefault="00000000">
            <w:r w:rsidRPr="00BE7CA8">
              <w:t>€298</w:t>
            </w:r>
          </w:p>
        </w:tc>
        <w:tc>
          <w:tcPr>
            <w:tcW w:w="2268" w:type="dxa"/>
          </w:tcPr>
          <w:p w14:paraId="4294D296" w14:textId="77777777" w:rsidR="00AE4B13" w:rsidRPr="00BE7CA8" w:rsidRDefault="00000000">
            <w:r w:rsidRPr="00BE7CA8">
              <w:t>€263</w:t>
            </w:r>
          </w:p>
        </w:tc>
        <w:tc>
          <w:tcPr>
            <w:tcW w:w="2268" w:type="dxa"/>
          </w:tcPr>
          <w:p w14:paraId="625F9676" w14:textId="77777777" w:rsidR="00AE4B13" w:rsidRPr="00BE7CA8" w:rsidRDefault="00000000">
            <w:r w:rsidRPr="00BE7CA8">
              <w:t>€659</w:t>
            </w:r>
          </w:p>
        </w:tc>
      </w:tr>
      <w:tr w:rsidR="00AE4B13" w:rsidRPr="00BE7CA8" w14:paraId="7A74BE53" w14:textId="77777777">
        <w:tc>
          <w:tcPr>
            <w:tcW w:w="2268" w:type="dxa"/>
          </w:tcPr>
          <w:p w14:paraId="3A563018" w14:textId="77777777" w:rsidR="00AE4B13" w:rsidRPr="00BE7CA8" w:rsidRDefault="00000000">
            <w:r w:rsidRPr="00BE7CA8">
              <w:rPr>
                <w:rFonts w:ascii="Cambria Math" w:hAnsi="Cambria Math" w:cs="Cambria Math"/>
              </w:rPr>
              <w:t>−</w:t>
            </w:r>
            <w:r w:rsidRPr="00BE7CA8">
              <w:t xml:space="preserve"> Guide (per departure)</w:t>
            </w:r>
          </w:p>
        </w:tc>
        <w:tc>
          <w:tcPr>
            <w:tcW w:w="2268" w:type="dxa"/>
          </w:tcPr>
          <w:p w14:paraId="177FD5F9" w14:textId="77777777" w:rsidR="00AE4B13" w:rsidRPr="00BE7CA8" w:rsidRDefault="00000000">
            <w:r w:rsidRPr="00BE7CA8">
              <w:rPr>
                <w:rFonts w:ascii="Cambria Math" w:hAnsi="Cambria Math" w:cs="Cambria Math"/>
              </w:rPr>
              <w:t>−</w:t>
            </w:r>
            <w:r w:rsidRPr="00BE7CA8">
              <w:rPr>
                <w:rFonts w:cs="Tw Cen MT"/>
              </w:rPr>
              <w:t>€</w:t>
            </w:r>
            <w:r w:rsidRPr="00BE7CA8">
              <w:t>50</w:t>
            </w:r>
          </w:p>
        </w:tc>
        <w:tc>
          <w:tcPr>
            <w:tcW w:w="2268" w:type="dxa"/>
          </w:tcPr>
          <w:p w14:paraId="1E406F5A" w14:textId="77777777" w:rsidR="00AE4B13" w:rsidRPr="00BE7CA8" w:rsidRDefault="00000000">
            <w:r w:rsidRPr="00BE7CA8">
              <w:rPr>
                <w:rFonts w:ascii="Cambria Math" w:hAnsi="Cambria Math" w:cs="Cambria Math"/>
              </w:rPr>
              <w:t>−</w:t>
            </w:r>
            <w:r w:rsidRPr="00BE7CA8">
              <w:rPr>
                <w:rFonts w:cs="Tw Cen MT"/>
              </w:rPr>
              <w:t>€</w:t>
            </w:r>
            <w:r w:rsidRPr="00BE7CA8">
              <w:t>50</w:t>
            </w:r>
          </w:p>
        </w:tc>
        <w:tc>
          <w:tcPr>
            <w:tcW w:w="2268" w:type="dxa"/>
          </w:tcPr>
          <w:p w14:paraId="28FC8486" w14:textId="77777777" w:rsidR="00AE4B13" w:rsidRPr="00BE7CA8" w:rsidRDefault="00000000">
            <w:r w:rsidRPr="00BE7CA8">
              <w:rPr>
                <w:rFonts w:ascii="Cambria Math" w:hAnsi="Cambria Math" w:cs="Cambria Math"/>
              </w:rPr>
              <w:t>−</w:t>
            </w:r>
            <w:r w:rsidRPr="00BE7CA8">
              <w:rPr>
                <w:rFonts w:cs="Tw Cen MT"/>
              </w:rPr>
              <w:t>€</w:t>
            </w:r>
            <w:r w:rsidRPr="00BE7CA8">
              <w:t>80</w:t>
            </w:r>
          </w:p>
        </w:tc>
      </w:tr>
      <w:tr w:rsidR="00AE4B13" w:rsidRPr="00BE7CA8" w14:paraId="25F3D46B" w14:textId="77777777">
        <w:tc>
          <w:tcPr>
            <w:tcW w:w="2268" w:type="dxa"/>
          </w:tcPr>
          <w:p w14:paraId="6BB67873" w14:textId="77777777" w:rsidR="00AE4B13" w:rsidRPr="00BE7CA8" w:rsidRDefault="00000000">
            <w:r w:rsidRPr="00BE7CA8">
              <w:rPr>
                <w:rFonts w:ascii="Cambria Math" w:hAnsi="Cambria Math" w:cs="Cambria Math"/>
              </w:rPr>
              <w:t>−</w:t>
            </w:r>
            <w:r w:rsidRPr="00BE7CA8">
              <w:t xml:space="preserve"> Camp Nou entry (6 × €30)</w:t>
            </w:r>
          </w:p>
        </w:tc>
        <w:tc>
          <w:tcPr>
            <w:tcW w:w="2268" w:type="dxa"/>
          </w:tcPr>
          <w:p w14:paraId="5237CF2F" w14:textId="77777777" w:rsidR="00AE4B13" w:rsidRPr="00BE7CA8" w:rsidRDefault="00000000">
            <w:r w:rsidRPr="00BE7CA8">
              <w:t>—</w:t>
            </w:r>
          </w:p>
        </w:tc>
        <w:tc>
          <w:tcPr>
            <w:tcW w:w="2268" w:type="dxa"/>
          </w:tcPr>
          <w:p w14:paraId="42141E35" w14:textId="77777777" w:rsidR="00AE4B13" w:rsidRPr="00BE7CA8" w:rsidRDefault="00000000">
            <w:r w:rsidRPr="00BE7CA8">
              <w:t>—</w:t>
            </w:r>
          </w:p>
        </w:tc>
        <w:tc>
          <w:tcPr>
            <w:tcW w:w="2268" w:type="dxa"/>
          </w:tcPr>
          <w:p w14:paraId="18D7B2D2" w14:textId="77777777" w:rsidR="00AE4B13" w:rsidRPr="00BE7CA8" w:rsidRDefault="00000000">
            <w:r w:rsidRPr="00BE7CA8">
              <w:rPr>
                <w:rFonts w:ascii="Cambria Math" w:hAnsi="Cambria Math" w:cs="Cambria Math"/>
              </w:rPr>
              <w:t>−</w:t>
            </w:r>
            <w:r w:rsidRPr="00BE7CA8">
              <w:rPr>
                <w:rFonts w:cs="Tw Cen MT"/>
              </w:rPr>
              <w:t>€</w:t>
            </w:r>
            <w:r w:rsidRPr="00BE7CA8">
              <w:t>180</w:t>
            </w:r>
          </w:p>
        </w:tc>
      </w:tr>
      <w:tr w:rsidR="00AE4B13" w:rsidRPr="00BE7CA8" w14:paraId="091C1725" w14:textId="77777777">
        <w:tc>
          <w:tcPr>
            <w:tcW w:w="2268" w:type="dxa"/>
          </w:tcPr>
          <w:p w14:paraId="1628D435" w14:textId="77777777" w:rsidR="00AE4B13" w:rsidRPr="00BE7CA8" w:rsidRDefault="00000000">
            <w:r w:rsidRPr="00BE7CA8">
              <w:rPr>
                <w:b/>
              </w:rPr>
              <w:t>Contribution / departure</w:t>
            </w:r>
          </w:p>
        </w:tc>
        <w:tc>
          <w:tcPr>
            <w:tcW w:w="2268" w:type="dxa"/>
          </w:tcPr>
          <w:p w14:paraId="3761A5BC" w14:textId="77777777" w:rsidR="00AE4B13" w:rsidRPr="00BE7CA8" w:rsidRDefault="00000000">
            <w:r w:rsidRPr="00BE7CA8">
              <w:rPr>
                <w:b/>
              </w:rPr>
              <w:t>≈ €248</w:t>
            </w:r>
          </w:p>
        </w:tc>
        <w:tc>
          <w:tcPr>
            <w:tcW w:w="2268" w:type="dxa"/>
          </w:tcPr>
          <w:p w14:paraId="381FE4C7" w14:textId="77777777" w:rsidR="00AE4B13" w:rsidRPr="00BE7CA8" w:rsidRDefault="00000000">
            <w:r w:rsidRPr="00BE7CA8">
              <w:rPr>
                <w:b/>
              </w:rPr>
              <w:t>≈ €213</w:t>
            </w:r>
          </w:p>
        </w:tc>
        <w:tc>
          <w:tcPr>
            <w:tcW w:w="2268" w:type="dxa"/>
          </w:tcPr>
          <w:p w14:paraId="3A988B12" w14:textId="77777777" w:rsidR="00AE4B13" w:rsidRPr="00BE7CA8" w:rsidRDefault="00000000">
            <w:r w:rsidRPr="00BE7CA8">
              <w:rPr>
                <w:b/>
              </w:rPr>
              <w:t>≈ €400</w:t>
            </w:r>
          </w:p>
        </w:tc>
      </w:tr>
      <w:tr w:rsidR="00AE4B13" w:rsidRPr="00BE7CA8" w14:paraId="2852C21E" w14:textId="77777777">
        <w:tc>
          <w:tcPr>
            <w:tcW w:w="2268" w:type="dxa"/>
          </w:tcPr>
          <w:p w14:paraId="15B0A59C" w14:textId="77777777" w:rsidR="00AE4B13" w:rsidRPr="00BE7CA8" w:rsidRDefault="00000000">
            <w:r w:rsidRPr="00BE7CA8">
              <w:rPr>
                <w:b/>
              </w:rPr>
              <w:t>Contribution / passenger</w:t>
            </w:r>
          </w:p>
        </w:tc>
        <w:tc>
          <w:tcPr>
            <w:tcW w:w="2268" w:type="dxa"/>
          </w:tcPr>
          <w:p w14:paraId="34CE09DE" w14:textId="77777777" w:rsidR="00AE4B13" w:rsidRPr="00BE7CA8" w:rsidRDefault="00000000">
            <w:r w:rsidRPr="00BE7CA8">
              <w:rPr>
                <w:b/>
              </w:rPr>
              <w:t>≈ €41</w:t>
            </w:r>
          </w:p>
        </w:tc>
        <w:tc>
          <w:tcPr>
            <w:tcW w:w="2268" w:type="dxa"/>
          </w:tcPr>
          <w:p w14:paraId="5F5D6C54" w14:textId="77777777" w:rsidR="00AE4B13" w:rsidRPr="00BE7CA8" w:rsidRDefault="00000000">
            <w:r w:rsidRPr="00BE7CA8">
              <w:rPr>
                <w:b/>
              </w:rPr>
              <w:t>≈ €35</w:t>
            </w:r>
          </w:p>
        </w:tc>
        <w:tc>
          <w:tcPr>
            <w:tcW w:w="2268" w:type="dxa"/>
          </w:tcPr>
          <w:p w14:paraId="1E11B4D3" w14:textId="77777777" w:rsidR="00AE4B13" w:rsidRPr="00BE7CA8" w:rsidRDefault="00000000">
            <w:r w:rsidRPr="00BE7CA8">
              <w:rPr>
                <w:b/>
              </w:rPr>
              <w:t>≈ €67</w:t>
            </w:r>
          </w:p>
        </w:tc>
      </w:tr>
    </w:tbl>
    <w:p w14:paraId="09EDCCF9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6448E1AE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02DD184B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🧒</w:t>
            </w:r>
            <w:r w:rsidRPr="00BE7CA8">
              <w:t xml:space="preserve"> </w:t>
            </w:r>
            <w:r w:rsidRPr="00BE7CA8">
              <w:rPr>
                <w:b/>
              </w:rPr>
              <w:t>5-Year-Old Explanation</w:t>
            </w:r>
          </w:p>
          <w:p w14:paraId="76F9B2AF" w14:textId="77777777" w:rsidR="00AE4B13" w:rsidRPr="00BE7CA8" w:rsidRDefault="00000000">
            <w:pPr>
              <w:spacing w:after="40"/>
            </w:pPr>
            <w:r w:rsidRPr="00BE7CA8">
              <w:t xml:space="preserve">The price tag isn't what you keep. The taxman takes a slice (VAT), the guide is paid the same whether 2 or 8 people ride (a fixed cost), and Camp Nou charges per head. What's left after all three is your </w:t>
            </w:r>
            <w:r w:rsidRPr="00BE7CA8">
              <w:rPr>
                <w:i/>
              </w:rPr>
              <w:t>real</w:t>
            </w:r>
            <w:r w:rsidRPr="00BE7CA8">
              <w:t xml:space="preserve"> contribution.</w:t>
            </w:r>
          </w:p>
        </w:tc>
      </w:tr>
    </w:tbl>
    <w:p w14:paraId="5B06B596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12C7F515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2B71327B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⚠️</w:t>
            </w:r>
            <w:r w:rsidRPr="00BE7CA8">
              <w:t xml:space="preserve"> </w:t>
            </w:r>
            <w:r w:rsidRPr="00BE7CA8">
              <w:rPr>
                <w:b/>
              </w:rPr>
              <w:t>Examiner Trap</w:t>
            </w:r>
          </w:p>
          <w:p w14:paraId="30AA5D3F" w14:textId="77777777" w:rsidR="00AE4B13" w:rsidRPr="00BE7CA8" w:rsidRDefault="00000000">
            <w:pPr>
              <w:spacing w:after="40"/>
            </w:pPr>
            <w:r w:rsidRPr="00BE7CA8">
              <w:rPr>
                <w:i/>
              </w:rPr>
              <w:t>"Why does group size matter so much?"</w:t>
            </w:r>
            <w:r w:rsidRPr="00BE7CA8">
              <w:t xml:space="preserve"> Because the guide is </w:t>
            </w:r>
            <w:r w:rsidRPr="00BE7CA8">
              <w:rPr>
                <w:b/>
              </w:rPr>
              <w:t>fixed per departure</w:t>
            </w:r>
            <w:r w:rsidRPr="00BE7CA8">
              <w:t xml:space="preserve">. On a Highlights tour the €50 guide is </w:t>
            </w:r>
            <w:r w:rsidRPr="00BE7CA8">
              <w:rPr>
                <w:b/>
              </w:rPr>
              <w:t>€16.70/pax at 3 guests</w:t>
            </w:r>
            <w:r w:rsidRPr="00BE7CA8">
              <w:t xml:space="preserve"> but only </w:t>
            </w:r>
            <w:r w:rsidRPr="00BE7CA8">
              <w:rPr>
                <w:b/>
              </w:rPr>
              <w:t>€6.25/pax at 8</w:t>
            </w:r>
            <w:r w:rsidRPr="00BE7CA8">
              <w:t xml:space="preserve">. Filling departures — exactly what DMC and hostel volume does — is the </w:t>
            </w:r>
            <w:r w:rsidRPr="00BE7CA8">
              <w:rPr>
                <w:b/>
              </w:rPr>
              <w:t>single biggest lever</w:t>
            </w:r>
            <w:r w:rsidRPr="00BE7CA8">
              <w:t xml:space="preserve"> on per-passenger contribution; it beats raising prices.</w:t>
            </w:r>
          </w:p>
        </w:tc>
      </w:tr>
    </w:tbl>
    <w:p w14:paraId="1C11ED24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22E429B5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76C32EA1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🎤</w:t>
            </w:r>
            <w:r w:rsidRPr="00BE7CA8">
              <w:t xml:space="preserve"> </w:t>
            </w:r>
            <w:r w:rsidRPr="00BE7CA8">
              <w:rPr>
                <w:b/>
              </w:rPr>
              <w:t>Defense Soundbite</w:t>
            </w:r>
          </w:p>
          <w:p w14:paraId="38E0CB4D" w14:textId="77777777" w:rsidR="00AE4B13" w:rsidRPr="00BE7CA8" w:rsidRDefault="00000000">
            <w:pPr>
              <w:spacing w:after="40"/>
            </w:pPr>
            <w:r w:rsidRPr="00BE7CA8">
              <w:t xml:space="preserve">"Contribution per passenger is a load-factor story: the guide costs the same for three riders or eight, so every extra booking a partner sends is almost pure contribution. That's why partner-driven </w:t>
            </w:r>
            <w:r w:rsidRPr="00BE7CA8">
              <w:rPr>
                <w:i/>
              </w:rPr>
              <w:t>volume</w:t>
            </w:r>
            <w:r w:rsidRPr="00BE7CA8">
              <w:t>, not price, is my margin lever."</w:t>
            </w:r>
          </w:p>
        </w:tc>
      </w:tr>
    </w:tbl>
    <w:p w14:paraId="2620CB57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0A63D076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53258020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📊</w:t>
            </w:r>
            <w:r w:rsidRPr="00BE7CA8">
              <w:t xml:space="preserve"> </w:t>
            </w:r>
            <w:r w:rsidRPr="00BE7CA8">
              <w:rPr>
                <w:b/>
              </w:rPr>
              <w:t>Key Number</w:t>
            </w:r>
          </w:p>
          <w:p w14:paraId="60B13C51" w14:textId="77777777" w:rsidR="00AE4B13" w:rsidRPr="00BE7CA8" w:rsidRDefault="00000000">
            <w:pPr>
              <w:spacing w:after="40"/>
            </w:pPr>
            <w:r w:rsidRPr="00BE7CA8">
              <w:t xml:space="preserve">Even after VAT, guide, and entry, one 6-guest departure contributes </w:t>
            </w:r>
            <w:r w:rsidRPr="00BE7CA8">
              <w:rPr>
                <w:b/>
              </w:rPr>
              <w:t>≈ €248 (Highlights)</w:t>
            </w:r>
            <w:r w:rsidRPr="00BE7CA8">
              <w:t xml:space="preserve">, </w:t>
            </w:r>
            <w:r w:rsidRPr="00BE7CA8">
              <w:rPr>
                <w:b/>
              </w:rPr>
              <w:t>≈ €213 (Family)</w:t>
            </w:r>
            <w:r w:rsidRPr="00BE7CA8">
              <w:t xml:space="preserve">, </w:t>
            </w:r>
            <w:r w:rsidRPr="00BE7CA8">
              <w:rPr>
                <w:b/>
              </w:rPr>
              <w:t>≈ €400 (Barca Spirit)</w:t>
            </w:r>
            <w:r w:rsidRPr="00BE7CA8">
              <w:t xml:space="preserve"> — the premium tour earns the most per departure despite its €30/pax entry and higher guide cost.</w:t>
            </w:r>
          </w:p>
        </w:tc>
      </w:tr>
    </w:tbl>
    <w:p w14:paraId="3240FAF6" w14:textId="77777777" w:rsidR="00AE4B13" w:rsidRPr="00BE7CA8" w:rsidRDefault="00AE4B13">
      <w:pPr>
        <w:spacing w:after="40"/>
      </w:pPr>
    </w:p>
    <w:p w14:paraId="01E87CC6" w14:textId="77777777" w:rsidR="00AE4B13" w:rsidRPr="00BE7CA8" w:rsidRDefault="00AE4B13">
      <w:pPr>
        <w:pBdr>
          <w:bottom w:val="single" w:sz="6" w:space="1" w:color="BBBBBB"/>
        </w:pBdr>
      </w:pPr>
    </w:p>
    <w:p w14:paraId="4F075D65" w14:textId="77777777" w:rsidR="00AE4B13" w:rsidRPr="00BE7CA8" w:rsidRDefault="00000000" w:rsidP="00BE7CA8">
      <w:pPr>
        <w:pStyle w:val="Heading2"/>
      </w:pPr>
      <w:bookmarkStart w:id="60" w:name="_Toc231658917"/>
      <w:r w:rsidRPr="00BE7CA8">
        <w:t>Chapter 13 · The 90-Day Pilot (SO4)</w:t>
      </w:r>
      <w:bookmarkEnd w:id="60"/>
    </w:p>
    <w:p w14:paraId="6896BEA3" w14:textId="77777777" w:rsidR="00AE4B13" w:rsidRPr="00BE7CA8" w:rsidRDefault="00000000">
      <w:r w:rsidRPr="00BE7CA8">
        <w:t xml:space="preserve">A two-level test: </w:t>
      </w:r>
      <w:r w:rsidRPr="00BE7CA8">
        <w:rPr>
          <w:b/>
        </w:rPr>
        <w:t>3 anchor pilots</w:t>
      </w:r>
      <w:r w:rsidRPr="00BE7CA8">
        <w:t xml:space="preserve"> (one DMC, one luxury hotel, one hostel) tracked in depth on all KPIs, inside a wider </w:t>
      </w:r>
      <w:r w:rsidRPr="00BE7CA8">
        <w:rPr>
          <w:b/>
        </w:rPr>
        <w:t>onboarding cohort of ten</w:t>
      </w:r>
      <w:r w:rsidRPr="00BE7CA8">
        <w:t xml:space="preserve"> that supplies SO5 comparison data.</w:t>
      </w:r>
    </w:p>
    <w:p w14:paraId="7A1C66FA" w14:textId="77777777" w:rsidR="00AE4B13" w:rsidRPr="00BE7CA8" w:rsidRDefault="00000000">
      <w:pPr>
        <w:pStyle w:val="ListBullet"/>
      </w:pPr>
      <w:r w:rsidRPr="00BE7CA8">
        <w:rPr>
          <w:b/>
        </w:rPr>
        <w:t>Month 1 (Wks 1–4) — Infrastructure.</w:t>
      </w:r>
      <w:r w:rsidRPr="00BE7CA8">
        <w:t xml:space="preserve"> Net-rate cards finalised; the three Sales Kits assembled; Shopify configured with attribution codes; B2B WhatsApp tested against </w:t>
      </w:r>
      <w:r w:rsidRPr="00BE7CA8">
        <w:rPr>
          <w:i/>
        </w:rPr>
        <w:t>both</w:t>
      </w:r>
      <w:r w:rsidRPr="00BE7CA8">
        <w:t xml:space="preserve"> SLAs; </w:t>
      </w:r>
      <w:r w:rsidRPr="00BE7CA8">
        <w:rPr>
          <w:b/>
        </w:rPr>
        <w:t>a post-tour NPS instrument implemented.</w:t>
      </w:r>
      <w:r w:rsidRPr="00BE7CA8">
        <w:t xml:space="preserve"> </w:t>
      </w:r>
      <w:r w:rsidRPr="00BE7CA8">
        <w:rPr>
          <w:i/>
        </w:rPr>
        <w:t>No partner pitch happens before this is live.</w:t>
      </w:r>
    </w:p>
    <w:p w14:paraId="2EA77703" w14:textId="77777777" w:rsidR="00AE4B13" w:rsidRPr="00BE7CA8" w:rsidRDefault="00000000">
      <w:pPr>
        <w:pStyle w:val="ListBullet"/>
      </w:pPr>
      <w:r w:rsidRPr="00BE7CA8">
        <w:rPr>
          <w:b/>
        </w:rPr>
        <w:t>Month 2 (Wks 5–8) — Relationships &amp; FAM.</w:t>
      </w:r>
      <w:r w:rsidRPr="00BE7CA8">
        <w:t xml:space="preserve"> DMCs pitched early (advance timelines); the two luxury anchors get </w:t>
      </w:r>
      <w:r w:rsidRPr="00BE7CA8">
        <w:rPr>
          <w:b/>
        </w:rPr>
        <w:t>FAM-ride invitations instead of pitches</w:t>
      </w:r>
      <w:r w:rsidRPr="00BE7CA8">
        <w:t xml:space="preserve"> — the experience </w:t>
      </w:r>
      <w:r w:rsidRPr="00BE7CA8">
        <w:rPr>
          <w:i/>
        </w:rPr>
        <w:t>is</w:t>
      </w:r>
      <w:r w:rsidRPr="00BE7CA8">
        <w:t xml:space="preserve"> the pitch; weekly FAMs for hostel/4</w:t>
      </w:r>
      <w:r w:rsidRPr="00BE7CA8">
        <w:rPr>
          <w:rFonts w:ascii="Segoe UI Symbol" w:hAnsi="Segoe UI Symbol" w:cs="Segoe UI Symbol"/>
        </w:rPr>
        <w:t>★</w:t>
      </w:r>
      <w:r w:rsidRPr="00BE7CA8">
        <w:t xml:space="preserve"> partners.</w:t>
      </w:r>
    </w:p>
    <w:p w14:paraId="698D8109" w14:textId="77777777" w:rsidR="00AE4B13" w:rsidRPr="00BE7CA8" w:rsidRDefault="00000000">
      <w:pPr>
        <w:pStyle w:val="ListBullet"/>
      </w:pPr>
      <w:r w:rsidRPr="00BE7CA8">
        <w:rPr>
          <w:b/>
        </w:rPr>
        <w:t>Month 3 (Wks 9–12) — Launch &amp; Optimise.</w:t>
      </w:r>
      <w:r w:rsidRPr="00BE7CA8">
        <w:t xml:space="preserve"> Co-branded landing pages go live; hostel micro-incentives activate; weekly Shopify reporting vs KPIs; support reallocated to top producers by Week 11.</w:t>
      </w:r>
    </w:p>
    <w:p w14:paraId="749C1307" w14:textId="77777777" w:rsidR="00AE4B13" w:rsidRPr="00BE7CA8" w:rsidRDefault="00000000">
      <w:r w:rsidRPr="00BE7CA8">
        <w:rPr>
          <w:b/>
        </w:rPr>
        <w:lastRenderedPageBreak/>
        <w:t>Anchor KPIs: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AE4B13" w:rsidRPr="00BE7CA8" w14:paraId="0793F07C" w14:textId="77777777">
        <w:tc>
          <w:tcPr>
            <w:tcW w:w="2268" w:type="dxa"/>
            <w:shd w:val="clear" w:color="auto" w:fill="D9E2F3"/>
          </w:tcPr>
          <w:p w14:paraId="2292EECD" w14:textId="77777777" w:rsidR="00AE4B13" w:rsidRPr="00BE7CA8" w:rsidRDefault="00000000">
            <w:r w:rsidRPr="00BE7CA8">
              <w:rPr>
                <w:b/>
              </w:rPr>
              <w:t>Anchor</w:t>
            </w:r>
          </w:p>
        </w:tc>
        <w:tc>
          <w:tcPr>
            <w:tcW w:w="2268" w:type="dxa"/>
            <w:shd w:val="clear" w:color="auto" w:fill="D9E2F3"/>
          </w:tcPr>
          <w:p w14:paraId="79E000AA" w14:textId="77777777" w:rsidR="00AE4B13" w:rsidRPr="00BE7CA8" w:rsidRDefault="00000000">
            <w:r w:rsidRPr="00BE7CA8">
              <w:rPr>
                <w:b/>
              </w:rPr>
              <w:t>Bookings (90d)</w:t>
            </w:r>
          </w:p>
        </w:tc>
        <w:tc>
          <w:tcPr>
            <w:tcW w:w="2268" w:type="dxa"/>
            <w:shd w:val="clear" w:color="auto" w:fill="D9E2F3"/>
          </w:tcPr>
          <w:p w14:paraId="218683EE" w14:textId="77777777" w:rsidR="00AE4B13" w:rsidRPr="00BE7CA8" w:rsidRDefault="00000000">
            <w:r w:rsidRPr="00BE7CA8">
              <w:rPr>
                <w:b/>
              </w:rPr>
              <w:t>Show-up</w:t>
            </w:r>
          </w:p>
        </w:tc>
        <w:tc>
          <w:tcPr>
            <w:tcW w:w="2268" w:type="dxa"/>
            <w:shd w:val="clear" w:color="auto" w:fill="D9E2F3"/>
          </w:tcPr>
          <w:p w14:paraId="407FF2D7" w14:textId="77777777" w:rsidR="00AE4B13" w:rsidRPr="00BE7CA8" w:rsidRDefault="00000000">
            <w:r w:rsidRPr="00BE7CA8">
              <w:rPr>
                <w:b/>
              </w:rPr>
              <w:t>NPS</w:t>
            </w:r>
          </w:p>
        </w:tc>
      </w:tr>
      <w:tr w:rsidR="00AE4B13" w:rsidRPr="00BE7CA8" w14:paraId="79BFEF5B" w14:textId="77777777">
        <w:tc>
          <w:tcPr>
            <w:tcW w:w="2268" w:type="dxa"/>
          </w:tcPr>
          <w:p w14:paraId="517D785F" w14:textId="77777777" w:rsidR="00AE4B13" w:rsidRPr="00BE7CA8" w:rsidRDefault="00000000">
            <w:r w:rsidRPr="00BE7CA8">
              <w:rPr>
                <w:b/>
              </w:rPr>
              <w:t>DMC</w:t>
            </w:r>
          </w:p>
        </w:tc>
        <w:tc>
          <w:tcPr>
            <w:tcW w:w="2268" w:type="dxa"/>
          </w:tcPr>
          <w:p w14:paraId="557FBE9C" w14:textId="77777777" w:rsidR="00AE4B13" w:rsidRPr="00BE7CA8" w:rsidRDefault="00000000">
            <w:r w:rsidRPr="00BE7CA8">
              <w:t>≥ 4 group bookings</w:t>
            </w:r>
          </w:p>
        </w:tc>
        <w:tc>
          <w:tcPr>
            <w:tcW w:w="2268" w:type="dxa"/>
          </w:tcPr>
          <w:p w14:paraId="20C0484E" w14:textId="77777777" w:rsidR="00AE4B13" w:rsidRPr="00BE7CA8" w:rsidRDefault="00000000">
            <w:r w:rsidRPr="00BE7CA8">
              <w:t>≥ 95%</w:t>
            </w:r>
          </w:p>
        </w:tc>
        <w:tc>
          <w:tcPr>
            <w:tcW w:w="2268" w:type="dxa"/>
          </w:tcPr>
          <w:p w14:paraId="0BA2A5D1" w14:textId="77777777" w:rsidR="00AE4B13" w:rsidRPr="00BE7CA8" w:rsidRDefault="00000000">
            <w:r w:rsidRPr="00BE7CA8">
              <w:t>≥ 75</w:t>
            </w:r>
          </w:p>
        </w:tc>
      </w:tr>
      <w:tr w:rsidR="00AE4B13" w:rsidRPr="00BE7CA8" w14:paraId="187C3C29" w14:textId="77777777">
        <w:tc>
          <w:tcPr>
            <w:tcW w:w="2268" w:type="dxa"/>
          </w:tcPr>
          <w:p w14:paraId="534E6B3F" w14:textId="77777777" w:rsidR="00AE4B13" w:rsidRPr="00BE7CA8" w:rsidRDefault="00000000">
            <w:r w:rsidRPr="00BE7CA8">
              <w:rPr>
                <w:b/>
              </w:rPr>
              <w:t>Luxury hotel</w:t>
            </w:r>
          </w:p>
        </w:tc>
        <w:tc>
          <w:tcPr>
            <w:tcW w:w="2268" w:type="dxa"/>
          </w:tcPr>
          <w:p w14:paraId="02752D07" w14:textId="77777777" w:rsidR="00AE4B13" w:rsidRPr="00BE7CA8" w:rsidRDefault="00000000">
            <w:r w:rsidRPr="00BE7CA8">
              <w:t>≥ 10 bookings</w:t>
            </w:r>
          </w:p>
        </w:tc>
        <w:tc>
          <w:tcPr>
            <w:tcW w:w="2268" w:type="dxa"/>
          </w:tcPr>
          <w:p w14:paraId="644D108D" w14:textId="77777777" w:rsidR="00AE4B13" w:rsidRPr="00BE7CA8" w:rsidRDefault="00000000">
            <w:r w:rsidRPr="00BE7CA8">
              <w:t>≥ 90%</w:t>
            </w:r>
          </w:p>
        </w:tc>
        <w:tc>
          <w:tcPr>
            <w:tcW w:w="2268" w:type="dxa"/>
          </w:tcPr>
          <w:p w14:paraId="7B80D51A" w14:textId="77777777" w:rsidR="00AE4B13" w:rsidRPr="00BE7CA8" w:rsidRDefault="00000000">
            <w:r w:rsidRPr="00BE7CA8">
              <w:t>≥ 75</w:t>
            </w:r>
          </w:p>
        </w:tc>
      </w:tr>
      <w:tr w:rsidR="00AE4B13" w:rsidRPr="00BE7CA8" w14:paraId="426338CE" w14:textId="77777777">
        <w:tc>
          <w:tcPr>
            <w:tcW w:w="2268" w:type="dxa"/>
          </w:tcPr>
          <w:p w14:paraId="711CB228" w14:textId="77777777" w:rsidR="00AE4B13" w:rsidRPr="00BE7CA8" w:rsidRDefault="00000000">
            <w:r w:rsidRPr="00BE7CA8">
              <w:rPr>
                <w:b/>
              </w:rPr>
              <w:t>Hostel</w:t>
            </w:r>
          </w:p>
        </w:tc>
        <w:tc>
          <w:tcPr>
            <w:tcW w:w="2268" w:type="dxa"/>
          </w:tcPr>
          <w:p w14:paraId="74EB8A62" w14:textId="77777777" w:rsidR="00AE4B13" w:rsidRPr="00BE7CA8" w:rsidRDefault="00000000">
            <w:r w:rsidRPr="00BE7CA8">
              <w:t>≥ 20 bookings</w:t>
            </w:r>
          </w:p>
        </w:tc>
        <w:tc>
          <w:tcPr>
            <w:tcW w:w="2268" w:type="dxa"/>
          </w:tcPr>
          <w:p w14:paraId="0B28DA80" w14:textId="77777777" w:rsidR="00AE4B13" w:rsidRPr="00BE7CA8" w:rsidRDefault="00000000">
            <w:r w:rsidRPr="00BE7CA8">
              <w:t>≥ 65% (deposit-tested)</w:t>
            </w:r>
          </w:p>
        </w:tc>
        <w:tc>
          <w:tcPr>
            <w:tcW w:w="2268" w:type="dxa"/>
          </w:tcPr>
          <w:p w14:paraId="39530E95" w14:textId="77777777" w:rsidR="00AE4B13" w:rsidRPr="00BE7CA8" w:rsidRDefault="00000000">
            <w:r w:rsidRPr="00BE7CA8">
              <w:t>≥ 60</w:t>
            </w:r>
          </w:p>
        </w:tc>
      </w:tr>
    </w:tbl>
    <w:p w14:paraId="73870608" w14:textId="77777777" w:rsidR="00AE4B13" w:rsidRPr="00BE7CA8" w:rsidRDefault="00AE4B13">
      <w:pPr>
        <w:spacing w:after="40"/>
      </w:pPr>
    </w:p>
    <w:p w14:paraId="1DFF60E3" w14:textId="77777777" w:rsidR="00AE4B13" w:rsidRPr="00BE7CA8" w:rsidRDefault="00000000">
      <w:r w:rsidRPr="00BE7CA8">
        <w:rPr>
          <w:b/>
        </w:rPr>
        <w:t>Four instant deal-breakers:</w:t>
      </w:r>
      <w:r w:rsidRPr="00BE7CA8">
        <w:t xml:space="preserve"> a safety incident · a guide English-language failure · an operator no-show (guide absent &gt;10 min) · a booking-confirmation error.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4037108A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6934A13B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⚠️</w:t>
            </w:r>
            <w:r w:rsidRPr="00BE7CA8">
              <w:t xml:space="preserve"> </w:t>
            </w:r>
            <w:r w:rsidRPr="00BE7CA8">
              <w:rPr>
                <w:b/>
              </w:rPr>
              <w:t>Examiner Trap</w:t>
            </w:r>
          </w:p>
          <w:p w14:paraId="231A3A30" w14:textId="77777777" w:rsidR="00AE4B13" w:rsidRPr="00BE7CA8" w:rsidRDefault="00000000">
            <w:pPr>
              <w:spacing w:after="40"/>
            </w:pPr>
            <w:r w:rsidRPr="00BE7CA8">
              <w:rPr>
                <w:i/>
              </w:rPr>
              <w:t>Consistency fix:</w:t>
            </w:r>
            <w:r w:rsidRPr="00BE7CA8">
              <w:t xml:space="preserve"> SO4 sets the NPS threshold at </w:t>
            </w:r>
            <w:r w:rsidRPr="00BE7CA8">
              <w:rPr>
                <w:b/>
              </w:rPr>
              <w:t>≥75</w:t>
            </w:r>
            <w:r w:rsidRPr="00BE7CA8">
              <w:t xml:space="preserve">, but Section 2.7 still says </w:t>
            </w:r>
            <w:r w:rsidRPr="00BE7CA8">
              <w:rPr>
                <w:b/>
              </w:rPr>
              <w:t>70</w:t>
            </w:r>
            <w:r w:rsidRPr="00BE7CA8">
              <w:t xml:space="preserve">. The thesis explicitly notes 75 "corrects" the earlier 70 — </w:t>
            </w:r>
            <w:r w:rsidRPr="00BE7CA8">
              <w:rPr>
                <w:b/>
              </w:rPr>
              <w:t>make both say 75 before submission</w:t>
            </w:r>
            <w:r w:rsidRPr="00BE7CA8">
              <w:t>, or a sharp examiner will catch the contradiction.</w:t>
            </w:r>
          </w:p>
        </w:tc>
      </w:tr>
    </w:tbl>
    <w:p w14:paraId="1B825474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47ABC215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71EEA334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🎤</w:t>
            </w:r>
            <w:r w:rsidRPr="00BE7CA8">
              <w:t xml:space="preserve"> </w:t>
            </w:r>
            <w:r w:rsidRPr="00BE7CA8">
              <w:rPr>
                <w:b/>
              </w:rPr>
              <w:t>Defense Soundbite</w:t>
            </w:r>
          </w:p>
          <w:p w14:paraId="6AF80384" w14:textId="77777777" w:rsidR="00AE4B13" w:rsidRPr="00BE7CA8" w:rsidRDefault="00000000">
            <w:pPr>
              <w:spacing w:after="40"/>
            </w:pPr>
            <w:r w:rsidRPr="00BE7CA8">
              <w:t>"The pilot is sequenced so nothing is pitched before the infrastructure and the NPS instrument exist — because the luxury channel that drives my margin will not refer against an unevidenced quality claim."</w:t>
            </w:r>
          </w:p>
        </w:tc>
      </w:tr>
    </w:tbl>
    <w:p w14:paraId="23418575" w14:textId="77777777" w:rsidR="00AE4B13" w:rsidRPr="00BE7CA8" w:rsidRDefault="00AE4B13">
      <w:pPr>
        <w:spacing w:after="40"/>
      </w:pPr>
    </w:p>
    <w:p w14:paraId="23A9AD93" w14:textId="77777777" w:rsidR="00AE4B13" w:rsidRPr="00BE7CA8" w:rsidRDefault="00AE4B13">
      <w:pPr>
        <w:pBdr>
          <w:bottom w:val="single" w:sz="6" w:space="1" w:color="BBBBBB"/>
        </w:pBdr>
      </w:pPr>
    </w:p>
    <w:p w14:paraId="3F74B299" w14:textId="77777777" w:rsidR="00AE4B13" w:rsidRPr="00BE7CA8" w:rsidRDefault="00000000" w:rsidP="00BE7CA8">
      <w:pPr>
        <w:pStyle w:val="Heading2"/>
      </w:pPr>
      <w:bookmarkStart w:id="61" w:name="_Toc231658918"/>
      <w:r w:rsidRPr="00BE7CA8">
        <w:t>Chapter 14 · B2B vs OTA and the Year-2 Decision (SO5)</w:t>
      </w:r>
      <w:bookmarkEnd w:id="61"/>
    </w:p>
    <w:p w14:paraId="7AF47B62" w14:textId="77777777" w:rsidR="00AE4B13" w:rsidRPr="00BE7CA8" w:rsidRDefault="00000000" w:rsidP="00BE7CA8">
      <w:pPr>
        <w:pStyle w:val="Heading3"/>
      </w:pPr>
      <w:bookmarkStart w:id="62" w:name="_Toc231658919"/>
      <w:r w:rsidRPr="00BE7CA8">
        <w:t>14.1 · The Repeat-Rate Asymmetry</w:t>
      </w:r>
      <w:bookmarkEnd w:id="6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783C5D8C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102E5CB6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📊</w:t>
            </w:r>
            <w:r w:rsidRPr="00BE7CA8">
              <w:t xml:space="preserve"> </w:t>
            </w:r>
            <w:r w:rsidRPr="00BE7CA8">
              <w:rPr>
                <w:b/>
              </w:rPr>
              <w:t>Key Number</w:t>
            </w:r>
          </w:p>
          <w:p w14:paraId="5DA75A34" w14:textId="77777777" w:rsidR="00AE4B13" w:rsidRPr="00BE7CA8" w:rsidRDefault="00000000">
            <w:pPr>
              <w:spacing w:after="40"/>
            </w:pPr>
            <w:r w:rsidRPr="00BE7CA8">
              <w:rPr>
                <w:b/>
              </w:rPr>
              <w:t>DMC retention runs at 70–80% annually; OTA operator-specific repeat rate is just 10–20%.</w:t>
            </w:r>
            <w:r w:rsidRPr="00BE7CA8">
              <w:t xml:space="preserve"> Each B2B relationship </w:t>
            </w:r>
            <w:r w:rsidRPr="00BE7CA8">
              <w:rPr>
                <w:i/>
              </w:rPr>
              <w:t>compounds</w:t>
            </w:r>
            <w:r w:rsidRPr="00BE7CA8">
              <w:t xml:space="preserve">; each OTA booking </w:t>
            </w:r>
            <w:r w:rsidRPr="00BE7CA8">
              <w:rPr>
                <w:i/>
              </w:rPr>
              <w:t>resets</w:t>
            </w:r>
            <w:r w:rsidRPr="00BE7CA8">
              <w:t>. This is the single most powerful sentence in your defense.</w:t>
            </w:r>
          </w:p>
        </w:tc>
      </w:tr>
    </w:tbl>
    <w:p w14:paraId="3EDDA9D6" w14:textId="77777777" w:rsidR="00AE4B13" w:rsidRPr="00BE7CA8" w:rsidRDefault="00AE4B1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16CF52D7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58C958D2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🧒</w:t>
            </w:r>
            <w:r w:rsidRPr="00BE7CA8">
              <w:t xml:space="preserve"> </w:t>
            </w:r>
            <w:r w:rsidRPr="00BE7CA8">
              <w:rPr>
                <w:b/>
              </w:rPr>
              <w:t>5-Year-Old Explanation</w:t>
            </w:r>
          </w:p>
          <w:p w14:paraId="3F616793" w14:textId="77777777" w:rsidR="00AE4B13" w:rsidRPr="00BE7CA8" w:rsidRDefault="00000000">
            <w:pPr>
              <w:spacing w:after="40"/>
            </w:pPr>
            <w:r w:rsidRPr="00BE7CA8">
              <w:t>An OTA customer is a stranger who forgets you the moment they leave. A DMC is a friend who comes back every year and brings their friends. You'd rather have ten friends than a hundred strangers.</w:t>
            </w:r>
          </w:p>
        </w:tc>
      </w:tr>
    </w:tbl>
    <w:p w14:paraId="2AA9ACD1" w14:textId="77777777" w:rsidR="00AE4B13" w:rsidRPr="00BE7CA8" w:rsidRDefault="00AE4B13">
      <w:pPr>
        <w:spacing w:after="40"/>
      </w:pPr>
    </w:p>
    <w:p w14:paraId="4A5795EE" w14:textId="77777777" w:rsidR="00AE4B13" w:rsidRPr="00BE7CA8" w:rsidRDefault="00000000" w:rsidP="00BE7CA8">
      <w:pPr>
        <w:pStyle w:val="Heading3"/>
      </w:pPr>
      <w:bookmarkStart w:id="63" w:name="_Toc231658920"/>
      <w:r w:rsidRPr="00BE7CA8">
        <w:t>14.2 · Commit / Pivot / Stop</w:t>
      </w:r>
      <w:bookmarkEnd w:id="63"/>
    </w:p>
    <w:p w14:paraId="1D1FBAA8" w14:textId="77777777" w:rsidR="00AE4B13" w:rsidRPr="00BE7CA8" w:rsidRDefault="00000000">
      <w:r w:rsidRPr="00BE7CA8">
        <w:t xml:space="preserve">The Year-2 decision (Table 23) converts the pilot into </w:t>
      </w:r>
      <w:r w:rsidRPr="00BE7CA8">
        <w:rPr>
          <w:b/>
        </w:rPr>
        <w:t>three pre-defined outcomes</w:t>
      </w:r>
      <w:r w:rsidRPr="00BE7CA8">
        <w:t>:</w:t>
      </w:r>
    </w:p>
    <w:p w14:paraId="654887C9" w14:textId="77777777" w:rsidR="00AE4B13" w:rsidRPr="00BE7CA8" w:rsidRDefault="00000000">
      <w:pPr>
        <w:pStyle w:val="ListBullet"/>
      </w:pPr>
      <w:r w:rsidRPr="00BE7CA8">
        <w:rPr>
          <w:b/>
        </w:rPr>
        <w:t>COMMIT</w:t>
      </w:r>
      <w:r w:rsidRPr="00BE7CA8">
        <w:t xml:space="preserve"> — requires </w:t>
      </w:r>
      <w:r w:rsidRPr="00BE7CA8">
        <w:rPr>
          <w:i/>
        </w:rPr>
        <w:t>all three</w:t>
      </w:r>
      <w:r w:rsidRPr="00BE7CA8">
        <w:t xml:space="preserve">: B2B-attributed bookings </w:t>
      </w:r>
      <w:r w:rsidRPr="00BE7CA8">
        <w:rPr>
          <w:b/>
        </w:rPr>
        <w:t>≥30%</w:t>
      </w:r>
      <w:r w:rsidRPr="00BE7CA8">
        <w:t xml:space="preserve"> of total pax by Month 6 · blended commission </w:t>
      </w:r>
      <w:r w:rsidRPr="00BE7CA8">
        <w:rPr>
          <w:b/>
        </w:rPr>
        <w:t>≤28%</w:t>
      </w:r>
      <w:r w:rsidRPr="00BE7CA8">
        <w:t xml:space="preserve"> · B2B end-consumer </w:t>
      </w:r>
      <w:r w:rsidRPr="00BE7CA8">
        <w:rPr>
          <w:b/>
        </w:rPr>
        <w:t>NPS ≥75</w:t>
      </w:r>
      <w:r w:rsidRPr="00BE7CA8">
        <w:t>.</w:t>
      </w:r>
    </w:p>
    <w:p w14:paraId="2A8E122C" w14:textId="77777777" w:rsidR="00AE4B13" w:rsidRPr="00BE7CA8" w:rsidRDefault="00000000">
      <w:pPr>
        <w:pStyle w:val="ListBullet"/>
      </w:pPr>
      <w:r w:rsidRPr="00BE7CA8">
        <w:rPr>
          <w:b/>
        </w:rPr>
        <w:t>PIVOT</w:t>
      </w:r>
      <w:r w:rsidRPr="00BE7CA8">
        <w:t xml:space="preserve"> — if referral conversion falls </w:t>
      </w:r>
      <w:r w:rsidRPr="00BE7CA8">
        <w:rPr>
          <w:b/>
        </w:rPr>
        <w:t>below 1 booking/partner/month</w:t>
      </w:r>
      <w:r w:rsidRPr="00BE7CA8">
        <w:t xml:space="preserve"> in any two-month window in the first 60 days (or only two of three commit conditions are met).</w:t>
      </w:r>
    </w:p>
    <w:p w14:paraId="275BE7E5" w14:textId="77777777" w:rsidR="00AE4B13" w:rsidRPr="00BE7CA8" w:rsidRDefault="00000000">
      <w:pPr>
        <w:pStyle w:val="ListBullet"/>
      </w:pPr>
      <w:r w:rsidRPr="00BE7CA8">
        <w:rPr>
          <w:b/>
        </w:rPr>
        <w:t>STOP</w:t>
      </w:r>
      <w:r w:rsidRPr="00BE7CA8">
        <w:t xml:space="preserve"> — if </w:t>
      </w:r>
      <w:r w:rsidRPr="00BE7CA8">
        <w:rPr>
          <w:b/>
        </w:rPr>
        <w:t>blended commission exceeds 28%</w:t>
      </w:r>
      <w:r w:rsidRPr="00BE7CA8">
        <w:t xml:space="preserve"> at any point in the six-month window.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7D53A8C8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0BDC01BA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🎤</w:t>
            </w:r>
            <w:r w:rsidRPr="00BE7CA8">
              <w:t xml:space="preserve"> </w:t>
            </w:r>
            <w:r w:rsidRPr="00BE7CA8">
              <w:rPr>
                <w:b/>
              </w:rPr>
              <w:t>Defense Soundbite</w:t>
            </w:r>
          </w:p>
          <w:p w14:paraId="123B05A1" w14:textId="77777777" w:rsidR="00AE4B13" w:rsidRPr="00BE7CA8" w:rsidRDefault="00000000">
            <w:pPr>
              <w:spacing w:after="40"/>
            </w:pPr>
            <w:r w:rsidRPr="00BE7CA8">
              <w:t xml:space="preserve">"I defined commit, pivot, and stop criteria </w:t>
            </w:r>
            <w:r w:rsidRPr="00BE7CA8">
              <w:rPr>
                <w:i/>
              </w:rPr>
              <w:t>before</w:t>
            </w:r>
            <w:r w:rsidRPr="00BE7CA8">
              <w:t xml:space="preserve"> fieldwork, all verifiable from a Shopify extract and a monthly commission audit. The strategy isn't asserted as proven — it's rendered </w:t>
            </w:r>
            <w:r w:rsidRPr="00BE7CA8">
              <w:rPr>
                <w:i/>
              </w:rPr>
              <w:t>testable</w:t>
            </w:r>
            <w:r w:rsidRPr="00BE7CA8">
              <w:t>, with the instruments to confirm or refute it built in advance."</w:t>
            </w:r>
          </w:p>
        </w:tc>
      </w:tr>
    </w:tbl>
    <w:p w14:paraId="0D7F02CF" w14:textId="77777777" w:rsidR="00AE4B13" w:rsidRPr="00BE7CA8" w:rsidRDefault="00AE4B13">
      <w:pPr>
        <w:spacing w:after="40"/>
      </w:pPr>
    </w:p>
    <w:p w14:paraId="5C9B864E" w14:textId="77777777" w:rsidR="00AE4B13" w:rsidRPr="00BE7CA8" w:rsidRDefault="00000000" w:rsidP="00BE7CA8">
      <w:pPr>
        <w:pStyle w:val="Heading3"/>
      </w:pPr>
      <w:bookmarkStart w:id="64" w:name="_Toc231658921"/>
      <w:r w:rsidRPr="00BE7CA8">
        <w:lastRenderedPageBreak/>
        <w:t>14.3 · PESTLE Context (the macro forces)</w:t>
      </w:r>
      <w:bookmarkEnd w:id="64"/>
    </w:p>
    <w:p w14:paraId="557C46A3" w14:textId="77777777" w:rsidR="00AE4B13" w:rsidRPr="00BE7CA8" w:rsidRDefault="00000000">
      <w:pPr>
        <w:pStyle w:val="ListBullet"/>
      </w:pPr>
      <w:r w:rsidRPr="00BE7CA8">
        <w:rPr>
          <w:b/>
        </w:rPr>
        <w:t>Political</w:t>
      </w:r>
      <w:r w:rsidRPr="00BE7CA8">
        <w:t xml:space="preserve"> — 20-per-guide cap + megaphone ban; Pink Ducks' 8-cap sits </w:t>
      </w:r>
      <w:r w:rsidRPr="00BE7CA8">
        <w:rPr>
          <w:i/>
        </w:rPr>
        <w:t>within</w:t>
      </w:r>
      <w:r w:rsidRPr="00BE7CA8">
        <w:t xml:space="preserve"> the law </w:t>
      </w:r>
      <w:r w:rsidRPr="00BE7CA8">
        <w:rPr>
          <w:rFonts w:ascii="Arial" w:hAnsi="Arial" w:cs="Arial"/>
        </w:rPr>
        <w:t>→</w:t>
      </w:r>
      <w:r w:rsidRPr="00BE7CA8">
        <w:t xml:space="preserve"> mass-market rivals are eliminated before the first pitch.</w:t>
      </w:r>
    </w:p>
    <w:p w14:paraId="1BAEAF10" w14:textId="77777777" w:rsidR="00AE4B13" w:rsidRPr="00BE7CA8" w:rsidRDefault="00000000">
      <w:pPr>
        <w:pStyle w:val="ListBullet"/>
      </w:pPr>
      <w:r w:rsidRPr="00BE7CA8">
        <w:rPr>
          <w:b/>
        </w:rPr>
        <w:t>Economic</w:t>
      </w:r>
      <w:r w:rsidRPr="00BE7CA8">
        <w:t xml:space="preserve"> — inflation pressures discretionary spend; routing the €133 Barca Spirit tour through DMCs reframes it as a </w:t>
      </w:r>
      <w:r w:rsidRPr="00BE7CA8">
        <w:rPr>
          <w:i/>
        </w:rPr>
        <w:t>programme component</w:t>
      </w:r>
      <w:r w:rsidRPr="00BE7CA8">
        <w:t>, not a leisure splurge, lowering price sensitivity.</w:t>
      </w:r>
    </w:p>
    <w:p w14:paraId="177EB61B" w14:textId="77777777" w:rsidR="00AE4B13" w:rsidRPr="00BE7CA8" w:rsidRDefault="00000000">
      <w:pPr>
        <w:pStyle w:val="ListBullet"/>
      </w:pPr>
      <w:r w:rsidRPr="00BE7CA8">
        <w:rPr>
          <w:b/>
        </w:rPr>
        <w:t>Social</w:t>
      </w:r>
      <w:r w:rsidRPr="00BE7CA8">
        <w:t xml:space="preserve"> — mass-tourism friction makes a small-group, locally narrated product a </w:t>
      </w:r>
      <w:r w:rsidRPr="00BE7CA8">
        <w:rPr>
          <w:i/>
        </w:rPr>
        <w:t>reputational asset</w:t>
      </w:r>
      <w:r w:rsidRPr="00BE7CA8">
        <w:t xml:space="preserve"> partners can recommend safely.</w:t>
      </w:r>
    </w:p>
    <w:p w14:paraId="731CF39C" w14:textId="77777777" w:rsidR="00AE4B13" w:rsidRPr="00BE7CA8" w:rsidRDefault="00000000">
      <w:pPr>
        <w:pStyle w:val="ListBullet"/>
      </w:pPr>
      <w:r w:rsidRPr="00BE7CA8">
        <w:rPr>
          <w:b/>
        </w:rPr>
        <w:t>Technological</w:t>
      </w:r>
      <w:r w:rsidRPr="00BE7CA8">
        <w:t xml:space="preserve"> — e-bikes remove the fatigue barrier (enabling the Camp Nou circuit); QR + WhatsApp remove booking friction.</w:t>
      </w:r>
    </w:p>
    <w:p w14:paraId="38BAA4A7" w14:textId="77777777" w:rsidR="00AE4B13" w:rsidRPr="00BE7CA8" w:rsidRDefault="00000000">
      <w:pPr>
        <w:pStyle w:val="ListBullet"/>
      </w:pPr>
      <w:r w:rsidRPr="00BE7CA8">
        <w:rPr>
          <w:b/>
        </w:rPr>
        <w:t>Legal</w:t>
      </w:r>
      <w:r w:rsidRPr="00BE7CA8">
        <w:t xml:space="preserve"> — the 8-per-guide ratio is a compliance asset; insurance docs are pre-packaged in the DMC kit.</w:t>
      </w:r>
    </w:p>
    <w:p w14:paraId="6B4B739B" w14:textId="77777777" w:rsidR="00AE4B13" w:rsidRPr="00BE7CA8" w:rsidRDefault="00000000">
      <w:pPr>
        <w:pStyle w:val="ListBullet"/>
      </w:pPr>
      <w:r w:rsidRPr="00BE7CA8">
        <w:rPr>
          <w:b/>
        </w:rPr>
        <w:t>Environmental</w:t>
      </w:r>
      <w:r w:rsidRPr="00BE7CA8">
        <w:t xml:space="preserve"> — the zero-emission fleet satisfies </w:t>
      </w:r>
      <w:r w:rsidRPr="00BE7CA8">
        <w:rPr>
          <w:b/>
        </w:rPr>
        <w:t>CSRD/ESG</w:t>
      </w:r>
      <w:r w:rsidRPr="00BE7CA8">
        <w:t xml:space="preserve"> procurement mandates (the Finding-4 threshold).</w:t>
      </w:r>
    </w:p>
    <w:p w14:paraId="489EF273" w14:textId="77777777" w:rsidR="00AE4B13" w:rsidRPr="00BE7CA8" w:rsidRDefault="00000000" w:rsidP="00BE7CA8">
      <w:pPr>
        <w:pStyle w:val="Heading3"/>
      </w:pPr>
      <w:bookmarkStart w:id="65" w:name="_Toc231658922"/>
      <w:r w:rsidRPr="00BE7CA8">
        <w:t>14.4 · Sustainability Action Plan</w:t>
      </w:r>
      <w:bookmarkEnd w:id="65"/>
    </w:p>
    <w:p w14:paraId="14C80A69" w14:textId="77777777" w:rsidR="00AE4B13" w:rsidRPr="00BE7CA8" w:rsidRDefault="00000000">
      <w:r w:rsidRPr="00BE7CA8">
        <w:t xml:space="preserve">Operationalised, not appended: </w:t>
      </w:r>
      <w:r w:rsidRPr="00BE7CA8">
        <w:rPr>
          <w:b/>
        </w:rPr>
        <w:t>SDG 12</w:t>
      </w:r>
      <w:r w:rsidRPr="00BE7CA8">
        <w:t xml:space="preserve"> (battery cells retired at 80% capacity under EU Battery Regulation) · </w:t>
      </w:r>
      <w:r w:rsidRPr="00BE7CA8">
        <w:rPr>
          <w:b/>
        </w:rPr>
        <w:t>SDG 11</w:t>
      </w:r>
      <w:r w:rsidRPr="00BE7CA8">
        <w:t xml:space="preserve"> (prioritise CSR intermediaries that amplify the zero-emission signal) · </w:t>
      </w:r>
      <w:r w:rsidRPr="00BE7CA8">
        <w:rPr>
          <w:b/>
        </w:rPr>
        <w:t>SDG 8</w:t>
      </w:r>
      <w:r w:rsidRPr="00BE7CA8">
        <w:t xml:space="preserve"> (DMC advance bookings enable year-round guide employment, smoothing the 45%-of-average low season) · </w:t>
      </w:r>
      <w:r w:rsidRPr="00BE7CA8">
        <w:rPr>
          <w:b/>
        </w:rPr>
        <w:t>SDG 17</w:t>
      </w:r>
      <w:r w:rsidRPr="00BE7CA8">
        <w:t xml:space="preserve"> (the partner programme itself) — reinforced by a </w:t>
      </w:r>
      <w:r w:rsidRPr="00BE7CA8">
        <w:rPr>
          <w:b/>
        </w:rPr>
        <w:t>Year-End Green Tourism Partner Awards</w:t>
      </w:r>
      <w:r w:rsidRPr="00BE7CA8">
        <w:t>.</w:t>
      </w:r>
    </w:p>
    <w:p w14:paraId="59440F72" w14:textId="77777777" w:rsidR="00AE4B13" w:rsidRPr="00BE7CA8" w:rsidRDefault="00AE4B13">
      <w:pPr>
        <w:pBdr>
          <w:bottom w:val="single" w:sz="6" w:space="1" w:color="BBBBBB"/>
        </w:pBdr>
      </w:pPr>
    </w:p>
    <w:p w14:paraId="23117630" w14:textId="77777777" w:rsidR="00AE4B13" w:rsidRPr="00BE7CA8" w:rsidRDefault="00000000" w:rsidP="00BE7CA8">
      <w:pPr>
        <w:pStyle w:val="Heading1"/>
      </w:pPr>
      <w:bookmarkStart w:id="66" w:name="_Toc231658923"/>
      <w:r w:rsidRPr="00BE7CA8">
        <w:t>PART EIGHT</w:t>
      </w:r>
      <w:bookmarkEnd w:id="66"/>
    </w:p>
    <w:p w14:paraId="6FEFC6E2" w14:textId="77777777" w:rsidR="00AE4B13" w:rsidRPr="00BE7CA8" w:rsidRDefault="00000000">
      <w:pPr>
        <w:spacing w:before="200" w:after="80"/>
        <w:jc w:val="center"/>
      </w:pPr>
      <w:r w:rsidRPr="00BE7CA8">
        <w:rPr>
          <w:b/>
          <w:color w:val="C2185B"/>
          <w:sz w:val="30"/>
        </w:rPr>
        <w:t>— THE EXAM ROOM —</w:t>
      </w:r>
    </w:p>
    <w:p w14:paraId="5CADB5D3" w14:textId="77777777" w:rsidR="00AE4B13" w:rsidRPr="00BE7CA8" w:rsidRDefault="00000000" w:rsidP="00BE7CA8">
      <w:pPr>
        <w:pStyle w:val="Heading2"/>
      </w:pPr>
      <w:bookmarkStart w:id="67" w:name="_Toc231658924"/>
      <w:r w:rsidRPr="00BE7CA8">
        <w:t xml:space="preserve">Chapter 15 · The Pre-Submission Sprint (Jun 6 </w:t>
      </w:r>
      <w:r w:rsidRPr="00BE7CA8">
        <w:rPr>
          <w:rFonts w:ascii="Arial" w:hAnsi="Arial" w:cs="Arial"/>
        </w:rPr>
        <w:t>→</w:t>
      </w:r>
      <w:r w:rsidRPr="00BE7CA8">
        <w:t xml:space="preserve"> Jun 12)</w:t>
      </w:r>
      <w:bookmarkEnd w:id="67"/>
    </w:p>
    <w:p w14:paraId="0F2544E2" w14:textId="77777777" w:rsidR="00AE4B13" w:rsidRPr="00BE7CA8" w:rsidRDefault="00000000">
      <w:r w:rsidRPr="00BE7CA8">
        <w:rPr>
          <w:b/>
        </w:rPr>
        <w:t>3 hrs/day. Goal: every section scores "Excellent"; submit a flawless PDF.</w:t>
      </w:r>
      <w:r w:rsidRPr="00BE7CA8">
        <w:t xml:space="preserve"> Each day below names </w:t>
      </w:r>
      <w:r w:rsidRPr="00BE7CA8">
        <w:rPr>
          <w:i/>
        </w:rPr>
        <w:t>what to fix</w:t>
      </w:r>
      <w:r w:rsidRPr="00BE7CA8">
        <w:t xml:space="preserve"> and </w:t>
      </w:r>
      <w:r w:rsidRPr="00BE7CA8">
        <w:rPr>
          <w:i/>
        </w:rPr>
        <w:t>what to memorise</w:t>
      </w:r>
      <w:r w:rsidRPr="00BE7CA8">
        <w:t>.</w:t>
      </w:r>
    </w:p>
    <w:p w14:paraId="23D054CA" w14:textId="77777777" w:rsidR="00AE4B13" w:rsidRPr="00BE7CA8" w:rsidRDefault="00000000">
      <w:pPr>
        <w:pStyle w:val="ListBullet"/>
      </w:pPr>
      <w:r w:rsidRPr="00BE7CA8">
        <w:rPr>
          <w:b/>
        </w:rPr>
        <w:t>Day 1 (Jun 6) — Front matter (15% block).</w:t>
      </w:r>
      <w:r w:rsidRPr="00BE7CA8">
        <w:t xml:space="preserve"> Read the whole thesis once, no editing. Then verify: official EAE cover, </w:t>
      </w:r>
      <w:r w:rsidRPr="00BE7CA8">
        <w:rPr>
          <w:b/>
        </w:rPr>
        <w:t>zero typos</w:t>
      </w:r>
      <w:r w:rsidRPr="00BE7CA8">
        <w:t xml:space="preserve">; index page numbers correct; </w:t>
      </w:r>
      <w:r w:rsidRPr="00BE7CA8">
        <w:rPr>
          <w:b/>
        </w:rPr>
        <w:t>add/repair the List of Tables &amp; List of Figures</w:t>
      </w:r>
      <w:r w:rsidRPr="00BE7CA8">
        <w:t xml:space="preserve">; the </w:t>
      </w:r>
      <w:r w:rsidRPr="00BE7CA8">
        <w:rPr>
          <w:b/>
        </w:rPr>
        <w:t>~150-word Report Summary</w:t>
      </w:r>
      <w:r w:rsidRPr="00BE7CA8">
        <w:t xml:space="preserve"> explicitly names </w:t>
      </w:r>
      <w:r w:rsidRPr="00BE7CA8">
        <w:rPr>
          <w:i/>
        </w:rPr>
        <w:t>objectives + methodology + conclusions</w:t>
      </w:r>
      <w:r w:rsidRPr="00BE7CA8">
        <w:t>.</w:t>
      </w:r>
    </w:p>
    <w:p w14:paraId="0A519630" w14:textId="77777777" w:rsidR="00AE4B13" w:rsidRPr="00BE7CA8" w:rsidRDefault="00000000">
      <w:pPr>
        <w:pStyle w:val="ListBullet"/>
      </w:pPr>
      <w:r w:rsidRPr="00BE7CA8">
        <w:rPr>
          <w:b/>
        </w:rPr>
        <w:t>Day 2 (Jun 7) — Introduction &amp; Problem (20% block, highest weight).</w:t>
      </w:r>
      <w:r w:rsidRPr="00BE7CA8">
        <w:t xml:space="preserve"> Confirm the intro states </w:t>
      </w:r>
      <w:r w:rsidRPr="00BE7CA8">
        <w:rPr>
          <w:i/>
        </w:rPr>
        <w:t>what for / for whom / the problem</w:t>
      </w:r>
      <w:r w:rsidRPr="00BE7CA8">
        <w:t xml:space="preserve"> </w:t>
      </w:r>
      <w:r w:rsidRPr="00BE7CA8">
        <w:rPr>
          <w:b/>
        </w:rPr>
        <w:t>and how the study was conducted</w:t>
      </w:r>
      <w:r w:rsidRPr="00BE7CA8">
        <w:t xml:space="preserve">. Memorise the 3-sentence problem statement (execution gap </w:t>
      </w:r>
      <w:r w:rsidRPr="00BE7CA8">
        <w:rPr>
          <w:rFonts w:ascii="Arial" w:hAnsi="Arial" w:cs="Arial"/>
        </w:rPr>
        <w:t>→</w:t>
      </w:r>
      <w:r w:rsidRPr="00BE7CA8">
        <w:t xml:space="preserve"> OTA trap </w:t>
      </w:r>
      <w:r w:rsidRPr="00BE7CA8">
        <w:rPr>
          <w:rFonts w:ascii="Arial" w:hAnsi="Arial" w:cs="Arial"/>
        </w:rPr>
        <w:t>→</w:t>
      </w:r>
      <w:r w:rsidRPr="00BE7CA8">
        <w:t xml:space="preserve"> uncontested channel).</w:t>
      </w:r>
    </w:p>
    <w:p w14:paraId="76FB69E1" w14:textId="77777777" w:rsidR="00AE4B13" w:rsidRPr="00BE7CA8" w:rsidRDefault="00000000">
      <w:pPr>
        <w:pStyle w:val="ListBullet"/>
      </w:pPr>
      <w:r w:rsidRPr="00BE7CA8">
        <w:rPr>
          <w:b/>
        </w:rPr>
        <w:t>Day 3 (Jun 8) — Objectives &amp; Frameworks.</w:t>
      </w:r>
      <w:r w:rsidRPr="00BE7CA8">
        <w:t xml:space="preserve"> Verify each SO is SMART; verify Porter ×2 + Kotler + SWOT each </w:t>
      </w:r>
      <w:r w:rsidRPr="00BE7CA8">
        <w:rPr>
          <w:i/>
        </w:rPr>
        <w:t>lead to a decision</w:t>
      </w:r>
      <w:r w:rsidRPr="00BE7CA8">
        <w:t>. Memorise one insight per framework.</w:t>
      </w:r>
    </w:p>
    <w:p w14:paraId="2619D0A7" w14:textId="77777777" w:rsidR="00AE4B13" w:rsidRPr="00BE7CA8" w:rsidRDefault="00000000">
      <w:pPr>
        <w:pStyle w:val="ListBullet"/>
      </w:pPr>
      <w:r w:rsidRPr="00BE7CA8">
        <w:rPr>
          <w:b/>
        </w:rPr>
        <w:t>Day 4 (Jun 9) — Method &amp; integrity.</w:t>
      </w:r>
      <w:r w:rsidRPr="00BE7CA8">
        <w:t xml:space="preserve"> Verify mixed-methods justification, the I1–I6 sample, 5-cluster coding. </w:t>
      </w:r>
      <w:r w:rsidRPr="00BE7CA8">
        <w:rPr>
          <w:b/>
        </w:rPr>
        <w:t>Fix the I3/I4 Almanac numbering slip.</w:t>
      </w:r>
      <w:r w:rsidRPr="00BE7CA8">
        <w:t xml:space="preserve"> Confirm no simulated/illustrative data is presented as real interview evidence.</w:t>
      </w:r>
    </w:p>
    <w:p w14:paraId="47667082" w14:textId="77777777" w:rsidR="00AE4B13" w:rsidRPr="00BE7CA8" w:rsidRDefault="00000000">
      <w:pPr>
        <w:pStyle w:val="ListBullet"/>
      </w:pPr>
      <w:r w:rsidRPr="00BE7CA8">
        <w:rPr>
          <w:b/>
        </w:rPr>
        <w:t>Day 5 (Jun 10) — Results, incentives &amp; feasibility.</w:t>
      </w:r>
      <w:r w:rsidRPr="00BE7CA8">
        <w:t xml:space="preserve"> Verify the 3 incentive models and the 3 scenarios are internally consistent; check €69 blended ticket and 21% blended cost trace correctly. Memorise the 3 KPIs and the €38.5k–€75.7k Year-1 range.</w:t>
      </w:r>
    </w:p>
    <w:p w14:paraId="3FF6FCE6" w14:textId="77777777" w:rsidR="00AE4B13" w:rsidRPr="00BE7CA8" w:rsidRDefault="00000000">
      <w:pPr>
        <w:pStyle w:val="ListBullet"/>
      </w:pPr>
      <w:r w:rsidRPr="00BE7CA8">
        <w:rPr>
          <w:b/>
        </w:rPr>
        <w:t>Day 6 (Jun 11) — Conclusions, references, format.</w:t>
      </w:r>
      <w:r w:rsidRPr="00BE7CA8">
        <w:t xml:space="preserve"> Verify conclusions map back to each SO; </w:t>
      </w:r>
      <w:r w:rsidRPr="00BE7CA8">
        <w:rPr>
          <w:b/>
        </w:rPr>
        <w:t>unify the NPS threshold at 75</w:t>
      </w:r>
      <w:r w:rsidRPr="00BE7CA8">
        <w:t xml:space="preserve"> (fix the §2.7 "70"); APA reference pass; fix every cross-reference and caption.</w:t>
      </w:r>
    </w:p>
    <w:p w14:paraId="0150DCF3" w14:textId="77777777" w:rsidR="00AE4B13" w:rsidRPr="00BE7CA8" w:rsidRDefault="00000000">
      <w:pPr>
        <w:pStyle w:val="ListBullet"/>
      </w:pPr>
      <w:r w:rsidRPr="00BE7CA8">
        <w:rPr>
          <w:b/>
        </w:rPr>
        <w:lastRenderedPageBreak/>
        <w:t>Day 7 (Jun 12) — Audit &amp; submit.</w:t>
      </w:r>
      <w:r w:rsidRPr="00BE7CA8">
        <w:t xml:space="preserve"> Run the rubric checklist; proofread the summary/intro/conclusion aloud; export to PDF, reopen to confirm, </w:t>
      </w:r>
      <w:r w:rsidRPr="00BE7CA8">
        <w:rPr>
          <w:b/>
        </w:rPr>
        <w:t>submit early</w:t>
      </w:r>
      <w:r w:rsidRPr="00BE7CA8">
        <w:t xml:space="preserve"> — not at the last hour.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237A76D5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1638FE24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⚠️</w:t>
            </w:r>
            <w:r w:rsidRPr="00BE7CA8">
              <w:t xml:space="preserve"> </w:t>
            </w:r>
            <w:r w:rsidRPr="00BE7CA8">
              <w:rPr>
                <w:b/>
              </w:rPr>
              <w:t>Examiner Trap (self-audit list before you upload):</w:t>
            </w:r>
            <w:r w:rsidRPr="00BE7CA8">
              <w:t xml:space="preserve"> typos on cover · missing table/figure index · summary missing one of objectives/method/conclusions · any SO not measurable · NPS "70 vs 75" contradiction · I3/I4 slip · €1–2M wrongly stated as Year 1.</w:t>
            </w:r>
          </w:p>
        </w:tc>
      </w:tr>
    </w:tbl>
    <w:p w14:paraId="2C2DA0DC" w14:textId="77777777" w:rsidR="00AE4B13" w:rsidRPr="00BE7CA8" w:rsidRDefault="00AE4B13">
      <w:pPr>
        <w:spacing w:after="40"/>
      </w:pPr>
    </w:p>
    <w:p w14:paraId="6D80E116" w14:textId="77777777" w:rsidR="00AE4B13" w:rsidRPr="00BE7CA8" w:rsidRDefault="00000000" w:rsidP="00BE7CA8">
      <w:pPr>
        <w:pStyle w:val="Heading2"/>
      </w:pPr>
      <w:bookmarkStart w:id="68" w:name="_Toc231658925"/>
      <w:r w:rsidRPr="00BE7CA8">
        <w:t xml:space="preserve">Chapter 16 · The Pre-Defense Bootcamp (Jun 13 </w:t>
      </w:r>
      <w:r w:rsidRPr="00BE7CA8">
        <w:rPr>
          <w:rFonts w:ascii="Arial" w:hAnsi="Arial" w:cs="Arial"/>
        </w:rPr>
        <w:t>→</w:t>
      </w:r>
      <w:r w:rsidRPr="00BE7CA8">
        <w:t xml:space="preserve"> Jul 6)</w:t>
      </w:r>
      <w:bookmarkEnd w:id="68"/>
    </w:p>
    <w:p w14:paraId="0448044A" w14:textId="77777777" w:rsidR="00AE4B13" w:rsidRPr="00BE7CA8" w:rsidRDefault="00000000">
      <w:r w:rsidRPr="00BE7CA8">
        <w:rPr>
          <w:b/>
        </w:rPr>
        <w:t>3 hrs/day, themed by week.</w:t>
      </w:r>
    </w:p>
    <w:p w14:paraId="59D94D58" w14:textId="77777777" w:rsidR="00AE4B13" w:rsidRPr="00BE7CA8" w:rsidRDefault="00000000">
      <w:pPr>
        <w:pStyle w:val="ListBullet"/>
      </w:pPr>
      <w:r w:rsidRPr="00BE7CA8">
        <w:rPr>
          <w:b/>
        </w:rPr>
        <w:t>Week 1 (Jun 13–19) — Concept Mastery.</w:t>
      </w:r>
      <w:r w:rsidRPr="00BE7CA8">
        <w:t xml:space="preserve"> Recite the Golden Thread cold. Each day, ELI5 every concept aloud (use the </w:t>
      </w:r>
      <w:r w:rsidRPr="00BE7CA8">
        <w:rPr>
          <w:rFonts w:ascii="Segoe UI Emoji" w:hAnsi="Segoe UI Emoji" w:cs="Segoe UI Emoji"/>
        </w:rPr>
        <w:t>🧒</w:t>
      </w:r>
      <w:r w:rsidRPr="00BE7CA8">
        <w:t xml:space="preserve"> boxes), then escalate to academic register. End the week able to give a </w:t>
      </w:r>
      <w:r w:rsidRPr="00BE7CA8">
        <w:rPr>
          <w:b/>
        </w:rPr>
        <w:t>3-minute, no-notes</w:t>
      </w:r>
      <w:r w:rsidRPr="00BE7CA8">
        <w:t xml:space="preserve"> version.</w:t>
      </w:r>
    </w:p>
    <w:p w14:paraId="0079073C" w14:textId="77777777" w:rsidR="00AE4B13" w:rsidRPr="00BE7CA8" w:rsidRDefault="00000000">
      <w:pPr>
        <w:pStyle w:val="ListBullet"/>
      </w:pPr>
      <w:r w:rsidRPr="00BE7CA8">
        <w:rPr>
          <w:b/>
        </w:rPr>
        <w:t>Week 2 (Jun 20–26) — Numbers &amp; Feasibility.</w:t>
      </w:r>
      <w:r w:rsidRPr="00BE7CA8">
        <w:t xml:space="preserve"> Drill the financial defense: TAM/SAM/SOM funnel, the €69 vs €52 per-pax contrast, the 21% blend, the 28% ceiling logic, the 70–80% vs 10–20% asymmetry. Answer "prove this number" for every figure.</w:t>
      </w:r>
    </w:p>
    <w:p w14:paraId="3E17293E" w14:textId="77777777" w:rsidR="00AE4B13" w:rsidRPr="00BE7CA8" w:rsidRDefault="00000000">
      <w:pPr>
        <w:pStyle w:val="ListBullet"/>
      </w:pPr>
      <w:r w:rsidRPr="00BE7CA8">
        <w:rPr>
          <w:b/>
        </w:rPr>
        <w:t>Week 3 (Jun 27–Jul 3) — Mock Q&amp;A &amp; Deck.</w:t>
      </w:r>
      <w:r w:rsidRPr="00BE7CA8">
        <w:t xml:space="preserve"> Finalise the ≤12-slide deck; run timed mock defenses against Chapter 17 — ideally with Gracia &amp; Harold as hostile examiners. Record, cut filler.</w:t>
      </w:r>
    </w:p>
    <w:p w14:paraId="1995FBF4" w14:textId="77777777" w:rsidR="00AE4B13" w:rsidRPr="00BE7CA8" w:rsidRDefault="00000000">
      <w:pPr>
        <w:pStyle w:val="ListBullet"/>
      </w:pPr>
      <w:r w:rsidRPr="00BE7CA8">
        <w:rPr>
          <w:b/>
        </w:rPr>
        <w:t>Week 4 (Jul 4–6) — Polish.</w:t>
      </w:r>
      <w:r w:rsidRPr="00BE7CA8">
        <w:t xml:space="preserve"> Full dress rehearsals to the second; a contingency card for your 3 scariest questions; light study Jul 5; rest the night before.</w:t>
      </w:r>
    </w:p>
    <w:p w14:paraId="29EF8912" w14:textId="77777777" w:rsidR="00AE4B13" w:rsidRPr="00BE7CA8" w:rsidRDefault="00000000" w:rsidP="00BE7CA8">
      <w:pPr>
        <w:pStyle w:val="Heading2"/>
      </w:pPr>
      <w:bookmarkStart w:id="69" w:name="_Toc231658926"/>
      <w:r w:rsidRPr="00BE7CA8">
        <w:t>Chapter 17 · The Brutal Q&amp;A Bank (20 Questions)</w:t>
      </w:r>
      <w:bookmarkEnd w:id="69"/>
    </w:p>
    <w:p w14:paraId="656A51AD" w14:textId="77777777" w:rsidR="00AE4B13" w:rsidRPr="00BE7CA8" w:rsidRDefault="00000000">
      <w:r w:rsidRPr="00BE7CA8">
        <w:t>Twenty questions a tribunal is likely to fire — each with the angle to answer it. Rehearse until the reply is reflexive.</w:t>
      </w:r>
    </w:p>
    <w:p w14:paraId="3ACC4765" w14:textId="77777777" w:rsidR="00AE4B13" w:rsidRPr="00BE7CA8" w:rsidRDefault="00000000">
      <w:r w:rsidRPr="00BE7CA8">
        <w:rPr>
          <w:b/>
        </w:rPr>
        <w:t>A · Financial feasibility</w:t>
      </w:r>
    </w:p>
    <w:p w14:paraId="49DBB699" w14:textId="77777777" w:rsidR="00AE4B13" w:rsidRPr="00BE7CA8" w:rsidRDefault="00000000">
      <w:r w:rsidRPr="00BE7CA8">
        <w:rPr>
          <w:b/>
        </w:rPr>
        <w:t>1.</w:t>
      </w:r>
      <w:r w:rsidRPr="00BE7CA8">
        <w:t xml:space="preserve"> </w:t>
      </w:r>
      <w:r w:rsidRPr="00BE7CA8">
        <w:rPr>
          <w:i/>
        </w:rPr>
        <w:t>"Is €1–2M a Year-1 target?"</w:t>
      </w:r>
      <w:r w:rsidRPr="00BE7CA8">
        <w:t xml:space="preserve"> </w:t>
      </w:r>
      <w:r w:rsidRPr="00BE7CA8">
        <w:rPr>
          <w:rFonts w:ascii="Arial" w:hAnsi="Arial" w:cs="Arial"/>
        </w:rPr>
        <w:t>→</w:t>
      </w:r>
      <w:r w:rsidRPr="00BE7CA8">
        <w:t xml:space="preserve"> No </w:t>
      </w:r>
      <w:r w:rsidRPr="00BE7CA8">
        <w:rPr>
          <w:rFonts w:cs="Tw Cen MT"/>
        </w:rPr>
        <w:t>—</w:t>
      </w:r>
      <w:r w:rsidRPr="00BE7CA8">
        <w:t xml:space="preserve"> multi-year SOM ceiling at 50+ partners; Year 1 = </w:t>
      </w:r>
      <w:r w:rsidRPr="00BE7CA8">
        <w:rPr>
          <w:b/>
        </w:rPr>
        <w:t>€38.5k–€75.7k</w:t>
      </w:r>
      <w:r w:rsidRPr="00BE7CA8">
        <w:t xml:space="preserve"> incremental B2B net revenue, ~3–4× passengers.</w:t>
      </w:r>
    </w:p>
    <w:p w14:paraId="0CF8DB4F" w14:textId="77777777" w:rsidR="00AE4B13" w:rsidRPr="00BE7CA8" w:rsidRDefault="00000000">
      <w:r w:rsidRPr="00BE7CA8">
        <w:rPr>
          <w:b/>
        </w:rPr>
        <w:t>2.</w:t>
      </w:r>
      <w:r w:rsidRPr="00BE7CA8">
        <w:t xml:space="preserve"> </w:t>
      </w:r>
      <w:r w:rsidRPr="00BE7CA8">
        <w:rPr>
          <w:i/>
        </w:rPr>
        <w:t>"Defend the 21% blended distribution cost."</w:t>
      </w:r>
      <w:r w:rsidRPr="00BE7CA8">
        <w:t xml:space="preserve"> </w:t>
      </w:r>
      <w:r w:rsidRPr="00BE7CA8">
        <w:rPr>
          <w:rFonts w:ascii="Arial" w:hAnsi="Arial" w:cs="Arial"/>
        </w:rPr>
        <w:t>→</w:t>
      </w:r>
      <w:r w:rsidRPr="00BE7CA8">
        <w:t xml:space="preserve"> Volume-weighted average of 28% DMC, 0% luxury, 20</w:t>
      </w:r>
      <w:r w:rsidRPr="00BE7CA8">
        <w:rPr>
          <w:rFonts w:cs="Tw Cen MT"/>
        </w:rPr>
        <w:t>–</w:t>
      </w:r>
      <w:r w:rsidRPr="00BE7CA8">
        <w:t>25% commission; the zero-cost channel pulls it below the OTA average.</w:t>
      </w:r>
    </w:p>
    <w:p w14:paraId="4202235E" w14:textId="77777777" w:rsidR="00AE4B13" w:rsidRPr="00BE7CA8" w:rsidRDefault="00000000">
      <w:r w:rsidRPr="00BE7CA8">
        <w:rPr>
          <w:b/>
        </w:rPr>
        <w:t>3.</w:t>
      </w:r>
      <w:r w:rsidRPr="00BE7CA8">
        <w:t xml:space="preserve"> </w:t>
      </w:r>
      <w:r w:rsidRPr="00BE7CA8">
        <w:rPr>
          <w:i/>
        </w:rPr>
        <w:t>"Is €38,500 your profit?"</w:t>
      </w:r>
      <w:r w:rsidRPr="00BE7CA8">
        <w:t xml:space="preserve"> </w:t>
      </w:r>
      <w:r w:rsidRPr="00BE7CA8">
        <w:rPr>
          <w:rFonts w:ascii="Arial" w:hAnsi="Arial" w:cs="Arial"/>
        </w:rPr>
        <w:t>→</w:t>
      </w:r>
      <w:r w:rsidRPr="00BE7CA8">
        <w:t xml:space="preserve"> No </w:t>
      </w:r>
      <w:r w:rsidRPr="00BE7CA8">
        <w:rPr>
          <w:rFonts w:cs="Tw Cen MT"/>
        </w:rPr>
        <w:t>—</w:t>
      </w:r>
      <w:r w:rsidRPr="00BE7CA8">
        <w:t xml:space="preserve"> channel contribution </w:t>
      </w:r>
      <w:r w:rsidRPr="00BE7CA8">
        <w:rPr>
          <w:b/>
        </w:rPr>
        <w:t>before</w:t>
      </w:r>
      <w:r w:rsidRPr="00BE7CA8">
        <w:t xml:space="preserve"> VAT (21%), guide wages (€50/€80), and Camp Nou entry (€30). It measures channel performance, not bottom line.</w:t>
      </w:r>
    </w:p>
    <w:p w14:paraId="6713936E" w14:textId="77777777" w:rsidR="00AE4B13" w:rsidRPr="00BE7CA8" w:rsidRDefault="00000000">
      <w:r w:rsidRPr="00BE7CA8">
        <w:rPr>
          <w:b/>
        </w:rPr>
        <w:t>4.</w:t>
      </w:r>
      <w:r w:rsidRPr="00BE7CA8">
        <w:t xml:space="preserve"> </w:t>
      </w:r>
      <w:r w:rsidRPr="00BE7CA8">
        <w:rPr>
          <w:i/>
        </w:rPr>
        <w:t>"Why divide net by 0.75 to get retail?"</w:t>
      </w:r>
      <w:r w:rsidRPr="00BE7CA8">
        <w:t xml:space="preserve"> </w:t>
      </w:r>
      <w:r w:rsidRPr="00BE7CA8">
        <w:rPr>
          <w:rFonts w:ascii="Arial" w:hAnsi="Arial" w:cs="Arial"/>
        </w:rPr>
        <w:t>→</w:t>
      </w:r>
      <w:r w:rsidRPr="00BE7CA8">
        <w:t xml:space="preserve"> The OTA keeps ~25% (Arival midpoint), so net is 75% of retail; retail = net </w:t>
      </w:r>
      <w:r w:rsidRPr="00BE7CA8">
        <w:rPr>
          <w:rFonts w:cs="Tw Cen MT"/>
        </w:rPr>
        <w:t>÷</w:t>
      </w:r>
      <w:r w:rsidRPr="00BE7CA8">
        <w:t xml:space="preserve"> 0.75 </w:t>
      </w:r>
      <w:r w:rsidRPr="00BE7CA8">
        <w:rPr>
          <w:rFonts w:ascii="Arial" w:hAnsi="Arial" w:cs="Arial"/>
        </w:rPr>
        <w:t>→</w:t>
      </w:r>
      <w:r w:rsidRPr="00BE7CA8">
        <w:t xml:space="preserve"> </w:t>
      </w:r>
      <w:r w:rsidRPr="00BE7CA8">
        <w:rPr>
          <w:rFonts w:cs="Tw Cen MT"/>
        </w:rPr>
        <w:t>€</w:t>
      </w:r>
      <w:r w:rsidRPr="00BE7CA8">
        <w:t xml:space="preserve">60 / </w:t>
      </w:r>
      <w:r w:rsidRPr="00BE7CA8">
        <w:rPr>
          <w:rFonts w:cs="Tw Cen MT"/>
        </w:rPr>
        <w:t>€</w:t>
      </w:r>
      <w:r w:rsidRPr="00BE7CA8">
        <w:t xml:space="preserve">53 / </w:t>
      </w:r>
      <w:r w:rsidRPr="00BE7CA8">
        <w:rPr>
          <w:rFonts w:cs="Tw Cen MT"/>
        </w:rPr>
        <w:t>€</w:t>
      </w:r>
      <w:r w:rsidRPr="00BE7CA8">
        <w:t>133.</w:t>
      </w:r>
    </w:p>
    <w:p w14:paraId="750BCB55" w14:textId="77777777" w:rsidR="00AE4B13" w:rsidRPr="00BE7CA8" w:rsidRDefault="00000000">
      <w:r w:rsidRPr="00BE7CA8">
        <w:rPr>
          <w:b/>
        </w:rPr>
        <w:t>5.</w:t>
      </w:r>
      <w:r w:rsidRPr="00BE7CA8">
        <w:t xml:space="preserve"> </w:t>
      </w:r>
      <w:r w:rsidRPr="00BE7CA8">
        <w:rPr>
          <w:i/>
        </w:rPr>
        <w:t>"Where's the funding for the pilot AND the 120-bike fleet?"</w:t>
      </w:r>
      <w:r w:rsidRPr="00BE7CA8">
        <w:t xml:space="preserve"> </w:t>
      </w:r>
      <w:r w:rsidRPr="00BE7CA8">
        <w:rPr>
          <w:rFonts w:ascii="Arial" w:hAnsi="Arial" w:cs="Arial"/>
        </w:rPr>
        <w:t>→</w:t>
      </w:r>
      <w:r w:rsidRPr="00BE7CA8">
        <w:t xml:space="preserve"> The pilot runs off the current baseline (3 partnerships); fleet expansion is </w:t>
      </w:r>
      <w:r w:rsidRPr="00BE7CA8">
        <w:rPr>
          <w:b/>
        </w:rPr>
        <w:t>triggered by</w:t>
      </w:r>
      <w:r w:rsidRPr="00BE7CA8">
        <w:t xml:space="preserve"> DMC advance-booking signals in Month 2, not pre-spent.</w:t>
      </w:r>
    </w:p>
    <w:p w14:paraId="60847D0E" w14:textId="77777777" w:rsidR="00AE4B13" w:rsidRPr="00BE7CA8" w:rsidRDefault="00000000">
      <w:r w:rsidRPr="00BE7CA8">
        <w:rPr>
          <w:b/>
        </w:rPr>
        <w:t>6.</w:t>
      </w:r>
      <w:r w:rsidRPr="00BE7CA8">
        <w:t xml:space="preserve"> </w:t>
      </w:r>
      <w:r w:rsidRPr="00BE7CA8">
        <w:rPr>
          <w:i/>
        </w:rPr>
        <w:t>"Your Optimistic 1,400 passengers — deliverable?"</w:t>
      </w:r>
      <w:r w:rsidRPr="00BE7CA8">
        <w:t xml:space="preserve"> </w:t>
      </w:r>
      <w:r w:rsidRPr="00BE7CA8">
        <w:rPr>
          <w:rFonts w:ascii="Arial" w:hAnsi="Arial" w:cs="Arial"/>
        </w:rPr>
        <w:t>→</w:t>
      </w:r>
      <w:r w:rsidRPr="00BE7CA8">
        <w:t xml:space="preserve"> Capacity-constrained, not demand-constrained; the confirmed 2-month, 120-bike expansion is triggered by Month-2 DMC signals.</w:t>
      </w:r>
    </w:p>
    <w:p w14:paraId="55BE619E" w14:textId="77777777" w:rsidR="00AE4B13" w:rsidRPr="00BE7CA8" w:rsidRDefault="00000000">
      <w:r w:rsidRPr="00BE7CA8">
        <w:rPr>
          <w:b/>
        </w:rPr>
        <w:t>B · Strategy &amp; channel</w:t>
      </w:r>
    </w:p>
    <w:p w14:paraId="03B3DAF2" w14:textId="77777777" w:rsidR="00AE4B13" w:rsidRPr="00BE7CA8" w:rsidRDefault="00000000">
      <w:r w:rsidRPr="00BE7CA8">
        <w:rPr>
          <w:b/>
        </w:rPr>
        <w:lastRenderedPageBreak/>
        <w:t>7.</w:t>
      </w:r>
      <w:r w:rsidRPr="00BE7CA8">
        <w:t xml:space="preserve"> </w:t>
      </w:r>
      <w:r w:rsidRPr="00BE7CA8">
        <w:rPr>
          <w:i/>
        </w:rPr>
        <w:t>"What stops Baja Bikes copying this?"</w:t>
      </w:r>
      <w:r w:rsidRPr="00BE7CA8">
        <w:t xml:space="preserve"> </w:t>
      </w:r>
      <w:r w:rsidRPr="00BE7CA8">
        <w:rPr>
          <w:rFonts w:ascii="Arial" w:hAnsi="Arial" w:cs="Arial"/>
        </w:rPr>
        <w:t>→</w:t>
      </w:r>
      <w:r w:rsidRPr="00BE7CA8">
        <w:t xml:space="preserve"> A 12</w:t>
      </w:r>
      <w:r w:rsidRPr="00BE7CA8">
        <w:rPr>
          <w:rFonts w:cs="Tw Cen MT"/>
        </w:rPr>
        <w:t>–</w:t>
      </w:r>
      <w:r w:rsidRPr="00BE7CA8">
        <w:t>18 month build window + relational switching costs (FAM-built trust, Gold co-branding) a 1% commission bump can't displace.</w:t>
      </w:r>
    </w:p>
    <w:p w14:paraId="25E322A6" w14:textId="77777777" w:rsidR="00AE4B13" w:rsidRPr="00BE7CA8" w:rsidRDefault="00000000">
      <w:r w:rsidRPr="00BE7CA8">
        <w:rPr>
          <w:b/>
        </w:rPr>
        <w:t>8.</w:t>
      </w:r>
      <w:r w:rsidRPr="00BE7CA8">
        <w:t xml:space="preserve"> </w:t>
      </w:r>
      <w:r w:rsidRPr="00BE7CA8">
        <w:rPr>
          <w:i/>
        </w:rPr>
        <w:t>"Isn't 'uncontested channel' overstated?"</w:t>
      </w:r>
      <w:r w:rsidRPr="00BE7CA8">
        <w:t xml:space="preserve"> </w:t>
      </w:r>
      <w:r w:rsidRPr="00BE7CA8">
        <w:rPr>
          <w:rFonts w:ascii="Arial" w:hAnsi="Arial" w:cs="Arial"/>
        </w:rPr>
        <w:t>→</w:t>
      </w:r>
      <w:r w:rsidRPr="00BE7CA8">
        <w:t xml:space="preserve"> It's currently unbuilt by </w:t>
      </w:r>
      <w:r w:rsidRPr="00BE7CA8">
        <w:rPr>
          <w:b/>
        </w:rPr>
        <w:t>every</w:t>
      </w:r>
      <w:r w:rsidRPr="00BE7CA8">
        <w:t xml:space="preserve"> incumbent (competitor table); a first-mover window, not a permanent monopoly — hence the urgency.</w:t>
      </w:r>
    </w:p>
    <w:p w14:paraId="15B4FEA4" w14:textId="77777777" w:rsidR="00AE4B13" w:rsidRPr="00BE7CA8" w:rsidRDefault="00000000">
      <w:r w:rsidRPr="00BE7CA8">
        <w:rPr>
          <w:b/>
        </w:rPr>
        <w:t>9.</w:t>
      </w:r>
      <w:r w:rsidRPr="00BE7CA8">
        <w:t xml:space="preserve"> </w:t>
      </w:r>
      <w:r w:rsidRPr="00BE7CA8">
        <w:rPr>
          <w:i/>
        </w:rPr>
        <w:t>"Doesn't the 8-per-guide cap limit you?"</w:t>
      </w:r>
      <w:r w:rsidRPr="00BE7CA8">
        <w:t xml:space="preserve"> </w:t>
      </w:r>
      <w:r w:rsidRPr="00BE7CA8">
        <w:rPr>
          <w:rFonts w:ascii="Arial" w:hAnsi="Arial" w:cs="Arial"/>
        </w:rPr>
        <w:t>→</w:t>
      </w:r>
      <w:r w:rsidRPr="00BE7CA8">
        <w:t xml:space="preserve"> It's a compliance </w:t>
      </w:r>
      <w:r w:rsidRPr="00BE7CA8">
        <w:rPr>
          <w:b/>
        </w:rPr>
        <w:t>credential</w:t>
      </w:r>
      <w:r w:rsidRPr="00BE7CA8">
        <w:t>; multi-guide simultaneous departures serve 15–50 within the legal ratio that eliminates mass-market rivals.</w:t>
      </w:r>
    </w:p>
    <w:p w14:paraId="5B99A63A" w14:textId="77777777" w:rsidR="00AE4B13" w:rsidRPr="00BE7CA8" w:rsidRDefault="00000000">
      <w:r w:rsidRPr="00BE7CA8">
        <w:rPr>
          <w:b/>
        </w:rPr>
        <w:t>10.</w:t>
      </w:r>
      <w:r w:rsidRPr="00BE7CA8">
        <w:t xml:space="preserve"> </w:t>
      </w:r>
      <w:r w:rsidRPr="00BE7CA8">
        <w:rPr>
          <w:i/>
        </w:rPr>
        <w:t>"Why would a 5</w:t>
      </w:r>
      <w:r w:rsidRPr="00BE7CA8">
        <w:rPr>
          <w:rFonts w:ascii="Segoe UI Symbol" w:hAnsi="Segoe UI Symbol" w:cs="Segoe UI Symbol"/>
          <w:i/>
        </w:rPr>
        <w:t>★</w:t>
      </w:r>
      <w:r w:rsidRPr="00BE7CA8">
        <w:rPr>
          <w:i/>
        </w:rPr>
        <w:t xml:space="preserve"> concierge refer you for free?"</w:t>
      </w:r>
      <w:r w:rsidRPr="00BE7CA8">
        <w:t xml:space="preserve"> </w:t>
      </w:r>
      <w:r w:rsidRPr="00BE7CA8">
        <w:rPr>
          <w:rFonts w:ascii="Arial" w:hAnsi="Arial" w:cs="Arial"/>
        </w:rPr>
        <w:t>→</w:t>
      </w:r>
      <w:r w:rsidRPr="00BE7CA8">
        <w:t xml:space="preserve"> Reputation and guest experience, not cash </w:t>
      </w:r>
      <w:r w:rsidRPr="00BE7CA8">
        <w:rPr>
          <w:rFonts w:cs="Tw Cen MT"/>
        </w:rPr>
        <w:t>—</w:t>
      </w:r>
      <w:r w:rsidRPr="00BE7CA8">
        <w:t xml:space="preserve"> Les Cl</w:t>
      </w:r>
      <w:r w:rsidRPr="00BE7CA8">
        <w:rPr>
          <w:rFonts w:cs="Tw Cen MT"/>
        </w:rPr>
        <w:t>é</w:t>
      </w:r>
      <w:r w:rsidRPr="00BE7CA8">
        <w:t>s d'Or rules forbid kickbacks; you win with quality + a 15-minute SLA.</w:t>
      </w:r>
    </w:p>
    <w:p w14:paraId="308AF84E" w14:textId="77777777" w:rsidR="00AE4B13" w:rsidRPr="00BE7CA8" w:rsidRDefault="00000000">
      <w:r w:rsidRPr="00BE7CA8">
        <w:rPr>
          <w:b/>
        </w:rPr>
        <w:t>11.</w:t>
      </w:r>
      <w:r w:rsidRPr="00BE7CA8">
        <w:t xml:space="preserve"> </w:t>
      </w:r>
      <w:r w:rsidRPr="00BE7CA8">
        <w:rPr>
          <w:i/>
        </w:rPr>
        <w:t>"What's your single biggest operational risk?"</w:t>
      </w:r>
      <w:r w:rsidRPr="00BE7CA8">
        <w:t xml:space="preserve"> </w:t>
      </w:r>
      <w:r w:rsidRPr="00BE7CA8">
        <w:rPr>
          <w:rFonts w:ascii="Arial" w:hAnsi="Arial" w:cs="Arial"/>
        </w:rPr>
        <w:t>→</w:t>
      </w:r>
      <w:r w:rsidRPr="00BE7CA8">
        <w:t xml:space="preserve"> Guide capacity </w:t>
      </w:r>
      <w:r w:rsidRPr="00BE7CA8">
        <w:rPr>
          <w:rFonts w:cs="Tw Cen MT"/>
        </w:rPr>
        <w:t>—</w:t>
      </w:r>
      <w:r w:rsidRPr="00BE7CA8">
        <w:t xml:space="preserve"> the binding constraint; the 90-day pilot is the diagnostic that sizes the headcount expansion.</w:t>
      </w:r>
    </w:p>
    <w:p w14:paraId="5E649E21" w14:textId="77777777" w:rsidR="00AE4B13" w:rsidRPr="00BE7CA8" w:rsidRDefault="00000000">
      <w:r w:rsidRPr="00BE7CA8">
        <w:rPr>
          <w:b/>
        </w:rPr>
        <w:t>12.</w:t>
      </w:r>
      <w:r w:rsidRPr="00BE7CA8">
        <w:t xml:space="preserve"> </w:t>
      </w:r>
      <w:r w:rsidRPr="00BE7CA8">
        <w:rPr>
          <w:i/>
        </w:rPr>
        <w:t>"Why three incentive models, not one simple commission?"</w:t>
      </w:r>
      <w:r w:rsidRPr="00BE7CA8">
        <w:t xml:space="preserve"> </w:t>
      </w:r>
      <w:r w:rsidRPr="00BE7CA8">
        <w:rPr>
          <w:rFonts w:ascii="Arial" w:hAnsi="Arial" w:cs="Arial"/>
        </w:rPr>
        <w:t>→</w:t>
      </w:r>
      <w:r w:rsidRPr="00BE7CA8">
        <w:t xml:space="preserve"> Finding 1: three structurally different channel relationships; a uniform model underperforms (Rezdy, 2021).</w:t>
      </w:r>
    </w:p>
    <w:p w14:paraId="55133101" w14:textId="77777777" w:rsidR="00AE4B13" w:rsidRPr="00BE7CA8" w:rsidRDefault="00000000">
      <w:r w:rsidRPr="00BE7CA8">
        <w:rPr>
          <w:b/>
        </w:rPr>
        <w:t>C · Method &amp; academic rigour</w:t>
      </w:r>
    </w:p>
    <w:p w14:paraId="5C4BC51C" w14:textId="77777777" w:rsidR="00AE4B13" w:rsidRPr="00BE7CA8" w:rsidRDefault="00000000">
      <w:r w:rsidRPr="00BE7CA8">
        <w:rPr>
          <w:b/>
        </w:rPr>
        <w:t>13.</w:t>
      </w:r>
      <w:r w:rsidRPr="00BE7CA8">
        <w:t xml:space="preserve"> </w:t>
      </w:r>
      <w:r w:rsidRPr="00BE7CA8">
        <w:rPr>
          <w:i/>
        </w:rPr>
        <w:t>"Only six interviews — too few?"</w:t>
      </w:r>
      <w:r w:rsidRPr="00BE7CA8">
        <w:t xml:space="preserve"> </w:t>
      </w:r>
      <w:r w:rsidRPr="00BE7CA8">
        <w:rPr>
          <w:rFonts w:ascii="Arial" w:hAnsi="Arial" w:cs="Arial"/>
        </w:rPr>
        <w:t>→</w:t>
      </w:r>
      <w:r w:rsidRPr="00BE7CA8">
        <w:t xml:space="preserve"> Purposive, saturation-based design; </w:t>
      </w:r>
      <w:r w:rsidRPr="00BE7CA8">
        <w:rPr>
          <w:b/>
        </w:rPr>
        <w:t>analytical</w:t>
      </w:r>
      <w:r w:rsidRPr="00BE7CA8">
        <w:t xml:space="preserve"> (not statistical) generalisability; offset by nine institutional secondary sources.</w:t>
      </w:r>
    </w:p>
    <w:p w14:paraId="61D5A387" w14:textId="77777777" w:rsidR="00AE4B13" w:rsidRPr="00BE7CA8" w:rsidRDefault="00000000">
      <w:r w:rsidRPr="00BE7CA8">
        <w:rPr>
          <w:b/>
        </w:rPr>
        <w:t>14.</w:t>
      </w:r>
      <w:r w:rsidRPr="00BE7CA8">
        <w:t xml:space="preserve"> </w:t>
      </w:r>
      <w:r w:rsidRPr="00BE7CA8">
        <w:rPr>
          <w:i/>
        </w:rPr>
        <w:t>"Did simulated/illustrative data contaminate findings?"</w:t>
      </w:r>
      <w:r w:rsidRPr="00BE7CA8">
        <w:t xml:space="preserve"> </w:t>
      </w:r>
      <w:r w:rsidRPr="00BE7CA8">
        <w:rPr>
          <w:rFonts w:ascii="Arial" w:hAnsi="Arial" w:cs="Arial"/>
        </w:rPr>
        <w:t>→</w:t>
      </w:r>
      <w:r w:rsidRPr="00BE7CA8">
        <w:t xml:space="preserve"> No </w:t>
      </w:r>
      <w:r w:rsidRPr="00BE7CA8">
        <w:rPr>
          <w:rFonts w:cs="Tw Cen MT"/>
        </w:rPr>
        <w:t>—</w:t>
      </w:r>
      <w:r w:rsidRPr="00BE7CA8">
        <w:t xml:space="preserve"> conclusions rest only on the real I1</w:t>
      </w:r>
      <w:r w:rsidRPr="00BE7CA8">
        <w:rPr>
          <w:rFonts w:cs="Tw Cen MT"/>
        </w:rPr>
        <w:t>–</w:t>
      </w:r>
      <w:r w:rsidRPr="00BE7CA8">
        <w:t>I6 interviews plus verifiable secondary data.</w:t>
      </w:r>
    </w:p>
    <w:p w14:paraId="5BEF6282" w14:textId="77777777" w:rsidR="00AE4B13" w:rsidRPr="00BE7CA8" w:rsidRDefault="00000000">
      <w:r w:rsidRPr="00BE7CA8">
        <w:rPr>
          <w:b/>
        </w:rPr>
        <w:t>15.</w:t>
      </w:r>
      <w:r w:rsidRPr="00BE7CA8">
        <w:t xml:space="preserve"> </w:t>
      </w:r>
      <w:r w:rsidRPr="00BE7CA8">
        <w:rPr>
          <w:i/>
        </w:rPr>
        <w:t>"Are SO4 and SO5 actually achieved?"</w:t>
      </w:r>
      <w:r w:rsidRPr="00BE7CA8">
        <w:t xml:space="preserve"> </w:t>
      </w:r>
      <w:r w:rsidRPr="00BE7CA8">
        <w:rPr>
          <w:rFonts w:ascii="Arial" w:hAnsi="Arial" w:cs="Arial"/>
        </w:rPr>
        <w:t>→</w:t>
      </w:r>
      <w:r w:rsidRPr="00BE7CA8">
        <w:t xml:space="preserve"> </w:t>
      </w:r>
      <w:r w:rsidRPr="00BE7CA8">
        <w:rPr>
          <w:b/>
        </w:rPr>
        <w:t>Operationalised</w:t>
      </w:r>
      <w:r w:rsidRPr="00BE7CA8">
        <w:t xml:space="preserve"> by design — the pilot runs post-submission; defining success/failure criteria in advance is what protects the integrity.</w:t>
      </w:r>
    </w:p>
    <w:p w14:paraId="09A307B8" w14:textId="77777777" w:rsidR="00AE4B13" w:rsidRPr="00BE7CA8" w:rsidRDefault="00000000">
      <w:r w:rsidRPr="00BE7CA8">
        <w:rPr>
          <w:b/>
        </w:rPr>
        <w:t>16.</w:t>
      </w:r>
      <w:r w:rsidRPr="00BE7CA8">
        <w:t xml:space="preserve"> </w:t>
      </w:r>
      <w:r w:rsidRPr="00BE7CA8">
        <w:rPr>
          <w:i/>
        </w:rPr>
        <w:t>"Why mixed methods, not a survey?"</w:t>
      </w:r>
      <w:r w:rsidRPr="00BE7CA8">
        <w:t xml:space="preserve"> </w:t>
      </w:r>
      <w:r w:rsidRPr="00BE7CA8">
        <w:rPr>
          <w:rFonts w:ascii="Arial" w:hAnsi="Arial" w:cs="Arial"/>
        </w:rPr>
        <w:t>→</w:t>
      </w:r>
      <w:r w:rsidRPr="00BE7CA8">
        <w:t xml:space="preserve"> Incentive preferences need conversational depth; statistics alone can't capture them, but they anchor the qualitative insight.</w:t>
      </w:r>
    </w:p>
    <w:p w14:paraId="4E6BE64D" w14:textId="77777777" w:rsidR="00AE4B13" w:rsidRPr="00BE7CA8" w:rsidRDefault="00000000">
      <w:r w:rsidRPr="00BE7CA8">
        <w:rPr>
          <w:b/>
        </w:rPr>
        <w:t>17.</w:t>
      </w:r>
      <w:r w:rsidRPr="00BE7CA8">
        <w:t xml:space="preserve"> </w:t>
      </w:r>
      <w:r w:rsidRPr="00BE7CA8">
        <w:rPr>
          <w:i/>
        </w:rPr>
        <w:t>"How is this generalisable beyond Pink Ducks?"</w:t>
      </w:r>
      <w:r w:rsidRPr="00BE7CA8">
        <w:t xml:space="preserve"> </w:t>
      </w:r>
      <w:r w:rsidRPr="00BE7CA8">
        <w:rPr>
          <w:rFonts w:ascii="Arial" w:hAnsi="Arial" w:cs="Arial"/>
        </w:rPr>
        <w:t>→</w:t>
      </w:r>
      <w:r w:rsidRPr="00BE7CA8">
        <w:t xml:space="preserve"> Analytically transferable to similar dual-segment urban tourism markets </w:t>
      </w:r>
      <w:r w:rsidRPr="00BE7CA8">
        <w:rPr>
          <w:rFonts w:cs="Tw Cen MT"/>
        </w:rPr>
        <w:t>—</w:t>
      </w:r>
      <w:r w:rsidRPr="00BE7CA8">
        <w:t xml:space="preserve"> Lisbon/Amsterdam replication is named future research.</w:t>
      </w:r>
    </w:p>
    <w:p w14:paraId="1C6EE441" w14:textId="77777777" w:rsidR="00AE4B13" w:rsidRPr="00BE7CA8" w:rsidRDefault="00000000">
      <w:r w:rsidRPr="00BE7CA8">
        <w:rPr>
          <w:b/>
        </w:rPr>
        <w:t>D · Sustainability, macro &amp; the decision</w:t>
      </w:r>
    </w:p>
    <w:p w14:paraId="653741A4" w14:textId="77777777" w:rsidR="00AE4B13" w:rsidRPr="00BE7CA8" w:rsidRDefault="00000000">
      <w:r w:rsidRPr="00BE7CA8">
        <w:rPr>
          <w:b/>
        </w:rPr>
        <w:t>18.</w:t>
      </w:r>
      <w:r w:rsidRPr="00BE7CA8">
        <w:t xml:space="preserve"> </w:t>
      </w:r>
      <w:r w:rsidRPr="00BE7CA8">
        <w:rPr>
          <w:i/>
        </w:rPr>
        <w:t>"Is the ESG angle just greenwashing?"</w:t>
      </w:r>
      <w:r w:rsidRPr="00BE7CA8">
        <w:t xml:space="preserve"> </w:t>
      </w:r>
      <w:r w:rsidRPr="00BE7CA8">
        <w:rPr>
          <w:rFonts w:ascii="Arial" w:hAnsi="Arial" w:cs="Arial"/>
        </w:rPr>
        <w:t>→</w:t>
      </w:r>
      <w:r w:rsidRPr="00BE7CA8">
        <w:t xml:space="preserve"> ESG is a procurement </w:t>
      </w:r>
      <w:r w:rsidRPr="00BE7CA8">
        <w:rPr>
          <w:b/>
        </w:rPr>
        <w:t>threshold</w:t>
      </w:r>
      <w:r w:rsidRPr="00BE7CA8">
        <w:t xml:space="preserve"> (Finding 4), evidenced by emissions data and a battery-lifecycle protocol (SDG 12) — an access mechanism, not marketing.</w:t>
      </w:r>
    </w:p>
    <w:p w14:paraId="13DE1AFB" w14:textId="77777777" w:rsidR="00AE4B13" w:rsidRPr="00BE7CA8" w:rsidRDefault="00000000">
      <w:r w:rsidRPr="00BE7CA8">
        <w:rPr>
          <w:b/>
        </w:rPr>
        <w:t>19.</w:t>
      </w:r>
      <w:r w:rsidRPr="00BE7CA8">
        <w:t xml:space="preserve"> </w:t>
      </w:r>
      <w:r w:rsidRPr="00BE7CA8">
        <w:rPr>
          <w:i/>
        </w:rPr>
        <w:t>"What if the pilot fails?"</w:t>
      </w:r>
      <w:r w:rsidRPr="00BE7CA8">
        <w:t xml:space="preserve"> </w:t>
      </w:r>
      <w:r w:rsidRPr="00BE7CA8">
        <w:rPr>
          <w:rFonts w:ascii="Arial" w:hAnsi="Arial" w:cs="Arial"/>
        </w:rPr>
        <w:t>→</w:t>
      </w:r>
      <w:r w:rsidRPr="00BE7CA8">
        <w:t xml:space="preserve"> Pre-defined </w:t>
      </w:r>
      <w:r w:rsidRPr="00BE7CA8">
        <w:rPr>
          <w:b/>
        </w:rPr>
        <w:t>STOP</w:t>
      </w:r>
      <w:r w:rsidRPr="00BE7CA8">
        <w:t xml:space="preserve"> (blended &gt;28%) and </w:t>
      </w:r>
      <w:r w:rsidRPr="00BE7CA8">
        <w:rPr>
          <w:b/>
        </w:rPr>
        <w:t>PIVOT</w:t>
      </w:r>
      <w:r w:rsidRPr="00BE7CA8">
        <w:t xml:space="preserve"> triggers; an honest negative result is a valid outcome — lean validation, not a sunk-cost defense.</w:t>
      </w:r>
    </w:p>
    <w:p w14:paraId="4ABDBFF6" w14:textId="77777777" w:rsidR="00AE4B13" w:rsidRPr="00BE7CA8" w:rsidRDefault="00000000">
      <w:r w:rsidRPr="00BE7CA8">
        <w:rPr>
          <w:b/>
        </w:rPr>
        <w:t>20.</w:t>
      </w:r>
      <w:r w:rsidRPr="00BE7CA8">
        <w:t xml:space="preserve"> </w:t>
      </w:r>
      <w:r w:rsidRPr="00BE7CA8">
        <w:rPr>
          <w:i/>
        </w:rPr>
        <w:t>"In one sentence, why should we believe this works?"</w:t>
      </w:r>
      <w:r w:rsidRPr="00BE7CA8">
        <w:t xml:space="preserve"> </w:t>
      </w:r>
      <w:r w:rsidRPr="00BE7CA8">
        <w:rPr>
          <w:rFonts w:ascii="Arial" w:hAnsi="Arial" w:cs="Arial"/>
        </w:rPr>
        <w:t>→</w:t>
      </w:r>
      <w:r w:rsidRPr="00BE7CA8">
        <w:t xml:space="preserve"> Because </w:t>
      </w:r>
      <w:r w:rsidRPr="00BE7CA8">
        <w:rPr>
          <w:b/>
        </w:rPr>
        <w:t>70–80% DMC retention</w:t>
      </w:r>
      <w:r w:rsidRPr="00BE7CA8">
        <w:t xml:space="preserve"> against a </w:t>
      </w:r>
      <w:r w:rsidRPr="00BE7CA8">
        <w:rPr>
          <w:b/>
        </w:rPr>
        <w:t>10–20% OTA repeat rate</w:t>
      </w:r>
      <w:r w:rsidRPr="00BE7CA8">
        <w:t xml:space="preserve"> means every B2B relationship compounds where every OTA booking resets.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7285C9AC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6C7A23B8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🎤</w:t>
            </w:r>
            <w:r w:rsidRPr="00BE7CA8">
              <w:t xml:space="preserve"> </w:t>
            </w:r>
            <w:r w:rsidRPr="00BE7CA8">
              <w:rPr>
                <w:b/>
              </w:rPr>
              <w:t>Defense Soundbite (the closer)</w:t>
            </w:r>
          </w:p>
          <w:p w14:paraId="24B94481" w14:textId="77777777" w:rsidR="00AE4B13" w:rsidRPr="00BE7CA8" w:rsidRDefault="00000000">
            <w:pPr>
              <w:spacing w:after="40"/>
            </w:pPr>
            <w:r w:rsidRPr="00BE7CA8">
              <w:t>"The decisive asymmetry is relational: 70–80% DMC retention against 10–20% OTA repeat. Each B2B relationship compounds where each OTA booking resets. That is why a partner-led model is a commercially superior — and testable — alternative for Pink Ducks."</w:t>
            </w:r>
          </w:p>
        </w:tc>
      </w:tr>
    </w:tbl>
    <w:p w14:paraId="1196D043" w14:textId="77777777" w:rsidR="00AE4B13" w:rsidRPr="00BE7CA8" w:rsidRDefault="00AE4B13">
      <w:pPr>
        <w:spacing w:after="40"/>
      </w:pPr>
    </w:p>
    <w:p w14:paraId="61C048B8" w14:textId="77777777" w:rsidR="00AE4B13" w:rsidRPr="00BE7CA8" w:rsidRDefault="00000000" w:rsidP="00BE7CA8">
      <w:pPr>
        <w:pStyle w:val="Heading2"/>
      </w:pPr>
      <w:bookmarkStart w:id="70" w:name="_Toc231658927"/>
      <w:r w:rsidRPr="00BE7CA8">
        <w:lastRenderedPageBreak/>
        <w:t>Chapter 18 · The 10-Minute Presentation Map</w:t>
      </w:r>
      <w:bookmarkEnd w:id="70"/>
    </w:p>
    <w:p w14:paraId="28B2A565" w14:textId="77777777" w:rsidR="00AE4B13" w:rsidRPr="00BE7CA8" w:rsidRDefault="00000000">
      <w:r w:rsidRPr="00BE7CA8">
        <w:t xml:space="preserve">10 minutes, </w:t>
      </w:r>
      <w:r w:rsidRPr="00BE7CA8">
        <w:rPr>
          <w:b/>
        </w:rPr>
        <w:t>10–12 slides</w:t>
      </w:r>
      <w:r w:rsidRPr="00BE7CA8">
        <w:t xml:space="preserve">, structured I–V. </w:t>
      </w:r>
      <w:r w:rsidRPr="00BE7CA8">
        <w:rPr>
          <w:b/>
        </w:rPr>
        <w:t>Give Section IV (Strategy) at least 4 minutes.</w:t>
      </w:r>
      <w:r w:rsidRPr="00BE7CA8">
        <w:t xml:space="preserve"> Use </w:t>
      </w:r>
      <w:r w:rsidRPr="00BE7CA8">
        <w:rPr>
          <w:b/>
        </w:rPr>
        <w:t>graphs</w:t>
      </w:r>
      <w:r w:rsidRPr="00BE7CA8">
        <w:t xml:space="preserve"> for TAM/SAM/SOM and a </w:t>
      </w:r>
      <w:r w:rsidRPr="00BE7CA8">
        <w:rPr>
          <w:b/>
        </w:rPr>
        <w:t>table</w:t>
      </w:r>
      <w:r w:rsidRPr="00BE7CA8">
        <w:t xml:space="preserve"> for the competitive gap (maximises the "support means" rubric score). Be ready to explain </w:t>
      </w:r>
      <w:r w:rsidRPr="00BE7CA8">
        <w:rPr>
          <w:b/>
        </w:rPr>
        <w:t>net rate vs commission</w:t>
      </w:r>
      <w:r w:rsidRPr="00BE7CA8">
        <w:t xml:space="preserve"> live — it's the maturity signal the committee looks for.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AE4B13" w:rsidRPr="00BE7CA8" w14:paraId="4F6DB5DB" w14:textId="77777777">
        <w:tc>
          <w:tcPr>
            <w:tcW w:w="3024" w:type="dxa"/>
            <w:shd w:val="clear" w:color="auto" w:fill="D9E2F3"/>
          </w:tcPr>
          <w:p w14:paraId="687FD267" w14:textId="77777777" w:rsidR="00AE4B13" w:rsidRPr="00BE7CA8" w:rsidRDefault="00000000">
            <w:r w:rsidRPr="00BE7CA8">
              <w:rPr>
                <w:b/>
              </w:rPr>
              <w:t>Slide block</w:t>
            </w:r>
          </w:p>
        </w:tc>
        <w:tc>
          <w:tcPr>
            <w:tcW w:w="3024" w:type="dxa"/>
            <w:shd w:val="clear" w:color="auto" w:fill="D9E2F3"/>
          </w:tcPr>
          <w:p w14:paraId="0AB7BAE6" w14:textId="77777777" w:rsidR="00AE4B13" w:rsidRPr="00BE7CA8" w:rsidRDefault="00000000">
            <w:r w:rsidRPr="00BE7CA8">
              <w:rPr>
                <w:b/>
              </w:rPr>
              <w:t>Minutes</w:t>
            </w:r>
          </w:p>
        </w:tc>
        <w:tc>
          <w:tcPr>
            <w:tcW w:w="3024" w:type="dxa"/>
            <w:shd w:val="clear" w:color="auto" w:fill="D9E2F3"/>
          </w:tcPr>
          <w:p w14:paraId="4589B83C" w14:textId="77777777" w:rsidR="00AE4B13" w:rsidRPr="00BE7CA8" w:rsidRDefault="00000000">
            <w:r w:rsidRPr="00BE7CA8">
              <w:rPr>
                <w:b/>
              </w:rPr>
              <w:t>Content</w:t>
            </w:r>
          </w:p>
        </w:tc>
      </w:tr>
      <w:tr w:rsidR="00AE4B13" w:rsidRPr="00BE7CA8" w14:paraId="4E911B66" w14:textId="77777777">
        <w:tc>
          <w:tcPr>
            <w:tcW w:w="3024" w:type="dxa"/>
          </w:tcPr>
          <w:p w14:paraId="3EE66727" w14:textId="77777777" w:rsidR="00AE4B13" w:rsidRPr="00BE7CA8" w:rsidRDefault="00000000">
            <w:r w:rsidRPr="00BE7CA8">
              <w:t>I. Presentation &amp; Justification</w:t>
            </w:r>
          </w:p>
        </w:tc>
        <w:tc>
          <w:tcPr>
            <w:tcW w:w="3024" w:type="dxa"/>
          </w:tcPr>
          <w:p w14:paraId="28101FC8" w14:textId="77777777" w:rsidR="00AE4B13" w:rsidRPr="00BE7CA8" w:rsidRDefault="00000000">
            <w:r w:rsidRPr="00BE7CA8">
              <w:t>~1.5</w:t>
            </w:r>
          </w:p>
        </w:tc>
        <w:tc>
          <w:tcPr>
            <w:tcW w:w="3024" w:type="dxa"/>
          </w:tcPr>
          <w:p w14:paraId="0DA0029E" w14:textId="77777777" w:rsidR="00AE4B13" w:rsidRPr="00BE7CA8" w:rsidRDefault="00000000">
            <w:r w:rsidRPr="00BE7CA8">
              <w:t>Title, execution gap, problem statement</w:t>
            </w:r>
          </w:p>
        </w:tc>
      </w:tr>
      <w:tr w:rsidR="00AE4B13" w:rsidRPr="00BE7CA8" w14:paraId="21014328" w14:textId="77777777">
        <w:tc>
          <w:tcPr>
            <w:tcW w:w="3024" w:type="dxa"/>
          </w:tcPr>
          <w:p w14:paraId="2FD4F425" w14:textId="77777777" w:rsidR="00AE4B13" w:rsidRPr="00BE7CA8" w:rsidRDefault="00000000">
            <w:r w:rsidRPr="00BE7CA8">
              <w:t>II. Fundamentals (Market &amp; Theory)</w:t>
            </w:r>
          </w:p>
        </w:tc>
        <w:tc>
          <w:tcPr>
            <w:tcW w:w="3024" w:type="dxa"/>
          </w:tcPr>
          <w:p w14:paraId="17A6EBFC" w14:textId="77777777" w:rsidR="00AE4B13" w:rsidRPr="00BE7CA8" w:rsidRDefault="00000000">
            <w:r w:rsidRPr="00BE7CA8">
              <w:t>~2</w:t>
            </w:r>
          </w:p>
        </w:tc>
        <w:tc>
          <w:tcPr>
            <w:tcW w:w="3024" w:type="dxa"/>
          </w:tcPr>
          <w:p w14:paraId="79B7F364" w14:textId="77777777" w:rsidR="00AE4B13" w:rsidRPr="00BE7CA8" w:rsidRDefault="00000000">
            <w:r w:rsidRPr="00BE7CA8">
              <w:t>16M visitors, MICE, TAM/SAM/SOM, Porter/Kotler</w:t>
            </w:r>
          </w:p>
        </w:tc>
      </w:tr>
      <w:tr w:rsidR="00AE4B13" w:rsidRPr="00BE7CA8" w14:paraId="6EFC9449" w14:textId="77777777">
        <w:tc>
          <w:tcPr>
            <w:tcW w:w="3024" w:type="dxa"/>
          </w:tcPr>
          <w:p w14:paraId="487A2AE0" w14:textId="77777777" w:rsidR="00AE4B13" w:rsidRPr="00BE7CA8" w:rsidRDefault="00000000">
            <w:r w:rsidRPr="00BE7CA8">
              <w:t>III. Key Analysis</w:t>
            </w:r>
          </w:p>
        </w:tc>
        <w:tc>
          <w:tcPr>
            <w:tcW w:w="3024" w:type="dxa"/>
          </w:tcPr>
          <w:p w14:paraId="11CBA8F2" w14:textId="77777777" w:rsidR="00AE4B13" w:rsidRPr="00BE7CA8" w:rsidRDefault="00000000">
            <w:r w:rsidRPr="00BE7CA8">
              <w:t>~1.5</w:t>
            </w:r>
          </w:p>
        </w:tc>
        <w:tc>
          <w:tcPr>
            <w:tcW w:w="3024" w:type="dxa"/>
          </w:tcPr>
          <w:p w14:paraId="4D1D1006" w14:textId="77777777" w:rsidR="00AE4B13" w:rsidRPr="00BE7CA8" w:rsidRDefault="00000000">
            <w:r w:rsidRPr="00BE7CA8">
              <w:t>Uncontested channel, competitive gap, SWOT</w:t>
            </w:r>
          </w:p>
        </w:tc>
      </w:tr>
      <w:tr w:rsidR="00AE4B13" w:rsidRPr="00BE7CA8" w14:paraId="3DB12393" w14:textId="77777777">
        <w:tc>
          <w:tcPr>
            <w:tcW w:w="3024" w:type="dxa"/>
          </w:tcPr>
          <w:p w14:paraId="6AD1BA1D" w14:textId="77777777" w:rsidR="00AE4B13" w:rsidRPr="00BE7CA8" w:rsidRDefault="00000000">
            <w:r w:rsidRPr="00BE7CA8">
              <w:rPr>
                <w:b/>
              </w:rPr>
              <w:t>IV. Strategy &amp; Solution</w:t>
            </w:r>
          </w:p>
        </w:tc>
        <w:tc>
          <w:tcPr>
            <w:tcW w:w="3024" w:type="dxa"/>
          </w:tcPr>
          <w:p w14:paraId="0ADDE5A5" w14:textId="77777777" w:rsidR="00AE4B13" w:rsidRPr="00BE7CA8" w:rsidRDefault="00000000">
            <w:r w:rsidRPr="00BE7CA8">
              <w:rPr>
                <w:b/>
              </w:rPr>
              <w:t>≥4</w:t>
            </w:r>
          </w:p>
        </w:tc>
        <w:tc>
          <w:tcPr>
            <w:tcW w:w="3024" w:type="dxa"/>
          </w:tcPr>
          <w:p w14:paraId="7DBFAF33" w14:textId="77777777" w:rsidR="00AE4B13" w:rsidRPr="00BE7CA8" w:rsidRDefault="00000000">
            <w:r w:rsidRPr="00BE7CA8">
              <w:t>3 tiers, 3 incentive models, marketing toolkit</w:t>
            </w:r>
          </w:p>
        </w:tc>
      </w:tr>
      <w:tr w:rsidR="00AE4B13" w:rsidRPr="00BE7CA8" w14:paraId="37E55D96" w14:textId="77777777">
        <w:tc>
          <w:tcPr>
            <w:tcW w:w="3024" w:type="dxa"/>
          </w:tcPr>
          <w:p w14:paraId="4FAE958B" w14:textId="77777777" w:rsidR="00AE4B13" w:rsidRPr="00BE7CA8" w:rsidRDefault="00000000">
            <w:r w:rsidRPr="00BE7CA8">
              <w:t>V. Results &amp; Close</w:t>
            </w:r>
          </w:p>
        </w:tc>
        <w:tc>
          <w:tcPr>
            <w:tcW w:w="3024" w:type="dxa"/>
          </w:tcPr>
          <w:p w14:paraId="77ABD8D9" w14:textId="77777777" w:rsidR="00AE4B13" w:rsidRPr="00BE7CA8" w:rsidRDefault="00000000">
            <w:r w:rsidRPr="00BE7CA8">
              <w:t>~1</w:t>
            </w:r>
          </w:p>
        </w:tc>
        <w:tc>
          <w:tcPr>
            <w:tcW w:w="3024" w:type="dxa"/>
          </w:tcPr>
          <w:p w14:paraId="16AAF77E" w14:textId="77777777" w:rsidR="00AE4B13" w:rsidRPr="00BE7CA8" w:rsidRDefault="00000000">
            <w:r w:rsidRPr="00BE7CA8">
              <w:t>Pilot, commit/pivot/stop, SDGs, ask</w:t>
            </w:r>
          </w:p>
        </w:tc>
      </w:tr>
    </w:tbl>
    <w:p w14:paraId="754421E6" w14:textId="77777777" w:rsidR="00AE4B13" w:rsidRPr="00BE7CA8" w:rsidRDefault="00AE4B13">
      <w:pPr>
        <w:spacing w:after="40"/>
      </w:pPr>
    </w:p>
    <w:p w14:paraId="51D56FA9" w14:textId="77777777" w:rsidR="00AE4B13" w:rsidRPr="00BE7CA8" w:rsidRDefault="00000000" w:rsidP="00BE7CA8">
      <w:pPr>
        <w:pStyle w:val="Heading2"/>
      </w:pPr>
      <w:bookmarkStart w:id="71" w:name="_Toc231658928"/>
      <w:r w:rsidRPr="00BE7CA8">
        <w:t>Chapter 19 · Speaker Notes for the 10-Minute Deck</w:t>
      </w:r>
      <w:bookmarkEnd w:id="71"/>
    </w:p>
    <w:p w14:paraId="04299105" w14:textId="77777777" w:rsidR="00AE4B13" w:rsidRPr="00BE7CA8" w:rsidRDefault="00000000">
      <w:r w:rsidRPr="00BE7CA8">
        <w:t xml:space="preserve">Word-for-word talking notes for each slide, timed to </w:t>
      </w:r>
      <w:r w:rsidRPr="00BE7CA8">
        <w:rPr>
          <w:b/>
        </w:rPr>
        <w:t>10 minutes</w:t>
      </w:r>
      <w:r w:rsidRPr="00BE7CA8">
        <w:t xml:space="preserve">. Golden rule: </w:t>
      </w:r>
      <w:r w:rsidRPr="00BE7CA8">
        <w:rPr>
          <w:b/>
        </w:rPr>
        <w:t>Strategy (Slides 6–8) gets ≥ 4 minutes</w:t>
      </w:r>
      <w:r w:rsidRPr="00BE7CA8">
        <w:t>; everything else is setup or payoff. Pause after the 70–80 vs 10–20 line and let it land.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3B65CA31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49AD3280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t>⚠️</w:t>
            </w:r>
            <w:r w:rsidRPr="00BE7CA8">
              <w:t xml:space="preserve"> </w:t>
            </w:r>
            <w:r w:rsidRPr="00BE7CA8">
              <w:rPr>
                <w:b/>
              </w:rPr>
              <w:t>Examiner Trap (timing)</w:t>
            </w:r>
          </w:p>
          <w:p w14:paraId="14772F7F" w14:textId="77777777" w:rsidR="00AE4B13" w:rsidRPr="00BE7CA8" w:rsidRDefault="00000000">
            <w:pPr>
              <w:spacing w:after="40"/>
            </w:pPr>
            <w:r w:rsidRPr="00BE7CA8">
              <w:t xml:space="preserve">The commonest failure is spending five minutes on the market and rushing the strategy. Rehearse with a timer: if you reach </w:t>
            </w:r>
            <w:r w:rsidRPr="00BE7CA8">
              <w:rPr>
                <w:b/>
              </w:rPr>
              <w:t>Slide 6 by 4:00</w:t>
            </w:r>
            <w:r w:rsidRPr="00BE7CA8">
              <w:t>, you're on pace.</w:t>
            </w:r>
          </w:p>
        </w:tc>
      </w:tr>
    </w:tbl>
    <w:p w14:paraId="4B0A9656" w14:textId="77777777" w:rsidR="00AE4B13" w:rsidRPr="00BE7CA8" w:rsidRDefault="00AE4B13">
      <w:pPr>
        <w:spacing w:after="40"/>
      </w:pPr>
    </w:p>
    <w:p w14:paraId="70364797" w14:textId="77777777" w:rsidR="00AE4B13" w:rsidRPr="00BE7CA8" w:rsidRDefault="00000000">
      <w:r w:rsidRPr="00BE7CA8">
        <w:rPr>
          <w:b/>
        </w:rPr>
        <w:t>Slide 1 — Title</w:t>
      </w:r>
      <w:r w:rsidRPr="00BE7CA8">
        <w:t xml:space="preserve"> </w:t>
      </w:r>
      <w:r w:rsidRPr="00BE7CA8">
        <w:rPr>
          <w:i/>
        </w:rPr>
        <w:t>(0:00–0:30)</w:t>
      </w:r>
      <w:r w:rsidRPr="00BE7CA8">
        <w:t xml:space="preserve"> — </w:t>
      </w:r>
      <w:r w:rsidRPr="00BE7CA8">
        <w:rPr>
          <w:i/>
        </w:rPr>
        <w:t>Show:</w:t>
      </w:r>
      <w:r w:rsidRPr="00BE7CA8">
        <w:t xml:space="preserve"> title, your name, supervisor.</w:t>
      </w:r>
    </w:p>
    <w:p w14:paraId="6D6570B3" w14:textId="77777777" w:rsidR="00AE4B13" w:rsidRPr="00BE7CA8" w:rsidRDefault="00000000">
      <w:r w:rsidRPr="00BE7CA8">
        <w:rPr>
          <w:i/>
        </w:rPr>
        <w:t>Say:</w:t>
      </w:r>
      <w:r w:rsidRPr="00BE7CA8">
        <w:t xml:space="preserve"> "Good morning. I'm Bulbuli Bala. My thesis is a Partner-Led Growth Strategy for Pink Ducks — a B2B distribution strategy for an urban e-bike tour operator in Barcelona. In ten minutes I'll give you a problem, a strategy, and a test."</w:t>
      </w:r>
    </w:p>
    <w:p w14:paraId="67A1852D" w14:textId="77777777" w:rsidR="00AE4B13" w:rsidRPr="00BE7CA8" w:rsidRDefault="00000000">
      <w:r w:rsidRPr="00BE7CA8">
        <w:rPr>
          <w:b/>
        </w:rPr>
        <w:t>Slide 2 — The Problem</w:t>
      </w:r>
      <w:r w:rsidRPr="00BE7CA8">
        <w:t xml:space="preserve"> </w:t>
      </w:r>
      <w:r w:rsidRPr="00BE7CA8">
        <w:rPr>
          <w:i/>
        </w:rPr>
        <w:t>(0:30–1:30)</w:t>
      </w:r>
      <w:r w:rsidRPr="00BE7CA8">
        <w:t xml:space="preserve"> — </w:t>
      </w:r>
      <w:r w:rsidRPr="00BE7CA8">
        <w:rPr>
          <w:i/>
        </w:rPr>
        <w:t>Show:</w:t>
      </w:r>
      <w:r w:rsidRPr="00BE7CA8">
        <w:t xml:space="preserve"> OTA commission 20–30%; "execution gap."</w:t>
      </w:r>
    </w:p>
    <w:p w14:paraId="3A7EFCD2" w14:textId="77777777" w:rsidR="00AE4B13" w:rsidRPr="00BE7CA8" w:rsidRDefault="00000000">
      <w:r w:rsidRPr="00BE7CA8">
        <w:rPr>
          <w:i/>
        </w:rPr>
        <w:t>Say:</w:t>
      </w:r>
      <w:r w:rsidRPr="00BE7CA8">
        <w:t xml:space="preserve"> "Pink Ducks has an excellent product but depends on OTAs that take 20 to 30 percent commission and keep the customer. The founder believes trusted B2B partners — DMCs, hotels, hostels — would outperform them, but has never had the framework to test it. Closing that gap is my research question: how can Pink Ducks build a partner-led strategy for sustainable, scalable growth?"</w:t>
      </w:r>
    </w:p>
    <w:p w14:paraId="34B5C63A" w14:textId="77777777" w:rsidR="00AE4B13" w:rsidRPr="00BE7CA8" w:rsidRDefault="00000000">
      <w:r w:rsidRPr="00BE7CA8">
        <w:rPr>
          <w:b/>
        </w:rPr>
        <w:t>Slide 3 — Why Barcelona, Why Now</w:t>
      </w:r>
      <w:r w:rsidRPr="00BE7CA8">
        <w:t xml:space="preserve"> </w:t>
      </w:r>
      <w:r w:rsidRPr="00BE7CA8">
        <w:rPr>
          <w:i/>
        </w:rPr>
        <w:t>(1:30–2:30)</w:t>
      </w:r>
      <w:r w:rsidRPr="00BE7CA8">
        <w:t xml:space="preserve"> — </w:t>
      </w:r>
      <w:r w:rsidRPr="00BE7CA8">
        <w:rPr>
          <w:i/>
        </w:rPr>
        <w:t>Show:</w:t>
      </w:r>
      <w:r w:rsidRPr="00BE7CA8">
        <w:t xml:space="preserve"> 16M visitors, 37.2M overnights, ICCA #4.</w:t>
      </w:r>
    </w:p>
    <w:p w14:paraId="3C8272EA" w14:textId="77777777" w:rsidR="00AE4B13" w:rsidRPr="00BE7CA8" w:rsidRDefault="00000000">
      <w:r w:rsidRPr="00BE7CA8">
        <w:rPr>
          <w:i/>
        </w:rPr>
        <w:t>Say:</w:t>
      </w:r>
      <w:r w:rsidRPr="00BE7CA8">
        <w:t xml:space="preserve"> "The city hands me the demand: sixteen million visitors, thirty-seven million hotel overnights, and a number-four global ranking for business meetings. That corporate MICE segment — groups of 15 to 50, booking weeks ahead, all year round, not price-sensitive — is exactly what OTAs cannot reach and what DMCs control."</w:t>
      </w:r>
    </w:p>
    <w:p w14:paraId="737F5EA9" w14:textId="77777777" w:rsidR="00AE4B13" w:rsidRPr="00BE7CA8" w:rsidRDefault="00000000">
      <w:r w:rsidRPr="00BE7CA8">
        <w:rPr>
          <w:b/>
        </w:rPr>
        <w:t>Slide 4 — Market Sizing</w:t>
      </w:r>
      <w:r w:rsidRPr="00BE7CA8">
        <w:t xml:space="preserve"> </w:t>
      </w:r>
      <w:r w:rsidRPr="00BE7CA8">
        <w:rPr>
          <w:i/>
        </w:rPr>
        <w:t>(2:30–3:15)</w:t>
      </w:r>
      <w:r w:rsidRPr="00BE7CA8">
        <w:t xml:space="preserve"> — </w:t>
      </w:r>
      <w:r w:rsidRPr="00BE7CA8">
        <w:rPr>
          <w:i/>
        </w:rPr>
        <w:t>Show:</w:t>
      </w:r>
      <w:r w:rsidRPr="00BE7CA8">
        <w:t xml:space="preserve"> TAM/SAM/SOM funnel graphic.</w:t>
      </w:r>
    </w:p>
    <w:p w14:paraId="785F698F" w14:textId="77777777" w:rsidR="00AE4B13" w:rsidRPr="00BE7CA8" w:rsidRDefault="00000000">
      <w:r w:rsidRPr="00BE7CA8">
        <w:rPr>
          <w:i/>
        </w:rPr>
        <w:t>Say:</w:t>
      </w:r>
      <w:r w:rsidRPr="00BE7CA8">
        <w:t xml:space="preserve"> "The total market is €17.5 to €48.7 million; the B2B-reachable part, €5.25 to €14.6 million; and a realistic obtainable market of €1 to €2 million at fifty-plus partners. To be precise — that €1–2 million is a </w:t>
      </w:r>
      <w:r w:rsidRPr="00BE7CA8">
        <w:rPr>
          <w:i/>
        </w:rPr>
        <w:t>multi-year</w:t>
      </w:r>
      <w:r w:rsidRPr="00BE7CA8">
        <w:t xml:space="preserve"> ceiling. Year 1 targets the first step: €38,500 to €75,700 of incremental B2B revenue, three to four times today's passengers."</w:t>
      </w:r>
    </w:p>
    <w:p w14:paraId="7F619000" w14:textId="77777777" w:rsidR="00AE4B13" w:rsidRPr="00BE7CA8" w:rsidRDefault="00000000">
      <w:r w:rsidRPr="00BE7CA8">
        <w:rPr>
          <w:b/>
        </w:rPr>
        <w:lastRenderedPageBreak/>
        <w:t>Slide 5 — The Uncontested Channel</w:t>
      </w:r>
      <w:r w:rsidRPr="00BE7CA8">
        <w:t xml:space="preserve"> </w:t>
      </w:r>
      <w:r w:rsidRPr="00BE7CA8">
        <w:rPr>
          <w:i/>
        </w:rPr>
        <w:t>(3:15–4:00)</w:t>
      </w:r>
      <w:r w:rsidRPr="00BE7CA8">
        <w:t xml:space="preserve"> — </w:t>
      </w:r>
      <w:r w:rsidRPr="00BE7CA8">
        <w:rPr>
          <w:i/>
        </w:rPr>
        <w:t>Show:</w:t>
      </w:r>
      <w:r w:rsidRPr="00BE7CA8">
        <w:t xml:space="preserve"> competitor table; "12–18 month window."</w:t>
      </w:r>
    </w:p>
    <w:p w14:paraId="5CDE5658" w14:textId="77777777" w:rsidR="00AE4B13" w:rsidRPr="00BE7CA8" w:rsidRDefault="00000000">
      <w:r w:rsidRPr="00BE7CA8">
        <w:rPr>
          <w:i/>
        </w:rPr>
        <w:t>Say:</w:t>
      </w:r>
      <w:r w:rsidRPr="00BE7CA8">
        <w:t xml:space="preserve"> "Here's the gap. Baja Bikes, Fat Tire, Steel Donkey — every competitor sells through OTAs; none has a structured DMC or hotel programme. The channel is open, with a twelve-to-eighteen-month first-mover window. In theory this is Porter's differentiation-focus and Kotler's flanking move — competing where no one is defending."</w:t>
      </w:r>
    </w:p>
    <w:p w14:paraId="58A36208" w14:textId="77777777" w:rsidR="00AE4B13" w:rsidRPr="00BE7CA8" w:rsidRDefault="00000000">
      <w:r w:rsidRPr="00BE7CA8">
        <w:rPr>
          <w:b/>
        </w:rPr>
        <w:t>Slide 6 — Strategy 1: Segmentation</w:t>
      </w:r>
      <w:r w:rsidRPr="00BE7CA8">
        <w:t xml:space="preserve"> </w:t>
      </w:r>
      <w:r w:rsidRPr="00BE7CA8">
        <w:rPr>
          <w:i/>
        </w:rPr>
        <w:t>(4:00–5:00)</w:t>
      </w:r>
      <w:r w:rsidRPr="00BE7CA8">
        <w:t xml:space="preserve"> — </w:t>
      </w:r>
      <w:r w:rsidRPr="00BE7CA8">
        <w:rPr>
          <w:i/>
        </w:rPr>
        <w:t>Show:</w:t>
      </w:r>
      <w:r w:rsidRPr="00BE7CA8">
        <w:t xml:space="preserve"> the three-tier pyramid.</w:t>
      </w:r>
    </w:p>
    <w:p w14:paraId="0EF4B49C" w14:textId="77777777" w:rsidR="00AE4B13" w:rsidRPr="00BE7CA8" w:rsidRDefault="00000000">
      <w:r w:rsidRPr="00BE7CA8">
        <w:rPr>
          <w:i/>
        </w:rPr>
        <w:t>Say:</w:t>
      </w:r>
      <w:r w:rsidRPr="00BE7CA8">
        <w:t xml:space="preserve"> "My strategy is three deliverables. First, segmentation. I sort partners by commercial function into three tiers: Tier 1 DMCs, which drive 70 to 80 percent of partner revenue; Tier 2a luxury hotels; and Tier 2b hostels and four-stars. A twenty-partner scoring model makes the prioritisation auditable."</w:t>
      </w:r>
    </w:p>
    <w:p w14:paraId="5CC18722" w14:textId="77777777" w:rsidR="00AE4B13" w:rsidRPr="00BE7CA8" w:rsidRDefault="00000000">
      <w:r w:rsidRPr="00BE7CA8">
        <w:rPr>
          <w:b/>
        </w:rPr>
        <w:t>Slide 7 — Strategy 2: The Three Incentive Models</w:t>
      </w:r>
      <w:r w:rsidRPr="00BE7CA8">
        <w:t xml:space="preserve"> </w:t>
      </w:r>
      <w:r w:rsidRPr="00BE7CA8">
        <w:rPr>
          <w:i/>
        </w:rPr>
        <w:t>(5:00–6:15)</w:t>
      </w:r>
      <w:r w:rsidRPr="00BE7CA8">
        <w:t xml:space="preserve"> — </w:t>
      </w:r>
      <w:r w:rsidRPr="00BE7CA8">
        <w:rPr>
          <w:i/>
        </w:rPr>
        <w:t>Show:</w:t>
      </w:r>
      <w:r w:rsidRPr="00BE7CA8">
        <w:t xml:space="preserve"> net rate / zero-commission / Bronze-Silver-Gold.</w:t>
      </w:r>
    </w:p>
    <w:p w14:paraId="076A019D" w14:textId="77777777" w:rsidR="00AE4B13" w:rsidRPr="00BE7CA8" w:rsidRDefault="00000000">
      <w:r w:rsidRPr="00BE7CA8">
        <w:rPr>
          <w:i/>
        </w:rPr>
        <w:t>Say:</w:t>
      </w:r>
      <w:r w:rsidRPr="00BE7CA8">
        <w:t xml:space="preserve"> "Second, incentives — and here is my key finding. There isn't one model, there are three. Confidential net rates for DMCs. A Bronze-Silver-Gold commission ladder for hostels. And — the prize — a zero-commission relationship model for five-star concierges, who by professional rule cannot accept commission. So the highest-trust channel is also the highest-margin, because we keep the full retail price."</w:t>
      </w:r>
    </w:p>
    <w:p w14:paraId="08CCAAD9" w14:textId="77777777" w:rsidR="00AE4B13" w:rsidRPr="00BE7CA8" w:rsidRDefault="00000000">
      <w:r w:rsidRPr="00BE7CA8">
        <w:rPr>
          <w:b/>
        </w:rPr>
        <w:t>Slide 8 — Strategy 3: Toolkit + Feasibility</w:t>
      </w:r>
      <w:r w:rsidRPr="00BE7CA8">
        <w:t xml:space="preserve"> </w:t>
      </w:r>
      <w:r w:rsidRPr="00BE7CA8">
        <w:rPr>
          <w:i/>
        </w:rPr>
        <w:t>(6:15–7:30)</w:t>
      </w:r>
      <w:r w:rsidRPr="00BE7CA8">
        <w:t xml:space="preserve"> — </w:t>
      </w:r>
      <w:r w:rsidRPr="00BE7CA8">
        <w:rPr>
          <w:i/>
        </w:rPr>
        <w:t>Show:</w:t>
      </w:r>
      <w:r w:rsidRPr="00BE7CA8">
        <w:t xml:space="preserve"> QR/Shopify, WhatsApp SLA; blended 21%.</w:t>
      </w:r>
    </w:p>
    <w:p w14:paraId="2EC2ECE6" w14:textId="77777777" w:rsidR="00AE4B13" w:rsidRPr="00BE7CA8" w:rsidRDefault="00000000">
      <w:r w:rsidRPr="00BE7CA8">
        <w:rPr>
          <w:i/>
        </w:rPr>
        <w:t>Say:</w:t>
      </w:r>
      <w:r w:rsidRPr="00BE7CA8">
        <w:t xml:space="preserve"> "Third, a co-marketing toolkit: channel-specific kits, QR codes linked to Shopify for full attribution, and WhatsApp confirmation in fifteen minutes for hotels, under five for hostels. Financially, even a conservative six-partner start adds bookings at a blended cost of about 21 percent — below the OTA average — because the zero-cost luxury channel pulls the blend down."</w:t>
      </w:r>
    </w:p>
    <w:p w14:paraId="0706F186" w14:textId="77777777" w:rsidR="00AE4B13" w:rsidRPr="00BE7CA8" w:rsidRDefault="00000000">
      <w:r w:rsidRPr="00BE7CA8">
        <w:rPr>
          <w:b/>
        </w:rPr>
        <w:t>Slide 9 — The Test: Pilot + Decision</w:t>
      </w:r>
      <w:r w:rsidRPr="00BE7CA8">
        <w:t xml:space="preserve"> </w:t>
      </w:r>
      <w:r w:rsidRPr="00BE7CA8">
        <w:rPr>
          <w:i/>
        </w:rPr>
        <w:t>(7:30–8:30)</w:t>
      </w:r>
      <w:r w:rsidRPr="00BE7CA8">
        <w:t xml:space="preserve"> — </w:t>
      </w:r>
      <w:r w:rsidRPr="00BE7CA8">
        <w:rPr>
          <w:i/>
        </w:rPr>
        <w:t>Show:</w:t>
      </w:r>
      <w:r w:rsidRPr="00BE7CA8">
        <w:t xml:space="preserve"> 90-day pilot KPIs; commit/pivot/stop.</w:t>
      </w:r>
    </w:p>
    <w:p w14:paraId="306C5D79" w14:textId="77777777" w:rsidR="00AE4B13" w:rsidRPr="00BE7CA8" w:rsidRDefault="00000000">
      <w:r w:rsidRPr="00BE7CA8">
        <w:rPr>
          <w:i/>
        </w:rPr>
        <w:t>Say:</w:t>
      </w:r>
      <w:r w:rsidRPr="00BE7CA8">
        <w:t xml:space="preserve"> "I don't assert this works — I test it. A ninety-day pilot with three anchor partners, KPIs defined in advance, and an NPS target of 75. Then a Year-2 rule: commit, pivot, or stop, with a hard 28-percent cost ceiling. Defining the failure criteria </w:t>
      </w:r>
      <w:r w:rsidRPr="00BE7CA8">
        <w:rPr>
          <w:i/>
        </w:rPr>
        <w:t>before</w:t>
      </w:r>
      <w:r w:rsidRPr="00BE7CA8">
        <w:t xml:space="preserve"> fieldwork is what keeps the research honest."</w:t>
      </w:r>
    </w:p>
    <w:p w14:paraId="484AC2D9" w14:textId="77777777" w:rsidR="00AE4B13" w:rsidRPr="00BE7CA8" w:rsidRDefault="00000000">
      <w:r w:rsidRPr="00BE7CA8">
        <w:rPr>
          <w:b/>
        </w:rPr>
        <w:t>Slide 10 — Sustainability</w:t>
      </w:r>
      <w:r w:rsidRPr="00BE7CA8">
        <w:t xml:space="preserve"> </w:t>
      </w:r>
      <w:r w:rsidRPr="00BE7CA8">
        <w:rPr>
          <w:i/>
        </w:rPr>
        <w:t>(8:30–9:00)</w:t>
      </w:r>
      <w:r w:rsidRPr="00BE7CA8">
        <w:t xml:space="preserve"> — </w:t>
      </w:r>
      <w:r w:rsidRPr="00BE7CA8">
        <w:rPr>
          <w:i/>
        </w:rPr>
        <w:t>Show:</w:t>
      </w:r>
      <w:r w:rsidRPr="00BE7CA8">
        <w:t xml:space="preserve"> SDG 8 / 11 / 12 / 17 icons.</w:t>
      </w:r>
    </w:p>
    <w:p w14:paraId="7721DB24" w14:textId="77777777" w:rsidR="00AE4B13" w:rsidRPr="00BE7CA8" w:rsidRDefault="00000000">
      <w:r w:rsidRPr="00BE7CA8">
        <w:rPr>
          <w:i/>
        </w:rPr>
        <w:t>Say:</w:t>
      </w:r>
      <w:r w:rsidRPr="00BE7CA8">
        <w:t xml:space="preserve"> "And it's sustainable by design: zero-emission e-bikes clear the ESG procurement threshold corporate clients now demand, supporting Sustainable Development Goals 8, 11, 12, and 17."</w:t>
      </w:r>
    </w:p>
    <w:p w14:paraId="68E0EBE3" w14:textId="77777777" w:rsidR="00AE4B13" w:rsidRPr="00BE7CA8" w:rsidRDefault="00000000">
      <w:r w:rsidRPr="00BE7CA8">
        <w:rPr>
          <w:b/>
        </w:rPr>
        <w:t>Slide 11 — Conclusion: The One Number</w:t>
      </w:r>
      <w:r w:rsidRPr="00BE7CA8">
        <w:t xml:space="preserve"> </w:t>
      </w:r>
      <w:r w:rsidRPr="00BE7CA8">
        <w:rPr>
          <w:i/>
        </w:rPr>
        <w:t>(9:00–9:45)</w:t>
      </w:r>
      <w:r w:rsidRPr="00BE7CA8">
        <w:t xml:space="preserve"> — </w:t>
      </w:r>
      <w:r w:rsidRPr="00BE7CA8">
        <w:rPr>
          <w:i/>
        </w:rPr>
        <w:t>Show:</w:t>
      </w:r>
      <w:r w:rsidRPr="00BE7CA8">
        <w:t xml:space="preserve"> 70–80% vs 10–20%.</w:t>
      </w:r>
    </w:p>
    <w:p w14:paraId="17C64E64" w14:textId="77777777" w:rsidR="00AE4B13" w:rsidRPr="00BE7CA8" w:rsidRDefault="00000000">
      <w:r w:rsidRPr="00BE7CA8">
        <w:rPr>
          <w:i/>
        </w:rPr>
        <w:t>Say:</w:t>
      </w:r>
      <w:r w:rsidRPr="00BE7CA8">
        <w:t xml:space="preserve"> "If you remember one thing, remember this: DMC partners come back at 70 to 80 percent a year; OTA customers return at 10 to 20 percent. </w:t>
      </w:r>
      <w:r w:rsidRPr="00BE7CA8">
        <w:rPr>
          <w:i/>
        </w:rPr>
        <w:t>(pause)</w:t>
      </w:r>
      <w:r w:rsidRPr="00BE7CA8">
        <w:t xml:space="preserve"> Every partnership compounds where every OTA booking resets. That is why partner-led growth is a commercially superior — and now testable — strategy for Pink Ducks."</w:t>
      </w:r>
    </w:p>
    <w:p w14:paraId="2DBA0D86" w14:textId="77777777" w:rsidR="00AE4B13" w:rsidRPr="00BE7CA8" w:rsidRDefault="00000000">
      <w:r w:rsidRPr="00BE7CA8">
        <w:rPr>
          <w:b/>
        </w:rPr>
        <w:t>Slide 12 — Thank You</w:t>
      </w:r>
      <w:r w:rsidRPr="00BE7CA8">
        <w:t xml:space="preserve"> </w:t>
      </w:r>
      <w:r w:rsidRPr="00BE7CA8">
        <w:rPr>
          <w:i/>
        </w:rPr>
        <w:t>(9:45–10:00)</w:t>
      </w:r>
      <w:r w:rsidRPr="00BE7CA8">
        <w:t xml:space="preserve"> — </w:t>
      </w:r>
      <w:r w:rsidRPr="00BE7CA8">
        <w:rPr>
          <w:i/>
        </w:rPr>
        <w:t>Show:</w:t>
      </w:r>
      <w:r w:rsidRPr="00BE7CA8">
        <w:t xml:space="preserve"> thank-you + contact.</w:t>
      </w:r>
    </w:p>
    <w:p w14:paraId="55A59430" w14:textId="77777777" w:rsidR="00AE4B13" w:rsidRPr="00BE7CA8" w:rsidRDefault="00000000">
      <w:r w:rsidRPr="00BE7CA8">
        <w:rPr>
          <w:i/>
        </w:rPr>
        <w:t>Say:</w:t>
      </w:r>
      <w:r w:rsidRPr="00BE7CA8">
        <w:t xml:space="preserve"> "Thank you. I'd be glad to take your questions."</w:t>
      </w:r>
    </w:p>
    <w:p w14:paraId="4C32CC5B" w14:textId="77777777" w:rsidR="00AE4B13" w:rsidRPr="00BE7CA8" w:rsidRDefault="00000000">
      <w:r w:rsidRPr="00BE7CA8">
        <w:rPr>
          <w:b/>
        </w:rPr>
        <w:t>Delivery tips:</w:t>
      </w:r>
      <w:r w:rsidRPr="00BE7CA8">
        <w:t xml:space="preserve"> breathe — ten minutes is only ~1,300 spoken words, so don't rush · look at each examiner once per slide · slow down on Slide 7 (the zero-commission insight) and Slide 11 (the one number) · advance your own slides and keep a printed backup.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E4B13" w:rsidRPr="00BE7CA8" w14:paraId="2FFF8815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53D68D82" w14:textId="77777777" w:rsidR="00AE4B13" w:rsidRPr="00BE7CA8" w:rsidRDefault="00000000">
            <w:pPr>
              <w:spacing w:after="40"/>
            </w:pPr>
            <w:r w:rsidRPr="00BE7CA8">
              <w:rPr>
                <w:rFonts w:ascii="Segoe UI Emoji" w:hAnsi="Segoe UI Emoji" w:cs="Segoe UI Emoji"/>
              </w:rPr>
              <w:lastRenderedPageBreak/>
              <w:t>🎤</w:t>
            </w:r>
            <w:r w:rsidRPr="00BE7CA8">
              <w:t xml:space="preserve"> </w:t>
            </w:r>
            <w:r w:rsidRPr="00BE7CA8">
              <w:rPr>
                <w:b/>
              </w:rPr>
              <w:t>Defense Soundbite (if you blank, say this)</w:t>
            </w:r>
          </w:p>
          <w:p w14:paraId="68FF94E2" w14:textId="77777777" w:rsidR="00AE4B13" w:rsidRPr="00BE7CA8" w:rsidRDefault="00000000">
            <w:pPr>
              <w:spacing w:after="40"/>
            </w:pPr>
            <w:r w:rsidRPr="00BE7CA8">
              <w:t>"The heart of my thesis is one contrast: 70–80% partner retention against 10–20% OTA repeat — relationships that compound versus bookings that reset."</w:t>
            </w:r>
          </w:p>
        </w:tc>
      </w:tr>
    </w:tbl>
    <w:p w14:paraId="79144945" w14:textId="77777777" w:rsidR="00AE4B13" w:rsidRPr="00BE7CA8" w:rsidRDefault="00AE4B13">
      <w:pPr>
        <w:spacing w:after="40"/>
      </w:pPr>
    </w:p>
    <w:p w14:paraId="1A4BCC63" w14:textId="77777777" w:rsidR="00AE4B13" w:rsidRPr="00BE7CA8" w:rsidRDefault="00AE4B13">
      <w:pPr>
        <w:pBdr>
          <w:bottom w:val="single" w:sz="6" w:space="1" w:color="BBBBBB"/>
        </w:pBdr>
      </w:pPr>
    </w:p>
    <w:p w14:paraId="68ECB03A" w14:textId="77777777" w:rsidR="00AE4B13" w:rsidRPr="00BE7CA8" w:rsidRDefault="00000000" w:rsidP="00BE7CA8">
      <w:pPr>
        <w:pStyle w:val="Heading1"/>
      </w:pPr>
      <w:bookmarkStart w:id="72" w:name="_Toc231658929"/>
      <w:r w:rsidRPr="00BE7CA8">
        <w:t>PART NINE</w:t>
      </w:r>
      <w:bookmarkEnd w:id="72"/>
    </w:p>
    <w:p w14:paraId="5B319F19" w14:textId="77777777" w:rsidR="00AE4B13" w:rsidRPr="00BE7CA8" w:rsidRDefault="00000000">
      <w:pPr>
        <w:spacing w:before="200" w:after="80"/>
        <w:jc w:val="center"/>
      </w:pPr>
      <w:r w:rsidRPr="00BE7CA8">
        <w:rPr>
          <w:b/>
          <w:color w:val="C2185B"/>
          <w:sz w:val="30"/>
        </w:rPr>
        <w:t>— REFERENCE (ANNEX) —</w:t>
      </w:r>
    </w:p>
    <w:p w14:paraId="19B16FDB" w14:textId="77777777" w:rsidR="00AE4B13" w:rsidRPr="00BE7CA8" w:rsidRDefault="00000000" w:rsidP="00BE7CA8">
      <w:pPr>
        <w:pStyle w:val="Heading2"/>
      </w:pPr>
      <w:bookmarkStart w:id="73" w:name="_Toc231658930"/>
      <w:r w:rsidRPr="00BE7CA8">
        <w:t>Annex A · Master Glossary</w:t>
      </w:r>
      <w:bookmarkEnd w:id="7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AE4B13" w:rsidRPr="00BE7CA8" w14:paraId="2743BD26" w14:textId="77777777">
        <w:tc>
          <w:tcPr>
            <w:tcW w:w="4536" w:type="dxa"/>
            <w:shd w:val="clear" w:color="auto" w:fill="D9E2F3"/>
          </w:tcPr>
          <w:p w14:paraId="471CDC01" w14:textId="77777777" w:rsidR="00AE4B13" w:rsidRPr="00BE7CA8" w:rsidRDefault="00000000">
            <w:r w:rsidRPr="00BE7CA8">
              <w:rPr>
                <w:b/>
              </w:rPr>
              <w:t>Term</w:t>
            </w:r>
          </w:p>
        </w:tc>
        <w:tc>
          <w:tcPr>
            <w:tcW w:w="4536" w:type="dxa"/>
            <w:shd w:val="clear" w:color="auto" w:fill="D9E2F3"/>
          </w:tcPr>
          <w:p w14:paraId="3930FC16" w14:textId="77777777" w:rsidR="00AE4B13" w:rsidRPr="00BE7CA8" w:rsidRDefault="00000000">
            <w:r w:rsidRPr="00BE7CA8">
              <w:rPr>
                <w:b/>
              </w:rPr>
              <w:t>Definition</w:t>
            </w:r>
          </w:p>
        </w:tc>
      </w:tr>
      <w:tr w:rsidR="00AE4B13" w:rsidRPr="00BE7CA8" w14:paraId="7E006B60" w14:textId="77777777">
        <w:tc>
          <w:tcPr>
            <w:tcW w:w="4536" w:type="dxa"/>
          </w:tcPr>
          <w:p w14:paraId="6CBC1685" w14:textId="77777777" w:rsidR="00AE4B13" w:rsidRPr="00BE7CA8" w:rsidRDefault="00000000">
            <w:r w:rsidRPr="00BE7CA8">
              <w:rPr>
                <w:b/>
              </w:rPr>
              <w:t>B2B / B2B2C</w:t>
            </w:r>
          </w:p>
        </w:tc>
        <w:tc>
          <w:tcPr>
            <w:tcW w:w="4536" w:type="dxa"/>
          </w:tcPr>
          <w:p w14:paraId="06B8E39B" w14:textId="77777777" w:rsidR="00AE4B13" w:rsidRPr="00BE7CA8" w:rsidRDefault="00000000">
            <w:r w:rsidRPr="00BE7CA8">
              <w:t xml:space="preserve">Business-to-Business / Business-to-Business-to-Consumer. Here: Pink Ducks </w:t>
            </w:r>
            <w:r w:rsidRPr="00BE7CA8">
              <w:rPr>
                <w:rFonts w:ascii="Arial" w:hAnsi="Arial" w:cs="Arial"/>
              </w:rPr>
              <w:t>→</w:t>
            </w:r>
            <w:r w:rsidRPr="00BE7CA8">
              <w:t xml:space="preserve"> DMC/Hotel </w:t>
            </w:r>
            <w:r w:rsidRPr="00BE7CA8">
              <w:rPr>
                <w:rFonts w:ascii="Arial" w:hAnsi="Arial" w:cs="Arial"/>
              </w:rPr>
              <w:t>→</w:t>
            </w:r>
            <w:r w:rsidRPr="00BE7CA8">
              <w:t xml:space="preserve"> Tourist.</w:t>
            </w:r>
          </w:p>
        </w:tc>
      </w:tr>
      <w:tr w:rsidR="00AE4B13" w:rsidRPr="00BE7CA8" w14:paraId="3AD88D30" w14:textId="77777777">
        <w:tc>
          <w:tcPr>
            <w:tcW w:w="4536" w:type="dxa"/>
          </w:tcPr>
          <w:p w14:paraId="7124394F" w14:textId="77777777" w:rsidR="00AE4B13" w:rsidRPr="00BE7CA8" w:rsidRDefault="00000000">
            <w:r w:rsidRPr="00BE7CA8">
              <w:rPr>
                <w:b/>
              </w:rPr>
              <w:t>CAGR</w:t>
            </w:r>
          </w:p>
        </w:tc>
        <w:tc>
          <w:tcPr>
            <w:tcW w:w="4536" w:type="dxa"/>
          </w:tcPr>
          <w:p w14:paraId="15B77A39" w14:textId="77777777" w:rsidR="00AE4B13" w:rsidRPr="00BE7CA8" w:rsidRDefault="00000000">
            <w:r w:rsidRPr="00BE7CA8">
              <w:t>Compound Annual Growth Rate.</w:t>
            </w:r>
          </w:p>
        </w:tc>
      </w:tr>
      <w:tr w:rsidR="00AE4B13" w:rsidRPr="00BE7CA8" w14:paraId="33DD3C69" w14:textId="77777777">
        <w:tc>
          <w:tcPr>
            <w:tcW w:w="4536" w:type="dxa"/>
          </w:tcPr>
          <w:p w14:paraId="20AD31EC" w14:textId="77777777" w:rsidR="00AE4B13" w:rsidRPr="00BE7CA8" w:rsidRDefault="00000000">
            <w:r w:rsidRPr="00BE7CA8">
              <w:rPr>
                <w:b/>
              </w:rPr>
              <w:t>CSRD</w:t>
            </w:r>
          </w:p>
        </w:tc>
        <w:tc>
          <w:tcPr>
            <w:tcW w:w="4536" w:type="dxa"/>
          </w:tcPr>
          <w:p w14:paraId="2F60E927" w14:textId="77777777" w:rsidR="00AE4B13" w:rsidRPr="00BE7CA8" w:rsidRDefault="00000000">
            <w:r w:rsidRPr="00BE7CA8">
              <w:t>EU Corporate Sustainability Reporting Directive — drives corporate ESG procurement.</w:t>
            </w:r>
          </w:p>
        </w:tc>
      </w:tr>
      <w:tr w:rsidR="00AE4B13" w:rsidRPr="00BE7CA8" w14:paraId="014C46A9" w14:textId="77777777">
        <w:tc>
          <w:tcPr>
            <w:tcW w:w="4536" w:type="dxa"/>
          </w:tcPr>
          <w:p w14:paraId="4963474F" w14:textId="77777777" w:rsidR="00AE4B13" w:rsidRPr="00BE7CA8" w:rsidRDefault="00000000">
            <w:r w:rsidRPr="00BE7CA8">
              <w:rPr>
                <w:b/>
              </w:rPr>
              <w:t>DMC</w:t>
            </w:r>
          </w:p>
        </w:tc>
        <w:tc>
          <w:tcPr>
            <w:tcW w:w="4536" w:type="dxa"/>
          </w:tcPr>
          <w:p w14:paraId="00B38043" w14:textId="77777777" w:rsidR="00AE4B13" w:rsidRPr="00BE7CA8" w:rsidRDefault="00000000">
            <w:r w:rsidRPr="00BE7CA8">
              <w:t>Destination Management Company — designs/runs corporate programmes locally; buys on net rates.</w:t>
            </w:r>
          </w:p>
        </w:tc>
      </w:tr>
      <w:tr w:rsidR="00AE4B13" w:rsidRPr="00BE7CA8" w14:paraId="331ED5CB" w14:textId="77777777">
        <w:tc>
          <w:tcPr>
            <w:tcW w:w="4536" w:type="dxa"/>
          </w:tcPr>
          <w:p w14:paraId="663F7D56" w14:textId="77777777" w:rsidR="00AE4B13" w:rsidRPr="00BE7CA8" w:rsidRDefault="00000000">
            <w:r w:rsidRPr="00BE7CA8">
              <w:rPr>
                <w:b/>
              </w:rPr>
              <w:t>ESG</w:t>
            </w:r>
          </w:p>
        </w:tc>
        <w:tc>
          <w:tcPr>
            <w:tcW w:w="4536" w:type="dxa"/>
          </w:tcPr>
          <w:p w14:paraId="2CB83D92" w14:textId="77777777" w:rsidR="00AE4B13" w:rsidRPr="00BE7CA8" w:rsidRDefault="00000000">
            <w:r w:rsidRPr="00BE7CA8">
              <w:t xml:space="preserve">Environmental, Social, Governance — now a procurement </w:t>
            </w:r>
            <w:r w:rsidRPr="00BE7CA8">
              <w:rPr>
                <w:i/>
              </w:rPr>
              <w:t>threshold</w:t>
            </w:r>
            <w:r w:rsidRPr="00BE7CA8">
              <w:t xml:space="preserve"> (Finding 4).</w:t>
            </w:r>
          </w:p>
        </w:tc>
      </w:tr>
      <w:tr w:rsidR="00AE4B13" w:rsidRPr="00BE7CA8" w14:paraId="6A3790DF" w14:textId="77777777">
        <w:tc>
          <w:tcPr>
            <w:tcW w:w="4536" w:type="dxa"/>
          </w:tcPr>
          <w:p w14:paraId="40FC98B9" w14:textId="77777777" w:rsidR="00AE4B13" w:rsidRPr="00BE7CA8" w:rsidRDefault="00000000">
            <w:r w:rsidRPr="00BE7CA8">
              <w:rPr>
                <w:b/>
              </w:rPr>
              <w:t>FAM ride</w:t>
            </w:r>
          </w:p>
        </w:tc>
        <w:tc>
          <w:tcPr>
            <w:tcW w:w="4536" w:type="dxa"/>
          </w:tcPr>
          <w:p w14:paraId="357BD217" w14:textId="77777777" w:rsidR="00AE4B13" w:rsidRPr="00BE7CA8" w:rsidRDefault="00000000">
            <w:r w:rsidRPr="00BE7CA8">
              <w:t>Familiarisation experience — a free tour for partner staff so they recommend from experience.</w:t>
            </w:r>
          </w:p>
        </w:tc>
      </w:tr>
      <w:tr w:rsidR="00AE4B13" w:rsidRPr="00BE7CA8" w14:paraId="0FA5FC55" w14:textId="77777777">
        <w:tc>
          <w:tcPr>
            <w:tcW w:w="4536" w:type="dxa"/>
          </w:tcPr>
          <w:p w14:paraId="70BDB704" w14:textId="77777777" w:rsidR="00AE4B13" w:rsidRPr="00BE7CA8" w:rsidRDefault="00000000">
            <w:r w:rsidRPr="00BE7CA8">
              <w:rPr>
                <w:b/>
              </w:rPr>
              <w:t>FIT</w:t>
            </w:r>
          </w:p>
        </w:tc>
        <w:tc>
          <w:tcPr>
            <w:tcW w:w="4536" w:type="dxa"/>
          </w:tcPr>
          <w:p w14:paraId="392305E5" w14:textId="77777777" w:rsidR="00AE4B13" w:rsidRPr="00BE7CA8" w:rsidRDefault="00000000">
            <w:r w:rsidRPr="00BE7CA8">
              <w:t>Fully Independent Traveller.</w:t>
            </w:r>
          </w:p>
        </w:tc>
      </w:tr>
      <w:tr w:rsidR="00AE4B13" w:rsidRPr="00BE7CA8" w14:paraId="791AA8A4" w14:textId="77777777">
        <w:tc>
          <w:tcPr>
            <w:tcW w:w="4536" w:type="dxa"/>
          </w:tcPr>
          <w:p w14:paraId="6DCE100F" w14:textId="77777777" w:rsidR="00AE4B13" w:rsidRPr="00BE7CA8" w:rsidRDefault="00000000">
            <w:r w:rsidRPr="00BE7CA8">
              <w:rPr>
                <w:b/>
              </w:rPr>
              <w:t>ICCA</w:t>
            </w:r>
          </w:p>
        </w:tc>
        <w:tc>
          <w:tcPr>
            <w:tcW w:w="4536" w:type="dxa"/>
          </w:tcPr>
          <w:p w14:paraId="154AFEB8" w14:textId="77777777" w:rsidR="00AE4B13" w:rsidRPr="00BE7CA8" w:rsidRDefault="00000000">
            <w:r w:rsidRPr="00BE7CA8">
              <w:t>International Congress and Convention Association — ranks Barcelona #4 for meetings.</w:t>
            </w:r>
          </w:p>
        </w:tc>
      </w:tr>
      <w:tr w:rsidR="00AE4B13" w:rsidRPr="00BE7CA8" w14:paraId="4F9675D9" w14:textId="77777777">
        <w:tc>
          <w:tcPr>
            <w:tcW w:w="4536" w:type="dxa"/>
          </w:tcPr>
          <w:p w14:paraId="0EC48694" w14:textId="77777777" w:rsidR="00AE4B13" w:rsidRPr="00BE7CA8" w:rsidRDefault="00000000">
            <w:r w:rsidRPr="00BE7CA8">
              <w:rPr>
                <w:b/>
              </w:rPr>
              <w:t>Les Clés d'Or</w:t>
            </w:r>
          </w:p>
        </w:tc>
        <w:tc>
          <w:tcPr>
            <w:tcW w:w="4536" w:type="dxa"/>
          </w:tcPr>
          <w:p w14:paraId="246B9DEE" w14:textId="77777777" w:rsidR="00AE4B13" w:rsidRPr="00BE7CA8" w:rsidRDefault="00000000">
            <w:r w:rsidRPr="00BE7CA8">
              <w:t xml:space="preserve">"Golden Keys" — the professional concierge body whose standards </w:t>
            </w:r>
            <w:r w:rsidRPr="00BE7CA8">
              <w:rPr>
                <w:i/>
              </w:rPr>
              <w:t>forbid</w:t>
            </w:r>
            <w:r w:rsidRPr="00BE7CA8">
              <w:t xml:space="preserve"> per-referral cash.</w:t>
            </w:r>
          </w:p>
        </w:tc>
      </w:tr>
      <w:tr w:rsidR="00AE4B13" w:rsidRPr="00BE7CA8" w14:paraId="0CAB16A4" w14:textId="77777777">
        <w:tc>
          <w:tcPr>
            <w:tcW w:w="4536" w:type="dxa"/>
          </w:tcPr>
          <w:p w14:paraId="5A33DD1F" w14:textId="77777777" w:rsidR="00AE4B13" w:rsidRPr="00BE7CA8" w:rsidRDefault="00000000">
            <w:r w:rsidRPr="00BE7CA8">
              <w:rPr>
                <w:b/>
              </w:rPr>
              <w:t>MICE</w:t>
            </w:r>
          </w:p>
        </w:tc>
        <w:tc>
          <w:tcPr>
            <w:tcW w:w="4536" w:type="dxa"/>
          </w:tcPr>
          <w:p w14:paraId="12B6DF8E" w14:textId="77777777" w:rsidR="00AE4B13" w:rsidRPr="00BE7CA8" w:rsidRDefault="00000000">
            <w:r w:rsidRPr="00BE7CA8">
              <w:t>Meetings, Incentives, Conferences, Exhibitions — the year-round corporate segment.</w:t>
            </w:r>
          </w:p>
        </w:tc>
      </w:tr>
      <w:tr w:rsidR="00AE4B13" w:rsidRPr="00BE7CA8" w14:paraId="0CF7746C" w14:textId="77777777">
        <w:tc>
          <w:tcPr>
            <w:tcW w:w="4536" w:type="dxa"/>
          </w:tcPr>
          <w:p w14:paraId="1A905311" w14:textId="77777777" w:rsidR="00AE4B13" w:rsidRPr="00BE7CA8" w:rsidRDefault="00000000">
            <w:r w:rsidRPr="00BE7CA8">
              <w:rPr>
                <w:b/>
              </w:rPr>
              <w:t>Net rate</w:t>
            </w:r>
          </w:p>
        </w:tc>
        <w:tc>
          <w:tcPr>
            <w:tcW w:w="4536" w:type="dxa"/>
          </w:tcPr>
          <w:p w14:paraId="2DCF8393" w14:textId="77777777" w:rsidR="00AE4B13" w:rsidRPr="00BE7CA8" w:rsidRDefault="00000000">
            <w:r w:rsidRPr="00BE7CA8">
              <w:t>Confidential wholesale price; the partner adds its own markup. Used for DMCs.</w:t>
            </w:r>
          </w:p>
        </w:tc>
      </w:tr>
      <w:tr w:rsidR="00AE4B13" w:rsidRPr="00BE7CA8" w14:paraId="47D90A78" w14:textId="77777777">
        <w:tc>
          <w:tcPr>
            <w:tcW w:w="4536" w:type="dxa"/>
          </w:tcPr>
          <w:p w14:paraId="0C3A1ACB" w14:textId="77777777" w:rsidR="00AE4B13" w:rsidRPr="00BE7CA8" w:rsidRDefault="00000000">
            <w:r w:rsidRPr="00BE7CA8">
              <w:rPr>
                <w:b/>
              </w:rPr>
              <w:t>Commission</w:t>
            </w:r>
          </w:p>
        </w:tc>
        <w:tc>
          <w:tcPr>
            <w:tcW w:w="4536" w:type="dxa"/>
          </w:tcPr>
          <w:p w14:paraId="2C22A322" w14:textId="77777777" w:rsidR="00AE4B13" w:rsidRPr="00BE7CA8" w:rsidRDefault="00000000">
            <w:r w:rsidRPr="00BE7CA8">
              <w:t>A % paid to a partner for a referral on the retail price. Used for hotels/hostels.</w:t>
            </w:r>
          </w:p>
        </w:tc>
      </w:tr>
      <w:tr w:rsidR="00AE4B13" w:rsidRPr="00BE7CA8" w14:paraId="5CC3DE7F" w14:textId="77777777">
        <w:tc>
          <w:tcPr>
            <w:tcW w:w="4536" w:type="dxa"/>
          </w:tcPr>
          <w:p w14:paraId="6C73837E" w14:textId="77777777" w:rsidR="00AE4B13" w:rsidRPr="00BE7CA8" w:rsidRDefault="00000000">
            <w:r w:rsidRPr="00BE7CA8">
              <w:rPr>
                <w:b/>
              </w:rPr>
              <w:t>NPS</w:t>
            </w:r>
          </w:p>
        </w:tc>
        <w:tc>
          <w:tcPr>
            <w:tcW w:w="4536" w:type="dxa"/>
          </w:tcPr>
          <w:p w14:paraId="26887A2D" w14:textId="77777777" w:rsidR="00AE4B13" w:rsidRPr="00BE7CA8" w:rsidRDefault="00000000">
            <w:r w:rsidRPr="00BE7CA8">
              <w:t>Net Promoter Score (</w:t>
            </w:r>
            <w:r w:rsidRPr="00BE7CA8">
              <w:rPr>
                <w:rFonts w:ascii="Cambria Math" w:hAnsi="Cambria Math" w:cs="Cambria Math"/>
              </w:rPr>
              <w:t>−</w:t>
            </w:r>
            <w:r w:rsidRPr="00BE7CA8">
              <w:t xml:space="preserve">100 to +100); </w:t>
            </w:r>
            <w:r w:rsidRPr="00BE7CA8">
              <w:rPr>
                <w:rFonts w:cs="Tw Cen MT"/>
              </w:rPr>
              <w:t>≥</w:t>
            </w:r>
            <w:r w:rsidRPr="00BE7CA8">
              <w:t xml:space="preserve">70 is excellent. </w:t>
            </w:r>
            <w:r w:rsidRPr="00BE7CA8">
              <w:rPr>
                <w:i/>
              </w:rPr>
              <w:t>Not</w:t>
            </w:r>
            <w:r w:rsidRPr="00BE7CA8">
              <w:t xml:space="preserve"> the founder's 8–9 CSAT estimate.</w:t>
            </w:r>
          </w:p>
        </w:tc>
      </w:tr>
      <w:tr w:rsidR="00AE4B13" w:rsidRPr="00BE7CA8" w14:paraId="78056EE7" w14:textId="77777777">
        <w:tc>
          <w:tcPr>
            <w:tcW w:w="4536" w:type="dxa"/>
          </w:tcPr>
          <w:p w14:paraId="613B9948" w14:textId="77777777" w:rsidR="00AE4B13" w:rsidRPr="00BE7CA8" w:rsidRDefault="00000000">
            <w:r w:rsidRPr="00BE7CA8">
              <w:rPr>
                <w:b/>
              </w:rPr>
              <w:t>OTA</w:t>
            </w:r>
          </w:p>
        </w:tc>
        <w:tc>
          <w:tcPr>
            <w:tcW w:w="4536" w:type="dxa"/>
          </w:tcPr>
          <w:p w14:paraId="4674559E" w14:textId="77777777" w:rsidR="00AE4B13" w:rsidRPr="00BE7CA8" w:rsidRDefault="00000000">
            <w:r w:rsidRPr="00BE7CA8">
              <w:t>Online Travel Agency (GetYourGuide, Viator) — takes 20–30% commission.</w:t>
            </w:r>
          </w:p>
        </w:tc>
      </w:tr>
      <w:tr w:rsidR="00AE4B13" w:rsidRPr="00BE7CA8" w14:paraId="5389AEB5" w14:textId="77777777">
        <w:tc>
          <w:tcPr>
            <w:tcW w:w="4536" w:type="dxa"/>
          </w:tcPr>
          <w:p w14:paraId="037C9253" w14:textId="77777777" w:rsidR="00AE4B13" w:rsidRPr="00BE7CA8" w:rsidRDefault="00000000">
            <w:r w:rsidRPr="00BE7CA8">
              <w:rPr>
                <w:b/>
              </w:rPr>
              <w:t>RFP</w:t>
            </w:r>
          </w:p>
        </w:tc>
        <w:tc>
          <w:tcPr>
            <w:tcW w:w="4536" w:type="dxa"/>
          </w:tcPr>
          <w:p w14:paraId="5D063E1C" w14:textId="77777777" w:rsidR="00AE4B13" w:rsidRPr="00BE7CA8" w:rsidRDefault="00000000">
            <w:r w:rsidRPr="00BE7CA8">
              <w:t>Request for Proposal — the corporate procurement process DMCs run.</w:t>
            </w:r>
          </w:p>
        </w:tc>
      </w:tr>
      <w:tr w:rsidR="00AE4B13" w:rsidRPr="00BE7CA8" w14:paraId="5D946B51" w14:textId="77777777">
        <w:tc>
          <w:tcPr>
            <w:tcW w:w="4536" w:type="dxa"/>
          </w:tcPr>
          <w:p w14:paraId="64003D3A" w14:textId="77777777" w:rsidR="00AE4B13" w:rsidRPr="00BE7CA8" w:rsidRDefault="00000000">
            <w:r w:rsidRPr="00BE7CA8">
              <w:rPr>
                <w:b/>
              </w:rPr>
              <w:t>SLA</w:t>
            </w:r>
          </w:p>
        </w:tc>
        <w:tc>
          <w:tcPr>
            <w:tcW w:w="4536" w:type="dxa"/>
          </w:tcPr>
          <w:p w14:paraId="7839D45A" w14:textId="77777777" w:rsidR="00AE4B13" w:rsidRPr="00BE7CA8" w:rsidRDefault="00000000">
            <w:r w:rsidRPr="00BE7CA8">
              <w:t>Service-Level Agreement — here, the WhatsApp confirmation-speed promise (15-min / sub-5-min).</w:t>
            </w:r>
          </w:p>
        </w:tc>
      </w:tr>
      <w:tr w:rsidR="00AE4B13" w:rsidRPr="00BE7CA8" w14:paraId="6CC59F95" w14:textId="77777777">
        <w:tc>
          <w:tcPr>
            <w:tcW w:w="4536" w:type="dxa"/>
          </w:tcPr>
          <w:p w14:paraId="21E5EE8D" w14:textId="77777777" w:rsidR="00AE4B13" w:rsidRPr="00BE7CA8" w:rsidRDefault="00000000">
            <w:r w:rsidRPr="00BE7CA8">
              <w:rPr>
                <w:b/>
              </w:rPr>
              <w:t>SMART</w:t>
            </w:r>
          </w:p>
        </w:tc>
        <w:tc>
          <w:tcPr>
            <w:tcW w:w="4536" w:type="dxa"/>
          </w:tcPr>
          <w:p w14:paraId="0CFD4ED3" w14:textId="77777777" w:rsidR="00AE4B13" w:rsidRPr="00BE7CA8" w:rsidRDefault="00000000">
            <w:r w:rsidRPr="00BE7CA8">
              <w:t>Specific, Measurable, Achievable, Relevant, Time-bound.</w:t>
            </w:r>
          </w:p>
        </w:tc>
      </w:tr>
      <w:tr w:rsidR="00AE4B13" w:rsidRPr="00BE7CA8" w14:paraId="089A9535" w14:textId="77777777">
        <w:tc>
          <w:tcPr>
            <w:tcW w:w="4536" w:type="dxa"/>
          </w:tcPr>
          <w:p w14:paraId="74881A66" w14:textId="77777777" w:rsidR="00AE4B13" w:rsidRPr="00BE7CA8" w:rsidRDefault="00000000">
            <w:r w:rsidRPr="00BE7CA8">
              <w:rPr>
                <w:b/>
              </w:rPr>
              <w:t>TAM / SAM / SOM</w:t>
            </w:r>
          </w:p>
        </w:tc>
        <w:tc>
          <w:tcPr>
            <w:tcW w:w="4536" w:type="dxa"/>
          </w:tcPr>
          <w:p w14:paraId="2469C440" w14:textId="77777777" w:rsidR="00AE4B13" w:rsidRPr="00BE7CA8" w:rsidRDefault="00000000">
            <w:r w:rsidRPr="00BE7CA8">
              <w:t>Total / Serviceable-Available / Serviceable-Obtainable Market — the sizing funnel.</w:t>
            </w:r>
          </w:p>
        </w:tc>
      </w:tr>
    </w:tbl>
    <w:p w14:paraId="2D5AD072" w14:textId="77777777" w:rsidR="00AE4B13" w:rsidRPr="00BE7CA8" w:rsidRDefault="00AE4B13">
      <w:pPr>
        <w:spacing w:after="40"/>
      </w:pPr>
    </w:p>
    <w:p w14:paraId="0FFB761D" w14:textId="77777777" w:rsidR="00AE4B13" w:rsidRPr="00BE7CA8" w:rsidRDefault="00000000" w:rsidP="00BE7CA8">
      <w:pPr>
        <w:pStyle w:val="Heading2"/>
      </w:pPr>
      <w:bookmarkStart w:id="74" w:name="_Toc231658931"/>
      <w:r w:rsidRPr="00BE7CA8">
        <w:lastRenderedPageBreak/>
        <w:t>Annex B · The Numbers Sheet (one page, everything)</w:t>
      </w:r>
      <w:bookmarkEnd w:id="74"/>
    </w:p>
    <w:p w14:paraId="3CEF0210" w14:textId="77777777" w:rsidR="00AE4B13" w:rsidRPr="00BE7CA8" w:rsidRDefault="00000000">
      <w:pPr>
        <w:pStyle w:val="ListBullet"/>
      </w:pPr>
      <w:r w:rsidRPr="00BE7CA8">
        <w:rPr>
          <w:b/>
        </w:rPr>
        <w:t>Market:</w:t>
      </w:r>
      <w:r w:rsidRPr="00BE7CA8">
        <w:t xml:space="preserve"> 16M visitors (+2.9%) · 37.2M overnights · ICCA #4 · 263 km lanes · price €35–65 · 450k–750k participants.</w:t>
      </w:r>
    </w:p>
    <w:p w14:paraId="382EFD40" w14:textId="77777777" w:rsidR="00AE4B13" w:rsidRPr="00BE7CA8" w:rsidRDefault="00000000">
      <w:pPr>
        <w:pStyle w:val="ListBullet"/>
      </w:pPr>
      <w:r w:rsidRPr="00BE7CA8">
        <w:rPr>
          <w:b/>
        </w:rPr>
        <w:t>Sizing:</w:t>
      </w:r>
      <w:r w:rsidRPr="00BE7CA8">
        <w:t xml:space="preserve"> TAM </w:t>
      </w:r>
      <w:r w:rsidRPr="00BE7CA8">
        <w:rPr>
          <w:b/>
        </w:rPr>
        <w:t>€17.5–48.7M</w:t>
      </w:r>
      <w:r w:rsidRPr="00BE7CA8">
        <w:t xml:space="preserve"> · SAM </w:t>
      </w:r>
      <w:r w:rsidRPr="00BE7CA8">
        <w:rPr>
          <w:b/>
        </w:rPr>
        <w:t>€5.25–14.6M</w:t>
      </w:r>
      <w:r w:rsidRPr="00BE7CA8">
        <w:t xml:space="preserve"> (~30% TAM) · SOM </w:t>
      </w:r>
      <w:r w:rsidRPr="00BE7CA8">
        <w:rPr>
          <w:b/>
        </w:rPr>
        <w:t>€1–2M</w:t>
      </w:r>
      <w:r w:rsidRPr="00BE7CA8">
        <w:t xml:space="preserve"> (multi-year, 50+ partners, 4–10×).</w:t>
      </w:r>
    </w:p>
    <w:p w14:paraId="7DB64721" w14:textId="77777777" w:rsidR="00AE4B13" w:rsidRPr="00BE7CA8" w:rsidRDefault="00000000">
      <w:pPr>
        <w:pStyle w:val="ListBullet"/>
      </w:pPr>
      <w:r w:rsidRPr="00BE7CA8">
        <w:rPr>
          <w:b/>
        </w:rPr>
        <w:t>Baseline:</w:t>
      </w:r>
      <w:r w:rsidRPr="00BE7CA8">
        <w:t xml:space="preserve"> ~20 pax/mo · ~252/yr · 80% OTA / 20% direct · net €45/€40/€100 · retail €60/€53/€133 · blended </w:t>
      </w:r>
      <w:r w:rsidRPr="00BE7CA8">
        <w:rPr>
          <w:b/>
        </w:rPr>
        <w:t>€69</w:t>
      </w:r>
      <w:r w:rsidRPr="00BE7CA8">
        <w:t xml:space="preserve"> · VAT 21% · guide €50/€80 · Camp Nou €30 · fleet 18 </w:t>
      </w:r>
      <w:r w:rsidRPr="00BE7CA8">
        <w:rPr>
          <w:rFonts w:ascii="Arial" w:hAnsi="Arial" w:cs="Arial"/>
        </w:rPr>
        <w:t>→</w:t>
      </w:r>
      <w:r w:rsidRPr="00BE7CA8">
        <w:t xml:space="preserve"> 120 in 2 months </w:t>
      </w:r>
      <w:r w:rsidRPr="00BE7CA8">
        <w:rPr>
          <w:rFonts w:cs="Tw Cen MT"/>
        </w:rPr>
        <w:t>·</w:t>
      </w:r>
      <w:r w:rsidRPr="00BE7CA8">
        <w:t xml:space="preserve"> CSAT 8</w:t>
      </w:r>
      <w:r w:rsidRPr="00BE7CA8">
        <w:rPr>
          <w:rFonts w:cs="Tw Cen MT"/>
        </w:rPr>
        <w:t>–</w:t>
      </w:r>
      <w:r w:rsidRPr="00BE7CA8">
        <w:t>9/10.</w:t>
      </w:r>
    </w:p>
    <w:p w14:paraId="54D3B6BF" w14:textId="77777777" w:rsidR="00AE4B13" w:rsidRPr="00BE7CA8" w:rsidRDefault="00000000">
      <w:pPr>
        <w:pStyle w:val="ListBullet"/>
      </w:pPr>
      <w:r w:rsidRPr="00BE7CA8">
        <w:rPr>
          <w:b/>
        </w:rPr>
        <w:t>Incentives:</w:t>
      </w:r>
      <w:r w:rsidRPr="00BE7CA8">
        <w:t xml:space="preserve"> Net rate </w:t>
      </w:r>
      <w:r w:rsidRPr="00BE7CA8">
        <w:rPr>
          <w:b/>
        </w:rPr>
        <w:t>25–35%</w:t>
      </w:r>
      <w:r w:rsidRPr="00BE7CA8">
        <w:t xml:space="preserve"> below retail · Relationship </w:t>
      </w:r>
      <w:r w:rsidRPr="00BE7CA8">
        <w:rPr>
          <w:b/>
        </w:rPr>
        <w:t>0%</w:t>
      </w:r>
      <w:r w:rsidRPr="00BE7CA8">
        <w:t xml:space="preserve"> · Commission </w:t>
      </w:r>
      <w:r w:rsidRPr="00BE7CA8">
        <w:rPr>
          <w:b/>
        </w:rPr>
        <w:t>Bronze 20% / Silver 25% / Gold 30%</w:t>
      </w:r>
      <w:r w:rsidRPr="00BE7CA8">
        <w:t xml:space="preserve"> · ceiling </w:t>
      </w:r>
      <w:r w:rsidRPr="00BE7CA8">
        <w:rPr>
          <w:b/>
        </w:rPr>
        <w:t>28% blended</w:t>
      </w:r>
      <w:r w:rsidRPr="00BE7CA8">
        <w:t>.</w:t>
      </w:r>
    </w:p>
    <w:p w14:paraId="59169DAB" w14:textId="77777777" w:rsidR="00AE4B13" w:rsidRPr="00BE7CA8" w:rsidRDefault="00000000">
      <w:pPr>
        <w:pStyle w:val="ListBullet"/>
      </w:pPr>
      <w:r w:rsidRPr="00BE7CA8">
        <w:rPr>
          <w:b/>
        </w:rPr>
        <w:t>Scenarios:</w:t>
      </w:r>
      <w:r w:rsidRPr="00BE7CA8">
        <w:t xml:space="preserve"> Pessimistic 6/240/</w:t>
      </w:r>
      <w:r w:rsidRPr="00BE7CA8">
        <w:rPr>
          <w:b/>
        </w:rPr>
        <w:t>€13k</w:t>
      </w:r>
      <w:r w:rsidRPr="00BE7CA8">
        <w:t xml:space="preserve"> · Base 12/700/</w:t>
      </w:r>
      <w:r w:rsidRPr="00BE7CA8">
        <w:rPr>
          <w:b/>
        </w:rPr>
        <w:t>€38.5k</w:t>
      </w:r>
      <w:r w:rsidRPr="00BE7CA8">
        <w:t xml:space="preserve"> (21%) · Optimistic 15/1,400/</w:t>
      </w:r>
      <w:r w:rsidRPr="00BE7CA8">
        <w:rPr>
          <w:b/>
        </w:rPr>
        <w:t>€75.7k</w:t>
      </w:r>
      <w:r w:rsidRPr="00BE7CA8">
        <w:t xml:space="preserve"> (22%) · annual pax 252/312/670/1,111.</w:t>
      </w:r>
    </w:p>
    <w:p w14:paraId="53AB929F" w14:textId="77777777" w:rsidR="00AE4B13" w:rsidRPr="00BE7CA8" w:rsidRDefault="00000000">
      <w:pPr>
        <w:pStyle w:val="ListBullet"/>
      </w:pPr>
      <w:r w:rsidRPr="00BE7CA8">
        <w:rPr>
          <w:b/>
        </w:rPr>
        <w:t>Per-pax:</w:t>
      </w:r>
      <w:r w:rsidRPr="00BE7CA8">
        <w:t xml:space="preserve"> B2B </w:t>
      </w:r>
      <w:r w:rsidRPr="00BE7CA8">
        <w:rPr>
          <w:b/>
        </w:rPr>
        <w:t>€69</w:t>
      </w:r>
      <w:r w:rsidRPr="00BE7CA8">
        <w:t xml:space="preserve"> vs OTA </w:t>
      </w:r>
      <w:r w:rsidRPr="00BE7CA8">
        <w:rPr>
          <w:b/>
        </w:rPr>
        <w:t>~€52</w:t>
      </w:r>
      <w:r w:rsidRPr="00BE7CA8">
        <w:t>.</w:t>
      </w:r>
    </w:p>
    <w:p w14:paraId="7824AE02" w14:textId="77777777" w:rsidR="00AE4B13" w:rsidRPr="00BE7CA8" w:rsidRDefault="00000000">
      <w:pPr>
        <w:pStyle w:val="ListBullet"/>
      </w:pPr>
      <w:r w:rsidRPr="00BE7CA8">
        <w:rPr>
          <w:b/>
        </w:rPr>
        <w:t>Pilot KPIs:</w:t>
      </w:r>
      <w:r w:rsidRPr="00BE7CA8">
        <w:t xml:space="preserve"> DMC ≥4/≥95%/NPS≥75 · Hotel ≥10/≥90%/≥75 · Hostel ≥20/≥65%/≥60.</w:t>
      </w:r>
    </w:p>
    <w:p w14:paraId="3234712C" w14:textId="77777777" w:rsidR="00AE4B13" w:rsidRPr="00BE7CA8" w:rsidRDefault="00000000">
      <w:pPr>
        <w:pStyle w:val="ListBullet"/>
      </w:pPr>
      <w:r w:rsidRPr="00BE7CA8">
        <w:rPr>
          <w:b/>
        </w:rPr>
        <w:t>Decision:</w:t>
      </w:r>
      <w:r w:rsidRPr="00BE7CA8">
        <w:t xml:space="preserve"> COMMIT (B2B ≥30% pax by M6 + blended ≤28% + NPS ≥75) · STOP (blended &gt;28%).</w:t>
      </w:r>
    </w:p>
    <w:p w14:paraId="20E674EF" w14:textId="77777777" w:rsidR="00AE4B13" w:rsidRPr="00BE7CA8" w:rsidRDefault="00000000">
      <w:pPr>
        <w:pStyle w:val="ListBullet"/>
      </w:pPr>
      <w:r w:rsidRPr="00BE7CA8">
        <w:rPr>
          <w:b/>
        </w:rPr>
        <w:t>Asymmetry:</w:t>
      </w:r>
      <w:r w:rsidRPr="00BE7CA8">
        <w:t xml:space="preserve"> DMC repeat </w:t>
      </w:r>
      <w:r w:rsidRPr="00BE7CA8">
        <w:rPr>
          <w:b/>
        </w:rPr>
        <w:t>70–80%</w:t>
      </w:r>
      <w:r w:rsidRPr="00BE7CA8">
        <w:t xml:space="preserve"> vs OTA </w:t>
      </w:r>
      <w:r w:rsidRPr="00BE7CA8">
        <w:rPr>
          <w:b/>
        </w:rPr>
        <w:t>10–20%</w:t>
      </w:r>
      <w:r w:rsidRPr="00BE7CA8">
        <w:t xml:space="preserve"> · first-mover window </w:t>
      </w:r>
      <w:r w:rsidRPr="00BE7CA8">
        <w:rPr>
          <w:b/>
        </w:rPr>
        <w:t>12–18 months</w:t>
      </w:r>
      <w:r w:rsidRPr="00BE7CA8">
        <w:t>.</w:t>
      </w:r>
    </w:p>
    <w:p w14:paraId="4420C765" w14:textId="77777777" w:rsidR="00AE4B13" w:rsidRPr="00BE7CA8" w:rsidRDefault="00000000">
      <w:pPr>
        <w:pStyle w:val="ListBullet"/>
      </w:pPr>
      <w:r w:rsidRPr="00BE7CA8">
        <w:rPr>
          <w:b/>
        </w:rPr>
        <w:t>SDGs:</w:t>
      </w:r>
      <w:r w:rsidRPr="00BE7CA8">
        <w:t xml:space="preserve"> 8, 11, 12, 17.</w:t>
      </w:r>
    </w:p>
    <w:p w14:paraId="388E4DFA" w14:textId="77777777" w:rsidR="00AE4B13" w:rsidRPr="00BE7CA8" w:rsidRDefault="00000000" w:rsidP="00BE7CA8">
      <w:pPr>
        <w:pStyle w:val="Heading2"/>
      </w:pPr>
      <w:bookmarkStart w:id="75" w:name="_Toc231658932"/>
      <w:r w:rsidRPr="00BE7CA8">
        <w:t>Annex C · The Tables Vault</w:t>
      </w:r>
      <w:bookmarkEnd w:id="75"/>
    </w:p>
    <w:p w14:paraId="465232F5" w14:textId="77777777" w:rsidR="00AE4B13" w:rsidRPr="00BE7CA8" w:rsidRDefault="00000000">
      <w:r w:rsidRPr="00BE7CA8">
        <w:rPr>
          <w:b/>
        </w:rPr>
        <w:t>The four-tier framework</w:t>
      </w:r>
      <w:r w:rsidRPr="00BE7CA8">
        <w:t xml:space="preserve"> — Tier 1 Core Revenue Drivers (DMCs/event agencies, net rate, 70–80% of partner revenue) · Tier 2a Luxury Relationship (5</w:t>
      </w:r>
      <w:r w:rsidRPr="00BE7CA8">
        <w:rPr>
          <w:rFonts w:ascii="Segoe UI Symbol" w:hAnsi="Segoe UI Symbol" w:cs="Segoe UI Symbol"/>
        </w:rPr>
        <w:t>★</w:t>
      </w:r>
      <w:r w:rsidRPr="00BE7CA8">
        <w:t xml:space="preserve">, zero commission) </w:t>
      </w:r>
      <w:r w:rsidRPr="00BE7CA8">
        <w:rPr>
          <w:rFonts w:cs="Tw Cen MT"/>
        </w:rPr>
        <w:t>·</w:t>
      </w:r>
      <w:r w:rsidRPr="00BE7CA8">
        <w:t xml:space="preserve"> Tier 2b Volume Commission (4</w:t>
      </w:r>
      <w:r w:rsidRPr="00BE7CA8">
        <w:rPr>
          <w:rFonts w:ascii="Segoe UI Symbol" w:hAnsi="Segoe UI Symbol" w:cs="Segoe UI Symbol"/>
        </w:rPr>
        <w:t>★</w:t>
      </w:r>
      <w:r w:rsidRPr="00BE7CA8">
        <w:t xml:space="preserve">/hostel/boutique) </w:t>
      </w:r>
      <w:r w:rsidRPr="00BE7CA8">
        <w:rPr>
          <w:rFonts w:cs="Tw Cen MT"/>
        </w:rPr>
        <w:t>·</w:t>
      </w:r>
      <w:r w:rsidRPr="00BE7CA8">
        <w:t xml:space="preserve"> Tier 3 Niche/Opportunistic (CSR team-building).</w:t>
      </w:r>
    </w:p>
    <w:p w14:paraId="5A79B140" w14:textId="77777777" w:rsidR="00AE4B13" w:rsidRPr="00BE7CA8" w:rsidRDefault="00000000">
      <w:r w:rsidRPr="00BE7CA8">
        <w:rPr>
          <w:b/>
        </w:rPr>
        <w:t>Scoring weights</w:t>
      </w:r>
      <w:r w:rsidRPr="00BE7CA8">
        <w:t xml:space="preserve"> — Segment Alignment 30% · Volume Potential 30% · Product Gap 20% · Accessibility 20%. Top 6 </w:t>
      </w:r>
      <w:r w:rsidRPr="00BE7CA8">
        <w:rPr>
          <w:rFonts w:ascii="Arial" w:hAnsi="Arial" w:cs="Arial"/>
        </w:rPr>
        <w:t>→</w:t>
      </w:r>
      <w:r w:rsidRPr="00BE7CA8">
        <w:t xml:space="preserve"> CREA 8.75 </w:t>
      </w:r>
      <w:r w:rsidRPr="00BE7CA8">
        <w:rPr>
          <w:rFonts w:cs="Tw Cen MT"/>
        </w:rPr>
        <w:t>·</w:t>
      </w:r>
      <w:r w:rsidRPr="00BE7CA8">
        <w:t xml:space="preserve"> Cititravel 8.50 </w:t>
      </w:r>
      <w:r w:rsidRPr="00BE7CA8">
        <w:rPr>
          <w:rFonts w:cs="Tw Cen MT"/>
        </w:rPr>
        <w:t>·</w:t>
      </w:r>
      <w:r w:rsidRPr="00BE7CA8">
        <w:t xml:space="preserve"> Tuset 8.30 </w:t>
      </w:r>
      <w:r w:rsidRPr="00BE7CA8">
        <w:rPr>
          <w:rFonts w:cs="Tw Cen MT"/>
        </w:rPr>
        <w:t>·</w:t>
      </w:r>
      <w:r w:rsidRPr="00BE7CA8">
        <w:t xml:space="preserve"> W Barcelona 8.30 </w:t>
      </w:r>
      <w:r w:rsidRPr="00BE7CA8">
        <w:rPr>
          <w:rFonts w:cs="Tw Cen MT"/>
        </w:rPr>
        <w:t>·</w:t>
      </w:r>
      <w:r w:rsidRPr="00BE7CA8">
        <w:t xml:space="preserve"> Almanac 8.10 </w:t>
      </w:r>
      <w:r w:rsidRPr="00BE7CA8">
        <w:rPr>
          <w:rFonts w:cs="Tw Cen MT"/>
        </w:rPr>
        <w:t>·</w:t>
      </w:r>
      <w:r w:rsidRPr="00BE7CA8">
        <w:t xml:space="preserve"> Generator 8.10.</w:t>
      </w:r>
    </w:p>
    <w:p w14:paraId="0991D2B3" w14:textId="77777777" w:rsidR="00AE4B13" w:rsidRPr="00BE7CA8" w:rsidRDefault="00000000">
      <w:r w:rsidRPr="00BE7CA8">
        <w:rPr>
          <w:i/>
        </w:rPr>
        <w:t>(The full 20-partner matrix, the three incentive-model tables, and the Channel-Performance/Decision matrix are reproduced verbatim from the Final Submission Tables 13, 15–17, and 23 — kept here for revision.)</w:t>
      </w:r>
    </w:p>
    <w:p w14:paraId="3A4CC677" w14:textId="77777777" w:rsidR="00AE4B13" w:rsidRPr="00BE7CA8" w:rsidRDefault="00000000" w:rsidP="00BE7CA8">
      <w:pPr>
        <w:pStyle w:val="Heading2"/>
      </w:pPr>
      <w:bookmarkStart w:id="76" w:name="_Toc231658933"/>
      <w:r w:rsidRPr="00BE7CA8">
        <w:t>Annex D · People and Partners</w:t>
      </w:r>
      <w:bookmarkEnd w:id="76"/>
    </w:p>
    <w:p w14:paraId="2E6687DE" w14:textId="77777777" w:rsidR="00AE4B13" w:rsidRPr="00BE7CA8" w:rsidRDefault="00000000">
      <w:pPr>
        <w:pStyle w:val="ListBullet"/>
      </w:pPr>
      <w:r w:rsidRPr="00BE7CA8">
        <w:rPr>
          <w:b/>
        </w:rPr>
        <w:t>Founder:</w:t>
      </w:r>
      <w:r w:rsidRPr="00BE7CA8">
        <w:t xml:space="preserve"> Falk Siegel (I1).</w:t>
      </w:r>
    </w:p>
    <w:p w14:paraId="2E7711D0" w14:textId="77777777" w:rsidR="00AE4B13" w:rsidRPr="00BE7CA8" w:rsidRDefault="00000000">
      <w:pPr>
        <w:pStyle w:val="ListBullet"/>
      </w:pPr>
      <w:r w:rsidRPr="00BE7CA8">
        <w:rPr>
          <w:b/>
        </w:rPr>
        <w:t>Interview sample:</w:t>
      </w:r>
      <w:r w:rsidRPr="00BE7CA8">
        <w:t xml:space="preserve"> I2 CREA Group Events (DMC) · I3 Cititravel (DMC) · I4 Almanac Hotel (5</w:t>
      </w:r>
      <w:r w:rsidRPr="00BE7CA8">
        <w:rPr>
          <w:rFonts w:ascii="Segoe UI Symbol" w:hAnsi="Segoe UI Symbol" w:cs="Segoe UI Symbol"/>
        </w:rPr>
        <w:t>★</w:t>
      </w:r>
      <w:r w:rsidRPr="00BE7CA8">
        <w:t xml:space="preserve">) </w:t>
      </w:r>
      <w:r w:rsidRPr="00BE7CA8">
        <w:rPr>
          <w:rFonts w:cs="Tw Cen MT"/>
        </w:rPr>
        <w:t>·</w:t>
      </w:r>
      <w:r w:rsidRPr="00BE7CA8">
        <w:t xml:space="preserve"> I5 W Barcelona (5</w:t>
      </w:r>
      <w:r w:rsidRPr="00BE7CA8">
        <w:rPr>
          <w:rFonts w:ascii="Segoe UI Symbol" w:hAnsi="Segoe UI Symbol" w:cs="Segoe UI Symbol"/>
        </w:rPr>
        <w:t>★</w:t>
      </w:r>
      <w:r w:rsidRPr="00BE7CA8">
        <w:t xml:space="preserve">) </w:t>
      </w:r>
      <w:r w:rsidRPr="00BE7CA8">
        <w:rPr>
          <w:rFonts w:cs="Tw Cen MT"/>
        </w:rPr>
        <w:t>·</w:t>
      </w:r>
      <w:r w:rsidRPr="00BE7CA8">
        <w:t xml:space="preserve"> I6 Generator Barcelona (hostel).</w:t>
      </w:r>
    </w:p>
    <w:p w14:paraId="28F31AF3" w14:textId="77777777" w:rsidR="00AE4B13" w:rsidRPr="00BE7CA8" w:rsidRDefault="00000000">
      <w:pPr>
        <w:pStyle w:val="ListBullet"/>
      </w:pPr>
      <w:r w:rsidRPr="00BE7CA8">
        <w:rPr>
          <w:b/>
        </w:rPr>
        <w:t>Tier 1 prospects:</w:t>
      </w:r>
      <w:r w:rsidRPr="00BE7CA8">
        <w:t xml:space="preserve"> CREA, Cititravel, Tuset Eventos, Greenevents, Rurality Events.</w:t>
      </w:r>
    </w:p>
    <w:p w14:paraId="115DB392" w14:textId="77777777" w:rsidR="00AE4B13" w:rsidRPr="00BE7CA8" w:rsidRDefault="00000000">
      <w:pPr>
        <w:pStyle w:val="ListBullet"/>
      </w:pPr>
      <w:r w:rsidRPr="00BE7CA8">
        <w:rPr>
          <w:b/>
        </w:rPr>
        <w:t>Tier 2a:</w:t>
      </w:r>
      <w:r w:rsidRPr="00BE7CA8">
        <w:t xml:space="preserve"> W Barcelona, SLS, Almanac, Hotel Arts.</w:t>
      </w:r>
    </w:p>
    <w:p w14:paraId="52BEB2F7" w14:textId="77777777" w:rsidR="00AE4B13" w:rsidRPr="00BE7CA8" w:rsidRDefault="00000000">
      <w:pPr>
        <w:pStyle w:val="ListBullet"/>
      </w:pPr>
      <w:r w:rsidRPr="00BE7CA8">
        <w:rPr>
          <w:b/>
        </w:rPr>
        <w:t>Tier 2b:</w:t>
      </w:r>
      <w:r w:rsidRPr="00BE7CA8">
        <w:t xml:space="preserve"> Monument, Yurbban (4</w:t>
      </w:r>
      <w:r w:rsidRPr="00BE7CA8">
        <w:rPr>
          <w:rFonts w:ascii="Segoe UI Symbol" w:hAnsi="Segoe UI Symbol" w:cs="Segoe UI Symbol"/>
        </w:rPr>
        <w:t>★</w:t>
      </w:r>
      <w:r w:rsidRPr="00BE7CA8">
        <w:t>); See Barcelona (boutique); Generator, Sant Jordi, Onefam, Yeah!, Kabul, Black Swan, St. Christopher's, TOC (hostels).</w:t>
      </w:r>
    </w:p>
    <w:p w14:paraId="78E4A025" w14:textId="77777777" w:rsidR="00AE4B13" w:rsidRPr="00BE7CA8" w:rsidRDefault="00000000" w:rsidP="00BE7CA8">
      <w:pPr>
        <w:pStyle w:val="Heading2"/>
      </w:pPr>
      <w:bookmarkStart w:id="77" w:name="_Toc231658934"/>
      <w:r w:rsidRPr="00BE7CA8">
        <w:t xml:space="preserve">Annex E · Citations Cheat-Sheet (claim </w:t>
      </w:r>
      <w:r w:rsidRPr="00BE7CA8">
        <w:rPr>
          <w:rFonts w:ascii="Arial" w:hAnsi="Arial" w:cs="Arial"/>
        </w:rPr>
        <w:t>→</w:t>
      </w:r>
      <w:r w:rsidRPr="00BE7CA8">
        <w:t xml:space="preserve"> source)</w:t>
      </w:r>
      <w:bookmarkEnd w:id="7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AE4B13" w:rsidRPr="00BE7CA8" w14:paraId="0BB073C7" w14:textId="77777777">
        <w:tc>
          <w:tcPr>
            <w:tcW w:w="4536" w:type="dxa"/>
            <w:shd w:val="clear" w:color="auto" w:fill="D9E2F3"/>
          </w:tcPr>
          <w:p w14:paraId="75E0934A" w14:textId="77777777" w:rsidR="00AE4B13" w:rsidRPr="00BE7CA8" w:rsidRDefault="00000000">
            <w:r w:rsidRPr="00BE7CA8">
              <w:rPr>
                <w:b/>
              </w:rPr>
              <w:t>Claim</w:t>
            </w:r>
          </w:p>
        </w:tc>
        <w:tc>
          <w:tcPr>
            <w:tcW w:w="4536" w:type="dxa"/>
            <w:shd w:val="clear" w:color="auto" w:fill="D9E2F3"/>
          </w:tcPr>
          <w:p w14:paraId="437F74CB" w14:textId="77777777" w:rsidR="00AE4B13" w:rsidRPr="00BE7CA8" w:rsidRDefault="00000000">
            <w:r w:rsidRPr="00BE7CA8">
              <w:rPr>
                <w:b/>
              </w:rPr>
              <w:t>Source</w:t>
            </w:r>
          </w:p>
        </w:tc>
      </w:tr>
      <w:tr w:rsidR="00AE4B13" w:rsidRPr="00BE7CA8" w14:paraId="3249171B" w14:textId="77777777">
        <w:tc>
          <w:tcPr>
            <w:tcW w:w="4536" w:type="dxa"/>
          </w:tcPr>
          <w:p w14:paraId="0B565F94" w14:textId="77777777" w:rsidR="00AE4B13" w:rsidRPr="00BE7CA8" w:rsidRDefault="00000000">
            <w:r w:rsidRPr="00BE7CA8">
              <w:t>OTA commission 20–30%; net-rate norms</w:t>
            </w:r>
          </w:p>
        </w:tc>
        <w:tc>
          <w:tcPr>
            <w:tcW w:w="4536" w:type="dxa"/>
          </w:tcPr>
          <w:p w14:paraId="0B9D72C8" w14:textId="77777777" w:rsidR="00AE4B13" w:rsidRPr="00BE7CA8" w:rsidRDefault="00000000">
            <w:r w:rsidRPr="00BE7CA8">
              <w:t>Arival, 2023</w:t>
            </w:r>
          </w:p>
        </w:tc>
      </w:tr>
      <w:tr w:rsidR="00AE4B13" w:rsidRPr="00BE7CA8" w14:paraId="6BCB4CE6" w14:textId="77777777">
        <w:tc>
          <w:tcPr>
            <w:tcW w:w="4536" w:type="dxa"/>
          </w:tcPr>
          <w:p w14:paraId="39084658" w14:textId="77777777" w:rsidR="00AE4B13" w:rsidRPr="00BE7CA8" w:rsidRDefault="00000000">
            <w:r w:rsidRPr="00BE7CA8">
              <w:t xml:space="preserve">≥20% commission </w:t>
            </w:r>
            <w:r w:rsidRPr="00BE7CA8">
              <w:rPr>
                <w:rFonts w:ascii="Arial" w:hAnsi="Arial" w:cs="Arial"/>
              </w:rPr>
              <w:t>→</w:t>
            </w:r>
            <w:r w:rsidRPr="00BE7CA8">
              <w:t xml:space="preserve"> 3</w:t>
            </w:r>
            <w:r w:rsidRPr="00BE7CA8">
              <w:rPr>
                <w:rFonts w:cs="Tw Cen MT"/>
              </w:rPr>
              <w:t>×</w:t>
            </w:r>
            <w:r w:rsidRPr="00BE7CA8">
              <w:t xml:space="preserve"> promotion; tiered benchmarks</w:t>
            </w:r>
          </w:p>
        </w:tc>
        <w:tc>
          <w:tcPr>
            <w:tcW w:w="4536" w:type="dxa"/>
          </w:tcPr>
          <w:p w14:paraId="0D7F6827" w14:textId="77777777" w:rsidR="00AE4B13" w:rsidRPr="00BE7CA8" w:rsidRDefault="00000000">
            <w:r w:rsidRPr="00BE7CA8">
              <w:t>Rezdy, 2021/2023</w:t>
            </w:r>
          </w:p>
        </w:tc>
      </w:tr>
      <w:tr w:rsidR="00AE4B13" w:rsidRPr="00BE7CA8" w14:paraId="4EA993A6" w14:textId="77777777">
        <w:tc>
          <w:tcPr>
            <w:tcW w:w="4536" w:type="dxa"/>
          </w:tcPr>
          <w:p w14:paraId="7151FE40" w14:textId="77777777" w:rsidR="00AE4B13" w:rsidRPr="00BE7CA8" w:rsidRDefault="00000000">
            <w:r w:rsidRPr="00BE7CA8">
              <w:t>Commission 15–25%; net rate 22–38% below retail</w:t>
            </w:r>
          </w:p>
        </w:tc>
        <w:tc>
          <w:tcPr>
            <w:tcW w:w="4536" w:type="dxa"/>
          </w:tcPr>
          <w:p w14:paraId="7193D043" w14:textId="77777777" w:rsidR="00AE4B13" w:rsidRPr="00BE7CA8" w:rsidRDefault="00000000">
            <w:r w:rsidRPr="00BE7CA8">
              <w:t>DMC Quote, 2025</w:t>
            </w:r>
          </w:p>
        </w:tc>
      </w:tr>
      <w:tr w:rsidR="00AE4B13" w:rsidRPr="00BE7CA8" w14:paraId="03A46F8E" w14:textId="77777777">
        <w:tc>
          <w:tcPr>
            <w:tcW w:w="4536" w:type="dxa"/>
          </w:tcPr>
          <w:p w14:paraId="5A922424" w14:textId="77777777" w:rsidR="00AE4B13" w:rsidRPr="00BE7CA8" w:rsidRDefault="00000000">
            <w:r w:rsidRPr="00BE7CA8">
              <w:t>16M visitors, 37.2M overnights</w:t>
            </w:r>
          </w:p>
        </w:tc>
        <w:tc>
          <w:tcPr>
            <w:tcW w:w="4536" w:type="dxa"/>
          </w:tcPr>
          <w:p w14:paraId="338154F1" w14:textId="77777777" w:rsidR="00AE4B13" w:rsidRPr="00BE7CA8" w:rsidRDefault="00000000">
            <w:r w:rsidRPr="00BE7CA8">
              <w:t>Ajuntament de Barcelona, 2026</w:t>
            </w:r>
          </w:p>
        </w:tc>
      </w:tr>
      <w:tr w:rsidR="00AE4B13" w:rsidRPr="00BE7CA8" w14:paraId="431C4484" w14:textId="77777777">
        <w:tc>
          <w:tcPr>
            <w:tcW w:w="4536" w:type="dxa"/>
          </w:tcPr>
          <w:p w14:paraId="5658516F" w14:textId="77777777" w:rsidR="00AE4B13" w:rsidRPr="00BE7CA8" w:rsidRDefault="00000000">
            <w:r w:rsidRPr="00BE7CA8">
              <w:lastRenderedPageBreak/>
              <w:t>ICCA #4 ranking</w:t>
            </w:r>
          </w:p>
        </w:tc>
        <w:tc>
          <w:tcPr>
            <w:tcW w:w="4536" w:type="dxa"/>
          </w:tcPr>
          <w:p w14:paraId="1538E7AB" w14:textId="77777777" w:rsidR="00AE4B13" w:rsidRPr="00BE7CA8" w:rsidRDefault="00000000">
            <w:r w:rsidRPr="00BE7CA8">
              <w:t>ICCA GlobeWatch, 2024</w:t>
            </w:r>
          </w:p>
        </w:tc>
      </w:tr>
      <w:tr w:rsidR="00AE4B13" w:rsidRPr="00BE7CA8" w14:paraId="7F49BC9A" w14:textId="77777777">
        <w:tc>
          <w:tcPr>
            <w:tcW w:w="4536" w:type="dxa"/>
          </w:tcPr>
          <w:p w14:paraId="2E7D5B0A" w14:textId="77777777" w:rsidR="00AE4B13" w:rsidRPr="00BE7CA8" w:rsidRDefault="00000000">
            <w:r w:rsidRPr="00BE7CA8">
              <w:t>263 km cycling network</w:t>
            </w:r>
          </w:p>
        </w:tc>
        <w:tc>
          <w:tcPr>
            <w:tcW w:w="4536" w:type="dxa"/>
          </w:tcPr>
          <w:p w14:paraId="1A1A555E" w14:textId="77777777" w:rsidR="00AE4B13" w:rsidRPr="00BE7CA8" w:rsidRDefault="00000000">
            <w:r w:rsidRPr="00BE7CA8">
              <w:t>Barcelona.cat, 2025</w:t>
            </w:r>
          </w:p>
        </w:tc>
      </w:tr>
      <w:tr w:rsidR="00AE4B13" w:rsidRPr="00BE7CA8" w14:paraId="195B8122" w14:textId="77777777">
        <w:tc>
          <w:tcPr>
            <w:tcW w:w="4536" w:type="dxa"/>
          </w:tcPr>
          <w:p w14:paraId="4AD56EC2" w14:textId="77777777" w:rsidR="00AE4B13" w:rsidRPr="00BE7CA8" w:rsidRDefault="00000000">
            <w:r w:rsidRPr="00BE7CA8">
              <w:t>Competitor revenue (Baja $6.1M global)</w:t>
            </w:r>
          </w:p>
        </w:tc>
        <w:tc>
          <w:tcPr>
            <w:tcW w:w="4536" w:type="dxa"/>
          </w:tcPr>
          <w:p w14:paraId="7906EA68" w14:textId="77777777" w:rsidR="00AE4B13" w:rsidRPr="00BE7CA8" w:rsidRDefault="00000000">
            <w:r w:rsidRPr="00BE7CA8">
              <w:t>RocketReach / PitchBook, 2025–26</w:t>
            </w:r>
          </w:p>
        </w:tc>
      </w:tr>
      <w:tr w:rsidR="00AE4B13" w:rsidRPr="00BE7CA8" w14:paraId="67095975" w14:textId="77777777">
        <w:tc>
          <w:tcPr>
            <w:tcW w:w="4536" w:type="dxa"/>
          </w:tcPr>
          <w:p w14:paraId="6675B7D0" w14:textId="77777777" w:rsidR="00AE4B13" w:rsidRPr="00BE7CA8" w:rsidRDefault="00000000">
            <w:r w:rsidRPr="00BE7CA8">
              <w:t>Differentiation focus, value chain</w:t>
            </w:r>
          </w:p>
        </w:tc>
        <w:tc>
          <w:tcPr>
            <w:tcW w:w="4536" w:type="dxa"/>
          </w:tcPr>
          <w:p w14:paraId="4D1984D2" w14:textId="77777777" w:rsidR="00AE4B13" w:rsidRPr="00BE7CA8" w:rsidRDefault="00000000">
            <w:r w:rsidRPr="00BE7CA8">
              <w:t>Porter, 1980 / 1985</w:t>
            </w:r>
          </w:p>
        </w:tc>
      </w:tr>
      <w:tr w:rsidR="00AE4B13" w:rsidRPr="00BE7CA8" w14:paraId="444136A2" w14:textId="77777777">
        <w:tc>
          <w:tcPr>
            <w:tcW w:w="4536" w:type="dxa"/>
          </w:tcPr>
          <w:p w14:paraId="6CB9D04B" w14:textId="77777777" w:rsidR="00AE4B13" w:rsidRPr="00BE7CA8" w:rsidRDefault="00000000">
            <w:r w:rsidRPr="00BE7CA8">
              <w:t>Challenger / flanking taxonomy</w:t>
            </w:r>
          </w:p>
        </w:tc>
        <w:tc>
          <w:tcPr>
            <w:tcW w:w="4536" w:type="dxa"/>
          </w:tcPr>
          <w:p w14:paraId="2F78B194" w14:textId="77777777" w:rsidR="00AE4B13" w:rsidRPr="00BE7CA8" w:rsidRDefault="00000000">
            <w:r w:rsidRPr="00BE7CA8">
              <w:t>Kotler &amp; Keller, 2016</w:t>
            </w:r>
          </w:p>
        </w:tc>
      </w:tr>
      <w:tr w:rsidR="00AE4B13" w:rsidRPr="00BE7CA8" w14:paraId="0E10A986" w14:textId="77777777">
        <w:tc>
          <w:tcPr>
            <w:tcW w:w="4536" w:type="dxa"/>
          </w:tcPr>
          <w:p w14:paraId="14D9C3B7" w14:textId="77777777" w:rsidR="00AE4B13" w:rsidRPr="00BE7CA8" w:rsidRDefault="00000000">
            <w:r w:rsidRPr="00BE7CA8">
              <w:t>Purposive sampling</w:t>
            </w:r>
          </w:p>
        </w:tc>
        <w:tc>
          <w:tcPr>
            <w:tcW w:w="4536" w:type="dxa"/>
          </w:tcPr>
          <w:p w14:paraId="0135F550" w14:textId="77777777" w:rsidR="00AE4B13" w:rsidRPr="00BE7CA8" w:rsidRDefault="00000000">
            <w:r w:rsidRPr="00BE7CA8">
              <w:t>Patton, 2015</w:t>
            </w:r>
          </w:p>
        </w:tc>
      </w:tr>
      <w:tr w:rsidR="00AE4B13" w:rsidRPr="00BE7CA8" w14:paraId="14C639C0" w14:textId="77777777">
        <w:tc>
          <w:tcPr>
            <w:tcW w:w="4536" w:type="dxa"/>
          </w:tcPr>
          <w:p w14:paraId="30443AA5" w14:textId="77777777" w:rsidR="00AE4B13" w:rsidRPr="00BE7CA8" w:rsidRDefault="00000000">
            <w:r w:rsidRPr="00BE7CA8">
              <w:t>Mixed-methods epistemology</w:t>
            </w:r>
          </w:p>
        </w:tc>
        <w:tc>
          <w:tcPr>
            <w:tcW w:w="4536" w:type="dxa"/>
          </w:tcPr>
          <w:p w14:paraId="448A9D6D" w14:textId="77777777" w:rsidR="00AE4B13" w:rsidRPr="00BE7CA8" w:rsidRDefault="00000000">
            <w:r w:rsidRPr="00BE7CA8">
              <w:t>Creswell, 2014</w:t>
            </w:r>
          </w:p>
        </w:tc>
      </w:tr>
    </w:tbl>
    <w:p w14:paraId="13A24023" w14:textId="77777777" w:rsidR="00AE4B13" w:rsidRPr="00BE7CA8" w:rsidRDefault="00AE4B13">
      <w:pPr>
        <w:spacing w:after="40"/>
      </w:pPr>
    </w:p>
    <w:p w14:paraId="528339D5" w14:textId="77777777" w:rsidR="00AE4B13" w:rsidRPr="00BE7CA8" w:rsidRDefault="00000000" w:rsidP="00BE7CA8">
      <w:pPr>
        <w:pStyle w:val="Heading2"/>
      </w:pPr>
      <w:bookmarkStart w:id="78" w:name="_Toc231658935"/>
      <w:r w:rsidRPr="00BE7CA8">
        <w:t>Annex F · Interview Protocol Highlights</w:t>
      </w:r>
      <w:bookmarkEnd w:id="78"/>
    </w:p>
    <w:p w14:paraId="0F4E8649" w14:textId="77777777" w:rsidR="00AE4B13" w:rsidRPr="00BE7CA8" w:rsidRDefault="00000000">
      <w:r w:rsidRPr="00BE7CA8">
        <w:t>Each partner type had a tailored guide across the five clusters. Representative questions:</w:t>
      </w:r>
    </w:p>
    <w:p w14:paraId="52825331" w14:textId="77777777" w:rsidR="00AE4B13" w:rsidRPr="00BE7CA8" w:rsidRDefault="00000000">
      <w:pPr>
        <w:pStyle w:val="ListBullet"/>
      </w:pPr>
      <w:r w:rsidRPr="00BE7CA8">
        <w:rPr>
          <w:b/>
        </w:rPr>
        <w:t>DMC:</w:t>
      </w:r>
      <w:r w:rsidRPr="00BE7CA8">
        <w:t xml:space="preserve"> "Do you buy at a confidential rate and add markup, or take commission? What margin makes a half-day worth coordinating? If we held space exclusively for you, does that move the number?"</w:t>
      </w:r>
    </w:p>
    <w:p w14:paraId="6CBE733D" w14:textId="77777777" w:rsidR="00AE4B13" w:rsidRPr="00BE7CA8" w:rsidRDefault="00000000">
      <w:pPr>
        <w:pStyle w:val="ListBullet"/>
      </w:pPr>
      <w:r w:rsidRPr="00BE7CA8">
        <w:rPr>
          <w:b/>
        </w:rPr>
        <w:t>5</w:t>
      </w:r>
      <w:r w:rsidRPr="00BE7CA8">
        <w:rPr>
          <w:rFonts w:ascii="Segoe UI Symbol" w:hAnsi="Segoe UI Symbol" w:cs="Segoe UI Symbol"/>
          <w:b/>
        </w:rPr>
        <w:t>★</w:t>
      </w:r>
      <w:r w:rsidRPr="00BE7CA8">
        <w:rPr>
          <w:b/>
        </w:rPr>
        <w:t xml:space="preserve"> Hotel:</w:t>
      </w:r>
      <w:r w:rsidRPr="00BE7CA8">
        <w:t xml:space="preserve"> "Is a concierge rewarded by commission, a personal thank-you, or neither? Before recommending an outside operator to a VIP, what are your deal-breakers? How fast must we confirm while the guest is at the desk?"</w:t>
      </w:r>
    </w:p>
    <w:p w14:paraId="6157CF56" w14:textId="77777777" w:rsidR="00AE4B13" w:rsidRPr="00BE7CA8" w:rsidRDefault="00000000">
      <w:pPr>
        <w:pStyle w:val="ListBullet"/>
      </w:pPr>
      <w:r w:rsidRPr="00BE7CA8">
        <w:rPr>
          <w:b/>
        </w:rPr>
        <w:t>Hostel:</w:t>
      </w:r>
      <w:r w:rsidRPr="00BE7CA8">
        <w:t xml:space="preserve"> "In the 30 seconds a desk chat lasts, what lands — a verbal pitch, a flyer, a QR? What show-up rate should we expect, and does a deposit reduce no-shows?"</w:t>
      </w:r>
    </w:p>
    <w:p w14:paraId="00BA10E7" w14:textId="77777777" w:rsidR="00AE4B13" w:rsidRPr="00BE7CA8" w:rsidRDefault="00000000">
      <w:pPr>
        <w:pStyle w:val="ListBullet"/>
      </w:pPr>
      <w:r w:rsidRPr="00BE7CA8">
        <w:rPr>
          <w:b/>
        </w:rPr>
        <w:t>Event agency:</w:t>
      </w:r>
      <w:r w:rsidRPr="00BE7CA8">
        <w:t xml:space="preserve"> "What sustainability proof do you need — emissions data, certifications? For groups of 30–50, do you expect a volume rate or minimum-spend guarantee?"</w:t>
      </w:r>
    </w:p>
    <w:p w14:paraId="7D272EA7" w14:textId="77777777" w:rsidR="00AE4B13" w:rsidRPr="00BE7CA8" w:rsidRDefault="00000000">
      <w:pPr>
        <w:pStyle w:val="ListBullet"/>
      </w:pPr>
      <w:r w:rsidRPr="00BE7CA8">
        <w:rPr>
          <w:b/>
        </w:rPr>
        <w:t>Boutique agency:</w:t>
      </w:r>
      <w:r w:rsidRPr="00BE7CA8">
        <w:t xml:space="preserve"> "Net rate you mark up, or commission off a published price? Would you trade exclusivity for a stronger rate?"</w:t>
      </w:r>
    </w:p>
    <w:p w14:paraId="6335BA79" w14:textId="77777777" w:rsidR="00AE4B13" w:rsidRPr="00BE7CA8" w:rsidRDefault="00000000">
      <w:pPr>
        <w:pStyle w:val="ListBullet"/>
      </w:pPr>
      <w:r w:rsidRPr="00BE7CA8">
        <w:rPr>
          <w:b/>
        </w:rPr>
        <w:t>OTA:</w:t>
      </w:r>
      <w:r w:rsidRPr="00BE7CA8">
        <w:t xml:space="preserve"> "Beyond the headline 20–30%, what's the true all-in cost? Of customers who book once, what share return to the </w:t>
      </w:r>
      <w:r w:rsidRPr="00BE7CA8">
        <w:rPr>
          <w:i/>
        </w:rPr>
        <w:t>same</w:t>
      </w:r>
      <w:r w:rsidRPr="00BE7CA8">
        <w:t xml:space="preserve"> operator?"</w:t>
      </w:r>
    </w:p>
    <w:p w14:paraId="1F3F9870" w14:textId="77777777" w:rsidR="00AE4B13" w:rsidRPr="00BE7CA8" w:rsidRDefault="00AE4B13">
      <w:pPr>
        <w:pBdr>
          <w:bottom w:val="single" w:sz="6" w:space="1" w:color="BBBBBB"/>
        </w:pBdr>
      </w:pPr>
    </w:p>
    <w:p w14:paraId="65C7CA6A" w14:textId="77777777" w:rsidR="00AE4B13" w:rsidRPr="00BE7CA8" w:rsidRDefault="00000000">
      <w:r w:rsidRPr="00BE7CA8">
        <w:rPr>
          <w:i/>
        </w:rPr>
        <w:t xml:space="preserve">End of Study Guide — Pink Ducks Project Mastery. Every figure traces to the FMT Final Submission. Study the </w:t>
      </w:r>
      <w:r w:rsidRPr="00BE7CA8">
        <w:rPr>
          <w:rFonts w:ascii="Segoe UI Emoji" w:hAnsi="Segoe UI Emoji" w:cs="Segoe UI Emoji"/>
          <w:i/>
        </w:rPr>
        <w:t>⚠️</w:t>
      </w:r>
      <w:r w:rsidRPr="00BE7CA8">
        <w:rPr>
          <w:i/>
        </w:rPr>
        <w:t xml:space="preserve"> boxes last and hardest.</w:t>
      </w:r>
    </w:p>
    <w:sectPr w:rsidR="00AE4B13" w:rsidRPr="00BE7CA8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82C90" w14:textId="77777777" w:rsidR="00DA3D2D" w:rsidRDefault="00DA3D2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744FFF" w14:textId="77777777" w:rsidR="00DA3D2D" w:rsidRDefault="00DA3D2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250F7" w14:textId="77777777" w:rsidR="00AE4B13" w:rsidRDefault="00000000">
    <w:pPr>
      <w:pStyle w:val="Footer"/>
      <w:jc w:val="center"/>
      <w:rPr>
        <w:rFonts w:hint="eastAsia"/>
      </w:rPr>
    </w:pPr>
    <w:r>
      <w:fldChar w:fldCharType="begin"/>
    </w:r>
    <w:r>
      <w:instrText>PAGE</w:instrText>
    </w:r>
    <w:r w:rsidR="00BE7CA8">
      <w:fldChar w:fldCharType="separate"/>
    </w:r>
    <w:r w:rsidR="00BE7CA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921D8" w14:textId="77777777" w:rsidR="00DA3D2D" w:rsidRDefault="00DA3D2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E39EB7" w14:textId="77777777" w:rsidR="00DA3D2D" w:rsidRDefault="00DA3D2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406193">
    <w:abstractNumId w:val="8"/>
  </w:num>
  <w:num w:numId="2" w16cid:durableId="2112970012">
    <w:abstractNumId w:val="6"/>
  </w:num>
  <w:num w:numId="3" w16cid:durableId="1980457250">
    <w:abstractNumId w:val="5"/>
  </w:num>
  <w:num w:numId="4" w16cid:durableId="461965090">
    <w:abstractNumId w:val="4"/>
  </w:num>
  <w:num w:numId="5" w16cid:durableId="1954819846">
    <w:abstractNumId w:val="7"/>
  </w:num>
  <w:num w:numId="6" w16cid:durableId="453137566">
    <w:abstractNumId w:val="3"/>
  </w:num>
  <w:num w:numId="7" w16cid:durableId="1295718975">
    <w:abstractNumId w:val="2"/>
  </w:num>
  <w:num w:numId="8" w16cid:durableId="993491405">
    <w:abstractNumId w:val="1"/>
  </w:num>
  <w:num w:numId="9" w16cid:durableId="1808669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494"/>
    <w:rsid w:val="00472588"/>
    <w:rsid w:val="00AA1D8D"/>
    <w:rsid w:val="00AE4B13"/>
    <w:rsid w:val="00B47730"/>
    <w:rsid w:val="00BE7CA8"/>
    <w:rsid w:val="00CB0664"/>
    <w:rsid w:val="00D121BE"/>
    <w:rsid w:val="00DA3D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1CD641"/>
  <w14:defaultImageDpi w14:val="300"/>
  <w15:docId w15:val="{FF224054-53B2-4AFA-8DA5-0ED52B74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w Cen MT" w:hAnsi="Tw Cen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CA8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7CA8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7CA8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E7CA8"/>
    <w:rPr>
      <w:rFonts w:ascii="Tw Cen MT" w:eastAsiaTheme="majorEastAsia" w:hAnsi="Tw Cen MT" w:cstheme="majorBidi"/>
      <w:b/>
      <w:bCs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7CA8"/>
    <w:rPr>
      <w:rFonts w:ascii="Tw Cen MT" w:eastAsiaTheme="majorEastAsia" w:hAnsi="Tw Cen MT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E7CA8"/>
    <w:rPr>
      <w:rFonts w:ascii="Tw Cen MT" w:eastAsiaTheme="majorEastAsia" w:hAnsi="Tw Cen MT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72588"/>
    <w:pPr>
      <w:tabs>
        <w:tab w:val="right" w:leader="dot" w:pos="906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7CA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E7CA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E7CA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30</Pages>
  <Words>11191</Words>
  <Characters>63790</Characters>
  <Application>Microsoft Office Word</Application>
  <DocSecurity>0</DocSecurity>
  <Lines>531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Kamgang Sielayap Harold Steve</cp:lastModifiedBy>
  <cp:revision>4</cp:revision>
  <dcterms:created xsi:type="dcterms:W3CDTF">2026-06-06T15:19:00Z</dcterms:created>
  <dcterms:modified xsi:type="dcterms:W3CDTF">2026-06-06T15:21:00Z</dcterms:modified>
  <cp:category/>
</cp:coreProperties>
</file>