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DC45" w14:textId="77777777" w:rsidR="007442BC" w:rsidRPr="00C51258" w:rsidRDefault="00000000">
      <w:pPr>
        <w:spacing w:after="20"/>
        <w:rPr>
          <w:sz w:val="22"/>
        </w:rPr>
      </w:pPr>
      <w:r w:rsidRPr="00C51258">
        <w:rPr>
          <w:b/>
          <w:color w:val="1F4E79"/>
          <w:sz w:val="22"/>
        </w:rPr>
        <w:t>PRD: SU to CG Trade Document Verification Agent</w:t>
      </w:r>
    </w:p>
    <w:p w14:paraId="2F4EF4F8" w14:textId="77777777" w:rsidR="007442BC" w:rsidRPr="00C51258" w:rsidRDefault="00000000">
      <w:pPr>
        <w:pBdr>
          <w:bottom w:val="single" w:sz="8" w:space="1" w:color="1F4E79"/>
        </w:pBdr>
        <w:spacing w:after="80"/>
        <w:rPr>
          <w:sz w:val="22"/>
        </w:rPr>
      </w:pPr>
      <w:r w:rsidRPr="00C51258">
        <w:rPr>
          <w:i/>
          <w:color w:val="5A5A5A"/>
          <w:sz w:val="22"/>
        </w:rPr>
        <w:t>Part 2 · Builds on the Part 1 POC: same vision extraction, same store, same analytics layer. v1.0 · 2026-08-02</w:t>
      </w:r>
    </w:p>
    <w:p w14:paraId="0318A6E3" w14:textId="77777777" w:rsidR="007442BC" w:rsidRPr="00C51258" w:rsidRDefault="00000000">
      <w:pPr>
        <w:spacing w:before="120" w:after="30"/>
        <w:rPr>
          <w:sz w:val="22"/>
        </w:rPr>
      </w:pPr>
      <w:r w:rsidRPr="00C51258">
        <w:rPr>
          <w:b/>
          <w:color w:val="1F4E79"/>
          <w:sz w:val="22"/>
        </w:rPr>
        <w:t>Problem</w:t>
      </w:r>
    </w:p>
    <w:p w14:paraId="63C70F4E" w14:textId="77777777" w:rsidR="007442BC" w:rsidRPr="00C51258" w:rsidRDefault="00000000">
      <w:pPr>
        <w:jc w:val="both"/>
        <w:rPr>
          <w:sz w:val="22"/>
        </w:rPr>
      </w:pPr>
      <w:proofErr w:type="gramStart"/>
      <w:r w:rsidRPr="00C51258">
        <w:rPr>
          <w:sz w:val="22"/>
        </w:rPr>
        <w:t>Every</w:t>
      </w:r>
      <w:proofErr w:type="gramEnd"/>
      <w:r w:rsidRPr="00C51258">
        <w:rPr>
          <w:sz w:val="22"/>
        </w:rPr>
        <w:t xml:space="preserve"> shipment's documents are validated by a CG team member who opens each attachment, reads every field, and checks it against what the customer requires — then types out what is wrong. Rules live in people's heads, so a new hire errs for weeks, nobody can see how many documents are pending, and there is no audit trail when a dispute surfaces. The result is 2 to 4 amendment cycles per shipment at 4 to 24 hours each, with CG bandwidth capping how fast shipments clear.</w:t>
      </w:r>
    </w:p>
    <w:p w14:paraId="66A3100F" w14:textId="77777777" w:rsidR="007442BC" w:rsidRPr="00C51258" w:rsidRDefault="00000000">
      <w:pPr>
        <w:spacing w:before="120" w:after="30"/>
        <w:rPr>
          <w:sz w:val="22"/>
        </w:rPr>
      </w:pPr>
      <w:r w:rsidRPr="00C51258">
        <w:rPr>
          <w:b/>
          <w:color w:val="1F4E79"/>
          <w:sz w:val="22"/>
        </w:rPr>
        <w:t>Personas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7442BC" w:rsidRPr="00C51258" w14:paraId="4D4F8685" w14:textId="77777777">
        <w:tc>
          <w:tcPr>
            <w:tcW w:w="5112" w:type="dxa"/>
          </w:tcPr>
          <w:p w14:paraId="18ABEF6F" w14:textId="77777777" w:rsidR="007442BC" w:rsidRPr="00C51258" w:rsidRDefault="00000000">
            <w:pPr>
              <w:spacing w:after="20"/>
              <w:rPr>
                <w:sz w:val="22"/>
              </w:rPr>
            </w:pPr>
            <w:r w:rsidRPr="00C51258">
              <w:rPr>
                <w:b/>
                <w:sz w:val="22"/>
              </w:rPr>
              <w:t>Meera — CG validator (3 yrs)</w:t>
            </w:r>
          </w:p>
          <w:p w14:paraId="170D42F4" w14:textId="77777777" w:rsidR="007442BC" w:rsidRPr="00C51258" w:rsidRDefault="00000000">
            <w:pPr>
              <w:spacing w:after="0"/>
              <w:jc w:val="both"/>
              <w:rPr>
                <w:sz w:val="22"/>
              </w:rPr>
            </w:pPr>
            <w:r w:rsidRPr="00C51258">
              <w:rPr>
                <w:sz w:val="22"/>
              </w:rPr>
              <w:t>Checks ~40 documents a day across a dozen customers' unwritten rule sets. Judged on one thing: errors that reach the customer (a wrong HS code means a customs hold and a penalty). Cares about catching every discrepancy without re-reading every field, and never being the reason a shipment sat for a day.</w:t>
            </w:r>
          </w:p>
        </w:tc>
        <w:tc>
          <w:tcPr>
            <w:tcW w:w="5112" w:type="dxa"/>
          </w:tcPr>
          <w:p w14:paraId="72CE4502" w14:textId="77777777" w:rsidR="007442BC" w:rsidRPr="00C51258" w:rsidRDefault="00000000">
            <w:pPr>
              <w:spacing w:after="20"/>
              <w:rPr>
                <w:sz w:val="22"/>
              </w:rPr>
            </w:pPr>
            <w:r w:rsidRPr="00C51258">
              <w:rPr>
                <w:b/>
                <w:sz w:val="22"/>
              </w:rPr>
              <w:t>Rahul — SU documentation executive</w:t>
            </w:r>
          </w:p>
          <w:p w14:paraId="6E3A4AAB" w14:textId="77777777" w:rsidR="007442BC" w:rsidRPr="00C51258" w:rsidRDefault="00000000">
            <w:pPr>
              <w:spacing w:after="0"/>
              <w:jc w:val="both"/>
              <w:rPr>
                <w:sz w:val="22"/>
              </w:rPr>
            </w:pPr>
            <w:r w:rsidRPr="00C51258">
              <w:rPr>
                <w:sz w:val="22"/>
              </w:rPr>
              <w:t>His job feels done when the doc-set email is sent. Judged on dispatch speed; every amendment email is unplanned rework. Cares about knowing exactly what to fix, in one pass — not “please recheck the invoice” ping-pong.</w:t>
            </w:r>
          </w:p>
        </w:tc>
      </w:tr>
    </w:tbl>
    <w:p w14:paraId="7EE874A7" w14:textId="77777777" w:rsidR="007442BC" w:rsidRPr="00C51258" w:rsidRDefault="00000000">
      <w:pPr>
        <w:spacing w:before="120" w:after="30"/>
        <w:rPr>
          <w:sz w:val="22"/>
        </w:rPr>
      </w:pPr>
      <w:r w:rsidRPr="00C51258">
        <w:rPr>
          <w:b/>
          <w:color w:val="1F4E79"/>
          <w:sz w:val="22"/>
        </w:rPr>
        <w:t>Jobs to be done</w:t>
      </w:r>
    </w:p>
    <w:p w14:paraId="36D030CA" w14:textId="77777777" w:rsidR="007442BC" w:rsidRPr="00C51258" w:rsidRDefault="00000000">
      <w:pPr>
        <w:spacing w:after="30"/>
        <w:jc w:val="both"/>
        <w:rPr>
          <w:sz w:val="22"/>
        </w:rPr>
      </w:pPr>
      <w:r w:rsidRPr="00C51258">
        <w:rPr>
          <w:b/>
          <w:sz w:val="22"/>
        </w:rPr>
        <w:t xml:space="preserve">1. (Meera) </w:t>
      </w:r>
      <w:r w:rsidRPr="00C51258">
        <w:rPr>
          <w:sz w:val="22"/>
        </w:rPr>
        <w:t>When an SU document lands in my inbox, I want a field-by-field verdict against the customer's written requirements before I open the attachment, so that I spend my time only on the fields that are actually wrong.</w:t>
      </w:r>
    </w:p>
    <w:p w14:paraId="6BEC949D" w14:textId="77777777" w:rsidR="007442BC" w:rsidRPr="00C51258" w:rsidRDefault="00000000">
      <w:pPr>
        <w:jc w:val="both"/>
        <w:rPr>
          <w:sz w:val="22"/>
        </w:rPr>
      </w:pPr>
      <w:r w:rsidRPr="00C51258">
        <w:rPr>
          <w:b/>
          <w:sz w:val="22"/>
        </w:rPr>
        <w:t xml:space="preserve">2. (Rahul) </w:t>
      </w:r>
      <w:r w:rsidRPr="00C51258">
        <w:rPr>
          <w:sz w:val="22"/>
        </w:rPr>
        <w:t>When my documents have an issue, I want an amendment request that lists each field with what I sent and what was expected, so that I can fix everything in one cycle instead of three.</w:t>
      </w:r>
    </w:p>
    <w:p w14:paraId="6E0E4611" w14:textId="77777777" w:rsidR="007442BC" w:rsidRPr="00C51258" w:rsidRDefault="00000000">
      <w:pPr>
        <w:spacing w:before="120" w:after="30"/>
        <w:rPr>
          <w:sz w:val="22"/>
        </w:rPr>
      </w:pPr>
      <w:r w:rsidRPr="00C51258">
        <w:rPr>
          <w:b/>
          <w:color w:val="1F4E79"/>
          <w:sz w:val="22"/>
        </w:rPr>
        <w:t>The flow (bold = human touchpoint)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224"/>
      </w:tblGrid>
      <w:tr w:rsidR="007442BC" w:rsidRPr="00C51258" w14:paraId="6727DE20" w14:textId="77777777">
        <w:tc>
          <w:tcPr>
            <w:tcW w:w="10224" w:type="dxa"/>
            <w:tcBorders>
              <w:top w:val="single" w:sz="4" w:space="0" w:color="C9D6E4"/>
              <w:left w:val="single" w:sz="4" w:space="0" w:color="C9D6E4"/>
              <w:bottom w:val="single" w:sz="4" w:space="0" w:color="C9D6E4"/>
              <w:right w:val="single" w:sz="4" w:space="0" w:color="C9D6E4"/>
            </w:tcBorders>
            <w:shd w:val="clear" w:color="auto" w:fill="F4F8FC"/>
          </w:tcPr>
          <w:p w14:paraId="34A2DDE8" w14:textId="77777777" w:rsidR="007442BC" w:rsidRPr="00C51258" w:rsidRDefault="00000000">
            <w:pPr>
              <w:spacing w:after="0"/>
              <w:jc w:val="both"/>
              <w:rPr>
                <w:sz w:val="22"/>
              </w:rPr>
            </w:pPr>
            <w:r w:rsidRPr="00C51258">
              <w:rPr>
                <w:b/>
                <w:sz w:val="22"/>
              </w:rPr>
              <w:t>SU emails the document</w:t>
            </w:r>
            <w:r w:rsidRPr="00C51258">
              <w:rPr>
                <w:sz w:val="22"/>
              </w:rPr>
              <w:t xml:space="preserve"> → agent detects it (trigger) → agent extracts fields (Part 1 vision agent) → agent compares against the customer rule set (deterministic) → agent flags each field: match / mismatch / uncertain / missing → agent drafts the reply → </w:t>
            </w:r>
            <w:r w:rsidRPr="00C51258">
              <w:rPr>
                <w:b/>
                <w:sz w:val="22"/>
              </w:rPr>
              <w:t>CG opens the verification result</w:t>
            </w:r>
            <w:r w:rsidRPr="00C51258">
              <w:rPr>
                <w:sz w:val="22"/>
              </w:rPr>
              <w:t xml:space="preserve"> → </w:t>
            </w:r>
            <w:r w:rsidRPr="00C51258">
              <w:rPr>
                <w:b/>
                <w:sz w:val="22"/>
              </w:rPr>
              <w:t>CG inspects flagged fields</w:t>
            </w:r>
            <w:r w:rsidRPr="00C51258">
              <w:rPr>
                <w:sz w:val="22"/>
              </w:rPr>
              <w:t xml:space="preserve"> (found vs expected, with the quoted evidence) → </w:t>
            </w:r>
            <w:r w:rsidRPr="00C51258">
              <w:rPr>
                <w:b/>
                <w:sz w:val="22"/>
              </w:rPr>
              <w:t>CG edits the draft if needed</w:t>
            </w:r>
            <w:r w:rsidRPr="00C51258">
              <w:rPr>
                <w:sz w:val="22"/>
              </w:rPr>
              <w:t xml:space="preserve"> → </w:t>
            </w:r>
            <w:r w:rsidRPr="00C51258">
              <w:rPr>
                <w:b/>
                <w:sz w:val="22"/>
              </w:rPr>
              <w:t>CG SENDS</w:t>
            </w:r>
            <w:r w:rsidRPr="00C51258">
              <w:rPr>
                <w:sz w:val="22"/>
              </w:rPr>
              <w:t xml:space="preserve"> → </w:t>
            </w:r>
            <w:r w:rsidRPr="00C51258">
              <w:rPr>
                <w:b/>
                <w:sz w:val="22"/>
              </w:rPr>
              <w:t>SU fixes and resends</w:t>
            </w:r>
            <w:r w:rsidRPr="00C51258">
              <w:rPr>
                <w:sz w:val="22"/>
              </w:rPr>
              <w:t xml:space="preserve"> (loop), or on a clean pass the docs go to the customer.</w:t>
            </w:r>
          </w:p>
        </w:tc>
      </w:tr>
    </w:tbl>
    <w:p w14:paraId="7F817173" w14:textId="77777777" w:rsidR="007442BC" w:rsidRPr="00C51258" w:rsidRDefault="00000000">
      <w:pPr>
        <w:spacing w:before="60"/>
        <w:jc w:val="both"/>
        <w:rPr>
          <w:sz w:val="22"/>
        </w:rPr>
      </w:pPr>
      <w:r w:rsidRPr="00C51258">
        <w:rPr>
          <w:sz w:val="22"/>
        </w:rPr>
        <w:t>The three-party structure is untouched — SU sends, CG validates, the customer receives one clean set. The agent removes the reading and the typing, not the humans. It has no send capability at all.</w:t>
      </w:r>
    </w:p>
    <w:p w14:paraId="23EA4456" w14:textId="77777777" w:rsidR="007442BC" w:rsidRPr="00C51258" w:rsidRDefault="00000000">
      <w:pPr>
        <w:spacing w:before="120" w:after="30"/>
        <w:rPr>
          <w:sz w:val="22"/>
        </w:rPr>
      </w:pPr>
      <w:r w:rsidRPr="00C51258">
        <w:rPr>
          <w:b/>
          <w:color w:val="1F4E79"/>
          <w:sz w:val="22"/>
        </w:rPr>
        <w:t>North-star metric</w:t>
      </w:r>
    </w:p>
    <w:p w14:paraId="6D4C5EF2" w14:textId="77777777" w:rsidR="007442BC" w:rsidRPr="00C51258" w:rsidRDefault="00000000">
      <w:pPr>
        <w:jc w:val="both"/>
        <w:rPr>
          <w:sz w:val="22"/>
        </w:rPr>
      </w:pPr>
      <w:r w:rsidRPr="00C51258">
        <w:rPr>
          <w:b/>
          <w:sz w:val="22"/>
        </w:rPr>
        <w:t xml:space="preserve">Median turnaround: SU email arrival to CG reply sent (minutes). </w:t>
      </w:r>
      <w:r w:rsidRPr="00C51258">
        <w:rPr>
          <w:sz w:val="22"/>
        </w:rPr>
        <w:t>Computed from the system's own audit trail (v_</w:t>
      </w:r>
      <w:proofErr w:type="gramStart"/>
      <w:r w:rsidRPr="00C51258">
        <w:rPr>
          <w:sz w:val="22"/>
        </w:rPr>
        <w:t>verifications.turnaround</w:t>
      </w:r>
      <w:proofErr w:type="gramEnd"/>
      <w:r w:rsidRPr="00C51258">
        <w:rPr>
          <w:sz w:val="22"/>
        </w:rPr>
        <w:t>_minutes), so a CG team lead can check it on Day 14 with one query against the manual baseline of hours. Guardrail so speed never buys errors: percentage of agent-approved documents later amended (target: 0).</w:t>
      </w:r>
    </w:p>
    <w:p w14:paraId="25E36399" w14:textId="77777777" w:rsidR="007442BC" w:rsidRPr="00C51258" w:rsidRDefault="00000000">
      <w:pPr>
        <w:spacing w:before="120" w:after="30"/>
        <w:rPr>
          <w:sz w:val="22"/>
        </w:rPr>
      </w:pPr>
      <w:r w:rsidRPr="00C51258">
        <w:rPr>
          <w:b/>
          <w:color w:val="1F4E79"/>
          <w:sz w:val="22"/>
        </w:rPr>
        <w:t>Failure mode, and how it is stopped</w:t>
      </w:r>
    </w:p>
    <w:p w14:paraId="1F70BDD3" w14:textId="77777777" w:rsidR="007442BC" w:rsidRPr="00C51258" w:rsidRDefault="00000000">
      <w:pPr>
        <w:jc w:val="both"/>
        <w:rPr>
          <w:sz w:val="22"/>
        </w:rPr>
      </w:pPr>
      <w:r w:rsidRPr="00C51258">
        <w:rPr>
          <w:b/>
          <w:sz w:val="22"/>
        </w:rPr>
        <w:t>Worst case: a false approval</w:t>
      </w:r>
      <w:r w:rsidRPr="00C51258">
        <w:rPr>
          <w:sz w:val="22"/>
        </w:rPr>
        <w:t xml:space="preserve"> — the agent shows a wrong field as matched, Meera trusts the green tick, and a bad document reaches customs. Stopped four ways: </w:t>
      </w:r>
      <w:r w:rsidRPr="00C51258">
        <w:rPr>
          <w:b/>
          <w:sz w:val="22"/>
        </w:rPr>
        <w:t>(1)</w:t>
      </w:r>
      <w:r w:rsidRPr="00C51258">
        <w:rPr>
          <w:sz w:val="22"/>
        </w:rPr>
        <w:t xml:space="preserve"> verdicts are deterministic rule checks against a written rule set, so no model judgment can reason a mismatch away; </w:t>
      </w:r>
      <w:r w:rsidRPr="00C51258">
        <w:rPr>
          <w:b/>
          <w:sz w:val="22"/>
        </w:rPr>
        <w:t>(2)</w:t>
      </w:r>
      <w:r w:rsidRPr="00C51258">
        <w:rPr>
          <w:sz w:val="22"/>
        </w:rPr>
        <w:t xml:space="preserve"> any field below the confidence bar is </w:t>
      </w:r>
      <w:r w:rsidRPr="00C51258">
        <w:rPr>
          <w:i/>
          <w:sz w:val="22"/>
        </w:rPr>
        <w:t>uncertain</w:t>
      </w:r>
      <w:r w:rsidRPr="00C51258">
        <w:rPr>
          <w:sz w:val="22"/>
        </w:rPr>
        <w:t xml:space="preserve">, and uncertain blocks approval exactly like a mismatch — the agent never silently approves what it could not read; </w:t>
      </w:r>
      <w:r w:rsidRPr="00C51258">
        <w:rPr>
          <w:b/>
          <w:sz w:val="22"/>
        </w:rPr>
        <w:t>(3)</w:t>
      </w:r>
      <w:r w:rsidRPr="00C51258">
        <w:rPr>
          <w:sz w:val="22"/>
        </w:rPr>
        <w:t xml:space="preserve"> every verdict carries the verbatim evidence quote, so CG can spot-check any field in seconds; </w:t>
      </w:r>
      <w:r w:rsidRPr="00C51258">
        <w:rPr>
          <w:b/>
          <w:sz w:val="22"/>
        </w:rPr>
        <w:t>(4)</w:t>
      </w:r>
      <w:r w:rsidRPr="00C51258">
        <w:rPr>
          <w:sz w:val="22"/>
        </w:rPr>
        <w:t xml:space="preserve"> the agent cannot send — an approval only goes out through Meera's button, and the reply is rendered from the recorded check table, so it cannot claim anything the comparator did not find.</w:t>
      </w:r>
    </w:p>
    <w:p w14:paraId="432F07F1" w14:textId="77777777" w:rsidR="007442BC" w:rsidRPr="00C51258" w:rsidRDefault="007442BC">
      <w:pPr>
        <w:pBdr>
          <w:bottom w:val="single" w:sz="4" w:space="1" w:color="C9D6E4"/>
        </w:pBdr>
        <w:spacing w:before="80" w:after="40"/>
        <w:rPr>
          <w:sz w:val="22"/>
        </w:rPr>
      </w:pPr>
    </w:p>
    <w:p w14:paraId="7E507C8B" w14:textId="77777777" w:rsidR="007442BC" w:rsidRPr="00C51258" w:rsidRDefault="00000000">
      <w:pPr>
        <w:spacing w:after="0"/>
        <w:jc w:val="both"/>
        <w:rPr>
          <w:sz w:val="22"/>
        </w:rPr>
      </w:pPr>
      <w:r w:rsidRPr="00C51258">
        <w:rPr>
          <w:i/>
          <w:color w:val="5A5A5A"/>
          <w:sz w:val="22"/>
        </w:rPr>
        <w:t>Out of scope this iteration, deliberately: real email integration (the trigger is a watched folder, per the brief), multi-customer rule packs, rule learning from amendment history, and cross-document consistency (invoice vs B/L). The last two are already named as Iteration 2 in the Part 1 PRD.</w:t>
      </w:r>
    </w:p>
    <w:sectPr w:rsidR="007442BC" w:rsidRPr="00C51258" w:rsidSect="00034616"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863308">
    <w:abstractNumId w:val="8"/>
  </w:num>
  <w:num w:numId="2" w16cid:durableId="1341392115">
    <w:abstractNumId w:val="6"/>
  </w:num>
  <w:num w:numId="3" w16cid:durableId="849105316">
    <w:abstractNumId w:val="5"/>
  </w:num>
  <w:num w:numId="4" w16cid:durableId="891842322">
    <w:abstractNumId w:val="4"/>
  </w:num>
  <w:num w:numId="5" w16cid:durableId="1968512812">
    <w:abstractNumId w:val="7"/>
  </w:num>
  <w:num w:numId="6" w16cid:durableId="577330890">
    <w:abstractNumId w:val="3"/>
  </w:num>
  <w:num w:numId="7" w16cid:durableId="647323842">
    <w:abstractNumId w:val="2"/>
  </w:num>
  <w:num w:numId="8" w16cid:durableId="587889613">
    <w:abstractNumId w:val="1"/>
  </w:num>
  <w:num w:numId="9" w16cid:durableId="499389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03B"/>
    <w:rsid w:val="007442BC"/>
    <w:rsid w:val="00AA1D8D"/>
    <w:rsid w:val="00B47730"/>
    <w:rsid w:val="00C512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63F6D"/>
  <w14:defaultImageDpi w14:val="300"/>
  <w15:docId w15:val="{FB0B9F91-866A-4858-B42B-7871690E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Katiyar</cp:lastModifiedBy>
  <cp:revision>2</cp:revision>
  <dcterms:created xsi:type="dcterms:W3CDTF">2013-12-23T23:15:00Z</dcterms:created>
  <dcterms:modified xsi:type="dcterms:W3CDTF">2026-08-02T20:06:00Z</dcterms:modified>
  <cp:category/>
</cp:coreProperties>
</file>