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POLITECHNIKA WROCŁAWSKA</w:t>
      </w:r>
    </w:p>
    <w:p w:rsidR="00000000" w:rsidDel="00000000" w:rsidP="00000000" w:rsidRDefault="00000000" w:rsidRPr="00000000" w14:paraId="00000002">
      <w:pPr>
        <w:spacing w:before="24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WYDZIAŁ INFORMATYKI I TELEKOMUNIKACJI</w:t>
      </w:r>
    </w:p>
    <w:p w:rsidR="00000000" w:rsidDel="00000000" w:rsidP="00000000" w:rsidRDefault="00000000" w:rsidRPr="00000000" w14:paraId="00000003">
      <w:pPr>
        <w:spacing w:after="960" w:before="2760" w:line="276" w:lineRule="auto"/>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PROJEKT Z INTERNETOWYCH BAZ DANYCH</w:t>
      </w:r>
    </w:p>
    <w:p w:rsidR="00000000" w:rsidDel="00000000" w:rsidP="00000000" w:rsidRDefault="00000000" w:rsidRPr="00000000" w14:paraId="00000004">
      <w:pPr>
        <w:spacing w:after="960" w:before="1200" w:line="276"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Bookshop - księgarnia internetowa</w:t>
      </w:r>
    </w:p>
    <w:p w:rsidR="00000000" w:rsidDel="00000000" w:rsidP="00000000" w:rsidRDefault="00000000" w:rsidRPr="00000000" w14:paraId="00000005">
      <w:pPr>
        <w:spacing w:after="960" w:before="1200"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Termin zajęć: Poniedziałek, 12:15–14:30</w:t>
      </w:r>
    </w:p>
    <w:p w:rsidR="00000000" w:rsidDel="00000000" w:rsidP="00000000" w:rsidRDefault="00000000" w:rsidRPr="00000000" w14:paraId="00000006">
      <w:pPr>
        <w:spacing w:before="24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Autor/Autorzy:                                </w:t>
        <w:tab/>
        <w:t xml:space="preserve">Prowadzący zajęcia:</w:t>
      </w:r>
    </w:p>
    <w:p w:rsidR="00000000" w:rsidDel="00000000" w:rsidP="00000000" w:rsidRDefault="00000000" w:rsidRPr="00000000" w14:paraId="00000007">
      <w:pPr>
        <w:spacing w:before="24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Kamil Dywan                              </w:t>
        <w:tab/>
        <w:t xml:space="preserve">dr inż. Roman Ptak, W4N</w:t>
        <w:br w:type="textWrapping"/>
        <w:t xml:space="preserve">Indeks: 254049</w:t>
        <w:br w:type="textWrapping"/>
        <w:t xml:space="preserve">Paweł Kuźma</w:t>
        <w:br w:type="textWrapping"/>
        <w:t xml:space="preserve">Indeks: 252778</w:t>
        <w:br w:type="textWrapping"/>
        <w:t xml:space="preserve">Mateusz Urbańczyk</w:t>
        <w:br w:type="textWrapping"/>
        <w:t xml:space="preserve">Indeks: 252808</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Wrocław, 2022 r.</w:t>
      </w:r>
    </w:p>
    <w:p w:rsidR="00000000" w:rsidDel="00000000" w:rsidP="00000000" w:rsidRDefault="00000000" w:rsidRPr="00000000" w14:paraId="0000000A">
      <w:pPr>
        <w:ind w:left="0" w:firstLine="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 Wstęp</w:t>
      </w:r>
    </w:p>
    <w:p w:rsidR="00000000" w:rsidDel="00000000" w:rsidP="00000000" w:rsidRDefault="00000000" w:rsidRPr="00000000" w14:paraId="0000000B">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1.1. Cel projektu</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Projekt, implementacja oraz wdrożenie księgarni internetowej składającej się z bazy danych, interfejsu użytkownika i serwera dla firmy ,,Bookshop’’ znajdującej się na terenie Wrocławia oraz zajmującej się stacjonarną sprzedażą książek.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1.2.</w:t>
        <w:tab/>
        <w:t xml:space="preserve">Plan projektu:</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SWOT</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Dobór narzędzi</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Wymagania funkcjonalne i niefunkcjonalne</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Diagramy UML</w:t>
      </w:r>
    </w:p>
    <w:p w:rsidR="00000000" w:rsidDel="00000000" w:rsidP="00000000" w:rsidRDefault="00000000" w:rsidRPr="00000000" w14:paraId="0000001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Diagramy ERD</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Prototypy interfejsu użytkownika</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Implementacja:</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Relacyjna baza danych</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Aplikacja kliencka (frontend)</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Testowanie:</w:t>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integracyjne backendu</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jednostkowe</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manualne interfejsu użytkownika</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automatyczne interfejsu użytkownika</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Wdrożenie</w:t>
        <w:tab/>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1.3.</w:t>
        <w:tab/>
        <w:t xml:space="preserve">Zakres projektu:</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projektu obejmuje stworzenie i wdrożenie strony internetowej, która ma za zadanie ułatwić pracownikom zarządzanie zasobami księgarni (np. określenie listy dostępnych książek oraz ustalenie ich cen) oraz umożliwić klientom przeglądanie i zamawianie książek przez internet, które zamówione będą mogły być zakupione w sklepie stacjonarnym. Powinna być również opcja założenia konta przez klienta, które to konto będzie umożliwiało użytkownikowi przeglądanie listy dokonanych zamówień, sprawdzenie statusu zamówień, czy wycofanie zamówień, które nie są jeszcze w trakcie realizacji. </w:t>
      </w:r>
    </w:p>
    <w:p w:rsidR="00000000" w:rsidDel="00000000" w:rsidP="00000000" w:rsidRDefault="00000000" w:rsidRPr="00000000" w14:paraId="0000002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27">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1.3. Architektura aplikacji</w:t>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Realizowany system jest rozproszonym serwisem webowym, który w dużym uogólnieniu można opisać jako system typu klient-serwer. Klient wysyła żądanie do serwera aplikacji, a następnie serwer ten odpowiednio przetwarza otrzymane żądanie i zwraca klientowi odpowiedź, którą to później odpowiedź klient interpretuje i przedstawia użytkownikowi (w tym przypadku jest to GUI interfejsu webowego).</w:t>
      </w:r>
    </w:p>
    <w:p w:rsidR="00000000" w:rsidDel="00000000" w:rsidP="00000000" w:rsidRDefault="00000000" w:rsidRPr="00000000" w14:paraId="00000029">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B">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5364434" cy="25574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443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Zdecydowano się na zaimplementowanie systemu w postaci serwisu webowego, gdyż taka forma aplikacji zapewnia dużą wygodę użytkowania z powodu braku konieczności jej zainstalowania przez użytkownika, a z powodu tego, że założono, iż system powinien być dostępny dla każdego, kto posiada dostęp do Internetu, to nie ma wymogu instalowania aplikacji. Następnym powodem wybrania tego typu aplikacji jest to, że aplikacje webowe są obecnie najpopularniejszym typem systemu i implementacja takiej aplikacji pozwala na zdobycie wartościowego doświadczenia. </w:t>
      </w:r>
    </w:p>
    <w:p w:rsidR="00000000" w:rsidDel="00000000" w:rsidP="00000000" w:rsidRDefault="00000000" w:rsidRPr="00000000" w14:paraId="0000002E">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1.3.1 Baza danych</w:t>
      </w:r>
    </w:p>
    <w:p w:rsidR="00000000" w:rsidDel="00000000" w:rsidP="00000000" w:rsidRDefault="00000000" w:rsidRPr="00000000" w14:paraId="0000003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danych to warstwa systemu odpowiedzialna za przechowywanie danych. Założono, że w systemie zostanie wykorzystana relacyjna baza danych (SQL). Jako bazę danych wybrano bazę relacyjną, gdyż bazy te charakteryzują się tym, że zapewniają integralność danych poprzez tworzenie relacji np. poprzez powiązanie tabel kluczem obcym, a w realizowanym systemie wykryto wiele przypadków, w których można by było utworzyć relacje np. klient jest powiązaniem między encjami użytkownika i zamówień.</w:t>
      </w:r>
    </w:p>
    <w:p w:rsidR="00000000" w:rsidDel="00000000" w:rsidP="00000000" w:rsidRDefault="00000000" w:rsidRPr="00000000" w14:paraId="0000003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1.3.2. Serwer aplikacji - Backend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Backend jest odpowiedzialny za przyjmowanie żądań od klienta, odpowiednie przetwarzanie tych żądań, wykonywanie pewnych operacji na danych przechowywanych w bazie danych na podstawie otrzymanych przez klienta danych i przekazywanie klientowi adekwatnej odpowiedzi. Backend udostępnia klientowi punkty końcowe (ang. API endpoints) do których klient może przesłać żądanie. Punkty końcowe posiadają adresy URL np. http://localhost:9000/user, które składają się nazwy protokołu (http), nazwy hosta docelowego (localhost), portu docelowego (9000) oraz reszty, która identyfikuje punkt końcowy oraz jego przeznaczenie (dla przykładu punkt końcowy o końcówce adresu user związany jest z użytkownikami i klient może np. wysłać żądanie na ten endpoint do pobrania danych użytkownika o danym id). Ważnym elementem w przypadku backendu jest również wysłanie klientowi odpowiedniego statusu odpowiedzi oraz ewentualne dołączenie informacji zwrotnej do wiadomości, tak aby klient mógł odpowiednio zareagować na otrzymaną odpowiedź (np. w przypadku otrzymania negatywnej odpowiedzi, klient będzie mógł wyświetlić użytkownikowi komunikat o błędzie, a w przypadku otrzymania odpowiedzi negatywnej, klient będzie mógł wyświetlić komunikat o sukcesie). Warstwa ta jest w ścisłym powiązaniu z warstwą bazy danych.</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1.3.2.1 Serwer aplikacji 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Warstwa ta będzie odpowiedzialna za obsługę części funkcji, które w założeniu ma oferować aplikacja webowa.</w:t>
      </w:r>
    </w:p>
    <w:p w:rsidR="00000000" w:rsidDel="00000000" w:rsidP="00000000" w:rsidRDefault="00000000" w:rsidRPr="00000000" w14:paraId="0000003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1.3.2.1 Serwer aplikacji 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Warstwa ta będzie odpowiedzialna za obsługę pozostałej części funkcji.</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1.3.3. Klient - Frontend</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jest odpowiedzialny za wysyłanie żądań do warstwy backendowej i następnie odpowiednie przetwarzanie oraz wyświetlanie danych otrzymanych w odpowiedzi od backendu. W systemie tym klientem jest strona internetowa renderowana po stronie użytkownika. Klient jest aplikacją typu SPA (ang. Single Page Application), co oznacza, że aplikacja składa się z jednej strony HTML, a jej zawartość jest zmieniana dynamiczne poprzez JavaScript. Zdecydowano się na aplikację typu SPA, a nie MPA (ang. Multi Page Application) głównie dlatego, że aplikacje SPA działają szybciej z powodu tylko jednej strony HTML, co jest w przypadku tego systemu konieczne, gdyż przewidziano, że aplikacja będzie się składać z wielu podstron. Kolejnymi kryteriami na korzyść SPA były łatwiejsze wdrożenie, gdyż wystarczą jedynie 3 pliki (HTML, CSS i JavaScript), łatwiejsze wprowadzenie dynamicznej zawartości oraz ułatwione tworzenie aplikacji.</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1.3.3. Serwer WWW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Serwer obsługujący żądania protokołu http. </w:t>
      </w:r>
    </w:p>
    <w:p w:rsidR="00000000" w:rsidDel="00000000" w:rsidP="00000000" w:rsidRDefault="00000000" w:rsidRPr="00000000" w14:paraId="0000004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1.3.4 REST</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Komunikacja w systemie między frontendem i backendem, frontendem i serwerem bezpieczeństwa oraz backendem i serwerem bezpieczeństwa odbywa się za pomocą REST. REST jest to sposób i format w jaki komunikuje się klient z serwerem. Serwer udostępnia klientowi punkty końcowe (end-pointy), do których klient może wysłać żądania http przesyłając przy tym jakieś dane np. tytuł wyszukiwanego artykułu. W skrócie komunikacja REST odznacza się następującymi cechami: </w:t>
      </w:r>
    </w:p>
    <w:p w:rsidR="00000000" w:rsidDel="00000000" w:rsidP="00000000" w:rsidRDefault="00000000" w:rsidRPr="00000000" w14:paraId="00000047">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Bezstanowość (nie przechowuje informacji o poprzednich wymianach wiadomości), </w:t>
      </w:r>
    </w:p>
    <w:p w:rsidR="00000000" w:rsidDel="00000000" w:rsidP="00000000" w:rsidRDefault="00000000" w:rsidRPr="00000000" w14:paraId="00000048">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Architektura klient-serwer,</w:t>
      </w:r>
    </w:p>
    <w:p w:rsidR="00000000" w:rsidDel="00000000" w:rsidP="00000000" w:rsidRDefault="00000000" w:rsidRPr="00000000" w14:paraId="00000049">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Jednolity interfejs komunikacyjny – dzięki temu możliwe jest np. komunikowanie się systemów zaimplementowanych w różnych językach programowania, czy zainstalowanych na różnych platformach (mobilna, czy aplikacja webowa)</w:t>
      </w:r>
    </w:p>
    <w:p w:rsidR="00000000" w:rsidDel="00000000" w:rsidP="00000000" w:rsidRDefault="00000000" w:rsidRPr="00000000" w14:paraId="0000004A">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Wykorzystywanie protokołu HTTP</w:t>
      </w:r>
    </w:p>
    <w:p w:rsidR="00000000" w:rsidDel="00000000" w:rsidP="00000000" w:rsidRDefault="00000000" w:rsidRPr="00000000" w14:paraId="0000004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1.3.5 HTTP</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Protokół warstwy aplikacji opisujący zasady przesyłania zawartości w Internecie. Protokół ten jest oparty na komunikacji typu klient-serwer, przy czym klientem jest najczęściej przeglądarka. Klientem wysyła żądanie do serwera, a serwer wysyła do klienta odpowiedź. Zawartość wiadomości HTTP można przede wszystkim podzielić na nagłówek (ang. Header) oraz ładunek (ang. Body). W nagłówku znajdują się pola typu klucz-wartość. Nagłówek żądania różni się od nagłówka odpowiedzi poprzez dostępne opcje, ale mają one również wspólne pola np. informacja o hoście docelowym, czy format wiadomości. W nagłówku żądania można wyróżnić jeszcze np. nagłówek Authorization, w którym umieszczane są poświadczenia uwierzytelnienia. W nagłówku odpowiedzi można za to wyróżnić m.in. status odpowiedzi, który np. informuje o tym, czy żądanie zostało wykonane pomyślnie (np. status 200), czy też wystąpił błąd, a jeśli wystąpił, to z jakiego powodu (np. status 401 oznaczający nieudane uwierzytelnienie użytkownika). Ładunek jest opcjonalnym polem, które stanowi treść wiadomości HTTP i np. w przypadku odpowiedzi może zawierać listę wyszukanych produktów.</w:t>
      </w:r>
    </w:p>
    <w:p w:rsidR="00000000" w:rsidDel="00000000" w:rsidP="00000000" w:rsidRDefault="00000000" w:rsidRPr="00000000" w14:paraId="0000004E">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F">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1.4. Techniczna wykonalność systemu</w:t>
      </w:r>
    </w:p>
    <w:p w:rsidR="00000000" w:rsidDel="00000000" w:rsidP="00000000" w:rsidRDefault="00000000" w:rsidRPr="00000000" w14:paraId="00000050">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1">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1.4.1. Projektowanie</w:t>
      </w:r>
    </w:p>
    <w:p w:rsidR="00000000" w:rsidDel="00000000" w:rsidP="00000000" w:rsidRDefault="00000000" w:rsidRPr="00000000" w14:paraId="00000052">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w:t>
      </w:r>
    </w:p>
    <w:p w:rsidR="00000000" w:rsidDel="00000000" w:rsidP="00000000" w:rsidRDefault="00000000" w:rsidRPr="00000000" w14:paraId="0000005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diagramy UML i ERD</w:t>
      </w:r>
    </w:p>
    <w:p w:rsidR="00000000" w:rsidDel="00000000" w:rsidP="00000000" w:rsidRDefault="00000000" w:rsidRPr="00000000" w14:paraId="0000005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17.0</w:t>
      </w:r>
    </w:p>
    <w:p w:rsidR="00000000" w:rsidDel="00000000" w:rsidP="00000000" w:rsidRDefault="00000000" w:rsidRPr="00000000" w14:paraId="0000005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Academic license</w:t>
      </w:r>
    </w:p>
    <w:p w:rsidR="00000000" w:rsidDel="00000000" w:rsidP="00000000" w:rsidRDefault="00000000" w:rsidRPr="00000000" w14:paraId="00000057">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05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projektowanie makiet interfejsu użytkownika</w:t>
      </w:r>
    </w:p>
    <w:p w:rsidR="00000000" w:rsidDel="00000000" w:rsidP="00000000" w:rsidRDefault="00000000" w:rsidRPr="00000000" w14:paraId="0000005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Freeware</w:t>
      </w:r>
    </w:p>
    <w:p w:rsidR="00000000" w:rsidDel="00000000" w:rsidP="00000000" w:rsidRDefault="00000000" w:rsidRPr="00000000" w14:paraId="0000005C">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5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1.4.2. Implementacja</w:t>
      </w:r>
    </w:p>
    <w:p w:rsidR="00000000" w:rsidDel="00000000" w:rsidP="00000000" w:rsidRDefault="00000000" w:rsidRPr="00000000" w14:paraId="00000060">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6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stworzenie relacyjnej bazy danych</w:t>
      </w:r>
    </w:p>
    <w:p w:rsidR="00000000" w:rsidDel="00000000" w:rsidP="00000000" w:rsidRDefault="00000000" w:rsidRPr="00000000" w14:paraId="0000006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8.0.31</w:t>
      </w:r>
    </w:p>
    <w:p w:rsidR="00000000" w:rsidDel="00000000" w:rsidP="00000000" w:rsidRDefault="00000000" w:rsidRPr="00000000" w14:paraId="0000006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GPL license</w:t>
      </w:r>
    </w:p>
    <w:p w:rsidR="00000000" w:rsidDel="00000000" w:rsidP="00000000" w:rsidRDefault="00000000" w:rsidRPr="00000000" w14:paraId="0000006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6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serwerowa 1</w:t>
      </w:r>
    </w:p>
    <w:p w:rsidR="00000000" w:rsidDel="00000000" w:rsidP="00000000" w:rsidRDefault="00000000" w:rsidRPr="00000000" w14:paraId="0000006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w:t>
      </w:r>
    </w:p>
    <w:p w:rsidR="00000000" w:rsidDel="00000000" w:rsidP="00000000" w:rsidRDefault="00000000" w:rsidRPr="00000000" w14:paraId="0000006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Oracle No-Fee Terms and Conditions</w:t>
      </w:r>
    </w:p>
    <w:p w:rsidR="00000000" w:rsidDel="00000000" w:rsidP="00000000" w:rsidRDefault="00000000" w:rsidRPr="00000000" w14:paraId="0000006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Maven:</w:t>
      </w:r>
    </w:p>
    <w:p w:rsidR="00000000" w:rsidDel="00000000" w:rsidP="00000000" w:rsidRDefault="00000000" w:rsidRPr="00000000" w14:paraId="0000006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budowanie projektów Javowych</w:t>
      </w:r>
    </w:p>
    <w:p w:rsidR="00000000" w:rsidDel="00000000" w:rsidP="00000000" w:rsidRDefault="00000000" w:rsidRPr="00000000" w14:paraId="0000007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3.8.6</w:t>
      </w:r>
    </w:p>
    <w:p w:rsidR="00000000" w:rsidDel="00000000" w:rsidP="00000000" w:rsidRDefault="00000000" w:rsidRPr="00000000" w14:paraId="0000007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7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Lombok:</w:t>
      </w:r>
    </w:p>
    <w:p w:rsidR="00000000" w:rsidDel="00000000" w:rsidP="00000000" w:rsidRDefault="00000000" w:rsidRPr="00000000" w14:paraId="0000007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generowanie getterów, setterów, konstruktorów itp. dla projektów Javowych</w:t>
      </w:r>
    </w:p>
    <w:p w:rsidR="00000000" w:rsidDel="00000000" w:rsidP="00000000" w:rsidRDefault="00000000" w:rsidRPr="00000000" w14:paraId="0000007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1.18.24</w:t>
      </w:r>
    </w:p>
    <w:p w:rsidR="00000000" w:rsidDel="00000000" w:rsidP="00000000" w:rsidRDefault="00000000" w:rsidRPr="00000000" w14:paraId="0000007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7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Mapstruct:</w:t>
      </w:r>
    </w:p>
    <w:p w:rsidR="00000000" w:rsidDel="00000000" w:rsidP="00000000" w:rsidRDefault="00000000" w:rsidRPr="00000000" w14:paraId="0000007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generowanie mapowań obiektów dla projektów Javowych</w:t>
      </w:r>
    </w:p>
    <w:p w:rsidR="00000000" w:rsidDel="00000000" w:rsidP="00000000" w:rsidRDefault="00000000" w:rsidRPr="00000000" w14:paraId="0000007C">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1.15.3</w:t>
      </w:r>
    </w:p>
    <w:p w:rsidR="00000000" w:rsidDel="00000000" w:rsidP="00000000" w:rsidRDefault="00000000" w:rsidRPr="00000000" w14:paraId="0000007D">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7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8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framework Javy dla aplikacji serwerowej 1</w:t>
      </w:r>
    </w:p>
    <w:p w:rsidR="00000000" w:rsidDel="00000000" w:rsidP="00000000" w:rsidRDefault="00000000" w:rsidRPr="00000000" w14:paraId="0000008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2.7.5</w:t>
      </w:r>
    </w:p>
    <w:p w:rsidR="00000000" w:rsidDel="00000000" w:rsidP="00000000" w:rsidRDefault="00000000" w:rsidRPr="00000000" w14:paraId="0000008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8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serwerowa 2</w:t>
      </w:r>
    </w:p>
    <w:p w:rsidR="00000000" w:rsidDel="00000000" w:rsidP="00000000" w:rsidRDefault="00000000" w:rsidRPr="00000000" w14:paraId="0000008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3.10.8</w:t>
      </w:r>
    </w:p>
    <w:p w:rsidR="00000000" w:rsidDel="00000000" w:rsidP="00000000" w:rsidRDefault="00000000" w:rsidRPr="00000000" w14:paraId="0000008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Open Source</w:t>
      </w:r>
    </w:p>
    <w:p w:rsidR="00000000" w:rsidDel="00000000" w:rsidP="00000000" w:rsidRDefault="00000000" w:rsidRPr="00000000" w14:paraId="0000008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8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framework Pythona dla aplikacji serwerowej 2</w:t>
      </w:r>
    </w:p>
    <w:p w:rsidR="00000000" w:rsidDel="00000000" w:rsidP="00000000" w:rsidRDefault="00000000" w:rsidRPr="00000000" w14:paraId="0000008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4.1.2</w:t>
      </w:r>
    </w:p>
    <w:p w:rsidR="00000000" w:rsidDel="00000000" w:rsidP="00000000" w:rsidRDefault="00000000" w:rsidRPr="00000000" w14:paraId="0000009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3-clause BSD license</w:t>
      </w:r>
    </w:p>
    <w:p w:rsidR="00000000" w:rsidDel="00000000" w:rsidP="00000000" w:rsidRDefault="00000000" w:rsidRPr="00000000" w14:paraId="0000009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9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zawartość stron</w:t>
      </w:r>
    </w:p>
    <w:p w:rsidR="00000000" w:rsidDel="00000000" w:rsidP="00000000" w:rsidRDefault="00000000" w:rsidRPr="00000000" w14:paraId="0000009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5.3</w:t>
      </w:r>
    </w:p>
    <w:p w:rsidR="00000000" w:rsidDel="00000000" w:rsidP="00000000" w:rsidRDefault="00000000" w:rsidRPr="00000000" w14:paraId="0000009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Royalty-free license</w:t>
      </w:r>
    </w:p>
    <w:p w:rsidR="00000000" w:rsidDel="00000000" w:rsidP="00000000" w:rsidRDefault="00000000" w:rsidRPr="00000000" w14:paraId="0000009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9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wygląd strony</w:t>
      </w:r>
    </w:p>
    <w:p w:rsidR="00000000" w:rsidDel="00000000" w:rsidP="00000000" w:rsidRDefault="00000000" w:rsidRPr="00000000" w14:paraId="0000009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w:t>
      </w:r>
    </w:p>
    <w:p w:rsidR="00000000" w:rsidDel="00000000" w:rsidP="00000000" w:rsidRDefault="00000000" w:rsidRPr="00000000" w14:paraId="0000009C">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9D">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A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logika strony</w:t>
      </w:r>
    </w:p>
    <w:p w:rsidR="00000000" w:rsidDel="00000000" w:rsidP="00000000" w:rsidRDefault="00000000" w:rsidRPr="00000000" w14:paraId="000000A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ECMAScript 2021</w:t>
      </w:r>
    </w:p>
    <w:p w:rsidR="00000000" w:rsidDel="00000000" w:rsidP="00000000" w:rsidRDefault="00000000" w:rsidRPr="00000000" w14:paraId="000000A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p>
    <w:p w:rsidR="00000000" w:rsidDel="00000000" w:rsidP="00000000" w:rsidRDefault="00000000" w:rsidRPr="00000000" w14:paraId="000000A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A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biblioteka JavaScript dla aplikacji klienckiej</w:t>
      </w:r>
    </w:p>
    <w:p w:rsidR="00000000" w:rsidDel="00000000" w:rsidP="00000000" w:rsidRDefault="00000000" w:rsidRPr="00000000" w14:paraId="000000A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18.2.0</w:t>
      </w:r>
    </w:p>
    <w:p w:rsidR="00000000" w:rsidDel="00000000" w:rsidP="00000000" w:rsidRDefault="00000000" w:rsidRPr="00000000" w14:paraId="000000A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 </w:t>
      </w:r>
    </w:p>
    <w:p w:rsidR="00000000" w:rsidDel="00000000" w:rsidP="00000000" w:rsidRDefault="00000000" w:rsidRPr="00000000" w14:paraId="000000A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ł)  IntelliJ IDEA Ultimate: </w:t>
      </w:r>
    </w:p>
    <w:p w:rsidR="00000000" w:rsidDel="00000000" w:rsidP="00000000" w:rsidRDefault="00000000" w:rsidRPr="00000000" w14:paraId="000000AC">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środowisko programistyczne dla aplikacji serwerowej 1</w:t>
      </w:r>
    </w:p>
    <w:p w:rsidR="00000000" w:rsidDel="00000000" w:rsidP="00000000" w:rsidRDefault="00000000" w:rsidRPr="00000000" w14:paraId="000000AD">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2022.2.3</w:t>
      </w:r>
    </w:p>
    <w:p w:rsidR="00000000" w:rsidDel="00000000" w:rsidP="00000000" w:rsidRDefault="00000000" w:rsidRPr="00000000" w14:paraId="000000A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Trialware (dla celów edukacyjnych)</w:t>
      </w:r>
    </w:p>
    <w:p w:rsidR="00000000" w:rsidDel="00000000" w:rsidP="00000000" w:rsidRDefault="00000000" w:rsidRPr="00000000" w14:paraId="000000A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Visual Studio Code:</w:t>
      </w:r>
    </w:p>
    <w:p w:rsidR="00000000" w:rsidDel="00000000" w:rsidP="00000000" w:rsidRDefault="00000000" w:rsidRPr="00000000" w14:paraId="000000B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środowisko programistyczne do tworzenia frontendu</w:t>
      </w:r>
    </w:p>
    <w:p w:rsidR="00000000" w:rsidDel="00000000" w:rsidP="00000000" w:rsidRDefault="00000000" w:rsidRPr="00000000" w14:paraId="000000B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1.72.2</w:t>
      </w:r>
    </w:p>
    <w:p w:rsidR="00000000" w:rsidDel="00000000" w:rsidP="00000000" w:rsidRDefault="00000000" w:rsidRPr="00000000" w14:paraId="000000B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B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MySQL Workbench:</w:t>
      </w:r>
    </w:p>
    <w:p w:rsidR="00000000" w:rsidDel="00000000" w:rsidP="00000000" w:rsidRDefault="00000000" w:rsidRPr="00000000" w14:paraId="000000B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zarządzanie MySQL</w:t>
      </w:r>
    </w:p>
    <w:p w:rsidR="00000000" w:rsidDel="00000000" w:rsidP="00000000" w:rsidRDefault="00000000" w:rsidRPr="00000000" w14:paraId="000000B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8.0.22</w:t>
      </w:r>
    </w:p>
    <w:p w:rsidR="00000000" w:rsidDel="00000000" w:rsidP="00000000" w:rsidRDefault="00000000" w:rsidRPr="00000000" w14:paraId="000000B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GPL</w:t>
      </w:r>
    </w:p>
    <w:p w:rsidR="00000000" w:rsidDel="00000000" w:rsidP="00000000" w:rsidRDefault="00000000" w:rsidRPr="00000000" w14:paraId="000000BC">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GitHub:</w:t>
      </w:r>
    </w:p>
    <w:p w:rsidR="00000000" w:rsidDel="00000000" w:rsidP="00000000" w:rsidRDefault="00000000" w:rsidRPr="00000000" w14:paraId="000000B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repozytorium kodu</w:t>
      </w:r>
    </w:p>
    <w:p w:rsidR="00000000" w:rsidDel="00000000" w:rsidP="00000000" w:rsidRDefault="00000000" w:rsidRPr="00000000" w14:paraId="000000C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r w:rsidDel="00000000" w:rsidR="00000000" w:rsidRPr="00000000">
        <w:rPr>
          <w:rFonts w:ascii="Times New Roman" w:cs="Times New Roman" w:eastAsia="Times New Roman" w:hAnsi="Times New Roman"/>
          <w:sz w:val="24"/>
          <w:szCs w:val="24"/>
          <w:shd w:fill="fdfdfd" w:val="clear"/>
          <w:rtl w:val="0"/>
        </w:rPr>
        <w:t xml:space="preserve">Free</w:t>
      </w:r>
      <w:r w:rsidDel="00000000" w:rsidR="00000000" w:rsidRPr="00000000">
        <w:rPr>
          <w:rtl w:val="0"/>
        </w:rPr>
      </w:r>
    </w:p>
    <w:p w:rsidR="00000000" w:rsidDel="00000000" w:rsidP="00000000" w:rsidRDefault="00000000" w:rsidRPr="00000000" w14:paraId="000000C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C2">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3">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1.4.3. Testowanie</w:t>
      </w:r>
    </w:p>
    <w:p w:rsidR="00000000" w:rsidDel="00000000" w:rsidP="00000000" w:rsidRDefault="00000000" w:rsidRPr="00000000" w14:paraId="000000C4">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w:t>
      </w:r>
    </w:p>
    <w:p w:rsidR="00000000" w:rsidDel="00000000" w:rsidP="00000000" w:rsidRDefault="00000000" w:rsidRPr="00000000" w14:paraId="000000C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testy integracyjne aplikacji serwerowej 1</w:t>
      </w:r>
    </w:p>
    <w:p w:rsidR="00000000" w:rsidDel="00000000" w:rsidP="00000000" w:rsidRDefault="00000000" w:rsidRPr="00000000" w14:paraId="000000C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5.9.1</w:t>
      </w:r>
    </w:p>
    <w:p w:rsidR="00000000" w:rsidDel="00000000" w:rsidP="00000000" w:rsidRDefault="00000000" w:rsidRPr="00000000" w14:paraId="000000C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Eclipse Public License 2.0</w:t>
      </w:r>
    </w:p>
    <w:p w:rsidR="00000000" w:rsidDel="00000000" w:rsidP="00000000" w:rsidRDefault="00000000" w:rsidRPr="00000000" w14:paraId="000000C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REST-assured: </w:t>
      </w:r>
    </w:p>
    <w:p w:rsidR="00000000" w:rsidDel="00000000" w:rsidP="00000000" w:rsidRDefault="00000000" w:rsidRPr="00000000" w14:paraId="000000CC">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testowanie RESTowych serwisów aplikacji serwerowej 1</w:t>
      </w:r>
    </w:p>
    <w:p w:rsidR="00000000" w:rsidDel="00000000" w:rsidP="00000000" w:rsidRDefault="00000000" w:rsidRPr="00000000" w14:paraId="000000CD">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5.2.0</w:t>
      </w:r>
    </w:p>
    <w:p w:rsidR="00000000" w:rsidDel="00000000" w:rsidP="00000000" w:rsidRDefault="00000000" w:rsidRPr="00000000" w14:paraId="000000C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C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D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testowanie żądań HTTP dla aplikacji serwerowych</w:t>
      </w:r>
    </w:p>
    <w:p w:rsidR="00000000" w:rsidDel="00000000" w:rsidP="00000000" w:rsidRDefault="00000000" w:rsidRPr="00000000" w14:paraId="000000D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9.4</w:t>
      </w:r>
    </w:p>
    <w:p w:rsidR="00000000" w:rsidDel="00000000" w:rsidP="00000000" w:rsidRDefault="00000000" w:rsidRPr="00000000" w14:paraId="000000D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OSS</w:t>
      </w:r>
    </w:p>
    <w:p w:rsidR="00000000" w:rsidDel="00000000" w:rsidP="00000000" w:rsidRDefault="00000000" w:rsidRPr="00000000" w14:paraId="000000D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w:t>
      </w:r>
    </w:p>
    <w:p w:rsidR="00000000" w:rsidDel="00000000" w:rsidP="00000000" w:rsidRDefault="00000000" w:rsidRPr="00000000" w14:paraId="000000D8">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automatyczne testy akceptacyjne aplikacji klienckiej</w:t>
      </w:r>
    </w:p>
    <w:p w:rsidR="00000000" w:rsidDel="00000000" w:rsidP="00000000" w:rsidRDefault="00000000" w:rsidRPr="00000000" w14:paraId="000000D9">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4.5.0</w:t>
      </w:r>
    </w:p>
    <w:p w:rsidR="00000000" w:rsidDel="00000000" w:rsidP="00000000" w:rsidRDefault="00000000" w:rsidRPr="00000000" w14:paraId="000000DA">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r w:rsidDel="00000000" w:rsidR="00000000" w:rsidRPr="00000000">
        <w:rPr>
          <w:rFonts w:ascii="Times New Roman" w:cs="Times New Roman" w:eastAsia="Times New Roman" w:hAnsi="Times New Roman"/>
          <w:sz w:val="24"/>
          <w:szCs w:val="24"/>
          <w:shd w:fill="fdfdfd" w:val="clear"/>
          <w:rtl w:val="0"/>
        </w:rPr>
        <w:t xml:space="preserve">Apache Software License (Apache 2.0)</w:t>
      </w:r>
      <w:r w:rsidDel="00000000" w:rsidR="00000000" w:rsidRPr="00000000">
        <w:rPr>
          <w:rtl w:val="0"/>
        </w:rPr>
      </w:r>
    </w:p>
    <w:p w:rsidR="00000000" w:rsidDel="00000000" w:rsidP="00000000" w:rsidRDefault="00000000" w:rsidRPr="00000000" w14:paraId="000000DB">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1.4.4. Wdrożenie</w:t>
      </w:r>
    </w:p>
    <w:p w:rsidR="00000000" w:rsidDel="00000000" w:rsidP="00000000" w:rsidRDefault="00000000" w:rsidRPr="00000000" w14:paraId="000000DE">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w:t>
      </w:r>
    </w:p>
    <w:p w:rsidR="00000000" w:rsidDel="00000000" w:rsidP="00000000" w:rsidRDefault="00000000" w:rsidRPr="00000000" w14:paraId="000000E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Wdrożenie całej aplikacji</w:t>
      </w:r>
    </w:p>
    <w:p w:rsidR="00000000" w:rsidDel="00000000" w:rsidP="00000000" w:rsidRDefault="00000000" w:rsidRPr="00000000" w14:paraId="000000E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Free license</w:t>
      </w:r>
    </w:p>
    <w:p w:rsidR="00000000" w:rsidDel="00000000" w:rsidP="00000000" w:rsidRDefault="00000000" w:rsidRPr="00000000" w14:paraId="000000E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r w:rsidDel="00000000" w:rsidR="00000000" w:rsidRPr="00000000">
        <w:rPr>
          <w:rtl w:val="0"/>
        </w:rPr>
      </w:r>
    </w:p>
    <w:p w:rsidR="00000000" w:rsidDel="00000000" w:rsidP="00000000" w:rsidRDefault="00000000" w:rsidRPr="00000000" w14:paraId="000000E3">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Wykorzystując własne umiejętności, posiadając wiedzę na temat tworzenia aplikacji webowych oraz posiadając odpowiednie narzędzia do wytwarzania oprogramowania, jesteśmy w stanie wykonać tę aplikację dla klienta w przeciągu 10 tygodni, które mamy. Wszystkie aktualnie wykorzystywane technologie są dla nas dostępne na licencjach darmowych lub akademickich.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1.5. Analiza SWOT</w:t>
      </w:r>
    </w:p>
    <w:p w:rsidR="00000000" w:rsidDel="00000000" w:rsidP="00000000" w:rsidRDefault="00000000" w:rsidRPr="00000000" w14:paraId="000000E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8">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1.5.1 Identyfikacja czynników</w:t>
      </w:r>
    </w:p>
    <w:p w:rsidR="00000000" w:rsidDel="00000000" w:rsidP="00000000" w:rsidRDefault="00000000" w:rsidRPr="00000000" w14:paraId="000000E9">
      <w:pPr>
        <w:rPr>
          <w:rFonts w:ascii="Verdana" w:cs="Verdana" w:eastAsia="Verdana" w:hAnsi="Verdana"/>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70"/>
        <w:gridCol w:w="3029"/>
        <w:tblGridChange w:id="0">
          <w:tblGrid>
            <w:gridCol w:w="2130"/>
            <w:gridCol w:w="387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Pozytywne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Negatywne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ind w:left="720" w:hanging="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Wewnętrzne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numPr>
                <w:ilvl w:val="0"/>
                <w:numId w:val="4"/>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znajomość wykorzystywanych technologii</w:t>
            </w:r>
          </w:p>
          <w:p w:rsidR="00000000" w:rsidDel="00000000" w:rsidP="00000000" w:rsidRDefault="00000000" w:rsidRPr="00000000" w14:paraId="000000EF">
            <w:pPr>
              <w:widowControl w:val="0"/>
              <w:numPr>
                <w:ilvl w:val="0"/>
                <w:numId w:val="4"/>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pracy zdalnej</w:t>
            </w:r>
          </w:p>
          <w:p w:rsidR="00000000" w:rsidDel="00000000" w:rsidP="00000000" w:rsidRDefault="00000000" w:rsidRPr="00000000" w14:paraId="000000F0">
            <w:pPr>
              <w:widowControl w:val="0"/>
              <w:numPr>
                <w:ilvl w:val="0"/>
                <w:numId w:val="4"/>
              </w:numPr>
              <w:spacing w:line="24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łatwa współpraca dzięki niewielkiemu rozmiarowi grupy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numPr>
                <w:ilvl w:val="0"/>
                <w:numId w:val="12"/>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renomy firmy</w:t>
            </w:r>
          </w:p>
          <w:p w:rsidR="00000000" w:rsidDel="00000000" w:rsidP="00000000" w:rsidRDefault="00000000" w:rsidRPr="00000000" w14:paraId="000000F2">
            <w:pPr>
              <w:widowControl w:val="0"/>
              <w:numPr>
                <w:ilvl w:val="0"/>
                <w:numId w:val="12"/>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duża złożoność systemu </w:t>
            </w:r>
          </w:p>
          <w:p w:rsidR="00000000" w:rsidDel="00000000" w:rsidP="00000000" w:rsidRDefault="00000000" w:rsidRPr="00000000" w14:paraId="000000F3">
            <w:pPr>
              <w:widowControl w:val="0"/>
              <w:numPr>
                <w:ilvl w:val="0"/>
                <w:numId w:val="12"/>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ograniczony czas na realizację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ind w:left="720" w:hanging="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Zewnętrzne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nawiązanie współpracy z innymi firmami w celu dalszego rozszerzania możliwości aplikacji</w:t>
            </w:r>
          </w:p>
          <w:p w:rsidR="00000000" w:rsidDel="00000000" w:rsidP="00000000" w:rsidRDefault="00000000" w:rsidRPr="00000000" w14:paraId="000000F6">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pojawienie się nowych technologii na rynku</w:t>
            </w:r>
          </w:p>
          <w:p w:rsidR="00000000" w:rsidDel="00000000" w:rsidP="00000000" w:rsidRDefault="00000000" w:rsidRPr="00000000" w14:paraId="000000F7">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potencjalne rozszerzenie asortymentu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numPr>
                <w:ilvl w:val="0"/>
                <w:numId w:val="7"/>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ataki hackerów</w:t>
            </w:r>
          </w:p>
          <w:p w:rsidR="00000000" w:rsidDel="00000000" w:rsidP="00000000" w:rsidRDefault="00000000" w:rsidRPr="00000000" w14:paraId="000000F9">
            <w:pPr>
              <w:widowControl w:val="0"/>
              <w:numPr>
                <w:ilvl w:val="0"/>
                <w:numId w:val="7"/>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zmiana przepisów prawnych</w:t>
            </w:r>
          </w:p>
          <w:p w:rsidR="00000000" w:rsidDel="00000000" w:rsidP="00000000" w:rsidRDefault="00000000" w:rsidRPr="00000000" w14:paraId="000000FA">
            <w:pPr>
              <w:widowControl w:val="0"/>
              <w:numPr>
                <w:ilvl w:val="0"/>
                <w:numId w:val="7"/>
              </w:numPr>
              <w:spacing w:line="24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spadek popytu na papierowe książki</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8"/>
          <w:szCs w:val="28"/>
        </w:rPr>
      </w:pPr>
      <w:r w:rsidDel="00000000" w:rsidR="00000000" w:rsidRPr="00000000">
        <w:rPr>
          <w:rFonts w:ascii="Verdana" w:cs="Verdana" w:eastAsia="Verdana" w:hAnsi="Verdana"/>
          <w:sz w:val="28"/>
          <w:szCs w:val="28"/>
          <w:rtl w:val="0"/>
        </w:rPr>
        <w:t xml:space="preserve">1.5.2 Ważność czynników</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Mocne strony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Słabe strony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znaj. techn.</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renomy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praca zdalna</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złoż. systemu</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niewiel. rozm. grupy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realizacji</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Razem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Szanse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Zagrożenia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współ. z inn. firm.</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ataki hackerów</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nowe technologie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zmiana przepisów</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rozszerz. asort.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spadek popytu</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Razem</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1.5.3 Analiza powiązań SWOT</w:t>
      </w:r>
    </w:p>
    <w:p w:rsidR="00000000" w:rsidDel="00000000" w:rsidP="00000000" w:rsidRDefault="00000000" w:rsidRPr="00000000" w14:paraId="0000012A">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B">
      <w:pPr>
        <w:rPr>
          <w:rFonts w:ascii="Verdana" w:cs="Verdana" w:eastAsia="Verdana" w:hAnsi="Verdana"/>
          <w:sz w:val="28"/>
          <w:szCs w:val="28"/>
        </w:rPr>
      </w:pPr>
      <w:r w:rsidDel="00000000" w:rsidR="00000000" w:rsidRPr="00000000">
        <w:rPr>
          <w:rFonts w:ascii="Times New Roman" w:cs="Times New Roman" w:eastAsia="Times New Roman" w:hAnsi="Times New Roman"/>
          <w:b w:val="1"/>
          <w:sz w:val="24"/>
          <w:szCs w:val="24"/>
          <w:rtl w:val="0"/>
        </w:rPr>
        <w:t xml:space="preserve">Czy określona mocna strona pozwala wykorzystać daną szansę?</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Mocne strony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[O1]</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36b574"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jc w:val="both"/>
        <w:rPr>
          <w:rFonts w:ascii="Verdana" w:cs="Verdana" w:eastAsia="Verdana" w:hAnsi="Verdana"/>
          <w:sz w:val="24"/>
          <w:szCs w:val="24"/>
        </w:rPr>
      </w:pPr>
      <w:r w:rsidDel="00000000" w:rsidR="00000000" w:rsidRPr="00000000">
        <w:rPr>
          <w:rFonts w:ascii="Times New Roman" w:cs="Times New Roman" w:eastAsia="Times New Roman" w:hAnsi="Times New Roman"/>
          <w:b w:val="1"/>
          <w:sz w:val="24"/>
          <w:szCs w:val="24"/>
          <w:rtl w:val="0"/>
        </w:rPr>
        <w:t xml:space="preserve">Czy określona mocna strona pozwala wykorzystać daną szansę?</w:t>
      </w:r>
      <w:r w:rsidDel="00000000" w:rsidR="00000000" w:rsidRPr="00000000">
        <w:rPr>
          <w:rtl w:val="0"/>
        </w:rPr>
      </w:r>
    </w:p>
    <w:p w:rsidR="00000000" w:rsidDel="00000000" w:rsidP="00000000" w:rsidRDefault="00000000" w:rsidRPr="00000000" w14:paraId="00000180">
      <w:pPr>
        <w:ind w:left="0" w:firstLine="0"/>
        <w:jc w:val="both"/>
        <w:rPr>
          <w:rFonts w:ascii="Verdana" w:cs="Verdana" w:eastAsia="Verdana" w:hAnsi="Verdana"/>
          <w:sz w:val="32"/>
          <w:szCs w:val="32"/>
        </w:rPr>
      </w:pPr>
      <w:r w:rsidDel="00000000" w:rsidR="00000000" w:rsidRPr="00000000">
        <w:rPr>
          <w:rtl w:val="0"/>
        </w:rPr>
      </w:r>
    </w:p>
    <w:tbl>
      <w:tblPr>
        <w:tblStyle w:val="Table4"/>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Zagrożenia/ Mocne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1D1">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2">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słaba strona ogranicza możliwość wykorzystania danej szansy?</w:t>
      </w:r>
    </w:p>
    <w:p w:rsidR="00000000" w:rsidDel="00000000" w:rsidP="00000000" w:rsidRDefault="00000000" w:rsidRPr="00000000" w14:paraId="000001D4">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698157127371"/>
        <w:gridCol w:w="1102.9040580172943"/>
        <w:gridCol w:w="1102.9040580172943"/>
        <w:gridCol w:w="1102.9040580172943"/>
        <w:gridCol w:w="1117.3525827948135"/>
        <w:gridCol w:w="1204.0437314599283"/>
        <w:gridCol w:w="1117.3525827948135"/>
        <w:gridCol w:w="1117.3525827948135"/>
        <w:tblGridChange w:id="0">
          <w:tblGrid>
            <w:gridCol w:w="1160.698157127371"/>
            <w:gridCol w:w="1102.9040580172943"/>
            <w:gridCol w:w="1102.9040580172943"/>
            <w:gridCol w:w="1102.9040580172943"/>
            <w:gridCol w:w="1117.3525827948135"/>
            <w:gridCol w:w="1204.0437314599283"/>
            <w:gridCol w:w="1117.3525827948135"/>
            <w:gridCol w:w="1117.35258279481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Szanse/ Słabe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[O3]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225">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26">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2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słaba strona potęguje dane zagrożenie?</w:t>
      </w:r>
    </w:p>
    <w:p w:rsidR="00000000" w:rsidDel="00000000" w:rsidP="00000000" w:rsidRDefault="00000000" w:rsidRPr="00000000" w14:paraId="00000228">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6"/>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Zagrożenie/ Słabe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279">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7A">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7B">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1.5.4 Analiza powiązań TOWS</w:t>
      </w:r>
    </w:p>
    <w:p w:rsidR="00000000" w:rsidDel="00000000" w:rsidP="00000000" w:rsidRDefault="00000000" w:rsidRPr="00000000" w14:paraId="0000027C">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szansa potęguje daną silną stronę?</w:t>
      </w:r>
    </w:p>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tl w:val="0"/>
        </w:rPr>
      </w:r>
    </w:p>
    <w:tbl>
      <w:tblPr>
        <w:tblStyle w:val="Table7"/>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698157127371"/>
        <w:gridCol w:w="1102.9040580172943"/>
        <w:gridCol w:w="1102.9040580172943"/>
        <w:gridCol w:w="1102.9040580172943"/>
        <w:gridCol w:w="1117.3525827948135"/>
        <w:gridCol w:w="1204.0437314599283"/>
        <w:gridCol w:w="1117.3525827948135"/>
        <w:gridCol w:w="1117.3525827948135"/>
        <w:tblGridChange w:id="0">
          <w:tblGrid>
            <w:gridCol w:w="1160.698157127371"/>
            <w:gridCol w:w="1102.9040580172943"/>
            <w:gridCol w:w="1102.9040580172943"/>
            <w:gridCol w:w="1102.9040580172943"/>
            <w:gridCol w:w="1117.3525827948135"/>
            <w:gridCol w:w="1204.0437314599283"/>
            <w:gridCol w:w="1117.3525827948135"/>
            <w:gridCol w:w="1117.35258279481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Szanse/ Mocne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2CF">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D0">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D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określone zagrożenie ogranicza daną silną stronę?</w:t>
      </w:r>
    </w:p>
    <w:p w:rsidR="00000000" w:rsidDel="00000000" w:rsidP="00000000" w:rsidRDefault="00000000" w:rsidRPr="00000000" w14:paraId="000002D2">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8"/>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Zagrożenia/ Mocne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323">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24">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szansa pozwala osłabić (przezwyciężyć) </w:t>
      </w:r>
      <w:r w:rsidDel="00000000" w:rsidR="00000000" w:rsidRPr="00000000">
        <w:rPr>
          <w:rFonts w:ascii="Times New Roman" w:cs="Times New Roman" w:eastAsia="Times New Roman" w:hAnsi="Times New Roman"/>
          <w:b w:val="1"/>
          <w:sz w:val="24"/>
          <w:szCs w:val="24"/>
          <w:rtl w:val="0"/>
        </w:rPr>
        <w:t xml:space="preserve">daną</w:t>
      </w:r>
      <w:r w:rsidDel="00000000" w:rsidR="00000000" w:rsidRPr="00000000">
        <w:rPr>
          <w:rFonts w:ascii="Times New Roman" w:cs="Times New Roman" w:eastAsia="Times New Roman" w:hAnsi="Times New Roman"/>
          <w:b w:val="1"/>
          <w:sz w:val="24"/>
          <w:szCs w:val="24"/>
          <w:rtl w:val="0"/>
        </w:rPr>
        <w:t xml:space="preserve"> słabą stronę?</w:t>
      </w:r>
    </w:p>
    <w:p w:rsidR="00000000" w:rsidDel="00000000" w:rsidP="00000000" w:rsidRDefault="00000000" w:rsidRPr="00000000" w14:paraId="00000326">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019.73144580331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020"/>
        <w:gridCol w:w="1113.7865639135534"/>
        <w:gridCol w:w="1113.7865639135534"/>
        <w:gridCol w:w="1099.3841514491542"/>
        <w:gridCol w:w="1200.2010386999498"/>
        <w:gridCol w:w="1113.7865639135534"/>
        <w:gridCol w:w="1113.7865639135534"/>
        <w:tblGridChange w:id="0">
          <w:tblGrid>
            <w:gridCol w:w="1245"/>
            <w:gridCol w:w="1020"/>
            <w:gridCol w:w="1113.7865639135534"/>
            <w:gridCol w:w="1113.7865639135534"/>
            <w:gridCol w:w="1099.3841514491542"/>
            <w:gridCol w:w="1200.2010386999498"/>
            <w:gridCol w:w="1113.7865639135534"/>
            <w:gridCol w:w="1113.7865639135534"/>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Szanse/ Słabe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377">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78">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określone zagrożenie wzmacnia daną słabą stronę?</w:t>
      </w:r>
    </w:p>
    <w:p w:rsidR="00000000" w:rsidDel="00000000" w:rsidP="00000000" w:rsidRDefault="00000000" w:rsidRPr="00000000" w14:paraId="0000037A">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025.51181102362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1496317129267"/>
        <w:gridCol w:w="1097.2381222653785"/>
        <w:gridCol w:w="1097.2381222653785"/>
        <w:gridCol w:w="1097.2381222653785"/>
        <w:gridCol w:w="1082.6730144476965"/>
        <w:gridCol w:w="1126.3683379007425"/>
        <w:gridCol w:w="1126.3683379007425"/>
        <w:gridCol w:w="1097.2381222653785"/>
        <w:tblGridChange w:id="0">
          <w:tblGrid>
            <w:gridCol w:w="1301.1496317129267"/>
            <w:gridCol w:w="1097.2381222653785"/>
            <w:gridCol w:w="1097.2381222653785"/>
            <w:gridCol w:w="1097.2381222653785"/>
            <w:gridCol w:w="1082.6730144476965"/>
            <w:gridCol w:w="1126.3683379007425"/>
            <w:gridCol w:w="1126.3683379007425"/>
            <w:gridCol w:w="1097.238122265378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Zagrożenie/ Słabe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3CB">
      <w:pPr>
        <w:ind w:left="0" w:firstLine="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CC">
      <w:pPr>
        <w:ind w:left="0" w:firstLine="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Verdana" w:cs="Verdana" w:eastAsia="Verdana" w:hAnsi="Verdana"/>
          <w:sz w:val="28"/>
          <w:szCs w:val="28"/>
          <w:rtl w:val="0"/>
        </w:rPr>
        <w:t xml:space="preserve">1.5.5 Wnioski oraz wybór strategii i uzasadnienie</w:t>
      </w: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Wyniki zbiorcze analizy SWOT/TOWS</w:t>
      </w:r>
      <w:r w:rsidDel="00000000" w:rsidR="00000000" w:rsidRPr="00000000">
        <w:rPr>
          <w:rtl w:val="0"/>
        </w:rPr>
      </w:r>
    </w:p>
    <w:p w:rsidR="00000000" w:rsidDel="00000000" w:rsidP="00000000" w:rsidRDefault="00000000" w:rsidRPr="00000000" w14:paraId="000003D0">
      <w:pPr>
        <w:jc w:val="cente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5419725" cy="4676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97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2">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3">
      <w:pPr>
        <w:ind w:left="0" w:firstLine="0"/>
        <w:jc w:val="both"/>
        <w:rPr>
          <w:rFonts w:ascii="Verdana" w:cs="Verdana" w:eastAsia="Verdana" w:hAnsi="Verdana"/>
          <w:sz w:val="32"/>
          <w:szCs w:val="32"/>
        </w:rPr>
      </w:pPr>
      <w:r w:rsidDel="00000000" w:rsidR="00000000" w:rsidRPr="00000000">
        <w:rPr>
          <w:rFonts w:ascii="Times New Roman" w:cs="Times New Roman" w:eastAsia="Times New Roman" w:hAnsi="Times New Roman"/>
          <w:b w:val="1"/>
          <w:sz w:val="24"/>
          <w:szCs w:val="24"/>
          <w:rtl w:val="0"/>
        </w:rPr>
        <w:t xml:space="preserve">Wyniki analizy strategicznej i wybór strategii</w:t>
      </w:r>
      <w:r w:rsidDel="00000000" w:rsidR="00000000" w:rsidRPr="00000000">
        <w:rPr>
          <w:rtl w:val="0"/>
        </w:rPr>
      </w:r>
    </w:p>
    <w:p w:rsidR="00000000" w:rsidDel="00000000" w:rsidP="00000000" w:rsidRDefault="00000000" w:rsidRPr="00000000" w14:paraId="000003D4">
      <w:pPr>
        <w:ind w:left="0" w:firstLine="0"/>
        <w:jc w:val="both"/>
        <w:rPr>
          <w:rFonts w:ascii="Verdana" w:cs="Verdana" w:eastAsia="Verdana" w:hAnsi="Verdana"/>
          <w:sz w:val="32"/>
          <w:szCs w:val="32"/>
        </w:rPr>
      </w:pPr>
      <w:r w:rsidDel="00000000" w:rsidR="00000000" w:rsidRPr="00000000">
        <w:rPr>
          <w:rtl w:val="0"/>
        </w:rPr>
      </w:r>
    </w:p>
    <w:tbl>
      <w:tblPr>
        <w:tblStyle w:val="Table11"/>
        <w:tblW w:w="86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400"/>
        <w:gridCol w:w="2775"/>
        <w:tblGridChange w:id="0">
          <w:tblGrid>
            <w:gridCol w:w="3450"/>
            <w:gridCol w:w="2400"/>
            <w:gridCol w:w="277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Zagrożenia</w:t>
            </w:r>
          </w:p>
        </w:tc>
      </w:tr>
      <w:tr>
        <w:trPr>
          <w:cantSplit w:val="0"/>
          <w:trHeight w:val="101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Mocne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agresywna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konserwatywna</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99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Słabe strony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konkurencyjna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defensywna</w:t>
            </w:r>
          </w:p>
        </w:tc>
      </w:tr>
      <w:tr>
        <w:trPr>
          <w:cantSplit w:val="0"/>
          <w:trHeight w:val="7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r>
      <w:tr>
        <w:trPr>
          <w:cantSplit w:val="0"/>
          <w:trHeight w:val="48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99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r>
      <w:tr>
        <w:trPr>
          <w:cantSplit w:val="0"/>
          <w:trHeight w:val="48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3F6">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F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powodu przeważających słabych stron i powiązanych z nimi szansami, zamierzamy przyjąć strategię konkurencyjną. Chcemy wykorzystać zależność pomiędzy naszymi słabymi stronami a szansami, jakie daje otoczenie, czyli przezwyciężyć szansami słabe strony. Powinniśmy skupić się na wykorzystaniu szansy w postaci możliwości współpracy z innymi firmami w celu przezwyciężenia słabych stron w postaci </w:t>
      </w:r>
    </w:p>
    <w:p w:rsidR="00000000" w:rsidDel="00000000" w:rsidP="00000000" w:rsidRDefault="00000000" w:rsidRPr="00000000" w14:paraId="000003F8">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F9">
      <w:pPr>
        <w:ind w:left="0" w:firstLine="0"/>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1.6. Kosztorys</w:t>
      </w:r>
    </w:p>
    <w:p w:rsidR="00000000" w:rsidDel="00000000" w:rsidP="00000000" w:rsidRDefault="00000000" w:rsidRPr="00000000" w14:paraId="000003FA">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F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oprogramowanie - 0 zł</w:t>
      </w:r>
    </w:p>
    <w:p w:rsidR="00000000" w:rsidDel="00000000" w:rsidP="00000000" w:rsidRDefault="00000000" w:rsidRPr="00000000" w14:paraId="000003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wynagrodzenie pracowników - 3 prac. * 60 h *50 zł/h = 9000 zł</w:t>
      </w:r>
    </w:p>
    <w:p w:rsidR="00000000" w:rsidDel="00000000" w:rsidP="00000000" w:rsidRDefault="00000000" w:rsidRPr="00000000" w14:paraId="000003F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utrzymanie serwerów - 0 zł</w:t>
      </w:r>
    </w:p>
    <w:p w:rsidR="00000000" w:rsidDel="00000000" w:rsidP="00000000" w:rsidRDefault="00000000" w:rsidRPr="00000000" w14:paraId="000003F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zakup domeny - 48,00 zł za pierwszy rok (bookshop.sklep.pl)</w:t>
      </w:r>
    </w:p>
    <w:p w:rsidR="00000000" w:rsidDel="00000000" w:rsidP="00000000" w:rsidRDefault="00000000" w:rsidRPr="00000000" w14:paraId="000003F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- 4354,56 zł (Google Cloud w pakiecie b2-7)</w:t>
      </w:r>
    </w:p>
    <w:p w:rsidR="00000000" w:rsidDel="00000000" w:rsidP="00000000" w:rsidRDefault="00000000" w:rsidRPr="00000000" w14:paraId="000004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Całkowity, obliczony koszt wykonania systemu wynosi 13402,56 zł. Wartość ta mieści się w posiadanym budżecie, równym 20000 zł. </w:t>
      </w:r>
      <w:r w:rsidDel="00000000" w:rsidR="00000000" w:rsidRPr="00000000">
        <w:rPr>
          <w:rtl w:val="0"/>
        </w:rPr>
      </w:r>
    </w:p>
    <w:p w:rsidR="00000000" w:rsidDel="00000000" w:rsidP="00000000" w:rsidRDefault="00000000" w:rsidRPr="00000000" w14:paraId="00000402">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3">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4">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1.7. Harmonogram</w:t>
      </w:r>
    </w:p>
    <w:p w:rsidR="00000000" w:rsidDel="00000000" w:rsidP="00000000" w:rsidRDefault="00000000" w:rsidRPr="00000000" w14:paraId="00000405">
      <w:pPr>
        <w:jc w:val="both"/>
        <w:rPr>
          <w:rFonts w:ascii="Verdana" w:cs="Verdana" w:eastAsia="Verdana" w:hAnsi="Verdana"/>
          <w:sz w:val="32"/>
          <w:szCs w:val="32"/>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Przygotowanie i uzasadnienie potrzeby realizacji. Analiza problemu.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Faza projektowa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Implementacja, testowanie i wdrożenie aplikacji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Prezentacja na forum publicznym i zaliczenie całości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w:t>
            </w:r>
          </w:p>
        </w:tc>
      </w:tr>
    </w:tbl>
    <w:p w:rsidR="00000000" w:rsidDel="00000000" w:rsidP="00000000" w:rsidRDefault="00000000" w:rsidRPr="00000000" w14:paraId="0000040E">
      <w:pPr>
        <w:jc w:val="both"/>
        <w:rPr>
          <w:sz w:val="24"/>
          <w:szCs w:val="24"/>
        </w:rPr>
      </w:pPr>
      <w:r w:rsidDel="00000000" w:rsidR="00000000" w:rsidRPr="00000000">
        <w:rPr>
          <w:rtl w:val="0"/>
        </w:rPr>
      </w:r>
    </w:p>
    <w:p w:rsidR="00000000" w:rsidDel="00000000" w:rsidP="00000000" w:rsidRDefault="00000000" w:rsidRPr="00000000" w14:paraId="0000040F">
      <w:pPr>
        <w:jc w:val="both"/>
        <w:rPr>
          <w:sz w:val="24"/>
          <w:szCs w:val="24"/>
        </w:rPr>
      </w:pPr>
      <w:r w:rsidDel="00000000" w:rsidR="00000000" w:rsidRPr="00000000">
        <w:rPr>
          <w:rtl w:val="0"/>
        </w:rPr>
      </w:r>
    </w:p>
    <w:p w:rsidR="00000000" w:rsidDel="00000000" w:rsidP="00000000" w:rsidRDefault="00000000" w:rsidRPr="00000000" w14:paraId="00000410">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1.8. Podział obowiązków</w:t>
      </w:r>
    </w:p>
    <w:p w:rsidR="00000000" w:rsidDel="00000000" w:rsidP="00000000" w:rsidRDefault="00000000" w:rsidRPr="00000000" w14:paraId="00000411">
      <w:pPr>
        <w:jc w:val="both"/>
        <w:rPr>
          <w:rFonts w:ascii="Verdana" w:cs="Verdana" w:eastAsia="Verdana" w:hAnsi="Verdana"/>
          <w:sz w:val="32"/>
          <w:szCs w:val="32"/>
        </w:rPr>
      </w:pPr>
      <w:r w:rsidDel="00000000" w:rsidR="00000000" w:rsidRPr="00000000">
        <w:rPr>
          <w:rtl w:val="0"/>
        </w:rPr>
      </w:r>
    </w:p>
    <w:tbl>
      <w:tblPr>
        <w:tblStyle w:val="Table1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 Dywan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1, Frontend, Wdrożenie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Paweł Kuźma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1, Frontend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Mateusz Urbańczyk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2</w:t>
            </w:r>
          </w:p>
        </w:tc>
      </w:tr>
    </w:tbl>
    <w:p w:rsidR="00000000" w:rsidDel="00000000" w:rsidP="00000000" w:rsidRDefault="00000000" w:rsidRPr="00000000" w14:paraId="00000418">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19">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1A">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Projektowanie</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