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 №2</w:t>
      </w:r>
    </w:p>
    <w:p w:rsidR="00A80E67" w:rsidRDefault="00A80E67" w:rsidP="00A80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A80E67" w:rsidRPr="00A80E67" w:rsidRDefault="00A80E67" w:rsidP="00A80E6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0E67">
        <w:rPr>
          <w:rFonts w:ascii="Times New Roman" w:hAnsi="Times New Roman" w:cs="Times New Roman"/>
          <w:b/>
          <w:caps/>
          <w:sz w:val="28"/>
          <w:szCs w:val="28"/>
        </w:rPr>
        <w:t>Опис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ание предметной области. Анализ </w:t>
      </w:r>
      <w:r w:rsidRPr="00A80E67">
        <w:rPr>
          <w:rFonts w:ascii="Times New Roman" w:hAnsi="Times New Roman" w:cs="Times New Roman"/>
          <w:b/>
          <w:caps/>
          <w:sz w:val="28"/>
          <w:szCs w:val="28"/>
        </w:rPr>
        <w:t>существующих аналогов разрабаты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ваемого программного средства. </w:t>
      </w:r>
      <w:r w:rsidRPr="00A80E67">
        <w:rPr>
          <w:rFonts w:ascii="Times New Roman" w:hAnsi="Times New Roman" w:cs="Times New Roman"/>
          <w:b/>
          <w:caps/>
          <w:sz w:val="28"/>
          <w:szCs w:val="28"/>
        </w:rPr>
        <w:t>Разработка функциональной модели предметной области</w:t>
      </w:r>
    </w:p>
    <w:p w:rsidR="00A80E67" w:rsidRDefault="00A80E67" w:rsidP="00A80E67">
      <w:pPr>
        <w:rPr>
          <w:rFonts w:asciiTheme="majorHAnsi" w:hAnsiTheme="majorHAnsi" w:cstheme="majorHAnsi"/>
          <w:sz w:val="28"/>
          <w:szCs w:val="28"/>
        </w:rPr>
      </w:pPr>
    </w:p>
    <w:p w:rsidR="00A80E67" w:rsidRDefault="00A80E67" w:rsidP="00A80E67">
      <w:pPr>
        <w:rPr>
          <w:rFonts w:asciiTheme="majorHAnsi" w:hAnsiTheme="majorHAnsi" w:cstheme="majorHAnsi"/>
          <w:sz w:val="28"/>
          <w:szCs w:val="28"/>
        </w:rPr>
      </w:pPr>
    </w:p>
    <w:p w:rsidR="00A80E67" w:rsidRDefault="00A80E67" w:rsidP="00A80E67">
      <w:pPr>
        <w:rPr>
          <w:rFonts w:asciiTheme="majorHAnsi" w:hAnsiTheme="majorHAnsi" w:cstheme="majorHAnsi"/>
          <w:sz w:val="28"/>
          <w:szCs w:val="28"/>
        </w:rPr>
      </w:pP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__________________________________ ФИО преподавателя</w:t>
      </w:r>
    </w:p>
    <w:p w:rsidR="00A80E67" w:rsidRPr="00F11E3F" w:rsidRDefault="00A80E67" w:rsidP="00A80E67">
      <w:pPr>
        <w:spacing w:after="0"/>
        <w:rPr>
          <w:rFonts w:ascii="Times New Roman" w:hAnsi="Times New Roman" w:cs="Times New Roman"/>
          <w:sz w:val="14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</w:p>
    <w:p w:rsidR="00A80E67" w:rsidRPr="00F11E3F" w:rsidRDefault="00A80E67" w:rsidP="00A80E67">
      <w:pPr>
        <w:rPr>
          <w:rFonts w:ascii="Times New Roman" w:hAnsi="Times New Roman" w:cs="Times New Roman"/>
          <w:sz w:val="28"/>
          <w:szCs w:val="28"/>
        </w:rPr>
      </w:pPr>
    </w:p>
    <w:p w:rsidR="00A80E67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__________________________________ ФИО студента </w:t>
      </w:r>
    </w:p>
    <w:p w:rsidR="00A80E67" w:rsidRPr="00F11E3F" w:rsidRDefault="00A80E67" w:rsidP="00A80E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A80E67" w:rsidRDefault="00A80E67" w:rsidP="00A80E67">
      <w:pPr>
        <w:rPr>
          <w:rFonts w:asciiTheme="majorHAnsi" w:hAnsiTheme="majorHAnsi" w:cstheme="majorHAnsi"/>
          <w:sz w:val="28"/>
          <w:szCs w:val="28"/>
        </w:rPr>
      </w:pPr>
    </w:p>
    <w:p w:rsidR="00A80E67" w:rsidRDefault="00A80E67" w:rsidP="00A80E67">
      <w:pPr>
        <w:rPr>
          <w:rFonts w:asciiTheme="majorHAnsi" w:hAnsiTheme="majorHAnsi" w:cstheme="majorHAnsi"/>
          <w:sz w:val="28"/>
          <w:szCs w:val="28"/>
        </w:rPr>
      </w:pPr>
    </w:p>
    <w:p w:rsidR="00A80E67" w:rsidRDefault="00A80E67" w:rsidP="00A80E67">
      <w:pPr>
        <w:rPr>
          <w:rFonts w:asciiTheme="majorHAnsi" w:hAnsiTheme="majorHAnsi" w:cstheme="majorHAnsi"/>
          <w:sz w:val="28"/>
          <w:szCs w:val="28"/>
        </w:rPr>
      </w:pPr>
    </w:p>
    <w:p w:rsidR="00A80E67" w:rsidRDefault="00A80E67" w:rsidP="00A80E67">
      <w:pPr>
        <w:rPr>
          <w:rFonts w:asciiTheme="majorHAnsi" w:hAnsiTheme="majorHAnsi" w:cstheme="majorHAnsi"/>
          <w:sz w:val="28"/>
          <w:szCs w:val="28"/>
        </w:rPr>
      </w:pPr>
    </w:p>
    <w:p w:rsidR="00A80E67" w:rsidRPr="00F11E3F" w:rsidRDefault="00A80E67" w:rsidP="00A80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:rsidR="0004021D" w:rsidRPr="00D712B4" w:rsidRDefault="0004021D" w:rsidP="0004021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lastRenderedPageBreak/>
        <w:t>На первом этапе проектирования ин</w:t>
      </w:r>
      <w:bookmarkStart w:id="0" w:name="_GoBack"/>
      <w:bookmarkEnd w:id="0"/>
      <w:r w:rsidRPr="00D712B4">
        <w:rPr>
          <w:rFonts w:ascii="Times New Roman" w:hAnsi="Times New Roman"/>
          <w:sz w:val="28"/>
          <w:szCs w:val="28"/>
        </w:rPr>
        <w:t>формационной системы необходимо выполнить</w:t>
      </w:r>
      <w:r>
        <w:rPr>
          <w:rFonts w:ascii="Times New Roman" w:hAnsi="Times New Roman"/>
          <w:sz w:val="28"/>
          <w:szCs w:val="28"/>
        </w:rPr>
        <w:t xml:space="preserve"> анализ предметной области, то есть</w:t>
      </w:r>
      <w:r w:rsidRPr="00D712B4">
        <w:rPr>
          <w:rFonts w:ascii="Times New Roman" w:hAnsi="Times New Roman"/>
          <w:sz w:val="28"/>
          <w:szCs w:val="28"/>
        </w:rPr>
        <w:t xml:space="preserve"> определить объекты предметной области и связи между объектами.</w:t>
      </w:r>
    </w:p>
    <w:p w:rsidR="0004021D" w:rsidRPr="00D712B4" w:rsidRDefault="0004021D" w:rsidP="0004021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При выборе состава и структуры предметной области возможны два подхода: функциональный и предметный.</w:t>
      </w:r>
    </w:p>
    <w:p w:rsidR="0004021D" w:rsidRPr="00D712B4" w:rsidRDefault="0004021D" w:rsidP="0004021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Функциональный подход реализует принцип движения «от задач» и применяется, когда определен комплекс задач, для обслуживания которых создается информационная система. В этом случае можно выделить минимальный необходимый набор объектов предметной области, которые должны быть описаны.</w:t>
      </w:r>
    </w:p>
    <w:p w:rsidR="0004021D" w:rsidRDefault="0004021D" w:rsidP="0004021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В предметном подходе объекты предметной области определяются с таким расчетом, чтобы их можно было использовать при решении множества разнообразных, заранее не определенных задач. Чаще всего используется комбинация этих двух подходов.</w:t>
      </w:r>
    </w:p>
    <w:p w:rsidR="0004021D" w:rsidRDefault="0004021D" w:rsidP="0004021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Предметная область данного курсового проекта: «Договорная деятельность торгового предприятия», то есть основным объектом предметной области является договорная деятельность. Данная область и будет подробно и детально рассмотрена далее в рамках данного подраздела.</w:t>
      </w:r>
    </w:p>
    <w:p w:rsidR="0004021D" w:rsidRPr="00390A84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>В процессе продвижения товаров на рынок торговля выполняет связующие функции между производством и потреблением. Возникающие при этом отношения, базирующиеся на договорной основе, называются хозяйственными связями. Хозяйственные связи, их организация, регулирование и непосредственное осуществление выраж</w:t>
      </w:r>
      <w:r>
        <w:rPr>
          <w:rFonts w:ascii="Times New Roman" w:hAnsi="Times New Roman"/>
          <w:sz w:val="28"/>
          <w:szCs w:val="28"/>
        </w:rPr>
        <w:t>ают сущность договорной работы.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>Осуществляющийся переход экономики страны от административно-командной экономики к рыночной существенно расширил возможности торговых организаций по установлению взаимоотношений с поставщиками товаров. В настоящее время в хозяйственные связи по поставкам товаров могут вступать оптовые и розничные торговые организации на условиях равноправия и свободного выбора партнеров.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>При рыночных отношениях соответствующим образом соединено воедино приобретение нужного товара, требуемого качества, в установленные сроки поставки, по приемлемой цене у надежного поставщика. Определённое воздействие оказывает на организацию договорной работы переход от рынка продавца к рынку покупателя, сопровождающийся существенными изменениями в стратегии производства и реализации продукции.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>Согласно п. 1 ст. 390 Гражданского кодекса Республики Беларусь договор представляет собой соглашение двух или нескольких лиц об установлении, изменении или прекращении гражданских прав и обязанностей.</w:t>
      </w:r>
    </w:p>
    <w:p w:rsidR="0004021D" w:rsidRPr="00390A84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>Посредством договора субъекты хозяйствования юридически закрепляют право осущ</w:t>
      </w:r>
      <w:r>
        <w:rPr>
          <w:rFonts w:ascii="Times New Roman" w:hAnsi="Times New Roman"/>
          <w:sz w:val="28"/>
          <w:szCs w:val="28"/>
        </w:rPr>
        <w:t>ествления хозяйственных связей.</w:t>
      </w:r>
    </w:p>
    <w:p w:rsidR="0004021D" w:rsidRPr="00390A84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 xml:space="preserve">Понятие «хозяйственные связи» включает организационные, коммерческие, правовые, административные и другие отношения, </w:t>
      </w:r>
      <w:r w:rsidRPr="00390A84">
        <w:rPr>
          <w:rFonts w:ascii="Times New Roman" w:hAnsi="Times New Roman"/>
          <w:sz w:val="28"/>
          <w:szCs w:val="28"/>
        </w:rPr>
        <w:lastRenderedPageBreak/>
        <w:t>складывающиеся между покупателями и продавцами в процессе поставок товаров.</w:t>
      </w:r>
    </w:p>
    <w:p w:rsidR="0004021D" w:rsidRPr="00390A84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>Хозяйственные связи организаций торговли с поставщиками товаров представляют собой совокупность взаимоотношений по поставам</w:t>
      </w:r>
      <w:r>
        <w:rPr>
          <w:rFonts w:ascii="Times New Roman" w:hAnsi="Times New Roman"/>
          <w:sz w:val="28"/>
          <w:szCs w:val="28"/>
        </w:rPr>
        <w:t xml:space="preserve"> товаров народного потребления.</w:t>
      </w:r>
    </w:p>
    <w:p w:rsidR="0004021D" w:rsidRPr="00390A84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>Предметом хозяйственных связей является поставка (</w:t>
      </w:r>
      <w:r>
        <w:rPr>
          <w:rFonts w:ascii="Times New Roman" w:hAnsi="Times New Roman"/>
          <w:sz w:val="28"/>
          <w:szCs w:val="28"/>
        </w:rPr>
        <w:t>купля-продажа) товаров и услуг.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390A84">
        <w:rPr>
          <w:rFonts w:ascii="Times New Roman" w:hAnsi="Times New Roman"/>
          <w:sz w:val="28"/>
          <w:szCs w:val="28"/>
        </w:rPr>
        <w:t>Субъектами же могут выступать юридические и физические лица любых организационно-правовых форм, принявших на себя обязательства по обеспечению тех или иных условий осуществления хозяйственных связей. Они могут выступать в качестве продавцов, покупателей и посредников.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90A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условиях рыночной экономики централизованное регулирование хозяйственных связей уступает место самостоятельному установлению договорных взаимоотношений между партнерами на базе правовых норм гражданского законодательства.</w:t>
      </w:r>
    </w:p>
    <w:p w:rsidR="0004021D" w:rsidRPr="00323CB8" w:rsidRDefault="0004021D" w:rsidP="0004021D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C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договор могут включаться обязательства, урегулированные и неурегулированные законодательными и нормативными актами. Это позволяет партнерам по хозяйственным связям расширять возможности ведения свободной купли-продажи товаров и отр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ажать в договоре свои интересы.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то же время договорная деятельность</w:t>
      </w:r>
      <w:r w:rsidRPr="00323C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существенно усложнилась и требует квалифицированного подхода коммерческих работников для ее эффективного осуществления.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Договорная деятельность</w:t>
      </w: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включает в себя следующие этапы: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1 </w:t>
      </w: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Преддоговорный этап, который включает в себя подготовку организаций торговли к заключению договоров с поставщиками товаров. На том этапе коммерческие и юридические специалисты организаций ведут предварительные переговоры с потенциальными поставщиками о предстоящей сделке, готовят проекты договоров и необходимые документы. Торговые переговоры требуют от принимающих в них участие специалистов глубоких знаний в области хозяйственного права, менеджмента, психологии, товароведения, экономики, ценообразования, владения необходимой коммерческой информацией и практическими навыками в переговорном процессе.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2 </w:t>
      </w: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Заключение, изменение и расторжение договора. Наиболее часто в практике используются договоры поставки.</w:t>
      </w:r>
    </w:p>
    <w:p w:rsidR="0004021D" w:rsidRDefault="0004021D" w:rsidP="0004021D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3 </w:t>
      </w: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Учет и контроль исполнения договорных обязательств. После заключения договора поставки он приобретает юридическую силу и стороны обязаны соблюдать принятые на себя обязательства. За их нарушение сторона, допустившая данное нарушение несет имущественную ответственность в размерах, указанных в договоре либо в соответствии с положением о поставках товаров в Республике Беларусь.</w:t>
      </w:r>
    </w:p>
    <w:p w:rsidR="0004021D" w:rsidRDefault="0004021D" w:rsidP="0004021D">
      <w:pPr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настоящее время основным нормативно-правовым документом для регулирования коммерческих взаимоотношений по поставкам товаров является Гражданский кодекс Республики Беларусь, в котором определены порядок заключения, изменения, исполнения и прекращения действия договоров поставки. В нем также определено право Совета Министров Республики Беларусь утверждать Положение о поставках товаров.</w:t>
      </w:r>
    </w:p>
    <w:p w:rsidR="0004021D" w:rsidRDefault="0004021D" w:rsidP="0004021D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 Республики Беларусь «О поставках товаров для государственных нужд» наряду с Гражданским кодексом является одним из основных документов, регулирующих взаимоотношения предприятий и организаций по поставкам товаров.</w:t>
      </w:r>
    </w:p>
    <w:p w:rsidR="0004021D" w:rsidRPr="00A66330" w:rsidRDefault="0004021D" w:rsidP="0004021D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Помимо данных документов правовое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регулирование договорной деятельности</w:t>
      </w: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хозяйственных связей по поставкам товаров осуществляются следующими подзаконны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 нормативно-правовыми актами:</w:t>
      </w:r>
    </w:p>
    <w:p w:rsidR="0004021D" w:rsidRPr="00A66330" w:rsidRDefault="0004021D" w:rsidP="0004021D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 п</w:t>
      </w: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оложение о поставках товаров в Республике Беларусь (1996 г.);</w:t>
      </w:r>
    </w:p>
    <w:p w:rsidR="0004021D" w:rsidRPr="00A66330" w:rsidRDefault="0004021D" w:rsidP="0004021D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 у</w:t>
      </w: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каз Президента Республики Беларусь «О некоторых мерах по упорядочению посреднической деятельности при продаже товаров» (от 07.03.2000 № 117);</w:t>
      </w:r>
    </w:p>
    <w:p w:rsidR="0004021D" w:rsidRDefault="0004021D" w:rsidP="0004021D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 у</w:t>
      </w: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каз Президента Республики Беларусь «О некоторых вопросах заключения договоров и исполнения обязательств на территории Республики Беларусь» (от 15.08.2005 № 373 с 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зменениями и дополнениями) и другие.</w:t>
      </w:r>
    </w:p>
    <w:p w:rsidR="0004021D" w:rsidRDefault="0004021D" w:rsidP="0004021D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663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Порядок заключения и исполнения внешнеторговых договоров определяется Венской конвенцией о международных договорах купли-продажи.</w:t>
      </w:r>
    </w:p>
    <w:p w:rsidR="004865C5" w:rsidRDefault="004865C5"/>
    <w:sectPr w:rsidR="0048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38"/>
    <w:rsid w:val="0004021D"/>
    <w:rsid w:val="004865C5"/>
    <w:rsid w:val="006D1338"/>
    <w:rsid w:val="00A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A92E"/>
  <w15:chartTrackingRefBased/>
  <w15:docId w15:val="{CE3BF915-26F4-4E1A-8B26-56BE15DC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2021-11-08T01:02:00Z</dcterms:created>
  <dcterms:modified xsi:type="dcterms:W3CDTF">2021-11-08T01:58:00Z</dcterms:modified>
</cp:coreProperties>
</file>