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59" w:rsidRPr="005F79AB" w:rsidRDefault="00C466EA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SysTEC</w:t>
      </w:r>
      <w:proofErr w:type="spellEnd"/>
      <w:r w:rsidR="00EE53D4">
        <w:rPr>
          <w:lang w:val="pt-BR"/>
        </w:rPr>
        <w:t xml:space="preserve"> </w:t>
      </w:r>
    </w:p>
    <w:p w:rsidR="00AF2059" w:rsidRPr="005F79AB" w:rsidRDefault="00FE4C78">
      <w:pPr>
        <w:pStyle w:val="Ttulo"/>
        <w:jc w:val="right"/>
        <w:rPr>
          <w:lang w:val="pt-BR"/>
        </w:rPr>
      </w:pPr>
      <w:r>
        <w:fldChar w:fldCharType="begin"/>
      </w:r>
      <w:r w:rsidRPr="004647DE">
        <w:rPr>
          <w:lang w:val="pt-BR"/>
        </w:rPr>
        <w:instrText xml:space="preserve">title  \* Mergeformat </w:instrText>
      </w:r>
      <w:r>
        <w:fldChar w:fldCharType="separate"/>
      </w:r>
      <w:r w:rsidR="00EE53D4">
        <w:rPr>
          <w:lang w:val="pt-BR"/>
        </w:rPr>
        <w:t xml:space="preserve">Especificação de Caso de Uso: </w:t>
      </w:r>
      <w:r>
        <w:rPr>
          <w:lang w:val="pt-BR"/>
        </w:rPr>
        <w:fldChar w:fldCharType="end"/>
      </w:r>
      <w:r w:rsidR="00464C36">
        <w:rPr>
          <w:lang w:val="pt-BR"/>
        </w:rPr>
        <w:t>Gerar Relatório</w:t>
      </w:r>
    </w:p>
    <w:p w:rsidR="00AF2059" w:rsidRPr="004647DE" w:rsidRDefault="00AF2059" w:rsidP="004647DE">
      <w:pPr>
        <w:pStyle w:val="Ttulo"/>
        <w:jc w:val="right"/>
        <w:rPr>
          <w:rFonts w:cs="Arial"/>
          <w:sz w:val="28"/>
          <w:szCs w:val="28"/>
          <w:lang w:val="pt-BR"/>
        </w:rPr>
      </w:pPr>
    </w:p>
    <w:p w:rsidR="004647DE" w:rsidRPr="004647DE" w:rsidRDefault="004647DE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4647DE">
        <w:rPr>
          <w:rFonts w:ascii="Arial" w:hAnsi="Arial" w:cs="Arial"/>
          <w:b/>
          <w:sz w:val="28"/>
          <w:szCs w:val="28"/>
          <w:lang w:val="pt-BR"/>
        </w:rPr>
        <w:t>Autores:</w:t>
      </w:r>
    </w:p>
    <w:p w:rsidR="004647DE" w:rsidRP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Alecsander Vieira Marques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647DE" w:rsidRP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Felipe Moura Rosa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,</w:t>
      </w:r>
    </w:p>
    <w:p w:rsidR="00C466EA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Kamila Pereira Rodrigues,</w:t>
      </w:r>
    </w:p>
    <w:p w:rsid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Krystian Graupner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.</w:t>
      </w:r>
    </w:p>
    <w:p w:rsidR="004647DE" w:rsidRPr="004647DE" w:rsidRDefault="004647DE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</w:p>
    <w:p w:rsidR="00AF2059" w:rsidRPr="005F79AB" w:rsidRDefault="00AF2059">
      <w:pPr>
        <w:pStyle w:val="Ttulo"/>
        <w:jc w:val="right"/>
        <w:rPr>
          <w:sz w:val="28"/>
          <w:lang w:val="pt-BR"/>
        </w:rPr>
      </w:pPr>
      <w:r w:rsidRPr="005F79AB">
        <w:rPr>
          <w:sz w:val="28"/>
          <w:lang w:val="pt-BR"/>
        </w:rPr>
        <w:t>Vers</w:t>
      </w:r>
      <w:r w:rsidR="005F79AB" w:rsidRPr="005F79AB">
        <w:rPr>
          <w:sz w:val="28"/>
          <w:lang w:val="pt-BR"/>
        </w:rPr>
        <w:t>ão</w:t>
      </w:r>
      <w:r w:rsidR="006B7BF9">
        <w:rPr>
          <w:sz w:val="28"/>
          <w:lang w:val="pt-BR"/>
        </w:rPr>
        <w:t xml:space="preserve"> </w:t>
      </w:r>
      <w:r w:rsidR="00EE53D4">
        <w:rPr>
          <w:sz w:val="28"/>
          <w:lang w:val="pt-BR"/>
        </w:rPr>
        <w:t>1.</w:t>
      </w:r>
      <w:r w:rsidR="00C466EA">
        <w:rPr>
          <w:sz w:val="28"/>
          <w:lang w:val="pt-BR"/>
        </w:rPr>
        <w:t>0</w:t>
      </w: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rPr>
          <w:lang w:val="pt-BR"/>
        </w:rPr>
        <w:sectPr w:rsidR="00AF2059" w:rsidRPr="005F7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5F79AB" w:rsidRDefault="005F79A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 w:rsidTr="002B26B0"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Dat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Vers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Descri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B26B0" w:rsidRDefault="00464C36" w:rsidP="00C466EA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  <w:r w:rsidR="002B26B0">
              <w:rPr>
                <w:rFonts w:ascii="Arial" w:hAnsi="Arial" w:cs="Arial"/>
                <w:lang w:val="pt-BR"/>
              </w:rPr>
              <w:t>/</w:t>
            </w:r>
            <w:r w:rsidR="00C466EA">
              <w:rPr>
                <w:rFonts w:ascii="Arial" w:hAnsi="Arial" w:cs="Arial"/>
                <w:lang w:val="pt-BR"/>
              </w:rPr>
              <w:t>11</w:t>
            </w:r>
            <w:r w:rsidR="002B26B0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081C64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</w:tcPr>
          <w:p w:rsidR="002B26B0" w:rsidRPr="00081C64" w:rsidRDefault="009B5A29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Desenvolvimento da d</w:t>
            </w:r>
            <w:r w:rsidR="006B7BF9">
              <w:rPr>
                <w:rFonts w:ascii="Arial" w:hAnsi="Arial" w:cs="Arial"/>
                <w:lang w:val="pt-BR"/>
              </w:rPr>
              <w:t xml:space="preserve">ocumentação  </w:t>
            </w:r>
          </w:p>
        </w:tc>
        <w:tc>
          <w:tcPr>
            <w:tcW w:w="2304" w:type="dxa"/>
          </w:tcPr>
          <w:p w:rsidR="002B26B0" w:rsidRPr="00081C64" w:rsidRDefault="00C466EA" w:rsidP="006258D6">
            <w:pPr>
              <w:pStyle w:val="Tabletext"/>
              <w:tabs>
                <w:tab w:val="right" w:pos="208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Alecsander Marques</w:t>
            </w:r>
          </w:p>
        </w:tc>
      </w:tr>
      <w:tr w:rsidR="002B26B0" w:rsidRPr="004647DE" w:rsidTr="002B26B0">
        <w:tc>
          <w:tcPr>
            <w:tcW w:w="2304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24/11</w:t>
            </w:r>
            <w:r w:rsidR="004647DE" w:rsidRPr="004647DE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</w:tcPr>
          <w:p w:rsidR="002B26B0" w:rsidRPr="004647DE" w:rsidRDefault="004647DE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4647DE">
              <w:rPr>
                <w:rFonts w:ascii="Arial" w:hAnsi="Arial" w:cs="Arial"/>
                <w:lang w:val="pt-BR"/>
              </w:rPr>
              <w:t>Revisão da documentação</w:t>
            </w:r>
          </w:p>
        </w:tc>
        <w:tc>
          <w:tcPr>
            <w:tcW w:w="2304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Autores</w:t>
            </w:r>
          </w:p>
        </w:tc>
      </w:tr>
    </w:tbl>
    <w:p w:rsidR="00AF2059" w:rsidRPr="004647DE" w:rsidRDefault="00AF2059">
      <w:pPr>
        <w:rPr>
          <w:rFonts w:ascii="Arial" w:hAnsi="Arial" w:cs="Arial"/>
          <w:lang w:val="pt-BR"/>
        </w:rPr>
      </w:pPr>
    </w:p>
    <w:p w:rsidR="00AF2059" w:rsidRPr="00AB223C" w:rsidRDefault="00AF2059">
      <w:pPr>
        <w:pStyle w:val="Ttulo"/>
        <w:rPr>
          <w:rFonts w:cs="Arial"/>
          <w:lang w:val="pt-BR"/>
        </w:rPr>
      </w:pPr>
      <w:r w:rsidRPr="005F79AB">
        <w:rPr>
          <w:lang w:val="pt-BR"/>
        </w:rPr>
        <w:br w:type="page"/>
      </w:r>
      <w:r w:rsidR="005F79AB" w:rsidRPr="00AB223C">
        <w:rPr>
          <w:rFonts w:cs="Arial"/>
          <w:lang w:val="pt-BR"/>
        </w:rPr>
        <w:lastRenderedPageBreak/>
        <w:t>Sumário</w:t>
      </w:r>
    </w:p>
    <w:p w:rsidR="00AB223C" w:rsidRPr="00AB223C" w:rsidRDefault="00A01E5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lang w:val="pt-BR"/>
        </w:rPr>
        <w:fldChar w:fldCharType="begin"/>
      </w:r>
      <w:r w:rsidR="00AF2059" w:rsidRPr="00AB223C">
        <w:rPr>
          <w:rFonts w:ascii="Arial" w:hAnsi="Arial" w:cs="Arial"/>
          <w:lang w:val="pt-BR"/>
        </w:rPr>
        <w:instrText xml:space="preserve"> TOC \o "1-3" </w:instrText>
      </w:r>
      <w:r w:rsidRPr="00AB223C">
        <w:rPr>
          <w:rFonts w:ascii="Arial" w:hAnsi="Arial" w:cs="Arial"/>
          <w:lang w:val="pt-BR"/>
        </w:rPr>
        <w:fldChar w:fldCharType="separate"/>
      </w:r>
      <w:r w:rsidR="00AB223C" w:rsidRPr="00AB223C">
        <w:rPr>
          <w:rFonts w:ascii="Arial" w:hAnsi="Arial" w:cs="Arial"/>
          <w:noProof/>
          <w:lang w:val="pt-BR"/>
        </w:rPr>
        <w:t>1.</w:t>
      </w:r>
      <w:r w:rsidR="00AB223C"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="00AB223C" w:rsidRPr="00AB223C">
        <w:rPr>
          <w:rFonts w:ascii="Arial" w:hAnsi="Arial" w:cs="Arial"/>
          <w:noProof/>
          <w:lang w:val="pt-BR"/>
        </w:rPr>
        <w:t>Gerar Relatório</w:t>
      </w:r>
      <w:r w:rsidR="00AB223C" w:rsidRPr="00AB223C">
        <w:rPr>
          <w:rFonts w:ascii="Arial" w:hAnsi="Arial" w:cs="Arial"/>
          <w:noProof/>
        </w:rPr>
        <w:tab/>
      </w:r>
      <w:r w:rsidR="00AB223C" w:rsidRPr="00AB223C">
        <w:rPr>
          <w:rFonts w:ascii="Arial" w:hAnsi="Arial" w:cs="Arial"/>
          <w:noProof/>
        </w:rPr>
        <w:fldChar w:fldCharType="begin"/>
      </w:r>
      <w:r w:rsidR="00AB223C" w:rsidRPr="00AB223C">
        <w:rPr>
          <w:rFonts w:ascii="Arial" w:hAnsi="Arial" w:cs="Arial"/>
          <w:noProof/>
        </w:rPr>
        <w:instrText xml:space="preserve"> PAGEREF _Toc486080617 \h </w:instrText>
      </w:r>
      <w:r w:rsidR="00AB223C" w:rsidRPr="00AB223C">
        <w:rPr>
          <w:rFonts w:ascii="Arial" w:hAnsi="Arial" w:cs="Arial"/>
          <w:noProof/>
        </w:rPr>
      </w:r>
      <w:r w:rsidR="00AB223C" w:rsidRPr="00AB223C">
        <w:rPr>
          <w:rFonts w:ascii="Arial" w:hAnsi="Arial" w:cs="Arial"/>
          <w:noProof/>
        </w:rPr>
        <w:fldChar w:fldCharType="separate"/>
      </w:r>
      <w:r w:rsidR="00AB223C" w:rsidRPr="00AB223C">
        <w:rPr>
          <w:rFonts w:ascii="Arial" w:hAnsi="Arial" w:cs="Arial"/>
          <w:noProof/>
        </w:rPr>
        <w:t>4</w:t>
      </w:r>
      <w:r w:rsidR="00AB223C"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1.1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Breve Descrição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_Toc486080618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Fluxos de Eventos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_Toc486080619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 Básico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_Toc486080620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2.2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Fluxos Alternativos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_Toc486080621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3"/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2.2.1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FA1 – Cancelar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_Toc486080622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2.3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Fluxos de Exceção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_Toc486080623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3"/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2.3.1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FE1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_Toc486080624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3.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Requisitos Especiais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_Toc486080625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4.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Pré-condições</w:t>
      </w:r>
      <w:r w:rsidRPr="00AB223C">
        <w:rPr>
          <w:rFonts w:ascii="Arial" w:hAnsi="Arial" w:cs="Arial"/>
          <w:noProof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</w:rPr>
        <w:instrText xml:space="preserve"> PAGEREF _Toc486080626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4.1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Cadastro dos usuários no banco de dados</w:t>
      </w:r>
      <w:r w:rsidRPr="00AB223C">
        <w:rPr>
          <w:rFonts w:ascii="Arial" w:hAnsi="Arial" w:cs="Arial"/>
          <w:noProof/>
          <w:lang w:val="pt-BR"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  <w:lang w:val="pt-BR"/>
        </w:rPr>
        <w:instrText xml:space="preserve"> PAGEREF _Toc486080627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  <w:lang w:val="pt-BR"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5.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Pós-Condição</w:t>
      </w:r>
      <w:r w:rsidRPr="00AB223C">
        <w:rPr>
          <w:rFonts w:ascii="Arial" w:hAnsi="Arial" w:cs="Arial"/>
          <w:noProof/>
          <w:lang w:val="pt-BR"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  <w:lang w:val="pt-BR"/>
        </w:rPr>
        <w:instrText xml:space="preserve"> PAGEREF _Toc486080628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  <w:lang w:val="pt-BR"/>
        </w:rPr>
        <w:t>4</w:t>
      </w:r>
      <w:r w:rsidRPr="00AB223C">
        <w:rPr>
          <w:rFonts w:ascii="Arial" w:hAnsi="Arial" w:cs="Arial"/>
          <w:noProof/>
        </w:rPr>
        <w:fldChar w:fldCharType="end"/>
      </w:r>
    </w:p>
    <w:p w:rsidR="00AB223C" w:rsidRPr="00AB223C" w:rsidRDefault="00AB223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noProof/>
          <w:lang w:val="pt-BR"/>
        </w:rPr>
        <w:t>6.</w:t>
      </w:r>
      <w:r w:rsidRPr="00AB223C">
        <w:rPr>
          <w:rFonts w:ascii="Arial" w:eastAsiaTheme="minorEastAsia" w:hAnsi="Arial" w:cs="Arial"/>
          <w:noProof/>
          <w:sz w:val="22"/>
          <w:szCs w:val="22"/>
          <w:lang w:val="pt-BR" w:eastAsia="pt-BR"/>
        </w:rPr>
        <w:tab/>
      </w:r>
      <w:r w:rsidRPr="00AB223C">
        <w:rPr>
          <w:rFonts w:ascii="Arial" w:hAnsi="Arial" w:cs="Arial"/>
          <w:noProof/>
          <w:lang w:val="pt-BR"/>
        </w:rPr>
        <w:t>Pontos de Extensão</w:t>
      </w:r>
      <w:r w:rsidRPr="00AB223C">
        <w:rPr>
          <w:rFonts w:ascii="Arial" w:hAnsi="Arial" w:cs="Arial"/>
          <w:noProof/>
          <w:lang w:val="pt-BR"/>
        </w:rPr>
        <w:tab/>
      </w:r>
      <w:r w:rsidRPr="00AB223C">
        <w:rPr>
          <w:rFonts w:ascii="Arial" w:hAnsi="Arial" w:cs="Arial"/>
          <w:noProof/>
        </w:rPr>
        <w:fldChar w:fldCharType="begin"/>
      </w:r>
      <w:r w:rsidRPr="00AB223C">
        <w:rPr>
          <w:rFonts w:ascii="Arial" w:hAnsi="Arial" w:cs="Arial"/>
          <w:noProof/>
          <w:lang w:val="pt-BR"/>
        </w:rPr>
        <w:instrText xml:space="preserve"> PAGEREF _Toc486080629 \h </w:instrText>
      </w:r>
      <w:r w:rsidRPr="00AB223C">
        <w:rPr>
          <w:rFonts w:ascii="Arial" w:hAnsi="Arial" w:cs="Arial"/>
          <w:noProof/>
        </w:rPr>
      </w:r>
      <w:r w:rsidRPr="00AB223C">
        <w:rPr>
          <w:rFonts w:ascii="Arial" w:hAnsi="Arial" w:cs="Arial"/>
          <w:noProof/>
        </w:rPr>
        <w:fldChar w:fldCharType="separate"/>
      </w:r>
      <w:r w:rsidRPr="00AB223C">
        <w:rPr>
          <w:rFonts w:ascii="Arial" w:hAnsi="Arial" w:cs="Arial"/>
          <w:noProof/>
          <w:lang w:val="pt-BR"/>
        </w:rPr>
        <w:t>5</w:t>
      </w:r>
      <w:r w:rsidRPr="00AB223C">
        <w:rPr>
          <w:rFonts w:ascii="Arial" w:hAnsi="Arial" w:cs="Arial"/>
          <w:noProof/>
        </w:rPr>
        <w:fldChar w:fldCharType="end"/>
      </w:r>
    </w:p>
    <w:p w:rsidR="00AF2059" w:rsidRPr="005F79AB" w:rsidRDefault="00A01E58">
      <w:pPr>
        <w:pStyle w:val="Ttulo"/>
        <w:rPr>
          <w:lang w:val="pt-BR"/>
        </w:rPr>
      </w:pPr>
      <w:r w:rsidRPr="00AB223C">
        <w:rPr>
          <w:rFonts w:cs="Arial"/>
          <w:sz w:val="20"/>
          <w:lang w:val="pt-BR"/>
        </w:rPr>
        <w:fldChar w:fldCharType="end"/>
      </w:r>
      <w:r w:rsidR="00AF2059" w:rsidRPr="005F79AB">
        <w:rPr>
          <w:lang w:val="pt-BR"/>
        </w:rPr>
        <w:br w:type="page"/>
      </w:r>
      <w:r w:rsidR="00FE4C78">
        <w:lastRenderedPageBreak/>
        <w:fldChar w:fldCharType="begin"/>
      </w:r>
      <w:r w:rsidR="00FE4C78" w:rsidRPr="004647DE">
        <w:rPr>
          <w:lang w:val="pt-BR"/>
        </w:rPr>
        <w:instrText xml:space="preserve">title  \* Mergeformat </w:instrText>
      </w:r>
      <w:r w:rsidR="00FE4C78">
        <w:fldChar w:fldCharType="separate"/>
      </w:r>
      <w:r w:rsidR="00EE53D4">
        <w:rPr>
          <w:lang w:val="pt-BR"/>
        </w:rPr>
        <w:t xml:space="preserve">Especificação de Caso de Uso: </w:t>
      </w:r>
      <w:r w:rsidR="00F71A69">
        <w:rPr>
          <w:lang w:val="pt-BR"/>
        </w:rPr>
        <w:t>Gerar Relatório</w:t>
      </w:r>
      <w:r w:rsidR="00FE4C78">
        <w:rPr>
          <w:lang w:val="pt-BR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AF2059" w:rsidP="005F79AB">
      <w:pPr>
        <w:pStyle w:val="InfoBlue"/>
        <w:rPr>
          <w:lang w:val="pt-BR"/>
        </w:rPr>
      </w:pPr>
    </w:p>
    <w:p w:rsidR="00AF2059" w:rsidRPr="005F79AB" w:rsidRDefault="00F71A69">
      <w:pPr>
        <w:pStyle w:val="Ttulo1"/>
        <w:rPr>
          <w:lang w:val="pt-BR"/>
        </w:rPr>
      </w:pPr>
      <w:bookmarkStart w:id="2" w:name="_Toc486080617"/>
      <w:bookmarkStart w:id="3" w:name="_Toc423410238"/>
      <w:bookmarkStart w:id="4" w:name="_Toc425054504"/>
      <w:r>
        <w:rPr>
          <w:lang w:val="pt-BR"/>
        </w:rPr>
        <w:t>Gerar Relatório</w:t>
      </w:r>
      <w:bookmarkEnd w:id="2"/>
    </w:p>
    <w:p w:rsidR="00AF2059" w:rsidRPr="005F79AB" w:rsidRDefault="005F79AB">
      <w:pPr>
        <w:pStyle w:val="Ttulo2"/>
        <w:rPr>
          <w:lang w:val="pt-BR"/>
        </w:rPr>
      </w:pPr>
      <w:bookmarkStart w:id="5" w:name="_Toc508098430"/>
      <w:bookmarkStart w:id="6" w:name="_Toc486080618"/>
      <w:r>
        <w:rPr>
          <w:lang w:val="pt-BR"/>
        </w:rPr>
        <w:t>Breve Descrição</w:t>
      </w:r>
      <w:bookmarkEnd w:id="3"/>
      <w:bookmarkEnd w:id="4"/>
      <w:bookmarkEnd w:id="5"/>
      <w:bookmarkEnd w:id="6"/>
    </w:p>
    <w:p w:rsidR="00F71A69" w:rsidRPr="004647DE" w:rsidRDefault="00AC6B4A" w:rsidP="00F71A69">
      <w:pPr>
        <w:spacing w:after="120"/>
        <w:ind w:left="720"/>
        <w:rPr>
          <w:rFonts w:ascii="Arial" w:hAnsi="Arial" w:cs="Arial"/>
          <w:color w:val="000000" w:themeColor="text1"/>
          <w:lang w:val="pt-BR"/>
        </w:rPr>
      </w:pPr>
      <w:bookmarkStart w:id="7" w:name="_Toc423410239"/>
      <w:bookmarkStart w:id="8" w:name="_Toc425054505"/>
      <w:bookmarkStart w:id="9" w:name="_Toc508098431"/>
      <w:r w:rsidRPr="004647DE">
        <w:rPr>
          <w:rFonts w:ascii="Arial" w:hAnsi="Arial" w:cs="Arial"/>
          <w:color w:val="000000" w:themeColor="text1"/>
          <w:lang w:val="pt-BR"/>
        </w:rPr>
        <w:t xml:space="preserve">O caso de uso gera os relatórios. </w:t>
      </w:r>
    </w:p>
    <w:p w:rsidR="00081C64" w:rsidRPr="00081C64" w:rsidRDefault="006B7BF9" w:rsidP="00081C64">
      <w:pPr>
        <w:spacing w:after="120"/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AF2059" w:rsidRPr="005F79AB" w:rsidRDefault="0040117B">
      <w:pPr>
        <w:pStyle w:val="Ttulo1"/>
        <w:widowControl/>
        <w:rPr>
          <w:lang w:val="pt-BR"/>
        </w:rPr>
      </w:pPr>
      <w:bookmarkStart w:id="10" w:name="_Toc486080619"/>
      <w:r>
        <w:rPr>
          <w:lang w:val="pt-BR"/>
        </w:rPr>
        <w:t>Fluxos de Eventos</w:t>
      </w:r>
      <w:bookmarkEnd w:id="7"/>
      <w:bookmarkEnd w:id="8"/>
      <w:bookmarkEnd w:id="9"/>
      <w:bookmarkEnd w:id="10"/>
    </w:p>
    <w:p w:rsidR="00AF2059" w:rsidRDefault="0040117B">
      <w:pPr>
        <w:pStyle w:val="Ttulo2"/>
        <w:widowControl/>
        <w:rPr>
          <w:lang w:val="pt-BR"/>
        </w:rPr>
      </w:pPr>
      <w:bookmarkStart w:id="11" w:name="_Toc423410240"/>
      <w:bookmarkStart w:id="12" w:name="_Toc425054506"/>
      <w:bookmarkStart w:id="13" w:name="_Toc508098432"/>
      <w:bookmarkStart w:id="14" w:name="_Toc486080620"/>
      <w:r>
        <w:rPr>
          <w:lang w:val="pt-BR"/>
        </w:rPr>
        <w:t>Fluxo Básico</w:t>
      </w:r>
      <w:bookmarkEnd w:id="11"/>
      <w:bookmarkEnd w:id="12"/>
      <w:bookmarkEnd w:id="13"/>
      <w:bookmarkEnd w:id="14"/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quando o </w:t>
      </w:r>
      <w:r w:rsidR="00E80CDC">
        <w:rPr>
          <w:rFonts w:ascii="Arial" w:hAnsi="Arial" w:cs="Arial"/>
          <w:lang w:val="pt-BR"/>
        </w:rPr>
        <w:t xml:space="preserve">usuário </w:t>
      </w:r>
      <w:r w:rsidR="002D04A2">
        <w:rPr>
          <w:rFonts w:ascii="Arial" w:hAnsi="Arial" w:cs="Arial"/>
          <w:lang w:val="pt-BR"/>
        </w:rPr>
        <w:t>escolhe a opção “</w:t>
      </w:r>
      <w:r w:rsidR="00F71A69">
        <w:rPr>
          <w:rFonts w:ascii="Arial" w:hAnsi="Arial" w:cs="Arial"/>
          <w:lang w:val="pt-BR"/>
        </w:rPr>
        <w:t>Relatórios</w:t>
      </w:r>
      <w:r w:rsidR="002D04A2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O sistema exibe o menu </w:t>
      </w:r>
      <w:r w:rsidR="00F71A69">
        <w:rPr>
          <w:rFonts w:ascii="Arial" w:hAnsi="Arial" w:cs="Arial"/>
          <w:lang w:val="pt-BR"/>
        </w:rPr>
        <w:t>“Relatórios</w:t>
      </w:r>
      <w:r w:rsidR="00E80CDC">
        <w:rPr>
          <w:rFonts w:ascii="Arial" w:hAnsi="Arial" w:cs="Arial"/>
          <w:lang w:val="pt-BR"/>
        </w:rPr>
        <w:t xml:space="preserve">”.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ator escolh</w:t>
      </w:r>
      <w:r w:rsidR="00957BCE">
        <w:rPr>
          <w:rFonts w:ascii="Arial" w:hAnsi="Arial" w:cs="Arial"/>
          <w:lang w:val="pt-BR"/>
        </w:rPr>
        <w:t>e a opção “</w:t>
      </w:r>
      <w:r w:rsidR="00C466EA">
        <w:rPr>
          <w:rFonts w:ascii="Arial" w:hAnsi="Arial" w:cs="Arial"/>
          <w:lang w:val="pt-BR"/>
        </w:rPr>
        <w:t>Curso</w:t>
      </w:r>
      <w:r>
        <w:rPr>
          <w:rFonts w:ascii="Arial" w:hAnsi="Arial" w:cs="Arial"/>
          <w:lang w:val="pt-BR"/>
        </w:rPr>
        <w:t xml:space="preserve">”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caso de uso </w:t>
      </w:r>
      <w:r w:rsidR="00957BCE">
        <w:rPr>
          <w:rFonts w:ascii="Arial" w:hAnsi="Arial" w:cs="Arial"/>
          <w:lang w:val="pt-BR"/>
        </w:rPr>
        <w:t xml:space="preserve">solicita as informações ao ator. </w:t>
      </w:r>
      <w:r w:rsidR="00F71A6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 xml:space="preserve"> – O ator escolhe a opção “</w:t>
      </w:r>
      <w:r>
        <w:rPr>
          <w:rFonts w:ascii="Arial" w:hAnsi="Arial" w:cs="Arial"/>
          <w:lang w:val="pt-BR"/>
        </w:rPr>
        <w:t>Turma</w:t>
      </w:r>
      <w:r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O caso de uso solicita as informações ao ator.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ator escolhe a opção “</w:t>
      </w:r>
      <w:r>
        <w:rPr>
          <w:rFonts w:ascii="Arial" w:hAnsi="Arial" w:cs="Arial"/>
          <w:lang w:val="pt-BR"/>
        </w:rPr>
        <w:t>Disciplina</w:t>
      </w:r>
      <w:r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C466EA" w:rsidRDefault="00C466EA" w:rsidP="00C466E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O caso de uso solicita as informações ao ator.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usuário preenche as informações e pressiona “</w:t>
      </w:r>
      <w:r w:rsidR="00C466EA">
        <w:rPr>
          <w:rFonts w:ascii="Arial" w:hAnsi="Arial" w:cs="Arial"/>
          <w:lang w:val="pt-BR"/>
        </w:rPr>
        <w:t>Gerar Relatório</w:t>
      </w:r>
      <w:r>
        <w:rPr>
          <w:rFonts w:ascii="Arial" w:hAnsi="Arial" w:cs="Arial"/>
          <w:lang w:val="pt-BR"/>
        </w:rPr>
        <w:t xml:space="preserve">” </w:t>
      </w:r>
      <w:r w:rsidR="00F71A69">
        <w:rPr>
          <w:rFonts w:ascii="Arial" w:hAnsi="Arial" w:cs="Arial"/>
          <w:lang w:val="pt-BR"/>
        </w:rPr>
        <w:t xml:space="preserve">[FA1] </w:t>
      </w:r>
    </w:p>
    <w:p w:rsidR="00F71A69" w:rsidRDefault="00F71A69" w:rsidP="00F71A6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5 – O caso de uso exibe relatório com as informações descritas. [FE1] </w:t>
      </w:r>
    </w:p>
    <w:p w:rsidR="00E80CDC" w:rsidRDefault="00CA7AF1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</w:t>
      </w:r>
      <w:r w:rsidR="00E80CDC">
        <w:rPr>
          <w:rFonts w:ascii="Arial" w:hAnsi="Arial" w:cs="Arial"/>
          <w:lang w:val="pt-BR"/>
        </w:rPr>
        <w:t xml:space="preserve"> – O caso de uso é finalizado.  </w:t>
      </w:r>
    </w:p>
    <w:p w:rsidR="006B7BF9" w:rsidRP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AF2059" w:rsidRPr="005F79AB" w:rsidRDefault="0040117B">
      <w:pPr>
        <w:pStyle w:val="Ttulo2"/>
        <w:widowControl/>
        <w:rPr>
          <w:lang w:val="pt-BR"/>
        </w:rPr>
      </w:pPr>
      <w:bookmarkStart w:id="15" w:name="_Toc423410241"/>
      <w:bookmarkStart w:id="16" w:name="_Toc425054507"/>
      <w:bookmarkStart w:id="17" w:name="_Toc508098433"/>
      <w:bookmarkStart w:id="18" w:name="_Toc486080621"/>
      <w:r>
        <w:rPr>
          <w:lang w:val="pt-BR"/>
        </w:rPr>
        <w:t>Fluxos Alternativos</w:t>
      </w:r>
      <w:bookmarkEnd w:id="15"/>
      <w:bookmarkEnd w:id="16"/>
      <w:bookmarkEnd w:id="17"/>
      <w:bookmarkEnd w:id="18"/>
    </w:p>
    <w:p w:rsidR="00AF2059" w:rsidRDefault="00F71A69">
      <w:pPr>
        <w:pStyle w:val="Ttulo3"/>
        <w:widowControl/>
        <w:rPr>
          <w:lang w:val="pt-BR"/>
        </w:rPr>
      </w:pPr>
      <w:bookmarkStart w:id="19" w:name="_Toc486080622"/>
      <w:r>
        <w:rPr>
          <w:lang w:val="pt-BR"/>
        </w:rPr>
        <w:t xml:space="preserve">FA1 – </w:t>
      </w:r>
      <w:bookmarkEnd w:id="19"/>
      <w:r w:rsidR="00C93AB9">
        <w:rPr>
          <w:lang w:val="pt-BR"/>
        </w:rPr>
        <w:t>Fechar</w:t>
      </w:r>
      <w:r>
        <w:rPr>
          <w:lang w:val="pt-BR"/>
        </w:rPr>
        <w:t xml:space="preserve"> </w:t>
      </w:r>
    </w:p>
    <w:p w:rsidR="002838B0" w:rsidRDefault="002838B0" w:rsidP="002838B0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Este fluxo alternativo ocorre quando o ator </w:t>
      </w:r>
      <w:r w:rsidR="00C93AB9">
        <w:rPr>
          <w:rFonts w:ascii="Arial" w:hAnsi="Arial" w:cs="Arial"/>
          <w:i/>
          <w:lang w:val="pt-BR"/>
        </w:rPr>
        <w:t>fecha</w:t>
      </w:r>
      <w:r>
        <w:rPr>
          <w:rFonts w:ascii="Arial" w:hAnsi="Arial" w:cs="Arial"/>
          <w:i/>
          <w:lang w:val="pt-BR"/>
        </w:rPr>
        <w:t xml:space="preserve"> a solicitação. </w:t>
      </w:r>
    </w:p>
    <w:p w:rsidR="002838B0" w:rsidRPr="002838B0" w:rsidRDefault="002838B0" w:rsidP="002838B0">
      <w:pPr>
        <w:ind w:left="720"/>
        <w:rPr>
          <w:rFonts w:ascii="Arial" w:hAnsi="Arial" w:cs="Arial"/>
          <w:i/>
          <w:lang w:val="pt-BR"/>
        </w:rPr>
      </w:pP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</w:t>
      </w:r>
      <w:r w:rsidR="002838B0">
        <w:rPr>
          <w:rFonts w:ascii="Arial" w:hAnsi="Arial" w:cs="Arial"/>
          <w:lang w:val="pt-BR"/>
        </w:rPr>
        <w:t>O ator clica em “</w:t>
      </w:r>
      <w:r w:rsidR="00C93AB9">
        <w:rPr>
          <w:rFonts w:ascii="Arial" w:hAnsi="Arial" w:cs="Arial"/>
          <w:lang w:val="pt-BR"/>
        </w:rPr>
        <w:t>Fechar</w:t>
      </w:r>
      <w:r w:rsidR="002838B0">
        <w:rPr>
          <w:rFonts w:ascii="Arial" w:hAnsi="Arial" w:cs="Arial"/>
          <w:lang w:val="pt-BR"/>
        </w:rPr>
        <w:t xml:space="preserve">” </w:t>
      </w:r>
    </w:p>
    <w:p w:rsidR="00D252E4" w:rsidRPr="00E80CDC" w:rsidRDefault="00E80CDC" w:rsidP="002838B0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</w:t>
      </w:r>
      <w:r w:rsidR="002838B0">
        <w:rPr>
          <w:rFonts w:ascii="Arial" w:hAnsi="Arial" w:cs="Arial"/>
          <w:lang w:val="pt-BR"/>
        </w:rPr>
        <w:t xml:space="preserve">caso de uso retorna para tela inicial. </w:t>
      </w:r>
    </w:p>
    <w:p w:rsidR="00E80CDC" w:rsidRDefault="005B0861" w:rsidP="005B0861">
      <w:pPr>
        <w:pStyle w:val="Ttulo2"/>
        <w:rPr>
          <w:lang w:val="pt-BR"/>
        </w:rPr>
      </w:pPr>
      <w:bookmarkStart w:id="20" w:name="_Toc486080623"/>
      <w:r>
        <w:rPr>
          <w:lang w:val="pt-BR"/>
        </w:rPr>
        <w:t>Fluxos de Exceção</w:t>
      </w:r>
      <w:bookmarkEnd w:id="20"/>
      <w:r>
        <w:rPr>
          <w:lang w:val="pt-BR"/>
        </w:rPr>
        <w:t xml:space="preserve"> </w:t>
      </w:r>
    </w:p>
    <w:p w:rsidR="005B0861" w:rsidRDefault="005B0861" w:rsidP="005B0861">
      <w:pPr>
        <w:pStyle w:val="Ttulo3"/>
        <w:rPr>
          <w:lang w:val="pt-BR"/>
        </w:rPr>
      </w:pPr>
      <w:bookmarkStart w:id="21" w:name="_Toc486080624"/>
      <w:r w:rsidRPr="005B0861">
        <w:rPr>
          <w:lang w:val="pt-BR"/>
        </w:rPr>
        <w:t>FE1</w:t>
      </w:r>
      <w:bookmarkEnd w:id="21"/>
    </w:p>
    <w:p w:rsidR="005316E7" w:rsidRDefault="005316E7" w:rsidP="005B0861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>Este fluxo de exceção ocorre quando</w:t>
      </w:r>
      <w:r w:rsidR="002838B0">
        <w:rPr>
          <w:rFonts w:ascii="Arial" w:hAnsi="Arial" w:cs="Arial"/>
          <w:i/>
          <w:lang w:val="pt-BR"/>
        </w:rPr>
        <w:t xml:space="preserve"> o sistema não localiza nenhum registro</w:t>
      </w:r>
      <w:r w:rsidR="00C93AB9">
        <w:rPr>
          <w:rFonts w:ascii="Arial" w:hAnsi="Arial" w:cs="Arial"/>
          <w:i/>
          <w:lang w:val="pt-BR"/>
        </w:rPr>
        <w:t>, selecionar curso e turma é obrigatório</w:t>
      </w:r>
      <w:r w:rsidR="002838B0">
        <w:rPr>
          <w:rFonts w:ascii="Arial" w:hAnsi="Arial" w:cs="Arial"/>
          <w:i/>
          <w:lang w:val="pt-BR"/>
        </w:rPr>
        <w:t xml:space="preserve">. </w:t>
      </w:r>
    </w:p>
    <w:p w:rsidR="002838B0" w:rsidRDefault="002838B0" w:rsidP="005B0861">
      <w:pPr>
        <w:ind w:left="720"/>
        <w:rPr>
          <w:rFonts w:ascii="Arial" w:hAnsi="Arial" w:cs="Arial"/>
          <w:i/>
          <w:lang w:val="pt-BR"/>
        </w:rPr>
      </w:pPr>
    </w:p>
    <w:p w:rsidR="005316E7" w:rsidRDefault="002838B0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sistema ex</w:t>
      </w:r>
      <w:r w:rsidR="00957BCE">
        <w:rPr>
          <w:rFonts w:ascii="Arial" w:hAnsi="Arial" w:cs="Arial"/>
          <w:lang w:val="pt-BR"/>
        </w:rPr>
        <w:t xml:space="preserve">ibe </w:t>
      </w:r>
      <w:r w:rsidR="00AB223C">
        <w:rPr>
          <w:rFonts w:ascii="Arial" w:hAnsi="Arial" w:cs="Arial"/>
          <w:lang w:val="pt-BR"/>
        </w:rPr>
        <w:t>a mensagem</w:t>
      </w:r>
      <w:r w:rsidR="005316E7">
        <w:rPr>
          <w:rFonts w:ascii="Arial" w:hAnsi="Arial" w:cs="Arial"/>
          <w:lang w:val="pt-BR"/>
        </w:rPr>
        <w:t xml:space="preserve">. </w:t>
      </w:r>
      <w:r w:rsidR="00AB223C">
        <w:rPr>
          <w:rFonts w:ascii="Arial" w:hAnsi="Arial" w:cs="Arial"/>
          <w:lang w:val="pt-BR"/>
        </w:rPr>
        <w:t>[MSG05]</w:t>
      </w:r>
    </w:p>
    <w:p w:rsidR="005316E7" w:rsidRDefault="002838B0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fluxo retorna ao passo 3</w:t>
      </w:r>
      <w:r w:rsidR="005316E7">
        <w:rPr>
          <w:rFonts w:ascii="Arial" w:hAnsi="Arial" w:cs="Arial"/>
          <w:lang w:val="pt-BR"/>
        </w:rPr>
        <w:t xml:space="preserve"> do fluxo básico. </w:t>
      </w: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</w:p>
    <w:p w:rsidR="00AF2059" w:rsidRPr="005F79AB" w:rsidRDefault="00645DA5">
      <w:pPr>
        <w:pStyle w:val="Ttulo1"/>
        <w:rPr>
          <w:lang w:val="pt-BR"/>
        </w:rPr>
      </w:pPr>
      <w:bookmarkStart w:id="22" w:name="_Toc423410251"/>
      <w:bookmarkStart w:id="23" w:name="_Toc425054510"/>
      <w:bookmarkStart w:id="24" w:name="_Toc508098436"/>
      <w:bookmarkStart w:id="25" w:name="_Toc486080625"/>
      <w:r>
        <w:rPr>
          <w:lang w:val="pt-BR"/>
        </w:rPr>
        <w:t>Requisitos Especiais</w:t>
      </w:r>
      <w:bookmarkEnd w:id="22"/>
      <w:bookmarkEnd w:id="23"/>
      <w:bookmarkEnd w:id="24"/>
      <w:bookmarkEnd w:id="25"/>
    </w:p>
    <w:p w:rsidR="00AF2059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2838B0" w:rsidRPr="00B167F3" w:rsidRDefault="002838B0" w:rsidP="00B167F3">
      <w:pPr>
        <w:ind w:left="720"/>
        <w:rPr>
          <w:rFonts w:ascii="Arial" w:hAnsi="Arial" w:cs="Arial"/>
          <w:i/>
          <w:lang w:val="pt-BR"/>
        </w:rPr>
      </w:pPr>
    </w:p>
    <w:p w:rsidR="00AF2059" w:rsidRDefault="00F34BCB" w:rsidP="00B167F3">
      <w:pPr>
        <w:pStyle w:val="Ttulo1"/>
        <w:widowControl/>
        <w:rPr>
          <w:lang w:val="pt-BR"/>
        </w:rPr>
      </w:pPr>
      <w:bookmarkStart w:id="26" w:name="_Toc423410253"/>
      <w:bookmarkStart w:id="27" w:name="_Toc425054512"/>
      <w:bookmarkStart w:id="28" w:name="_Toc508098438"/>
      <w:bookmarkStart w:id="29" w:name="_Toc486080626"/>
      <w:r>
        <w:rPr>
          <w:lang w:val="pt-BR"/>
        </w:rPr>
        <w:t>Pré-condições</w:t>
      </w:r>
      <w:bookmarkEnd w:id="26"/>
      <w:bookmarkEnd w:id="27"/>
      <w:bookmarkEnd w:id="28"/>
      <w:bookmarkEnd w:id="29"/>
    </w:p>
    <w:p w:rsidR="00957BCE" w:rsidRDefault="00957BCE" w:rsidP="00957BCE">
      <w:pPr>
        <w:pStyle w:val="Ttulo2"/>
        <w:widowControl/>
        <w:rPr>
          <w:lang w:val="pt-BR"/>
        </w:rPr>
      </w:pPr>
      <w:bookmarkStart w:id="30" w:name="_Toc486080627"/>
      <w:r>
        <w:rPr>
          <w:lang w:val="pt-BR"/>
        </w:rPr>
        <w:t>Cadastro dos usuários no banco de dados</w:t>
      </w:r>
      <w:bookmarkEnd w:id="30"/>
      <w:r>
        <w:rPr>
          <w:lang w:val="pt-BR"/>
        </w:rPr>
        <w:t xml:space="preserve"> </w:t>
      </w:r>
    </w:p>
    <w:p w:rsidR="00957BCE" w:rsidRPr="00B167F3" w:rsidRDefault="00957BCE" w:rsidP="00957BCE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precisa estar </w:t>
      </w:r>
      <w:proofErr w:type="spellStart"/>
      <w:r>
        <w:rPr>
          <w:rFonts w:ascii="Arial" w:hAnsi="Arial" w:cs="Arial"/>
          <w:lang w:val="pt-BR"/>
        </w:rPr>
        <w:t>logado</w:t>
      </w:r>
      <w:proofErr w:type="spellEnd"/>
      <w:r>
        <w:rPr>
          <w:rFonts w:ascii="Arial" w:hAnsi="Arial" w:cs="Arial"/>
          <w:lang w:val="pt-BR"/>
        </w:rPr>
        <w:t xml:space="preserve"> no sistema</w:t>
      </w:r>
      <w:bookmarkStart w:id="31" w:name="_GoBack"/>
      <w:bookmarkEnd w:id="31"/>
      <w:r>
        <w:rPr>
          <w:rFonts w:ascii="Arial" w:hAnsi="Arial" w:cs="Arial"/>
          <w:lang w:val="pt-BR"/>
        </w:rPr>
        <w:t xml:space="preserve">. </w:t>
      </w:r>
    </w:p>
    <w:p w:rsidR="002838B0" w:rsidRPr="002838B0" w:rsidRDefault="002838B0" w:rsidP="002838B0">
      <w:pPr>
        <w:rPr>
          <w:lang w:val="pt-BR"/>
        </w:rPr>
      </w:pPr>
    </w:p>
    <w:p w:rsidR="00AF2059" w:rsidRDefault="00F34BCB">
      <w:pPr>
        <w:pStyle w:val="Ttulo1"/>
        <w:widowControl/>
        <w:rPr>
          <w:lang w:val="pt-BR"/>
        </w:rPr>
      </w:pPr>
      <w:bookmarkStart w:id="32" w:name="_Toc423410255"/>
      <w:bookmarkStart w:id="33" w:name="_Toc425054514"/>
      <w:bookmarkStart w:id="34" w:name="_Toc508098440"/>
      <w:bookmarkStart w:id="35" w:name="_Toc486080628"/>
      <w:r>
        <w:rPr>
          <w:lang w:val="pt-BR"/>
        </w:rPr>
        <w:lastRenderedPageBreak/>
        <w:t>Pós-Condição</w:t>
      </w:r>
      <w:bookmarkEnd w:id="32"/>
      <w:bookmarkEnd w:id="33"/>
      <w:bookmarkEnd w:id="34"/>
      <w:bookmarkEnd w:id="35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F34BCB">
      <w:pPr>
        <w:pStyle w:val="Ttulo1"/>
        <w:rPr>
          <w:lang w:val="pt-BR"/>
        </w:rPr>
      </w:pPr>
      <w:bookmarkStart w:id="36" w:name="_Toc508098442"/>
      <w:bookmarkStart w:id="37" w:name="_Toc486080629"/>
      <w:r>
        <w:rPr>
          <w:lang w:val="pt-BR"/>
        </w:rPr>
        <w:t>Pontos de Extensão</w:t>
      </w:r>
      <w:bookmarkEnd w:id="36"/>
      <w:bookmarkEnd w:id="37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AF2059">
      <w:pPr>
        <w:pStyle w:val="InfoBlue"/>
        <w:rPr>
          <w:lang w:val="pt-BR"/>
        </w:rPr>
      </w:pPr>
    </w:p>
    <w:sectPr w:rsidR="00AF2059" w:rsidRPr="005F79AB" w:rsidSect="00F3187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72" w:rsidRDefault="00081A72">
      <w:pPr>
        <w:spacing w:line="240" w:lineRule="auto"/>
      </w:pPr>
      <w:r>
        <w:separator/>
      </w:r>
    </w:p>
  </w:endnote>
  <w:endnote w:type="continuationSeparator" w:id="0">
    <w:p w:rsidR="00081A72" w:rsidRDefault="00081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AF2059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01E58" w:rsidP="00081C64">
          <w:pPr>
            <w:jc w:val="center"/>
          </w:pPr>
          <w:r>
            <w:fldChar w:fldCharType="begin"/>
          </w:r>
          <w:r w:rsidR="00AF2059">
            <w:instrText>symbol 211 \f "Symbol" \s 10</w:instrText>
          </w:r>
          <w:r>
            <w:fldChar w:fldCharType="separate"/>
          </w:r>
          <w:r w:rsidR="00AF2059">
            <w:rPr>
              <w:rFonts w:ascii="Symbol" w:hAnsi="Symbol"/>
            </w:rPr>
            <w:t>Ó</w:t>
          </w:r>
          <w:r>
            <w:fldChar w:fldCharType="end"/>
          </w:r>
          <w:r w:rsidR="00081C64">
            <w:t>MDL</w:t>
          </w:r>
          <w:r>
            <w:fldChar w:fldCharType="begin"/>
          </w:r>
          <w:r w:rsidR="00AF2059">
            <w:instrText xml:space="preserve"> DATE \@ "yyyy" </w:instrText>
          </w:r>
          <w:r>
            <w:fldChar w:fldCharType="separate"/>
          </w:r>
          <w:r w:rsidR="00C466E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 w:rsidR="00A01E5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A01E58">
            <w:rPr>
              <w:rStyle w:val="Nmerodepgina"/>
            </w:rPr>
            <w:fldChar w:fldCharType="separate"/>
          </w:r>
          <w:r w:rsidR="00C43543">
            <w:rPr>
              <w:rStyle w:val="Nmerodepgina"/>
              <w:noProof/>
            </w:rPr>
            <w:t>5</w:t>
          </w:r>
          <w:r w:rsidR="00A01E58"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72" w:rsidRDefault="00081A72">
      <w:pPr>
        <w:spacing w:line="240" w:lineRule="auto"/>
      </w:pPr>
      <w:r>
        <w:separator/>
      </w:r>
    </w:p>
  </w:footnote>
  <w:footnote w:type="continuationSeparator" w:id="0">
    <w:p w:rsidR="00081A72" w:rsidRDefault="00081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C466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Pr="00081C64" w:rsidRDefault="00C466EA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SysTEC</w:t>
          </w:r>
          <w:proofErr w:type="spellEnd"/>
        </w:p>
      </w:tc>
      <w:tc>
        <w:tcPr>
          <w:tcW w:w="3179" w:type="dxa"/>
        </w:tcPr>
        <w:p w:rsidR="00AF2059" w:rsidRPr="00081C64" w:rsidRDefault="00AF2059" w:rsidP="005F79A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81C64">
            <w:rPr>
              <w:rFonts w:ascii="Arial" w:hAnsi="Arial" w:cs="Arial"/>
            </w:rPr>
            <w:t xml:space="preserve">  </w:t>
          </w:r>
          <w:proofErr w:type="spellStart"/>
          <w:r w:rsidRPr="00081C64">
            <w:rPr>
              <w:rFonts w:ascii="Arial" w:hAnsi="Arial" w:cs="Arial"/>
            </w:rPr>
            <w:t>Vers</w:t>
          </w:r>
          <w:r w:rsidR="005F79AB" w:rsidRPr="00081C64">
            <w:rPr>
              <w:rFonts w:ascii="Arial" w:hAnsi="Arial" w:cs="Arial"/>
            </w:rPr>
            <w:t>ão</w:t>
          </w:r>
          <w:proofErr w:type="spellEnd"/>
          <w:r w:rsidRPr="00081C64">
            <w:rPr>
              <w:rFonts w:ascii="Arial" w:hAnsi="Arial" w:cs="Arial"/>
            </w:rPr>
            <w:t xml:space="preserve">:           </w:t>
          </w:r>
          <w:r w:rsidR="00C466EA">
            <w:rPr>
              <w:rFonts w:ascii="Arial" w:hAnsi="Arial" w:cs="Arial"/>
            </w:rPr>
            <w:t>1.0</w:t>
          </w:r>
        </w:p>
      </w:tc>
    </w:tr>
    <w:tr w:rsidR="00AF2059">
      <w:tc>
        <w:tcPr>
          <w:tcW w:w="6379" w:type="dxa"/>
        </w:tcPr>
        <w:p w:rsidR="00AF2059" w:rsidRPr="00081C64" w:rsidRDefault="00FE4C78" w:rsidP="00464C36">
          <w:pPr>
            <w:rPr>
              <w:rFonts w:ascii="Arial" w:hAnsi="Arial" w:cs="Arial"/>
              <w:lang w:val="pt-BR"/>
            </w:rPr>
          </w:pPr>
          <w:r>
            <w:fldChar w:fldCharType="begin"/>
          </w:r>
          <w:r w:rsidRPr="004647D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E53D4" w:rsidRPr="00081C64">
            <w:rPr>
              <w:rFonts w:ascii="Arial" w:hAnsi="Arial" w:cs="Arial"/>
              <w:lang w:val="pt-BR"/>
            </w:rPr>
            <w:t xml:space="preserve">Especificação de Caso de Uso: </w:t>
          </w:r>
          <w:r>
            <w:rPr>
              <w:rFonts w:ascii="Arial" w:hAnsi="Arial" w:cs="Arial"/>
              <w:lang w:val="pt-BR"/>
            </w:rPr>
            <w:fldChar w:fldCharType="end"/>
          </w:r>
          <w:r w:rsidR="00464C36">
            <w:rPr>
              <w:rFonts w:ascii="Arial" w:hAnsi="Arial" w:cs="Arial"/>
              <w:lang w:val="pt-BR"/>
            </w:rPr>
            <w:t>Gerar Relatório</w:t>
          </w:r>
        </w:p>
      </w:tc>
      <w:tc>
        <w:tcPr>
          <w:tcW w:w="3179" w:type="dxa"/>
        </w:tcPr>
        <w:p w:rsidR="00AF2059" w:rsidRPr="00081C64" w:rsidRDefault="00AF2059" w:rsidP="00C466EA">
          <w:pPr>
            <w:rPr>
              <w:rFonts w:ascii="Arial" w:hAnsi="Arial" w:cs="Arial"/>
              <w:sz w:val="18"/>
            </w:rPr>
          </w:pPr>
          <w:r w:rsidRPr="00081C64">
            <w:rPr>
              <w:rFonts w:ascii="Arial" w:hAnsi="Arial" w:cs="Arial"/>
              <w:sz w:val="18"/>
            </w:rPr>
            <w:t>Dat</w:t>
          </w:r>
          <w:r w:rsidR="005F79AB" w:rsidRPr="00081C64">
            <w:rPr>
              <w:rFonts w:ascii="Arial" w:hAnsi="Arial" w:cs="Arial"/>
              <w:sz w:val="18"/>
            </w:rPr>
            <w:t>a</w:t>
          </w:r>
          <w:r w:rsidR="00464C36">
            <w:rPr>
              <w:rFonts w:ascii="Arial" w:hAnsi="Arial" w:cs="Arial"/>
              <w:sz w:val="18"/>
            </w:rPr>
            <w:t xml:space="preserve">: </w:t>
          </w:r>
          <w:r w:rsidR="004647DE">
            <w:rPr>
              <w:rFonts w:ascii="Arial" w:hAnsi="Arial" w:cs="Arial"/>
              <w:sz w:val="18"/>
            </w:rPr>
            <w:t>24</w:t>
          </w:r>
          <w:r w:rsidR="00EE53D4" w:rsidRPr="00081C64">
            <w:rPr>
              <w:rFonts w:ascii="Arial" w:hAnsi="Arial" w:cs="Arial"/>
              <w:sz w:val="18"/>
            </w:rPr>
            <w:t>/</w:t>
          </w:r>
          <w:r w:rsidR="00C466EA">
            <w:rPr>
              <w:rFonts w:ascii="Arial" w:hAnsi="Arial" w:cs="Arial"/>
              <w:sz w:val="18"/>
            </w:rPr>
            <w:t>11</w:t>
          </w:r>
          <w:r w:rsidR="00EE53D4" w:rsidRPr="00081C64">
            <w:rPr>
              <w:rFonts w:ascii="Arial" w:hAnsi="Arial" w:cs="Arial"/>
              <w:sz w:val="18"/>
            </w:rPr>
            <w:t>/2017</w:t>
          </w:r>
        </w:p>
      </w:tc>
    </w:tr>
  </w:tbl>
  <w:p w:rsidR="00AF2059" w:rsidRPr="00EE53D4" w:rsidRDefault="00AF205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52688"/>
    <w:multiLevelType w:val="hybridMultilevel"/>
    <w:tmpl w:val="53E28D00"/>
    <w:lvl w:ilvl="0" w:tplc="5462BF2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C95B94"/>
    <w:multiLevelType w:val="multilevel"/>
    <w:tmpl w:val="1D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E53D4"/>
    <w:rsid w:val="000535BB"/>
    <w:rsid w:val="00081A72"/>
    <w:rsid w:val="00081C64"/>
    <w:rsid w:val="000A486A"/>
    <w:rsid w:val="002838B0"/>
    <w:rsid w:val="002B26B0"/>
    <w:rsid w:val="002D04A2"/>
    <w:rsid w:val="00337B14"/>
    <w:rsid w:val="003E2318"/>
    <w:rsid w:val="0040117B"/>
    <w:rsid w:val="004647DE"/>
    <w:rsid w:val="00464C36"/>
    <w:rsid w:val="004E3F9C"/>
    <w:rsid w:val="005316E7"/>
    <w:rsid w:val="00587319"/>
    <w:rsid w:val="005B0861"/>
    <w:rsid w:val="005F79AB"/>
    <w:rsid w:val="0062249E"/>
    <w:rsid w:val="006258D6"/>
    <w:rsid w:val="006267C5"/>
    <w:rsid w:val="00645DA5"/>
    <w:rsid w:val="0068623B"/>
    <w:rsid w:val="006B79BD"/>
    <w:rsid w:val="006B7BF9"/>
    <w:rsid w:val="007061E3"/>
    <w:rsid w:val="00957BCE"/>
    <w:rsid w:val="009B5A29"/>
    <w:rsid w:val="00A01E58"/>
    <w:rsid w:val="00A05D0D"/>
    <w:rsid w:val="00A1719D"/>
    <w:rsid w:val="00A23D94"/>
    <w:rsid w:val="00A56EB2"/>
    <w:rsid w:val="00AB223C"/>
    <w:rsid w:val="00AC6B4A"/>
    <w:rsid w:val="00AD4D34"/>
    <w:rsid w:val="00AF2059"/>
    <w:rsid w:val="00B06EFB"/>
    <w:rsid w:val="00B167F3"/>
    <w:rsid w:val="00C43543"/>
    <w:rsid w:val="00C466EA"/>
    <w:rsid w:val="00C843AC"/>
    <w:rsid w:val="00C93AB9"/>
    <w:rsid w:val="00CA7AF1"/>
    <w:rsid w:val="00D252E4"/>
    <w:rsid w:val="00E80CDC"/>
    <w:rsid w:val="00EA310F"/>
    <w:rsid w:val="00EE53D4"/>
    <w:rsid w:val="00F1217D"/>
    <w:rsid w:val="00F31876"/>
    <w:rsid w:val="00F34BCB"/>
    <w:rsid w:val="00F71A69"/>
    <w:rsid w:val="00F73B00"/>
    <w:rsid w:val="00FE1184"/>
    <w:rsid w:val="00FE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3C2F83"/>
  <w15:docId w15:val="{B16F5EC3-B756-4FF4-AFE4-20E5BF4E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87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F318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3187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3187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3187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3187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3187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3187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3187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3187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3187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3187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3187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31876"/>
    <w:pPr>
      <w:ind w:left="900" w:hanging="900"/>
    </w:pPr>
  </w:style>
  <w:style w:type="paragraph" w:styleId="Sumrio1">
    <w:name w:val="toc 1"/>
    <w:basedOn w:val="Normal"/>
    <w:next w:val="Normal"/>
    <w:uiPriority w:val="39"/>
    <w:rsid w:val="00F3187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F3187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F3187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3187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3187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31876"/>
  </w:style>
  <w:style w:type="paragraph" w:customStyle="1" w:styleId="Paragraph3">
    <w:name w:val="Paragraph3"/>
    <w:basedOn w:val="Normal"/>
    <w:rsid w:val="00F3187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3187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31876"/>
    <w:pPr>
      <w:keepLines/>
      <w:spacing w:after="120"/>
    </w:pPr>
  </w:style>
  <w:style w:type="paragraph" w:styleId="Corpodetexto">
    <w:name w:val="Body Text"/>
    <w:basedOn w:val="Normal"/>
    <w:semiHidden/>
    <w:rsid w:val="00F31876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F31876"/>
    <w:pPr>
      <w:ind w:left="600"/>
    </w:pPr>
  </w:style>
  <w:style w:type="paragraph" w:styleId="Sumrio5">
    <w:name w:val="toc 5"/>
    <w:basedOn w:val="Normal"/>
    <w:next w:val="Normal"/>
    <w:semiHidden/>
    <w:rsid w:val="00F31876"/>
    <w:pPr>
      <w:ind w:left="800"/>
    </w:pPr>
  </w:style>
  <w:style w:type="paragraph" w:styleId="Sumrio6">
    <w:name w:val="toc 6"/>
    <w:basedOn w:val="Normal"/>
    <w:next w:val="Normal"/>
    <w:semiHidden/>
    <w:rsid w:val="00F31876"/>
    <w:pPr>
      <w:ind w:left="1000"/>
    </w:pPr>
  </w:style>
  <w:style w:type="paragraph" w:styleId="Sumrio7">
    <w:name w:val="toc 7"/>
    <w:basedOn w:val="Normal"/>
    <w:next w:val="Normal"/>
    <w:semiHidden/>
    <w:rsid w:val="00F31876"/>
    <w:pPr>
      <w:ind w:left="1200"/>
    </w:pPr>
  </w:style>
  <w:style w:type="paragraph" w:styleId="Sumrio8">
    <w:name w:val="toc 8"/>
    <w:basedOn w:val="Normal"/>
    <w:next w:val="Normal"/>
    <w:semiHidden/>
    <w:rsid w:val="00F31876"/>
    <w:pPr>
      <w:ind w:left="1400"/>
    </w:pPr>
  </w:style>
  <w:style w:type="paragraph" w:styleId="Sumrio9">
    <w:name w:val="toc 9"/>
    <w:basedOn w:val="Normal"/>
    <w:next w:val="Normal"/>
    <w:semiHidden/>
    <w:rsid w:val="00F31876"/>
    <w:pPr>
      <w:ind w:left="1600"/>
    </w:pPr>
  </w:style>
  <w:style w:type="paragraph" w:customStyle="1" w:styleId="Bullet1">
    <w:name w:val="Bullet1"/>
    <w:basedOn w:val="Normal"/>
    <w:rsid w:val="00F31876"/>
    <w:pPr>
      <w:ind w:left="720" w:hanging="432"/>
    </w:pPr>
  </w:style>
  <w:style w:type="paragraph" w:customStyle="1" w:styleId="Bullet2">
    <w:name w:val="Bullet2"/>
    <w:basedOn w:val="Normal"/>
    <w:rsid w:val="00F3187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3187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3187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318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3187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31876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sid w:val="00F31876"/>
    <w:rPr>
      <w:i/>
      <w:color w:val="0000FF"/>
    </w:rPr>
  </w:style>
  <w:style w:type="paragraph" w:styleId="Recuodecorpodetexto">
    <w:name w:val="Body Text Indent"/>
    <w:basedOn w:val="Normal"/>
    <w:semiHidden/>
    <w:rsid w:val="00F3187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3187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3187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31876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F31876"/>
    <w:rPr>
      <w:color w:val="0000FF"/>
      <w:u w:val="single"/>
    </w:rPr>
  </w:style>
  <w:style w:type="paragraph" w:styleId="NormalWeb">
    <w:name w:val="Normal (Web)"/>
    <w:basedOn w:val="Normal"/>
    <w:semiHidden/>
    <w:rsid w:val="00F3187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_ss\Desktop\rup_espec_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25</TotalTime>
  <Pages>5</Pages>
  <Words>380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Gerar Relatório</vt:lpstr>
      <vt:lpstr>Use-Case Specification: &lt;Use-Case Name&gt;</vt:lpstr>
    </vt:vector>
  </TitlesOfParts>
  <Company>SysTEC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Gerar Relatório</dc:title>
  <dc:subject>SysTEC</dc:subject>
  <dc:creator>Alecsander</dc:creator>
  <cp:lastModifiedBy>Alecsander Marques</cp:lastModifiedBy>
  <cp:revision>11</cp:revision>
  <cp:lastPrinted>2017-06-07T23:20:00Z</cp:lastPrinted>
  <dcterms:created xsi:type="dcterms:W3CDTF">2017-06-19T22:38:00Z</dcterms:created>
  <dcterms:modified xsi:type="dcterms:W3CDTF">2017-11-28T23:39:00Z</dcterms:modified>
</cp:coreProperties>
</file>