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888D" w14:textId="62BD01D7" w:rsidR="0070566F" w:rsidRPr="00CE085B" w:rsidRDefault="00CE085B" w:rsidP="00CE085B">
      <w:pPr>
        <w:pStyle w:val="MDPI31text"/>
        <w:rPr>
          <w:rFonts w:cstheme="minorHAnsi"/>
          <w:szCs w:val="20"/>
          <w:lang w:val="pl-PL"/>
        </w:rPr>
      </w:pPr>
      <w:r w:rsidRPr="00CE085B">
        <w:rPr>
          <w:rFonts w:cstheme="minorHAnsi"/>
          <w:b/>
          <w:bCs/>
          <w:szCs w:val="20"/>
          <w:lang w:val="pl-PL"/>
        </w:rPr>
        <w:t>Table S</w:t>
      </w:r>
      <w:r w:rsidRPr="00CE085B">
        <w:rPr>
          <w:rFonts w:cstheme="minorHAnsi"/>
          <w:b/>
          <w:bCs/>
          <w:szCs w:val="20"/>
          <w:lang w:val="pl-PL"/>
        </w:rPr>
        <w:t>1</w:t>
      </w:r>
      <w:r w:rsidRPr="00CE085B">
        <w:rPr>
          <w:rFonts w:cstheme="minorHAnsi"/>
          <w:b/>
          <w:bCs/>
          <w:szCs w:val="20"/>
          <w:lang w:val="pl-PL"/>
        </w:rPr>
        <w:t>.</w:t>
      </w:r>
      <w:r w:rsidRPr="00CE085B">
        <w:rPr>
          <w:rFonts w:cstheme="minorHAnsi"/>
          <w:szCs w:val="20"/>
          <w:lang w:val="pl-PL"/>
        </w:rPr>
        <w:t xml:space="preserve"> </w:t>
      </w:r>
      <w:r w:rsidRPr="00CE085B">
        <w:rPr>
          <w:rFonts w:cstheme="minorHAnsi"/>
          <w:szCs w:val="20"/>
          <w:lang w:val="pl-PL"/>
        </w:rPr>
        <w:t>NaturalCrop SL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652"/>
        <w:gridCol w:w="2587"/>
        <w:gridCol w:w="2609"/>
      </w:tblGrid>
      <w:tr w:rsidR="00CE085B" w:rsidRPr="00CE085B" w14:paraId="2CE71AE2" w14:textId="77777777" w:rsidTr="00087B22">
        <w:trPr>
          <w:jc w:val="center"/>
        </w:trPr>
        <w:tc>
          <w:tcPr>
            <w:tcW w:w="265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9E7B0F" w14:textId="77777777" w:rsidR="00CE085B" w:rsidRPr="00CE085B" w:rsidRDefault="00CE085B" w:rsidP="00087B22">
            <w:pPr>
              <w:pStyle w:val="MDPI42tablebody"/>
              <w:rPr>
                <w:color w:val="auto"/>
              </w:rPr>
            </w:pPr>
            <w:r w:rsidRPr="00CE085B">
              <w:t>Component</w:t>
            </w:r>
          </w:p>
        </w:tc>
        <w:tc>
          <w:tcPr>
            <w:tcW w:w="258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E3C43F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%</w:t>
            </w:r>
          </w:p>
        </w:tc>
        <w:tc>
          <w:tcPr>
            <w:tcW w:w="260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EC578A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rPr>
                <w:lang w:val="pl-PL"/>
              </w:rPr>
              <w:t>m/m</w:t>
            </w:r>
          </w:p>
        </w:tc>
      </w:tr>
      <w:tr w:rsidR="00CE085B" w:rsidRPr="00CE085B" w14:paraId="2FDF2F22" w14:textId="77777777" w:rsidTr="00087B22">
        <w:trPr>
          <w:jc w:val="center"/>
        </w:trPr>
        <w:tc>
          <w:tcPr>
            <w:tcW w:w="265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FF0A19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L-amino acids</w:t>
            </w:r>
          </w:p>
        </w:tc>
        <w:tc>
          <w:tcPr>
            <w:tcW w:w="258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332B30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&gt;50</w:t>
            </w:r>
          </w:p>
        </w:tc>
        <w:tc>
          <w:tcPr>
            <w:tcW w:w="26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0C9C90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605</w:t>
            </w:r>
          </w:p>
        </w:tc>
      </w:tr>
      <w:tr w:rsidR="00CE085B" w:rsidRPr="00CE085B" w14:paraId="3949E8DB" w14:textId="77777777" w:rsidTr="00087B22">
        <w:trPr>
          <w:jc w:val="center"/>
        </w:trPr>
        <w:tc>
          <w:tcPr>
            <w:tcW w:w="26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FF7A1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Organic carbon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BB1E2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24.5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3EF24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296</w:t>
            </w:r>
          </w:p>
        </w:tc>
      </w:tr>
      <w:tr w:rsidR="00CE085B" w:rsidRPr="00CE085B" w14:paraId="3D957658" w14:textId="77777777" w:rsidTr="00087B22">
        <w:trPr>
          <w:jc w:val="center"/>
        </w:trPr>
        <w:tc>
          <w:tcPr>
            <w:tcW w:w="26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6FCE9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Organic nitrogen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1714D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9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47E14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109</w:t>
            </w:r>
          </w:p>
        </w:tc>
      </w:tr>
      <w:tr w:rsidR="00CE085B" w:rsidRPr="00CE085B" w14:paraId="7D956801" w14:textId="77777777" w:rsidTr="00087B22">
        <w:trPr>
          <w:jc w:val="center"/>
        </w:trPr>
        <w:tc>
          <w:tcPr>
            <w:tcW w:w="26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9E6D6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Oligopeptides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9638E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rPr>
                <w:lang w:val="pl-PL"/>
              </w:rPr>
              <w:t>13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D00D2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157</w:t>
            </w:r>
          </w:p>
        </w:tc>
      </w:tr>
      <w:tr w:rsidR="00CE085B" w:rsidRPr="00CE085B" w14:paraId="13EA1E2C" w14:textId="77777777" w:rsidTr="00087B22">
        <w:trPr>
          <w:jc w:val="center"/>
        </w:trPr>
        <w:tc>
          <w:tcPr>
            <w:tcW w:w="26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3E7E5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Free L-amino acids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42E01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2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5D931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24</w:t>
            </w:r>
          </w:p>
        </w:tc>
      </w:tr>
      <w:tr w:rsidR="00CE085B" w:rsidRPr="00CE085B" w14:paraId="2A37992E" w14:textId="77777777" w:rsidTr="00087B22">
        <w:trPr>
          <w:jc w:val="center"/>
        </w:trPr>
        <w:tc>
          <w:tcPr>
            <w:tcW w:w="78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942AB8" w14:textId="77777777" w:rsidR="00CE085B" w:rsidRPr="00CE085B" w:rsidRDefault="00CE085B" w:rsidP="00087B22">
            <w:pPr>
              <w:pStyle w:val="MDPI42tablebody"/>
            </w:pPr>
            <w:r w:rsidRPr="00CE085B">
              <w:t>Aminogram: Tyrosine, Isoleucine, Threonine, Valine, Phenylalanine, Histidine, Leucine, Lysine, Serine, Aspartic acid, Asparagine, Arginine, Glutamic acid, Glutamine, Alanine, Hydroxyproline, Proline, Glycine</w:t>
            </w:r>
          </w:p>
        </w:tc>
      </w:tr>
      <w:tr w:rsidR="00CE085B" w:rsidRPr="00CE085B" w14:paraId="362430A8" w14:textId="77777777" w:rsidTr="00087B22">
        <w:trPr>
          <w:jc w:val="center"/>
        </w:trPr>
        <w:tc>
          <w:tcPr>
            <w:tcW w:w="78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FC465D" w14:textId="77777777" w:rsidR="00CE085B" w:rsidRPr="00CE085B" w:rsidRDefault="00CE085B" w:rsidP="00087B22">
            <w:pPr>
              <w:pStyle w:val="MDPI42tablebody"/>
            </w:pPr>
            <w:r w:rsidRPr="00CE085B">
              <w:t>Manufacturer: ILSA S.p.A.</w:t>
            </w:r>
          </w:p>
        </w:tc>
      </w:tr>
      <w:tr w:rsidR="00CE085B" w:rsidRPr="00CE085B" w14:paraId="2620E1AB" w14:textId="77777777" w:rsidTr="00087B22">
        <w:trPr>
          <w:jc w:val="center"/>
        </w:trPr>
        <w:tc>
          <w:tcPr>
            <w:tcW w:w="78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56B72D3" w14:textId="77777777" w:rsidR="00CE085B" w:rsidRPr="00CE085B" w:rsidRDefault="00CE085B" w:rsidP="00087B22">
            <w:pPr>
              <w:pStyle w:val="MDPI42tablebody"/>
            </w:pPr>
            <w:r w:rsidRPr="00CE085B">
              <w:t xml:space="preserve">Distributor: NaturalCrop Poland Sp.z o.o., Aleja KEN 57/2, 02-797 </w:t>
            </w:r>
            <w:r w:rsidRPr="00CE085B">
              <w:rPr>
                <w:lang w:val="pl-PL"/>
              </w:rPr>
              <w:t>Warszawa</w:t>
            </w:r>
          </w:p>
        </w:tc>
      </w:tr>
    </w:tbl>
    <w:p w14:paraId="567E2EDE" w14:textId="77777777" w:rsidR="00CE085B" w:rsidRPr="00CE085B" w:rsidRDefault="00CE085B" w:rsidP="00CE085B">
      <w:pPr>
        <w:pStyle w:val="MDPI31text"/>
        <w:rPr>
          <w:rFonts w:cstheme="minorHAnsi"/>
          <w:szCs w:val="20"/>
        </w:rPr>
      </w:pPr>
    </w:p>
    <w:p w14:paraId="41D8DB02" w14:textId="77777777" w:rsidR="00CE085B" w:rsidRPr="00CE085B" w:rsidRDefault="00CE085B" w:rsidP="00CE085B">
      <w:pPr>
        <w:pStyle w:val="MDPI31text"/>
        <w:rPr>
          <w:rFonts w:cstheme="minorHAnsi"/>
          <w:szCs w:val="20"/>
        </w:rPr>
      </w:pPr>
    </w:p>
    <w:p w14:paraId="3756A5D5" w14:textId="77777777" w:rsidR="00CE085B" w:rsidRPr="00CE085B" w:rsidRDefault="00CE085B" w:rsidP="00CE085B">
      <w:pPr>
        <w:pStyle w:val="MDPI31text"/>
        <w:rPr>
          <w:rFonts w:cstheme="minorHAnsi"/>
          <w:szCs w:val="20"/>
          <w:lang w:val="pl-PL"/>
        </w:rPr>
      </w:pPr>
      <w:r w:rsidRPr="00CE085B">
        <w:rPr>
          <w:rFonts w:cstheme="minorHAnsi"/>
          <w:b/>
          <w:bCs/>
          <w:szCs w:val="20"/>
          <w:lang w:val="pl-PL"/>
        </w:rPr>
        <w:t>Table S2.</w:t>
      </w:r>
      <w:r w:rsidRPr="00CE085B">
        <w:rPr>
          <w:rFonts w:cstheme="minorHAnsi"/>
          <w:szCs w:val="20"/>
          <w:lang w:val="pl-PL"/>
        </w:rPr>
        <w:t xml:space="preserve"> Kaishi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41"/>
        <w:gridCol w:w="2240"/>
        <w:gridCol w:w="2091"/>
      </w:tblGrid>
      <w:tr w:rsidR="00CE085B" w:rsidRPr="00CE085B" w14:paraId="53DB3596" w14:textId="77777777" w:rsidTr="00087B22">
        <w:trPr>
          <w:jc w:val="center"/>
        </w:trPr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24A882" w14:textId="77777777" w:rsidR="00CE085B" w:rsidRPr="00CE085B" w:rsidRDefault="00CE085B" w:rsidP="00087B22">
            <w:pPr>
              <w:pStyle w:val="MDPI42tablebody"/>
            </w:pPr>
            <w:r w:rsidRPr="00CE085B">
              <w:t>Guaranteed content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3614BAF" w14:textId="77777777" w:rsidR="00CE085B" w:rsidRPr="00CE085B" w:rsidRDefault="00CE085B" w:rsidP="00087B22">
            <w:pPr>
              <w:pStyle w:val="MDPI42tablebody"/>
            </w:pPr>
            <w:r w:rsidRPr="00CE085B">
              <w:t>% W/W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A144D9" w14:textId="77777777" w:rsidR="00CE085B" w:rsidRPr="00CE085B" w:rsidRDefault="00CE085B" w:rsidP="00087B22">
            <w:pPr>
              <w:pStyle w:val="MDPI42tablebody"/>
            </w:pPr>
            <w:r w:rsidRPr="00CE085B">
              <w:t>% W/V</w:t>
            </w:r>
          </w:p>
        </w:tc>
      </w:tr>
      <w:tr w:rsidR="00CE085B" w:rsidRPr="00CE085B" w14:paraId="16F9CB39" w14:textId="77777777" w:rsidTr="00087B22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BA3A5E5" w14:textId="77777777" w:rsidR="00CE085B" w:rsidRPr="00CE085B" w:rsidRDefault="00CE085B" w:rsidP="00087B22">
            <w:pPr>
              <w:pStyle w:val="MDPI42tablebody"/>
            </w:pPr>
            <w:r w:rsidRPr="00CE085B">
              <w:t>Free L-amino acids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01FF2F8" w14:textId="77777777" w:rsidR="00CE085B" w:rsidRPr="00CE085B" w:rsidRDefault="00CE085B" w:rsidP="00087B22">
            <w:pPr>
              <w:pStyle w:val="MDPI42tablebody"/>
            </w:pPr>
            <w:r w:rsidRPr="00CE085B">
              <w:t>12.0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4B8F774" w14:textId="77777777" w:rsidR="00CE085B" w:rsidRPr="00CE085B" w:rsidRDefault="00CE085B" w:rsidP="00087B22">
            <w:pPr>
              <w:pStyle w:val="MDPI42tablebody"/>
            </w:pPr>
            <w:r w:rsidRPr="00CE085B">
              <w:t>13.4</w:t>
            </w:r>
          </w:p>
        </w:tc>
      </w:tr>
      <w:tr w:rsidR="00CE085B" w:rsidRPr="00CE085B" w14:paraId="3ABA9F1F" w14:textId="77777777" w:rsidTr="00087B22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F61863" w14:textId="77777777" w:rsidR="00CE085B" w:rsidRPr="00CE085B" w:rsidRDefault="00CE085B" w:rsidP="00087B22">
            <w:pPr>
              <w:pStyle w:val="MDPI42tablebody"/>
            </w:pPr>
            <w:r w:rsidRPr="00CE085B">
              <w:t>Total nitrogen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236CE" w14:textId="77777777" w:rsidR="00CE085B" w:rsidRPr="00CE085B" w:rsidRDefault="00CE085B" w:rsidP="00087B22">
            <w:pPr>
              <w:pStyle w:val="MDPI42tablebody"/>
            </w:pPr>
            <w:r w:rsidRPr="00CE085B"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D3016" w14:textId="77777777" w:rsidR="00CE085B" w:rsidRPr="00CE085B" w:rsidRDefault="00CE085B" w:rsidP="00087B22">
            <w:pPr>
              <w:pStyle w:val="MDPI42tablebody"/>
            </w:pPr>
            <w:r w:rsidRPr="00CE085B">
              <w:t>2.1</w:t>
            </w:r>
          </w:p>
        </w:tc>
      </w:tr>
      <w:tr w:rsidR="00CE085B" w:rsidRPr="00CE085B" w14:paraId="77F9A658" w14:textId="77777777" w:rsidTr="00087B22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74E04" w14:textId="77777777" w:rsidR="00CE085B" w:rsidRPr="00CE085B" w:rsidRDefault="00CE085B" w:rsidP="00087B22">
            <w:pPr>
              <w:pStyle w:val="MDPI42tablebody"/>
            </w:pPr>
            <w:r w:rsidRPr="00CE085B">
              <w:t>Organic nitrogen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8BC8F" w14:textId="77777777" w:rsidR="00CE085B" w:rsidRPr="00CE085B" w:rsidRDefault="00CE085B" w:rsidP="00087B22">
            <w:pPr>
              <w:pStyle w:val="MDPI42tablebody"/>
            </w:pPr>
            <w:r w:rsidRPr="00CE085B"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669E7" w14:textId="77777777" w:rsidR="00CE085B" w:rsidRPr="00CE085B" w:rsidRDefault="00CE085B" w:rsidP="00087B22">
            <w:pPr>
              <w:pStyle w:val="MDPI42tablebody"/>
            </w:pPr>
            <w:r w:rsidRPr="00CE085B">
              <w:t>2.1</w:t>
            </w:r>
          </w:p>
        </w:tc>
      </w:tr>
      <w:tr w:rsidR="00CE085B" w:rsidRPr="00CE085B" w14:paraId="337ECD5A" w14:textId="77777777" w:rsidTr="00087B22">
        <w:trPr>
          <w:trHeight w:val="570"/>
          <w:jc w:val="center"/>
        </w:trPr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6F7F98" w14:textId="77777777" w:rsidR="00CE085B" w:rsidRPr="00CE085B" w:rsidRDefault="00CE085B" w:rsidP="00087B22">
            <w:pPr>
              <w:pStyle w:val="MDPI42tablebody"/>
            </w:pPr>
            <w:r w:rsidRPr="00CE085B">
              <w:t>Aminogram: L-glutamic acid, L-aspartic acid, L-alanine, L-arginine, L-cysteine, L-phenylalanine, glycine, L-hydroxyproline, L-histidine, L-isoleucine, L-leucine, L-lysine, L-methionine, L-proline, L-serine, L-tyrosine, L-threonine, L-tryptophan, L-valine. The content of any one of them does not exceed 20% of the total.</w:t>
            </w:r>
          </w:p>
        </w:tc>
      </w:tr>
      <w:tr w:rsidR="00CE085B" w:rsidRPr="00CE085B" w14:paraId="5767DA18" w14:textId="77777777" w:rsidTr="00087B22">
        <w:trPr>
          <w:trHeight w:val="570"/>
          <w:jc w:val="center"/>
        </w:trPr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98B516" w14:textId="77777777" w:rsidR="00CE085B" w:rsidRPr="00CE085B" w:rsidRDefault="00CE085B" w:rsidP="00087B22">
            <w:pPr>
              <w:pStyle w:val="MDPI42tablebody"/>
            </w:pPr>
            <w:r w:rsidRPr="00CE085B">
              <w:t>Manufacturer: FUTURECO BIOSCIENCE, S.A. Avda. del Cadí 19-23, Pol. Ind. Sant Pere Molanta 08799 Olèrdola, Barcelona</w:t>
            </w:r>
          </w:p>
        </w:tc>
      </w:tr>
      <w:tr w:rsidR="00CE085B" w:rsidRPr="00CE085B" w14:paraId="52FCB9B3" w14:textId="77777777" w:rsidTr="00087B22">
        <w:trPr>
          <w:trHeight w:val="570"/>
          <w:jc w:val="center"/>
        </w:trPr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626A109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rPr>
                <w:lang w:val="pl-PL"/>
              </w:rPr>
              <w:t>Importer: Sumi Agro Poland Sp. z o.o., Bonifraterska 17, 00-203 Warszawa</w:t>
            </w:r>
          </w:p>
        </w:tc>
      </w:tr>
    </w:tbl>
    <w:p w14:paraId="446CE34A" w14:textId="77777777" w:rsidR="00CE085B" w:rsidRPr="00CE085B" w:rsidRDefault="00CE085B" w:rsidP="00CE085B">
      <w:pPr>
        <w:pStyle w:val="MDPI31text"/>
        <w:rPr>
          <w:rFonts w:cstheme="minorHAnsi"/>
          <w:szCs w:val="20"/>
          <w:lang w:val="pl-PL"/>
        </w:rPr>
      </w:pPr>
    </w:p>
    <w:p w14:paraId="205870DE" w14:textId="0E6FFCE4" w:rsidR="00CE085B" w:rsidRPr="00CE085B" w:rsidRDefault="00CE085B" w:rsidP="00CE085B">
      <w:pPr>
        <w:pStyle w:val="MDPI31text"/>
        <w:rPr>
          <w:rFonts w:cstheme="minorHAnsi"/>
          <w:szCs w:val="20"/>
        </w:rPr>
      </w:pPr>
      <w:r w:rsidRPr="00CE085B">
        <w:rPr>
          <w:rFonts w:cstheme="minorHAnsi"/>
          <w:b/>
          <w:bCs/>
          <w:szCs w:val="20"/>
        </w:rPr>
        <w:t>Table S3.</w:t>
      </w:r>
      <w:r w:rsidRPr="00CE085B">
        <w:rPr>
          <w:rFonts w:cstheme="minorHAnsi"/>
          <w:szCs w:val="20"/>
        </w:rPr>
        <w:t xml:space="preserve"> Valkiria</w:t>
      </w:r>
      <w:r w:rsidRPr="00CE085B">
        <w:rPr>
          <w:rFonts w:cstheme="minorHAnsi"/>
          <w:szCs w:val="20"/>
        </w:rPr>
        <w:t xml:space="preserve"> Power Alg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306"/>
        <w:gridCol w:w="1340"/>
      </w:tblGrid>
      <w:tr w:rsidR="00CE085B" w:rsidRPr="00CE085B" w14:paraId="44C90307" w14:textId="77777777" w:rsidTr="00087B22">
        <w:trPr>
          <w:jc w:val="center"/>
        </w:trPr>
        <w:tc>
          <w:tcPr>
            <w:tcW w:w="530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EEA619" w14:textId="77777777" w:rsidR="00CE085B" w:rsidRPr="00CE085B" w:rsidRDefault="00CE085B" w:rsidP="00087B22">
            <w:pPr>
              <w:pStyle w:val="MDPI42tablebody"/>
            </w:pPr>
            <w:r w:rsidRPr="00CE085B">
              <w:t>Component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6708CB" w14:textId="77777777" w:rsidR="00CE085B" w:rsidRPr="00CE085B" w:rsidRDefault="00CE085B" w:rsidP="00087B22">
            <w:pPr>
              <w:pStyle w:val="MDPI42tablebody"/>
            </w:pPr>
            <w:r w:rsidRPr="00CE085B">
              <w:t>% w/w</w:t>
            </w:r>
          </w:p>
        </w:tc>
      </w:tr>
      <w:tr w:rsidR="00CE085B" w:rsidRPr="00CE085B" w14:paraId="23085C6F" w14:textId="77777777" w:rsidTr="00087B22">
        <w:trPr>
          <w:jc w:val="center"/>
        </w:trPr>
        <w:tc>
          <w:tcPr>
            <w:tcW w:w="530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E85EE9E" w14:textId="77777777" w:rsidR="00CE085B" w:rsidRPr="00CE085B" w:rsidRDefault="00CE085B" w:rsidP="00087B22">
            <w:pPr>
              <w:pStyle w:val="MDPI42tablebody"/>
            </w:pPr>
            <w:r w:rsidRPr="00CE085B">
              <w:t>Alginic acid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32023C1" w14:textId="77777777" w:rsidR="00CE085B" w:rsidRPr="00CE085B" w:rsidRDefault="00CE085B" w:rsidP="00087B22">
            <w:pPr>
              <w:pStyle w:val="MDPI42tablebody"/>
            </w:pPr>
            <w:r w:rsidRPr="00CE085B">
              <w:t>2.6</w:t>
            </w:r>
          </w:p>
        </w:tc>
      </w:tr>
      <w:tr w:rsidR="00CE085B" w:rsidRPr="00CE085B" w14:paraId="7CB2545D" w14:textId="77777777" w:rsidTr="00087B22">
        <w:trPr>
          <w:jc w:val="center"/>
        </w:trPr>
        <w:tc>
          <w:tcPr>
            <w:tcW w:w="53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CEE671" w14:textId="77777777" w:rsidR="00CE085B" w:rsidRPr="00CE085B" w:rsidRDefault="00CE085B" w:rsidP="00087B22">
            <w:pPr>
              <w:pStyle w:val="MDPI42tablebody"/>
            </w:pPr>
            <w:r w:rsidRPr="00CE085B">
              <w:t>Mannitol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66B47E8" w14:textId="77777777" w:rsidR="00CE085B" w:rsidRPr="00CE085B" w:rsidRDefault="00CE085B" w:rsidP="00087B22">
            <w:pPr>
              <w:pStyle w:val="MDPI42tablebody"/>
            </w:pPr>
            <w:r w:rsidRPr="00CE085B">
              <w:t>0.8</w:t>
            </w:r>
          </w:p>
        </w:tc>
      </w:tr>
      <w:tr w:rsidR="00CE085B" w:rsidRPr="00CE085B" w14:paraId="2C756594" w14:textId="77777777" w:rsidTr="00087B22">
        <w:trPr>
          <w:jc w:val="center"/>
        </w:trPr>
        <w:tc>
          <w:tcPr>
            <w:tcW w:w="6646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05B5FC1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rPr>
                <w:lang w:val="pl-PL"/>
              </w:rPr>
              <w:t>Distributor: CALFERT Sp. z o. o., Chałubińskiego 8, Warszawa 00-613</w:t>
            </w:r>
          </w:p>
        </w:tc>
      </w:tr>
    </w:tbl>
    <w:p w14:paraId="2EC698E9" w14:textId="77777777" w:rsidR="00CE085B" w:rsidRPr="00CE085B" w:rsidRDefault="00CE085B" w:rsidP="00CE085B">
      <w:pPr>
        <w:pStyle w:val="MDPI31text"/>
        <w:rPr>
          <w:rFonts w:cstheme="minorHAnsi"/>
          <w:szCs w:val="20"/>
          <w:lang w:val="pl-PL"/>
        </w:rPr>
      </w:pPr>
    </w:p>
    <w:p w14:paraId="13E4FAB0" w14:textId="7B848DCF" w:rsidR="00CE085B" w:rsidRPr="00CE085B" w:rsidRDefault="00CE085B" w:rsidP="00CE085B">
      <w:pPr>
        <w:pStyle w:val="MDPI31text"/>
        <w:rPr>
          <w:rFonts w:cstheme="minorHAnsi"/>
          <w:szCs w:val="20"/>
          <w:lang w:val="pl-PL"/>
        </w:rPr>
      </w:pPr>
      <w:r w:rsidRPr="00CE085B">
        <w:rPr>
          <w:rFonts w:cstheme="minorHAnsi"/>
          <w:b/>
          <w:bCs/>
          <w:szCs w:val="20"/>
          <w:lang w:val="pl-PL"/>
        </w:rPr>
        <w:t>Table S4.</w:t>
      </w:r>
      <w:r w:rsidRPr="00CE085B">
        <w:rPr>
          <w:rFonts w:cstheme="minorHAnsi"/>
          <w:szCs w:val="20"/>
          <w:lang w:val="pl-PL"/>
        </w:rPr>
        <w:t xml:space="preserve"> </w:t>
      </w:r>
      <w:r w:rsidRPr="00CE085B">
        <w:rPr>
          <w:rFonts w:cstheme="minorHAnsi"/>
          <w:szCs w:val="20"/>
          <w:lang w:val="pl-PL"/>
        </w:rPr>
        <w:t>Phylgreen Kuma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827"/>
        <w:gridCol w:w="3924"/>
      </w:tblGrid>
      <w:tr w:rsidR="00CE085B" w:rsidRPr="00CE085B" w14:paraId="39F38528" w14:textId="77777777" w:rsidTr="00087B22">
        <w:trPr>
          <w:jc w:val="center"/>
        </w:trPr>
        <w:tc>
          <w:tcPr>
            <w:tcW w:w="4827" w:type="dxa"/>
            <w:vMerge w:val="restart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271F5D2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Guaranteed content:</w:t>
            </w:r>
          </w:p>
        </w:tc>
        <w:tc>
          <w:tcPr>
            <w:tcW w:w="392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8F068DB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</w:p>
        </w:tc>
      </w:tr>
      <w:tr w:rsidR="00CE085B" w:rsidRPr="00CE085B" w14:paraId="1CCE6CA7" w14:textId="77777777" w:rsidTr="00087B22">
        <w:trPr>
          <w:jc w:val="center"/>
        </w:trPr>
        <w:tc>
          <w:tcPr>
            <w:tcW w:w="4827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482313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767E0C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(% w/w in dry matter)</w:t>
            </w:r>
          </w:p>
        </w:tc>
      </w:tr>
      <w:tr w:rsidR="00CE085B" w:rsidRPr="00CE085B" w14:paraId="509011D0" w14:textId="77777777" w:rsidTr="00087B22">
        <w:trPr>
          <w:jc w:val="center"/>
        </w:trPr>
        <w:tc>
          <w:tcPr>
            <w:tcW w:w="4827" w:type="dxa"/>
            <w:tcBorders>
              <w:left w:val="nil"/>
              <w:bottom w:val="nil"/>
              <w:right w:val="nil"/>
            </w:tcBorders>
          </w:tcPr>
          <w:p w14:paraId="362AF16D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Nitrogen</w:t>
            </w:r>
          </w:p>
        </w:tc>
        <w:tc>
          <w:tcPr>
            <w:tcW w:w="3924" w:type="dxa"/>
            <w:tcBorders>
              <w:left w:val="nil"/>
              <w:bottom w:val="nil"/>
              <w:right w:val="nil"/>
            </w:tcBorders>
          </w:tcPr>
          <w:p w14:paraId="287CA343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3.60</w:t>
            </w:r>
          </w:p>
        </w:tc>
      </w:tr>
      <w:tr w:rsidR="00CE085B" w:rsidRPr="00CE085B" w14:paraId="70E08A26" w14:textId="77777777" w:rsidTr="00087B22">
        <w:trPr>
          <w:jc w:val="center"/>
        </w:trPr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</w:tcPr>
          <w:p w14:paraId="4208358C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Phosphorus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</w:tcPr>
          <w:p w14:paraId="4FFB25A8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0.013</w:t>
            </w:r>
          </w:p>
        </w:tc>
      </w:tr>
      <w:tr w:rsidR="00CE085B" w:rsidRPr="00CE085B" w14:paraId="4DC4FC3F" w14:textId="77777777" w:rsidTr="00087B22">
        <w:trPr>
          <w:jc w:val="center"/>
        </w:trPr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</w:tcPr>
          <w:p w14:paraId="7120D820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Potassium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</w:tcPr>
          <w:p w14:paraId="14103B70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0.21</w:t>
            </w:r>
          </w:p>
        </w:tc>
      </w:tr>
      <w:tr w:rsidR="00CE085B" w:rsidRPr="00CE085B" w14:paraId="6E5411A6" w14:textId="77777777" w:rsidTr="00087B22">
        <w:trPr>
          <w:jc w:val="center"/>
        </w:trPr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</w:tcPr>
          <w:p w14:paraId="190DDE72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Free amino acids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</w:tcPr>
          <w:p w14:paraId="441B81EC" w14:textId="77777777" w:rsidR="00CE085B" w:rsidRPr="00CE085B" w:rsidRDefault="00CE085B" w:rsidP="00087B22">
            <w:pPr>
              <w:pStyle w:val="MDPI42tablebody"/>
              <w:rPr>
                <w:lang w:val="pl-PL"/>
              </w:rPr>
            </w:pPr>
            <w:r w:rsidRPr="00CE085B">
              <w:t>9.6</w:t>
            </w:r>
          </w:p>
        </w:tc>
      </w:tr>
      <w:tr w:rsidR="00CE085B" w:rsidRPr="00CE085B" w14:paraId="74FC19A1" w14:textId="77777777" w:rsidTr="00087B22">
        <w:trPr>
          <w:jc w:val="center"/>
        </w:trPr>
        <w:tc>
          <w:tcPr>
            <w:tcW w:w="87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36021F" w14:textId="77777777" w:rsidR="00CE085B" w:rsidRPr="00CE085B" w:rsidRDefault="00CE085B" w:rsidP="00087B22">
            <w:pPr>
              <w:pStyle w:val="MDPI42tablebody"/>
            </w:pPr>
            <w:r w:rsidRPr="00CE085B">
              <w:t xml:space="preserve">Dry matter: 6.0% w/w (66 g·L⁻¹), 100% pure extract from </w:t>
            </w:r>
            <w:r w:rsidRPr="00CE085B">
              <w:rPr>
                <w:i/>
                <w:iCs/>
              </w:rPr>
              <w:t>Ascophyllum nodosum</w:t>
            </w:r>
          </w:p>
        </w:tc>
      </w:tr>
      <w:tr w:rsidR="00CE085B" w:rsidRPr="00CE085B" w14:paraId="16E5DA5D" w14:textId="77777777" w:rsidTr="00087B22">
        <w:trPr>
          <w:jc w:val="center"/>
        </w:trPr>
        <w:tc>
          <w:tcPr>
            <w:tcW w:w="87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702270" w14:textId="77777777" w:rsidR="00CE085B" w:rsidRPr="00CE085B" w:rsidRDefault="00CE085B" w:rsidP="00087B22">
            <w:pPr>
              <w:pStyle w:val="MDPI42tablebody"/>
            </w:pPr>
            <w:r w:rsidRPr="00CE085B">
              <w:t>Also contains: dry matter, mannitol, polyphenols, and alginates</w:t>
            </w:r>
          </w:p>
        </w:tc>
      </w:tr>
      <w:tr w:rsidR="00CE085B" w:rsidRPr="00CE085B" w14:paraId="3A23DFBA" w14:textId="77777777" w:rsidTr="00087B22">
        <w:trPr>
          <w:jc w:val="center"/>
        </w:trPr>
        <w:tc>
          <w:tcPr>
            <w:tcW w:w="87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0AF6D3B1" w14:textId="77777777" w:rsidR="00CE085B" w:rsidRPr="00CE085B" w:rsidRDefault="00CE085B" w:rsidP="00087B22">
            <w:pPr>
              <w:pStyle w:val="MDPI42tablebody"/>
            </w:pPr>
            <w:r w:rsidRPr="00CE085B">
              <w:t>Manufacturer: TRADE CORPORATION INTERNATIONAL S.A.U, C/ Alcala, 498. 2nd Floor, Madrid, Spain, 28027.</w:t>
            </w:r>
          </w:p>
        </w:tc>
      </w:tr>
    </w:tbl>
    <w:p w14:paraId="0D4AC5C7" w14:textId="77777777" w:rsidR="00CE085B" w:rsidRPr="00CE085B" w:rsidRDefault="00CE085B" w:rsidP="00CE085B">
      <w:pPr>
        <w:pStyle w:val="MDPI31text"/>
      </w:pPr>
    </w:p>
    <w:p w14:paraId="089229A8" w14:textId="77777777" w:rsidR="00CE085B" w:rsidRPr="00CE085B" w:rsidRDefault="00CE085B" w:rsidP="00CE085B">
      <w:pPr>
        <w:pStyle w:val="MDPI31text"/>
      </w:pPr>
    </w:p>
    <w:sectPr w:rsidR="00CE085B" w:rsidRPr="00CE08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3E"/>
    <w:rsid w:val="00191CC7"/>
    <w:rsid w:val="0070566F"/>
    <w:rsid w:val="00BF5809"/>
    <w:rsid w:val="00CD72BA"/>
    <w:rsid w:val="00CE085B"/>
    <w:rsid w:val="00EB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F9CF7"/>
  <w15:chartTrackingRefBased/>
  <w15:docId w15:val="{CD7CD9D8-541E-4D39-BD72-D1AF1D7F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E085B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val="en-US" w:eastAsia="zh-CN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B753E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pl-PL" w:eastAsia="en-US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B753E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pl-PL" w:eastAsia="en-US"/>
      <w14:ligatures w14:val="standardContextua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B753E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pl-PL" w:eastAsia="en-US"/>
      <w14:ligatures w14:val="standardContextual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B753E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pl-PL" w:eastAsia="en-US"/>
      <w14:ligatures w14:val="standardContextua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B753E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pl-PL" w:eastAsia="en-US"/>
      <w14:ligatures w14:val="standardContextual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B753E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pl-PL" w:eastAsia="en-US"/>
      <w14:ligatures w14:val="standardContextual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B753E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pl-PL" w:eastAsia="en-US"/>
      <w14:ligatures w14:val="standardContextual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B753E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pl-PL" w:eastAsia="en-US"/>
      <w14:ligatures w14:val="standardContextual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B753E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pl-PL" w:eastAsia="en-US"/>
      <w14:ligatures w14:val="standardContextu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B7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B7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B7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B753E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B753E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B753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B753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B753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B753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B753E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pl-PL" w:eastAsia="en-US"/>
      <w14:ligatures w14:val="standardContextual"/>
    </w:rPr>
  </w:style>
  <w:style w:type="character" w:customStyle="1" w:styleId="TytuZnak">
    <w:name w:val="Tytuł Znak"/>
    <w:basedOn w:val="Domylnaczcionkaakapitu"/>
    <w:link w:val="Tytu"/>
    <w:uiPriority w:val="10"/>
    <w:rsid w:val="00EB7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B753E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l-PL" w:eastAsia="en-US"/>
      <w14:ligatures w14:val="standardContextual"/>
    </w:rPr>
  </w:style>
  <w:style w:type="character" w:customStyle="1" w:styleId="PodtytuZnak">
    <w:name w:val="Podtytuł Znak"/>
    <w:basedOn w:val="Domylnaczcionkaakapitu"/>
    <w:link w:val="Podtytu"/>
    <w:uiPriority w:val="11"/>
    <w:rsid w:val="00EB7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B753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pl-PL" w:eastAsia="en-US"/>
      <w14:ligatures w14:val="standardContextual"/>
    </w:rPr>
  </w:style>
  <w:style w:type="character" w:customStyle="1" w:styleId="CytatZnak">
    <w:name w:val="Cytat Znak"/>
    <w:basedOn w:val="Domylnaczcionkaakapitu"/>
    <w:link w:val="Cytat"/>
    <w:uiPriority w:val="29"/>
    <w:rsid w:val="00EB753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B753E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2"/>
      <w:szCs w:val="22"/>
      <w:lang w:val="pl-PL" w:eastAsia="en-US"/>
      <w14:ligatures w14:val="standardContextual"/>
    </w:rPr>
  </w:style>
  <w:style w:type="character" w:styleId="Wyrnienieintensywne">
    <w:name w:val="Intense Emphasis"/>
    <w:basedOn w:val="Domylnaczcionkaakapitu"/>
    <w:uiPriority w:val="21"/>
    <w:qFormat/>
    <w:rsid w:val="00EB753E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B7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pl-PL" w:eastAsia="en-US"/>
      <w14:ligatures w14:val="standardContextual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B753E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B753E"/>
    <w:rPr>
      <w:b/>
      <w:bCs/>
      <w:smallCaps/>
      <w:color w:val="2F5496" w:themeColor="accent1" w:themeShade="BF"/>
      <w:spacing w:val="5"/>
    </w:rPr>
  </w:style>
  <w:style w:type="paragraph" w:customStyle="1" w:styleId="MDPI31text">
    <w:name w:val="MDPI_3.1_text"/>
    <w:qFormat/>
    <w:rsid w:val="00CE085B"/>
    <w:pPr>
      <w:adjustRightInd w:val="0"/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lang w:val="en-US" w:eastAsia="de-DE" w:bidi="en-US"/>
      <w14:ligatures w14:val="none"/>
    </w:rPr>
  </w:style>
  <w:style w:type="paragraph" w:customStyle="1" w:styleId="MDPI42tablebody">
    <w:name w:val="MDPI_4.2_table_body"/>
    <w:qFormat/>
    <w:rsid w:val="00CE085B"/>
    <w:pPr>
      <w:adjustRightInd w:val="0"/>
      <w:snapToGrid w:val="0"/>
      <w:spacing w:after="0" w:line="260" w:lineRule="atLeast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0"/>
      <w:lang w:val="en-US" w:eastAsia="de-DE" w:bidi="en-US"/>
      <w14:ligatures w14:val="none"/>
    </w:rPr>
  </w:style>
  <w:style w:type="table" w:styleId="Tabela-Siatka">
    <w:name w:val="Table Grid"/>
    <w:basedOn w:val="Standardowy"/>
    <w:uiPriority w:val="39"/>
    <w:rsid w:val="00CE085B"/>
    <w:pPr>
      <w:spacing w:after="0" w:line="26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val="en-US"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PI411onetablecaption">
    <w:name w:val="MDPI_4.1.1_one_table_caption"/>
    <w:qFormat/>
    <w:rsid w:val="00CE085B"/>
    <w:pPr>
      <w:adjustRightInd w:val="0"/>
      <w:snapToGrid w:val="0"/>
      <w:spacing w:before="240" w:after="120" w:line="280" w:lineRule="atLeast"/>
      <w:jc w:val="center"/>
    </w:pPr>
    <w:rPr>
      <w:rFonts w:ascii="Palatino Linotype" w:eastAsia="SimSun" w:hAnsi="Palatino Linotype" w:cs="Cordia New"/>
      <w:noProof/>
      <w:color w:val="000000"/>
      <w:kern w:val="0"/>
      <w:sz w:val="18"/>
      <w:lang w:val="en-US" w:eastAsia="zh-CN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 bu</dc:creator>
  <cp:keywords/>
  <dc:description/>
  <cp:lastModifiedBy>Kam bu</cp:lastModifiedBy>
  <cp:revision>2</cp:revision>
  <dcterms:created xsi:type="dcterms:W3CDTF">2026-03-22T05:23:00Z</dcterms:created>
  <dcterms:modified xsi:type="dcterms:W3CDTF">2026-03-22T05:26:00Z</dcterms:modified>
</cp:coreProperties>
</file>