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0536" w:rsidRPr="00334814" w:rsidRDefault="00CD0536" w:rsidP="00CD0536">
      <w:pPr>
        <w:ind w:left="708" w:firstLine="708"/>
        <w:rPr>
          <w:rFonts w:cs="Times New Roman"/>
          <w:sz w:val="44"/>
        </w:rPr>
      </w:pPr>
      <w:r w:rsidRPr="00334814">
        <w:rPr>
          <w:rFonts w:cs="Times New Roman"/>
          <w:sz w:val="48"/>
        </w:rPr>
        <w:t>P</w:t>
      </w:r>
      <w:r w:rsidRPr="00334814">
        <w:rPr>
          <w:rFonts w:cs="Times New Roman"/>
          <w:sz w:val="44"/>
        </w:rPr>
        <w:t xml:space="preserve">OLITECHNIKA </w:t>
      </w:r>
      <w:r w:rsidRPr="00334814">
        <w:rPr>
          <w:rFonts w:cs="Times New Roman"/>
          <w:sz w:val="48"/>
        </w:rPr>
        <w:t>W</w:t>
      </w:r>
      <w:r w:rsidRPr="00334814">
        <w:rPr>
          <w:rFonts w:cs="Times New Roman"/>
          <w:sz w:val="44"/>
        </w:rPr>
        <w:t>ROCŁAWSKA</w:t>
      </w:r>
    </w:p>
    <w:p w:rsidR="00CD0536" w:rsidRPr="00334814" w:rsidRDefault="00CD0536" w:rsidP="00CD0536">
      <w:pPr>
        <w:pBdr>
          <w:bottom w:val="single" w:sz="6" w:space="1" w:color="auto"/>
        </w:pBdr>
        <w:jc w:val="center"/>
        <w:rPr>
          <w:rFonts w:cs="Times New Roman"/>
          <w:sz w:val="40"/>
        </w:rPr>
      </w:pPr>
      <w:r w:rsidRPr="00334814">
        <w:rPr>
          <w:rFonts w:cs="Times New Roman"/>
          <w:sz w:val="44"/>
        </w:rPr>
        <w:t>W</w:t>
      </w:r>
      <w:r w:rsidRPr="00334814">
        <w:rPr>
          <w:rFonts w:cs="Times New Roman"/>
          <w:sz w:val="40"/>
        </w:rPr>
        <w:t xml:space="preserve">YDZIAŁ </w:t>
      </w:r>
      <w:r w:rsidRPr="00334814">
        <w:rPr>
          <w:rFonts w:cs="Times New Roman"/>
          <w:sz w:val="44"/>
        </w:rPr>
        <w:t>MECHANICZNY</w:t>
      </w:r>
    </w:p>
    <w:p w:rsidR="00CD0536" w:rsidRPr="00334814" w:rsidRDefault="00CD0536" w:rsidP="00CD0536">
      <w:pPr>
        <w:jc w:val="center"/>
        <w:rPr>
          <w:rFonts w:cs="Times New Roman"/>
          <w:sz w:val="40"/>
        </w:rPr>
      </w:pPr>
    </w:p>
    <w:p w:rsidR="00CD0536" w:rsidRDefault="00CD0536" w:rsidP="00A60041">
      <w:pPr>
        <w:rPr>
          <w:b/>
        </w:rPr>
      </w:pPr>
      <w:bookmarkStart w:id="0" w:name="_Toc408311128"/>
      <w:bookmarkStart w:id="1" w:name="_Toc408311515"/>
      <w:r w:rsidRPr="0006207E">
        <w:rPr>
          <w:sz w:val="36"/>
        </w:rPr>
        <w:t>K</w:t>
      </w:r>
      <w:r w:rsidRPr="00A60041">
        <w:rPr>
          <w:sz w:val="28"/>
        </w:rPr>
        <w:t>IERUNEK</w:t>
      </w:r>
      <w:r w:rsidRPr="0006207E">
        <w:t xml:space="preserve">:  </w:t>
      </w:r>
      <w:r w:rsidRPr="00A60041">
        <w:rPr>
          <w:sz w:val="28"/>
          <w:szCs w:val="28"/>
        </w:rPr>
        <w:t>Automatyka i Robotyka</w:t>
      </w:r>
      <w:bookmarkEnd w:id="0"/>
      <w:bookmarkEnd w:id="1"/>
    </w:p>
    <w:p w:rsidR="008E1856" w:rsidRPr="008E1856" w:rsidRDefault="008E1856" w:rsidP="008E1856">
      <w:pPr>
        <w:rPr>
          <w:sz w:val="28"/>
          <w:szCs w:val="28"/>
        </w:rPr>
      </w:pPr>
      <w:r>
        <w:rPr>
          <w:sz w:val="36"/>
          <w:szCs w:val="36"/>
        </w:rPr>
        <w:t>S</w:t>
      </w:r>
      <w:r>
        <w:rPr>
          <w:sz w:val="28"/>
          <w:szCs w:val="28"/>
        </w:rPr>
        <w:t>PECJALNOŚĆ:  Systemy Produkcyjne</w:t>
      </w:r>
    </w:p>
    <w:p w:rsidR="00CD0536" w:rsidRPr="00334814" w:rsidRDefault="00CD0536" w:rsidP="00CD0536">
      <w:pPr>
        <w:rPr>
          <w:rFonts w:cs="Times New Roman"/>
          <w:sz w:val="28"/>
        </w:rPr>
      </w:pPr>
    </w:p>
    <w:p w:rsidR="00CD0536" w:rsidRPr="00A60041" w:rsidRDefault="00CD0536" w:rsidP="00A60041">
      <w:pPr>
        <w:jc w:val="center"/>
        <w:rPr>
          <w:b/>
          <w:sz w:val="48"/>
          <w:szCs w:val="48"/>
        </w:rPr>
      </w:pPr>
      <w:bookmarkStart w:id="2" w:name="_Toc408311129"/>
      <w:bookmarkStart w:id="3" w:name="_Toc408311516"/>
      <w:r w:rsidRPr="00A60041">
        <w:rPr>
          <w:sz w:val="52"/>
          <w:szCs w:val="48"/>
        </w:rPr>
        <w:t>P</w:t>
      </w:r>
      <w:r w:rsidRPr="00A60041">
        <w:rPr>
          <w:sz w:val="48"/>
          <w:szCs w:val="48"/>
        </w:rPr>
        <w:t>RACA DYPLOMOWA</w:t>
      </w:r>
      <w:bookmarkEnd w:id="2"/>
      <w:bookmarkEnd w:id="3"/>
    </w:p>
    <w:p w:rsidR="00CD0536" w:rsidRPr="00A60041" w:rsidRDefault="00CD0536" w:rsidP="00A60041">
      <w:pPr>
        <w:jc w:val="center"/>
        <w:rPr>
          <w:b/>
          <w:sz w:val="48"/>
          <w:szCs w:val="48"/>
        </w:rPr>
      </w:pPr>
      <w:bookmarkStart w:id="4" w:name="_Toc408311130"/>
      <w:bookmarkStart w:id="5" w:name="_Toc408311517"/>
      <w:r w:rsidRPr="00A60041">
        <w:rPr>
          <w:sz w:val="52"/>
          <w:szCs w:val="48"/>
        </w:rPr>
        <w:t>M</w:t>
      </w:r>
      <w:bookmarkEnd w:id="4"/>
      <w:bookmarkEnd w:id="5"/>
      <w:r w:rsidRPr="00A60041">
        <w:rPr>
          <w:sz w:val="48"/>
          <w:szCs w:val="48"/>
        </w:rPr>
        <w:t>AGISTERSKA</w:t>
      </w:r>
    </w:p>
    <w:p w:rsidR="00CD0536" w:rsidRPr="00334814" w:rsidRDefault="005328C2" w:rsidP="00CD0536">
      <w:pPr>
        <w:rPr>
          <w:rFonts w:cs="Times New Roman"/>
        </w:rPr>
      </w:pPr>
      <w:r w:rsidRPr="00334814">
        <w:rPr>
          <w:rFonts w:cs="Times New Roman"/>
          <w:noProof/>
          <w:lang w:eastAsia="pl-PL"/>
        </w:rPr>
        <mc:AlternateContent>
          <mc:Choice Requires="wps">
            <w:drawing>
              <wp:anchor distT="0" distB="0" distL="114300" distR="114300" simplePos="0" relativeHeight="251659264" behindDoc="1" locked="0" layoutInCell="1" allowOverlap="1" wp14:anchorId="2F83E483" wp14:editId="71E24576">
                <wp:simplePos x="0" y="0"/>
                <wp:positionH relativeFrom="column">
                  <wp:posOffset>2862580</wp:posOffset>
                </wp:positionH>
                <wp:positionV relativeFrom="paragraph">
                  <wp:posOffset>234315</wp:posOffset>
                </wp:positionV>
                <wp:extent cx="3305175" cy="1314450"/>
                <wp:effectExtent l="0" t="0" r="0" b="0"/>
                <wp:wrapNone/>
                <wp:docPr id="10" name="Pole tekstow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314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D5495" w:rsidRPr="00334814" w:rsidRDefault="003D5495" w:rsidP="005328C2">
                            <w:pPr>
                              <w:rPr>
                                <w:rFonts w:cs="Times New Roman"/>
                                <w:sz w:val="32"/>
                                <w:szCs w:val="32"/>
                              </w:rPr>
                            </w:pPr>
                            <w:r>
                              <w:rPr>
                                <w:rFonts w:cs="Times New Roman"/>
                                <w:sz w:val="32"/>
                                <w:szCs w:val="32"/>
                              </w:rPr>
                              <w:t>Opracowanie koncepcji systemu intuicyjnego programowania robotów</w:t>
                            </w:r>
                          </w:p>
                          <w:p w:rsidR="003D5495" w:rsidRPr="00A60041" w:rsidRDefault="003D5495" w:rsidP="005328C2">
                            <w:pPr>
                              <w:rPr>
                                <w:rFonts w:cs="Times New Roman"/>
                                <w:sz w:val="32"/>
                                <w:szCs w:val="32"/>
                              </w:rPr>
                            </w:pPr>
                            <w:r w:rsidRPr="00A60041">
                              <w:rPr>
                                <w:rFonts w:cs="Times New Roman"/>
                                <w:sz w:val="32"/>
                                <w:szCs w:val="32"/>
                              </w:rPr>
                              <w:t>TEMAT_PO_ANG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83E483" id="_x0000_t202" coordsize="21600,21600" o:spt="202" path="m,l,21600r21600,l21600,xe">
                <v:stroke joinstyle="miter"/>
                <v:path gradientshapeok="t" o:connecttype="rect"/>
              </v:shapetype>
              <v:shape id="Pole tekstowe 10" o:spid="_x0000_s1026" type="#_x0000_t202" style="position:absolute;left:0;text-align:left;margin-left:225.4pt;margin-top:18.45pt;width:260.25pt;height:10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" filled="f" stroked="f" strokeweight=".5pt">
                <v:textbox>
                  <w:txbxContent>
                    <w:p w:rsidR="003D5495" w:rsidRPr="00334814" w:rsidRDefault="003D5495" w:rsidP="005328C2">
                      <w:pPr>
                        <w:rPr>
                          <w:rFonts w:cs="Times New Roman"/>
                          <w:sz w:val="32"/>
                          <w:szCs w:val="32"/>
                        </w:rPr>
                      </w:pPr>
                      <w:r>
                        <w:rPr>
                          <w:rFonts w:cs="Times New Roman"/>
                          <w:sz w:val="32"/>
                          <w:szCs w:val="32"/>
                        </w:rPr>
                        <w:t>Opracowanie koncepcji systemu intuicyjnego programowania robotów</w:t>
                      </w:r>
                    </w:p>
                    <w:p w:rsidR="003D5495" w:rsidRPr="00A60041" w:rsidRDefault="003D5495" w:rsidP="005328C2">
                      <w:pPr>
                        <w:rPr>
                          <w:rFonts w:cs="Times New Roman"/>
                          <w:sz w:val="32"/>
                          <w:szCs w:val="32"/>
                        </w:rPr>
                      </w:pPr>
                      <w:r w:rsidRPr="00A60041">
                        <w:rPr>
                          <w:rFonts w:cs="Times New Roman"/>
                          <w:sz w:val="32"/>
                          <w:szCs w:val="32"/>
                        </w:rPr>
                        <w:t>TEMAT_PO_ANG</w:t>
                      </w:r>
                    </w:p>
                  </w:txbxContent>
                </v:textbox>
              </v:shape>
            </w:pict>
          </mc:Fallback>
        </mc:AlternateContent>
      </w:r>
    </w:p>
    <w:p w:rsidR="00CD0536" w:rsidRPr="00334814" w:rsidRDefault="00CD0536" w:rsidP="00CD0536">
      <w:pPr>
        <w:jc w:val="center"/>
        <w:rPr>
          <w:rFonts w:cs="Times New Roman"/>
          <w:sz w:val="36"/>
        </w:rPr>
      </w:pPr>
    </w:p>
    <w:p w:rsidR="00CD0536" w:rsidRPr="00334814" w:rsidRDefault="00CD0536" w:rsidP="00CD0536">
      <w:pPr>
        <w:ind w:left="4248" w:firstLine="708"/>
        <w:rPr>
          <w:rFonts w:cs="Times New Roman"/>
        </w:rPr>
      </w:pPr>
      <w:r>
        <w:rPr>
          <w:rFonts w:cs="Times New Roman"/>
        </w:rPr>
        <w:tab/>
      </w:r>
    </w:p>
    <w:p w:rsidR="00CD0536" w:rsidRPr="00334814" w:rsidRDefault="00CD0536" w:rsidP="00CD0536">
      <w:pPr>
        <w:rPr>
          <w:rFonts w:cs="Times New Roman"/>
        </w:rPr>
      </w:pPr>
      <w:r w:rsidRPr="00334814">
        <w:rPr>
          <w:rFonts w:cs="Times New Roman"/>
          <w:noProof/>
        </w:rPr>
        <w:t xml:space="preserve"> </w:t>
      </w:r>
    </w:p>
    <w:p w:rsidR="00CD0536" w:rsidRPr="00334814" w:rsidRDefault="00CD0536" w:rsidP="00CD0536">
      <w:pPr>
        <w:pStyle w:val="Nagwek4"/>
        <w:ind w:left="708" w:firstLine="708"/>
      </w:pPr>
    </w:p>
    <w:p w:rsidR="00BA17F8" w:rsidRPr="00EE4F1F" w:rsidRDefault="00BA17F8" w:rsidP="00CD0536">
      <w:pPr>
        <w:rPr>
          <w:rFonts w:cs="Times New Roman"/>
        </w:rPr>
      </w:pPr>
      <w:r>
        <w:rPr>
          <w:rFonts w:cs="Times New Roman"/>
        </w:rPr>
        <w:t xml:space="preserve">  </w:t>
      </w:r>
    </w:p>
    <w:p w:rsidR="00BA17F8" w:rsidRPr="00A60041" w:rsidRDefault="00BA17F8" w:rsidP="00BA17F8">
      <w:pPr>
        <w:ind w:left="4956"/>
        <w:rPr>
          <w:rFonts w:cs="Times New Roman"/>
          <w:sz w:val="32"/>
        </w:rPr>
      </w:pPr>
      <w:r w:rsidRPr="00A60041">
        <w:rPr>
          <w:rFonts w:cs="Times New Roman"/>
          <w:sz w:val="36"/>
        </w:rPr>
        <w:t>A</w:t>
      </w:r>
      <w:r w:rsidRPr="00A60041">
        <w:rPr>
          <w:rFonts w:cs="Times New Roman"/>
          <w:sz w:val="32"/>
        </w:rPr>
        <w:t>UTOR:</w:t>
      </w:r>
    </w:p>
    <w:p w:rsidR="00BA17F8" w:rsidRPr="00A60041" w:rsidRDefault="00BA17F8" w:rsidP="00BA17F8">
      <w:pPr>
        <w:ind w:left="4956"/>
        <w:rPr>
          <w:rFonts w:cs="Times New Roman"/>
          <w:sz w:val="32"/>
        </w:rPr>
      </w:pPr>
      <w:r w:rsidRPr="00A60041">
        <w:rPr>
          <w:rFonts w:cs="Times New Roman"/>
          <w:sz w:val="28"/>
        </w:rPr>
        <w:t>Kamil Kozdrowiecki</w:t>
      </w:r>
    </w:p>
    <w:p w:rsidR="00CD0536" w:rsidRPr="00EE4F1F" w:rsidRDefault="00CD0536" w:rsidP="00CD0536">
      <w:pPr>
        <w:rPr>
          <w:rFonts w:cs="Times New Roman"/>
        </w:rPr>
      </w:pPr>
    </w:p>
    <w:p w:rsidR="00BA17F8" w:rsidRPr="00EE4F1F" w:rsidRDefault="00BA17F8" w:rsidP="00BA17F8">
      <w:pPr>
        <w:rPr>
          <w:rFonts w:cs="Times New Roman"/>
          <w:sz w:val="36"/>
        </w:rPr>
      </w:pPr>
    </w:p>
    <w:p w:rsidR="00CD0536" w:rsidRPr="00EE4F1F" w:rsidRDefault="00CD0536" w:rsidP="00CD0536">
      <w:pPr>
        <w:ind w:left="4248" w:firstLine="708"/>
        <w:rPr>
          <w:rFonts w:cs="Times New Roman"/>
          <w:sz w:val="32"/>
        </w:rPr>
      </w:pPr>
      <w:r w:rsidRPr="00EE4F1F">
        <w:rPr>
          <w:rFonts w:cs="Times New Roman"/>
          <w:sz w:val="36"/>
        </w:rPr>
        <w:t>P</w:t>
      </w:r>
      <w:r w:rsidRPr="00EE4F1F">
        <w:rPr>
          <w:rFonts w:cs="Times New Roman"/>
          <w:sz w:val="32"/>
        </w:rPr>
        <w:t>ROMOTOR:</w:t>
      </w:r>
    </w:p>
    <w:p w:rsidR="00CD0536" w:rsidRPr="00BA17F8" w:rsidRDefault="00CD0536" w:rsidP="00BA17F8">
      <w:pPr>
        <w:rPr>
          <w:sz w:val="28"/>
          <w:szCs w:val="28"/>
        </w:rPr>
      </w:pPr>
      <w:r w:rsidRPr="00EE4F1F">
        <w:tab/>
      </w:r>
      <w:r w:rsidRPr="00EE4F1F">
        <w:tab/>
      </w:r>
      <w:r w:rsidRPr="00EE4F1F">
        <w:tab/>
      </w:r>
      <w:r w:rsidRPr="00EE4F1F">
        <w:tab/>
      </w:r>
      <w:r w:rsidRPr="00EE4F1F">
        <w:tab/>
      </w:r>
      <w:r w:rsidRPr="00EE4F1F">
        <w:tab/>
      </w:r>
      <w:r w:rsidRPr="00EE4F1F">
        <w:tab/>
      </w:r>
      <w:bookmarkStart w:id="6" w:name="_Toc408311131"/>
      <w:bookmarkStart w:id="7" w:name="_Toc408311518"/>
      <w:r w:rsidRPr="00BA17F8">
        <w:rPr>
          <w:sz w:val="28"/>
          <w:szCs w:val="28"/>
        </w:rPr>
        <w:t xml:space="preserve">Dr inż. </w:t>
      </w:r>
      <w:bookmarkEnd w:id="6"/>
      <w:bookmarkEnd w:id="7"/>
      <w:r w:rsidRPr="00BA17F8">
        <w:rPr>
          <w:sz w:val="28"/>
          <w:szCs w:val="28"/>
        </w:rPr>
        <w:t>Krzysztof Chrapek</w:t>
      </w:r>
    </w:p>
    <w:p w:rsidR="00CD0536" w:rsidRPr="00BA17F8" w:rsidRDefault="00CD0536" w:rsidP="00BA17F8">
      <w:pPr>
        <w:rPr>
          <w:sz w:val="28"/>
          <w:szCs w:val="28"/>
        </w:rPr>
      </w:pPr>
      <w:r w:rsidRPr="00BA17F8">
        <w:rPr>
          <w:sz w:val="28"/>
          <w:szCs w:val="28"/>
        </w:rPr>
        <w:tab/>
      </w:r>
      <w:r w:rsidRPr="00BA17F8">
        <w:rPr>
          <w:sz w:val="28"/>
          <w:szCs w:val="28"/>
        </w:rPr>
        <w:tab/>
      </w:r>
      <w:r w:rsidRPr="00BA17F8">
        <w:rPr>
          <w:sz w:val="28"/>
          <w:szCs w:val="28"/>
        </w:rPr>
        <w:tab/>
      </w:r>
      <w:r w:rsidRPr="00BA17F8">
        <w:rPr>
          <w:sz w:val="28"/>
          <w:szCs w:val="28"/>
        </w:rPr>
        <w:tab/>
      </w:r>
      <w:r w:rsidRPr="00BA17F8">
        <w:rPr>
          <w:sz w:val="28"/>
          <w:szCs w:val="28"/>
        </w:rPr>
        <w:tab/>
      </w:r>
      <w:r w:rsidRPr="00BA17F8">
        <w:rPr>
          <w:sz w:val="28"/>
          <w:szCs w:val="28"/>
        </w:rPr>
        <w:tab/>
      </w:r>
      <w:r w:rsidRPr="00BA17F8">
        <w:rPr>
          <w:sz w:val="28"/>
          <w:szCs w:val="28"/>
        </w:rPr>
        <w:tab/>
      </w:r>
      <w:bookmarkStart w:id="8" w:name="_Toc408311132"/>
      <w:bookmarkStart w:id="9" w:name="_Toc408311519"/>
      <w:r w:rsidRPr="00BA17F8">
        <w:rPr>
          <w:sz w:val="28"/>
          <w:szCs w:val="28"/>
        </w:rPr>
        <w:t>W10/I24</w:t>
      </w:r>
      <w:bookmarkEnd w:id="8"/>
      <w:bookmarkEnd w:id="9"/>
    </w:p>
    <w:p w:rsidR="00CD0536" w:rsidRPr="00EE4F1F" w:rsidRDefault="00CD0536" w:rsidP="00CD0536">
      <w:pPr>
        <w:rPr>
          <w:lang w:eastAsia="pl-PL"/>
        </w:rPr>
      </w:pPr>
    </w:p>
    <w:p w:rsidR="00CD0536" w:rsidRPr="00EE4F1F" w:rsidRDefault="00CD0536" w:rsidP="00CD0536">
      <w:pPr>
        <w:rPr>
          <w:lang w:eastAsia="pl-PL"/>
        </w:rPr>
      </w:pPr>
    </w:p>
    <w:p w:rsidR="00CD0536" w:rsidRPr="00334814" w:rsidRDefault="00CD0536" w:rsidP="00CD0536">
      <w:pPr>
        <w:rPr>
          <w:rFonts w:cs="Times New Roman"/>
          <w:sz w:val="32"/>
        </w:rPr>
      </w:pP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334814">
        <w:rPr>
          <w:rFonts w:cs="Times New Roman"/>
          <w:sz w:val="36"/>
        </w:rPr>
        <w:t>O</w:t>
      </w:r>
      <w:r w:rsidRPr="00334814">
        <w:rPr>
          <w:rFonts w:cs="Times New Roman"/>
          <w:sz w:val="32"/>
        </w:rPr>
        <w:t>CENA PRACY:</w:t>
      </w:r>
    </w:p>
    <w:p w:rsidR="00BA17F8" w:rsidRDefault="00BA17F8" w:rsidP="00CD0536">
      <w:pPr>
        <w:pBdr>
          <w:bottom w:val="single" w:sz="6" w:space="1" w:color="auto"/>
        </w:pBdr>
        <w:rPr>
          <w:rFonts w:cs="Times New Roman"/>
          <w:sz w:val="32"/>
        </w:rPr>
      </w:pPr>
    </w:p>
    <w:p w:rsidR="00CD0536" w:rsidRPr="00334814" w:rsidRDefault="00CD0536" w:rsidP="00CD0536">
      <w:pPr>
        <w:pBdr>
          <w:bottom w:val="single" w:sz="6" w:space="1" w:color="auto"/>
        </w:pBdr>
        <w:rPr>
          <w:rFonts w:cs="Times New Roman"/>
          <w:sz w:val="32"/>
        </w:rPr>
      </w:pPr>
    </w:p>
    <w:p w:rsidR="00BA17F8" w:rsidRPr="00A60041" w:rsidRDefault="00CD0536" w:rsidP="00A60041">
      <w:pPr>
        <w:jc w:val="center"/>
        <w:rPr>
          <w:b/>
          <w:sz w:val="32"/>
        </w:rPr>
      </w:pPr>
      <w:bookmarkStart w:id="10" w:name="_Toc408311133"/>
      <w:bookmarkStart w:id="11" w:name="_Toc408311520"/>
      <w:r w:rsidRPr="00A60041">
        <w:rPr>
          <w:sz w:val="32"/>
        </w:rPr>
        <w:t>WROCŁAW 201</w:t>
      </w:r>
      <w:bookmarkEnd w:id="10"/>
      <w:bookmarkEnd w:id="11"/>
      <w:r w:rsidRPr="00A60041">
        <w:rPr>
          <w:sz w:val="32"/>
        </w:rPr>
        <w:t>6</w:t>
      </w:r>
    </w:p>
    <w:sdt>
      <w:sdtPr>
        <w:rPr>
          <w:rFonts w:ascii="Times New Roman" w:eastAsiaTheme="minorHAnsi" w:hAnsi="Times New Roman" w:cstheme="minorBidi"/>
          <w:color w:val="auto"/>
          <w:sz w:val="24"/>
          <w:szCs w:val="22"/>
          <w:lang w:eastAsia="en-US"/>
        </w:rPr>
        <w:id w:val="-575049550"/>
        <w:docPartObj>
          <w:docPartGallery w:val="Table of Contents"/>
          <w:docPartUnique/>
        </w:docPartObj>
      </w:sdtPr>
      <w:sdtEndPr>
        <w:rPr>
          <w:b/>
          <w:bCs/>
        </w:rPr>
      </w:sdtEndPr>
      <w:sdtContent>
        <w:p w:rsidR="00A60041" w:rsidRDefault="00A60041">
          <w:pPr>
            <w:pStyle w:val="Nagwekspisutreci"/>
          </w:pPr>
          <w:r>
            <w:t>Spis treści</w:t>
          </w:r>
        </w:p>
        <w:p w:rsidR="00B8793A" w:rsidRDefault="00A60041">
          <w:pPr>
            <w:pStyle w:val="Spistreci1"/>
            <w:tabs>
              <w:tab w:val="left" w:pos="480"/>
              <w:tab w:val="right" w:leader="dot" w:pos="9062"/>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451715310" w:history="1">
            <w:r w:rsidR="00B8793A" w:rsidRPr="006A2590">
              <w:rPr>
                <w:rStyle w:val="Hipercze"/>
                <w:noProof/>
              </w:rPr>
              <w:t>1.</w:t>
            </w:r>
            <w:r w:rsidR="00B8793A">
              <w:rPr>
                <w:rFonts w:asciiTheme="minorHAnsi" w:eastAsiaTheme="minorEastAsia" w:hAnsiTheme="minorHAnsi"/>
                <w:noProof/>
                <w:sz w:val="22"/>
                <w:lang w:eastAsia="pl-PL"/>
              </w:rPr>
              <w:tab/>
            </w:r>
            <w:r w:rsidR="00B8793A" w:rsidRPr="006A2590">
              <w:rPr>
                <w:rStyle w:val="Hipercze"/>
                <w:noProof/>
              </w:rPr>
              <w:t>Cel i zakres pracy</w:t>
            </w:r>
            <w:r w:rsidR="00B8793A">
              <w:rPr>
                <w:noProof/>
                <w:webHidden/>
              </w:rPr>
              <w:tab/>
            </w:r>
            <w:r w:rsidR="00B8793A">
              <w:rPr>
                <w:noProof/>
                <w:webHidden/>
              </w:rPr>
              <w:fldChar w:fldCharType="begin"/>
            </w:r>
            <w:r w:rsidR="00B8793A">
              <w:rPr>
                <w:noProof/>
                <w:webHidden/>
              </w:rPr>
              <w:instrText xml:space="preserve"> PAGEREF _Toc451715310 \h </w:instrText>
            </w:r>
            <w:r w:rsidR="00B8793A">
              <w:rPr>
                <w:noProof/>
                <w:webHidden/>
              </w:rPr>
            </w:r>
            <w:r w:rsidR="00B8793A">
              <w:rPr>
                <w:noProof/>
                <w:webHidden/>
              </w:rPr>
              <w:fldChar w:fldCharType="separate"/>
            </w:r>
            <w:r w:rsidR="00B8793A">
              <w:rPr>
                <w:noProof/>
                <w:webHidden/>
              </w:rPr>
              <w:t>4</w:t>
            </w:r>
            <w:r w:rsidR="00B8793A">
              <w:rPr>
                <w:noProof/>
                <w:webHidden/>
              </w:rPr>
              <w:fldChar w:fldCharType="end"/>
            </w:r>
          </w:hyperlink>
        </w:p>
        <w:p w:rsidR="00B8793A" w:rsidRDefault="003D5495">
          <w:pPr>
            <w:pStyle w:val="Spistreci1"/>
            <w:tabs>
              <w:tab w:val="left" w:pos="480"/>
              <w:tab w:val="right" w:leader="dot" w:pos="9062"/>
            </w:tabs>
            <w:rPr>
              <w:rFonts w:asciiTheme="minorHAnsi" w:eastAsiaTheme="minorEastAsia" w:hAnsiTheme="minorHAnsi"/>
              <w:noProof/>
              <w:sz w:val="22"/>
              <w:lang w:eastAsia="pl-PL"/>
            </w:rPr>
          </w:pPr>
          <w:hyperlink w:anchor="_Toc451715311" w:history="1">
            <w:r w:rsidR="00B8793A" w:rsidRPr="006A2590">
              <w:rPr>
                <w:rStyle w:val="Hipercze"/>
                <w:noProof/>
              </w:rPr>
              <w:t>2.</w:t>
            </w:r>
            <w:r w:rsidR="00B8793A">
              <w:rPr>
                <w:rFonts w:asciiTheme="minorHAnsi" w:eastAsiaTheme="minorEastAsia" w:hAnsiTheme="minorHAnsi"/>
                <w:noProof/>
                <w:sz w:val="22"/>
                <w:lang w:eastAsia="pl-PL"/>
              </w:rPr>
              <w:tab/>
            </w:r>
            <w:r w:rsidR="00B8793A" w:rsidRPr="006A2590">
              <w:rPr>
                <w:rStyle w:val="Hipercze"/>
                <w:noProof/>
              </w:rPr>
              <w:t>Założenia projektowe</w:t>
            </w:r>
            <w:r w:rsidR="00B8793A">
              <w:rPr>
                <w:noProof/>
                <w:webHidden/>
              </w:rPr>
              <w:tab/>
            </w:r>
            <w:r w:rsidR="00B8793A">
              <w:rPr>
                <w:noProof/>
                <w:webHidden/>
              </w:rPr>
              <w:fldChar w:fldCharType="begin"/>
            </w:r>
            <w:r w:rsidR="00B8793A">
              <w:rPr>
                <w:noProof/>
                <w:webHidden/>
              </w:rPr>
              <w:instrText xml:space="preserve"> PAGEREF _Toc451715311 \h </w:instrText>
            </w:r>
            <w:r w:rsidR="00B8793A">
              <w:rPr>
                <w:noProof/>
                <w:webHidden/>
              </w:rPr>
            </w:r>
            <w:r w:rsidR="00B8793A">
              <w:rPr>
                <w:noProof/>
                <w:webHidden/>
              </w:rPr>
              <w:fldChar w:fldCharType="separate"/>
            </w:r>
            <w:r w:rsidR="00B8793A">
              <w:rPr>
                <w:noProof/>
                <w:webHidden/>
              </w:rPr>
              <w:t>4</w:t>
            </w:r>
            <w:r w:rsidR="00B8793A">
              <w:rPr>
                <w:noProof/>
                <w:webHidden/>
              </w:rPr>
              <w:fldChar w:fldCharType="end"/>
            </w:r>
          </w:hyperlink>
        </w:p>
        <w:p w:rsidR="00B8793A" w:rsidRDefault="003D5495">
          <w:pPr>
            <w:pStyle w:val="Spistreci1"/>
            <w:tabs>
              <w:tab w:val="left" w:pos="480"/>
              <w:tab w:val="right" w:leader="dot" w:pos="9062"/>
            </w:tabs>
            <w:rPr>
              <w:rFonts w:asciiTheme="minorHAnsi" w:eastAsiaTheme="minorEastAsia" w:hAnsiTheme="minorHAnsi"/>
              <w:noProof/>
              <w:sz w:val="22"/>
              <w:lang w:eastAsia="pl-PL"/>
            </w:rPr>
          </w:pPr>
          <w:hyperlink w:anchor="_Toc451715312" w:history="1">
            <w:r w:rsidR="00B8793A" w:rsidRPr="006A2590">
              <w:rPr>
                <w:rStyle w:val="Hipercze"/>
                <w:noProof/>
              </w:rPr>
              <w:t>3.</w:t>
            </w:r>
            <w:r w:rsidR="00B8793A">
              <w:rPr>
                <w:rFonts w:asciiTheme="minorHAnsi" w:eastAsiaTheme="minorEastAsia" w:hAnsiTheme="minorHAnsi"/>
                <w:noProof/>
                <w:sz w:val="22"/>
                <w:lang w:eastAsia="pl-PL"/>
              </w:rPr>
              <w:tab/>
            </w:r>
            <w:r w:rsidR="00B8793A" w:rsidRPr="006A2590">
              <w:rPr>
                <w:rStyle w:val="Hipercze"/>
                <w:noProof/>
              </w:rPr>
              <w:t>Teoria stereowizji</w:t>
            </w:r>
            <w:r w:rsidR="00B8793A">
              <w:rPr>
                <w:noProof/>
                <w:webHidden/>
              </w:rPr>
              <w:tab/>
            </w:r>
            <w:r w:rsidR="00B8793A">
              <w:rPr>
                <w:noProof/>
                <w:webHidden/>
              </w:rPr>
              <w:fldChar w:fldCharType="begin"/>
            </w:r>
            <w:r w:rsidR="00B8793A">
              <w:rPr>
                <w:noProof/>
                <w:webHidden/>
              </w:rPr>
              <w:instrText xml:space="preserve"> PAGEREF _Toc451715312 \h </w:instrText>
            </w:r>
            <w:r w:rsidR="00B8793A">
              <w:rPr>
                <w:noProof/>
                <w:webHidden/>
              </w:rPr>
            </w:r>
            <w:r w:rsidR="00B8793A">
              <w:rPr>
                <w:noProof/>
                <w:webHidden/>
              </w:rPr>
              <w:fldChar w:fldCharType="separate"/>
            </w:r>
            <w:r w:rsidR="00B8793A">
              <w:rPr>
                <w:noProof/>
                <w:webHidden/>
              </w:rPr>
              <w:t>5</w:t>
            </w:r>
            <w:r w:rsidR="00B8793A">
              <w:rPr>
                <w:noProof/>
                <w:webHidden/>
              </w:rPr>
              <w:fldChar w:fldCharType="end"/>
            </w:r>
          </w:hyperlink>
        </w:p>
        <w:p w:rsidR="00B8793A" w:rsidRDefault="003D5495">
          <w:pPr>
            <w:pStyle w:val="Spistreci2"/>
            <w:tabs>
              <w:tab w:val="left" w:pos="880"/>
              <w:tab w:val="right" w:leader="dot" w:pos="9062"/>
            </w:tabs>
            <w:rPr>
              <w:rFonts w:asciiTheme="minorHAnsi" w:eastAsiaTheme="minorEastAsia" w:hAnsiTheme="minorHAnsi"/>
              <w:noProof/>
              <w:sz w:val="22"/>
              <w:lang w:eastAsia="pl-PL"/>
            </w:rPr>
          </w:pPr>
          <w:hyperlink w:anchor="_Toc451715313" w:history="1">
            <w:r w:rsidR="00B8793A" w:rsidRPr="006A2590">
              <w:rPr>
                <w:rStyle w:val="Hipercze"/>
                <w:noProof/>
              </w:rPr>
              <w:t>3.1.</w:t>
            </w:r>
            <w:r w:rsidR="00B8793A">
              <w:rPr>
                <w:rFonts w:asciiTheme="minorHAnsi" w:eastAsiaTheme="minorEastAsia" w:hAnsiTheme="minorHAnsi"/>
                <w:noProof/>
                <w:sz w:val="22"/>
                <w:lang w:eastAsia="pl-PL"/>
              </w:rPr>
              <w:tab/>
            </w:r>
            <w:r w:rsidR="00B8793A" w:rsidRPr="006A2590">
              <w:rPr>
                <w:rStyle w:val="Hipercze"/>
                <w:noProof/>
              </w:rPr>
              <w:t>Obrazowanie punktu z przestrzeni trójwymiarowej</w:t>
            </w:r>
            <w:r w:rsidR="00B8793A">
              <w:rPr>
                <w:noProof/>
                <w:webHidden/>
              </w:rPr>
              <w:tab/>
            </w:r>
            <w:r w:rsidR="00B8793A">
              <w:rPr>
                <w:noProof/>
                <w:webHidden/>
              </w:rPr>
              <w:fldChar w:fldCharType="begin"/>
            </w:r>
            <w:r w:rsidR="00B8793A">
              <w:rPr>
                <w:noProof/>
                <w:webHidden/>
              </w:rPr>
              <w:instrText xml:space="preserve"> PAGEREF _Toc451715313 \h </w:instrText>
            </w:r>
            <w:r w:rsidR="00B8793A">
              <w:rPr>
                <w:noProof/>
                <w:webHidden/>
              </w:rPr>
            </w:r>
            <w:r w:rsidR="00B8793A">
              <w:rPr>
                <w:noProof/>
                <w:webHidden/>
              </w:rPr>
              <w:fldChar w:fldCharType="separate"/>
            </w:r>
            <w:r w:rsidR="00B8793A">
              <w:rPr>
                <w:noProof/>
                <w:webHidden/>
              </w:rPr>
              <w:t>5</w:t>
            </w:r>
            <w:r w:rsidR="00B8793A">
              <w:rPr>
                <w:noProof/>
                <w:webHidden/>
              </w:rPr>
              <w:fldChar w:fldCharType="end"/>
            </w:r>
          </w:hyperlink>
        </w:p>
        <w:p w:rsidR="00B8793A" w:rsidRDefault="003D5495">
          <w:pPr>
            <w:pStyle w:val="Spistreci2"/>
            <w:tabs>
              <w:tab w:val="left" w:pos="880"/>
              <w:tab w:val="right" w:leader="dot" w:pos="9062"/>
            </w:tabs>
            <w:rPr>
              <w:rFonts w:asciiTheme="minorHAnsi" w:eastAsiaTheme="minorEastAsia" w:hAnsiTheme="minorHAnsi"/>
              <w:noProof/>
              <w:sz w:val="22"/>
              <w:lang w:eastAsia="pl-PL"/>
            </w:rPr>
          </w:pPr>
          <w:hyperlink w:anchor="_Toc451715314" w:history="1">
            <w:r w:rsidR="00B8793A" w:rsidRPr="006A2590">
              <w:rPr>
                <w:rStyle w:val="Hipercze"/>
                <w:noProof/>
              </w:rPr>
              <w:t>3.2.</w:t>
            </w:r>
            <w:r w:rsidR="00B8793A">
              <w:rPr>
                <w:rFonts w:asciiTheme="minorHAnsi" w:eastAsiaTheme="minorEastAsia" w:hAnsiTheme="minorHAnsi"/>
                <w:noProof/>
                <w:sz w:val="22"/>
                <w:lang w:eastAsia="pl-PL"/>
              </w:rPr>
              <w:tab/>
            </w:r>
            <w:r w:rsidR="00B8793A" w:rsidRPr="006A2590">
              <w:rPr>
                <w:rStyle w:val="Hipercze"/>
                <w:noProof/>
              </w:rPr>
              <w:t>Geometria epipolarna</w:t>
            </w:r>
            <w:r w:rsidR="00B8793A">
              <w:rPr>
                <w:noProof/>
                <w:webHidden/>
              </w:rPr>
              <w:tab/>
            </w:r>
            <w:r w:rsidR="00B8793A">
              <w:rPr>
                <w:noProof/>
                <w:webHidden/>
              </w:rPr>
              <w:fldChar w:fldCharType="begin"/>
            </w:r>
            <w:r w:rsidR="00B8793A">
              <w:rPr>
                <w:noProof/>
                <w:webHidden/>
              </w:rPr>
              <w:instrText xml:space="preserve"> PAGEREF _Toc451715314 \h </w:instrText>
            </w:r>
            <w:r w:rsidR="00B8793A">
              <w:rPr>
                <w:noProof/>
                <w:webHidden/>
              </w:rPr>
            </w:r>
            <w:r w:rsidR="00B8793A">
              <w:rPr>
                <w:noProof/>
                <w:webHidden/>
              </w:rPr>
              <w:fldChar w:fldCharType="separate"/>
            </w:r>
            <w:r w:rsidR="00B8793A">
              <w:rPr>
                <w:noProof/>
                <w:webHidden/>
              </w:rPr>
              <w:t>6</w:t>
            </w:r>
            <w:r w:rsidR="00B8793A">
              <w:rPr>
                <w:noProof/>
                <w:webHidden/>
              </w:rPr>
              <w:fldChar w:fldCharType="end"/>
            </w:r>
          </w:hyperlink>
        </w:p>
        <w:p w:rsidR="00B8793A" w:rsidRDefault="003D5495">
          <w:pPr>
            <w:pStyle w:val="Spistreci2"/>
            <w:tabs>
              <w:tab w:val="left" w:pos="880"/>
              <w:tab w:val="right" w:leader="dot" w:pos="9062"/>
            </w:tabs>
            <w:rPr>
              <w:rFonts w:asciiTheme="minorHAnsi" w:eastAsiaTheme="minorEastAsia" w:hAnsiTheme="minorHAnsi"/>
              <w:noProof/>
              <w:sz w:val="22"/>
              <w:lang w:eastAsia="pl-PL"/>
            </w:rPr>
          </w:pPr>
          <w:hyperlink w:anchor="_Toc451715315" w:history="1">
            <w:r w:rsidR="00B8793A" w:rsidRPr="006A2590">
              <w:rPr>
                <w:rStyle w:val="Hipercze"/>
                <w:noProof/>
              </w:rPr>
              <w:t>3.3.</w:t>
            </w:r>
            <w:r w:rsidR="00B8793A">
              <w:rPr>
                <w:rFonts w:asciiTheme="minorHAnsi" w:eastAsiaTheme="minorEastAsia" w:hAnsiTheme="minorHAnsi"/>
                <w:noProof/>
                <w:sz w:val="22"/>
                <w:lang w:eastAsia="pl-PL"/>
              </w:rPr>
              <w:tab/>
            </w:r>
            <w:r w:rsidR="00B8793A" w:rsidRPr="006A2590">
              <w:rPr>
                <w:rStyle w:val="Hipercze"/>
                <w:noProof/>
              </w:rPr>
              <w:t>Triangulacja w stereowizji</w:t>
            </w:r>
            <w:r w:rsidR="00B8793A">
              <w:rPr>
                <w:noProof/>
                <w:webHidden/>
              </w:rPr>
              <w:tab/>
            </w:r>
            <w:r w:rsidR="00B8793A">
              <w:rPr>
                <w:noProof/>
                <w:webHidden/>
              </w:rPr>
              <w:fldChar w:fldCharType="begin"/>
            </w:r>
            <w:r w:rsidR="00B8793A">
              <w:rPr>
                <w:noProof/>
                <w:webHidden/>
              </w:rPr>
              <w:instrText xml:space="preserve"> PAGEREF _Toc451715315 \h </w:instrText>
            </w:r>
            <w:r w:rsidR="00B8793A">
              <w:rPr>
                <w:noProof/>
                <w:webHidden/>
              </w:rPr>
            </w:r>
            <w:r w:rsidR="00B8793A">
              <w:rPr>
                <w:noProof/>
                <w:webHidden/>
              </w:rPr>
              <w:fldChar w:fldCharType="separate"/>
            </w:r>
            <w:r w:rsidR="00B8793A">
              <w:rPr>
                <w:noProof/>
                <w:webHidden/>
              </w:rPr>
              <w:t>7</w:t>
            </w:r>
            <w:r w:rsidR="00B8793A">
              <w:rPr>
                <w:noProof/>
                <w:webHidden/>
              </w:rPr>
              <w:fldChar w:fldCharType="end"/>
            </w:r>
          </w:hyperlink>
        </w:p>
        <w:p w:rsidR="00B8793A" w:rsidRDefault="003D5495">
          <w:pPr>
            <w:pStyle w:val="Spistreci1"/>
            <w:tabs>
              <w:tab w:val="left" w:pos="480"/>
              <w:tab w:val="right" w:leader="dot" w:pos="9062"/>
            </w:tabs>
            <w:rPr>
              <w:rFonts w:asciiTheme="minorHAnsi" w:eastAsiaTheme="minorEastAsia" w:hAnsiTheme="minorHAnsi"/>
              <w:noProof/>
              <w:sz w:val="22"/>
              <w:lang w:eastAsia="pl-PL"/>
            </w:rPr>
          </w:pPr>
          <w:hyperlink w:anchor="_Toc451715316" w:history="1">
            <w:r w:rsidR="00B8793A" w:rsidRPr="006A2590">
              <w:rPr>
                <w:rStyle w:val="Hipercze"/>
                <w:noProof/>
              </w:rPr>
              <w:t>4.</w:t>
            </w:r>
            <w:r w:rsidR="00B8793A">
              <w:rPr>
                <w:rFonts w:asciiTheme="minorHAnsi" w:eastAsiaTheme="minorEastAsia" w:hAnsiTheme="minorHAnsi"/>
                <w:noProof/>
                <w:sz w:val="22"/>
                <w:lang w:eastAsia="pl-PL"/>
              </w:rPr>
              <w:tab/>
            </w:r>
            <w:r w:rsidR="00B8793A" w:rsidRPr="006A2590">
              <w:rPr>
                <w:rStyle w:val="Hipercze"/>
                <w:noProof/>
              </w:rPr>
              <w:t>Dobór osprzętu</w:t>
            </w:r>
            <w:r w:rsidR="00B8793A">
              <w:rPr>
                <w:noProof/>
                <w:webHidden/>
              </w:rPr>
              <w:tab/>
            </w:r>
            <w:r w:rsidR="00B8793A">
              <w:rPr>
                <w:noProof/>
                <w:webHidden/>
              </w:rPr>
              <w:fldChar w:fldCharType="begin"/>
            </w:r>
            <w:r w:rsidR="00B8793A">
              <w:rPr>
                <w:noProof/>
                <w:webHidden/>
              </w:rPr>
              <w:instrText xml:space="preserve"> PAGEREF _Toc451715316 \h </w:instrText>
            </w:r>
            <w:r w:rsidR="00B8793A">
              <w:rPr>
                <w:noProof/>
                <w:webHidden/>
              </w:rPr>
            </w:r>
            <w:r w:rsidR="00B8793A">
              <w:rPr>
                <w:noProof/>
                <w:webHidden/>
              </w:rPr>
              <w:fldChar w:fldCharType="separate"/>
            </w:r>
            <w:r w:rsidR="00B8793A">
              <w:rPr>
                <w:noProof/>
                <w:webHidden/>
              </w:rPr>
              <w:t>9</w:t>
            </w:r>
            <w:r w:rsidR="00B8793A">
              <w:rPr>
                <w:noProof/>
                <w:webHidden/>
              </w:rPr>
              <w:fldChar w:fldCharType="end"/>
            </w:r>
          </w:hyperlink>
        </w:p>
        <w:p w:rsidR="00B8793A" w:rsidRDefault="003D5495">
          <w:pPr>
            <w:pStyle w:val="Spistreci2"/>
            <w:tabs>
              <w:tab w:val="left" w:pos="880"/>
              <w:tab w:val="right" w:leader="dot" w:pos="9062"/>
            </w:tabs>
            <w:rPr>
              <w:rFonts w:asciiTheme="minorHAnsi" w:eastAsiaTheme="minorEastAsia" w:hAnsiTheme="minorHAnsi"/>
              <w:noProof/>
              <w:sz w:val="22"/>
              <w:lang w:eastAsia="pl-PL"/>
            </w:rPr>
          </w:pPr>
          <w:hyperlink w:anchor="_Toc451715317" w:history="1">
            <w:r w:rsidR="00B8793A" w:rsidRPr="006A2590">
              <w:rPr>
                <w:rStyle w:val="Hipercze"/>
                <w:noProof/>
              </w:rPr>
              <w:t>4.1.</w:t>
            </w:r>
            <w:r w:rsidR="00B8793A">
              <w:rPr>
                <w:rFonts w:asciiTheme="minorHAnsi" w:eastAsiaTheme="minorEastAsia" w:hAnsiTheme="minorHAnsi"/>
                <w:noProof/>
                <w:sz w:val="22"/>
                <w:lang w:eastAsia="pl-PL"/>
              </w:rPr>
              <w:tab/>
            </w:r>
            <w:r w:rsidR="00B8793A" w:rsidRPr="006A2590">
              <w:rPr>
                <w:rStyle w:val="Hipercze"/>
                <w:noProof/>
              </w:rPr>
              <w:t>Jednostka obliczeniowa</w:t>
            </w:r>
            <w:r w:rsidR="00B8793A">
              <w:rPr>
                <w:noProof/>
                <w:webHidden/>
              </w:rPr>
              <w:tab/>
            </w:r>
            <w:r w:rsidR="00B8793A">
              <w:rPr>
                <w:noProof/>
                <w:webHidden/>
              </w:rPr>
              <w:fldChar w:fldCharType="begin"/>
            </w:r>
            <w:r w:rsidR="00B8793A">
              <w:rPr>
                <w:noProof/>
                <w:webHidden/>
              </w:rPr>
              <w:instrText xml:space="preserve"> PAGEREF _Toc451715317 \h </w:instrText>
            </w:r>
            <w:r w:rsidR="00B8793A">
              <w:rPr>
                <w:noProof/>
                <w:webHidden/>
              </w:rPr>
            </w:r>
            <w:r w:rsidR="00B8793A">
              <w:rPr>
                <w:noProof/>
                <w:webHidden/>
              </w:rPr>
              <w:fldChar w:fldCharType="separate"/>
            </w:r>
            <w:r w:rsidR="00B8793A">
              <w:rPr>
                <w:noProof/>
                <w:webHidden/>
              </w:rPr>
              <w:t>9</w:t>
            </w:r>
            <w:r w:rsidR="00B8793A">
              <w:rPr>
                <w:noProof/>
                <w:webHidden/>
              </w:rPr>
              <w:fldChar w:fldCharType="end"/>
            </w:r>
          </w:hyperlink>
        </w:p>
        <w:p w:rsidR="00B8793A" w:rsidRDefault="003D5495">
          <w:pPr>
            <w:pStyle w:val="Spistreci2"/>
            <w:tabs>
              <w:tab w:val="left" w:pos="880"/>
              <w:tab w:val="right" w:leader="dot" w:pos="9062"/>
            </w:tabs>
            <w:rPr>
              <w:rFonts w:asciiTheme="minorHAnsi" w:eastAsiaTheme="minorEastAsia" w:hAnsiTheme="minorHAnsi"/>
              <w:noProof/>
              <w:sz w:val="22"/>
              <w:lang w:eastAsia="pl-PL"/>
            </w:rPr>
          </w:pPr>
          <w:hyperlink w:anchor="_Toc451715318" w:history="1">
            <w:r w:rsidR="00B8793A" w:rsidRPr="006A2590">
              <w:rPr>
                <w:rStyle w:val="Hipercze"/>
                <w:noProof/>
              </w:rPr>
              <w:t>4.2.</w:t>
            </w:r>
            <w:r w:rsidR="00B8793A">
              <w:rPr>
                <w:rFonts w:asciiTheme="minorHAnsi" w:eastAsiaTheme="minorEastAsia" w:hAnsiTheme="minorHAnsi"/>
                <w:noProof/>
                <w:sz w:val="22"/>
                <w:lang w:eastAsia="pl-PL"/>
              </w:rPr>
              <w:tab/>
            </w:r>
            <w:r w:rsidR="00B8793A" w:rsidRPr="006A2590">
              <w:rPr>
                <w:rStyle w:val="Hipercze"/>
                <w:noProof/>
              </w:rPr>
              <w:t>Kamery</w:t>
            </w:r>
            <w:r w:rsidR="00B8793A">
              <w:rPr>
                <w:noProof/>
                <w:webHidden/>
              </w:rPr>
              <w:tab/>
            </w:r>
            <w:r w:rsidR="00B8793A">
              <w:rPr>
                <w:noProof/>
                <w:webHidden/>
              </w:rPr>
              <w:fldChar w:fldCharType="begin"/>
            </w:r>
            <w:r w:rsidR="00B8793A">
              <w:rPr>
                <w:noProof/>
                <w:webHidden/>
              </w:rPr>
              <w:instrText xml:space="preserve"> PAGEREF _Toc451715318 \h </w:instrText>
            </w:r>
            <w:r w:rsidR="00B8793A">
              <w:rPr>
                <w:noProof/>
                <w:webHidden/>
              </w:rPr>
            </w:r>
            <w:r w:rsidR="00B8793A">
              <w:rPr>
                <w:noProof/>
                <w:webHidden/>
              </w:rPr>
              <w:fldChar w:fldCharType="separate"/>
            </w:r>
            <w:r w:rsidR="00B8793A">
              <w:rPr>
                <w:noProof/>
                <w:webHidden/>
              </w:rPr>
              <w:t>9</w:t>
            </w:r>
            <w:r w:rsidR="00B8793A">
              <w:rPr>
                <w:noProof/>
                <w:webHidden/>
              </w:rPr>
              <w:fldChar w:fldCharType="end"/>
            </w:r>
          </w:hyperlink>
        </w:p>
        <w:p w:rsidR="00B8793A" w:rsidRDefault="003D5495">
          <w:pPr>
            <w:pStyle w:val="Spistreci2"/>
            <w:tabs>
              <w:tab w:val="left" w:pos="880"/>
              <w:tab w:val="right" w:leader="dot" w:pos="9062"/>
            </w:tabs>
            <w:rPr>
              <w:rFonts w:asciiTheme="minorHAnsi" w:eastAsiaTheme="minorEastAsia" w:hAnsiTheme="minorHAnsi"/>
              <w:noProof/>
              <w:sz w:val="22"/>
              <w:lang w:eastAsia="pl-PL"/>
            </w:rPr>
          </w:pPr>
          <w:hyperlink w:anchor="_Toc451715319" w:history="1">
            <w:r w:rsidR="00B8793A" w:rsidRPr="006A2590">
              <w:rPr>
                <w:rStyle w:val="Hipercze"/>
                <w:noProof/>
              </w:rPr>
              <w:t>4.3.</w:t>
            </w:r>
            <w:r w:rsidR="00B8793A">
              <w:rPr>
                <w:rFonts w:asciiTheme="minorHAnsi" w:eastAsiaTheme="minorEastAsia" w:hAnsiTheme="minorHAnsi"/>
                <w:noProof/>
                <w:sz w:val="22"/>
                <w:lang w:eastAsia="pl-PL"/>
              </w:rPr>
              <w:tab/>
            </w:r>
            <w:r w:rsidR="00B8793A" w:rsidRPr="006A2590">
              <w:rPr>
                <w:rStyle w:val="Hipercze"/>
                <w:noProof/>
              </w:rPr>
              <w:t>Biblioteki programowe</w:t>
            </w:r>
            <w:r w:rsidR="00B8793A">
              <w:rPr>
                <w:noProof/>
                <w:webHidden/>
              </w:rPr>
              <w:tab/>
            </w:r>
            <w:r w:rsidR="00B8793A">
              <w:rPr>
                <w:noProof/>
                <w:webHidden/>
              </w:rPr>
              <w:fldChar w:fldCharType="begin"/>
            </w:r>
            <w:r w:rsidR="00B8793A">
              <w:rPr>
                <w:noProof/>
                <w:webHidden/>
              </w:rPr>
              <w:instrText xml:space="preserve"> PAGEREF _Toc451715319 \h </w:instrText>
            </w:r>
            <w:r w:rsidR="00B8793A">
              <w:rPr>
                <w:noProof/>
                <w:webHidden/>
              </w:rPr>
            </w:r>
            <w:r w:rsidR="00B8793A">
              <w:rPr>
                <w:noProof/>
                <w:webHidden/>
              </w:rPr>
              <w:fldChar w:fldCharType="separate"/>
            </w:r>
            <w:r w:rsidR="00B8793A">
              <w:rPr>
                <w:noProof/>
                <w:webHidden/>
              </w:rPr>
              <w:t>10</w:t>
            </w:r>
            <w:r w:rsidR="00B8793A">
              <w:rPr>
                <w:noProof/>
                <w:webHidden/>
              </w:rPr>
              <w:fldChar w:fldCharType="end"/>
            </w:r>
          </w:hyperlink>
        </w:p>
        <w:p w:rsidR="00B8793A" w:rsidRDefault="003D5495">
          <w:pPr>
            <w:pStyle w:val="Spistreci1"/>
            <w:tabs>
              <w:tab w:val="left" w:pos="480"/>
              <w:tab w:val="right" w:leader="dot" w:pos="9062"/>
            </w:tabs>
            <w:rPr>
              <w:rFonts w:asciiTheme="minorHAnsi" w:eastAsiaTheme="minorEastAsia" w:hAnsiTheme="minorHAnsi"/>
              <w:noProof/>
              <w:sz w:val="22"/>
              <w:lang w:eastAsia="pl-PL"/>
            </w:rPr>
          </w:pPr>
          <w:hyperlink w:anchor="_Toc451715320" w:history="1">
            <w:r w:rsidR="00B8793A" w:rsidRPr="006A2590">
              <w:rPr>
                <w:rStyle w:val="Hipercze"/>
                <w:noProof/>
              </w:rPr>
              <w:t>5.</w:t>
            </w:r>
            <w:r w:rsidR="00B8793A">
              <w:rPr>
                <w:rFonts w:asciiTheme="minorHAnsi" w:eastAsiaTheme="minorEastAsia" w:hAnsiTheme="minorHAnsi"/>
                <w:noProof/>
                <w:sz w:val="22"/>
                <w:lang w:eastAsia="pl-PL"/>
              </w:rPr>
              <w:tab/>
            </w:r>
            <w:r w:rsidR="00B8793A" w:rsidRPr="006A2590">
              <w:rPr>
                <w:rStyle w:val="Hipercze"/>
                <w:noProof/>
              </w:rPr>
              <w:t>Komunikacja jednostka obliczeniowa - robot</w:t>
            </w:r>
            <w:r w:rsidR="00B8793A">
              <w:rPr>
                <w:noProof/>
                <w:webHidden/>
              </w:rPr>
              <w:tab/>
            </w:r>
            <w:r w:rsidR="00B8793A">
              <w:rPr>
                <w:noProof/>
                <w:webHidden/>
              </w:rPr>
              <w:fldChar w:fldCharType="begin"/>
            </w:r>
            <w:r w:rsidR="00B8793A">
              <w:rPr>
                <w:noProof/>
                <w:webHidden/>
              </w:rPr>
              <w:instrText xml:space="preserve"> PAGEREF _Toc451715320 \h </w:instrText>
            </w:r>
            <w:r w:rsidR="00B8793A">
              <w:rPr>
                <w:noProof/>
                <w:webHidden/>
              </w:rPr>
            </w:r>
            <w:r w:rsidR="00B8793A">
              <w:rPr>
                <w:noProof/>
                <w:webHidden/>
              </w:rPr>
              <w:fldChar w:fldCharType="separate"/>
            </w:r>
            <w:r w:rsidR="00B8793A">
              <w:rPr>
                <w:noProof/>
                <w:webHidden/>
              </w:rPr>
              <w:t>10</w:t>
            </w:r>
            <w:r w:rsidR="00B8793A">
              <w:rPr>
                <w:noProof/>
                <w:webHidden/>
              </w:rPr>
              <w:fldChar w:fldCharType="end"/>
            </w:r>
          </w:hyperlink>
        </w:p>
        <w:p w:rsidR="00B8793A" w:rsidRDefault="003D5495">
          <w:pPr>
            <w:pStyle w:val="Spistreci2"/>
            <w:tabs>
              <w:tab w:val="left" w:pos="880"/>
              <w:tab w:val="right" w:leader="dot" w:pos="9062"/>
            </w:tabs>
            <w:rPr>
              <w:rFonts w:asciiTheme="minorHAnsi" w:eastAsiaTheme="minorEastAsia" w:hAnsiTheme="minorHAnsi"/>
              <w:noProof/>
              <w:sz w:val="22"/>
              <w:lang w:eastAsia="pl-PL"/>
            </w:rPr>
          </w:pPr>
          <w:hyperlink w:anchor="_Toc451715321" w:history="1">
            <w:r w:rsidR="00B8793A" w:rsidRPr="006A2590">
              <w:rPr>
                <w:rStyle w:val="Hipercze"/>
                <w:noProof/>
              </w:rPr>
              <w:t>5.1.</w:t>
            </w:r>
            <w:r w:rsidR="00B8793A">
              <w:rPr>
                <w:rFonts w:asciiTheme="minorHAnsi" w:eastAsiaTheme="minorEastAsia" w:hAnsiTheme="minorHAnsi"/>
                <w:noProof/>
                <w:sz w:val="22"/>
                <w:lang w:eastAsia="pl-PL"/>
              </w:rPr>
              <w:tab/>
            </w:r>
            <w:r w:rsidR="00B8793A" w:rsidRPr="006A2590">
              <w:rPr>
                <w:rStyle w:val="Hipercze"/>
                <w:noProof/>
              </w:rPr>
              <w:t>Stawiane wymagania</w:t>
            </w:r>
            <w:r w:rsidR="00B8793A">
              <w:rPr>
                <w:noProof/>
                <w:webHidden/>
              </w:rPr>
              <w:tab/>
            </w:r>
            <w:r w:rsidR="00B8793A">
              <w:rPr>
                <w:noProof/>
                <w:webHidden/>
              </w:rPr>
              <w:fldChar w:fldCharType="begin"/>
            </w:r>
            <w:r w:rsidR="00B8793A">
              <w:rPr>
                <w:noProof/>
                <w:webHidden/>
              </w:rPr>
              <w:instrText xml:space="preserve"> PAGEREF _Toc451715321 \h </w:instrText>
            </w:r>
            <w:r w:rsidR="00B8793A">
              <w:rPr>
                <w:noProof/>
                <w:webHidden/>
              </w:rPr>
            </w:r>
            <w:r w:rsidR="00B8793A">
              <w:rPr>
                <w:noProof/>
                <w:webHidden/>
              </w:rPr>
              <w:fldChar w:fldCharType="separate"/>
            </w:r>
            <w:r w:rsidR="00B8793A">
              <w:rPr>
                <w:noProof/>
                <w:webHidden/>
              </w:rPr>
              <w:t>10</w:t>
            </w:r>
            <w:r w:rsidR="00B8793A">
              <w:rPr>
                <w:noProof/>
                <w:webHidden/>
              </w:rPr>
              <w:fldChar w:fldCharType="end"/>
            </w:r>
          </w:hyperlink>
        </w:p>
        <w:p w:rsidR="00B8793A" w:rsidRDefault="003D5495">
          <w:pPr>
            <w:pStyle w:val="Spistreci2"/>
            <w:tabs>
              <w:tab w:val="left" w:pos="880"/>
              <w:tab w:val="right" w:leader="dot" w:pos="9062"/>
            </w:tabs>
            <w:rPr>
              <w:rFonts w:asciiTheme="minorHAnsi" w:eastAsiaTheme="minorEastAsia" w:hAnsiTheme="minorHAnsi"/>
              <w:noProof/>
              <w:sz w:val="22"/>
              <w:lang w:eastAsia="pl-PL"/>
            </w:rPr>
          </w:pPr>
          <w:hyperlink w:anchor="_Toc451715322" w:history="1">
            <w:r w:rsidR="00B8793A" w:rsidRPr="006A2590">
              <w:rPr>
                <w:rStyle w:val="Hipercze"/>
                <w:noProof/>
              </w:rPr>
              <w:t>5.2.</w:t>
            </w:r>
            <w:r w:rsidR="00B8793A">
              <w:rPr>
                <w:rFonts w:asciiTheme="minorHAnsi" w:eastAsiaTheme="minorEastAsia" w:hAnsiTheme="minorHAnsi"/>
                <w:noProof/>
                <w:sz w:val="22"/>
                <w:lang w:eastAsia="pl-PL"/>
              </w:rPr>
              <w:tab/>
            </w:r>
            <w:r w:rsidR="00B8793A" w:rsidRPr="006A2590">
              <w:rPr>
                <w:rStyle w:val="Hipercze"/>
                <w:noProof/>
              </w:rPr>
              <w:t>Protokół TCP/IP</w:t>
            </w:r>
            <w:r w:rsidR="00B8793A">
              <w:rPr>
                <w:noProof/>
                <w:webHidden/>
              </w:rPr>
              <w:tab/>
            </w:r>
            <w:r w:rsidR="00B8793A">
              <w:rPr>
                <w:noProof/>
                <w:webHidden/>
              </w:rPr>
              <w:fldChar w:fldCharType="begin"/>
            </w:r>
            <w:r w:rsidR="00B8793A">
              <w:rPr>
                <w:noProof/>
                <w:webHidden/>
              </w:rPr>
              <w:instrText xml:space="preserve"> PAGEREF _Toc451715322 \h </w:instrText>
            </w:r>
            <w:r w:rsidR="00B8793A">
              <w:rPr>
                <w:noProof/>
                <w:webHidden/>
              </w:rPr>
            </w:r>
            <w:r w:rsidR="00B8793A">
              <w:rPr>
                <w:noProof/>
                <w:webHidden/>
              </w:rPr>
              <w:fldChar w:fldCharType="separate"/>
            </w:r>
            <w:r w:rsidR="00B8793A">
              <w:rPr>
                <w:noProof/>
                <w:webHidden/>
              </w:rPr>
              <w:t>11</w:t>
            </w:r>
            <w:r w:rsidR="00B8793A">
              <w:rPr>
                <w:noProof/>
                <w:webHidden/>
              </w:rPr>
              <w:fldChar w:fldCharType="end"/>
            </w:r>
          </w:hyperlink>
        </w:p>
        <w:p w:rsidR="00B8793A" w:rsidRDefault="003D5495">
          <w:pPr>
            <w:pStyle w:val="Spistreci1"/>
            <w:tabs>
              <w:tab w:val="left" w:pos="480"/>
              <w:tab w:val="right" w:leader="dot" w:pos="9062"/>
            </w:tabs>
            <w:rPr>
              <w:rFonts w:asciiTheme="minorHAnsi" w:eastAsiaTheme="minorEastAsia" w:hAnsiTheme="minorHAnsi"/>
              <w:noProof/>
              <w:sz w:val="22"/>
              <w:lang w:eastAsia="pl-PL"/>
            </w:rPr>
          </w:pPr>
          <w:hyperlink w:anchor="_Toc451715323" w:history="1">
            <w:r w:rsidR="00B8793A" w:rsidRPr="006A2590">
              <w:rPr>
                <w:rStyle w:val="Hipercze"/>
                <w:noProof/>
              </w:rPr>
              <w:t>6.</w:t>
            </w:r>
            <w:r w:rsidR="00B8793A">
              <w:rPr>
                <w:rFonts w:asciiTheme="minorHAnsi" w:eastAsiaTheme="minorEastAsia" w:hAnsiTheme="minorHAnsi"/>
                <w:noProof/>
                <w:sz w:val="22"/>
                <w:lang w:eastAsia="pl-PL"/>
              </w:rPr>
              <w:tab/>
            </w:r>
            <w:r w:rsidR="00B8793A" w:rsidRPr="006A2590">
              <w:rPr>
                <w:rStyle w:val="Hipercze"/>
                <w:noProof/>
              </w:rPr>
              <w:t>Oprogramowanie jednostki obliczeniowej</w:t>
            </w:r>
            <w:r w:rsidR="00B8793A">
              <w:rPr>
                <w:noProof/>
                <w:webHidden/>
              </w:rPr>
              <w:tab/>
            </w:r>
            <w:r w:rsidR="00B8793A">
              <w:rPr>
                <w:noProof/>
                <w:webHidden/>
              </w:rPr>
              <w:fldChar w:fldCharType="begin"/>
            </w:r>
            <w:r w:rsidR="00B8793A">
              <w:rPr>
                <w:noProof/>
                <w:webHidden/>
              </w:rPr>
              <w:instrText xml:space="preserve"> PAGEREF _Toc451715323 \h </w:instrText>
            </w:r>
            <w:r w:rsidR="00B8793A">
              <w:rPr>
                <w:noProof/>
                <w:webHidden/>
              </w:rPr>
            </w:r>
            <w:r w:rsidR="00B8793A">
              <w:rPr>
                <w:noProof/>
                <w:webHidden/>
              </w:rPr>
              <w:fldChar w:fldCharType="separate"/>
            </w:r>
            <w:r w:rsidR="00B8793A">
              <w:rPr>
                <w:noProof/>
                <w:webHidden/>
              </w:rPr>
              <w:t>11</w:t>
            </w:r>
            <w:r w:rsidR="00B8793A">
              <w:rPr>
                <w:noProof/>
                <w:webHidden/>
              </w:rPr>
              <w:fldChar w:fldCharType="end"/>
            </w:r>
          </w:hyperlink>
        </w:p>
        <w:p w:rsidR="00B8793A" w:rsidRDefault="003D5495">
          <w:pPr>
            <w:pStyle w:val="Spistreci2"/>
            <w:tabs>
              <w:tab w:val="left" w:pos="880"/>
              <w:tab w:val="right" w:leader="dot" w:pos="9062"/>
            </w:tabs>
            <w:rPr>
              <w:rFonts w:asciiTheme="minorHAnsi" w:eastAsiaTheme="minorEastAsia" w:hAnsiTheme="minorHAnsi"/>
              <w:noProof/>
              <w:sz w:val="22"/>
              <w:lang w:eastAsia="pl-PL"/>
            </w:rPr>
          </w:pPr>
          <w:hyperlink w:anchor="_Toc451715324" w:history="1">
            <w:r w:rsidR="00B8793A" w:rsidRPr="006A2590">
              <w:rPr>
                <w:rStyle w:val="Hipercze"/>
                <w:noProof/>
              </w:rPr>
              <w:t>6.1.</w:t>
            </w:r>
            <w:r w:rsidR="00B8793A">
              <w:rPr>
                <w:rFonts w:asciiTheme="minorHAnsi" w:eastAsiaTheme="minorEastAsia" w:hAnsiTheme="minorHAnsi"/>
                <w:noProof/>
                <w:sz w:val="22"/>
                <w:lang w:eastAsia="pl-PL"/>
              </w:rPr>
              <w:tab/>
            </w:r>
            <w:r w:rsidR="00B8793A" w:rsidRPr="006A2590">
              <w:rPr>
                <w:rStyle w:val="Hipercze"/>
                <w:noProof/>
              </w:rPr>
              <w:t>Struktura</w:t>
            </w:r>
            <w:r w:rsidR="00B8793A">
              <w:rPr>
                <w:noProof/>
                <w:webHidden/>
              </w:rPr>
              <w:tab/>
            </w:r>
            <w:r w:rsidR="00B8793A">
              <w:rPr>
                <w:noProof/>
                <w:webHidden/>
              </w:rPr>
              <w:fldChar w:fldCharType="begin"/>
            </w:r>
            <w:r w:rsidR="00B8793A">
              <w:rPr>
                <w:noProof/>
                <w:webHidden/>
              </w:rPr>
              <w:instrText xml:space="preserve"> PAGEREF _Toc451715324 \h </w:instrText>
            </w:r>
            <w:r w:rsidR="00B8793A">
              <w:rPr>
                <w:noProof/>
                <w:webHidden/>
              </w:rPr>
            </w:r>
            <w:r w:rsidR="00B8793A">
              <w:rPr>
                <w:noProof/>
                <w:webHidden/>
              </w:rPr>
              <w:fldChar w:fldCharType="separate"/>
            </w:r>
            <w:r w:rsidR="00B8793A">
              <w:rPr>
                <w:noProof/>
                <w:webHidden/>
              </w:rPr>
              <w:t>11</w:t>
            </w:r>
            <w:r w:rsidR="00B8793A">
              <w:rPr>
                <w:noProof/>
                <w:webHidden/>
              </w:rPr>
              <w:fldChar w:fldCharType="end"/>
            </w:r>
          </w:hyperlink>
        </w:p>
        <w:p w:rsidR="00B8793A" w:rsidRDefault="003D5495">
          <w:pPr>
            <w:pStyle w:val="Spistreci2"/>
            <w:tabs>
              <w:tab w:val="left" w:pos="880"/>
              <w:tab w:val="right" w:leader="dot" w:pos="9062"/>
            </w:tabs>
            <w:rPr>
              <w:rFonts w:asciiTheme="minorHAnsi" w:eastAsiaTheme="minorEastAsia" w:hAnsiTheme="minorHAnsi"/>
              <w:noProof/>
              <w:sz w:val="22"/>
              <w:lang w:eastAsia="pl-PL"/>
            </w:rPr>
          </w:pPr>
          <w:hyperlink w:anchor="_Toc451715325" w:history="1">
            <w:r w:rsidR="00B8793A" w:rsidRPr="006A2590">
              <w:rPr>
                <w:rStyle w:val="Hipercze"/>
                <w:noProof/>
              </w:rPr>
              <w:t>6.2.</w:t>
            </w:r>
            <w:r w:rsidR="00B8793A">
              <w:rPr>
                <w:rFonts w:asciiTheme="minorHAnsi" w:eastAsiaTheme="minorEastAsia" w:hAnsiTheme="minorHAnsi"/>
                <w:noProof/>
                <w:sz w:val="22"/>
                <w:lang w:eastAsia="pl-PL"/>
              </w:rPr>
              <w:tab/>
            </w:r>
            <w:r w:rsidR="00B8793A" w:rsidRPr="006A2590">
              <w:rPr>
                <w:rStyle w:val="Hipercze"/>
                <w:noProof/>
              </w:rPr>
              <w:t>Kalibracja kamer</w:t>
            </w:r>
            <w:r w:rsidR="00B8793A">
              <w:rPr>
                <w:noProof/>
                <w:webHidden/>
              </w:rPr>
              <w:tab/>
            </w:r>
            <w:r w:rsidR="00B8793A">
              <w:rPr>
                <w:noProof/>
                <w:webHidden/>
              </w:rPr>
              <w:fldChar w:fldCharType="begin"/>
            </w:r>
            <w:r w:rsidR="00B8793A">
              <w:rPr>
                <w:noProof/>
                <w:webHidden/>
              </w:rPr>
              <w:instrText xml:space="preserve"> PAGEREF _Toc451715325 \h </w:instrText>
            </w:r>
            <w:r w:rsidR="00B8793A">
              <w:rPr>
                <w:noProof/>
                <w:webHidden/>
              </w:rPr>
            </w:r>
            <w:r w:rsidR="00B8793A">
              <w:rPr>
                <w:noProof/>
                <w:webHidden/>
              </w:rPr>
              <w:fldChar w:fldCharType="separate"/>
            </w:r>
            <w:r w:rsidR="00B8793A">
              <w:rPr>
                <w:noProof/>
                <w:webHidden/>
              </w:rPr>
              <w:t>14</w:t>
            </w:r>
            <w:r w:rsidR="00B8793A">
              <w:rPr>
                <w:noProof/>
                <w:webHidden/>
              </w:rPr>
              <w:fldChar w:fldCharType="end"/>
            </w:r>
          </w:hyperlink>
        </w:p>
        <w:p w:rsidR="00B8793A" w:rsidRDefault="003D5495">
          <w:pPr>
            <w:pStyle w:val="Spistreci2"/>
            <w:tabs>
              <w:tab w:val="left" w:pos="880"/>
              <w:tab w:val="right" w:leader="dot" w:pos="9062"/>
            </w:tabs>
            <w:rPr>
              <w:rFonts w:asciiTheme="minorHAnsi" w:eastAsiaTheme="minorEastAsia" w:hAnsiTheme="minorHAnsi"/>
              <w:noProof/>
              <w:sz w:val="22"/>
              <w:lang w:eastAsia="pl-PL"/>
            </w:rPr>
          </w:pPr>
          <w:hyperlink w:anchor="_Toc451715326" w:history="1">
            <w:r w:rsidR="00B8793A" w:rsidRPr="006A2590">
              <w:rPr>
                <w:rStyle w:val="Hipercze"/>
                <w:noProof/>
              </w:rPr>
              <w:t>6.3.</w:t>
            </w:r>
            <w:r w:rsidR="00B8793A">
              <w:rPr>
                <w:rFonts w:asciiTheme="minorHAnsi" w:eastAsiaTheme="minorEastAsia" w:hAnsiTheme="minorHAnsi"/>
                <w:noProof/>
                <w:sz w:val="22"/>
                <w:lang w:eastAsia="pl-PL"/>
              </w:rPr>
              <w:tab/>
            </w:r>
            <w:r w:rsidR="00B8793A" w:rsidRPr="006A2590">
              <w:rPr>
                <w:rStyle w:val="Hipercze"/>
                <w:noProof/>
              </w:rPr>
              <w:t>Ustawienie parametrów filtrowania</w:t>
            </w:r>
            <w:r w:rsidR="00B8793A">
              <w:rPr>
                <w:noProof/>
                <w:webHidden/>
              </w:rPr>
              <w:tab/>
            </w:r>
            <w:r w:rsidR="00B8793A">
              <w:rPr>
                <w:noProof/>
                <w:webHidden/>
              </w:rPr>
              <w:fldChar w:fldCharType="begin"/>
            </w:r>
            <w:r w:rsidR="00B8793A">
              <w:rPr>
                <w:noProof/>
                <w:webHidden/>
              </w:rPr>
              <w:instrText xml:space="preserve"> PAGEREF _Toc451715326 \h </w:instrText>
            </w:r>
            <w:r w:rsidR="00B8793A">
              <w:rPr>
                <w:noProof/>
                <w:webHidden/>
              </w:rPr>
            </w:r>
            <w:r w:rsidR="00B8793A">
              <w:rPr>
                <w:noProof/>
                <w:webHidden/>
              </w:rPr>
              <w:fldChar w:fldCharType="separate"/>
            </w:r>
            <w:r w:rsidR="00B8793A">
              <w:rPr>
                <w:noProof/>
                <w:webHidden/>
              </w:rPr>
              <w:t>15</w:t>
            </w:r>
            <w:r w:rsidR="00B8793A">
              <w:rPr>
                <w:noProof/>
                <w:webHidden/>
              </w:rPr>
              <w:fldChar w:fldCharType="end"/>
            </w:r>
          </w:hyperlink>
        </w:p>
        <w:p w:rsidR="00B8793A" w:rsidRDefault="003D5495">
          <w:pPr>
            <w:pStyle w:val="Spistreci2"/>
            <w:tabs>
              <w:tab w:val="left" w:pos="880"/>
              <w:tab w:val="right" w:leader="dot" w:pos="9062"/>
            </w:tabs>
            <w:rPr>
              <w:rFonts w:asciiTheme="minorHAnsi" w:eastAsiaTheme="minorEastAsia" w:hAnsiTheme="minorHAnsi"/>
              <w:noProof/>
              <w:sz w:val="22"/>
              <w:lang w:eastAsia="pl-PL"/>
            </w:rPr>
          </w:pPr>
          <w:hyperlink w:anchor="_Toc451715327" w:history="1">
            <w:r w:rsidR="00B8793A" w:rsidRPr="006A2590">
              <w:rPr>
                <w:rStyle w:val="Hipercze"/>
                <w:noProof/>
              </w:rPr>
              <w:t>6.4.</w:t>
            </w:r>
            <w:r w:rsidR="00B8793A">
              <w:rPr>
                <w:rFonts w:asciiTheme="minorHAnsi" w:eastAsiaTheme="minorEastAsia" w:hAnsiTheme="minorHAnsi"/>
                <w:noProof/>
                <w:sz w:val="22"/>
                <w:lang w:eastAsia="pl-PL"/>
              </w:rPr>
              <w:tab/>
            </w:r>
            <w:r w:rsidR="00B8793A" w:rsidRPr="006A2590">
              <w:rPr>
                <w:rStyle w:val="Hipercze"/>
                <w:noProof/>
              </w:rPr>
              <w:t>Program wykonawczy</w:t>
            </w:r>
            <w:r w:rsidR="00B8793A">
              <w:rPr>
                <w:noProof/>
                <w:webHidden/>
              </w:rPr>
              <w:tab/>
            </w:r>
            <w:r w:rsidR="00B8793A">
              <w:rPr>
                <w:noProof/>
                <w:webHidden/>
              </w:rPr>
              <w:fldChar w:fldCharType="begin"/>
            </w:r>
            <w:r w:rsidR="00B8793A">
              <w:rPr>
                <w:noProof/>
                <w:webHidden/>
              </w:rPr>
              <w:instrText xml:space="preserve"> PAGEREF _Toc451715327 \h </w:instrText>
            </w:r>
            <w:r w:rsidR="00B8793A">
              <w:rPr>
                <w:noProof/>
                <w:webHidden/>
              </w:rPr>
            </w:r>
            <w:r w:rsidR="00B8793A">
              <w:rPr>
                <w:noProof/>
                <w:webHidden/>
              </w:rPr>
              <w:fldChar w:fldCharType="separate"/>
            </w:r>
            <w:r w:rsidR="00B8793A">
              <w:rPr>
                <w:noProof/>
                <w:webHidden/>
              </w:rPr>
              <w:t>16</w:t>
            </w:r>
            <w:r w:rsidR="00B8793A">
              <w:rPr>
                <w:noProof/>
                <w:webHidden/>
              </w:rPr>
              <w:fldChar w:fldCharType="end"/>
            </w:r>
          </w:hyperlink>
        </w:p>
        <w:p w:rsidR="00B8793A" w:rsidRDefault="003D5495">
          <w:pPr>
            <w:pStyle w:val="Spistreci2"/>
            <w:tabs>
              <w:tab w:val="left" w:pos="880"/>
              <w:tab w:val="right" w:leader="dot" w:pos="9062"/>
            </w:tabs>
            <w:rPr>
              <w:rFonts w:asciiTheme="minorHAnsi" w:eastAsiaTheme="minorEastAsia" w:hAnsiTheme="minorHAnsi"/>
              <w:noProof/>
              <w:sz w:val="22"/>
              <w:lang w:eastAsia="pl-PL"/>
            </w:rPr>
          </w:pPr>
          <w:hyperlink w:anchor="_Toc451715328" w:history="1">
            <w:r w:rsidR="00B8793A" w:rsidRPr="006A2590">
              <w:rPr>
                <w:rStyle w:val="Hipercze"/>
                <w:noProof/>
              </w:rPr>
              <w:t>6.5.</w:t>
            </w:r>
            <w:r w:rsidR="00B8793A">
              <w:rPr>
                <w:rFonts w:asciiTheme="minorHAnsi" w:eastAsiaTheme="minorEastAsia" w:hAnsiTheme="minorHAnsi"/>
                <w:noProof/>
                <w:sz w:val="22"/>
                <w:lang w:eastAsia="pl-PL"/>
              </w:rPr>
              <w:tab/>
            </w:r>
            <w:r w:rsidR="00B8793A" w:rsidRPr="006A2590">
              <w:rPr>
                <w:rStyle w:val="Hipercze"/>
                <w:noProof/>
              </w:rPr>
              <w:t>Klasa CStereoCalibration</w:t>
            </w:r>
            <w:r w:rsidR="00B8793A">
              <w:rPr>
                <w:noProof/>
                <w:webHidden/>
              </w:rPr>
              <w:tab/>
            </w:r>
            <w:r w:rsidR="00B8793A">
              <w:rPr>
                <w:noProof/>
                <w:webHidden/>
              </w:rPr>
              <w:fldChar w:fldCharType="begin"/>
            </w:r>
            <w:r w:rsidR="00B8793A">
              <w:rPr>
                <w:noProof/>
                <w:webHidden/>
              </w:rPr>
              <w:instrText xml:space="preserve"> PAGEREF _Toc451715328 \h </w:instrText>
            </w:r>
            <w:r w:rsidR="00B8793A">
              <w:rPr>
                <w:noProof/>
                <w:webHidden/>
              </w:rPr>
            </w:r>
            <w:r w:rsidR="00B8793A">
              <w:rPr>
                <w:noProof/>
                <w:webHidden/>
              </w:rPr>
              <w:fldChar w:fldCharType="separate"/>
            </w:r>
            <w:r w:rsidR="00B8793A">
              <w:rPr>
                <w:noProof/>
                <w:webHidden/>
              </w:rPr>
              <w:t>16</w:t>
            </w:r>
            <w:r w:rsidR="00B8793A">
              <w:rPr>
                <w:noProof/>
                <w:webHidden/>
              </w:rPr>
              <w:fldChar w:fldCharType="end"/>
            </w:r>
          </w:hyperlink>
        </w:p>
        <w:p w:rsidR="00B8793A" w:rsidRDefault="003D5495">
          <w:pPr>
            <w:pStyle w:val="Spistreci2"/>
            <w:tabs>
              <w:tab w:val="left" w:pos="880"/>
              <w:tab w:val="right" w:leader="dot" w:pos="9062"/>
            </w:tabs>
            <w:rPr>
              <w:rFonts w:asciiTheme="minorHAnsi" w:eastAsiaTheme="minorEastAsia" w:hAnsiTheme="minorHAnsi"/>
              <w:noProof/>
              <w:sz w:val="22"/>
              <w:lang w:eastAsia="pl-PL"/>
            </w:rPr>
          </w:pPr>
          <w:hyperlink w:anchor="_Toc451715329" w:history="1">
            <w:r w:rsidR="00B8793A" w:rsidRPr="006A2590">
              <w:rPr>
                <w:rStyle w:val="Hipercze"/>
                <w:noProof/>
              </w:rPr>
              <w:t>6.6.</w:t>
            </w:r>
            <w:r w:rsidR="00B8793A">
              <w:rPr>
                <w:rFonts w:asciiTheme="minorHAnsi" w:eastAsiaTheme="minorEastAsia" w:hAnsiTheme="minorHAnsi"/>
                <w:noProof/>
                <w:sz w:val="22"/>
                <w:lang w:eastAsia="pl-PL"/>
              </w:rPr>
              <w:tab/>
            </w:r>
            <w:r w:rsidR="00B8793A" w:rsidRPr="006A2590">
              <w:rPr>
                <w:rStyle w:val="Hipercze"/>
                <w:noProof/>
              </w:rPr>
              <w:t>Klasa CFilterCalibration</w:t>
            </w:r>
            <w:r w:rsidR="00B8793A">
              <w:rPr>
                <w:noProof/>
                <w:webHidden/>
              </w:rPr>
              <w:tab/>
            </w:r>
            <w:r w:rsidR="00B8793A">
              <w:rPr>
                <w:noProof/>
                <w:webHidden/>
              </w:rPr>
              <w:fldChar w:fldCharType="begin"/>
            </w:r>
            <w:r w:rsidR="00B8793A">
              <w:rPr>
                <w:noProof/>
                <w:webHidden/>
              </w:rPr>
              <w:instrText xml:space="preserve"> PAGEREF _Toc451715329 \h </w:instrText>
            </w:r>
            <w:r w:rsidR="00B8793A">
              <w:rPr>
                <w:noProof/>
                <w:webHidden/>
              </w:rPr>
            </w:r>
            <w:r w:rsidR="00B8793A">
              <w:rPr>
                <w:noProof/>
                <w:webHidden/>
              </w:rPr>
              <w:fldChar w:fldCharType="separate"/>
            </w:r>
            <w:r w:rsidR="00B8793A">
              <w:rPr>
                <w:noProof/>
                <w:webHidden/>
              </w:rPr>
              <w:t>16</w:t>
            </w:r>
            <w:r w:rsidR="00B8793A">
              <w:rPr>
                <w:noProof/>
                <w:webHidden/>
              </w:rPr>
              <w:fldChar w:fldCharType="end"/>
            </w:r>
          </w:hyperlink>
        </w:p>
        <w:p w:rsidR="00B8793A" w:rsidRDefault="003D5495">
          <w:pPr>
            <w:pStyle w:val="Spistreci2"/>
            <w:tabs>
              <w:tab w:val="left" w:pos="880"/>
              <w:tab w:val="right" w:leader="dot" w:pos="9062"/>
            </w:tabs>
            <w:rPr>
              <w:rFonts w:asciiTheme="minorHAnsi" w:eastAsiaTheme="minorEastAsia" w:hAnsiTheme="minorHAnsi"/>
              <w:noProof/>
              <w:sz w:val="22"/>
              <w:lang w:eastAsia="pl-PL"/>
            </w:rPr>
          </w:pPr>
          <w:hyperlink w:anchor="_Toc451715330" w:history="1">
            <w:r w:rsidR="00B8793A" w:rsidRPr="006A2590">
              <w:rPr>
                <w:rStyle w:val="Hipercze"/>
                <w:noProof/>
              </w:rPr>
              <w:t>6.7.</w:t>
            </w:r>
            <w:r w:rsidR="00B8793A">
              <w:rPr>
                <w:rFonts w:asciiTheme="minorHAnsi" w:eastAsiaTheme="minorEastAsia" w:hAnsiTheme="minorHAnsi"/>
                <w:noProof/>
                <w:sz w:val="22"/>
                <w:lang w:eastAsia="pl-PL"/>
              </w:rPr>
              <w:tab/>
            </w:r>
            <w:r w:rsidR="00B8793A" w:rsidRPr="006A2590">
              <w:rPr>
                <w:rStyle w:val="Hipercze"/>
                <w:noProof/>
              </w:rPr>
              <w:t>Klasa CStereoVision</w:t>
            </w:r>
            <w:r w:rsidR="00B8793A">
              <w:rPr>
                <w:noProof/>
                <w:webHidden/>
              </w:rPr>
              <w:tab/>
            </w:r>
            <w:r w:rsidR="00B8793A">
              <w:rPr>
                <w:noProof/>
                <w:webHidden/>
              </w:rPr>
              <w:fldChar w:fldCharType="begin"/>
            </w:r>
            <w:r w:rsidR="00B8793A">
              <w:rPr>
                <w:noProof/>
                <w:webHidden/>
              </w:rPr>
              <w:instrText xml:space="preserve"> PAGEREF _Toc451715330 \h </w:instrText>
            </w:r>
            <w:r w:rsidR="00B8793A">
              <w:rPr>
                <w:noProof/>
                <w:webHidden/>
              </w:rPr>
            </w:r>
            <w:r w:rsidR="00B8793A">
              <w:rPr>
                <w:noProof/>
                <w:webHidden/>
              </w:rPr>
              <w:fldChar w:fldCharType="separate"/>
            </w:r>
            <w:r w:rsidR="00B8793A">
              <w:rPr>
                <w:noProof/>
                <w:webHidden/>
              </w:rPr>
              <w:t>17</w:t>
            </w:r>
            <w:r w:rsidR="00B8793A">
              <w:rPr>
                <w:noProof/>
                <w:webHidden/>
              </w:rPr>
              <w:fldChar w:fldCharType="end"/>
            </w:r>
          </w:hyperlink>
        </w:p>
        <w:p w:rsidR="00B8793A" w:rsidRDefault="003D5495">
          <w:pPr>
            <w:pStyle w:val="Spistreci2"/>
            <w:tabs>
              <w:tab w:val="left" w:pos="880"/>
              <w:tab w:val="right" w:leader="dot" w:pos="9062"/>
            </w:tabs>
            <w:rPr>
              <w:rFonts w:asciiTheme="minorHAnsi" w:eastAsiaTheme="minorEastAsia" w:hAnsiTheme="minorHAnsi"/>
              <w:noProof/>
              <w:sz w:val="22"/>
              <w:lang w:eastAsia="pl-PL"/>
            </w:rPr>
          </w:pPr>
          <w:hyperlink w:anchor="_Toc451715331" w:history="1">
            <w:r w:rsidR="00B8793A" w:rsidRPr="006A2590">
              <w:rPr>
                <w:rStyle w:val="Hipercze"/>
                <w:noProof/>
              </w:rPr>
              <w:t>6.8.</w:t>
            </w:r>
            <w:r w:rsidR="00B8793A">
              <w:rPr>
                <w:rFonts w:asciiTheme="minorHAnsi" w:eastAsiaTheme="minorEastAsia" w:hAnsiTheme="minorHAnsi"/>
                <w:noProof/>
                <w:sz w:val="22"/>
                <w:lang w:eastAsia="pl-PL"/>
              </w:rPr>
              <w:tab/>
            </w:r>
            <w:r w:rsidR="00B8793A" w:rsidRPr="006A2590">
              <w:rPr>
                <w:rStyle w:val="Hipercze"/>
                <w:noProof/>
              </w:rPr>
              <w:t>Klasa CTCPConnection</w:t>
            </w:r>
            <w:r w:rsidR="00B8793A">
              <w:rPr>
                <w:noProof/>
                <w:webHidden/>
              </w:rPr>
              <w:tab/>
            </w:r>
            <w:r w:rsidR="00B8793A">
              <w:rPr>
                <w:noProof/>
                <w:webHidden/>
              </w:rPr>
              <w:fldChar w:fldCharType="begin"/>
            </w:r>
            <w:r w:rsidR="00B8793A">
              <w:rPr>
                <w:noProof/>
                <w:webHidden/>
              </w:rPr>
              <w:instrText xml:space="preserve"> PAGEREF _Toc451715331 \h </w:instrText>
            </w:r>
            <w:r w:rsidR="00B8793A">
              <w:rPr>
                <w:noProof/>
                <w:webHidden/>
              </w:rPr>
            </w:r>
            <w:r w:rsidR="00B8793A">
              <w:rPr>
                <w:noProof/>
                <w:webHidden/>
              </w:rPr>
              <w:fldChar w:fldCharType="separate"/>
            </w:r>
            <w:r w:rsidR="00B8793A">
              <w:rPr>
                <w:noProof/>
                <w:webHidden/>
              </w:rPr>
              <w:t>17</w:t>
            </w:r>
            <w:r w:rsidR="00B8793A">
              <w:rPr>
                <w:noProof/>
                <w:webHidden/>
              </w:rPr>
              <w:fldChar w:fldCharType="end"/>
            </w:r>
          </w:hyperlink>
        </w:p>
        <w:p w:rsidR="00B8793A" w:rsidRDefault="003D5495">
          <w:pPr>
            <w:pStyle w:val="Spistreci1"/>
            <w:tabs>
              <w:tab w:val="left" w:pos="480"/>
              <w:tab w:val="right" w:leader="dot" w:pos="9062"/>
            </w:tabs>
            <w:rPr>
              <w:rFonts w:asciiTheme="minorHAnsi" w:eastAsiaTheme="minorEastAsia" w:hAnsiTheme="minorHAnsi"/>
              <w:noProof/>
              <w:sz w:val="22"/>
              <w:lang w:eastAsia="pl-PL"/>
            </w:rPr>
          </w:pPr>
          <w:hyperlink w:anchor="_Toc451715332" w:history="1">
            <w:r w:rsidR="00B8793A" w:rsidRPr="006A2590">
              <w:rPr>
                <w:rStyle w:val="Hipercze"/>
                <w:noProof/>
              </w:rPr>
              <w:t>7.</w:t>
            </w:r>
            <w:r w:rsidR="00B8793A">
              <w:rPr>
                <w:rFonts w:asciiTheme="minorHAnsi" w:eastAsiaTheme="minorEastAsia" w:hAnsiTheme="minorHAnsi"/>
                <w:noProof/>
                <w:sz w:val="22"/>
                <w:lang w:eastAsia="pl-PL"/>
              </w:rPr>
              <w:tab/>
            </w:r>
            <w:r w:rsidR="00B8793A" w:rsidRPr="006A2590">
              <w:rPr>
                <w:rStyle w:val="Hipercze"/>
                <w:noProof/>
              </w:rPr>
              <w:t>Oprogramowanie robota</w:t>
            </w:r>
            <w:r w:rsidR="00B8793A">
              <w:rPr>
                <w:noProof/>
                <w:webHidden/>
              </w:rPr>
              <w:tab/>
            </w:r>
            <w:r w:rsidR="00B8793A">
              <w:rPr>
                <w:noProof/>
                <w:webHidden/>
              </w:rPr>
              <w:fldChar w:fldCharType="begin"/>
            </w:r>
            <w:r w:rsidR="00B8793A">
              <w:rPr>
                <w:noProof/>
                <w:webHidden/>
              </w:rPr>
              <w:instrText xml:space="preserve"> PAGEREF _Toc451715332 \h </w:instrText>
            </w:r>
            <w:r w:rsidR="00B8793A">
              <w:rPr>
                <w:noProof/>
                <w:webHidden/>
              </w:rPr>
            </w:r>
            <w:r w:rsidR="00B8793A">
              <w:rPr>
                <w:noProof/>
                <w:webHidden/>
              </w:rPr>
              <w:fldChar w:fldCharType="separate"/>
            </w:r>
            <w:r w:rsidR="00B8793A">
              <w:rPr>
                <w:noProof/>
                <w:webHidden/>
              </w:rPr>
              <w:t>18</w:t>
            </w:r>
            <w:r w:rsidR="00B8793A">
              <w:rPr>
                <w:noProof/>
                <w:webHidden/>
              </w:rPr>
              <w:fldChar w:fldCharType="end"/>
            </w:r>
          </w:hyperlink>
        </w:p>
        <w:p w:rsidR="00B8793A" w:rsidRDefault="003D5495">
          <w:pPr>
            <w:pStyle w:val="Spistreci2"/>
            <w:tabs>
              <w:tab w:val="left" w:pos="880"/>
              <w:tab w:val="right" w:leader="dot" w:pos="9062"/>
            </w:tabs>
            <w:rPr>
              <w:rFonts w:asciiTheme="minorHAnsi" w:eastAsiaTheme="minorEastAsia" w:hAnsiTheme="minorHAnsi"/>
              <w:noProof/>
              <w:sz w:val="22"/>
              <w:lang w:eastAsia="pl-PL"/>
            </w:rPr>
          </w:pPr>
          <w:hyperlink w:anchor="_Toc451715333" w:history="1">
            <w:r w:rsidR="00B8793A" w:rsidRPr="006A2590">
              <w:rPr>
                <w:rStyle w:val="Hipercze"/>
                <w:noProof/>
              </w:rPr>
              <w:t>7.1.</w:t>
            </w:r>
            <w:r w:rsidR="00B8793A">
              <w:rPr>
                <w:rFonts w:asciiTheme="minorHAnsi" w:eastAsiaTheme="minorEastAsia" w:hAnsiTheme="minorHAnsi"/>
                <w:noProof/>
                <w:sz w:val="22"/>
                <w:lang w:eastAsia="pl-PL"/>
              </w:rPr>
              <w:tab/>
            </w:r>
            <w:r w:rsidR="00B8793A" w:rsidRPr="006A2590">
              <w:rPr>
                <w:rStyle w:val="Hipercze"/>
                <w:noProof/>
              </w:rPr>
              <w:t>Struktura</w:t>
            </w:r>
            <w:r w:rsidR="00B8793A">
              <w:rPr>
                <w:noProof/>
                <w:webHidden/>
              </w:rPr>
              <w:tab/>
            </w:r>
            <w:r w:rsidR="00B8793A">
              <w:rPr>
                <w:noProof/>
                <w:webHidden/>
              </w:rPr>
              <w:fldChar w:fldCharType="begin"/>
            </w:r>
            <w:r w:rsidR="00B8793A">
              <w:rPr>
                <w:noProof/>
                <w:webHidden/>
              </w:rPr>
              <w:instrText xml:space="preserve"> PAGEREF _Toc451715333 \h </w:instrText>
            </w:r>
            <w:r w:rsidR="00B8793A">
              <w:rPr>
                <w:noProof/>
                <w:webHidden/>
              </w:rPr>
            </w:r>
            <w:r w:rsidR="00B8793A">
              <w:rPr>
                <w:noProof/>
                <w:webHidden/>
              </w:rPr>
              <w:fldChar w:fldCharType="separate"/>
            </w:r>
            <w:r w:rsidR="00B8793A">
              <w:rPr>
                <w:noProof/>
                <w:webHidden/>
              </w:rPr>
              <w:t>18</w:t>
            </w:r>
            <w:r w:rsidR="00B8793A">
              <w:rPr>
                <w:noProof/>
                <w:webHidden/>
              </w:rPr>
              <w:fldChar w:fldCharType="end"/>
            </w:r>
          </w:hyperlink>
        </w:p>
        <w:p w:rsidR="00B8793A" w:rsidRDefault="003D5495">
          <w:pPr>
            <w:pStyle w:val="Spistreci1"/>
            <w:tabs>
              <w:tab w:val="left" w:pos="480"/>
              <w:tab w:val="right" w:leader="dot" w:pos="9062"/>
            </w:tabs>
            <w:rPr>
              <w:rFonts w:asciiTheme="minorHAnsi" w:eastAsiaTheme="minorEastAsia" w:hAnsiTheme="minorHAnsi"/>
              <w:noProof/>
              <w:sz w:val="22"/>
              <w:lang w:eastAsia="pl-PL"/>
            </w:rPr>
          </w:pPr>
          <w:hyperlink w:anchor="_Toc451715334" w:history="1">
            <w:r w:rsidR="00B8793A" w:rsidRPr="006A2590">
              <w:rPr>
                <w:rStyle w:val="Hipercze"/>
                <w:noProof/>
              </w:rPr>
              <w:t>8.</w:t>
            </w:r>
            <w:r w:rsidR="00B8793A">
              <w:rPr>
                <w:rFonts w:asciiTheme="minorHAnsi" w:eastAsiaTheme="minorEastAsia" w:hAnsiTheme="minorHAnsi"/>
                <w:noProof/>
                <w:sz w:val="22"/>
                <w:lang w:eastAsia="pl-PL"/>
              </w:rPr>
              <w:tab/>
            </w:r>
            <w:r w:rsidR="00B8793A" w:rsidRPr="006A2590">
              <w:rPr>
                <w:rStyle w:val="Hipercze"/>
                <w:noProof/>
              </w:rPr>
              <w:t>Testowanie oprogramowania</w:t>
            </w:r>
            <w:r w:rsidR="00B8793A">
              <w:rPr>
                <w:noProof/>
                <w:webHidden/>
              </w:rPr>
              <w:tab/>
            </w:r>
            <w:r w:rsidR="00B8793A">
              <w:rPr>
                <w:noProof/>
                <w:webHidden/>
              </w:rPr>
              <w:fldChar w:fldCharType="begin"/>
            </w:r>
            <w:r w:rsidR="00B8793A">
              <w:rPr>
                <w:noProof/>
                <w:webHidden/>
              </w:rPr>
              <w:instrText xml:space="preserve"> PAGEREF _Toc451715334 \h </w:instrText>
            </w:r>
            <w:r w:rsidR="00B8793A">
              <w:rPr>
                <w:noProof/>
                <w:webHidden/>
              </w:rPr>
            </w:r>
            <w:r w:rsidR="00B8793A">
              <w:rPr>
                <w:noProof/>
                <w:webHidden/>
              </w:rPr>
              <w:fldChar w:fldCharType="separate"/>
            </w:r>
            <w:r w:rsidR="00B8793A">
              <w:rPr>
                <w:noProof/>
                <w:webHidden/>
              </w:rPr>
              <w:t>19</w:t>
            </w:r>
            <w:r w:rsidR="00B8793A">
              <w:rPr>
                <w:noProof/>
                <w:webHidden/>
              </w:rPr>
              <w:fldChar w:fldCharType="end"/>
            </w:r>
          </w:hyperlink>
        </w:p>
        <w:p w:rsidR="00B8793A" w:rsidRDefault="003D5495">
          <w:pPr>
            <w:pStyle w:val="Spistreci2"/>
            <w:tabs>
              <w:tab w:val="left" w:pos="880"/>
              <w:tab w:val="right" w:leader="dot" w:pos="9062"/>
            </w:tabs>
            <w:rPr>
              <w:rFonts w:asciiTheme="minorHAnsi" w:eastAsiaTheme="minorEastAsia" w:hAnsiTheme="minorHAnsi"/>
              <w:noProof/>
              <w:sz w:val="22"/>
              <w:lang w:eastAsia="pl-PL"/>
            </w:rPr>
          </w:pPr>
          <w:hyperlink w:anchor="_Toc451715335" w:history="1">
            <w:r w:rsidR="00B8793A" w:rsidRPr="006A2590">
              <w:rPr>
                <w:rStyle w:val="Hipercze"/>
                <w:noProof/>
              </w:rPr>
              <w:t>8.1.</w:t>
            </w:r>
            <w:r w:rsidR="00B8793A">
              <w:rPr>
                <w:rFonts w:asciiTheme="minorHAnsi" w:eastAsiaTheme="minorEastAsia" w:hAnsiTheme="minorHAnsi"/>
                <w:noProof/>
                <w:sz w:val="22"/>
                <w:lang w:eastAsia="pl-PL"/>
              </w:rPr>
              <w:tab/>
            </w:r>
            <w:r w:rsidR="00B8793A" w:rsidRPr="006A2590">
              <w:rPr>
                <w:rStyle w:val="Hipercze"/>
                <w:noProof/>
              </w:rPr>
              <w:t>Kalibracja kamer</w:t>
            </w:r>
            <w:r w:rsidR="00B8793A">
              <w:rPr>
                <w:noProof/>
                <w:webHidden/>
              </w:rPr>
              <w:tab/>
            </w:r>
            <w:r w:rsidR="00B8793A">
              <w:rPr>
                <w:noProof/>
                <w:webHidden/>
              </w:rPr>
              <w:fldChar w:fldCharType="begin"/>
            </w:r>
            <w:r w:rsidR="00B8793A">
              <w:rPr>
                <w:noProof/>
                <w:webHidden/>
              </w:rPr>
              <w:instrText xml:space="preserve"> PAGEREF _Toc451715335 \h </w:instrText>
            </w:r>
            <w:r w:rsidR="00B8793A">
              <w:rPr>
                <w:noProof/>
                <w:webHidden/>
              </w:rPr>
            </w:r>
            <w:r w:rsidR="00B8793A">
              <w:rPr>
                <w:noProof/>
                <w:webHidden/>
              </w:rPr>
              <w:fldChar w:fldCharType="separate"/>
            </w:r>
            <w:r w:rsidR="00B8793A">
              <w:rPr>
                <w:noProof/>
                <w:webHidden/>
              </w:rPr>
              <w:t>19</w:t>
            </w:r>
            <w:r w:rsidR="00B8793A">
              <w:rPr>
                <w:noProof/>
                <w:webHidden/>
              </w:rPr>
              <w:fldChar w:fldCharType="end"/>
            </w:r>
          </w:hyperlink>
        </w:p>
        <w:p w:rsidR="00B8793A" w:rsidRDefault="003D5495">
          <w:pPr>
            <w:pStyle w:val="Spistreci2"/>
            <w:tabs>
              <w:tab w:val="left" w:pos="880"/>
              <w:tab w:val="right" w:leader="dot" w:pos="9062"/>
            </w:tabs>
            <w:rPr>
              <w:rFonts w:asciiTheme="minorHAnsi" w:eastAsiaTheme="minorEastAsia" w:hAnsiTheme="minorHAnsi"/>
              <w:noProof/>
              <w:sz w:val="22"/>
              <w:lang w:eastAsia="pl-PL"/>
            </w:rPr>
          </w:pPr>
          <w:hyperlink w:anchor="_Toc451715336" w:history="1">
            <w:r w:rsidR="00B8793A" w:rsidRPr="006A2590">
              <w:rPr>
                <w:rStyle w:val="Hipercze"/>
                <w:noProof/>
              </w:rPr>
              <w:t>8.2.</w:t>
            </w:r>
            <w:r w:rsidR="00B8793A">
              <w:rPr>
                <w:rFonts w:asciiTheme="minorHAnsi" w:eastAsiaTheme="minorEastAsia" w:hAnsiTheme="minorHAnsi"/>
                <w:noProof/>
                <w:sz w:val="22"/>
                <w:lang w:eastAsia="pl-PL"/>
              </w:rPr>
              <w:tab/>
            </w:r>
            <w:r w:rsidR="00B8793A" w:rsidRPr="006A2590">
              <w:rPr>
                <w:rStyle w:val="Hipercze"/>
                <w:noProof/>
              </w:rPr>
              <w:t>Filtrowanie</w:t>
            </w:r>
            <w:r w:rsidR="00B8793A">
              <w:rPr>
                <w:noProof/>
                <w:webHidden/>
              </w:rPr>
              <w:tab/>
            </w:r>
            <w:r w:rsidR="00B8793A">
              <w:rPr>
                <w:noProof/>
                <w:webHidden/>
              </w:rPr>
              <w:fldChar w:fldCharType="begin"/>
            </w:r>
            <w:r w:rsidR="00B8793A">
              <w:rPr>
                <w:noProof/>
                <w:webHidden/>
              </w:rPr>
              <w:instrText xml:space="preserve"> PAGEREF _Toc451715336 \h </w:instrText>
            </w:r>
            <w:r w:rsidR="00B8793A">
              <w:rPr>
                <w:noProof/>
                <w:webHidden/>
              </w:rPr>
            </w:r>
            <w:r w:rsidR="00B8793A">
              <w:rPr>
                <w:noProof/>
                <w:webHidden/>
              </w:rPr>
              <w:fldChar w:fldCharType="separate"/>
            </w:r>
            <w:r w:rsidR="00B8793A">
              <w:rPr>
                <w:noProof/>
                <w:webHidden/>
              </w:rPr>
              <w:t>20</w:t>
            </w:r>
            <w:r w:rsidR="00B8793A">
              <w:rPr>
                <w:noProof/>
                <w:webHidden/>
              </w:rPr>
              <w:fldChar w:fldCharType="end"/>
            </w:r>
          </w:hyperlink>
        </w:p>
        <w:p w:rsidR="00B8793A" w:rsidRDefault="003D5495">
          <w:pPr>
            <w:pStyle w:val="Spistreci2"/>
            <w:tabs>
              <w:tab w:val="left" w:pos="880"/>
              <w:tab w:val="right" w:leader="dot" w:pos="9062"/>
            </w:tabs>
            <w:rPr>
              <w:rFonts w:asciiTheme="minorHAnsi" w:eastAsiaTheme="minorEastAsia" w:hAnsiTheme="minorHAnsi"/>
              <w:noProof/>
              <w:sz w:val="22"/>
              <w:lang w:eastAsia="pl-PL"/>
            </w:rPr>
          </w:pPr>
          <w:hyperlink w:anchor="_Toc451715337" w:history="1">
            <w:r w:rsidR="00B8793A" w:rsidRPr="006A2590">
              <w:rPr>
                <w:rStyle w:val="Hipercze"/>
                <w:noProof/>
              </w:rPr>
              <w:t>8.3.</w:t>
            </w:r>
            <w:r w:rsidR="00B8793A">
              <w:rPr>
                <w:rFonts w:asciiTheme="minorHAnsi" w:eastAsiaTheme="minorEastAsia" w:hAnsiTheme="minorHAnsi"/>
                <w:noProof/>
                <w:sz w:val="22"/>
                <w:lang w:eastAsia="pl-PL"/>
              </w:rPr>
              <w:tab/>
            </w:r>
            <w:r w:rsidR="00B8793A" w:rsidRPr="006A2590">
              <w:rPr>
                <w:rStyle w:val="Hipercze"/>
                <w:noProof/>
              </w:rPr>
              <w:t>Analiza dokładności</w:t>
            </w:r>
            <w:r w:rsidR="00B8793A">
              <w:rPr>
                <w:noProof/>
                <w:webHidden/>
              </w:rPr>
              <w:tab/>
            </w:r>
            <w:r w:rsidR="00B8793A">
              <w:rPr>
                <w:noProof/>
                <w:webHidden/>
              </w:rPr>
              <w:fldChar w:fldCharType="begin"/>
            </w:r>
            <w:r w:rsidR="00B8793A">
              <w:rPr>
                <w:noProof/>
                <w:webHidden/>
              </w:rPr>
              <w:instrText xml:space="preserve"> PAGEREF _Toc451715337 \h </w:instrText>
            </w:r>
            <w:r w:rsidR="00B8793A">
              <w:rPr>
                <w:noProof/>
                <w:webHidden/>
              </w:rPr>
            </w:r>
            <w:r w:rsidR="00B8793A">
              <w:rPr>
                <w:noProof/>
                <w:webHidden/>
              </w:rPr>
              <w:fldChar w:fldCharType="separate"/>
            </w:r>
            <w:r w:rsidR="00B8793A">
              <w:rPr>
                <w:noProof/>
                <w:webHidden/>
              </w:rPr>
              <w:t>24</w:t>
            </w:r>
            <w:r w:rsidR="00B8793A">
              <w:rPr>
                <w:noProof/>
                <w:webHidden/>
              </w:rPr>
              <w:fldChar w:fldCharType="end"/>
            </w:r>
          </w:hyperlink>
        </w:p>
        <w:p w:rsidR="00B8793A" w:rsidRDefault="003D5495">
          <w:pPr>
            <w:pStyle w:val="Spistreci1"/>
            <w:tabs>
              <w:tab w:val="left" w:pos="480"/>
              <w:tab w:val="right" w:leader="dot" w:pos="9062"/>
            </w:tabs>
            <w:rPr>
              <w:rFonts w:asciiTheme="minorHAnsi" w:eastAsiaTheme="minorEastAsia" w:hAnsiTheme="minorHAnsi"/>
              <w:noProof/>
              <w:sz w:val="22"/>
              <w:lang w:eastAsia="pl-PL"/>
            </w:rPr>
          </w:pPr>
          <w:hyperlink w:anchor="_Toc451715338" w:history="1">
            <w:r w:rsidR="00B8793A" w:rsidRPr="006A2590">
              <w:rPr>
                <w:rStyle w:val="Hipercze"/>
                <w:noProof/>
              </w:rPr>
              <w:t>9.</w:t>
            </w:r>
            <w:r w:rsidR="00B8793A">
              <w:rPr>
                <w:rFonts w:asciiTheme="minorHAnsi" w:eastAsiaTheme="minorEastAsia" w:hAnsiTheme="minorHAnsi"/>
                <w:noProof/>
                <w:sz w:val="22"/>
                <w:lang w:eastAsia="pl-PL"/>
              </w:rPr>
              <w:tab/>
            </w:r>
            <w:r w:rsidR="00B8793A" w:rsidRPr="006A2590">
              <w:rPr>
                <w:rStyle w:val="Hipercze"/>
                <w:noProof/>
              </w:rPr>
              <w:t>Podsumowanie</w:t>
            </w:r>
            <w:r w:rsidR="00B8793A">
              <w:rPr>
                <w:noProof/>
                <w:webHidden/>
              </w:rPr>
              <w:tab/>
            </w:r>
            <w:r w:rsidR="00B8793A">
              <w:rPr>
                <w:noProof/>
                <w:webHidden/>
              </w:rPr>
              <w:fldChar w:fldCharType="begin"/>
            </w:r>
            <w:r w:rsidR="00B8793A">
              <w:rPr>
                <w:noProof/>
                <w:webHidden/>
              </w:rPr>
              <w:instrText xml:space="preserve"> PAGEREF _Toc451715338 \h </w:instrText>
            </w:r>
            <w:r w:rsidR="00B8793A">
              <w:rPr>
                <w:noProof/>
                <w:webHidden/>
              </w:rPr>
            </w:r>
            <w:r w:rsidR="00B8793A">
              <w:rPr>
                <w:noProof/>
                <w:webHidden/>
              </w:rPr>
              <w:fldChar w:fldCharType="separate"/>
            </w:r>
            <w:r w:rsidR="00B8793A">
              <w:rPr>
                <w:noProof/>
                <w:webHidden/>
              </w:rPr>
              <w:t>24</w:t>
            </w:r>
            <w:r w:rsidR="00B8793A">
              <w:rPr>
                <w:noProof/>
                <w:webHidden/>
              </w:rPr>
              <w:fldChar w:fldCharType="end"/>
            </w:r>
          </w:hyperlink>
        </w:p>
        <w:p w:rsidR="00B8793A" w:rsidRDefault="003D5495">
          <w:pPr>
            <w:pStyle w:val="Spistreci1"/>
            <w:tabs>
              <w:tab w:val="left" w:pos="660"/>
              <w:tab w:val="right" w:leader="dot" w:pos="9062"/>
            </w:tabs>
            <w:rPr>
              <w:rFonts w:asciiTheme="minorHAnsi" w:eastAsiaTheme="minorEastAsia" w:hAnsiTheme="minorHAnsi"/>
              <w:noProof/>
              <w:sz w:val="22"/>
              <w:lang w:eastAsia="pl-PL"/>
            </w:rPr>
          </w:pPr>
          <w:hyperlink w:anchor="_Toc451715339" w:history="1">
            <w:r w:rsidR="00B8793A" w:rsidRPr="006A2590">
              <w:rPr>
                <w:rStyle w:val="Hipercze"/>
                <w:noProof/>
              </w:rPr>
              <w:t>10.</w:t>
            </w:r>
            <w:r w:rsidR="00B8793A">
              <w:rPr>
                <w:rFonts w:asciiTheme="minorHAnsi" w:eastAsiaTheme="minorEastAsia" w:hAnsiTheme="minorHAnsi"/>
                <w:noProof/>
                <w:sz w:val="22"/>
                <w:lang w:eastAsia="pl-PL"/>
              </w:rPr>
              <w:tab/>
            </w:r>
            <w:r w:rsidR="00B8793A" w:rsidRPr="006A2590">
              <w:rPr>
                <w:rStyle w:val="Hipercze"/>
                <w:noProof/>
              </w:rPr>
              <w:t>Bibliografia</w:t>
            </w:r>
            <w:r w:rsidR="00B8793A">
              <w:rPr>
                <w:noProof/>
                <w:webHidden/>
              </w:rPr>
              <w:tab/>
            </w:r>
            <w:r w:rsidR="00B8793A">
              <w:rPr>
                <w:noProof/>
                <w:webHidden/>
              </w:rPr>
              <w:fldChar w:fldCharType="begin"/>
            </w:r>
            <w:r w:rsidR="00B8793A">
              <w:rPr>
                <w:noProof/>
                <w:webHidden/>
              </w:rPr>
              <w:instrText xml:space="preserve"> PAGEREF _Toc451715339 \h </w:instrText>
            </w:r>
            <w:r w:rsidR="00B8793A">
              <w:rPr>
                <w:noProof/>
                <w:webHidden/>
              </w:rPr>
            </w:r>
            <w:r w:rsidR="00B8793A">
              <w:rPr>
                <w:noProof/>
                <w:webHidden/>
              </w:rPr>
              <w:fldChar w:fldCharType="separate"/>
            </w:r>
            <w:r w:rsidR="00B8793A">
              <w:rPr>
                <w:noProof/>
                <w:webHidden/>
              </w:rPr>
              <w:t>24</w:t>
            </w:r>
            <w:r w:rsidR="00B8793A">
              <w:rPr>
                <w:noProof/>
                <w:webHidden/>
              </w:rPr>
              <w:fldChar w:fldCharType="end"/>
            </w:r>
          </w:hyperlink>
        </w:p>
        <w:p w:rsidR="00B8793A" w:rsidRDefault="003D5495">
          <w:pPr>
            <w:pStyle w:val="Spistreci1"/>
            <w:tabs>
              <w:tab w:val="left" w:pos="660"/>
              <w:tab w:val="right" w:leader="dot" w:pos="9062"/>
            </w:tabs>
            <w:rPr>
              <w:rFonts w:asciiTheme="minorHAnsi" w:eastAsiaTheme="minorEastAsia" w:hAnsiTheme="minorHAnsi"/>
              <w:noProof/>
              <w:sz w:val="22"/>
              <w:lang w:eastAsia="pl-PL"/>
            </w:rPr>
          </w:pPr>
          <w:hyperlink w:anchor="_Toc451715340" w:history="1">
            <w:r w:rsidR="00B8793A" w:rsidRPr="006A2590">
              <w:rPr>
                <w:rStyle w:val="Hipercze"/>
                <w:noProof/>
              </w:rPr>
              <w:t>11.</w:t>
            </w:r>
            <w:r w:rsidR="00B8793A">
              <w:rPr>
                <w:rFonts w:asciiTheme="minorHAnsi" w:eastAsiaTheme="minorEastAsia" w:hAnsiTheme="minorHAnsi"/>
                <w:noProof/>
                <w:sz w:val="22"/>
                <w:lang w:eastAsia="pl-PL"/>
              </w:rPr>
              <w:tab/>
            </w:r>
            <w:r w:rsidR="00B8793A" w:rsidRPr="006A2590">
              <w:rPr>
                <w:rStyle w:val="Hipercze"/>
                <w:noProof/>
              </w:rPr>
              <w:t>Spis ilustracji</w:t>
            </w:r>
            <w:r w:rsidR="00B8793A">
              <w:rPr>
                <w:noProof/>
                <w:webHidden/>
              </w:rPr>
              <w:tab/>
            </w:r>
            <w:r w:rsidR="00B8793A">
              <w:rPr>
                <w:noProof/>
                <w:webHidden/>
              </w:rPr>
              <w:fldChar w:fldCharType="begin"/>
            </w:r>
            <w:r w:rsidR="00B8793A">
              <w:rPr>
                <w:noProof/>
                <w:webHidden/>
              </w:rPr>
              <w:instrText xml:space="preserve"> PAGEREF _Toc451715340 \h </w:instrText>
            </w:r>
            <w:r w:rsidR="00B8793A">
              <w:rPr>
                <w:noProof/>
                <w:webHidden/>
              </w:rPr>
            </w:r>
            <w:r w:rsidR="00B8793A">
              <w:rPr>
                <w:noProof/>
                <w:webHidden/>
              </w:rPr>
              <w:fldChar w:fldCharType="separate"/>
            </w:r>
            <w:r w:rsidR="00B8793A">
              <w:rPr>
                <w:noProof/>
                <w:webHidden/>
              </w:rPr>
              <w:t>24</w:t>
            </w:r>
            <w:r w:rsidR="00B8793A">
              <w:rPr>
                <w:noProof/>
                <w:webHidden/>
              </w:rPr>
              <w:fldChar w:fldCharType="end"/>
            </w:r>
          </w:hyperlink>
        </w:p>
        <w:p w:rsidR="00B8793A" w:rsidRDefault="003D5495">
          <w:pPr>
            <w:pStyle w:val="Spistreci1"/>
            <w:tabs>
              <w:tab w:val="left" w:pos="660"/>
              <w:tab w:val="right" w:leader="dot" w:pos="9062"/>
            </w:tabs>
            <w:rPr>
              <w:rFonts w:asciiTheme="minorHAnsi" w:eastAsiaTheme="minorEastAsia" w:hAnsiTheme="minorHAnsi"/>
              <w:noProof/>
              <w:sz w:val="22"/>
              <w:lang w:eastAsia="pl-PL"/>
            </w:rPr>
          </w:pPr>
          <w:hyperlink w:anchor="_Toc451715341" w:history="1">
            <w:r w:rsidR="00B8793A" w:rsidRPr="006A2590">
              <w:rPr>
                <w:rStyle w:val="Hipercze"/>
                <w:noProof/>
              </w:rPr>
              <w:t>12.</w:t>
            </w:r>
            <w:r w:rsidR="00B8793A">
              <w:rPr>
                <w:rFonts w:asciiTheme="minorHAnsi" w:eastAsiaTheme="minorEastAsia" w:hAnsiTheme="minorHAnsi"/>
                <w:noProof/>
                <w:sz w:val="22"/>
                <w:lang w:eastAsia="pl-PL"/>
              </w:rPr>
              <w:tab/>
            </w:r>
            <w:r w:rsidR="00B8793A" w:rsidRPr="006A2590">
              <w:rPr>
                <w:rStyle w:val="Hipercze"/>
                <w:noProof/>
              </w:rPr>
              <w:t>Spis tabel</w:t>
            </w:r>
            <w:r w:rsidR="00B8793A">
              <w:rPr>
                <w:noProof/>
                <w:webHidden/>
              </w:rPr>
              <w:tab/>
            </w:r>
            <w:r w:rsidR="00B8793A">
              <w:rPr>
                <w:noProof/>
                <w:webHidden/>
              </w:rPr>
              <w:fldChar w:fldCharType="begin"/>
            </w:r>
            <w:r w:rsidR="00B8793A">
              <w:rPr>
                <w:noProof/>
                <w:webHidden/>
              </w:rPr>
              <w:instrText xml:space="preserve"> PAGEREF _Toc451715341 \h </w:instrText>
            </w:r>
            <w:r w:rsidR="00B8793A">
              <w:rPr>
                <w:noProof/>
                <w:webHidden/>
              </w:rPr>
            </w:r>
            <w:r w:rsidR="00B8793A">
              <w:rPr>
                <w:noProof/>
                <w:webHidden/>
              </w:rPr>
              <w:fldChar w:fldCharType="separate"/>
            </w:r>
            <w:r w:rsidR="00B8793A">
              <w:rPr>
                <w:noProof/>
                <w:webHidden/>
              </w:rPr>
              <w:t>24</w:t>
            </w:r>
            <w:r w:rsidR="00B8793A">
              <w:rPr>
                <w:noProof/>
                <w:webHidden/>
              </w:rPr>
              <w:fldChar w:fldCharType="end"/>
            </w:r>
          </w:hyperlink>
        </w:p>
        <w:p w:rsidR="00B8793A" w:rsidRDefault="003D5495">
          <w:pPr>
            <w:pStyle w:val="Spistreci1"/>
            <w:tabs>
              <w:tab w:val="left" w:pos="660"/>
              <w:tab w:val="right" w:leader="dot" w:pos="9062"/>
            </w:tabs>
            <w:rPr>
              <w:rFonts w:asciiTheme="minorHAnsi" w:eastAsiaTheme="minorEastAsia" w:hAnsiTheme="minorHAnsi"/>
              <w:noProof/>
              <w:sz w:val="22"/>
              <w:lang w:eastAsia="pl-PL"/>
            </w:rPr>
          </w:pPr>
          <w:hyperlink w:anchor="_Toc451715342" w:history="1">
            <w:r w:rsidR="00B8793A" w:rsidRPr="006A2590">
              <w:rPr>
                <w:rStyle w:val="Hipercze"/>
                <w:noProof/>
              </w:rPr>
              <w:t>13.</w:t>
            </w:r>
            <w:r w:rsidR="00B8793A">
              <w:rPr>
                <w:rFonts w:asciiTheme="minorHAnsi" w:eastAsiaTheme="minorEastAsia" w:hAnsiTheme="minorHAnsi"/>
                <w:noProof/>
                <w:sz w:val="22"/>
                <w:lang w:eastAsia="pl-PL"/>
              </w:rPr>
              <w:tab/>
            </w:r>
            <w:r w:rsidR="00B8793A" w:rsidRPr="006A2590">
              <w:rPr>
                <w:rStyle w:val="Hipercze"/>
                <w:noProof/>
              </w:rPr>
              <w:t>Spis załączników</w:t>
            </w:r>
            <w:r w:rsidR="00B8793A">
              <w:rPr>
                <w:noProof/>
                <w:webHidden/>
              </w:rPr>
              <w:tab/>
            </w:r>
            <w:r w:rsidR="00B8793A">
              <w:rPr>
                <w:noProof/>
                <w:webHidden/>
              </w:rPr>
              <w:fldChar w:fldCharType="begin"/>
            </w:r>
            <w:r w:rsidR="00B8793A">
              <w:rPr>
                <w:noProof/>
                <w:webHidden/>
              </w:rPr>
              <w:instrText xml:space="preserve"> PAGEREF _Toc451715342 \h </w:instrText>
            </w:r>
            <w:r w:rsidR="00B8793A">
              <w:rPr>
                <w:noProof/>
                <w:webHidden/>
              </w:rPr>
            </w:r>
            <w:r w:rsidR="00B8793A">
              <w:rPr>
                <w:noProof/>
                <w:webHidden/>
              </w:rPr>
              <w:fldChar w:fldCharType="separate"/>
            </w:r>
            <w:r w:rsidR="00B8793A">
              <w:rPr>
                <w:noProof/>
                <w:webHidden/>
              </w:rPr>
              <w:t>24</w:t>
            </w:r>
            <w:r w:rsidR="00B8793A">
              <w:rPr>
                <w:noProof/>
                <w:webHidden/>
              </w:rPr>
              <w:fldChar w:fldCharType="end"/>
            </w:r>
          </w:hyperlink>
        </w:p>
        <w:p w:rsidR="00A60041" w:rsidRDefault="00A60041">
          <w:r>
            <w:rPr>
              <w:b/>
              <w:bCs/>
            </w:rPr>
            <w:fldChar w:fldCharType="end"/>
          </w:r>
        </w:p>
      </w:sdtContent>
    </w:sdt>
    <w:p w:rsidR="00762B2E" w:rsidRDefault="00762B2E" w:rsidP="001F7C13">
      <w:pPr>
        <w:pStyle w:val="Nagwek1"/>
        <w:numPr>
          <w:ilvl w:val="0"/>
          <w:numId w:val="2"/>
        </w:numPr>
      </w:pPr>
      <w:bookmarkStart w:id="12" w:name="_Toc451715310"/>
      <w:r>
        <w:lastRenderedPageBreak/>
        <w:t>Cel i zakres pracy</w:t>
      </w:r>
      <w:bookmarkEnd w:id="12"/>
    </w:p>
    <w:p w:rsidR="008A1B3A" w:rsidRDefault="004F30FC" w:rsidP="00A60041">
      <w:pPr>
        <w:ind w:firstLine="360"/>
      </w:pPr>
      <w:r>
        <w:t xml:space="preserve">Coraz większego znaczenia w przemyśle nabierają układy, </w:t>
      </w:r>
      <w:r w:rsidR="00770E89">
        <w:t>które w łatwy sposób można zaada</w:t>
      </w:r>
      <w:r>
        <w:t>ptować do zmian parametrów procesowych wymuszonych przez modyfikacje wytwarzanego przedmiotu, czy też usprawnień w technologii procesu</w:t>
      </w:r>
      <w:r w:rsidR="005D5967">
        <w:t>, montażu</w:t>
      </w:r>
      <w:r>
        <w:t>.</w:t>
      </w:r>
      <w:r w:rsidR="005D5967">
        <w:t xml:space="preserve"> Większość takich elastycznych maszyn wymaga od operatora wiedzy i doświadczenia, nabytych przez kosztowne kursy i sz</w:t>
      </w:r>
      <w:r w:rsidR="00770E89">
        <w:t>kolenia, aby dostosować nastawy lub</w:t>
      </w:r>
      <w:r w:rsidR="005D5967">
        <w:t xml:space="preserve"> programy urządzeń nawet do pomniejszych zmian w procesie. </w:t>
      </w:r>
      <w:r w:rsidR="00770E89">
        <w:t>Biorąc pod uwagę powyższe tendencje ro</w:t>
      </w:r>
      <w:r w:rsidR="00D06C85">
        <w:t>zwoju technologii, za cel niniejszej pracy magisterskiej postawiono opracowanie intuicyjneg</w:t>
      </w:r>
      <w:r w:rsidR="00792B5E">
        <w:t>o systemu programowania punktów</w:t>
      </w:r>
      <w:r w:rsidR="00D06C85" w:rsidRPr="00CB1E16">
        <w:t xml:space="preserve"> </w:t>
      </w:r>
      <w:r w:rsidR="00D06C85">
        <w:t>dla robotów przemysłowych</w:t>
      </w:r>
      <w:r w:rsidR="00792B5E">
        <w:t xml:space="preserve"> wykorzystując stereowizyjny układ kamer oraz wskaźnik laserowy</w:t>
      </w:r>
      <w:r w:rsidR="00D06C85">
        <w:t>.</w:t>
      </w:r>
      <w:r w:rsidR="00273B2C">
        <w:t xml:space="preserve"> Wprowadzenie takiego rozwiązania przyspieszy procedurę </w:t>
      </w:r>
      <w:r w:rsidR="00E66027">
        <w:t>przystosowania</w:t>
      </w:r>
      <w:r w:rsidR="00273B2C">
        <w:t xml:space="preserve"> elastycznego systemu wytwórczego do nowych produktów, szczególnie </w:t>
      </w:r>
      <w:r w:rsidR="00094771">
        <w:br/>
      </w:r>
      <w:r w:rsidR="00273B2C">
        <w:t xml:space="preserve">w przypadku </w:t>
      </w:r>
      <w:r w:rsidR="00792B5E">
        <w:t>jednostkowych</w:t>
      </w:r>
      <w:r w:rsidR="00273B2C">
        <w:t xml:space="preserve"> produkcji</w:t>
      </w:r>
      <w:r w:rsidR="00E66027">
        <w:t>.</w:t>
      </w:r>
      <w:r w:rsidR="008A1B3A">
        <w:t xml:space="preserve"> Zakres pracy obejmuje:</w:t>
      </w:r>
    </w:p>
    <w:p w:rsidR="00A60041" w:rsidRDefault="007D1545" w:rsidP="008A1B3A">
      <w:pPr>
        <w:pStyle w:val="Akapitzlist"/>
        <w:numPr>
          <w:ilvl w:val="0"/>
          <w:numId w:val="31"/>
        </w:numPr>
      </w:pPr>
      <w:r>
        <w:t xml:space="preserve">stworzenie oprogramowania, zdolnego do wyznaczenia położenia </w:t>
      </w:r>
      <w:r w:rsidR="008A1B3A">
        <w:t>punktu wskazywanego przez promień lasera na podstawie stereowizji</w:t>
      </w:r>
      <w:r w:rsidR="00AC2F82">
        <w:t>,</w:t>
      </w:r>
    </w:p>
    <w:p w:rsidR="008A1B3A" w:rsidRDefault="008A1B3A" w:rsidP="008A1B3A">
      <w:pPr>
        <w:pStyle w:val="Akapitzlist"/>
        <w:numPr>
          <w:ilvl w:val="0"/>
          <w:numId w:val="31"/>
        </w:numPr>
      </w:pPr>
      <w:r>
        <w:t>umożliwienie łatwej kalibracji, adaptacji systemu do warunków otoczenia</w:t>
      </w:r>
      <w:r w:rsidR="00AC2F82">
        <w:t>,</w:t>
      </w:r>
    </w:p>
    <w:p w:rsidR="00DC33CE" w:rsidRDefault="00DC33CE" w:rsidP="008A1B3A">
      <w:pPr>
        <w:pStyle w:val="Akapitzlist"/>
        <w:numPr>
          <w:ilvl w:val="0"/>
          <w:numId w:val="31"/>
        </w:numPr>
      </w:pPr>
      <w:r>
        <w:t>sprzężenie komunikacyjne aplikacji wizyjnej z robotem przemysłowym</w:t>
      </w:r>
      <w:r w:rsidR="00AC2F82">
        <w:t>,</w:t>
      </w:r>
    </w:p>
    <w:p w:rsidR="008A1B3A" w:rsidRPr="00A60041" w:rsidRDefault="00DC33CE" w:rsidP="008A1B3A">
      <w:pPr>
        <w:pStyle w:val="Akapitzlist"/>
        <w:numPr>
          <w:ilvl w:val="0"/>
          <w:numId w:val="31"/>
        </w:numPr>
      </w:pPr>
      <w:r>
        <w:t>zaprogramowanie robota do interpretacji odebranych danych i wykonania odpowiedniej czynności na ich podstawie</w:t>
      </w:r>
      <w:r w:rsidR="00AC2F82">
        <w:t>.</w:t>
      </w:r>
    </w:p>
    <w:p w:rsidR="00762B2E" w:rsidRDefault="009A460B" w:rsidP="001F7C13">
      <w:pPr>
        <w:pStyle w:val="Nagwek1"/>
        <w:numPr>
          <w:ilvl w:val="0"/>
          <w:numId w:val="2"/>
        </w:numPr>
      </w:pPr>
      <w:bookmarkStart w:id="13" w:name="_Toc451715311"/>
      <w:r>
        <w:t>Założenia projektowe</w:t>
      </w:r>
      <w:bookmarkEnd w:id="13"/>
    </w:p>
    <w:p w:rsidR="00CE2B01" w:rsidRDefault="00CE2B01" w:rsidP="00CE2B01">
      <w:pPr>
        <w:ind w:firstLine="360"/>
      </w:pPr>
      <w:r>
        <w:t xml:space="preserve">Wprowadzenie robotów do przemysłu znacznie zwiększyło elastyczność automatyzacji produkcji pozwalając na względnie szybkie dostosowanie procesu do elementów technologicznie podobnych. </w:t>
      </w:r>
      <w:r w:rsidR="00F945D1">
        <w:t>Początkowo roboty wykorzystywano w dużych zakładach globalnych potentatów rynkowych, głównie motoryzacyjnych, do powtarzalnych procesów</w:t>
      </w:r>
      <w:r w:rsidR="008F0BBE">
        <w:t xml:space="preserve"> takich jak spawanie, zgrzewanie</w:t>
      </w:r>
      <w:r w:rsidR="00F945D1">
        <w:t>,</w:t>
      </w:r>
      <w:r w:rsidR="008F0BBE">
        <w:t xml:space="preserve"> paletyzacja, gdzie wymagana jest zdolność zręcznej manipulacji. </w:t>
      </w:r>
      <w:r w:rsidR="00CA26AE">
        <w:t xml:space="preserve">Wraz z rozwojem robotyki i technologiami kryjącymi się za nią, powstaje coraz więcej modeli dostosowanych do konkretnych grup zadań i zakresów obciążeń. Jednocześnie presja konkurencji wymusza ciągłe obniżanie cen robotów. </w:t>
      </w:r>
      <w:r w:rsidR="00E34555">
        <w:t xml:space="preserve">Pomimo tych czynników sprzyjających robotyzacji, w mniejszych zakładach niechętnie stosuje się te urządzenia, przeważnie ze względu na wysoki koszt kursów obsługi, konserwacji i programowania robota lub usługi przeprogramowania, co przy częstych modyfikacjach procesu jest nieopłacalne. Systemy ułatwiające programowanie robotów dają możliwość szybkiego, intuicyjnego określania punktów, trajektorii i akcji przez </w:t>
      </w:r>
      <w:r w:rsidR="008D3929">
        <w:t>operatora, który nie musi posiadać specjalistycznej wiedzy.</w:t>
      </w:r>
    </w:p>
    <w:p w:rsidR="008D3929" w:rsidRDefault="008D3929" w:rsidP="00CE2B01">
      <w:pPr>
        <w:ind w:firstLine="360"/>
        <w:rPr>
          <w:rFonts w:cs="Times New Roman"/>
        </w:rPr>
      </w:pPr>
      <w:r>
        <w:t>Przegląd artykułów, powiązanych z ułatwieniem programowania robotów przemysłowych, pozwolił wyłonić kilka interesujących rozwiązań</w:t>
      </w:r>
      <w:r w:rsidR="00CE705E">
        <w:t xml:space="preserve"> dotyczących tej kwestii</w:t>
      </w:r>
      <w:r>
        <w:t xml:space="preserve">. </w:t>
      </w:r>
      <w:r w:rsidR="00CE705E">
        <w:t xml:space="preserve">Zespół </w:t>
      </w:r>
      <w:r w:rsidR="00555B21">
        <w:br/>
      </w:r>
      <w:r w:rsidR="00CE705E">
        <w:t>z uniwersytetu Tarapaca w Chile opracował metodę zadawania trasy</w:t>
      </w:r>
      <w:r w:rsidR="00D76EC2">
        <w:t xml:space="preserve"> robota spawającego</w:t>
      </w:r>
      <w:r w:rsidR="00CE705E">
        <w:t xml:space="preserve"> wykorzystującą urządzenie </w:t>
      </w:r>
      <w:r w:rsidR="00CE705E">
        <w:rPr>
          <w:i/>
        </w:rPr>
        <w:t>Kinect</w:t>
      </w:r>
      <w:r w:rsidR="00555B21" w:rsidRPr="00555B21">
        <w:t>[13]</w:t>
      </w:r>
      <w:r w:rsidR="00CE705E" w:rsidRPr="00555B21">
        <w:t>,</w:t>
      </w:r>
      <w:r w:rsidR="00CE705E">
        <w:t xml:space="preserve"> które składa się z dwóch kamer oraz oprogramowania mapującego głębię obrazu oraz </w:t>
      </w:r>
      <w:r w:rsidR="0055683A">
        <w:t xml:space="preserve">wykrywania i śledzenia ludzkiej sylwetki. Punkty w przestrzeni zadawane są poprzez wskazanie dłonią danego miejsca, do którego ma przemieścić się efektor i wykonanie drugą dłonią </w:t>
      </w:r>
      <w:r w:rsidR="008108CC">
        <w:t>gestu interpretowanego jako potwierdzenie akcji. Niestety taki układ nie pozwala określić orientacji, dlatego została ona z góry zdefiniowana jako odchylenie 45</w:t>
      </w:r>
      <w:r w:rsidR="008108CC">
        <w:rPr>
          <w:rFonts w:cs="Times New Roman"/>
        </w:rPr>
        <w:t>°</w:t>
      </w:r>
      <w:r w:rsidR="00D76EC2">
        <w:rPr>
          <w:rFonts w:cs="Times New Roman"/>
        </w:rPr>
        <w:t xml:space="preserve"> od pionowego kierunku, głównie dlatego że jest to optymalny kąt spawania MIG, do którego ten</w:t>
      </w:r>
      <w:r w:rsidR="00555B21">
        <w:rPr>
          <w:rFonts w:cs="Times New Roman"/>
        </w:rPr>
        <w:t xml:space="preserve"> system</w:t>
      </w:r>
      <w:r w:rsidR="00D76EC2">
        <w:rPr>
          <w:rFonts w:cs="Times New Roman"/>
        </w:rPr>
        <w:t xml:space="preserve"> jest wykorzystywany.</w:t>
      </w:r>
      <w:r w:rsidR="00555B21">
        <w:rPr>
          <w:rFonts w:cs="Times New Roman"/>
        </w:rPr>
        <w:t xml:space="preserve"> Podobną metodę, wykorzystującą gesty dłoni do określania punktu i akcji, opatentowała firma ABB[14].</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6"/>
        <w:gridCol w:w="4776"/>
      </w:tblGrid>
      <w:tr w:rsidR="00C23062" w:rsidTr="007C7CFB">
        <w:tc>
          <w:tcPr>
            <w:tcW w:w="0" w:type="auto"/>
            <w:vAlign w:val="center"/>
          </w:tcPr>
          <w:p w:rsidR="00373F76" w:rsidRDefault="00373F76" w:rsidP="00373F76">
            <w:pPr>
              <w:jc w:val="left"/>
            </w:pPr>
            <w:r>
              <w:t>Zalety:</w:t>
            </w:r>
          </w:p>
          <w:p w:rsidR="00C23062" w:rsidRDefault="00555B21" w:rsidP="00373F76">
            <w:pPr>
              <w:pStyle w:val="Akapitzlist"/>
              <w:numPr>
                <w:ilvl w:val="0"/>
                <w:numId w:val="32"/>
              </w:numPr>
              <w:jc w:val="left"/>
            </w:pPr>
            <w:r>
              <w:lastRenderedPageBreak/>
              <w:t>m</w:t>
            </w:r>
            <w:r w:rsidR="00C23062">
              <w:t xml:space="preserve">ożliwość rozwinięcia systemu </w:t>
            </w:r>
            <w:r w:rsidR="00373F76">
              <w:br/>
            </w:r>
            <w:r w:rsidR="00C23062">
              <w:t>o dodatkowe gesty – akcje</w:t>
            </w:r>
            <w:r w:rsidR="00373F76">
              <w:t>,</w:t>
            </w:r>
          </w:p>
          <w:p w:rsidR="00C23062" w:rsidRDefault="00555B21" w:rsidP="00373F76">
            <w:pPr>
              <w:pStyle w:val="Akapitzlist"/>
              <w:numPr>
                <w:ilvl w:val="0"/>
                <w:numId w:val="32"/>
              </w:numPr>
              <w:jc w:val="left"/>
            </w:pPr>
            <w:r>
              <w:t>d</w:t>
            </w:r>
            <w:r w:rsidR="00C23062">
              <w:t>uża dostępność i mały koszt urządzeń</w:t>
            </w:r>
            <w:r w:rsidR="00373F76">
              <w:t>,</w:t>
            </w:r>
          </w:p>
          <w:p w:rsidR="00C23062" w:rsidRDefault="00555B21" w:rsidP="00373F76">
            <w:pPr>
              <w:pStyle w:val="Akapitzlist"/>
              <w:numPr>
                <w:ilvl w:val="0"/>
                <w:numId w:val="32"/>
              </w:numPr>
              <w:jc w:val="left"/>
            </w:pPr>
            <w:r>
              <w:t>b</w:t>
            </w:r>
            <w:r w:rsidR="00C23062">
              <w:t>rak fizycznego kontraktu z robotem podczas uczenia</w:t>
            </w:r>
            <w:r w:rsidR="00373F76">
              <w:t>.</w:t>
            </w:r>
          </w:p>
        </w:tc>
        <w:tc>
          <w:tcPr>
            <w:tcW w:w="0" w:type="auto"/>
            <w:vAlign w:val="center"/>
          </w:tcPr>
          <w:p w:rsidR="00373F76" w:rsidRDefault="00373F76" w:rsidP="00373F76">
            <w:pPr>
              <w:jc w:val="left"/>
            </w:pPr>
            <w:r>
              <w:lastRenderedPageBreak/>
              <w:t>Wady:</w:t>
            </w:r>
          </w:p>
          <w:p w:rsidR="00C23062" w:rsidRDefault="00C23062" w:rsidP="00373F76">
            <w:pPr>
              <w:pStyle w:val="Akapitzlist"/>
              <w:numPr>
                <w:ilvl w:val="0"/>
                <w:numId w:val="32"/>
              </w:numPr>
              <w:jc w:val="left"/>
            </w:pPr>
            <w:r>
              <w:lastRenderedPageBreak/>
              <w:t>brak możliwości</w:t>
            </w:r>
            <w:r w:rsidR="00555B21">
              <w:t>, utrudnione</w:t>
            </w:r>
            <w:r>
              <w:t xml:space="preserve"> </w:t>
            </w:r>
            <w:r w:rsidR="00555B21">
              <w:t>określenie</w:t>
            </w:r>
            <w:r>
              <w:t xml:space="preserve"> orientacji</w:t>
            </w:r>
            <w:r w:rsidR="00373F76">
              <w:t>,</w:t>
            </w:r>
          </w:p>
          <w:p w:rsidR="00C23062" w:rsidRDefault="00C23062" w:rsidP="00373F76">
            <w:pPr>
              <w:pStyle w:val="Akapitzlist"/>
              <w:numPr>
                <w:ilvl w:val="0"/>
                <w:numId w:val="32"/>
              </w:numPr>
              <w:jc w:val="left"/>
            </w:pPr>
            <w:r>
              <w:t>przebywanie w strefie roboczej podczas uczenia robota</w:t>
            </w:r>
            <w:r w:rsidR="00373F76">
              <w:t>,</w:t>
            </w:r>
          </w:p>
          <w:p w:rsidR="00C23062" w:rsidRDefault="00C23062" w:rsidP="00373F76">
            <w:pPr>
              <w:pStyle w:val="Akapitzlist"/>
              <w:numPr>
                <w:ilvl w:val="0"/>
                <w:numId w:val="32"/>
              </w:numPr>
              <w:jc w:val="left"/>
            </w:pPr>
            <w:r>
              <w:t xml:space="preserve">mały kąt widzenia urządzenia zmniejsza </w:t>
            </w:r>
            <w:r w:rsidR="006B3F5E">
              <w:t>strefę roboczą robota</w:t>
            </w:r>
            <w:r w:rsidR="00373F76">
              <w:t>,</w:t>
            </w:r>
          </w:p>
          <w:p w:rsidR="00555B21" w:rsidRDefault="00555B21" w:rsidP="00373F76">
            <w:pPr>
              <w:pStyle w:val="Akapitzlist"/>
              <w:numPr>
                <w:ilvl w:val="0"/>
                <w:numId w:val="32"/>
              </w:numPr>
              <w:jc w:val="left"/>
            </w:pPr>
            <w:r>
              <w:t>duży wpływ</w:t>
            </w:r>
            <w:r w:rsidR="00F5338F">
              <w:t xml:space="preserve"> oświetlenia otoczenia na pracę kamer</w:t>
            </w:r>
            <w:r w:rsidR="00373F76">
              <w:t>.</w:t>
            </w:r>
          </w:p>
        </w:tc>
      </w:tr>
    </w:tbl>
    <w:p w:rsidR="00C30DA7" w:rsidRDefault="0036743C" w:rsidP="00E66027">
      <w:pPr>
        <w:ind w:firstLine="360"/>
        <w:rPr>
          <w:szCs w:val="20"/>
        </w:rPr>
      </w:pPr>
      <w:r>
        <w:lastRenderedPageBreak/>
        <w:t>Kolejne rozwiązanie przedstawione zostało w artykule „ Optical Tracking System”[10], gdzie autorzy również wykorzystali stereowizję</w:t>
      </w:r>
      <w:r w:rsidR="00C30DA7">
        <w:t xml:space="preserve"> do określania położenia punktów podczas uczenia robota. Elementem wskazującym jest dioda LED, </w:t>
      </w:r>
      <w:r w:rsidR="00467CF1">
        <w:t>emitująca</w:t>
      </w:r>
      <w:r w:rsidR="00C30DA7">
        <w:t xml:space="preserve"> światło z zakresu podczerwieni, umieszczona w poręcznym markerze. Kamery wyposażono w optyczny filtr pasmowo-przepustowy odpowiedni do danej </w:t>
      </w:r>
      <w:r w:rsidR="00467CF1">
        <w:t>długości</w:t>
      </w:r>
      <w:r w:rsidR="00373F76">
        <w:t xml:space="preserve"> światła IR-LED</w:t>
      </w:r>
      <w:r w:rsidR="00467CF1">
        <w:t xml:space="preserve">. </w:t>
      </w:r>
      <w:r w:rsidR="00E00744">
        <w:t>Zredukowano w ten sposób znaczy wpływ światła słonecznego i otoczenia na uzyskane wyniki.</w:t>
      </w:r>
      <w:r w:rsidR="007F77D7">
        <w:t xml:space="preserve"> Pierwotnie, jednostką przetwarzającą i analizującą obrazy z kamer był komputer jednopłytkowy wyposażony w dwurdzeniowy procesor ARM-A9 o częstotliwości taktowania  1</w:t>
      </w:r>
      <w:r w:rsidR="005C1447">
        <w:t xml:space="preserve"> </w:t>
      </w:r>
      <w:r w:rsidR="007F77D7">
        <w:t xml:space="preserve">GHz, jednak jego </w:t>
      </w:r>
      <w:r w:rsidR="005C1447">
        <w:t>moc o</w:t>
      </w:r>
      <w:r w:rsidR="008B1DED">
        <w:t>bliczeniowa okazała się niewyst</w:t>
      </w:r>
      <w:r w:rsidR="005C1447">
        <w:t>a</w:t>
      </w:r>
      <w:r w:rsidR="008B1DED">
        <w:t>r</w:t>
      </w:r>
      <w:r w:rsidR="005C1447">
        <w:t xml:space="preserve">czająca, dlatego w późniejszym etapie wykorzystano komputer klasy PC z czterordzeniowym procesorem </w:t>
      </w:r>
      <w:r w:rsidR="005C1447" w:rsidRPr="005C1447">
        <w:rPr>
          <w:szCs w:val="20"/>
        </w:rPr>
        <w:t>Intel i7-4702MQ</w:t>
      </w:r>
      <w:r w:rsidR="005C1447">
        <w:rPr>
          <w:szCs w:val="20"/>
        </w:rPr>
        <w:t xml:space="preserve"> </w:t>
      </w:r>
      <w:r w:rsidR="005C1447">
        <w:rPr>
          <w:szCs w:val="20"/>
        </w:rPr>
        <w:br/>
        <w:t>o częstotliwości taktowania 2.2 GHz.</w:t>
      </w:r>
      <w:r w:rsidR="00373F76">
        <w:rPr>
          <w:szCs w:val="20"/>
        </w:rPr>
        <w:t xml:space="preserve"> Program analizujący obrazy działał w systemie operacyjnym Ubuntu 12.04 i opierał się o bibliotekę programową OpenCV. </w:t>
      </w:r>
      <w:r w:rsidR="00536BA9">
        <w:rPr>
          <w:szCs w:val="20"/>
        </w:rPr>
        <w:t xml:space="preserve">Badanie dokładności systemu przeprowadzono umieszczając marker w uchwycie robota i porównując położenia uzyskane ze sterownika robota z wyznaczonymi przez układ stereowizyjny. </w:t>
      </w:r>
      <w:r w:rsidR="00300CF9">
        <w:rPr>
          <w:szCs w:val="20"/>
        </w:rPr>
        <w:br/>
        <w:t xml:space="preserve">W badanym </w:t>
      </w:r>
      <w:r w:rsidR="00536BA9">
        <w:rPr>
          <w:szCs w:val="20"/>
        </w:rPr>
        <w:t xml:space="preserve">zakresie -212,6 </w:t>
      </w:r>
      <w:r w:rsidR="00536BA9" w:rsidRPr="00300CF9">
        <w:t xml:space="preserve">÷ </w:t>
      </w:r>
      <w:r w:rsidR="00300CF9">
        <w:t xml:space="preserve">278,1 mm największy zarejestrowany błąd ( różnica </w:t>
      </w:r>
      <w:r w:rsidR="00300CF9">
        <w:br/>
        <w:t>w położeniu) wyniósł 3 mm.</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73F76" w:rsidTr="007C7CFB">
        <w:tc>
          <w:tcPr>
            <w:tcW w:w="4531" w:type="dxa"/>
          </w:tcPr>
          <w:p w:rsidR="00373F76" w:rsidRDefault="00373F76" w:rsidP="00E66027">
            <w:r>
              <w:t>Zalety:</w:t>
            </w:r>
          </w:p>
          <w:p w:rsidR="00300CF9" w:rsidRDefault="00300CF9" w:rsidP="00300CF9">
            <w:pPr>
              <w:pStyle w:val="Akapitzlist"/>
              <w:numPr>
                <w:ilvl w:val="0"/>
                <w:numId w:val="33"/>
              </w:numPr>
            </w:pPr>
            <w:r>
              <w:t>tanie, łatwo dostępne urządzenia,</w:t>
            </w:r>
          </w:p>
          <w:p w:rsidR="00300CF9" w:rsidRDefault="00300CF9" w:rsidP="00300CF9">
            <w:pPr>
              <w:pStyle w:val="Akapitzlist"/>
              <w:numPr>
                <w:ilvl w:val="0"/>
                <w:numId w:val="33"/>
              </w:numPr>
            </w:pPr>
            <w:r>
              <w:t>wykorzystanie opensource’owej biblioteki programowej OpenCV,</w:t>
            </w:r>
          </w:p>
          <w:p w:rsidR="00300CF9" w:rsidRDefault="00EE34EB" w:rsidP="00300CF9">
            <w:pPr>
              <w:pStyle w:val="Akapitzlist"/>
              <w:numPr>
                <w:ilvl w:val="0"/>
                <w:numId w:val="33"/>
              </w:numPr>
            </w:pPr>
            <w:r>
              <w:t>brak fizycznego kont</w:t>
            </w:r>
            <w:r w:rsidR="00300CF9">
              <w:t>aktu z robotem podczas wskazywania punktów</w:t>
            </w:r>
            <w:r w:rsidR="0012383C">
              <w:t>.</w:t>
            </w:r>
          </w:p>
        </w:tc>
        <w:tc>
          <w:tcPr>
            <w:tcW w:w="4531" w:type="dxa"/>
          </w:tcPr>
          <w:p w:rsidR="00373F76" w:rsidRDefault="00373F76" w:rsidP="00E66027">
            <w:r>
              <w:t>Wady:</w:t>
            </w:r>
          </w:p>
          <w:p w:rsidR="00300CF9" w:rsidRDefault="00300CF9" w:rsidP="00300CF9">
            <w:pPr>
              <w:pStyle w:val="Akapitzlist"/>
              <w:numPr>
                <w:ilvl w:val="0"/>
                <w:numId w:val="34"/>
              </w:numPr>
            </w:pPr>
            <w:r>
              <w:t>przebywanie w strefie roboczej robota podczas wskazywania punktów,</w:t>
            </w:r>
          </w:p>
          <w:p w:rsidR="00300CF9" w:rsidRDefault="00300CF9" w:rsidP="00300CF9">
            <w:pPr>
              <w:pStyle w:val="Akapitzlist"/>
              <w:numPr>
                <w:ilvl w:val="0"/>
                <w:numId w:val="34"/>
              </w:numPr>
            </w:pPr>
            <w:r>
              <w:t>niemożliwe określenie orientacji</w:t>
            </w:r>
            <w:r w:rsidR="0012383C">
              <w:t>,</w:t>
            </w:r>
          </w:p>
          <w:p w:rsidR="00300CF9" w:rsidRDefault="00E672B4" w:rsidP="00300CF9">
            <w:pPr>
              <w:pStyle w:val="Akapitzlist"/>
              <w:numPr>
                <w:ilvl w:val="0"/>
                <w:numId w:val="34"/>
              </w:numPr>
            </w:pPr>
            <w:r>
              <w:t>wymagana duża moc obliczeniowa</w:t>
            </w:r>
            <w:r w:rsidR="0012383C">
              <w:t>.</w:t>
            </w:r>
          </w:p>
        </w:tc>
      </w:tr>
    </w:tbl>
    <w:p w:rsidR="00373F76" w:rsidRDefault="003D5495" w:rsidP="00E66027">
      <w:pPr>
        <w:ind w:firstLine="360"/>
      </w:pPr>
      <w:r>
        <w:t xml:space="preserve">W przeglądzie metod programowania robotów przemysłowych [15] opublikowanym </w:t>
      </w:r>
      <w:r w:rsidR="000A070B">
        <w:br/>
      </w:r>
      <w:r>
        <w:t xml:space="preserve">w 2012 r. omówiono sposób programowania przez ręczne naprowadzanie robota. Technika ta polega na chwyceniu końcówki robota i </w:t>
      </w:r>
      <w:r w:rsidR="000A070B">
        <w:t xml:space="preserve">poprowadzeniu jej do odpowiedniej pozycji. Zapamiętana może zostać zarówno pozycja końcowa, jak i tor ruchu prowadzący do niej. Metoda wymaga wyposażenia robota w wewnętrzne czujniki momentu siły, bądź skorzystania z zewnętrznych sensorów siły sprzężonych ze sterowaniem napędami robota. </w:t>
      </w:r>
      <w:r w:rsidR="00CD6428">
        <w:t>Operator prowadząc efektor robota obiema rękami ma utrudnione zadanie wskazywanie akcji do wykonania, np. rozpoczęcie, zatrzymanie rejestrowania toru. Jednym z rozwiązań tego problemu jest wprowadzenie terminalu głosowego przetwarzającego wydane polecenia na zaprogramowane akcje</w:t>
      </w:r>
      <w:r w:rsidR="00EE34EB">
        <w:t xml:space="preserve"> systemu [16].</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E34EB" w:rsidTr="007C7CFB">
        <w:tc>
          <w:tcPr>
            <w:tcW w:w="4531" w:type="dxa"/>
          </w:tcPr>
          <w:p w:rsidR="00EE34EB" w:rsidRDefault="00EE34EB" w:rsidP="00E66027">
            <w:r>
              <w:t>Zalety:</w:t>
            </w:r>
          </w:p>
          <w:p w:rsidR="00EE34EB" w:rsidRDefault="00EE34EB" w:rsidP="00EE34EB">
            <w:pPr>
              <w:pStyle w:val="Akapitzlist"/>
              <w:numPr>
                <w:ilvl w:val="0"/>
                <w:numId w:val="38"/>
              </w:numPr>
            </w:pPr>
            <w:r>
              <w:t xml:space="preserve">określenie zarówno położenia jak </w:t>
            </w:r>
            <w:r w:rsidR="00683D63">
              <w:br/>
            </w:r>
            <w:r>
              <w:t>i orientacji,</w:t>
            </w:r>
          </w:p>
          <w:p w:rsidR="00EE34EB" w:rsidRDefault="00EE34EB" w:rsidP="00EE34EB">
            <w:pPr>
              <w:pStyle w:val="Akapitzlist"/>
              <w:numPr>
                <w:ilvl w:val="0"/>
                <w:numId w:val="38"/>
              </w:numPr>
            </w:pPr>
            <w:r>
              <w:t>rejestracja toru ruchu do zadanej pozycji</w:t>
            </w:r>
            <w:r w:rsidR="0012383C">
              <w:t>.</w:t>
            </w:r>
          </w:p>
        </w:tc>
        <w:tc>
          <w:tcPr>
            <w:tcW w:w="4531" w:type="dxa"/>
          </w:tcPr>
          <w:p w:rsidR="00EE34EB" w:rsidRDefault="00EE34EB" w:rsidP="00E66027">
            <w:r>
              <w:t>Wady:</w:t>
            </w:r>
          </w:p>
          <w:p w:rsidR="00EE34EB" w:rsidRDefault="00EE34EB" w:rsidP="00EE34EB">
            <w:pPr>
              <w:pStyle w:val="Akapitzlist"/>
              <w:numPr>
                <w:ilvl w:val="0"/>
                <w:numId w:val="37"/>
              </w:numPr>
            </w:pPr>
            <w:r>
              <w:t>fizyczny kontakt z robotem</w:t>
            </w:r>
            <w:r w:rsidR="0012383C">
              <w:t>.</w:t>
            </w:r>
            <w:bookmarkStart w:id="14" w:name="_GoBack"/>
            <w:bookmarkEnd w:id="14"/>
          </w:p>
        </w:tc>
      </w:tr>
    </w:tbl>
    <w:p w:rsidR="00EE34EB" w:rsidRDefault="00EE34EB" w:rsidP="00E66027">
      <w:pPr>
        <w:ind w:firstLine="360"/>
      </w:pPr>
    </w:p>
    <w:p w:rsidR="00EB5770" w:rsidRDefault="00E66027" w:rsidP="00E66027">
      <w:pPr>
        <w:ind w:firstLine="360"/>
      </w:pPr>
      <w:r>
        <w:t xml:space="preserve">Do rozpoznania i analizy położenia zadanego punktu w przestrzeni wykorzystano dwie jednakowe kamery umieszczone </w:t>
      </w:r>
      <w:r w:rsidR="008B1DED">
        <w:t>w tej samej płaszczyźnie</w:t>
      </w:r>
      <w:r>
        <w:t>. Wykorzystując tec</w:t>
      </w:r>
      <w:r w:rsidR="00B02D58">
        <w:t>hnikę stereowizji opisaną w rozdziale</w:t>
      </w:r>
      <w:r>
        <w:t xml:space="preserve"> 3 możliwe jest </w:t>
      </w:r>
      <w:r w:rsidR="00EB5770">
        <w:t>wyznaczenie głębi</w:t>
      </w:r>
      <w:r w:rsidR="00B02D58">
        <w:t xml:space="preserve"> punktu</w:t>
      </w:r>
      <w:r w:rsidR="00EB5770">
        <w:t xml:space="preserve"> z dwóch obrazów, a co za tym idzie, określenie przestrzennej pozycji danego piksela. </w:t>
      </w:r>
      <w:r w:rsidR="00833F7F">
        <w:t>Korzyści wynikające z zastosowania tej metody to  m. in.:</w:t>
      </w:r>
    </w:p>
    <w:p w:rsidR="00833F7F" w:rsidRDefault="00AC2F82" w:rsidP="00833F7F">
      <w:pPr>
        <w:pStyle w:val="Akapitzlist"/>
        <w:numPr>
          <w:ilvl w:val="0"/>
          <w:numId w:val="6"/>
        </w:numPr>
      </w:pPr>
      <w:r>
        <w:t>w</w:t>
      </w:r>
      <w:r w:rsidR="00833F7F">
        <w:t>zględnie ekonomiczne rozwiązanie w porównaniu do inny</w:t>
      </w:r>
      <w:r>
        <w:t>ch technik, np. skaner laserowy,</w:t>
      </w:r>
    </w:p>
    <w:p w:rsidR="00683D63" w:rsidRDefault="005D6AC7" w:rsidP="00833F7F">
      <w:pPr>
        <w:pStyle w:val="Akapitzlist"/>
        <w:numPr>
          <w:ilvl w:val="0"/>
          <w:numId w:val="6"/>
        </w:numPr>
      </w:pPr>
      <w:r>
        <w:t>dostępność wymaganych elementów</w:t>
      </w:r>
      <w:r w:rsidR="00683D63">
        <w:t>,</w:t>
      </w:r>
    </w:p>
    <w:p w:rsidR="00833F7F" w:rsidRDefault="00AC2F82" w:rsidP="00833F7F">
      <w:pPr>
        <w:pStyle w:val="Akapitzlist"/>
        <w:numPr>
          <w:ilvl w:val="0"/>
          <w:numId w:val="6"/>
        </w:numPr>
      </w:pPr>
      <w:r>
        <w:t>n</w:t>
      </w:r>
      <w:r w:rsidR="00833F7F">
        <w:t>iewielki rozmiar urządzenia</w:t>
      </w:r>
      <w:r>
        <w:t>,</w:t>
      </w:r>
    </w:p>
    <w:p w:rsidR="00356169" w:rsidRDefault="00AC2F82" w:rsidP="00833F7F">
      <w:pPr>
        <w:pStyle w:val="Akapitzlist"/>
        <w:numPr>
          <w:ilvl w:val="0"/>
          <w:numId w:val="6"/>
        </w:numPr>
      </w:pPr>
      <w:r>
        <w:t>m</w:t>
      </w:r>
      <w:r w:rsidR="00356169">
        <w:t>ożliwość dostosowania wykrywanych punktów do urządzenia wskazującego przez duży zakres metod filtrowania</w:t>
      </w:r>
      <w:r>
        <w:t>,</w:t>
      </w:r>
    </w:p>
    <w:p w:rsidR="00356169" w:rsidRPr="00833F7F" w:rsidRDefault="00AC2F82" w:rsidP="00356169">
      <w:pPr>
        <w:pStyle w:val="Akapitzlist"/>
        <w:numPr>
          <w:ilvl w:val="0"/>
          <w:numId w:val="6"/>
        </w:numPr>
      </w:pPr>
      <w:r>
        <w:t>m</w:t>
      </w:r>
      <w:r w:rsidR="00833F7F">
        <w:t>ożliwość wykorzystania pobranych obrazów do innych operacji np. identyfikacja obiektu, wyznaczenie rozmiaru obiektu</w:t>
      </w:r>
      <w:r>
        <w:t>.</w:t>
      </w:r>
    </w:p>
    <w:p w:rsidR="00273B2C" w:rsidRDefault="00E66027" w:rsidP="00E66027">
      <w:pPr>
        <w:ind w:firstLine="360"/>
      </w:pPr>
      <w:r>
        <w:t xml:space="preserve">Przyjęto, że urządzeniem wskazującym zadane położenia będzie wskaźnik laserowy </w:t>
      </w:r>
      <w:r w:rsidR="00094771">
        <w:br/>
      </w:r>
      <w:r w:rsidR="005D6AC7">
        <w:t>emitujący czerwone światło</w:t>
      </w:r>
      <w:r>
        <w:t xml:space="preserve">. </w:t>
      </w:r>
      <w:r w:rsidR="00EB5770">
        <w:t>Decyzja ta została podjęta na podstawie kilku czynników:</w:t>
      </w:r>
    </w:p>
    <w:p w:rsidR="00EB5770" w:rsidRDefault="00AC2F82" w:rsidP="00EB5770">
      <w:pPr>
        <w:pStyle w:val="Akapitzlist"/>
        <w:numPr>
          <w:ilvl w:val="0"/>
          <w:numId w:val="5"/>
        </w:numPr>
      </w:pPr>
      <w:r>
        <w:t>u</w:t>
      </w:r>
      <w:r w:rsidR="00EB5770">
        <w:t>łatwienie pr</w:t>
      </w:r>
      <w:r w:rsidR="00B02D58">
        <w:t>ocedury filtrowania i wydobycia</w:t>
      </w:r>
      <w:r w:rsidR="00EB5770">
        <w:t xml:space="preserve"> odpowiednich pikseli, ze względu na dużą</w:t>
      </w:r>
      <w:r w:rsidR="00607FDD">
        <w:t xml:space="preserve"> jasność punktu i</w:t>
      </w:r>
      <w:r w:rsidR="00EB5770">
        <w:t xml:space="preserve"> charakterystyczny względem tła kolor</w:t>
      </w:r>
      <w:r>
        <w:t>,</w:t>
      </w:r>
    </w:p>
    <w:p w:rsidR="00833F7F" w:rsidRDefault="00AC2F82" w:rsidP="00EB5770">
      <w:pPr>
        <w:pStyle w:val="Akapitzlist"/>
        <w:numPr>
          <w:ilvl w:val="0"/>
          <w:numId w:val="5"/>
        </w:numPr>
      </w:pPr>
      <w:r>
        <w:t>m</w:t>
      </w:r>
      <w:r w:rsidR="00EB5770">
        <w:t>ożliwość wskazania punktu z daleka, nie będą</w:t>
      </w:r>
      <w:r w:rsidR="00B02D58">
        <w:t>c</w:t>
      </w:r>
      <w:r w:rsidR="00EB5770">
        <w:t xml:space="preserve"> bezpośrednio w strefie roboczej robota</w:t>
      </w:r>
      <w:r>
        <w:t>,</w:t>
      </w:r>
    </w:p>
    <w:p w:rsidR="00154F11" w:rsidRDefault="00AC2F82" w:rsidP="00154F11">
      <w:pPr>
        <w:pStyle w:val="Akapitzlist"/>
        <w:numPr>
          <w:ilvl w:val="0"/>
          <w:numId w:val="5"/>
        </w:numPr>
      </w:pPr>
      <w:r>
        <w:t>ł</w:t>
      </w:r>
      <w:r w:rsidR="00833F7F">
        <w:t>atwo dostępne, tanie, kieszonkowe urządzenie wskazujące, nie wymagające dużej mocy zasilania</w:t>
      </w:r>
      <w:r>
        <w:t>.</w:t>
      </w:r>
    </w:p>
    <w:p w:rsidR="00FC6E9A" w:rsidRDefault="00154F11" w:rsidP="00FC6E9A">
      <w:pPr>
        <w:keepNext/>
        <w:jc w:val="center"/>
      </w:pPr>
      <w:r>
        <w:rPr>
          <w:noProof/>
          <w:lang w:eastAsia="pl-PL"/>
        </w:rPr>
        <w:drawing>
          <wp:inline distT="0" distB="0" distL="0" distR="0" wp14:anchorId="229374F7" wp14:editId="0DFAF5F6">
            <wp:extent cx="4907332" cy="2238375"/>
            <wp:effectExtent l="0" t="0" r="762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t_stanowiska.png"/>
                    <pic:cNvPicPr/>
                  </pic:nvPicPr>
                  <pic:blipFill rotWithShape="1">
                    <a:blip r:embed="rId8" cstate="print">
                      <a:extLst>
                        <a:ext uri="{28A0092B-C50C-407E-A947-70E740481C1C}">
                          <a14:useLocalDpi xmlns:a14="http://schemas.microsoft.com/office/drawing/2010/main" val="0"/>
                        </a:ext>
                      </a:extLst>
                    </a:blip>
                    <a:srcRect t="42987"/>
                    <a:stretch/>
                  </pic:blipFill>
                  <pic:spPr bwMode="auto">
                    <a:xfrm>
                      <a:off x="0" y="0"/>
                      <a:ext cx="4930721" cy="2249044"/>
                    </a:xfrm>
                    <a:prstGeom prst="rect">
                      <a:avLst/>
                    </a:prstGeom>
                    <a:ln>
                      <a:noFill/>
                    </a:ln>
                    <a:extLst>
                      <a:ext uri="{53640926-AAD7-44D8-BBD7-CCE9431645EC}">
                        <a14:shadowObscured xmlns:a14="http://schemas.microsoft.com/office/drawing/2010/main"/>
                      </a:ext>
                    </a:extLst>
                  </pic:spPr>
                </pic:pic>
              </a:graphicData>
            </a:graphic>
          </wp:inline>
        </w:drawing>
      </w:r>
    </w:p>
    <w:p w:rsidR="00FC6E9A" w:rsidRPr="00B8793A" w:rsidRDefault="00FC6E9A" w:rsidP="00FC6E9A">
      <w:pPr>
        <w:pStyle w:val="Legenda"/>
        <w:jc w:val="center"/>
        <w:rPr>
          <w:color w:val="auto"/>
          <w:sz w:val="24"/>
        </w:rPr>
      </w:pPr>
      <w:r w:rsidRPr="00B8793A">
        <w:rPr>
          <w:color w:val="auto"/>
          <w:sz w:val="24"/>
        </w:rPr>
        <w:t xml:space="preserve">Rys. </w:t>
      </w:r>
      <w:r w:rsidR="005362E0">
        <w:rPr>
          <w:color w:val="auto"/>
          <w:sz w:val="24"/>
        </w:rPr>
        <w:fldChar w:fldCharType="begin"/>
      </w:r>
      <w:r w:rsidR="005362E0">
        <w:rPr>
          <w:color w:val="auto"/>
          <w:sz w:val="24"/>
        </w:rPr>
        <w:instrText xml:space="preserve"> STYLEREF 1 \s </w:instrText>
      </w:r>
      <w:r w:rsidR="005362E0">
        <w:rPr>
          <w:color w:val="auto"/>
          <w:sz w:val="24"/>
        </w:rPr>
        <w:fldChar w:fldCharType="separate"/>
      </w:r>
      <w:r w:rsidR="005362E0">
        <w:rPr>
          <w:noProof/>
          <w:color w:val="auto"/>
          <w:sz w:val="24"/>
        </w:rPr>
        <w:t>2</w:t>
      </w:r>
      <w:r w:rsidR="005362E0">
        <w:rPr>
          <w:color w:val="auto"/>
          <w:sz w:val="24"/>
        </w:rPr>
        <w:fldChar w:fldCharType="end"/>
      </w:r>
      <w:r w:rsidR="005362E0">
        <w:rPr>
          <w:color w:val="auto"/>
          <w:sz w:val="24"/>
        </w:rPr>
        <w:t>.</w:t>
      </w:r>
      <w:r w:rsidR="005362E0">
        <w:rPr>
          <w:color w:val="auto"/>
          <w:sz w:val="24"/>
        </w:rPr>
        <w:fldChar w:fldCharType="begin"/>
      </w:r>
      <w:r w:rsidR="005362E0">
        <w:rPr>
          <w:color w:val="auto"/>
          <w:sz w:val="24"/>
        </w:rPr>
        <w:instrText xml:space="preserve"> SEQ Rys. \* ARABIC \s 1 </w:instrText>
      </w:r>
      <w:r w:rsidR="005362E0">
        <w:rPr>
          <w:color w:val="auto"/>
          <w:sz w:val="24"/>
        </w:rPr>
        <w:fldChar w:fldCharType="separate"/>
      </w:r>
      <w:r w:rsidR="005362E0">
        <w:rPr>
          <w:noProof/>
          <w:color w:val="auto"/>
          <w:sz w:val="24"/>
        </w:rPr>
        <w:t>1</w:t>
      </w:r>
      <w:r w:rsidR="005362E0">
        <w:rPr>
          <w:color w:val="auto"/>
          <w:sz w:val="24"/>
        </w:rPr>
        <w:fldChar w:fldCharType="end"/>
      </w:r>
      <w:r w:rsidRPr="00B8793A">
        <w:rPr>
          <w:color w:val="auto"/>
          <w:sz w:val="24"/>
        </w:rPr>
        <w:t xml:space="preserve"> Schemat stanowiska</w:t>
      </w:r>
    </w:p>
    <w:p w:rsidR="00154F11" w:rsidRDefault="00154F11" w:rsidP="00FC6E9A">
      <w:pPr>
        <w:pStyle w:val="Legenda"/>
      </w:pPr>
    </w:p>
    <w:p w:rsidR="009A460B" w:rsidRDefault="009A460B" w:rsidP="001F7C13">
      <w:pPr>
        <w:pStyle w:val="Nagwek1"/>
        <w:numPr>
          <w:ilvl w:val="0"/>
          <w:numId w:val="2"/>
        </w:numPr>
      </w:pPr>
      <w:bookmarkStart w:id="15" w:name="_Toc451715312"/>
      <w:r>
        <w:t>Teoria stereowizji</w:t>
      </w:r>
      <w:bookmarkEnd w:id="15"/>
    </w:p>
    <w:p w:rsidR="006C3058" w:rsidRDefault="006C3058" w:rsidP="006C3058">
      <w:pPr>
        <w:ind w:firstLine="360"/>
      </w:pPr>
      <w:r>
        <w:t>Już jako niemowlę człowiek przyswaja sobie praktyczną umiejętność wykorzystania stereowizji</w:t>
      </w:r>
      <w:r w:rsidR="00B1509E">
        <w:t xml:space="preserve"> do funkcjonowania w naturalnym środowisku. W</w:t>
      </w:r>
      <w:r>
        <w:t xml:space="preserve"> biologicznym aspekcie znana jest jako „ widzenie binokularne”. Technika, czerpiąc pomysły garściami z przyrody, wykorzystała również i tę metodę</w:t>
      </w:r>
      <w:r w:rsidR="00A91922">
        <w:t xml:space="preserve"> do</w:t>
      </w:r>
      <w:r>
        <w:t xml:space="preserve"> określania głębi obrazu.</w:t>
      </w:r>
    </w:p>
    <w:p w:rsidR="00845B37" w:rsidRDefault="0071468E" w:rsidP="006C3058">
      <w:pPr>
        <w:ind w:firstLine="360"/>
      </w:pPr>
      <w:r>
        <w:t>Stereowizja znajduje zastosowanie najczęściej w robotyce mobil</w:t>
      </w:r>
      <w:r w:rsidR="000E2CC3">
        <w:t xml:space="preserve">nej, gdzie autonomiczne pojazdy wykonują mapę otoczenia w czasie rzeczywistym, aby na bieżąco planować trasę do zadanego celu i omijać ewentualne przeszkody. </w:t>
      </w:r>
      <w:r w:rsidR="00F55563">
        <w:t xml:space="preserve">Szeroko pojęte systemy wizyjne są coraz </w:t>
      </w:r>
      <w:r w:rsidR="00F55563">
        <w:lastRenderedPageBreak/>
        <w:t>częściej doceniane, ze względu na ogromną elastyczność wykorzystania</w:t>
      </w:r>
      <w:r w:rsidR="00BF046B">
        <w:t xml:space="preserve"> w zależności od potrzeb technologicznych.</w:t>
      </w:r>
      <w:r w:rsidR="007631AD">
        <w:t xml:space="preserve"> Kamery używane są w takich aplikacjach jak: analiza zużycia ostrza narzędzia, wykrywanie i kategoryzacja defektów, rozpoznawanie pisma ręcznego, śledzenie obiektów, identyfikacja twarzy i w szybko rozwijającej się technologii wirtualnej rzeczywistości.</w:t>
      </w:r>
    </w:p>
    <w:p w:rsidR="00BF33DA" w:rsidRDefault="006962CC" w:rsidP="00BF33DA">
      <w:pPr>
        <w:pStyle w:val="Nagwek2"/>
        <w:numPr>
          <w:ilvl w:val="1"/>
          <w:numId w:val="2"/>
        </w:numPr>
      </w:pPr>
      <w:bookmarkStart w:id="16" w:name="_Toc451715313"/>
      <w:r>
        <w:t>Obrazowanie punktu z</w:t>
      </w:r>
      <w:r w:rsidR="00940614">
        <w:t xml:space="preserve"> przestrzeni trójwymiarowej</w:t>
      </w:r>
      <w:bookmarkEnd w:id="16"/>
    </w:p>
    <w:p w:rsidR="00F9638A" w:rsidRDefault="005E1B65" w:rsidP="000A64C0">
      <w:pPr>
        <w:ind w:firstLine="360"/>
        <w:rPr>
          <w:rFonts w:eastAsiaTheme="minorEastAsia"/>
        </w:rPr>
      </w:pPr>
      <w:r>
        <w:t xml:space="preserve">Układ współrzędnych kamery wyznaczają osie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Pr>
          <w:rFonts w:eastAsiaTheme="minorEastAsia"/>
        </w:rPr>
        <w:t xml:space="preserve"> oraz punkt centralny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Pr>
          <w:rFonts w:eastAsiaTheme="minorEastAsia"/>
        </w:rPr>
        <w:t xml:space="preserve">. O odległość ogniskową </w:t>
      </w:r>
      <m:oMath>
        <m:r>
          <w:rPr>
            <w:rFonts w:ascii="Cambria Math" w:eastAsiaTheme="minorEastAsia" w:hAnsi="Cambria Math"/>
          </w:rPr>
          <m:t>f</m:t>
        </m:r>
      </m:oMath>
      <w:r>
        <w:rPr>
          <w:rFonts w:eastAsiaTheme="minorEastAsia"/>
        </w:rPr>
        <w:t xml:space="preserve"> od płaszczyzny </w:t>
      </w:r>
      <m:oMath>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C</m:t>
            </m:r>
          </m:sub>
        </m:sSub>
      </m:oMath>
      <w:r>
        <w:rPr>
          <w:rFonts w:eastAsiaTheme="minorEastAsia"/>
        </w:rPr>
        <w:t xml:space="preserve"> przesunięta jest płaszczyzna obrazowa z lokalnym układem współrzędnych </w:t>
      </w:r>
      <m:oMath>
        <m:r>
          <w:rPr>
            <w:rFonts w:ascii="Cambria Math" w:eastAsiaTheme="minorEastAsia" w:hAnsi="Cambria Math"/>
          </w:rPr>
          <m:t>XY</m:t>
        </m:r>
      </m:oMath>
      <w:r w:rsidR="00936702">
        <w:rPr>
          <w:rFonts w:eastAsiaTheme="minorEastAsia"/>
        </w:rPr>
        <w:t xml:space="preserve"> i siatką pikselową, której rozmiar elementu podstawowego wynosi </w:t>
      </w:r>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eastAsiaTheme="minorEastAsia" w:hAnsi="Cambria Math"/>
          </w:rPr>
          <m:t xml:space="preserve"> x </m:t>
        </m:r>
        <m:sSub>
          <m:sSubPr>
            <m:ctrlPr>
              <w:rPr>
                <w:rFonts w:ascii="Cambria Math" w:hAnsi="Cambria Math"/>
                <w:i/>
              </w:rPr>
            </m:ctrlPr>
          </m:sSubPr>
          <m:e>
            <m:r>
              <w:rPr>
                <w:rFonts w:ascii="Cambria Math" w:hAnsi="Cambria Math"/>
              </w:rPr>
              <m:t>s</m:t>
            </m:r>
          </m:e>
          <m:sub>
            <m:r>
              <w:rPr>
                <w:rFonts w:ascii="Cambria Math" w:hAnsi="Cambria Math"/>
              </w:rPr>
              <m:t>y</m:t>
            </m:r>
          </m:sub>
        </m:sSub>
      </m:oMath>
      <w:r>
        <w:rPr>
          <w:rFonts w:eastAsiaTheme="minorEastAsia"/>
        </w:rPr>
        <w:t>.</w:t>
      </w:r>
      <w:r w:rsidR="00936702">
        <w:rPr>
          <w:rFonts w:eastAsiaTheme="minorEastAsia"/>
        </w:rPr>
        <w:t xml:space="preserve"> Punkt </w:t>
      </w:r>
      <m:oMath>
        <m:r>
          <w:rPr>
            <w:rFonts w:ascii="Cambria Math" w:eastAsiaTheme="minorEastAsia" w:hAnsi="Cambria Math"/>
          </w:rPr>
          <m:t>O'</m:t>
        </m:r>
      </m:oMath>
      <w:r w:rsidR="00936702">
        <w:rPr>
          <w:rFonts w:eastAsiaTheme="minorEastAsia"/>
        </w:rPr>
        <w:t xml:space="preserve"> na płaszczyźnie obrazowej jest rzutem punktu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936702">
        <w:rPr>
          <w:rFonts w:eastAsiaTheme="minorEastAsia"/>
        </w:rPr>
        <w:t xml:space="preserve"> wzdłuż osi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00936702">
        <w:rPr>
          <w:rFonts w:eastAsiaTheme="minorEastAsia"/>
        </w:rPr>
        <w:t xml:space="preserve">. Prosta wyznaczona przez punkt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936702">
        <w:rPr>
          <w:rFonts w:eastAsiaTheme="minorEastAsia"/>
        </w:rPr>
        <w:t xml:space="preserve"> i </w:t>
      </w:r>
      <m:oMath>
        <m:r>
          <w:rPr>
            <w:rFonts w:ascii="Cambria Math" w:eastAsiaTheme="minorEastAsia" w:hAnsi="Cambria Math"/>
          </w:rPr>
          <m:t>O'</m:t>
        </m:r>
      </m:oMath>
      <w:r w:rsidR="00936702">
        <w:rPr>
          <w:rFonts w:eastAsiaTheme="minorEastAsia"/>
        </w:rPr>
        <w:t xml:space="preserve"> jest osią optyczną</w:t>
      </w:r>
      <w:r w:rsidR="00F9638A">
        <w:rPr>
          <w:rFonts w:eastAsiaTheme="minorEastAsia"/>
        </w:rPr>
        <w:t>.</w:t>
      </w:r>
      <w:r w:rsidR="000A64C0">
        <w:rPr>
          <w:rFonts w:eastAsiaTheme="minorEastAsia"/>
        </w:rPr>
        <w:t xml:space="preserve"> Zobrazowanie punktu </w:t>
      </w:r>
      <m:oMath>
        <m:r>
          <w:rPr>
            <w:rFonts w:ascii="Cambria Math" w:eastAsiaTheme="minorEastAsia" w:hAnsi="Cambria Math"/>
          </w:rPr>
          <m:t>P</m:t>
        </m:r>
      </m:oMath>
      <w:r w:rsidR="000A64C0">
        <w:rPr>
          <w:rFonts w:eastAsiaTheme="minorEastAsia"/>
        </w:rPr>
        <w:t xml:space="preserve"> położonego </w:t>
      </w:r>
      <w:r w:rsidR="00094771">
        <w:rPr>
          <w:rFonts w:eastAsiaTheme="minorEastAsia"/>
        </w:rPr>
        <w:br/>
      </w:r>
      <w:r w:rsidR="000A64C0">
        <w:rPr>
          <w:rFonts w:eastAsiaTheme="minorEastAsia"/>
        </w:rPr>
        <w:t xml:space="preserve">w przestrzeni trójwymiarowej polega na perspektywicznym zrzutowaniu tego punktu wzdłuż prostej przechodzącej przez punkt centralny układu kamery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0A64C0">
        <w:rPr>
          <w:rFonts w:eastAsiaTheme="minorEastAsia"/>
        </w:rPr>
        <w:t xml:space="preserve"> i punkt </w:t>
      </w:r>
      <m:oMath>
        <m:r>
          <w:rPr>
            <w:rFonts w:ascii="Cambria Math" w:eastAsiaTheme="minorEastAsia" w:hAnsi="Cambria Math"/>
          </w:rPr>
          <m:t>P</m:t>
        </m:r>
      </m:oMath>
      <w:r w:rsidR="000A64C0">
        <w:rPr>
          <w:rFonts w:eastAsiaTheme="minorEastAsia"/>
        </w:rPr>
        <w:t xml:space="preserve"> na płaszczyz</w:t>
      </w:r>
      <w:r w:rsidR="00024F50">
        <w:rPr>
          <w:rFonts w:eastAsiaTheme="minorEastAsia"/>
        </w:rPr>
        <w:t>nę</w:t>
      </w:r>
      <w:r w:rsidR="000A64C0">
        <w:rPr>
          <w:rFonts w:eastAsiaTheme="minorEastAsia"/>
        </w:rPr>
        <w:t xml:space="preserve"> obrazową, wyznaczając w ten sposób punkt </w:t>
      </w:r>
      <m:oMath>
        <m:r>
          <w:rPr>
            <w:rFonts w:ascii="Cambria Math" w:eastAsiaTheme="minorEastAsia" w:hAnsi="Cambria Math"/>
          </w:rPr>
          <m:t>P'</m:t>
        </m:r>
      </m:oMath>
      <w:r w:rsidR="000A64C0">
        <w:rPr>
          <w:rFonts w:eastAsiaTheme="minorEastAsia"/>
        </w:rPr>
        <w:t>.</w:t>
      </w:r>
      <w:r w:rsidR="005751F4">
        <w:rPr>
          <w:rFonts w:eastAsiaTheme="minorEastAsia"/>
        </w:rPr>
        <w:t xml:space="preserve"> Wykorzystując podobieństwo trójkątów </w:t>
      </w:r>
      <m:oMath>
        <m:r>
          <w:rPr>
            <w:rFonts w:ascii="Cambria Math" w:eastAsiaTheme="minorEastAsia" w:hAnsi="Cambria Math"/>
          </w:rPr>
          <m:t>∆</m:t>
        </m:r>
        <m:sSub>
          <m:sSubPr>
            <m:ctrlPr>
              <w:rPr>
                <w:rFonts w:ascii="Cambria Math" w:hAnsi="Cambria Math"/>
                <w:i/>
              </w:rPr>
            </m:ctrlPr>
          </m:sSubPr>
          <m:e>
            <m:r>
              <w:rPr>
                <w:rFonts w:ascii="Cambria Math" w:hAnsi="Cambria Math"/>
              </w:rPr>
              <m:t>O</m:t>
            </m:r>
          </m:e>
          <m:sub>
            <m:r>
              <w:rPr>
                <w:rFonts w:ascii="Cambria Math" w:hAnsi="Cambria Math"/>
              </w:rPr>
              <m:t>C</m:t>
            </m:r>
          </m:sub>
        </m:sSub>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P'</m:t>
        </m:r>
      </m:oMath>
      <w:r w:rsidR="005751F4">
        <w:rPr>
          <w:rFonts w:eastAsiaTheme="minorEastAsia"/>
        </w:rPr>
        <w:t xml:space="preserve"> i </w:t>
      </w:r>
      <m:oMath>
        <m:r>
          <w:rPr>
            <w:rFonts w:ascii="Cambria Math" w:eastAsiaTheme="minorEastAsia" w:hAnsi="Cambria Math"/>
          </w:rPr>
          <m:t>∆</m:t>
        </m:r>
        <m:sSub>
          <m:sSubPr>
            <m:ctrlPr>
              <w:rPr>
                <w:rFonts w:ascii="Cambria Math" w:hAnsi="Cambria Math"/>
                <w:i/>
              </w:rPr>
            </m:ctrlPr>
          </m:sSubPr>
          <m:e>
            <m:r>
              <w:rPr>
                <w:rFonts w:ascii="Cambria Math" w:hAnsi="Cambria Math"/>
              </w:rPr>
              <m:t>O</m:t>
            </m:r>
          </m:e>
          <m:sub>
            <m:r>
              <w:rPr>
                <w:rFonts w:ascii="Cambria Math" w:hAnsi="Cambria Math"/>
              </w:rPr>
              <m:t>C</m:t>
            </m:r>
          </m:sub>
        </m:sSub>
        <m:r>
          <w:rPr>
            <w:rFonts w:ascii="Cambria Math" w:hAnsi="Cambria Math"/>
          </w:rPr>
          <m:t>MP</m:t>
        </m:r>
      </m:oMath>
      <w:r w:rsidR="005751F4">
        <w:rPr>
          <w:rFonts w:eastAsiaTheme="minorEastAsia"/>
        </w:rPr>
        <w:t xml:space="preserve"> można utworzyć następujące zależności</w:t>
      </w:r>
      <w:r w:rsidR="00800F79">
        <w:rPr>
          <w:rFonts w:eastAsiaTheme="minorEastAsia"/>
        </w:rPr>
        <w:t xml:space="preserve"> [1]</w:t>
      </w:r>
      <w:r w:rsidR="005751F4">
        <w:rPr>
          <w:rFonts w:eastAsiaTheme="minorEastAsia"/>
        </w:rPr>
        <w:t>:</w:t>
      </w:r>
    </w:p>
    <w:p w:rsidR="00922D6D" w:rsidRPr="0075712A" w:rsidRDefault="00922D6D" w:rsidP="0075712A">
      <w:pPr>
        <w:keepNext/>
        <w:ind w:firstLine="360"/>
        <w:jc w:val="center"/>
        <w:rPr>
          <w:rFonts w:eastAsiaTheme="minorEastAsia"/>
        </w:rPr>
      </w:pP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796"/>
        <w:gridCol w:w="851"/>
      </w:tblGrid>
      <w:tr w:rsidR="0075712A" w:rsidTr="00B8793A">
        <w:trPr>
          <w:trHeight w:val="567"/>
        </w:trPr>
        <w:tc>
          <w:tcPr>
            <w:tcW w:w="993" w:type="dxa"/>
            <w:vAlign w:val="center"/>
          </w:tcPr>
          <w:p w:rsidR="0075712A" w:rsidRDefault="0075712A" w:rsidP="006E2F10">
            <w:pPr>
              <w:keepNext/>
              <w:jc w:val="center"/>
            </w:pPr>
          </w:p>
        </w:tc>
        <w:tc>
          <w:tcPr>
            <w:tcW w:w="7796" w:type="dxa"/>
            <w:vAlign w:val="center"/>
          </w:tcPr>
          <w:p w:rsidR="0075712A" w:rsidRDefault="003D5495" w:rsidP="006E2F10">
            <w:pPr>
              <w:keepNext/>
              <w:jc w:val="cente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groupChr>
                  </m:e>
                </m:box>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oMath>
            </m:oMathPara>
          </w:p>
        </w:tc>
        <w:tc>
          <w:tcPr>
            <w:tcW w:w="851" w:type="dxa"/>
            <w:vAlign w:val="center"/>
          </w:tcPr>
          <w:p w:rsidR="0075712A" w:rsidRDefault="006E2F10" w:rsidP="006E2F10">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rsidR="00FC6E9A">
              <w:t>(3.1)</w:t>
            </w:r>
            <w:r>
              <w:fldChar w:fldCharType="begin"/>
            </w:r>
            <w:r>
              <w:instrText xml:space="preserve">  </w:instrText>
            </w:r>
            <w:r>
              <w:fldChar w:fldCharType="end"/>
            </w:r>
          </w:p>
        </w:tc>
      </w:tr>
    </w:tbl>
    <w:p w:rsidR="00D45A1E" w:rsidRDefault="00D45A1E" w:rsidP="00922D6D">
      <w:pPr>
        <w:ind w:firstLine="360"/>
        <w:jc w:val="center"/>
        <w:rPr>
          <w:rFonts w:eastAsiaTheme="minorEastAsia"/>
          <w:noProof/>
          <w:lang w:eastAsia="pl-PL"/>
        </w:rPr>
      </w:pPr>
    </w:p>
    <w:p w:rsidR="00FC6E9A" w:rsidRDefault="00D45A1E" w:rsidP="00FC6E9A">
      <w:pPr>
        <w:keepNext/>
        <w:ind w:firstLine="360"/>
        <w:jc w:val="center"/>
      </w:pPr>
      <w:r>
        <w:rPr>
          <w:rFonts w:eastAsiaTheme="minorEastAsia"/>
          <w:noProof/>
          <w:lang w:eastAsia="pl-PL"/>
        </w:rPr>
        <w:drawing>
          <wp:inline distT="0" distB="0" distL="0" distR="0" wp14:anchorId="2FDD92DF" wp14:editId="625850E0">
            <wp:extent cx="3810000" cy="2823583"/>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mera_schemat.png"/>
                    <pic:cNvPicPr/>
                  </pic:nvPicPr>
                  <pic:blipFill rotWithShape="1">
                    <a:blip r:embed="rId9" cstate="print">
                      <a:extLst>
                        <a:ext uri="{28A0092B-C50C-407E-A947-70E740481C1C}">
                          <a14:useLocalDpi xmlns:a14="http://schemas.microsoft.com/office/drawing/2010/main" val="0"/>
                        </a:ext>
                      </a:extLst>
                    </a:blip>
                    <a:srcRect l="7440" t="14260"/>
                    <a:stretch/>
                  </pic:blipFill>
                  <pic:spPr bwMode="auto">
                    <a:xfrm>
                      <a:off x="0" y="0"/>
                      <a:ext cx="3819090" cy="2830320"/>
                    </a:xfrm>
                    <a:prstGeom prst="rect">
                      <a:avLst/>
                    </a:prstGeom>
                    <a:ln>
                      <a:noFill/>
                    </a:ln>
                    <a:extLst>
                      <a:ext uri="{53640926-AAD7-44D8-BBD7-CCE9431645EC}">
                        <a14:shadowObscured xmlns:a14="http://schemas.microsoft.com/office/drawing/2010/main"/>
                      </a:ext>
                    </a:extLst>
                  </pic:spPr>
                </pic:pic>
              </a:graphicData>
            </a:graphic>
          </wp:inline>
        </w:drawing>
      </w:r>
    </w:p>
    <w:p w:rsidR="00922D6D" w:rsidRPr="00B8793A" w:rsidRDefault="00FC6E9A" w:rsidP="00FC6E9A">
      <w:pPr>
        <w:pStyle w:val="Legenda"/>
        <w:jc w:val="center"/>
        <w:rPr>
          <w:rFonts w:eastAsiaTheme="minorEastAsia"/>
          <w:color w:val="auto"/>
          <w:sz w:val="24"/>
        </w:rPr>
      </w:pPr>
      <w:r w:rsidRPr="00B8793A">
        <w:rPr>
          <w:color w:val="auto"/>
          <w:sz w:val="24"/>
        </w:rPr>
        <w:t xml:space="preserve">Rys. </w:t>
      </w:r>
      <w:r w:rsidR="005362E0">
        <w:rPr>
          <w:color w:val="auto"/>
          <w:sz w:val="24"/>
        </w:rPr>
        <w:fldChar w:fldCharType="begin"/>
      </w:r>
      <w:r w:rsidR="005362E0">
        <w:rPr>
          <w:color w:val="auto"/>
          <w:sz w:val="24"/>
        </w:rPr>
        <w:instrText xml:space="preserve"> STYLEREF 1 \s </w:instrText>
      </w:r>
      <w:r w:rsidR="005362E0">
        <w:rPr>
          <w:color w:val="auto"/>
          <w:sz w:val="24"/>
        </w:rPr>
        <w:fldChar w:fldCharType="separate"/>
      </w:r>
      <w:r w:rsidR="005362E0">
        <w:rPr>
          <w:noProof/>
          <w:color w:val="auto"/>
          <w:sz w:val="24"/>
        </w:rPr>
        <w:t>3</w:t>
      </w:r>
      <w:r w:rsidR="005362E0">
        <w:rPr>
          <w:color w:val="auto"/>
          <w:sz w:val="24"/>
        </w:rPr>
        <w:fldChar w:fldCharType="end"/>
      </w:r>
      <w:r w:rsidR="005362E0">
        <w:rPr>
          <w:color w:val="auto"/>
          <w:sz w:val="24"/>
        </w:rPr>
        <w:t>.</w:t>
      </w:r>
      <w:r w:rsidR="005362E0">
        <w:rPr>
          <w:color w:val="auto"/>
          <w:sz w:val="24"/>
        </w:rPr>
        <w:fldChar w:fldCharType="begin"/>
      </w:r>
      <w:r w:rsidR="005362E0">
        <w:rPr>
          <w:color w:val="auto"/>
          <w:sz w:val="24"/>
        </w:rPr>
        <w:instrText xml:space="preserve"> SEQ Rys. \* ARABIC \s 1 </w:instrText>
      </w:r>
      <w:r w:rsidR="005362E0">
        <w:rPr>
          <w:color w:val="auto"/>
          <w:sz w:val="24"/>
        </w:rPr>
        <w:fldChar w:fldCharType="separate"/>
      </w:r>
      <w:r w:rsidR="005362E0">
        <w:rPr>
          <w:noProof/>
          <w:color w:val="auto"/>
          <w:sz w:val="24"/>
        </w:rPr>
        <w:t>1</w:t>
      </w:r>
      <w:r w:rsidR="005362E0">
        <w:rPr>
          <w:color w:val="auto"/>
          <w:sz w:val="24"/>
        </w:rPr>
        <w:fldChar w:fldCharType="end"/>
      </w:r>
      <w:r w:rsidRPr="00B8793A">
        <w:rPr>
          <w:color w:val="auto"/>
          <w:sz w:val="24"/>
        </w:rPr>
        <w:t xml:space="preserve"> Projekcja punktu w przestrzeni na płaszczyznę obrazową kamery</w:t>
      </w:r>
    </w:p>
    <w:p w:rsidR="00A63E78" w:rsidRDefault="00A63E78" w:rsidP="00A63E78">
      <w:pPr>
        <w:ind w:firstLine="360"/>
        <w:rPr>
          <w:rFonts w:eastAsiaTheme="minorEastAsia"/>
        </w:rPr>
      </w:pPr>
      <w:r>
        <w:rPr>
          <w:rFonts w:eastAsiaTheme="minorEastAsia"/>
        </w:rPr>
        <w:t xml:space="preserve">Biorąc pod uwagę fakt, że rzeczywista kamera posiada niedokładności w postaci błędów wykonania elementów oraz </w:t>
      </w:r>
      <w:r w:rsidR="00FC6E9A">
        <w:rPr>
          <w:rFonts w:eastAsiaTheme="minorEastAsia"/>
        </w:rPr>
        <w:t xml:space="preserve">sposobu </w:t>
      </w:r>
      <w:r>
        <w:rPr>
          <w:rFonts w:eastAsiaTheme="minorEastAsia"/>
        </w:rPr>
        <w:t xml:space="preserve">ich montażu, do równania </w:t>
      </w:r>
      <w:r w:rsidR="00FC6E9A">
        <w:rPr>
          <w:rFonts w:eastAsiaTheme="minorEastAsia"/>
        </w:rPr>
        <w:t>(3.1)</w:t>
      </w:r>
      <w:r>
        <w:rPr>
          <w:rFonts w:eastAsiaTheme="minorEastAsia"/>
        </w:rPr>
        <w:t xml:space="preserve"> wprowadza się parametry korekcyjne.</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796"/>
        <w:gridCol w:w="851"/>
      </w:tblGrid>
      <w:tr w:rsidR="00FC6E9A" w:rsidTr="00B8793A">
        <w:trPr>
          <w:trHeight w:val="567"/>
        </w:trPr>
        <w:tc>
          <w:tcPr>
            <w:tcW w:w="993" w:type="dxa"/>
            <w:vAlign w:val="center"/>
          </w:tcPr>
          <w:p w:rsidR="00FC6E9A" w:rsidRDefault="00FC6E9A" w:rsidP="00B8793A">
            <w:pPr>
              <w:keepNext/>
              <w:jc w:val="center"/>
            </w:pPr>
          </w:p>
        </w:tc>
        <w:tc>
          <w:tcPr>
            <w:tcW w:w="7796" w:type="dxa"/>
            <w:vAlign w:val="center"/>
          </w:tcPr>
          <w:p w:rsidR="00FC6E9A" w:rsidRDefault="003D5495" w:rsidP="00B8793A">
            <w:pPr>
              <w:keepNext/>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oMath>
            </m:oMathPara>
          </w:p>
        </w:tc>
        <w:tc>
          <w:tcPr>
            <w:tcW w:w="851" w:type="dxa"/>
            <w:vAlign w:val="center"/>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(3.2)</w:t>
            </w:r>
            <w:r>
              <w:fldChar w:fldCharType="begin"/>
            </w:r>
            <w:r>
              <w:instrText xml:space="preserve">  </w:instrText>
            </w:r>
            <w:r>
              <w:fldChar w:fldCharType="end"/>
            </w:r>
          </w:p>
        </w:tc>
      </w:tr>
      <w:tr w:rsidR="00FC6E9A" w:rsidTr="00B8793A">
        <w:trPr>
          <w:trHeight w:val="567"/>
        </w:trPr>
        <w:tc>
          <w:tcPr>
            <w:tcW w:w="993" w:type="dxa"/>
          </w:tcPr>
          <w:p w:rsidR="00FC6E9A" w:rsidRDefault="00FC6E9A" w:rsidP="00B8793A">
            <w:pPr>
              <w:keepNext/>
              <w:jc w:val="center"/>
            </w:pPr>
          </w:p>
        </w:tc>
        <w:tc>
          <w:tcPr>
            <w:tcW w:w="7796" w:type="dxa"/>
          </w:tcPr>
          <w:p w:rsidR="00FC6E9A" w:rsidRDefault="003D5495" w:rsidP="00B8793A">
            <w:pPr>
              <w:keepNext/>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m:oMathPara>
          </w:p>
        </w:tc>
        <w:tc>
          <w:tcPr>
            <w:tcW w:w="851" w:type="dxa"/>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(3.3)</w:t>
            </w:r>
            <w:r>
              <w:fldChar w:fldCharType="begin"/>
            </w:r>
            <w:r>
              <w:instrText xml:space="preserve">  </w:instrText>
            </w:r>
            <w:r>
              <w:fldChar w:fldCharType="end"/>
            </w:r>
          </w:p>
        </w:tc>
      </w:tr>
    </w:tbl>
    <w:p w:rsidR="00E20ABE" w:rsidRDefault="00E20ABE" w:rsidP="00A63E78">
      <w:pPr>
        <w:ind w:firstLine="360"/>
        <w:rPr>
          <w:rFonts w:eastAsiaTheme="minorEastAsia"/>
        </w:rPr>
      </w:pPr>
      <w:r>
        <w:rPr>
          <w:rFonts w:eastAsiaTheme="minorEastAsia"/>
        </w:rPr>
        <w:t>P</w:t>
      </w:r>
      <w:r w:rsidR="00FC6E9A">
        <w:rPr>
          <w:rFonts w:eastAsiaTheme="minorEastAsia"/>
        </w:rPr>
        <w:t>rzekształcając powyższe równania do postaci macierzowej otrzymuje</w:t>
      </w:r>
      <w:r>
        <w:rPr>
          <w:rFonts w:eastAsiaTheme="minorEastAsia"/>
        </w:rPr>
        <w:t xml:space="preserve"> się:</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796"/>
        <w:gridCol w:w="851"/>
      </w:tblGrid>
      <w:tr w:rsidR="00FC6E9A" w:rsidTr="00B8793A">
        <w:trPr>
          <w:trHeight w:val="567"/>
        </w:trPr>
        <w:tc>
          <w:tcPr>
            <w:tcW w:w="993" w:type="dxa"/>
            <w:vAlign w:val="center"/>
          </w:tcPr>
          <w:p w:rsidR="00FC6E9A" w:rsidRDefault="00FC6E9A" w:rsidP="00B8793A">
            <w:pPr>
              <w:keepNext/>
              <w:jc w:val="center"/>
            </w:pPr>
          </w:p>
        </w:tc>
        <w:tc>
          <w:tcPr>
            <w:tcW w:w="7796" w:type="dxa"/>
            <w:vAlign w:val="center"/>
          </w:tcPr>
          <w:p w:rsidR="00FC6E9A" w:rsidRDefault="003D5495" w:rsidP="00FC6E9A">
            <w:pPr>
              <w:keepNext/>
              <w:jc w:val="cente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e>
                      </m:mr>
                    </m:m>
                  </m:e>
                </m:d>
                <m:r>
                  <w:rPr>
                    <w:rFonts w:ascii="Cambria Math" w:eastAsiaTheme="minorEastAsia" w:hAnsi="Cambria Math"/>
                  </w:rPr>
                  <m:t>=A</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e>
                      </m:mr>
                    </m:m>
                  </m:e>
                </m:d>
              </m:oMath>
            </m:oMathPara>
          </w:p>
        </w:tc>
        <w:tc>
          <w:tcPr>
            <w:tcW w:w="851" w:type="dxa"/>
            <w:vAlign w:val="center"/>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(3.4)</w:t>
            </w:r>
            <w:r>
              <w:fldChar w:fldCharType="begin"/>
            </w:r>
            <w:r>
              <w:instrText xml:space="preserve">  </w:instrText>
            </w:r>
            <w:r>
              <w:fldChar w:fldCharType="end"/>
            </w:r>
          </w:p>
        </w:tc>
      </w:tr>
    </w:tbl>
    <w:p w:rsidR="00F9056D" w:rsidRDefault="00F9056D" w:rsidP="00F9056D">
      <w:pPr>
        <w:ind w:firstLine="360"/>
        <w:rPr>
          <w:rFonts w:eastAsiaTheme="minorEastAsia"/>
        </w:rPr>
      </w:pPr>
      <w:r>
        <w:rPr>
          <w:rFonts w:eastAsiaTheme="minorEastAsia"/>
        </w:rPr>
        <w:t>Macierz</w:t>
      </w:r>
      <w:r w:rsidR="00E20ABE">
        <w:rPr>
          <w:rFonts w:eastAsiaTheme="minorEastAsia"/>
        </w:rPr>
        <w:t xml:space="preserve"> </w:t>
      </w:r>
      <m:oMath>
        <m:r>
          <w:rPr>
            <w:rFonts w:ascii="Cambria Math" w:eastAsiaTheme="minorEastAsia" w:hAnsi="Cambria Math"/>
          </w:rPr>
          <m:t>A</m:t>
        </m:r>
      </m:oMath>
      <w:r w:rsidR="00E20ABE">
        <w:rPr>
          <w:rFonts w:eastAsiaTheme="minorEastAsia"/>
        </w:rPr>
        <w:t xml:space="preserve"> </w:t>
      </w:r>
      <w:r>
        <w:rPr>
          <w:rFonts w:eastAsiaTheme="minorEastAsia"/>
        </w:rPr>
        <w:t xml:space="preserve">określana jest jako macierz </w:t>
      </w:r>
      <w:r w:rsidR="00F653DE">
        <w:rPr>
          <w:rFonts w:eastAsiaTheme="minorEastAsia"/>
        </w:rPr>
        <w:t>kamery</w:t>
      </w:r>
      <w:r>
        <w:rPr>
          <w:rFonts w:eastAsiaTheme="minorEastAsia"/>
        </w:rPr>
        <w:t xml:space="preserve"> </w:t>
      </w:r>
      <w:r w:rsidR="00F653DE">
        <w:rPr>
          <w:rFonts w:eastAsiaTheme="minorEastAsia"/>
        </w:rPr>
        <w:t>i jest dla niej niezmienna</w:t>
      </w:r>
      <w:r>
        <w:rPr>
          <w:rFonts w:eastAsiaTheme="minorEastAsia"/>
        </w:rPr>
        <w:t xml:space="preserve">. </w:t>
      </w:r>
      <w:r w:rsidR="0061753A">
        <w:rPr>
          <w:rFonts w:eastAsiaTheme="minorEastAsia"/>
        </w:rPr>
        <w:t xml:space="preserve">Wartości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w:r w:rsidR="00800F79">
        <w:rPr>
          <w:rFonts w:eastAsiaTheme="minorEastAsia"/>
        </w:rPr>
        <w:t xml:space="preserve"> określają</w:t>
      </w:r>
      <w:r w:rsidR="0061753A">
        <w:rPr>
          <w:rFonts w:eastAsiaTheme="minorEastAsia"/>
        </w:rPr>
        <w:t xml:space="preserve"> przesunięcie środka płaszczyzny obrazowania względem osi optycznej, wynikające </w:t>
      </w:r>
      <w:r w:rsidR="00094771">
        <w:rPr>
          <w:rFonts w:eastAsiaTheme="minorEastAsia"/>
        </w:rPr>
        <w:br/>
      </w:r>
      <w:r w:rsidR="0061753A">
        <w:rPr>
          <w:rFonts w:eastAsiaTheme="minorEastAsia"/>
        </w:rPr>
        <w:t>z nieidealnego montażu matrycy światłoczułej. Kształt matrycy wymusza wprowadzenie</w:t>
      </w:r>
      <w:r w:rsidR="00940614">
        <w:rPr>
          <w:rFonts w:eastAsiaTheme="minorEastAsia"/>
        </w:rPr>
        <w:t xml:space="preserve"> osobnych</w:t>
      </w:r>
      <w:r w:rsidR="0061753A">
        <w:rPr>
          <w:rFonts w:eastAsiaTheme="minorEastAsia"/>
        </w:rPr>
        <w:t xml:space="preserve"> ogniskowych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oMath>
      <w:r w:rsidR="0061753A">
        <w:rPr>
          <w:rFonts w:eastAsiaTheme="minorEastAsia"/>
        </w:rPr>
        <w:t xml:space="preserve"> dla odpowiednich kierunków.</w:t>
      </w:r>
    </w:p>
    <w:p w:rsidR="00026D35" w:rsidRDefault="00026D35" w:rsidP="00F9056D">
      <w:pPr>
        <w:ind w:firstLine="360"/>
        <w:rPr>
          <w:rFonts w:eastAsiaTheme="minorEastAsia"/>
        </w:rPr>
      </w:pPr>
      <w:r>
        <w:rPr>
          <w:rFonts w:eastAsiaTheme="minorEastAsia"/>
        </w:rPr>
        <w:t xml:space="preserve">Inną nieprawidłowością powodującą radialne zniekształcenie obrazu nasilające się wraz </w:t>
      </w:r>
      <w:r w:rsidR="00094771">
        <w:rPr>
          <w:rFonts w:eastAsiaTheme="minorEastAsia"/>
        </w:rPr>
        <w:br/>
      </w:r>
      <w:r>
        <w:rPr>
          <w:rFonts w:eastAsiaTheme="minorEastAsia"/>
        </w:rPr>
        <w:t>z odległością od osi optycznej jest dystorsja sferyczna</w:t>
      </w:r>
      <w:r w:rsidR="00742644">
        <w:rPr>
          <w:rFonts w:eastAsiaTheme="minorEastAsia"/>
        </w:rPr>
        <w:t xml:space="preserve">. </w:t>
      </w:r>
      <w:r>
        <w:rPr>
          <w:rFonts w:eastAsiaTheme="minorEastAsia"/>
        </w:rPr>
        <w:t>Aby zredukować jej wpływ wprowadza się kolejną korektę w postaci</w:t>
      </w:r>
      <w:r w:rsidR="00800F79">
        <w:rPr>
          <w:rFonts w:eastAsiaTheme="minorEastAsia"/>
        </w:rPr>
        <w:t xml:space="preserve"> [2]</w:t>
      </w:r>
      <w:r>
        <w:rPr>
          <w:rFonts w:eastAsiaTheme="minorEastAsia"/>
        </w:rP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796"/>
        <w:gridCol w:w="851"/>
      </w:tblGrid>
      <w:tr w:rsidR="00FC6E9A" w:rsidTr="00B8793A">
        <w:trPr>
          <w:trHeight w:val="567"/>
        </w:trPr>
        <w:tc>
          <w:tcPr>
            <w:tcW w:w="993" w:type="dxa"/>
            <w:vAlign w:val="center"/>
          </w:tcPr>
          <w:p w:rsidR="00FC6E9A" w:rsidRDefault="00FC6E9A" w:rsidP="00B8793A">
            <w:pPr>
              <w:keepNext/>
              <w:jc w:val="center"/>
            </w:pPr>
          </w:p>
        </w:tc>
        <w:tc>
          <w:tcPr>
            <w:tcW w:w="7796" w:type="dxa"/>
            <w:vAlign w:val="center"/>
          </w:tcPr>
          <w:p w:rsidR="00FC6E9A" w:rsidRDefault="003D5495" w:rsidP="00B8793A">
            <w:pPr>
              <w:keepNext/>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6</m:t>
                        </m:r>
                      </m:sup>
                    </m:sSup>
                  </m:e>
                </m:d>
              </m:oMath>
            </m:oMathPara>
          </w:p>
        </w:tc>
        <w:tc>
          <w:tcPr>
            <w:tcW w:w="851" w:type="dxa"/>
            <w:vAlign w:val="center"/>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(3.5)</w:t>
            </w:r>
            <w:r>
              <w:fldChar w:fldCharType="begin"/>
            </w:r>
            <w:r>
              <w:instrText xml:space="preserve">  </w:instrText>
            </w:r>
            <w:r>
              <w:fldChar w:fldCharType="end"/>
            </w:r>
          </w:p>
        </w:tc>
      </w:tr>
      <w:tr w:rsidR="00FC6E9A" w:rsidTr="00B8793A">
        <w:trPr>
          <w:trHeight w:val="567"/>
        </w:trPr>
        <w:tc>
          <w:tcPr>
            <w:tcW w:w="993" w:type="dxa"/>
          </w:tcPr>
          <w:p w:rsidR="00FC6E9A" w:rsidRDefault="00FC6E9A" w:rsidP="00B8793A">
            <w:pPr>
              <w:keepNext/>
              <w:jc w:val="center"/>
            </w:pPr>
          </w:p>
        </w:tc>
        <w:tc>
          <w:tcPr>
            <w:tcW w:w="7796" w:type="dxa"/>
          </w:tcPr>
          <w:p w:rsidR="00FC6E9A" w:rsidRDefault="003D5495" w:rsidP="00B8793A">
            <w:pPr>
              <w:keepNext/>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6</m:t>
                        </m:r>
                      </m:sup>
                    </m:sSup>
                  </m:e>
                </m:d>
              </m:oMath>
            </m:oMathPara>
          </w:p>
        </w:tc>
        <w:tc>
          <w:tcPr>
            <w:tcW w:w="851" w:type="dxa"/>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(3.6)</w:t>
            </w:r>
            <w:r>
              <w:fldChar w:fldCharType="begin"/>
            </w:r>
            <w:r>
              <w:instrText xml:space="preserve">  </w:instrText>
            </w:r>
            <w:r>
              <w:fldChar w:fldCharType="end"/>
            </w:r>
          </w:p>
        </w:tc>
      </w:tr>
    </w:tbl>
    <w:p w:rsidR="00FC6E9A" w:rsidRDefault="00FC6E9A" w:rsidP="00F9056D">
      <w:pPr>
        <w:ind w:firstLine="360"/>
        <w:rPr>
          <w:rFonts w:eastAsiaTheme="minorEastAsia"/>
        </w:rPr>
      </w:pPr>
      <w:r>
        <w:rPr>
          <w:rFonts w:eastAsiaTheme="minorEastAsia"/>
        </w:rPr>
        <w:t>, gdzie:</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796"/>
        <w:gridCol w:w="851"/>
      </w:tblGrid>
      <w:tr w:rsidR="00FC6E9A" w:rsidTr="00B8793A">
        <w:trPr>
          <w:trHeight w:val="567"/>
        </w:trPr>
        <w:tc>
          <w:tcPr>
            <w:tcW w:w="993" w:type="dxa"/>
            <w:vAlign w:val="center"/>
          </w:tcPr>
          <w:p w:rsidR="00FC6E9A" w:rsidRDefault="00FC6E9A" w:rsidP="00B8793A">
            <w:pPr>
              <w:keepNext/>
              <w:jc w:val="center"/>
            </w:pPr>
          </w:p>
        </w:tc>
        <w:tc>
          <w:tcPr>
            <w:tcW w:w="7796" w:type="dxa"/>
            <w:vAlign w:val="center"/>
          </w:tcPr>
          <w:p w:rsidR="00FC6E9A" w:rsidRDefault="003D5495" w:rsidP="00B8793A">
            <w:pPr>
              <w:keepNext/>
              <w:jc w:val="cente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e>
                  <m:sup>
                    <m:r>
                      <w:rPr>
                        <w:rFonts w:ascii="Cambria Math" w:eastAsiaTheme="minorEastAsia" w:hAnsi="Cambria Math"/>
                      </w:rPr>
                      <m:t>2</m:t>
                    </m:r>
                  </m:sup>
                </m:sSup>
              </m:oMath>
            </m:oMathPara>
          </w:p>
        </w:tc>
        <w:tc>
          <w:tcPr>
            <w:tcW w:w="851" w:type="dxa"/>
            <w:vAlign w:val="center"/>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(3.7)</w:t>
            </w:r>
            <w:r>
              <w:fldChar w:fldCharType="begin"/>
            </w:r>
            <w:r>
              <w:instrText xml:space="preserve">  </w:instrText>
            </w:r>
            <w:r>
              <w:fldChar w:fldCharType="end"/>
            </w:r>
          </w:p>
        </w:tc>
      </w:tr>
    </w:tbl>
    <w:p w:rsidR="00A63E78" w:rsidRDefault="008340AF" w:rsidP="008340AF">
      <w:pPr>
        <w:ind w:firstLine="360"/>
        <w:rPr>
          <w:rFonts w:eastAsiaTheme="minorEastAsia"/>
        </w:rPr>
      </w:pPr>
      <w:r>
        <w:rPr>
          <w:rFonts w:eastAsiaTheme="minorEastAsia"/>
        </w:rPr>
        <w:t xml:space="preserve">Dystorsja tangencjalna jest kolejnym efektem deformującym obraz, choć w mniejszym stopniu niż dystorsja sferyczna. Wprowadzenie poniższego równania </w:t>
      </w:r>
      <w:r w:rsidR="00A63E78" w:rsidRPr="00A63E78">
        <w:rPr>
          <w:rFonts w:eastAsiaTheme="minorEastAsia"/>
        </w:rPr>
        <w:br/>
      </w:r>
      <w:r>
        <w:rPr>
          <w:rFonts w:eastAsiaTheme="minorEastAsia"/>
        </w:rPr>
        <w:t>minimalizuje skutki zniekształcenia</w:t>
      </w:r>
      <w:r w:rsidR="00800F79">
        <w:rPr>
          <w:rFonts w:eastAsiaTheme="minorEastAsia"/>
        </w:rPr>
        <w:t xml:space="preserve"> [2]</w:t>
      </w:r>
      <w:r w:rsidR="00913873">
        <w:rPr>
          <w:rFonts w:eastAsiaTheme="minorEastAsia"/>
        </w:rP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796"/>
        <w:gridCol w:w="851"/>
      </w:tblGrid>
      <w:tr w:rsidR="00FC6E9A" w:rsidTr="00B8793A">
        <w:trPr>
          <w:trHeight w:val="567"/>
        </w:trPr>
        <w:tc>
          <w:tcPr>
            <w:tcW w:w="993" w:type="dxa"/>
            <w:vAlign w:val="center"/>
          </w:tcPr>
          <w:p w:rsidR="00FC6E9A" w:rsidRDefault="00FC6E9A" w:rsidP="00B8793A">
            <w:pPr>
              <w:keepNext/>
              <w:jc w:val="center"/>
            </w:pPr>
          </w:p>
        </w:tc>
        <w:tc>
          <w:tcPr>
            <w:tcW w:w="7796" w:type="dxa"/>
            <w:vAlign w:val="center"/>
          </w:tcPr>
          <w:p w:rsidR="00FC6E9A" w:rsidRDefault="003D5495" w:rsidP="00B8793A">
            <w:pPr>
              <w:keepNext/>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2P'</m:t>
                            </m:r>
                          </m:e>
                          <m:sub>
                            <m:r>
                              <w:rPr>
                                <w:rFonts w:ascii="Cambria Math" w:eastAsiaTheme="minorEastAsia" w:hAnsi="Cambria Math"/>
                              </w:rPr>
                              <m:t>X</m:t>
                            </m:r>
                          </m:sub>
                        </m:sSub>
                      </m:e>
                      <m:sup>
                        <m:r>
                          <w:rPr>
                            <w:rFonts w:ascii="Cambria Math" w:eastAsiaTheme="minorEastAsia" w:hAnsi="Cambria Math"/>
                          </w:rPr>
                          <m:t>2</m:t>
                        </m:r>
                      </m:sup>
                    </m:sSup>
                  </m:e>
                </m:d>
              </m:oMath>
            </m:oMathPara>
          </w:p>
        </w:tc>
        <w:tc>
          <w:tcPr>
            <w:tcW w:w="851" w:type="dxa"/>
            <w:vAlign w:val="center"/>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(3.8)</w:t>
            </w:r>
            <w:r>
              <w:fldChar w:fldCharType="begin"/>
            </w:r>
            <w:r>
              <w:instrText xml:space="preserve">  </w:instrText>
            </w:r>
            <w:r>
              <w:fldChar w:fldCharType="end"/>
            </w:r>
          </w:p>
        </w:tc>
      </w:tr>
    </w:tbl>
    <w:p w:rsidR="00913873" w:rsidRDefault="00913873" w:rsidP="008340AF">
      <w:pPr>
        <w:ind w:firstLine="360"/>
        <w:rPr>
          <w:rFonts w:eastAsiaTheme="minorEastAsia"/>
        </w:rPr>
      </w:pPr>
    </w:p>
    <w:p w:rsidR="00796901" w:rsidRDefault="00796901" w:rsidP="00796901">
      <w:pPr>
        <w:pStyle w:val="Nagwek2"/>
        <w:numPr>
          <w:ilvl w:val="1"/>
          <w:numId w:val="2"/>
        </w:numPr>
        <w:rPr>
          <w:rFonts w:eastAsiaTheme="minorEastAsia"/>
        </w:rPr>
      </w:pPr>
      <w:bookmarkStart w:id="17" w:name="_Toc451715314"/>
      <w:r>
        <w:rPr>
          <w:rFonts w:eastAsiaTheme="minorEastAsia"/>
        </w:rPr>
        <w:t>Geometria epipolarna</w:t>
      </w:r>
      <w:bookmarkEnd w:id="17"/>
    </w:p>
    <w:p w:rsidR="00EE2F25" w:rsidRDefault="00EE2F25" w:rsidP="00EE2F25">
      <w:pPr>
        <w:ind w:firstLine="360"/>
        <w:rPr>
          <w:rFonts w:eastAsiaTheme="minorEastAsia"/>
        </w:rPr>
      </w:pPr>
      <w:r>
        <w:t xml:space="preserve">Podstawową koncepcją związaną ze stereowizją jest </w:t>
      </w:r>
      <w:r w:rsidR="00607FDD">
        <w:t>geometria epipolarna. Na rys. 3.2</w:t>
      </w:r>
      <w:r>
        <w:t xml:space="preserve"> zaznaczono dwa punkty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Pr>
          <w:rFonts w:eastAsiaTheme="minorEastAsia"/>
        </w:rPr>
        <w:t xml:space="preserve"> położone w przestrzeni trójwymiarowej. Rzuty tych punktów na płaszczyzny obrazowań kamery lewej i prawej odpowiadają kolejno punktom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L</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L</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oMath>
      <w:r w:rsidR="000F555C">
        <w:rPr>
          <w:rFonts w:eastAsiaTheme="minorEastAsia"/>
        </w:rPr>
        <w:t xml:space="preserve">. </w:t>
      </w:r>
      <w:r w:rsidR="009B77D0">
        <w:rPr>
          <w:rFonts w:eastAsiaTheme="minorEastAsia"/>
        </w:rPr>
        <w:t>Rzut prostej przechodzącej przez punkt centralny danej kamery i punkt w przestrzeni na płaszczyznę obrazową drugiej kamery nazywamy linią epipolarną.</w:t>
      </w:r>
      <w:r w:rsidR="0004307A">
        <w:rPr>
          <w:rFonts w:eastAsiaTheme="minorEastAsia"/>
        </w:rPr>
        <w:t xml:space="preserve"> Punkty</w:t>
      </w:r>
      <w:r w:rsidR="00176824">
        <w:rPr>
          <w:rFonts w:eastAsiaTheme="minorEastAsia"/>
        </w:rPr>
        <w:t xml:space="preserve"> epipolarne</w:t>
      </w:r>
      <w:r w:rsidR="0004307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L</m:t>
            </m:r>
          </m:sub>
        </m:sSub>
      </m:oMath>
      <w:r w:rsidR="00B93890">
        <w:rPr>
          <w:rFonts w:eastAsiaTheme="minorEastAsia"/>
        </w:rPr>
        <w:t xml:space="preserve"> są punktami przebicia płaszczyzn obrazowych kamer przez odcinek łączący punkty centralne kamer</w:t>
      </w:r>
      <w:r w:rsidR="00176824">
        <w:rPr>
          <w:rFonts w:eastAsiaTheme="minorEastAsia"/>
        </w:rPr>
        <w:t xml:space="preserve">. </w:t>
      </w:r>
      <w:r w:rsidR="00B93890">
        <w:rPr>
          <w:rFonts w:eastAsiaTheme="minorEastAsia"/>
        </w:rPr>
        <w:t>W przypadku kanonicznego układu kamer, gdy płaszczyzny obrazowań obu kamer leżą w tej samej płaszczyźnie, punkty epipolarne znajdują się w nieskończoności.</w:t>
      </w:r>
    </w:p>
    <w:p w:rsidR="000F555C" w:rsidRDefault="00355B74" w:rsidP="00C03B7A">
      <w:pPr>
        <w:ind w:firstLine="360"/>
        <w:rPr>
          <w:noProof/>
          <w:lang w:eastAsia="pl-PL"/>
        </w:rPr>
      </w:pPr>
      <w:r>
        <w:rPr>
          <w:rFonts w:eastAsiaTheme="minorEastAsia"/>
        </w:rPr>
        <w:t>Używając wyłącznie lewej kamery w sytuacji przedstawione</w:t>
      </w:r>
      <w:r w:rsidR="00B8793A">
        <w:rPr>
          <w:rFonts w:eastAsiaTheme="minorEastAsia"/>
        </w:rPr>
        <w:t>j na rys. 3.2</w:t>
      </w:r>
      <w:r w:rsidR="007B1A1D">
        <w:rPr>
          <w:rFonts w:eastAsiaTheme="minorEastAsia"/>
        </w:rPr>
        <w:t xml:space="preserve"> wiadome jest, że punkty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sidR="007B1A1D">
        <w:rPr>
          <w:rFonts w:eastAsiaTheme="minorEastAsia"/>
        </w:rPr>
        <w:t xml:space="preserve"> leżą na tej samej prostej przechodzącej przez środek projekcji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L</m:t>
            </m:r>
          </m:sub>
        </m:sSub>
      </m:oMath>
      <w:r w:rsidR="007B1A1D">
        <w:rPr>
          <w:rFonts w:eastAsiaTheme="minorEastAsia"/>
        </w:rPr>
        <w:t>, jednak określenie odległości każdego punktu od płaszczyzny obrazowej jest niemożliwe</w:t>
      </w:r>
      <w:r w:rsidR="00856667">
        <w:rPr>
          <w:rFonts w:eastAsiaTheme="minorEastAsia"/>
        </w:rPr>
        <w:t>.</w:t>
      </w:r>
      <w:r w:rsidR="007B1A1D">
        <w:rPr>
          <w:rFonts w:eastAsiaTheme="minorEastAsia"/>
        </w:rPr>
        <w:t xml:space="preserve">. </w:t>
      </w:r>
      <w:r w:rsidR="005C04A6">
        <w:rPr>
          <w:rFonts w:eastAsiaTheme="minorEastAsia"/>
        </w:rPr>
        <w:t xml:space="preserve">Aby </w:t>
      </w:r>
      <w:r w:rsidR="00856667">
        <w:rPr>
          <w:rFonts w:eastAsiaTheme="minorEastAsia"/>
        </w:rPr>
        <w:t xml:space="preserve">mieć podstawę do odróżnienia obu punktów i wyznaczenia ich pozycji wymagany jest punkt </w:t>
      </w:r>
      <w:r w:rsidR="00856667">
        <w:rPr>
          <w:rFonts w:eastAsiaTheme="minorEastAsia"/>
        </w:rPr>
        <w:lastRenderedPageBreak/>
        <w:t xml:space="preserve">odniesienia. Odnajdując rzut punktu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sidR="005C04A6">
        <w:rPr>
          <w:rFonts w:eastAsiaTheme="minorEastAsia"/>
        </w:rPr>
        <w:t xml:space="preserve"> płaszczyźnie obrazowej</w:t>
      </w:r>
      <w:r w:rsidR="00856667">
        <w:rPr>
          <w:rFonts w:eastAsiaTheme="minorEastAsia"/>
        </w:rPr>
        <w:t xml:space="preserve"> prawej kamery</w:t>
      </w:r>
      <w:r w:rsidR="005C04A6">
        <w:rPr>
          <w:rFonts w:eastAsiaTheme="minorEastAsia"/>
        </w:rPr>
        <w:t xml:space="preserve"> można wyznaczy</w:t>
      </w:r>
      <w:r w:rsidR="00856667">
        <w:rPr>
          <w:rFonts w:eastAsiaTheme="minorEastAsia"/>
        </w:rPr>
        <w:t>ć linię epipolarną, na której musi leżeć również</w:t>
      </w:r>
      <w:r w:rsidR="00C03B7A">
        <w:rPr>
          <w:rFonts w:eastAsiaTheme="minorEastAsia"/>
        </w:rPr>
        <w:t xml:space="preserve"> rzut</w:t>
      </w:r>
      <w:r w:rsidR="00856667">
        <w:rPr>
          <w:rFonts w:eastAsiaTheme="minorEastAsia"/>
        </w:rPr>
        <w:t xml:space="preserve"> </w:t>
      </w:r>
      <w:r w:rsidR="00C03B7A">
        <w:rPr>
          <w:rFonts w:eastAsiaTheme="minorEastAsia"/>
        </w:rPr>
        <w:t>punktu</w:t>
      </w:r>
      <w:r w:rsidR="00856667">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oMath>
      <w:r w:rsidR="00C03B7A">
        <w:rPr>
          <w:rFonts w:eastAsiaTheme="minorEastAsia"/>
        </w:rPr>
        <w:t xml:space="preserve">, na bazie którego możemy ocenić różnice w położeniach obu punktów w przestrzeni. </w:t>
      </w:r>
      <w:r w:rsidR="00856667">
        <w:rPr>
          <w:rFonts w:eastAsiaTheme="minorEastAsia"/>
        </w:rPr>
        <w:t xml:space="preserve"> </w:t>
      </w:r>
    </w:p>
    <w:p w:rsidR="00FC6E9A" w:rsidRDefault="000F555C" w:rsidP="00FC6E9A">
      <w:pPr>
        <w:keepNext/>
        <w:ind w:left="360"/>
        <w:jc w:val="center"/>
      </w:pPr>
      <w:r>
        <w:rPr>
          <w:noProof/>
          <w:lang w:eastAsia="pl-PL"/>
        </w:rPr>
        <w:drawing>
          <wp:inline distT="0" distB="0" distL="0" distR="0" wp14:anchorId="202329DA" wp14:editId="00094181">
            <wp:extent cx="4371975" cy="2819230"/>
            <wp:effectExtent l="0" t="0" r="0" b="63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pipolarnal.png"/>
                    <pic:cNvPicPr/>
                  </pic:nvPicPr>
                  <pic:blipFill rotWithShape="1">
                    <a:blip r:embed="rId10" cstate="print">
                      <a:extLst>
                        <a:ext uri="{28A0092B-C50C-407E-A947-70E740481C1C}">
                          <a14:useLocalDpi xmlns:a14="http://schemas.microsoft.com/office/drawing/2010/main" val="0"/>
                        </a:ext>
                      </a:extLst>
                    </a:blip>
                    <a:srcRect t="9920" b="9479"/>
                    <a:stretch/>
                  </pic:blipFill>
                  <pic:spPr bwMode="auto">
                    <a:xfrm>
                      <a:off x="0" y="0"/>
                      <a:ext cx="4379138" cy="2823849"/>
                    </a:xfrm>
                    <a:prstGeom prst="rect">
                      <a:avLst/>
                    </a:prstGeom>
                    <a:ln>
                      <a:noFill/>
                    </a:ln>
                    <a:extLst>
                      <a:ext uri="{53640926-AAD7-44D8-BBD7-CCE9431645EC}">
                        <a14:shadowObscured xmlns:a14="http://schemas.microsoft.com/office/drawing/2010/main"/>
                      </a:ext>
                    </a:extLst>
                  </pic:spPr>
                </pic:pic>
              </a:graphicData>
            </a:graphic>
          </wp:inline>
        </w:drawing>
      </w:r>
    </w:p>
    <w:p w:rsidR="00E101FF" w:rsidRPr="00B8793A" w:rsidRDefault="00FC6E9A" w:rsidP="00FC6E9A">
      <w:pPr>
        <w:pStyle w:val="Legenda"/>
        <w:jc w:val="center"/>
        <w:rPr>
          <w:color w:val="auto"/>
          <w:sz w:val="24"/>
        </w:rPr>
      </w:pPr>
      <w:r w:rsidRPr="00B8793A">
        <w:rPr>
          <w:color w:val="auto"/>
          <w:sz w:val="24"/>
        </w:rPr>
        <w:t xml:space="preserve">Rys. </w:t>
      </w:r>
      <w:r w:rsidR="005362E0">
        <w:rPr>
          <w:color w:val="auto"/>
          <w:sz w:val="24"/>
        </w:rPr>
        <w:fldChar w:fldCharType="begin"/>
      </w:r>
      <w:r w:rsidR="005362E0">
        <w:rPr>
          <w:color w:val="auto"/>
          <w:sz w:val="24"/>
        </w:rPr>
        <w:instrText xml:space="preserve"> STYLEREF 1 \s </w:instrText>
      </w:r>
      <w:r w:rsidR="005362E0">
        <w:rPr>
          <w:color w:val="auto"/>
          <w:sz w:val="24"/>
        </w:rPr>
        <w:fldChar w:fldCharType="separate"/>
      </w:r>
      <w:r w:rsidR="005362E0">
        <w:rPr>
          <w:noProof/>
          <w:color w:val="auto"/>
          <w:sz w:val="24"/>
        </w:rPr>
        <w:t>3</w:t>
      </w:r>
      <w:r w:rsidR="005362E0">
        <w:rPr>
          <w:color w:val="auto"/>
          <w:sz w:val="24"/>
        </w:rPr>
        <w:fldChar w:fldCharType="end"/>
      </w:r>
      <w:r w:rsidR="005362E0">
        <w:rPr>
          <w:color w:val="auto"/>
          <w:sz w:val="24"/>
        </w:rPr>
        <w:t>.</w:t>
      </w:r>
      <w:r w:rsidR="005362E0">
        <w:rPr>
          <w:color w:val="auto"/>
          <w:sz w:val="24"/>
        </w:rPr>
        <w:fldChar w:fldCharType="begin"/>
      </w:r>
      <w:r w:rsidR="005362E0">
        <w:rPr>
          <w:color w:val="auto"/>
          <w:sz w:val="24"/>
        </w:rPr>
        <w:instrText xml:space="preserve"> SEQ Rys. \* ARABIC \s 1 </w:instrText>
      </w:r>
      <w:r w:rsidR="005362E0">
        <w:rPr>
          <w:color w:val="auto"/>
          <w:sz w:val="24"/>
        </w:rPr>
        <w:fldChar w:fldCharType="separate"/>
      </w:r>
      <w:r w:rsidR="005362E0">
        <w:rPr>
          <w:noProof/>
          <w:color w:val="auto"/>
          <w:sz w:val="24"/>
        </w:rPr>
        <w:t>2</w:t>
      </w:r>
      <w:r w:rsidR="005362E0">
        <w:rPr>
          <w:color w:val="auto"/>
          <w:sz w:val="24"/>
        </w:rPr>
        <w:fldChar w:fldCharType="end"/>
      </w:r>
      <w:r w:rsidRPr="00B8793A">
        <w:rPr>
          <w:color w:val="auto"/>
          <w:sz w:val="24"/>
        </w:rPr>
        <w:t xml:space="preserve"> Geometria epipolarna</w:t>
      </w:r>
    </w:p>
    <w:p w:rsidR="00C03B7A" w:rsidRPr="00796901" w:rsidRDefault="00C03B7A" w:rsidP="00C03B7A">
      <w:r>
        <w:tab/>
        <w:t>N</w:t>
      </w:r>
      <w:r w:rsidR="00B8793A">
        <w:t>a podstawie powyższego rys. 3.2</w:t>
      </w:r>
      <w:r>
        <w:t xml:space="preserve"> można zauważyć, </w:t>
      </w:r>
      <w:r w:rsidR="0083144B">
        <w:t xml:space="preserve">że każdy punkt obrazowy punktu </w:t>
      </w:r>
      <m:oMath>
        <m:r>
          <w:rPr>
            <w:rFonts w:ascii="Cambria Math" w:hAnsi="Cambria Math"/>
          </w:rPr>
          <m:t>P</m:t>
        </m:r>
      </m:oMath>
      <w:r>
        <w:t xml:space="preserve"> z przestrzeni trójwymiarowej </w:t>
      </w:r>
      <w:r w:rsidR="00F653DE">
        <w:t>znajduje się na płaszczyźnie obrazowej wyłącznie na odpowiednich liniach epipolarnych[1]. Jest to jedno z ważniejszych założeń geometrii epipolarnej, dzięki któremu można zredukować przeszukiwanie</w:t>
      </w:r>
      <w:r w:rsidR="00DF2825">
        <w:t xml:space="preserve"> odpowiadających punktów na obu obrazach</w:t>
      </w:r>
      <w:r w:rsidR="00F653DE">
        <w:t xml:space="preserve"> </w:t>
      </w:r>
      <w:r w:rsidR="00DF2825">
        <w:t>z dwóch wymiarów</w:t>
      </w:r>
      <w:r w:rsidR="00F653DE">
        <w:t xml:space="preserve"> do jednego, znacząco zmniejszając</w:t>
      </w:r>
      <w:r w:rsidR="00DF2825">
        <w:t xml:space="preserve"> potrzebny</w:t>
      </w:r>
      <w:r w:rsidR="00F653DE">
        <w:t xml:space="preserve"> czas </w:t>
      </w:r>
      <w:r w:rsidR="00DF2825">
        <w:t xml:space="preserve"> na obliczenia</w:t>
      </w:r>
      <w:r w:rsidR="00F653DE">
        <w:t>.</w:t>
      </w:r>
    </w:p>
    <w:p w:rsidR="00913873" w:rsidRDefault="00913873" w:rsidP="008340AF">
      <w:pPr>
        <w:ind w:firstLine="360"/>
        <w:rPr>
          <w:rFonts w:eastAsiaTheme="minorEastAsia"/>
        </w:rPr>
      </w:pPr>
    </w:p>
    <w:p w:rsidR="007F0399" w:rsidRDefault="007F0399" w:rsidP="007F0399">
      <w:pPr>
        <w:pStyle w:val="Nagwek2"/>
        <w:numPr>
          <w:ilvl w:val="1"/>
          <w:numId w:val="2"/>
        </w:numPr>
        <w:rPr>
          <w:rFonts w:eastAsiaTheme="minorEastAsia"/>
        </w:rPr>
      </w:pPr>
      <w:bookmarkStart w:id="18" w:name="_Toc451715315"/>
      <w:r>
        <w:rPr>
          <w:rFonts w:eastAsiaTheme="minorEastAsia"/>
        </w:rPr>
        <w:t>Triangulacja w stereowizji</w:t>
      </w:r>
      <w:bookmarkEnd w:id="18"/>
    </w:p>
    <w:p w:rsidR="00677C1F" w:rsidRDefault="006C3058" w:rsidP="006C3058">
      <w:pPr>
        <w:ind w:firstLine="360"/>
      </w:pPr>
      <w:r>
        <w:t xml:space="preserve">Analiza głębi w stereowizji opiera się na wyznaczeniu </w:t>
      </w:r>
      <w:r w:rsidR="00007672">
        <w:t>różnicy w horyzontalnym położeniu</w:t>
      </w:r>
      <w:r w:rsidR="00681593">
        <w:t xml:space="preserve"> danego punktu </w:t>
      </w:r>
      <w:r w:rsidR="00605A58">
        <w:t>na obrazach z obu kamer.</w:t>
      </w:r>
      <w:r w:rsidR="00007672">
        <w:t xml:space="preserve"> </w:t>
      </w:r>
      <w:r w:rsidR="00605A58">
        <w:t>Wyznaczona głębia danego punktu jest odwrotnie proporcjonalna do uzyskanej różnicy</w:t>
      </w:r>
      <w:r w:rsidR="00553739">
        <w:t xml:space="preserve"> w położeniu horyzontalnym zrzutowanego punktu na </w:t>
      </w:r>
      <w:r w:rsidR="00681593">
        <w:t>płaszczyzny obrazowe</w:t>
      </w:r>
      <w:r w:rsidR="00007672">
        <w:t>.</w:t>
      </w:r>
      <w:r w:rsidR="00677C1F">
        <w:t xml:space="preserve"> Zależność ta wyn</w:t>
      </w:r>
      <w:r w:rsidR="00553739">
        <w:t>ika z następującego rozumowania</w:t>
      </w:r>
      <w:r w:rsidR="00677C1F">
        <w:t>:</w:t>
      </w:r>
    </w:p>
    <w:p w:rsidR="007F0399" w:rsidRDefault="00B8793A" w:rsidP="006C3058">
      <w:pPr>
        <w:ind w:firstLine="360"/>
      </w:pPr>
      <w:r>
        <w:t>Na rys. 3.3</w:t>
      </w:r>
      <w:r w:rsidR="00677C1F">
        <w:t xml:space="preserve"> przedstawiono schematycznie </w:t>
      </w:r>
      <w:r>
        <w:t xml:space="preserve">projekcję punktu </w:t>
      </w:r>
      <m:oMath>
        <m:r>
          <w:rPr>
            <w:rFonts w:ascii="Cambria Math" w:hAnsi="Cambria Math"/>
          </w:rPr>
          <m:t>P</m:t>
        </m:r>
      </m:oMath>
      <w:r w:rsidR="00681593">
        <w:t xml:space="preserve"> na płaszczyzny obrazowe dwóch kamer w układzie kanonicznym, który zakłada, że</w:t>
      </w:r>
      <w:r w:rsidR="007F0399">
        <w:t>:</w:t>
      </w:r>
    </w:p>
    <w:p w:rsidR="007F0399" w:rsidRDefault="00AC2F82" w:rsidP="007F0399">
      <w:pPr>
        <w:pStyle w:val="Akapitzlist"/>
        <w:numPr>
          <w:ilvl w:val="0"/>
          <w:numId w:val="16"/>
        </w:numPr>
      </w:pPr>
      <w:r>
        <w:t>p</w:t>
      </w:r>
      <w:r w:rsidR="007F0399">
        <w:t>łaszczyzny obrazowania kamer są do siebie równoległe</w:t>
      </w:r>
      <w:r>
        <w:t>,</w:t>
      </w:r>
    </w:p>
    <w:p w:rsidR="007F0399" w:rsidRDefault="00AC2F82" w:rsidP="007F0399">
      <w:pPr>
        <w:pStyle w:val="Akapitzlist"/>
        <w:numPr>
          <w:ilvl w:val="0"/>
          <w:numId w:val="16"/>
        </w:numPr>
      </w:pPr>
      <w:r>
        <w:t>o</w:t>
      </w:r>
      <w:r w:rsidR="007F0399">
        <w:t>sie optyczne kamer są do siebie równoległe</w:t>
      </w:r>
      <w:r>
        <w:t>,</w:t>
      </w:r>
    </w:p>
    <w:p w:rsidR="007F0399" w:rsidRDefault="00AC2F82" w:rsidP="007F0399">
      <w:pPr>
        <w:pStyle w:val="Akapitzlist"/>
        <w:numPr>
          <w:ilvl w:val="0"/>
          <w:numId w:val="16"/>
        </w:numPr>
      </w:pPr>
      <w:r>
        <w:t>o</w:t>
      </w:r>
      <w:r w:rsidR="007F0399">
        <w:t>dległości ogniskowych kamer są sobie równe</w:t>
      </w:r>
      <w:r>
        <w:t>.</w:t>
      </w:r>
    </w:p>
    <w:p w:rsidR="00244CED" w:rsidRDefault="00244CED" w:rsidP="00553739">
      <w:pPr>
        <w:jc w:val="center"/>
        <w:rPr>
          <w:noProof/>
          <w:lang w:eastAsia="pl-PL"/>
        </w:rPr>
      </w:pPr>
    </w:p>
    <w:p w:rsidR="00FC6E9A" w:rsidRDefault="00681593" w:rsidP="00FC6E9A">
      <w:pPr>
        <w:keepNext/>
        <w:jc w:val="center"/>
      </w:pPr>
      <w:r>
        <w:rPr>
          <w:noProof/>
          <w:lang w:eastAsia="pl-PL"/>
        </w:rPr>
        <w:lastRenderedPageBreak/>
        <w:drawing>
          <wp:inline distT="0" distB="0" distL="0" distR="0" wp14:anchorId="2FE053D0" wp14:editId="4BFC115A">
            <wp:extent cx="4295539" cy="3007995"/>
            <wp:effectExtent l="0" t="0" r="0" b="190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iangulacja.png"/>
                    <pic:cNvPicPr/>
                  </pic:nvPicPr>
                  <pic:blipFill rotWithShape="1">
                    <a:blip r:embed="rId11" cstate="print">
                      <a:extLst>
                        <a:ext uri="{28A0092B-C50C-407E-A947-70E740481C1C}">
                          <a14:useLocalDpi xmlns:a14="http://schemas.microsoft.com/office/drawing/2010/main" val="0"/>
                        </a:ext>
                      </a:extLst>
                    </a:blip>
                    <a:srcRect t="12473"/>
                    <a:stretch/>
                  </pic:blipFill>
                  <pic:spPr bwMode="auto">
                    <a:xfrm>
                      <a:off x="0" y="0"/>
                      <a:ext cx="4300036" cy="3011144"/>
                    </a:xfrm>
                    <a:prstGeom prst="rect">
                      <a:avLst/>
                    </a:prstGeom>
                    <a:ln>
                      <a:noFill/>
                    </a:ln>
                    <a:extLst>
                      <a:ext uri="{53640926-AAD7-44D8-BBD7-CCE9431645EC}">
                        <a14:shadowObscured xmlns:a14="http://schemas.microsoft.com/office/drawing/2010/main"/>
                      </a:ext>
                    </a:extLst>
                  </pic:spPr>
                </pic:pic>
              </a:graphicData>
            </a:graphic>
          </wp:inline>
        </w:drawing>
      </w:r>
    </w:p>
    <w:p w:rsidR="00553739" w:rsidRPr="00B8793A" w:rsidRDefault="00FC6E9A" w:rsidP="00FC6E9A">
      <w:pPr>
        <w:pStyle w:val="Legenda"/>
        <w:jc w:val="center"/>
        <w:rPr>
          <w:color w:val="auto"/>
          <w:sz w:val="24"/>
        </w:rPr>
      </w:pPr>
      <w:r w:rsidRPr="00B8793A">
        <w:rPr>
          <w:color w:val="auto"/>
          <w:sz w:val="24"/>
        </w:rPr>
        <w:t xml:space="preserve">Rys. </w:t>
      </w:r>
      <w:r w:rsidR="005362E0">
        <w:rPr>
          <w:color w:val="auto"/>
          <w:sz w:val="24"/>
        </w:rPr>
        <w:fldChar w:fldCharType="begin"/>
      </w:r>
      <w:r w:rsidR="005362E0">
        <w:rPr>
          <w:color w:val="auto"/>
          <w:sz w:val="24"/>
        </w:rPr>
        <w:instrText xml:space="preserve"> STYLEREF 1 \s </w:instrText>
      </w:r>
      <w:r w:rsidR="005362E0">
        <w:rPr>
          <w:color w:val="auto"/>
          <w:sz w:val="24"/>
        </w:rPr>
        <w:fldChar w:fldCharType="separate"/>
      </w:r>
      <w:r w:rsidR="005362E0">
        <w:rPr>
          <w:noProof/>
          <w:color w:val="auto"/>
          <w:sz w:val="24"/>
        </w:rPr>
        <w:t>3</w:t>
      </w:r>
      <w:r w:rsidR="005362E0">
        <w:rPr>
          <w:color w:val="auto"/>
          <w:sz w:val="24"/>
        </w:rPr>
        <w:fldChar w:fldCharType="end"/>
      </w:r>
      <w:r w:rsidR="005362E0">
        <w:rPr>
          <w:color w:val="auto"/>
          <w:sz w:val="24"/>
        </w:rPr>
        <w:t>.</w:t>
      </w:r>
      <w:r w:rsidR="005362E0">
        <w:rPr>
          <w:color w:val="auto"/>
          <w:sz w:val="24"/>
        </w:rPr>
        <w:fldChar w:fldCharType="begin"/>
      </w:r>
      <w:r w:rsidR="005362E0">
        <w:rPr>
          <w:color w:val="auto"/>
          <w:sz w:val="24"/>
        </w:rPr>
        <w:instrText xml:space="preserve"> SEQ Rys. \* ARABIC \s 1 </w:instrText>
      </w:r>
      <w:r w:rsidR="005362E0">
        <w:rPr>
          <w:color w:val="auto"/>
          <w:sz w:val="24"/>
        </w:rPr>
        <w:fldChar w:fldCharType="separate"/>
      </w:r>
      <w:r w:rsidR="005362E0">
        <w:rPr>
          <w:noProof/>
          <w:color w:val="auto"/>
          <w:sz w:val="24"/>
        </w:rPr>
        <w:t>3</w:t>
      </w:r>
      <w:r w:rsidR="005362E0">
        <w:rPr>
          <w:color w:val="auto"/>
          <w:sz w:val="24"/>
        </w:rPr>
        <w:fldChar w:fldCharType="end"/>
      </w:r>
      <w:r w:rsidRPr="00B8793A">
        <w:rPr>
          <w:color w:val="auto"/>
          <w:sz w:val="24"/>
        </w:rPr>
        <w:t xml:space="preserve"> Triangulacja w układzie kanonicznym</w:t>
      </w:r>
    </w:p>
    <w:p w:rsidR="00BF7E4C" w:rsidRDefault="00BF7E4C" w:rsidP="007F0399">
      <w:r>
        <w:t>Różnica w</w:t>
      </w:r>
      <w:r w:rsidR="00B8793A">
        <w:t xml:space="preserve"> położeniu zrzutowanego punktu </w:t>
      </w:r>
      <m:oMath>
        <m:r>
          <w:rPr>
            <w:rFonts w:ascii="Cambria Math" w:hAnsi="Cambria Math"/>
          </w:rPr>
          <m:t>P</m:t>
        </m:r>
      </m:oMath>
      <w:r>
        <w:t xml:space="preserve"> na </w:t>
      </w:r>
      <w:r w:rsidR="00BA024A">
        <w:t>płaszczyznach obrazowych</w:t>
      </w:r>
      <w:r>
        <w:t xml:space="preserve"> kamer wynosi</w:t>
      </w:r>
      <w:r w:rsidR="006723C7">
        <w:t xml:space="preserve"> [1</w:t>
      </w:r>
      <w:r w:rsidR="00F3732D">
        <w:t>]</w:t>
      </w:r>
      <w:r>
        <w:t xml:space="preserve">: </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796"/>
        <w:gridCol w:w="851"/>
      </w:tblGrid>
      <w:tr w:rsidR="00FC6E9A" w:rsidTr="00D131A2">
        <w:trPr>
          <w:trHeight w:val="567"/>
        </w:trPr>
        <w:tc>
          <w:tcPr>
            <w:tcW w:w="993" w:type="dxa"/>
            <w:vAlign w:val="center"/>
          </w:tcPr>
          <w:p w:rsidR="00FC6E9A" w:rsidRDefault="00FC6E9A" w:rsidP="00B8793A">
            <w:pPr>
              <w:keepNext/>
              <w:jc w:val="center"/>
            </w:pPr>
          </w:p>
        </w:tc>
        <w:tc>
          <w:tcPr>
            <w:tcW w:w="7796" w:type="dxa"/>
            <w:vAlign w:val="center"/>
          </w:tcPr>
          <w:p w:rsidR="00FC6E9A" w:rsidRDefault="00FC6E9A" w:rsidP="00B8793A">
            <w:pPr>
              <w:keepNext/>
              <w:jc w:val="center"/>
            </w:pPr>
            <m:oMathPara>
              <m:oMath>
                <m:r>
                  <w:rPr>
                    <w:rFonts w:ascii="Cambria Math" w:hAnsi="Cambria Math"/>
                    <w:noProof/>
                    <w:lang w:eastAsia="pl-PL"/>
                  </w:rPr>
                  <m:t>d=</m:t>
                </m:r>
                <m:d>
                  <m:dPr>
                    <m:begChr m:val="|"/>
                    <m:endChr m:val="|"/>
                    <m:ctrlPr>
                      <w:rPr>
                        <w:rFonts w:ascii="Cambria Math" w:hAnsi="Cambria Math"/>
                        <w:i/>
                        <w:noProof/>
                        <w:lang w:eastAsia="pl-PL"/>
                      </w:rPr>
                    </m:ctrlPr>
                  </m:dPr>
                  <m:e>
                    <m:r>
                      <w:rPr>
                        <w:rFonts w:ascii="Cambria Math" w:hAnsi="Cambria Math"/>
                        <w:noProof/>
                        <w:lang w:eastAsia="pl-PL"/>
                      </w:rPr>
                      <m:t>DE</m:t>
                    </m:r>
                  </m:e>
                </m:d>
                <m:r>
                  <w:rPr>
                    <w:rFonts w:ascii="Cambria Math" w:hAnsi="Cambria Math"/>
                    <w:noProof/>
                    <w:lang w:eastAsia="pl-PL"/>
                  </w:rPr>
                  <m:t>+</m:t>
                </m:r>
                <m:d>
                  <m:dPr>
                    <m:begChr m:val="|"/>
                    <m:endChr m:val="|"/>
                    <m:ctrlPr>
                      <w:rPr>
                        <w:rFonts w:ascii="Cambria Math" w:hAnsi="Cambria Math"/>
                        <w:i/>
                        <w:noProof/>
                        <w:lang w:eastAsia="pl-PL"/>
                      </w:rPr>
                    </m:ctrlPr>
                  </m:dPr>
                  <m:e>
                    <m:r>
                      <w:rPr>
                        <w:rFonts w:ascii="Cambria Math" w:hAnsi="Cambria Math"/>
                        <w:noProof/>
                        <w:lang w:eastAsia="pl-PL"/>
                      </w:rPr>
                      <m:t>FG</m:t>
                    </m:r>
                  </m:e>
                </m:d>
                <m:r>
                  <w:rPr>
                    <w:rFonts w:ascii="Cambria Math" w:eastAsiaTheme="minorEastAsia" w:hAnsi="Cambria Math"/>
                    <w:noProof/>
                    <w:lang w:eastAsia="pl-PL"/>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L</m:t>
                    </m:r>
                  </m:sub>
                </m:sSub>
                <m:r>
                  <w:rPr>
                    <w:rFonts w:ascii="Cambria Math" w:eastAsiaTheme="minorEastAsia" w:hAnsi="Cambria Math"/>
                    <w:noProof/>
                    <w:lang w:eastAsia="pl-PL"/>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P</m:t>
                    </m:r>
                  </m:sub>
                </m:sSub>
              </m:oMath>
            </m:oMathPara>
          </w:p>
        </w:tc>
        <w:tc>
          <w:tcPr>
            <w:tcW w:w="851" w:type="dxa"/>
            <w:vAlign w:val="center"/>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(3.9)</w:t>
            </w:r>
            <w:r>
              <w:fldChar w:fldCharType="begin"/>
            </w:r>
            <w:r>
              <w:instrText xml:space="preserve">  </w:instrText>
            </w:r>
            <w:r>
              <w:fldChar w:fldCharType="end"/>
            </w:r>
          </w:p>
        </w:tc>
      </w:tr>
      <w:tr w:rsidR="00FC6E9A" w:rsidTr="00D131A2">
        <w:trPr>
          <w:trHeight w:val="567"/>
        </w:trPr>
        <w:tc>
          <w:tcPr>
            <w:tcW w:w="993" w:type="dxa"/>
          </w:tcPr>
          <w:p w:rsidR="00FC6E9A" w:rsidRDefault="00FC6E9A" w:rsidP="00B8793A">
            <w:pPr>
              <w:keepNext/>
              <w:jc w:val="center"/>
            </w:pPr>
          </w:p>
        </w:tc>
        <w:tc>
          <w:tcPr>
            <w:tcW w:w="7796" w:type="dxa"/>
          </w:tcPr>
          <w:p w:rsidR="00FC6E9A" w:rsidRDefault="00FC6E9A" w:rsidP="00B8793A">
            <w:pPr>
              <w:keepNext/>
              <w:jc w:val="center"/>
            </w:pPr>
            <m:oMathPara>
              <m:oMath>
                <m:r>
                  <w:rPr>
                    <w:rFonts w:ascii="Cambria Math" w:hAnsi="Cambria Math"/>
                    <w:noProof/>
                    <w:lang w:eastAsia="pl-PL"/>
                  </w:rPr>
                  <m:t>d=f</m:t>
                </m:r>
                <m:d>
                  <m:dPr>
                    <m:ctrlPr>
                      <w:rPr>
                        <w:rFonts w:ascii="Cambria Math" w:hAnsi="Cambria Math"/>
                        <w:i/>
                        <w:noProof/>
                        <w:lang w:eastAsia="pl-PL"/>
                      </w:rPr>
                    </m:ctrlPr>
                  </m:dPr>
                  <m:e>
                    <m:f>
                      <m:fPr>
                        <m:ctrlPr>
                          <w:rPr>
                            <w:rFonts w:ascii="Cambria Math" w:hAnsi="Cambria Math"/>
                            <w:i/>
                            <w:noProof/>
                            <w:lang w:eastAsia="pl-PL"/>
                          </w:rPr>
                        </m:ctrlPr>
                      </m:fPr>
                      <m:num>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L</m:t>
                            </m:r>
                          </m:sub>
                        </m:sSub>
                      </m:num>
                      <m:den>
                        <m:r>
                          <w:rPr>
                            <w:rFonts w:ascii="Cambria Math" w:hAnsi="Cambria Math"/>
                            <w:noProof/>
                            <w:lang w:eastAsia="pl-PL"/>
                          </w:rPr>
                          <m:t>f</m:t>
                        </m:r>
                      </m:den>
                    </m:f>
                    <m:r>
                      <w:rPr>
                        <w:rFonts w:ascii="Cambria Math" w:hAnsi="Cambria Math"/>
                        <w:noProof/>
                        <w:lang w:eastAsia="pl-PL"/>
                      </w:rPr>
                      <m:t>+</m:t>
                    </m:r>
                    <m:f>
                      <m:fPr>
                        <m:ctrlPr>
                          <w:rPr>
                            <w:rFonts w:ascii="Cambria Math" w:hAnsi="Cambria Math"/>
                            <w:i/>
                            <w:noProof/>
                            <w:lang w:eastAsia="pl-PL"/>
                          </w:rPr>
                        </m:ctrlPr>
                      </m:fPr>
                      <m:num>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P</m:t>
                            </m:r>
                          </m:sub>
                        </m:sSub>
                      </m:num>
                      <m:den>
                        <m:r>
                          <w:rPr>
                            <w:rFonts w:ascii="Cambria Math" w:hAnsi="Cambria Math"/>
                            <w:noProof/>
                            <w:lang w:eastAsia="pl-PL"/>
                          </w:rPr>
                          <m:t>f</m:t>
                        </m:r>
                      </m:den>
                    </m:f>
                  </m:e>
                </m:d>
              </m:oMath>
            </m:oMathPara>
          </w:p>
        </w:tc>
        <w:tc>
          <w:tcPr>
            <w:tcW w:w="851" w:type="dxa"/>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(3.10)</w:t>
            </w:r>
            <w:r>
              <w:fldChar w:fldCharType="begin"/>
            </w:r>
            <w:r>
              <w:instrText xml:space="preserve">  </w:instrText>
            </w:r>
            <w:r>
              <w:fldChar w:fldCharType="end"/>
            </w:r>
          </w:p>
        </w:tc>
      </w:tr>
    </w:tbl>
    <w:p w:rsidR="00422528" w:rsidRDefault="00422528" w:rsidP="00BA024A">
      <w:r>
        <w:t xml:space="preserve">Ze względu na </w:t>
      </w:r>
      <w:r w:rsidR="00F87311">
        <w:t>podobieństwo par</w:t>
      </w:r>
      <w:r>
        <w:t xml:space="preserve"> trójkątów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PO</m:t>
            </m:r>
          </m:e>
          <m:sub>
            <m:r>
              <w:rPr>
                <w:rFonts w:ascii="Cambria Math" w:eastAsiaTheme="minorEastAsia" w:hAnsi="Cambria Math"/>
                <w:noProof/>
                <w:lang w:eastAsia="pl-PL"/>
              </w:rPr>
              <m:t>L</m:t>
            </m:r>
          </m:sub>
        </m:sSub>
        <m:r>
          <w:rPr>
            <w:rFonts w:ascii="Cambria Math" w:eastAsiaTheme="minorEastAsia" w:hAnsi="Cambria Math"/>
            <w:noProof/>
            <w:lang w:eastAsia="pl-PL"/>
          </w:rPr>
          <m:t>X</m:t>
        </m:r>
      </m:oMath>
      <w:r w:rsidR="00B8793A">
        <w:t xml:space="preserve"> i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L</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L</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P</m:t>
            </m:r>
          </m:e>
          <m:sub>
            <m:r>
              <w:rPr>
                <w:rFonts w:ascii="Cambria Math" w:eastAsiaTheme="minorEastAsia" w:hAnsi="Cambria Math"/>
                <w:noProof/>
                <w:lang w:eastAsia="pl-PL"/>
              </w:rPr>
              <m:t>L</m:t>
            </m:r>
          </m:sub>
        </m:sSub>
      </m:oMath>
      <w:r>
        <w:t xml:space="preserve"> oraz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PXO</m:t>
            </m:r>
          </m:e>
          <m:sub>
            <m:r>
              <w:rPr>
                <w:rFonts w:ascii="Cambria Math" w:eastAsiaTheme="minorEastAsia" w:hAnsi="Cambria Math"/>
                <w:noProof/>
                <w:lang w:eastAsia="pl-PL"/>
              </w:rPr>
              <m:t>P</m:t>
            </m:r>
          </m:sub>
        </m:sSub>
      </m:oMath>
      <w:r w:rsidR="00D131A2">
        <w:t xml:space="preserve"> i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P</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P</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P</m:t>
            </m:r>
          </m:e>
          <m:sub>
            <m:r>
              <w:rPr>
                <w:rFonts w:ascii="Cambria Math" w:eastAsiaTheme="minorEastAsia" w:hAnsi="Cambria Math"/>
                <w:noProof/>
                <w:lang w:eastAsia="pl-PL"/>
              </w:rPr>
              <m:t>P</m:t>
            </m:r>
          </m:sub>
        </m:sSub>
      </m:oMath>
      <w: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796"/>
        <w:gridCol w:w="851"/>
      </w:tblGrid>
      <w:tr w:rsidR="00FC6E9A" w:rsidTr="00D131A2">
        <w:trPr>
          <w:trHeight w:val="567"/>
        </w:trPr>
        <w:tc>
          <w:tcPr>
            <w:tcW w:w="993" w:type="dxa"/>
            <w:vAlign w:val="center"/>
          </w:tcPr>
          <w:p w:rsidR="00FC6E9A" w:rsidRDefault="00FC6E9A" w:rsidP="00B8793A">
            <w:pPr>
              <w:keepNext/>
              <w:jc w:val="center"/>
            </w:pPr>
          </w:p>
        </w:tc>
        <w:tc>
          <w:tcPr>
            <w:tcW w:w="7796" w:type="dxa"/>
            <w:vAlign w:val="center"/>
          </w:tcPr>
          <w:p w:rsidR="00FC6E9A" w:rsidRDefault="00FC6E9A" w:rsidP="00B8793A">
            <w:pPr>
              <w:keepNext/>
              <w:jc w:val="center"/>
            </w:pPr>
            <m:oMathPara>
              <m:oMath>
                <m:r>
                  <w:rPr>
                    <w:rFonts w:ascii="Cambria Math" w:hAnsi="Cambria Math"/>
                    <w:noProof/>
                    <w:lang w:eastAsia="pl-PL"/>
                  </w:rPr>
                  <m:t>d=f</m:t>
                </m:r>
                <m:d>
                  <m:dPr>
                    <m:ctrlPr>
                      <w:rPr>
                        <w:rFonts w:ascii="Cambria Math" w:hAnsi="Cambria Math"/>
                        <w:i/>
                        <w:noProof/>
                        <w:lang w:eastAsia="pl-PL"/>
                      </w:rPr>
                    </m:ctrlPr>
                  </m:dPr>
                  <m:e>
                    <m:f>
                      <m:fPr>
                        <m:ctrlPr>
                          <w:rPr>
                            <w:rFonts w:ascii="Cambria Math" w:hAnsi="Cambria Math"/>
                            <w:i/>
                            <w:noProof/>
                            <w:lang w:eastAsia="pl-PL"/>
                          </w:rPr>
                        </m:ctrlPr>
                      </m:fPr>
                      <m:num>
                        <m:d>
                          <m:dPr>
                            <m:begChr m:val="|"/>
                            <m:endChr m:val="|"/>
                            <m:ctrlPr>
                              <w:rPr>
                                <w:rFonts w:ascii="Cambria Math" w:eastAsiaTheme="minorEastAsia" w:hAnsi="Cambria Math"/>
                                <w:i/>
                                <w:noProof/>
                                <w:lang w:eastAsia="pl-PL"/>
                              </w:rPr>
                            </m:ctrlPr>
                          </m:dPr>
                          <m:e>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L</m:t>
                                </m:r>
                              </m:sub>
                            </m:sSub>
                            <m:r>
                              <w:rPr>
                                <w:rFonts w:ascii="Cambria Math" w:eastAsiaTheme="minorEastAsia" w:hAnsi="Cambria Math"/>
                                <w:noProof/>
                                <w:lang w:eastAsia="pl-PL"/>
                              </w:rPr>
                              <m:t>X</m:t>
                            </m:r>
                          </m:e>
                        </m:d>
                      </m:num>
                      <m:den>
                        <m:r>
                          <w:rPr>
                            <w:rFonts w:ascii="Cambria Math" w:hAnsi="Cambria Math"/>
                            <w:noProof/>
                            <w:lang w:eastAsia="pl-PL"/>
                          </w:rPr>
                          <m:t>Z</m:t>
                        </m:r>
                      </m:den>
                    </m:f>
                    <m:r>
                      <w:rPr>
                        <w:rFonts w:ascii="Cambria Math" w:hAnsi="Cambria Math"/>
                        <w:noProof/>
                        <w:lang w:eastAsia="pl-PL"/>
                      </w:rPr>
                      <m:t>+</m:t>
                    </m:r>
                    <m:f>
                      <m:fPr>
                        <m:ctrlPr>
                          <w:rPr>
                            <w:rFonts w:ascii="Cambria Math" w:hAnsi="Cambria Math"/>
                            <w:i/>
                            <w:noProof/>
                            <w:lang w:eastAsia="pl-PL"/>
                          </w:rPr>
                        </m:ctrlPr>
                      </m:fPr>
                      <m:num>
                        <m:d>
                          <m:dPr>
                            <m:begChr m:val="|"/>
                            <m:endChr m:val="|"/>
                            <m:ctrlPr>
                              <w:rPr>
                                <w:rFonts w:ascii="Cambria Math" w:eastAsiaTheme="minorEastAsia" w:hAnsi="Cambria Math"/>
                                <w:i/>
                                <w:noProof/>
                                <w:lang w:eastAsia="pl-PL"/>
                              </w:rPr>
                            </m:ctrlPr>
                          </m:dPr>
                          <m:e>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P</m:t>
                                </m:r>
                              </m:sub>
                            </m:sSub>
                            <m:r>
                              <w:rPr>
                                <w:rFonts w:ascii="Cambria Math" w:eastAsiaTheme="minorEastAsia" w:hAnsi="Cambria Math"/>
                                <w:noProof/>
                                <w:lang w:eastAsia="pl-PL"/>
                              </w:rPr>
                              <m:t>X</m:t>
                            </m:r>
                          </m:e>
                        </m:d>
                      </m:num>
                      <m:den>
                        <m:r>
                          <w:rPr>
                            <w:rFonts w:ascii="Cambria Math" w:hAnsi="Cambria Math"/>
                            <w:noProof/>
                            <w:lang w:eastAsia="pl-PL"/>
                          </w:rPr>
                          <m:t>Z</m:t>
                        </m:r>
                      </m:den>
                    </m:f>
                  </m:e>
                </m:d>
                <m:r>
                  <w:rPr>
                    <w:rFonts w:ascii="Cambria Math" w:hAnsi="Cambria Math"/>
                    <w:noProof/>
                    <w:lang w:eastAsia="pl-PL"/>
                  </w:rPr>
                  <m:t>=</m:t>
                </m:r>
                <m:r>
                  <w:rPr>
                    <w:rFonts w:ascii="Cambria Math" w:eastAsiaTheme="minorEastAsia" w:hAnsi="Cambria Math"/>
                    <w:noProof/>
                    <w:lang w:eastAsia="pl-PL"/>
                  </w:rPr>
                  <m:t>f</m:t>
                </m:r>
                <m:f>
                  <m:fPr>
                    <m:ctrlPr>
                      <w:rPr>
                        <w:rFonts w:ascii="Cambria Math" w:eastAsiaTheme="minorEastAsia" w:hAnsi="Cambria Math"/>
                        <w:i/>
                        <w:noProof/>
                        <w:lang w:eastAsia="pl-PL"/>
                      </w:rPr>
                    </m:ctrlPr>
                  </m:fPr>
                  <m:num>
                    <m:r>
                      <w:rPr>
                        <w:rFonts w:ascii="Cambria Math" w:eastAsiaTheme="minorEastAsia" w:hAnsi="Cambria Math"/>
                        <w:noProof/>
                        <w:lang w:eastAsia="pl-PL"/>
                      </w:rPr>
                      <m:t>b</m:t>
                    </m:r>
                  </m:num>
                  <m:den>
                    <m:r>
                      <w:rPr>
                        <w:rFonts w:ascii="Cambria Math" w:eastAsiaTheme="minorEastAsia" w:hAnsi="Cambria Math"/>
                        <w:noProof/>
                        <w:lang w:eastAsia="pl-PL"/>
                      </w:rPr>
                      <m:t>Z</m:t>
                    </m:r>
                  </m:den>
                </m:f>
              </m:oMath>
            </m:oMathPara>
          </w:p>
        </w:tc>
        <w:tc>
          <w:tcPr>
            <w:tcW w:w="851" w:type="dxa"/>
            <w:vAlign w:val="center"/>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(3.11)</w:t>
            </w:r>
            <w:r>
              <w:fldChar w:fldCharType="begin"/>
            </w:r>
            <w:r>
              <w:instrText xml:space="preserve">  </w:instrText>
            </w:r>
            <w:r>
              <w:fldChar w:fldCharType="end"/>
            </w:r>
          </w:p>
        </w:tc>
      </w:tr>
    </w:tbl>
    <w:p w:rsidR="00553739" w:rsidRDefault="00BA024A" w:rsidP="00BA024A">
      <w:pPr>
        <w:rPr>
          <w:rFonts w:eastAsiaTheme="minorEastAsia"/>
          <w:noProof/>
          <w:lang w:eastAsia="pl-PL"/>
        </w:rPr>
      </w:pPr>
      <w:r>
        <w:rPr>
          <w:rFonts w:eastAsiaTheme="minorEastAsia"/>
          <w:noProof/>
          <w:lang w:eastAsia="pl-PL"/>
        </w:rPr>
        <w:t>Po przekształceniu</w:t>
      </w:r>
      <w:r w:rsidR="00553739">
        <w:rPr>
          <w:rFonts w:eastAsiaTheme="minorEastAsia"/>
          <w:noProof/>
          <w:lang w:eastAsia="pl-PL"/>
        </w:rPr>
        <w:t xml:space="preserve"> otrzymuje się:</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796"/>
        <w:gridCol w:w="851"/>
      </w:tblGrid>
      <w:tr w:rsidR="00FC6E9A" w:rsidTr="00D131A2">
        <w:trPr>
          <w:trHeight w:val="567"/>
        </w:trPr>
        <w:tc>
          <w:tcPr>
            <w:tcW w:w="993" w:type="dxa"/>
            <w:vAlign w:val="center"/>
          </w:tcPr>
          <w:p w:rsidR="00FC6E9A" w:rsidRDefault="00FC6E9A" w:rsidP="00B8793A">
            <w:pPr>
              <w:keepNext/>
              <w:jc w:val="center"/>
            </w:pPr>
          </w:p>
        </w:tc>
        <w:tc>
          <w:tcPr>
            <w:tcW w:w="7796" w:type="dxa"/>
            <w:vAlign w:val="center"/>
          </w:tcPr>
          <w:p w:rsidR="00FC6E9A" w:rsidRDefault="00FC6E9A" w:rsidP="00B8793A">
            <w:pPr>
              <w:keepNext/>
              <w:jc w:val="center"/>
            </w:pPr>
            <m:oMathPara>
              <m:oMath>
                <m:r>
                  <w:rPr>
                    <w:rFonts w:ascii="Cambria Math" w:eastAsiaTheme="minorEastAsia" w:hAnsi="Cambria Math"/>
                    <w:noProof/>
                    <w:lang w:eastAsia="pl-PL"/>
                  </w:rPr>
                  <m:t>Z=f</m:t>
                </m:r>
                <m:f>
                  <m:fPr>
                    <m:ctrlPr>
                      <w:rPr>
                        <w:rFonts w:ascii="Cambria Math" w:eastAsiaTheme="minorEastAsia" w:hAnsi="Cambria Math"/>
                        <w:i/>
                        <w:noProof/>
                        <w:lang w:eastAsia="pl-PL"/>
                      </w:rPr>
                    </m:ctrlPr>
                  </m:fPr>
                  <m:num>
                    <m:r>
                      <w:rPr>
                        <w:rFonts w:ascii="Cambria Math" w:eastAsiaTheme="minorEastAsia" w:hAnsi="Cambria Math"/>
                        <w:noProof/>
                        <w:lang w:eastAsia="pl-PL"/>
                      </w:rPr>
                      <m:t>b</m:t>
                    </m:r>
                  </m:num>
                  <m:den>
                    <m:r>
                      <w:rPr>
                        <w:rFonts w:ascii="Cambria Math" w:eastAsiaTheme="minorEastAsia" w:hAnsi="Cambria Math"/>
                        <w:noProof/>
                        <w:lang w:eastAsia="pl-PL"/>
                      </w:rPr>
                      <m:t>d</m:t>
                    </m:r>
                  </m:den>
                </m:f>
              </m:oMath>
            </m:oMathPara>
          </w:p>
        </w:tc>
        <w:tc>
          <w:tcPr>
            <w:tcW w:w="851" w:type="dxa"/>
            <w:vAlign w:val="center"/>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(3.12)</w:t>
            </w:r>
            <w:r>
              <w:fldChar w:fldCharType="begin"/>
            </w:r>
            <w:r>
              <w:instrText xml:space="preserve">  </w:instrText>
            </w:r>
            <w:r>
              <w:fldChar w:fldCharType="end"/>
            </w:r>
          </w:p>
        </w:tc>
      </w:tr>
    </w:tbl>
    <w:p w:rsidR="00F87311" w:rsidRPr="00553739" w:rsidRDefault="00FC6E9A" w:rsidP="007816B0">
      <w:pPr>
        <w:rPr>
          <w:rFonts w:eastAsiaTheme="minorEastAsia"/>
          <w:noProof/>
          <w:lang w:eastAsia="pl-PL"/>
        </w:rPr>
      </w:pPr>
      <w:r>
        <w:rPr>
          <w:rFonts w:eastAsiaTheme="minorEastAsia"/>
          <w:noProof/>
          <w:lang w:eastAsia="pl-PL"/>
        </w:rPr>
        <w:t>,</w:t>
      </w:r>
      <w:r w:rsidR="00D131A2">
        <w:rPr>
          <w:rFonts w:eastAsiaTheme="minorEastAsia"/>
          <w:noProof/>
          <w:lang w:eastAsia="pl-PL"/>
        </w:rPr>
        <w:t xml:space="preserve"> </w:t>
      </w:r>
      <w:r w:rsidR="00F87311">
        <w:rPr>
          <w:rFonts w:eastAsiaTheme="minorEastAsia"/>
          <w:noProof/>
          <w:lang w:eastAsia="pl-PL"/>
        </w:rPr>
        <w:t>gdzie:</w:t>
      </w:r>
    </w:p>
    <w:p w:rsidR="00BA024A" w:rsidRPr="007F0399" w:rsidRDefault="00BA024A" w:rsidP="00BA024A">
      <w:pPr>
        <w:rPr>
          <w:rFonts w:eastAsiaTheme="minorEastAsia"/>
          <w:noProof/>
          <w:lang w:eastAsia="pl-PL"/>
        </w:rPr>
      </w:pPr>
      <m:oMath>
        <m:r>
          <w:rPr>
            <w:rFonts w:ascii="Cambria Math" w:hAnsi="Cambria Math"/>
            <w:noProof/>
            <w:lang w:eastAsia="pl-PL"/>
          </w:rPr>
          <m:t>d</m:t>
        </m:r>
      </m:oMath>
      <w:r>
        <w:rPr>
          <w:rFonts w:eastAsiaTheme="minorEastAsia"/>
          <w:noProof/>
          <w:lang w:eastAsia="pl-PL"/>
        </w:rPr>
        <w:t xml:space="preserve"> – różnica w horyzontalnym położeniu od środ</w:t>
      </w:r>
      <w:r w:rsidR="00B8793A">
        <w:rPr>
          <w:rFonts w:eastAsiaTheme="minorEastAsia"/>
          <w:noProof/>
          <w:lang w:eastAsia="pl-PL"/>
        </w:rPr>
        <w:t xml:space="preserve">ka matryc zobrazowanego punktu </w:t>
      </w:r>
      <m:oMath>
        <m:r>
          <w:rPr>
            <w:rFonts w:ascii="Cambria Math" w:hAnsi="Cambria Math"/>
          </w:rPr>
          <m:t>P</m:t>
        </m:r>
      </m:oMath>
    </w:p>
    <w:p w:rsidR="00BA024A" w:rsidRDefault="00BA024A" w:rsidP="00BA024A">
      <w:pPr>
        <w:rPr>
          <w:rFonts w:eastAsiaTheme="minorEastAsia"/>
          <w:noProof/>
          <w:lang w:eastAsia="pl-PL"/>
        </w:rPr>
      </w:pPr>
      <m:oMath>
        <m:r>
          <w:rPr>
            <w:rFonts w:ascii="Cambria Math" w:eastAsiaTheme="minorEastAsia" w:hAnsi="Cambria Math"/>
            <w:noProof/>
            <w:lang w:eastAsia="pl-PL"/>
          </w:rPr>
          <m:t>f</m:t>
        </m:r>
      </m:oMath>
      <w:r>
        <w:rPr>
          <w:rFonts w:eastAsiaTheme="minorEastAsia"/>
          <w:noProof/>
          <w:lang w:eastAsia="pl-PL"/>
        </w:rPr>
        <w:t xml:space="preserve"> – odległość ogniskowa kamer</w:t>
      </w:r>
    </w:p>
    <w:p w:rsidR="00BA024A" w:rsidRDefault="00BA024A" w:rsidP="00BA024A">
      <w:pPr>
        <w:rPr>
          <w:rFonts w:eastAsiaTheme="minorEastAsia"/>
          <w:noProof/>
          <w:lang w:eastAsia="pl-PL"/>
        </w:rPr>
      </w:pPr>
      <m:oMath>
        <m:r>
          <w:rPr>
            <w:rFonts w:ascii="Cambria Math" w:eastAsiaTheme="minorEastAsia" w:hAnsi="Cambria Math"/>
            <w:noProof/>
            <w:lang w:eastAsia="pl-PL"/>
          </w:rPr>
          <m:t>b</m:t>
        </m:r>
      </m:oMath>
      <w:r>
        <w:rPr>
          <w:rFonts w:eastAsiaTheme="minorEastAsia"/>
          <w:noProof/>
          <w:lang w:eastAsia="pl-PL"/>
        </w:rPr>
        <w:t xml:space="preserve"> – odległość między kamerami</w:t>
      </w:r>
    </w:p>
    <w:p w:rsidR="00BA024A" w:rsidRDefault="00BA024A" w:rsidP="00BA024A">
      <w:pPr>
        <w:rPr>
          <w:rFonts w:eastAsiaTheme="minorEastAsia"/>
          <w:noProof/>
          <w:lang w:eastAsia="pl-PL"/>
        </w:rPr>
      </w:pPr>
      <m:oMath>
        <m:r>
          <w:rPr>
            <w:rFonts w:ascii="Cambria Math" w:eastAsiaTheme="minorEastAsia" w:hAnsi="Cambria Math"/>
            <w:noProof/>
            <w:lang w:eastAsia="pl-PL"/>
          </w:rPr>
          <m:t>Z</m:t>
        </m:r>
      </m:oMath>
      <w:r>
        <w:rPr>
          <w:rFonts w:eastAsiaTheme="minorEastAsia"/>
          <w:noProof/>
          <w:lang w:eastAsia="pl-PL"/>
        </w:rPr>
        <w:t xml:space="preserve"> – odległość punktu od kamer</w:t>
      </w:r>
    </w:p>
    <w:p w:rsidR="00D131A2" w:rsidRPr="006C3058" w:rsidRDefault="00677C1F" w:rsidP="00E07476">
      <w:pPr>
        <w:ind w:firstLine="360"/>
      </w:pPr>
      <w:r>
        <w:br/>
      </w:r>
      <w:r w:rsidR="006D12F2">
        <w:tab/>
        <w:t>Powyższe równanie jest prawdziwe dla kamer o idealnie równoległych płaszczyznach obrazowania. Oczywi</w:t>
      </w:r>
      <w:r w:rsidR="00610FE0">
        <w:t>ście w praktyce jest to prawie niemożliwe do osiągnięcia</w:t>
      </w:r>
      <w:r w:rsidR="006D12F2">
        <w:t xml:space="preserve">, </w:t>
      </w:r>
      <w:r w:rsidR="00610FE0">
        <w:t>dlatego dodatkowo przekształca się obrazy w procesie rektyfikacji. Polega ona na wirtualnym przesunięci i obrocie ob</w:t>
      </w:r>
      <w:r w:rsidR="002F10D2">
        <w:t>razów, tak aby</w:t>
      </w:r>
      <w:r w:rsidR="00610FE0">
        <w:t xml:space="preserve"> płaszczyzn</w:t>
      </w:r>
      <w:r w:rsidR="002F10D2">
        <w:t>y obrazowe</w:t>
      </w:r>
      <w:r w:rsidR="00610FE0">
        <w:t xml:space="preserve"> obu kamer</w:t>
      </w:r>
      <w:r w:rsidR="002F10D2">
        <w:t xml:space="preserve"> były</w:t>
      </w:r>
      <w:r w:rsidR="00610FE0">
        <w:t xml:space="preserve"> na wspólnej płaszczyźnie. </w:t>
      </w:r>
      <w:r w:rsidR="002F10D2">
        <w:t>W wyniku poprawnej rektyfikacji uzyskuje się równoległe, horyzontalne linie epipolarne przechodzące przez odpowiadające sobie punkty na dwóch</w:t>
      </w:r>
      <w:r w:rsidR="00E07476">
        <w:t xml:space="preserve"> obrazach.</w:t>
      </w:r>
    </w:p>
    <w:p w:rsidR="00123C04" w:rsidRDefault="00123C04" w:rsidP="001F7C13">
      <w:pPr>
        <w:pStyle w:val="Nagwek1"/>
        <w:numPr>
          <w:ilvl w:val="0"/>
          <w:numId w:val="2"/>
        </w:numPr>
      </w:pPr>
      <w:bookmarkStart w:id="19" w:name="_Toc451715316"/>
      <w:r>
        <w:lastRenderedPageBreak/>
        <w:t>Dobór osprzętu</w:t>
      </w:r>
      <w:bookmarkEnd w:id="19"/>
    </w:p>
    <w:p w:rsidR="00123C04" w:rsidRDefault="00123C04" w:rsidP="001F7C13">
      <w:pPr>
        <w:pStyle w:val="Nagwek2"/>
        <w:numPr>
          <w:ilvl w:val="1"/>
          <w:numId w:val="2"/>
        </w:numPr>
      </w:pPr>
      <w:bookmarkStart w:id="20" w:name="_Toc451715317"/>
      <w:r>
        <w:t>Jednostka obliczeniowa</w:t>
      </w:r>
      <w:bookmarkEnd w:id="20"/>
    </w:p>
    <w:p w:rsidR="00E5012B" w:rsidRDefault="0063177C" w:rsidP="00094771">
      <w:pPr>
        <w:ind w:firstLine="360"/>
      </w:pPr>
      <w:r>
        <w:t xml:space="preserve">Wstępny projekt uwzględniał wykorzystanie </w:t>
      </w:r>
      <w:r w:rsidR="001E03C8">
        <w:t>popularnych</w:t>
      </w:r>
      <w:r>
        <w:t xml:space="preserve"> w ostatnich latach</w:t>
      </w:r>
      <w:r w:rsidR="001E03C8">
        <w:t xml:space="preserve"> komputerów jednopłytkowych takich</w:t>
      </w:r>
      <w:r>
        <w:t xml:space="preserve"> jak</w:t>
      </w:r>
      <w:r w:rsidR="001E03C8">
        <w:t>:</w:t>
      </w:r>
      <w:r>
        <w:t xml:space="preserve"> Raspberry Pi, Banana Pi,</w:t>
      </w:r>
      <w:r w:rsidR="001E03C8">
        <w:t xml:space="preserve"> czy</w:t>
      </w:r>
      <w:r>
        <w:t xml:space="preserve"> BeagleBone.</w:t>
      </w:r>
      <w:r w:rsidR="00DE5AE7">
        <w:t xml:space="preserve"> Pomimo niewielkich rozmiarów, posiadają niezbędne do projektu interfejsy 2xUSB i Ethernet. </w:t>
      </w:r>
      <w:r>
        <w:t xml:space="preserve"> </w:t>
      </w:r>
      <w:r w:rsidR="00E5012B">
        <w:t xml:space="preserve">Przegląd podobnych rozwiązań </w:t>
      </w:r>
      <w:r w:rsidR="00DA5848">
        <w:t xml:space="preserve">[10], </w:t>
      </w:r>
      <w:r w:rsidR="00E5012B">
        <w:t>w któr</w:t>
      </w:r>
      <w:r w:rsidR="00411ED7">
        <w:t>ych również wykorzystano takie</w:t>
      </w:r>
      <w:r w:rsidR="00E5012B">
        <w:t xml:space="preserve"> jednostki wykazał, że cechują się one za niską mocą obliczeniową</w:t>
      </w:r>
      <w:r w:rsidR="00411ED7">
        <w:t xml:space="preserve"> w stosunku do </w:t>
      </w:r>
      <w:r w:rsidR="00DE5AE7">
        <w:t>złożoności algorytmów przetwarzania obrazów</w:t>
      </w:r>
      <w:r w:rsidR="00E5012B">
        <w:t xml:space="preserve">. </w:t>
      </w:r>
      <w:r w:rsidR="00094771">
        <w:br/>
      </w:r>
      <w:r w:rsidR="00E5012B">
        <w:t>Z tego powodu p</w:t>
      </w:r>
      <w:r>
        <w:t>orzucono te założenia na korzyść komputer</w:t>
      </w:r>
      <w:r w:rsidR="001E03C8">
        <w:t>a</w:t>
      </w:r>
      <w:r>
        <w:t xml:space="preserve"> PC</w:t>
      </w:r>
      <w:r w:rsidR="00E5012B">
        <w:t xml:space="preserve">. </w:t>
      </w:r>
      <w:r w:rsidR="001E03C8">
        <w:t>Ostatecznie wszystkie testy</w:t>
      </w:r>
      <w:r w:rsidR="00E5012B">
        <w:t xml:space="preserve"> zostały</w:t>
      </w:r>
      <w:r w:rsidR="001E03C8">
        <w:t xml:space="preserve"> przeprowa</w:t>
      </w:r>
      <w:r w:rsidR="00E5012B">
        <w:t xml:space="preserve">dzane </w:t>
      </w:r>
      <w:r w:rsidR="00377F22">
        <w:t>na laptopie HP Pavili</w:t>
      </w:r>
      <w:r w:rsidR="001E03C8">
        <w:t>on dv6, którego</w:t>
      </w:r>
      <w:r w:rsidR="00E5012B">
        <w:t xml:space="preserve"> główną</w:t>
      </w:r>
      <w:r w:rsidR="001E03C8">
        <w:t xml:space="preserve"> specyfikacje przedstawiono w tab. 4.1.</w:t>
      </w:r>
    </w:p>
    <w:p w:rsidR="00FC6E9A" w:rsidRPr="00DA5848" w:rsidRDefault="00FC6E9A" w:rsidP="00DA5848">
      <w:pPr>
        <w:pStyle w:val="Legenda"/>
        <w:keepNext/>
        <w:jc w:val="center"/>
        <w:rPr>
          <w:color w:val="auto"/>
          <w:sz w:val="24"/>
        </w:rPr>
      </w:pPr>
      <w:r w:rsidRPr="00DA5848">
        <w:rPr>
          <w:color w:val="auto"/>
          <w:sz w:val="24"/>
        </w:rPr>
        <w:t xml:space="preserve">Tab. </w:t>
      </w:r>
      <w:r w:rsidR="00160C8E">
        <w:rPr>
          <w:color w:val="auto"/>
          <w:sz w:val="24"/>
        </w:rPr>
        <w:fldChar w:fldCharType="begin"/>
      </w:r>
      <w:r w:rsidR="00160C8E">
        <w:rPr>
          <w:color w:val="auto"/>
          <w:sz w:val="24"/>
        </w:rPr>
        <w:instrText xml:space="preserve"> STYLEREF 1 \s </w:instrText>
      </w:r>
      <w:r w:rsidR="00160C8E">
        <w:rPr>
          <w:color w:val="auto"/>
          <w:sz w:val="24"/>
        </w:rPr>
        <w:fldChar w:fldCharType="separate"/>
      </w:r>
      <w:r w:rsidR="00160C8E">
        <w:rPr>
          <w:noProof/>
          <w:color w:val="auto"/>
          <w:sz w:val="24"/>
        </w:rPr>
        <w:t>4</w:t>
      </w:r>
      <w:r w:rsidR="00160C8E">
        <w:rPr>
          <w:color w:val="auto"/>
          <w:sz w:val="24"/>
        </w:rPr>
        <w:fldChar w:fldCharType="end"/>
      </w:r>
      <w:r w:rsidR="00160C8E">
        <w:rPr>
          <w:color w:val="auto"/>
          <w:sz w:val="24"/>
        </w:rPr>
        <w:t>.</w:t>
      </w:r>
      <w:r w:rsidR="00160C8E">
        <w:rPr>
          <w:color w:val="auto"/>
          <w:sz w:val="24"/>
        </w:rPr>
        <w:fldChar w:fldCharType="begin"/>
      </w:r>
      <w:r w:rsidR="00160C8E">
        <w:rPr>
          <w:color w:val="auto"/>
          <w:sz w:val="24"/>
        </w:rPr>
        <w:instrText xml:space="preserve"> SEQ Tab. \* ARABIC \s 1 </w:instrText>
      </w:r>
      <w:r w:rsidR="00160C8E">
        <w:rPr>
          <w:color w:val="auto"/>
          <w:sz w:val="24"/>
        </w:rPr>
        <w:fldChar w:fldCharType="separate"/>
      </w:r>
      <w:r w:rsidR="00160C8E">
        <w:rPr>
          <w:noProof/>
          <w:color w:val="auto"/>
          <w:sz w:val="24"/>
        </w:rPr>
        <w:t>1</w:t>
      </w:r>
      <w:r w:rsidR="00160C8E">
        <w:rPr>
          <w:color w:val="auto"/>
          <w:sz w:val="24"/>
        </w:rPr>
        <w:fldChar w:fldCharType="end"/>
      </w:r>
      <w:r w:rsidR="00B26715">
        <w:rPr>
          <w:color w:val="auto"/>
          <w:sz w:val="24"/>
        </w:rPr>
        <w:t xml:space="preserve"> Specyfikacja jednostki obliczeniowej</w:t>
      </w:r>
    </w:p>
    <w:tbl>
      <w:tblPr>
        <w:tblStyle w:val="Tabela-Siatka"/>
        <w:tblW w:w="0" w:type="auto"/>
        <w:jc w:val="center"/>
        <w:tblLook w:val="04A0" w:firstRow="1" w:lastRow="0" w:firstColumn="1" w:lastColumn="0" w:noHBand="0" w:noVBand="1"/>
      </w:tblPr>
      <w:tblGrid>
        <w:gridCol w:w="2049"/>
        <w:gridCol w:w="2783"/>
      </w:tblGrid>
      <w:tr w:rsidR="001E03C8" w:rsidTr="005C0C35">
        <w:trPr>
          <w:jc w:val="center"/>
        </w:trPr>
        <w:tc>
          <w:tcPr>
            <w:tcW w:w="0" w:type="auto"/>
          </w:tcPr>
          <w:p w:rsidR="001E03C8" w:rsidRDefault="001E03C8" w:rsidP="0063177C">
            <w:r>
              <w:t>System operacyjny</w:t>
            </w:r>
          </w:p>
        </w:tc>
        <w:tc>
          <w:tcPr>
            <w:tcW w:w="0" w:type="auto"/>
            <w:vAlign w:val="center"/>
          </w:tcPr>
          <w:p w:rsidR="001E03C8" w:rsidRDefault="001E03C8" w:rsidP="00B70E14">
            <w:pPr>
              <w:jc w:val="center"/>
            </w:pPr>
            <w:r>
              <w:t>Windows 7 Home</w:t>
            </w:r>
            <w:r w:rsidR="00377F22">
              <w:t xml:space="preserve"> x64</w:t>
            </w:r>
          </w:p>
        </w:tc>
      </w:tr>
      <w:tr w:rsidR="001E03C8" w:rsidRPr="003D5495" w:rsidTr="005C0C35">
        <w:trPr>
          <w:jc w:val="center"/>
        </w:trPr>
        <w:tc>
          <w:tcPr>
            <w:tcW w:w="0" w:type="auto"/>
          </w:tcPr>
          <w:p w:rsidR="001E03C8" w:rsidRDefault="001E03C8" w:rsidP="0063177C">
            <w:r>
              <w:t>Procesor</w:t>
            </w:r>
          </w:p>
        </w:tc>
        <w:tc>
          <w:tcPr>
            <w:tcW w:w="0" w:type="auto"/>
            <w:vAlign w:val="center"/>
          </w:tcPr>
          <w:p w:rsidR="001E03C8" w:rsidRPr="00B70E14" w:rsidRDefault="00377F22" w:rsidP="00B70E14">
            <w:pPr>
              <w:jc w:val="center"/>
              <w:rPr>
                <w:lang w:val="en-US"/>
              </w:rPr>
            </w:pPr>
            <w:r w:rsidRPr="00B70E14">
              <w:rPr>
                <w:lang w:val="en-US"/>
              </w:rPr>
              <w:t>8 x Intel Core i7 2.20 GHz</w:t>
            </w:r>
          </w:p>
        </w:tc>
      </w:tr>
      <w:tr w:rsidR="001E03C8" w:rsidTr="005C0C35">
        <w:trPr>
          <w:jc w:val="center"/>
        </w:trPr>
        <w:tc>
          <w:tcPr>
            <w:tcW w:w="0" w:type="auto"/>
          </w:tcPr>
          <w:p w:rsidR="001E03C8" w:rsidRDefault="00377F22" w:rsidP="0063177C">
            <w:r>
              <w:t>Pamięć</w:t>
            </w:r>
          </w:p>
        </w:tc>
        <w:tc>
          <w:tcPr>
            <w:tcW w:w="0" w:type="auto"/>
            <w:vAlign w:val="center"/>
          </w:tcPr>
          <w:p w:rsidR="001E03C8" w:rsidRDefault="00377F22" w:rsidP="00B70E14">
            <w:pPr>
              <w:jc w:val="center"/>
            </w:pPr>
            <w:r>
              <w:t>8 GB</w:t>
            </w:r>
          </w:p>
        </w:tc>
      </w:tr>
      <w:tr w:rsidR="001E03C8" w:rsidTr="005C0C35">
        <w:trPr>
          <w:jc w:val="center"/>
        </w:trPr>
        <w:tc>
          <w:tcPr>
            <w:tcW w:w="0" w:type="auto"/>
          </w:tcPr>
          <w:p w:rsidR="001E03C8" w:rsidRDefault="00377F22" w:rsidP="0063177C">
            <w:r>
              <w:t>Karta graficzna</w:t>
            </w:r>
          </w:p>
        </w:tc>
        <w:tc>
          <w:tcPr>
            <w:tcW w:w="0" w:type="auto"/>
            <w:vAlign w:val="center"/>
          </w:tcPr>
          <w:p w:rsidR="001E03C8" w:rsidRDefault="00377F22" w:rsidP="00B70E14">
            <w:pPr>
              <w:jc w:val="center"/>
            </w:pPr>
            <w:r>
              <w:t>AMD Radeon HD 6700M</w:t>
            </w:r>
          </w:p>
        </w:tc>
      </w:tr>
    </w:tbl>
    <w:p w:rsidR="001E03C8" w:rsidRPr="0063177C" w:rsidRDefault="001E03C8" w:rsidP="0063177C">
      <w:pPr>
        <w:ind w:firstLine="360"/>
      </w:pPr>
    </w:p>
    <w:p w:rsidR="00123C04" w:rsidRDefault="00123C04" w:rsidP="001F7C13">
      <w:pPr>
        <w:pStyle w:val="Nagwek2"/>
        <w:numPr>
          <w:ilvl w:val="1"/>
          <w:numId w:val="2"/>
        </w:numPr>
      </w:pPr>
      <w:bookmarkStart w:id="21" w:name="_Toc451715318"/>
      <w:r>
        <w:t>Kamery</w:t>
      </w:r>
      <w:bookmarkEnd w:id="21"/>
    </w:p>
    <w:p w:rsidR="00377F22" w:rsidRDefault="005A2AA2" w:rsidP="005A2AA2">
      <w:pPr>
        <w:ind w:firstLine="360"/>
      </w:pPr>
      <w:r>
        <w:t>Dobór kamer był</w:t>
      </w:r>
      <w:r w:rsidR="00E5012B">
        <w:t xml:space="preserve"> kluczowym elementem </w:t>
      </w:r>
      <w:r>
        <w:t>przy wstępnych założeniach. Gł</w:t>
      </w:r>
      <w:r w:rsidR="00950465">
        <w:t>ównymi parametrami</w:t>
      </w:r>
      <w:r w:rsidR="00B70E14">
        <w:t>, które miały wpływ na wybór urządzenia były</w:t>
      </w:r>
      <w:r>
        <w:t>:</w:t>
      </w:r>
    </w:p>
    <w:p w:rsidR="005A2AA2" w:rsidRDefault="00AC2F82" w:rsidP="005A2AA2">
      <w:pPr>
        <w:pStyle w:val="Akapitzlist"/>
        <w:numPr>
          <w:ilvl w:val="0"/>
          <w:numId w:val="7"/>
        </w:numPr>
      </w:pPr>
      <w:r>
        <w:t>r</w:t>
      </w:r>
      <w:r w:rsidR="00D777D8">
        <w:t>ozmiar matrycy</w:t>
      </w:r>
      <w:r>
        <w:t>,</w:t>
      </w:r>
    </w:p>
    <w:p w:rsidR="005A2AA2" w:rsidRDefault="00AC2F82" w:rsidP="005A2AA2">
      <w:pPr>
        <w:pStyle w:val="Akapitzlist"/>
        <w:numPr>
          <w:ilvl w:val="0"/>
          <w:numId w:val="7"/>
        </w:numPr>
      </w:pPr>
      <w:r>
        <w:t>m</w:t>
      </w:r>
      <w:r w:rsidR="005A2AA2">
        <w:t>aksymalna rozdzielczość</w:t>
      </w:r>
      <w:r>
        <w:t>,</w:t>
      </w:r>
    </w:p>
    <w:p w:rsidR="005A2AA2" w:rsidRDefault="00AC2F82" w:rsidP="005A2AA2">
      <w:pPr>
        <w:pStyle w:val="Akapitzlist"/>
        <w:numPr>
          <w:ilvl w:val="0"/>
          <w:numId w:val="7"/>
        </w:numPr>
      </w:pPr>
      <w:r>
        <w:t>li</w:t>
      </w:r>
      <w:r w:rsidR="005A2AA2">
        <w:t>czba klatek na sekundę</w:t>
      </w:r>
      <w:r>
        <w:t>,</w:t>
      </w:r>
    </w:p>
    <w:p w:rsidR="005A2AA2" w:rsidRDefault="00AC2F82" w:rsidP="005A2AA2">
      <w:pPr>
        <w:pStyle w:val="Akapitzlist"/>
        <w:numPr>
          <w:ilvl w:val="0"/>
          <w:numId w:val="7"/>
        </w:numPr>
      </w:pPr>
      <w:r>
        <w:t>mo</w:t>
      </w:r>
      <w:r w:rsidR="005A2AA2">
        <w:t>żliwość konfiguracji parametrów ( ekspozycja, wzmocnienie)</w:t>
      </w:r>
      <w:r>
        <w:t>,</w:t>
      </w:r>
    </w:p>
    <w:p w:rsidR="005A2AA2" w:rsidRDefault="00AC2F82" w:rsidP="005A2AA2">
      <w:pPr>
        <w:pStyle w:val="Akapitzlist"/>
        <w:numPr>
          <w:ilvl w:val="0"/>
          <w:numId w:val="7"/>
        </w:numPr>
      </w:pPr>
      <w:r>
        <w:t>t</w:t>
      </w:r>
      <w:r w:rsidR="005A2AA2">
        <w:t>yp przewodu</w:t>
      </w:r>
      <w:r>
        <w:t>.</w:t>
      </w:r>
    </w:p>
    <w:p w:rsidR="004C6012" w:rsidRDefault="004C6012" w:rsidP="004C6012">
      <w:pPr>
        <w:ind w:firstLine="360"/>
      </w:pPr>
      <w:r>
        <w:t>Rozdzielczość obrazu wpływa na dokładność wyznaczanej głębokości punktu ale jednocześnie zwiększa wymaganą moc obliczeniową do przetworzenia większej ilości danych.</w:t>
      </w:r>
      <w:r w:rsidR="00D777D8">
        <w:t xml:space="preserve"> Z tych względów przyjęto, że kamera będzie pobierać obraz w rozdzielczości 640x480.</w:t>
      </w:r>
      <w:r>
        <w:t xml:space="preserve"> Istotną i często pomijaną cechą jest możliwość kontrolowania ustawień kamery. Zazwyczaj producenci kamer internetowych</w:t>
      </w:r>
      <w:r w:rsidR="00D777D8">
        <w:t xml:space="preserve"> implementują do swoich produktów</w:t>
      </w:r>
      <w:r>
        <w:t xml:space="preserve"> automatyczne dopasowanie wzm</w:t>
      </w:r>
      <w:r w:rsidR="00B70E14">
        <w:t>ocnienia lub ekspozycji, których</w:t>
      </w:r>
      <w:r>
        <w:t xml:space="preserve"> użytkownik nie może kontrolować</w:t>
      </w:r>
      <w:r w:rsidR="00B70E14">
        <w:t xml:space="preserve"> i</w:t>
      </w:r>
      <w:r w:rsidR="00D777D8">
        <w:t xml:space="preserve"> przy pewnym oświetleniu</w:t>
      </w:r>
      <w:r w:rsidR="00B70E14">
        <w:t xml:space="preserve"> </w:t>
      </w:r>
      <w:r w:rsidR="00D777D8">
        <w:t>często skutkuje</w:t>
      </w:r>
      <w:r w:rsidR="00B70E14">
        <w:t xml:space="preserve"> to</w:t>
      </w:r>
      <w:r w:rsidR="00136C78">
        <w:t xml:space="preserve"> pojawianie</w:t>
      </w:r>
      <w:r w:rsidR="00D777D8">
        <w:t>m</w:t>
      </w:r>
      <w:r w:rsidR="00136C78">
        <w:t xml:space="preserve"> się szumów. Możliwość sterowania tymi parametrami daje kolejne stopnie swobody np. przy filtrowaniu obrazu.</w:t>
      </w:r>
      <w:r w:rsidR="004A20BF">
        <w:t xml:space="preserve"> Liczba klatek na sekundę nie jest już tak istotną cechą, ze względu na </w:t>
      </w:r>
      <w:r w:rsidR="002F4694">
        <w:t>długi okres przetwarzania pojedynczej klatki, przez co trudno jest wykorzystać całkowity potencjał szybkości pobierania obrazu przez kamerę.</w:t>
      </w:r>
    </w:p>
    <w:p w:rsidR="00B16BD7" w:rsidRDefault="00367532" w:rsidP="006817EB">
      <w:pPr>
        <w:ind w:firstLine="360"/>
      </w:pPr>
      <w:r>
        <w:t xml:space="preserve">Podczas projektowania i testowania systemu korzystano z kamery </w:t>
      </w:r>
      <w:r w:rsidRPr="00F73B88">
        <w:rPr>
          <w:i/>
        </w:rPr>
        <w:t>Logitech C905</w:t>
      </w:r>
      <w:r w:rsidR="004452E8">
        <w:t>. Charakteryzuje się możliwą maksymalną</w:t>
      </w:r>
      <w:r>
        <w:t xml:space="preserve"> rozdzielczością</w:t>
      </w:r>
      <w:r w:rsidR="004452E8">
        <w:t xml:space="preserve"> większą</w:t>
      </w:r>
      <w:r>
        <w:t xml:space="preserve"> od zakładanej, </w:t>
      </w:r>
      <w:r w:rsidR="004452E8">
        <w:t>przez co nie wykorzysta się w pełni jej potencjału mając na uwadze ograniczoną moc obliczeniową</w:t>
      </w:r>
      <w:r>
        <w:t>.</w:t>
      </w:r>
      <w:r w:rsidR="004452E8">
        <w:t xml:space="preserve"> Układ optyczny wykonała firma </w:t>
      </w:r>
      <w:r w:rsidR="004452E8">
        <w:rPr>
          <w:i/>
        </w:rPr>
        <w:t>Carl Zeiss</w:t>
      </w:r>
      <w:r w:rsidR="004452E8">
        <w:t xml:space="preserve"> znana z wytwarzania wielorakiego sprzętu optycznego. </w:t>
      </w:r>
      <w:r>
        <w:t xml:space="preserve">Dodatkowo producent udostępnia oprogramowanie umożliwiające </w:t>
      </w:r>
      <w:r w:rsidR="004452E8">
        <w:t xml:space="preserve">ręczny dobór parametrów takich jak: ekspozycja, wzmocnienie, </w:t>
      </w:r>
      <w:r w:rsidR="00B16BD7">
        <w:t>nasycenie Domyślnie kamera pracuje na ustawieniach automatycznych, które zawsze można przywrócić</w:t>
      </w:r>
      <w:r w:rsidR="00635452">
        <w:t xml:space="preserve"> po zmianach.</w:t>
      </w:r>
    </w:p>
    <w:p w:rsidR="006817EB" w:rsidRDefault="006817EB" w:rsidP="00FC6E9A"/>
    <w:p w:rsidR="00FC6E9A" w:rsidRPr="00DA5848" w:rsidRDefault="00FC6E9A" w:rsidP="00DA5848">
      <w:pPr>
        <w:pStyle w:val="Legenda"/>
        <w:keepNext/>
        <w:jc w:val="center"/>
        <w:rPr>
          <w:color w:val="auto"/>
          <w:sz w:val="24"/>
        </w:rPr>
      </w:pPr>
      <w:r w:rsidRPr="00DA5848">
        <w:rPr>
          <w:color w:val="auto"/>
          <w:sz w:val="24"/>
        </w:rPr>
        <w:t xml:space="preserve">Tab. </w:t>
      </w:r>
      <w:r w:rsidR="00160C8E">
        <w:rPr>
          <w:color w:val="auto"/>
          <w:sz w:val="24"/>
        </w:rPr>
        <w:fldChar w:fldCharType="begin"/>
      </w:r>
      <w:r w:rsidR="00160C8E">
        <w:rPr>
          <w:color w:val="auto"/>
          <w:sz w:val="24"/>
        </w:rPr>
        <w:instrText xml:space="preserve"> STYLEREF 1 \s </w:instrText>
      </w:r>
      <w:r w:rsidR="00160C8E">
        <w:rPr>
          <w:color w:val="auto"/>
          <w:sz w:val="24"/>
        </w:rPr>
        <w:fldChar w:fldCharType="separate"/>
      </w:r>
      <w:r w:rsidR="00160C8E">
        <w:rPr>
          <w:noProof/>
          <w:color w:val="auto"/>
          <w:sz w:val="24"/>
        </w:rPr>
        <w:t>4</w:t>
      </w:r>
      <w:r w:rsidR="00160C8E">
        <w:rPr>
          <w:color w:val="auto"/>
          <w:sz w:val="24"/>
        </w:rPr>
        <w:fldChar w:fldCharType="end"/>
      </w:r>
      <w:r w:rsidR="00160C8E">
        <w:rPr>
          <w:color w:val="auto"/>
          <w:sz w:val="24"/>
        </w:rPr>
        <w:t>.</w:t>
      </w:r>
      <w:r w:rsidR="00160C8E">
        <w:rPr>
          <w:color w:val="auto"/>
          <w:sz w:val="24"/>
        </w:rPr>
        <w:fldChar w:fldCharType="begin"/>
      </w:r>
      <w:r w:rsidR="00160C8E">
        <w:rPr>
          <w:color w:val="auto"/>
          <w:sz w:val="24"/>
        </w:rPr>
        <w:instrText xml:space="preserve"> SEQ Tab. \* ARABIC \s 1 </w:instrText>
      </w:r>
      <w:r w:rsidR="00160C8E">
        <w:rPr>
          <w:color w:val="auto"/>
          <w:sz w:val="24"/>
        </w:rPr>
        <w:fldChar w:fldCharType="separate"/>
      </w:r>
      <w:r w:rsidR="00160C8E">
        <w:rPr>
          <w:noProof/>
          <w:color w:val="auto"/>
          <w:sz w:val="24"/>
        </w:rPr>
        <w:t>2</w:t>
      </w:r>
      <w:r w:rsidR="00160C8E">
        <w:rPr>
          <w:color w:val="auto"/>
          <w:sz w:val="24"/>
        </w:rPr>
        <w:fldChar w:fldCharType="end"/>
      </w:r>
      <w:r w:rsidRPr="00DA5848">
        <w:rPr>
          <w:color w:val="auto"/>
          <w:sz w:val="24"/>
        </w:rPr>
        <w:t xml:space="preserve"> Specyfikacja kamery</w:t>
      </w:r>
    </w:p>
    <w:tbl>
      <w:tblPr>
        <w:tblStyle w:val="Tabela-Siatka"/>
        <w:tblW w:w="0" w:type="auto"/>
        <w:jc w:val="center"/>
        <w:tblLook w:val="04A0" w:firstRow="1" w:lastRow="0" w:firstColumn="1" w:lastColumn="0" w:noHBand="0" w:noVBand="1"/>
      </w:tblPr>
      <w:tblGrid>
        <w:gridCol w:w="2649"/>
        <w:gridCol w:w="1416"/>
      </w:tblGrid>
      <w:tr w:rsidR="00E11BB3" w:rsidTr="005362E0">
        <w:trPr>
          <w:trHeight w:val="510"/>
          <w:jc w:val="center"/>
        </w:trPr>
        <w:tc>
          <w:tcPr>
            <w:tcW w:w="0" w:type="auto"/>
            <w:vAlign w:val="center"/>
          </w:tcPr>
          <w:p w:rsidR="00E11BB3" w:rsidRDefault="00E11BB3" w:rsidP="00B70E14">
            <w:pPr>
              <w:jc w:val="left"/>
            </w:pPr>
            <w:r>
              <w:t>Ilość pikseli</w:t>
            </w:r>
          </w:p>
        </w:tc>
        <w:tc>
          <w:tcPr>
            <w:tcW w:w="0" w:type="auto"/>
            <w:vAlign w:val="center"/>
          </w:tcPr>
          <w:p w:rsidR="00E11BB3" w:rsidRDefault="00E11BB3" w:rsidP="00B70E14">
            <w:pPr>
              <w:jc w:val="center"/>
            </w:pPr>
            <w:r>
              <w:t>2 Mpix</w:t>
            </w:r>
          </w:p>
        </w:tc>
      </w:tr>
      <w:tr w:rsidR="00E11BB3" w:rsidTr="005362E0">
        <w:trPr>
          <w:trHeight w:val="510"/>
          <w:jc w:val="center"/>
        </w:trPr>
        <w:tc>
          <w:tcPr>
            <w:tcW w:w="0" w:type="auto"/>
            <w:vAlign w:val="center"/>
          </w:tcPr>
          <w:p w:rsidR="00E11BB3" w:rsidRDefault="00E11BB3" w:rsidP="00B70E14">
            <w:pPr>
              <w:jc w:val="left"/>
            </w:pPr>
            <w:r>
              <w:t>Maks. rozdzielczość</w:t>
            </w:r>
          </w:p>
        </w:tc>
        <w:tc>
          <w:tcPr>
            <w:tcW w:w="0" w:type="auto"/>
            <w:vAlign w:val="center"/>
          </w:tcPr>
          <w:p w:rsidR="00E11BB3" w:rsidRDefault="00E11BB3" w:rsidP="00B70E14">
            <w:pPr>
              <w:jc w:val="center"/>
            </w:pPr>
            <w:r>
              <w:t>1600 x 1200</w:t>
            </w:r>
          </w:p>
        </w:tc>
      </w:tr>
      <w:tr w:rsidR="00E11BB3" w:rsidTr="005362E0">
        <w:trPr>
          <w:trHeight w:val="510"/>
          <w:jc w:val="center"/>
        </w:trPr>
        <w:tc>
          <w:tcPr>
            <w:tcW w:w="0" w:type="auto"/>
            <w:vAlign w:val="center"/>
          </w:tcPr>
          <w:p w:rsidR="00E11BB3" w:rsidRDefault="00E11BB3" w:rsidP="00B70E14">
            <w:pPr>
              <w:jc w:val="left"/>
            </w:pPr>
            <w:r>
              <w:t>Liczba klatek na sekundę</w:t>
            </w:r>
          </w:p>
        </w:tc>
        <w:tc>
          <w:tcPr>
            <w:tcW w:w="0" w:type="auto"/>
            <w:vAlign w:val="center"/>
          </w:tcPr>
          <w:p w:rsidR="00E11BB3" w:rsidRDefault="00E11BB3" w:rsidP="00B70E14">
            <w:pPr>
              <w:jc w:val="center"/>
            </w:pPr>
            <w:r>
              <w:t>30</w:t>
            </w:r>
          </w:p>
        </w:tc>
      </w:tr>
      <w:tr w:rsidR="00E11BB3" w:rsidTr="005362E0">
        <w:trPr>
          <w:trHeight w:val="510"/>
          <w:jc w:val="center"/>
        </w:trPr>
        <w:tc>
          <w:tcPr>
            <w:tcW w:w="0" w:type="auto"/>
            <w:vAlign w:val="center"/>
          </w:tcPr>
          <w:p w:rsidR="00E11BB3" w:rsidRDefault="00E11BB3" w:rsidP="00B70E14">
            <w:pPr>
              <w:jc w:val="left"/>
            </w:pPr>
            <w:r>
              <w:t>Typ przewodu</w:t>
            </w:r>
          </w:p>
        </w:tc>
        <w:tc>
          <w:tcPr>
            <w:tcW w:w="0" w:type="auto"/>
            <w:vAlign w:val="center"/>
          </w:tcPr>
          <w:p w:rsidR="00E11BB3" w:rsidRDefault="00E11BB3" w:rsidP="00B70E14">
            <w:pPr>
              <w:jc w:val="center"/>
            </w:pPr>
            <w:r>
              <w:t>USB 2.0</w:t>
            </w:r>
          </w:p>
        </w:tc>
      </w:tr>
    </w:tbl>
    <w:p w:rsidR="00B26715" w:rsidRDefault="00B26715" w:rsidP="00B26715">
      <w:pPr>
        <w:pStyle w:val="Nagwek2"/>
        <w:ind w:left="360"/>
      </w:pPr>
    </w:p>
    <w:p w:rsidR="006817EB" w:rsidRDefault="00B26715" w:rsidP="00B26715">
      <w:pPr>
        <w:pStyle w:val="Nagwek2"/>
        <w:numPr>
          <w:ilvl w:val="1"/>
          <w:numId w:val="2"/>
        </w:numPr>
      </w:pPr>
      <w:r>
        <w:t>Robot przemysłowy</w:t>
      </w:r>
    </w:p>
    <w:p w:rsidR="00B74844" w:rsidRPr="00EE47D4" w:rsidRDefault="00032468" w:rsidP="003B6B84">
      <w:pPr>
        <w:ind w:firstLine="360"/>
      </w:pPr>
      <w:r>
        <w:t>Stereowizyjny system testowany był na robocie przemysłowym firmy Kawasaki</w:t>
      </w:r>
      <w:r w:rsidR="00790220">
        <w:t xml:space="preserve"> model RS010L. Zaliczany jest do grupy robotów szybkich, charak</w:t>
      </w:r>
      <w:r w:rsidR="003B6B84">
        <w:t>teryzujących się dużą dynamiką,</w:t>
      </w:r>
      <w:r w:rsidR="00790220">
        <w:t xml:space="preserve"> precyzją ruchu</w:t>
      </w:r>
      <w:r w:rsidR="00B74844">
        <w:t xml:space="preserve"> oraz smukłą sylwetką. </w:t>
      </w:r>
      <w:r w:rsidR="003B6B84">
        <w:t>Maksymalny zasięg efektora na wysokości 465 mm wynosi 1925 mm</w:t>
      </w:r>
      <w:r w:rsidR="009976B3">
        <w:t xml:space="preserve"> [13]</w:t>
      </w:r>
      <w:r w:rsidR="003B6B84">
        <w:t xml:space="preserve">. </w:t>
      </w:r>
      <w:r w:rsidR="00B74844">
        <w:t>Ogólne parametry robota przedstawiono w tab. 4.3</w:t>
      </w:r>
      <w:r w:rsidR="003B6B84">
        <w:t xml:space="preserve">. </w:t>
      </w:r>
      <w:r w:rsidR="00281767">
        <w:t>Za sterowanie serwomechanizmami w przegubach robota odpowiedzialny jest kontroler E40. Trwała pamięć o pojemności 8 MB pozwala na zapisanie d</w:t>
      </w:r>
      <w:r w:rsidR="00EE47D4">
        <w:t>użej ilości programów i punktów, które mogą być wprowadzane przez kontroler ręczny, bądź z wykorzystaniem jednego z dostępnych interfejsów: USB, RS232C, Ethernet. Dwa ostatnie pozwalają na włączenie robota do sieci komunikacyjnej i tym samym współpracę z innymi urządzeniami.</w:t>
      </w:r>
    </w:p>
    <w:p w:rsidR="00160C8E" w:rsidRPr="00160C8E" w:rsidRDefault="00160C8E" w:rsidP="00160C8E">
      <w:pPr>
        <w:pStyle w:val="Legenda"/>
        <w:keepNext/>
        <w:jc w:val="center"/>
        <w:rPr>
          <w:color w:val="auto"/>
          <w:sz w:val="24"/>
        </w:rPr>
      </w:pPr>
      <w:r w:rsidRPr="00160C8E">
        <w:rPr>
          <w:color w:val="auto"/>
          <w:sz w:val="24"/>
        </w:rPr>
        <w:t xml:space="preserve">Tab. </w:t>
      </w:r>
      <w:r w:rsidRPr="00160C8E">
        <w:rPr>
          <w:color w:val="auto"/>
          <w:sz w:val="24"/>
        </w:rPr>
        <w:fldChar w:fldCharType="begin"/>
      </w:r>
      <w:r w:rsidRPr="00160C8E">
        <w:rPr>
          <w:color w:val="auto"/>
          <w:sz w:val="24"/>
        </w:rPr>
        <w:instrText xml:space="preserve"> STYLEREF 1 \s </w:instrText>
      </w:r>
      <w:r w:rsidRPr="00160C8E">
        <w:rPr>
          <w:color w:val="auto"/>
          <w:sz w:val="24"/>
        </w:rPr>
        <w:fldChar w:fldCharType="separate"/>
      </w:r>
      <w:r w:rsidRPr="00160C8E">
        <w:rPr>
          <w:noProof/>
          <w:color w:val="auto"/>
          <w:sz w:val="24"/>
        </w:rPr>
        <w:t>4</w:t>
      </w:r>
      <w:r w:rsidRPr="00160C8E">
        <w:rPr>
          <w:color w:val="auto"/>
          <w:sz w:val="24"/>
        </w:rPr>
        <w:fldChar w:fldCharType="end"/>
      </w:r>
      <w:r w:rsidRPr="00160C8E">
        <w:rPr>
          <w:color w:val="auto"/>
          <w:sz w:val="24"/>
        </w:rPr>
        <w:t>.</w:t>
      </w:r>
      <w:r w:rsidRPr="00160C8E">
        <w:rPr>
          <w:color w:val="auto"/>
          <w:sz w:val="24"/>
        </w:rPr>
        <w:fldChar w:fldCharType="begin"/>
      </w:r>
      <w:r w:rsidRPr="00160C8E">
        <w:rPr>
          <w:color w:val="auto"/>
          <w:sz w:val="24"/>
        </w:rPr>
        <w:instrText xml:space="preserve"> SEQ Tab. \* ARABIC \s 1 </w:instrText>
      </w:r>
      <w:r w:rsidRPr="00160C8E">
        <w:rPr>
          <w:color w:val="auto"/>
          <w:sz w:val="24"/>
        </w:rPr>
        <w:fldChar w:fldCharType="separate"/>
      </w:r>
      <w:r w:rsidRPr="00160C8E">
        <w:rPr>
          <w:noProof/>
          <w:color w:val="auto"/>
          <w:sz w:val="24"/>
        </w:rPr>
        <w:t>3</w:t>
      </w:r>
      <w:r w:rsidRPr="00160C8E">
        <w:rPr>
          <w:color w:val="auto"/>
          <w:sz w:val="24"/>
        </w:rPr>
        <w:fldChar w:fldCharType="end"/>
      </w:r>
      <w:r w:rsidRPr="00160C8E">
        <w:rPr>
          <w:color w:val="auto"/>
          <w:sz w:val="24"/>
        </w:rPr>
        <w:t xml:space="preserve"> Specyfikacja techniczna robota Kawasaki RS010L</w:t>
      </w:r>
      <w:r w:rsidR="009976B3">
        <w:rPr>
          <w:color w:val="auto"/>
          <w:sz w:val="24"/>
        </w:rPr>
        <w:t xml:space="preserve"> [13]</w:t>
      </w:r>
    </w:p>
    <w:tbl>
      <w:tblPr>
        <w:tblW w:w="0" w:type="auto"/>
        <w:jc w:val="center"/>
        <w:tblCellMar>
          <w:left w:w="70" w:type="dxa"/>
          <w:right w:w="70" w:type="dxa"/>
        </w:tblCellMar>
        <w:tblLook w:val="04A0" w:firstRow="1" w:lastRow="0" w:firstColumn="1" w:lastColumn="0" w:noHBand="0" w:noVBand="1"/>
      </w:tblPr>
      <w:tblGrid>
        <w:gridCol w:w="2647"/>
        <w:gridCol w:w="902"/>
        <w:gridCol w:w="190"/>
        <w:gridCol w:w="500"/>
        <w:gridCol w:w="1326"/>
        <w:gridCol w:w="190"/>
        <w:gridCol w:w="782"/>
        <w:gridCol w:w="782"/>
      </w:tblGrid>
      <w:tr w:rsidR="005362E0" w:rsidRPr="005362E0" w:rsidTr="005362E0">
        <w:trPr>
          <w:trHeight w:val="39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Waga robota [kg]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230</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0CECE"/>
            <w:noWrap/>
            <w:vAlign w:val="bottom"/>
            <w:hideMark/>
          </w:tcPr>
          <w:p w:rsidR="005362E0" w:rsidRPr="005362E0" w:rsidRDefault="005362E0" w:rsidP="005362E0">
            <w:pPr>
              <w:spacing w:before="0" w:after="0"/>
              <w:jc w:val="center"/>
              <w:rPr>
                <w:rFonts w:ascii="Calibri" w:eastAsia="Times New Roman" w:hAnsi="Calibri" w:cs="Times New Roman"/>
                <w:color w:val="000000"/>
                <w:sz w:val="22"/>
                <w:lang w:eastAsia="pl-PL"/>
              </w:rPr>
            </w:pPr>
            <w:r w:rsidRPr="005362E0">
              <w:rPr>
                <w:rFonts w:ascii="Calibri" w:eastAsia="Times New Roman" w:hAnsi="Calibri" w:cs="Times New Roman"/>
                <w:color w:val="000000"/>
                <w:sz w:val="22"/>
                <w:lang w:eastAsia="pl-PL"/>
              </w:rPr>
              <w:t> </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left"/>
              <w:rPr>
                <w:rFonts w:eastAsia="Times New Roman" w:cs="Times New Roman"/>
                <w:color w:val="000000"/>
                <w:szCs w:val="24"/>
                <w:lang w:eastAsia="pl-PL"/>
              </w:rPr>
            </w:pPr>
            <w:r w:rsidRPr="005362E0">
              <w:rPr>
                <w:rFonts w:eastAsia="Times New Roman" w:cs="Times New Roman"/>
                <w:color w:val="000000"/>
                <w:szCs w:val="24"/>
                <w:lang w:eastAsia="pl-PL"/>
              </w:rPr>
              <w:t>Zakres ruchu[°]</w:t>
            </w:r>
          </w:p>
          <w:p w:rsidR="005362E0" w:rsidRPr="005362E0" w:rsidRDefault="005362E0" w:rsidP="005362E0">
            <w:pPr>
              <w:spacing w:before="0" w:after="0"/>
              <w:jc w:val="left"/>
              <w:rPr>
                <w:rFonts w:eastAsia="Times New Roman" w:cs="Times New Roman"/>
                <w:color w:val="000000"/>
                <w:szCs w:val="24"/>
                <w:lang w:eastAsia="pl-PL"/>
              </w:rPr>
            </w:pPr>
            <w:r w:rsidRPr="005362E0">
              <w:rPr>
                <w:rFonts w:eastAsia="Times New Roman" w:cs="Times New Roman"/>
                <w:color w:val="000000"/>
                <w:szCs w:val="24"/>
                <w:lang w:eastAsia="pl-PL"/>
              </w:rPr>
              <w:t> </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0CECE"/>
            <w:noWrap/>
            <w:vAlign w:val="bottom"/>
            <w:hideMark/>
          </w:tcPr>
          <w:p w:rsidR="005362E0" w:rsidRPr="005362E0" w:rsidRDefault="005362E0" w:rsidP="005362E0">
            <w:pPr>
              <w:spacing w:before="0" w:after="0"/>
              <w:jc w:val="center"/>
              <w:rPr>
                <w:rFonts w:ascii="Calibri" w:eastAsia="Times New Roman" w:hAnsi="Calibri" w:cs="Times New Roman"/>
                <w:color w:val="000000"/>
                <w:sz w:val="22"/>
                <w:lang w:eastAsia="pl-PL"/>
              </w:rPr>
            </w:pPr>
            <w:r w:rsidRPr="005362E0">
              <w:rPr>
                <w:rFonts w:ascii="Calibri" w:eastAsia="Times New Roman" w:hAnsi="Calibri" w:cs="Times New Roman"/>
                <w:color w:val="000000"/>
                <w:sz w:val="22"/>
                <w:lang w:eastAsia="pl-PL"/>
              </w:rPr>
              <w:t> </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left"/>
              <w:rPr>
                <w:rFonts w:eastAsia="Times New Roman" w:cs="Times New Roman"/>
                <w:color w:val="000000"/>
                <w:szCs w:val="24"/>
                <w:lang w:eastAsia="pl-PL"/>
              </w:rPr>
            </w:pPr>
            <w:r w:rsidRPr="005362E0">
              <w:rPr>
                <w:rFonts w:eastAsia="Times New Roman" w:cs="Times New Roman"/>
                <w:color w:val="000000"/>
                <w:szCs w:val="24"/>
                <w:lang w:eastAsia="pl-PL"/>
              </w:rPr>
              <w:t>Prędkości [°/s]</w:t>
            </w:r>
          </w:p>
          <w:p w:rsidR="005362E0" w:rsidRPr="005362E0" w:rsidRDefault="005362E0" w:rsidP="005362E0">
            <w:pPr>
              <w:spacing w:before="0" w:after="0"/>
              <w:jc w:val="left"/>
              <w:rPr>
                <w:rFonts w:eastAsia="Times New Roman" w:cs="Times New Roman"/>
                <w:color w:val="000000"/>
                <w:szCs w:val="24"/>
                <w:lang w:eastAsia="pl-PL"/>
              </w:rPr>
            </w:pPr>
            <w:r w:rsidRPr="005362E0">
              <w:rPr>
                <w:rFonts w:eastAsia="Times New Roman" w:cs="Times New Roman"/>
                <w:color w:val="000000"/>
                <w:szCs w:val="24"/>
                <w:lang w:eastAsia="pl-PL"/>
              </w:rPr>
              <w:t> </w:t>
            </w:r>
          </w:p>
        </w:tc>
      </w:tr>
      <w:tr w:rsidR="005362E0" w:rsidRPr="005362E0" w:rsidTr="005362E0">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Maksymalny udźwig [kg]</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10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JT1</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+/- 180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JT1</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190</w:t>
            </w:r>
          </w:p>
        </w:tc>
      </w:tr>
      <w:tr w:rsidR="005362E0" w:rsidRPr="005362E0" w:rsidTr="005362E0">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Maksymalny zasięg [mm]</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1925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JT2</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+150 ~ -105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JT2</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205</w:t>
            </w:r>
          </w:p>
        </w:tc>
      </w:tr>
      <w:tr w:rsidR="005362E0" w:rsidRPr="005362E0" w:rsidTr="005362E0">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Ilość stopni swobody</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JT3</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+150 ~ -163</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JT3</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10</w:t>
            </w:r>
          </w:p>
        </w:tc>
      </w:tr>
      <w:tr w:rsidR="005362E0" w:rsidRPr="005362E0" w:rsidTr="005362E0">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Powtarzalność [mm]</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+/- 0,06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JT4</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+/- 270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JT4</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400</w:t>
            </w:r>
          </w:p>
        </w:tc>
      </w:tr>
      <w:tr w:rsidR="005362E0" w:rsidRPr="005362E0" w:rsidTr="005362E0">
        <w:trPr>
          <w:trHeight w:val="397"/>
          <w:jc w:val="center"/>
        </w:trPr>
        <w:tc>
          <w:tcPr>
            <w:tcW w:w="0" w:type="auto"/>
            <w:gridSpan w:val="2"/>
            <w:vMerge w:val="restart"/>
            <w:tcBorders>
              <w:top w:val="single" w:sz="4" w:space="0" w:color="auto"/>
              <w:left w:val="single" w:sz="4" w:space="0" w:color="auto"/>
              <w:bottom w:val="single" w:sz="4" w:space="0" w:color="000000"/>
            </w:tcBorders>
            <w:shd w:val="clear" w:color="000000" w:fill="D0CECE"/>
            <w:noWrap/>
            <w:vAlign w:val="bottom"/>
            <w:hideMark/>
          </w:tcPr>
          <w:p w:rsidR="005362E0" w:rsidRPr="005362E0" w:rsidRDefault="005362E0" w:rsidP="005362E0">
            <w:pPr>
              <w:spacing w:before="0" w:after="0"/>
              <w:jc w:val="center"/>
              <w:rPr>
                <w:rFonts w:ascii="Calibri" w:eastAsia="Times New Roman" w:hAnsi="Calibri" w:cs="Times New Roman"/>
                <w:color w:val="000000"/>
                <w:sz w:val="22"/>
                <w:lang w:eastAsia="pl-PL"/>
              </w:rPr>
            </w:pPr>
            <w:r w:rsidRPr="005362E0">
              <w:rPr>
                <w:rFonts w:ascii="Calibri" w:eastAsia="Times New Roman" w:hAnsi="Calibri" w:cs="Times New Roman"/>
                <w:color w:val="000000"/>
                <w:sz w:val="22"/>
                <w:lang w:eastAsia="pl-PL"/>
              </w:rPr>
              <w:t> </w:t>
            </w:r>
          </w:p>
        </w:tc>
        <w:tc>
          <w:tcPr>
            <w:tcW w:w="0" w:type="auto"/>
            <w:vMerge/>
            <w:tcBorders>
              <w:top w:val="single" w:sz="4" w:space="0" w:color="auto"/>
              <w:left w:val="nil"/>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JT5</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+/- 145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JT5</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360</w:t>
            </w:r>
          </w:p>
        </w:tc>
      </w:tr>
      <w:tr w:rsidR="005362E0" w:rsidRPr="005362E0" w:rsidTr="005362E0">
        <w:trPr>
          <w:trHeight w:val="397"/>
          <w:jc w:val="center"/>
        </w:trPr>
        <w:tc>
          <w:tcPr>
            <w:tcW w:w="0" w:type="auto"/>
            <w:gridSpan w:val="2"/>
            <w:vMerge/>
            <w:tcBorders>
              <w:top w:val="single" w:sz="4" w:space="0" w:color="000000"/>
              <w:left w:val="single" w:sz="4" w:space="0" w:color="auto"/>
              <w:bottom w:val="single" w:sz="4" w:space="0" w:color="000000"/>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vMerge/>
            <w:tcBorders>
              <w:top w:val="single" w:sz="4" w:space="0" w:color="auto"/>
              <w:left w:val="nil"/>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JT6</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+/- 360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JT6</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610</w:t>
            </w:r>
          </w:p>
        </w:tc>
      </w:tr>
    </w:tbl>
    <w:p w:rsidR="00B74844" w:rsidRPr="00B26715" w:rsidRDefault="00B74844" w:rsidP="00B26715"/>
    <w:p w:rsidR="006962CC" w:rsidRDefault="006962CC" w:rsidP="00B26715">
      <w:pPr>
        <w:pStyle w:val="Nagwek2"/>
        <w:numPr>
          <w:ilvl w:val="1"/>
          <w:numId w:val="2"/>
        </w:numPr>
      </w:pPr>
      <w:bookmarkStart w:id="22" w:name="_Toc451715319"/>
      <w:r>
        <w:t>Biblioteki programowe</w:t>
      </w:r>
      <w:bookmarkEnd w:id="22"/>
    </w:p>
    <w:p w:rsidR="00E11BB3" w:rsidRDefault="003F331D" w:rsidP="008C283D">
      <w:pPr>
        <w:ind w:firstLine="348"/>
      </w:pPr>
      <w:r>
        <w:t xml:space="preserve">Projektowanie i pisanie programów analizujących obrazy na jednostkę centralną opierało się o </w:t>
      </w:r>
      <w:r w:rsidR="004B30D2">
        <w:t>bibliotekę funkcji OpenCV. Jest to jedna z najpopularniejszych bibliotek programowych służąca do szeroko pojętego przetwarzania obrazów: filtrowania, transformacji, kalibracji, analizy ruchu, wykrywania i śledzenia obiektów. Wiele przykładowych programów</w:t>
      </w:r>
      <w:r w:rsidR="009F36F9">
        <w:t>, kilka napisanych poradników[5][6]</w:t>
      </w:r>
      <w:r w:rsidR="004B30D2">
        <w:t>, jak i dobrze rozwinięta dokumentacja</w:t>
      </w:r>
      <w:r w:rsidR="009F36F9">
        <w:t>[7]</w:t>
      </w:r>
      <w:r w:rsidR="004B30D2">
        <w:t xml:space="preserve"> poszczególnych modułów i funkcji ułatwiają proces zapoznawania się z oprogramowaniem</w:t>
      </w:r>
      <w:r w:rsidR="00C87FE2">
        <w:t xml:space="preserve"> i jego możliwościami. Dodatkowo OpenCV wydane jest na bardzo liberalnej licencji BSD, według której można modyfikować i korzystać z biblioteki zarówno w zakresie edukacyjnym, jak </w:t>
      </w:r>
      <w:r w:rsidR="00FB5A87">
        <w:br/>
      </w:r>
      <w:r w:rsidR="00C87FE2">
        <w:t xml:space="preserve">i komercyjnym zezwalając na rozprowadzanie napisanych programów w postaci zbudowanej </w:t>
      </w:r>
      <w:r w:rsidR="00FB5A87">
        <w:br/>
      </w:r>
      <w:r w:rsidR="00C87FE2">
        <w:t xml:space="preserve">i kodu źródłowego, a nawet włączać je do zamkniętego oprogramowania[3]. </w:t>
      </w:r>
    </w:p>
    <w:p w:rsidR="009F36F9" w:rsidRPr="008C283D" w:rsidRDefault="009F36F9" w:rsidP="008C283D">
      <w:pPr>
        <w:ind w:firstLine="348"/>
        <w:rPr>
          <w:rFonts w:cs="Times New Roman"/>
        </w:rPr>
      </w:pPr>
      <w:r>
        <w:lastRenderedPageBreak/>
        <w:t xml:space="preserve">Główne funkcje biblioteki, wykorzystywane </w:t>
      </w:r>
      <w:r w:rsidR="008C283D">
        <w:t xml:space="preserve">w kalibracji i wyznaczaniu trójwymiarowej reprezentacji punktów zawarte się w module </w:t>
      </w:r>
      <w:r w:rsidR="008C283D" w:rsidRPr="008C283D">
        <w:rPr>
          <w:rFonts w:ascii="Lucida Sans Unicode" w:hAnsi="Lucida Sans Unicode" w:cs="Lucida Sans Unicode"/>
          <w:i/>
          <w:sz w:val="21"/>
          <w:szCs w:val="21"/>
          <w:shd w:val="clear" w:color="auto" w:fill="FFFFFF"/>
        </w:rPr>
        <w:t>calib3d</w:t>
      </w:r>
      <w:r w:rsidR="008C283D">
        <w:rPr>
          <w:rFonts w:ascii="Lucida Sans Unicode" w:hAnsi="Lucida Sans Unicode" w:cs="Lucida Sans Unicode"/>
          <w:sz w:val="21"/>
          <w:szCs w:val="21"/>
          <w:shd w:val="clear" w:color="auto" w:fill="FFFFFF"/>
        </w:rPr>
        <w:t xml:space="preserve">. </w:t>
      </w:r>
      <w:r w:rsidR="008C283D">
        <w:rPr>
          <w:rFonts w:cs="Times New Roman"/>
          <w:szCs w:val="21"/>
          <w:shd w:val="clear" w:color="auto" w:fill="FFFFFF"/>
        </w:rPr>
        <w:t>W czasie projektowania i pisania niniejszej pracy magisterskiej korzystano z wersji OpenCV 3.1.</w:t>
      </w:r>
    </w:p>
    <w:p w:rsidR="00123C04" w:rsidRDefault="00F651D2" w:rsidP="00B26715">
      <w:pPr>
        <w:pStyle w:val="Nagwek1"/>
        <w:numPr>
          <w:ilvl w:val="0"/>
          <w:numId w:val="2"/>
        </w:numPr>
      </w:pPr>
      <w:bookmarkStart w:id="23" w:name="_Toc451715320"/>
      <w:r>
        <w:t>Komunikac</w:t>
      </w:r>
      <w:r w:rsidR="00123C04">
        <w:t>j</w:t>
      </w:r>
      <w:r>
        <w:t>a jednostka obliczeniowa - robot</w:t>
      </w:r>
      <w:bookmarkEnd w:id="23"/>
    </w:p>
    <w:p w:rsidR="00123C04" w:rsidRDefault="00123C04" w:rsidP="00B26715">
      <w:pPr>
        <w:pStyle w:val="Nagwek2"/>
        <w:numPr>
          <w:ilvl w:val="1"/>
          <w:numId w:val="2"/>
        </w:numPr>
      </w:pPr>
      <w:bookmarkStart w:id="24" w:name="_Toc451715321"/>
      <w:r>
        <w:t>Stawiane wymagania</w:t>
      </w:r>
      <w:bookmarkEnd w:id="24"/>
    </w:p>
    <w:p w:rsidR="00F651D2" w:rsidRDefault="00950465" w:rsidP="00950465">
      <w:pPr>
        <w:ind w:firstLine="360"/>
      </w:pPr>
      <w:r>
        <w:t>Wymogi odnoszące się do komunikacji jednostki obliczeniowej z robotem uwzględniają następujące cechy:</w:t>
      </w:r>
    </w:p>
    <w:p w:rsidR="00F651D2" w:rsidRDefault="00C14788" w:rsidP="00F651D2">
      <w:pPr>
        <w:pStyle w:val="Akapitzlist"/>
        <w:numPr>
          <w:ilvl w:val="0"/>
          <w:numId w:val="8"/>
        </w:numPr>
      </w:pPr>
      <w:r>
        <w:t>Dostępność</w:t>
      </w:r>
      <w:r w:rsidR="00F651D2">
        <w:t xml:space="preserve"> portów, złączy</w:t>
      </w:r>
      <w:r>
        <w:t xml:space="preserve"> – takie same porty lub złącza w sterowniku robota </w:t>
      </w:r>
      <w:r w:rsidR="00FB5A87">
        <w:br/>
      </w:r>
      <w:r>
        <w:t xml:space="preserve">i jednostce obliczeniowej eliminują potrzebę stosowania konwerterów </w:t>
      </w:r>
    </w:p>
    <w:p w:rsidR="00F651D2" w:rsidRDefault="00C14788" w:rsidP="00F651D2">
      <w:pPr>
        <w:pStyle w:val="Akapitzlist"/>
        <w:numPr>
          <w:ilvl w:val="0"/>
          <w:numId w:val="8"/>
        </w:numPr>
      </w:pPr>
      <w:r>
        <w:t xml:space="preserve">Rodzaje obsługiwanych protokołów </w:t>
      </w:r>
      <w:r w:rsidR="00AD64E6">
        <w:t>–</w:t>
      </w:r>
      <w:r>
        <w:t xml:space="preserve"> </w:t>
      </w:r>
      <w:r w:rsidR="00AD64E6">
        <w:t>sterownik robota nie jest tak elastyczny jak jednostka obliczeniowa i ogranicza zbiór możliwych protokołów komunikacyjnych</w:t>
      </w:r>
    </w:p>
    <w:p w:rsidR="00F651D2" w:rsidRDefault="00C14788" w:rsidP="00C14788">
      <w:pPr>
        <w:pStyle w:val="Akapitzlist"/>
        <w:numPr>
          <w:ilvl w:val="0"/>
          <w:numId w:val="8"/>
        </w:numPr>
      </w:pPr>
      <w:r>
        <w:t>Funkcje programowe</w:t>
      </w:r>
      <w:r w:rsidR="00AD64E6">
        <w:t xml:space="preserve"> </w:t>
      </w:r>
      <w:r w:rsidR="002F2919">
        <w:t>–</w:t>
      </w:r>
      <w:r w:rsidR="00AD64E6">
        <w:t xml:space="preserve"> </w:t>
      </w:r>
      <w:r w:rsidR="002F2919">
        <w:t>łatwość i przejrzystość funkcji inicjujących komunikację, odbierania i wysyłania danych</w:t>
      </w:r>
    </w:p>
    <w:p w:rsidR="002F2919" w:rsidRDefault="00AD64E6" w:rsidP="002F2919">
      <w:pPr>
        <w:pStyle w:val="Akapitzlist"/>
        <w:numPr>
          <w:ilvl w:val="0"/>
          <w:numId w:val="8"/>
        </w:numPr>
      </w:pPr>
      <w:r>
        <w:t xml:space="preserve">Obsługa błędów – protokół z zaimplementowaną kontrolą danych i ew. retransmisją </w:t>
      </w:r>
      <w:r w:rsidR="002F2919">
        <w:t>pozwala uniknąć dodatkowej obsługi błędów na poziomie aplikacji</w:t>
      </w:r>
    </w:p>
    <w:p w:rsidR="00AD64E6" w:rsidRDefault="002F2919" w:rsidP="002F2919">
      <w:pPr>
        <w:pStyle w:val="Akapitzlist"/>
        <w:numPr>
          <w:ilvl w:val="0"/>
          <w:numId w:val="8"/>
        </w:numPr>
      </w:pPr>
      <w:r>
        <w:t xml:space="preserve">Szybkość transmisji danych – mniej istotna cecha, ze względu na okresową,  niewielką ilość przesyłanych informacji </w:t>
      </w:r>
    </w:p>
    <w:p w:rsidR="00950465" w:rsidRPr="00F651D2" w:rsidRDefault="001819C6" w:rsidP="001819C6">
      <w:pPr>
        <w:ind w:firstLine="360"/>
      </w:pPr>
      <w:r>
        <w:t>Wyk</w:t>
      </w:r>
      <w:r w:rsidR="003B6B84">
        <w:t>orzystywany sterownik robota E40</w:t>
      </w:r>
      <w:r>
        <w:t xml:space="preserve"> w wersji podstawowej posiada trzy interfejsy: USB, Ethernet ( 100BASE-TX) i RS232C, z czego USB przeznaczone jest do zapisywania </w:t>
      </w:r>
      <w:r w:rsidR="00FB5A87">
        <w:br/>
      </w:r>
      <w:r>
        <w:t>i odczytywania danych z nośników zewnętrznych. RS232C jest szeregowym standardem komunikacyjnym, cechującym się prędkością transmisji danych do 20 kb/s na maksymalną odległość 15 m. Pomimo wystarczających parametró</w:t>
      </w:r>
      <w:r w:rsidR="00EE5490">
        <w:t>w</w:t>
      </w:r>
      <w:r>
        <w:t xml:space="preserve"> interfejs</w:t>
      </w:r>
      <w:r w:rsidR="00EE5490">
        <w:t xml:space="preserve"> ten jest zazwyczaj przeznaczony</w:t>
      </w:r>
      <w:r w:rsidR="00090544">
        <w:t xml:space="preserve"> do programowania robota przez terminal komputera PC</w:t>
      </w:r>
      <w:r w:rsidR="00EE5490">
        <w:t xml:space="preserve">. </w:t>
      </w:r>
      <w:r w:rsidR="003415A2">
        <w:t xml:space="preserve">Ostatnim możliwym wyborem, co nie znaczy że najgorszym, jest standard Etherner. Technologia 100BASE-TX </w:t>
      </w:r>
      <w:r w:rsidR="003D66BC">
        <w:t xml:space="preserve">wykorzystuje jako medium nieekranowaną skrętkę miedzianą zakończoną złączami 8P8C, dla których odpowiadające porty znajdują się obecnie w każdym komputerze. Możliwa prędkość przesyłania danych wynosi 100 Mb/s, </w:t>
      </w:r>
      <w:r w:rsidR="005E6775">
        <w:t>przy czym na pewno nie zostanie wykorzystany w pełni ten potencjał.</w:t>
      </w:r>
    </w:p>
    <w:p w:rsidR="00123C04" w:rsidRDefault="00161C0F" w:rsidP="00B26715">
      <w:pPr>
        <w:pStyle w:val="Nagwek2"/>
        <w:numPr>
          <w:ilvl w:val="1"/>
          <w:numId w:val="2"/>
        </w:numPr>
      </w:pPr>
      <w:bookmarkStart w:id="25" w:name="_Toc451715322"/>
      <w:r>
        <w:t>Protokół</w:t>
      </w:r>
      <w:r w:rsidR="005E6775">
        <w:t xml:space="preserve"> TCP/IP</w:t>
      </w:r>
      <w:bookmarkEnd w:id="25"/>
    </w:p>
    <w:p w:rsidR="00FD1595" w:rsidRDefault="00C0241C" w:rsidP="00C0241C">
      <w:pPr>
        <w:ind w:firstLine="360"/>
      </w:pPr>
      <w:r>
        <w:t xml:space="preserve">Uwzględniając stawiane wymagania co do sposobu komunikacji jednostki obliczeniowej </w:t>
      </w:r>
      <w:r w:rsidR="00FB5A87">
        <w:br/>
      </w:r>
      <w:r>
        <w:t>z robotem zdecydowano się na wy</w:t>
      </w:r>
      <w:r w:rsidR="005E6775">
        <w:t>bór standardu Ethernet 100BASE-TX</w:t>
      </w:r>
      <w:r>
        <w:t>.</w:t>
      </w:r>
      <w:r w:rsidR="005E6775">
        <w:t xml:space="preserve"> Jest to pierwsza, fizyczna warstwa modelu sieci OSI</w:t>
      </w:r>
      <w:r w:rsidR="00B37DFC">
        <w:t xml:space="preserve"> będąca częścią całej techniki sieciowej Ethernet </w:t>
      </w:r>
      <w:r w:rsidR="00FB5A87">
        <w:br/>
      </w:r>
      <w:r w:rsidR="00B37DFC">
        <w:t xml:space="preserve">i określająca medium oraz interfejsy sieciowe. </w:t>
      </w:r>
      <w:r w:rsidR="00161C0F">
        <w:t>W przypadku trzeciej warstwy, sieciowej, zarządzającej połączeniem na poziomie jego ustanawiania, utrzymywania i rozłączania</w:t>
      </w:r>
      <w:r w:rsidR="001F0B33">
        <w:t xml:space="preserve"> oraz dobierającej optymalną trasę dla danych, nie ma większego wyboru protokołu poza najpopularniejszym IPv4 identyfikującym adresatów po adresie IP składającym się z czterech, ośmiobitowych liczb oddzielanych kropkami.</w:t>
      </w:r>
      <w:r w:rsidR="007558E6">
        <w:t xml:space="preserve"> </w:t>
      </w:r>
      <w:r w:rsidR="001A5BEC">
        <w:t>Do kolejnej, wyższej warstwy transportowej zalicza się pro</w:t>
      </w:r>
      <w:r w:rsidR="002E3390">
        <w:t xml:space="preserve">tokoły TCP lub UDP. Wysyłane paczki danych </w:t>
      </w:r>
      <w:r w:rsidR="00A10857">
        <w:t>przekazywane są przez pośrednie węzły sieci, często o różnych przepustowościach, opóźnieniach, czy topologiach. Te różnice mogą wpływać na opóźnienie w dostarczeniu danych, jak również powodować złą kolejność otrzymywanych pakietów danyc</w:t>
      </w:r>
      <w:r w:rsidR="0035680B">
        <w:t>h, bądź ich utratę. Protokół TCP został tak opracowany, aby zapewnić dostarczenie danych w niezmienionej formie do adresata. Korzysta przy tym z takich procedur jak: kontrola przepływu, potwierdzenie odbioru i ret</w:t>
      </w:r>
      <w:r w:rsidR="00CB36CC">
        <w:t>ransmisja. Gwarancja odebrania identycznej informacji jak przy nadawaniu może</w:t>
      </w:r>
      <w:r w:rsidR="00FD1595">
        <w:t xml:space="preserve"> wiązać się z kosztem zwiększonego</w:t>
      </w:r>
      <w:r w:rsidR="00CB36CC">
        <w:t xml:space="preserve"> całkowite</w:t>
      </w:r>
      <w:r w:rsidR="00FD1595">
        <w:t>go czasu przesyłania informacji.</w:t>
      </w:r>
      <w:r w:rsidR="00100E56">
        <w:t xml:space="preserve"> Drugi protokół warstwy transportowej skupia się na dzieleniu całej wiadomości na mniejsze, podstawowe fragmenty określane jako datagramy </w:t>
      </w:r>
      <w:r w:rsidR="00FB5A87">
        <w:br/>
      </w:r>
      <w:r w:rsidR="00100E56">
        <w:lastRenderedPageBreak/>
        <w:t xml:space="preserve">i  </w:t>
      </w:r>
      <w:r w:rsidR="005D051D">
        <w:t xml:space="preserve">strumieniowym wysyłaniu do adresata. Ponadto sam adresat nie musi wcześniej zaakceptować połączenia, tak jak w przypadku TCP, by odbierać informacje. </w:t>
      </w:r>
      <w:r w:rsidR="004F782B">
        <w:t>Umożliwia to nadawanie wiadomości do wielu odbiorców równocześnie, tzw. broadcasting. Istotną cechą protokołu UDP odróżniającą go od TCP jest brak mechanizmów potwierdzenia i retransmisji datagramó</w:t>
      </w:r>
      <w:r w:rsidR="00635452">
        <w:t>w w przypadku wadliwego odbioru, co oznacza, że jeśli chcemy mieć pewność odbioru oryginalnej, niezmienionej informacji należy w wyższej warstwie zaimplementować algorytm kontrolny odbieranych datagramów.</w:t>
      </w:r>
      <w:r w:rsidR="00263731">
        <w:t xml:space="preserve"> Pro</w:t>
      </w:r>
      <w:r w:rsidR="00CE7613">
        <w:t>tokół UDP znajduje zastosowanie tam, gdzie wymagana jest duża szybkość transmisji danych np. wideokonferencje, gry sieciowe, strumieniowanie dźwięku[9].</w:t>
      </w:r>
    </w:p>
    <w:p w:rsidR="00C0241C" w:rsidRPr="00C0241C" w:rsidRDefault="00CE7613" w:rsidP="004123FD">
      <w:pPr>
        <w:ind w:firstLine="360"/>
      </w:pPr>
      <w:r>
        <w:t xml:space="preserve">W wykonywanym systemie, informacje o przypuszczalnej, niewielkiej wadze kilkudziesięciu bajtów będą wysyłane okresowo co ~1 s, </w:t>
      </w:r>
      <w:r w:rsidR="00D33491">
        <w:t>co jest w stanie zapewnić praktycznie każda sieć, więc protokoły o szybszej transmisji danych nie są wymagane. Z tego względu jako warstwę transportową przyjęto protokół TCP, dzięki któremu można uniknąć implementowania dodatkowych procedu</w:t>
      </w:r>
      <w:r w:rsidR="00DE2F46">
        <w:t>r kontrolnych, aby mieć pewność dostarczenia prawidłowych informacji.</w:t>
      </w:r>
    </w:p>
    <w:p w:rsidR="009A460B" w:rsidRDefault="00123C04" w:rsidP="00B26715">
      <w:pPr>
        <w:pStyle w:val="Nagwek1"/>
        <w:numPr>
          <w:ilvl w:val="0"/>
          <w:numId w:val="2"/>
        </w:numPr>
      </w:pPr>
      <w:bookmarkStart w:id="26" w:name="_Toc451715323"/>
      <w:r>
        <w:t>Oprogramowanie jednostki obliczeniowej</w:t>
      </w:r>
      <w:bookmarkEnd w:id="26"/>
    </w:p>
    <w:p w:rsidR="00123C04" w:rsidRDefault="00123C04" w:rsidP="00B26715">
      <w:pPr>
        <w:pStyle w:val="Nagwek2"/>
        <w:numPr>
          <w:ilvl w:val="1"/>
          <w:numId w:val="2"/>
        </w:numPr>
      </w:pPr>
      <w:bookmarkStart w:id="27" w:name="_Toc451715324"/>
      <w:r>
        <w:t>Struktura</w:t>
      </w:r>
      <w:bookmarkEnd w:id="27"/>
    </w:p>
    <w:p w:rsidR="003539C7" w:rsidRDefault="003539C7" w:rsidP="00F76040">
      <w:pPr>
        <w:ind w:firstLine="360"/>
      </w:pPr>
      <w:r>
        <w:t>W jednostce obliczeniowej zaimplementowano dwa programy:</w:t>
      </w:r>
    </w:p>
    <w:p w:rsidR="003539C7" w:rsidRDefault="00AC2F82" w:rsidP="003539C7">
      <w:pPr>
        <w:pStyle w:val="Akapitzlist"/>
        <w:numPr>
          <w:ilvl w:val="0"/>
          <w:numId w:val="9"/>
        </w:numPr>
      </w:pPr>
      <w:r>
        <w:t>k</w:t>
      </w:r>
      <w:r w:rsidR="003539C7">
        <w:t xml:space="preserve">alibrujący - </w:t>
      </w:r>
      <w:r w:rsidR="00DE2F46">
        <w:t>z dwiema opcjami:</w:t>
      </w:r>
    </w:p>
    <w:p w:rsidR="00DE2F46" w:rsidRDefault="00AC2F82" w:rsidP="00DE2F46">
      <w:pPr>
        <w:pStyle w:val="Akapitzlist"/>
        <w:numPr>
          <w:ilvl w:val="1"/>
          <w:numId w:val="9"/>
        </w:numPr>
      </w:pPr>
      <w:r>
        <w:t>k</w:t>
      </w:r>
      <w:r w:rsidR="00DE2F46">
        <w:t>alibracja kamer – przeprowadzenie procesu kalibracji z wykorzystaniem szachownicy w celu wyznaczenia i zapisania do zewnętrznego pliku współczynników i macierzy niezbędnych do przeprowadzenia poprawnej analizy obrazów w programie wykonawczym</w:t>
      </w:r>
      <w:r>
        <w:t>,</w:t>
      </w:r>
    </w:p>
    <w:p w:rsidR="00DE2F46" w:rsidRDefault="00AC2F82" w:rsidP="00DE2F46">
      <w:pPr>
        <w:pStyle w:val="Akapitzlist"/>
        <w:numPr>
          <w:ilvl w:val="1"/>
          <w:numId w:val="9"/>
        </w:numPr>
      </w:pPr>
      <w:r>
        <w:t>u</w:t>
      </w:r>
      <w:r w:rsidR="00DE2F46">
        <w:t>stawienie parametrów filtrowania – empiryczne wyznaczenie progów filtrowania obrazów w jednej z dwóch metod: RGB lub HSV</w:t>
      </w:r>
    </w:p>
    <w:p w:rsidR="00404392" w:rsidRDefault="00AC2F82" w:rsidP="00404392">
      <w:pPr>
        <w:pStyle w:val="Akapitzlist"/>
        <w:numPr>
          <w:ilvl w:val="0"/>
          <w:numId w:val="9"/>
        </w:numPr>
      </w:pPr>
      <w:r>
        <w:t>w</w:t>
      </w:r>
      <w:r w:rsidR="003539C7">
        <w:t>ykonawczy – główny program realizujący</w:t>
      </w:r>
      <w:r w:rsidR="00B40588">
        <w:t xml:space="preserve"> ogólną</w:t>
      </w:r>
      <w:r w:rsidR="003539C7">
        <w:t xml:space="preserve"> sekwencję: p</w:t>
      </w:r>
      <w:r w:rsidR="00B40588">
        <w:t>obranie obrazów, analiza obrazów, wyznaczenie położenia punktu</w:t>
      </w:r>
      <w:r w:rsidR="003539C7">
        <w:t xml:space="preserve"> oraz przesłania informacji</w:t>
      </w:r>
      <w:r w:rsidR="00B40588">
        <w:t xml:space="preserve"> </w:t>
      </w:r>
      <w:r w:rsidR="00FB5A87">
        <w:br/>
      </w:r>
      <w:r w:rsidR="00B40588">
        <w:t>o punkcie</w:t>
      </w:r>
      <w:r w:rsidR="003539C7">
        <w:t xml:space="preserve"> do robota</w:t>
      </w:r>
      <w:r>
        <w:t>.</w:t>
      </w:r>
    </w:p>
    <w:p w:rsidR="00B26715" w:rsidRPr="00B26715" w:rsidRDefault="00B26715" w:rsidP="00C670BE">
      <w:pPr>
        <w:ind w:firstLine="708"/>
      </w:pPr>
      <w:r>
        <w:t xml:space="preserve">Program kalibracyjny opiera się na dwóch klasach: </w:t>
      </w:r>
      <w:r w:rsidRPr="00B26715">
        <w:rPr>
          <w:i/>
        </w:rPr>
        <w:t>CFilterCalibration</w:t>
      </w:r>
      <w:r>
        <w:t xml:space="preserve"> oraz </w:t>
      </w:r>
      <w:r w:rsidRPr="00B26715">
        <w:rPr>
          <w:i/>
        </w:rPr>
        <w:t>CStereoCalibration</w:t>
      </w:r>
      <w:r w:rsidR="004A7D58">
        <w:t xml:space="preserve">, których zadaniami są odpowiednio: przeprowadzenie procedury ustawień filtrowania i </w:t>
      </w:r>
      <w:r>
        <w:t xml:space="preserve"> </w:t>
      </w:r>
      <w:r w:rsidR="004A7D58">
        <w:t>procedury kalibracji kamer. Obiekty tych klas tworzone są w zależności od wyboru</w:t>
      </w:r>
      <w:r w:rsidR="004A7D58" w:rsidRPr="004A7D58">
        <w:t xml:space="preserve"> </w:t>
      </w:r>
      <w:r w:rsidR="004A7D58">
        <w:t>przez użytkownika początkowej opcji po uruchomieniu programu.</w:t>
      </w:r>
      <w:r w:rsidR="00CF24EE">
        <w:t xml:space="preserve"> </w:t>
      </w:r>
      <w:r w:rsidR="00190ACD">
        <w:t>Ostatnim i istotnym efektem</w:t>
      </w:r>
      <w:r w:rsidR="00CF24EE">
        <w:t xml:space="preserve"> programów kalibrujących jest wygenerowanie wynikowych plików z zapisanymi parametrami kamer i ustawieniami filtrowania. Służą one jako dane wejściowe do programu wykonawczego. Na diagramie zależności</w:t>
      </w:r>
      <w:r w:rsidR="00190ACD">
        <w:t xml:space="preserve"> klas od plików</w:t>
      </w:r>
      <w:r w:rsidR="00CF24EE">
        <w:t xml:space="preserve"> ( rys. 6.1) </w:t>
      </w:r>
      <w:r w:rsidR="00190ACD">
        <w:t xml:space="preserve">zaznaczono, która klasa tworzy dany plik konfiguracyjny. Jedynym przypadkiem, gdzie użytkownik musi ingerować w  dane konfiguracyjne </w:t>
      </w:r>
      <w:r w:rsidR="00992882">
        <w:t xml:space="preserve">jest plik </w:t>
      </w:r>
      <w:r w:rsidR="00992882">
        <w:rPr>
          <w:i/>
        </w:rPr>
        <w:t>coordinateTransformation.xml</w:t>
      </w:r>
      <w:r w:rsidR="00992882">
        <w:t>, który odpowiada za przekształcenie układu współrzędnych kamery na układ robota.</w:t>
      </w:r>
    </w:p>
    <w:p w:rsidR="00130FBC" w:rsidRDefault="003275E0" w:rsidP="00244DF8">
      <w:pPr>
        <w:ind w:firstLine="708"/>
      </w:pPr>
      <w:r>
        <w:t>Zasadę działania głównego programu</w:t>
      </w:r>
      <w:r w:rsidR="00244DF8">
        <w:t xml:space="preserve"> wykonawczego,</w:t>
      </w:r>
      <w:r>
        <w:t xml:space="preserve"> analizującego położenie punktu wskaźnika opisuje schemat blokowy na rys.</w:t>
      </w:r>
      <w:r w:rsidR="00400B41">
        <w:t xml:space="preserve"> 6</w:t>
      </w:r>
      <w:r>
        <w:t>.</w:t>
      </w:r>
      <w:r w:rsidR="00400B41">
        <w:t>2</w:t>
      </w:r>
      <w:r>
        <w:t xml:space="preserve"> Podo</w:t>
      </w:r>
      <w:r w:rsidR="003B768F">
        <w:t xml:space="preserve">bnie jak w przypadku kalibracji, </w:t>
      </w:r>
      <w:r>
        <w:t>pierwszym krokiem jest inicjalizacja, podczas której sprawdzany jest dostęp do pliku wynikowego programu kalibrującego</w:t>
      </w:r>
      <w:r w:rsidR="003B768F">
        <w:t>, odczytywane są dane i</w:t>
      </w:r>
      <w:r w:rsidR="00386926">
        <w:t xml:space="preserve"> weryfikuje się połączenie </w:t>
      </w:r>
      <w:r w:rsidR="00FB5A87">
        <w:br/>
      </w:r>
      <w:r w:rsidR="00386926">
        <w:t xml:space="preserve">z kamerami. </w:t>
      </w:r>
      <w:r w:rsidR="00AB448F">
        <w:t>Następnie pobierana jest para obrazów, która pod</w:t>
      </w:r>
      <w:r w:rsidR="00130FBC">
        <w:t>dawana jest szeregowi operacji:</w:t>
      </w:r>
    </w:p>
    <w:p w:rsidR="005B6F2A" w:rsidRDefault="00AC2F82" w:rsidP="00130FBC">
      <w:pPr>
        <w:pStyle w:val="Akapitzlist"/>
        <w:numPr>
          <w:ilvl w:val="0"/>
          <w:numId w:val="11"/>
        </w:numPr>
      </w:pPr>
      <w:r>
        <w:t>f</w:t>
      </w:r>
      <w:r w:rsidR="003B768F">
        <w:t>iltracji</w:t>
      </w:r>
      <w:r w:rsidR="00130FBC">
        <w:t xml:space="preserve"> -  wyodrębnienie punktu świetlnego wskaźnika od tła</w:t>
      </w:r>
      <w:r>
        <w:t>,</w:t>
      </w:r>
    </w:p>
    <w:p w:rsidR="00130FBC" w:rsidRDefault="00AC2F82" w:rsidP="00130FBC">
      <w:pPr>
        <w:pStyle w:val="Akapitzlist"/>
        <w:numPr>
          <w:ilvl w:val="0"/>
          <w:numId w:val="11"/>
        </w:numPr>
      </w:pPr>
      <w:r>
        <w:t>t</w:t>
      </w:r>
      <w:r w:rsidR="003B768F">
        <w:t>ransformacji – kompensacja dystorsji</w:t>
      </w:r>
      <w:r w:rsidR="00130FBC">
        <w:t xml:space="preserve"> obrazów</w:t>
      </w:r>
      <w:r w:rsidR="001E29BD">
        <w:t>, rektyfikacja</w:t>
      </w:r>
      <w:r>
        <w:t>,</w:t>
      </w:r>
    </w:p>
    <w:p w:rsidR="00130FBC" w:rsidRDefault="00AC2F82" w:rsidP="00130FBC">
      <w:pPr>
        <w:pStyle w:val="Akapitzlist"/>
        <w:numPr>
          <w:ilvl w:val="0"/>
          <w:numId w:val="11"/>
        </w:numPr>
      </w:pPr>
      <w:r>
        <w:t>w</w:t>
      </w:r>
      <w:r w:rsidR="003B768F">
        <w:t>ykrycia</w:t>
      </w:r>
      <w:r w:rsidR="00130FBC">
        <w:t xml:space="preserve"> punktu –</w:t>
      </w:r>
      <w:r w:rsidR="003B768F">
        <w:t xml:space="preserve"> uzyskanie</w:t>
      </w:r>
      <w:r w:rsidR="00AF28C0">
        <w:t xml:space="preserve"> </w:t>
      </w:r>
      <w:r w:rsidR="003B768F">
        <w:t>położenia</w:t>
      </w:r>
      <w:r w:rsidR="00130FBC">
        <w:t xml:space="preserve"> punkt</w:t>
      </w:r>
      <w:r w:rsidR="00AF28C0">
        <w:t xml:space="preserve">u wskaźnika </w:t>
      </w:r>
      <w:r w:rsidR="003B768F">
        <w:t>z przekształconych wcześniej obrazów</w:t>
      </w:r>
      <w:r>
        <w:t>.</w:t>
      </w:r>
    </w:p>
    <w:p w:rsidR="00AF28C0" w:rsidRDefault="00AF28C0" w:rsidP="005C0C35">
      <w:pPr>
        <w:ind w:firstLine="708"/>
      </w:pPr>
      <w:r>
        <w:lastRenderedPageBreak/>
        <w:t>Jeśli wykryto punkt</w:t>
      </w:r>
      <w:r w:rsidR="00811C3B">
        <w:t>y</w:t>
      </w:r>
      <w:r>
        <w:t xml:space="preserve"> na obu obrazach to</w:t>
      </w:r>
      <w:r w:rsidR="008B06C9">
        <w:t xml:space="preserve"> </w:t>
      </w:r>
      <w:r w:rsidR="00811C3B">
        <w:t xml:space="preserve">na podstawie ich położeń rekonstruuje się </w:t>
      </w:r>
      <w:r>
        <w:t xml:space="preserve">przestrzenne położenie punktu wskaźnika. </w:t>
      </w:r>
      <w:r w:rsidR="008B06C9">
        <w:t>Uzyskana pozycja przesyłana jest do rob</w:t>
      </w:r>
      <w:r w:rsidR="003B768F">
        <w:t>ota, który podejmuje odpowiednio zaprogramowaną</w:t>
      </w:r>
      <w:r w:rsidR="008B06C9">
        <w:t xml:space="preserve"> akcję.</w:t>
      </w:r>
      <w:r w:rsidR="00400B41">
        <w:t xml:space="preserve"> Szczegółowy opis działania programu wykonawczego opisano w rozdz. 6.4.</w:t>
      </w:r>
    </w:p>
    <w:p w:rsidR="00B54A8B" w:rsidRDefault="00D42875" w:rsidP="00B54A8B">
      <w:pPr>
        <w:keepNext/>
        <w:spacing w:before="0" w:after="160" w:line="259" w:lineRule="auto"/>
        <w:jc w:val="left"/>
      </w:pPr>
      <w:r>
        <w:rPr>
          <w:noProof/>
          <w:lang w:eastAsia="pl-PL"/>
        </w:rPr>
        <w:drawing>
          <wp:inline distT="0" distB="0" distL="0" distR="0" wp14:anchorId="3C17908D" wp14:editId="6F1134F5">
            <wp:extent cx="5600889" cy="2286077"/>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zapis-odczyt.png"/>
                    <pic:cNvPicPr/>
                  </pic:nvPicPr>
                  <pic:blipFill>
                    <a:blip r:embed="rId12">
                      <a:extLst>
                        <a:ext uri="{28A0092B-C50C-407E-A947-70E740481C1C}">
                          <a14:useLocalDpi xmlns:a14="http://schemas.microsoft.com/office/drawing/2010/main" val="0"/>
                        </a:ext>
                      </a:extLst>
                    </a:blip>
                    <a:stretch>
                      <a:fillRect/>
                    </a:stretch>
                  </pic:blipFill>
                  <pic:spPr>
                    <a:xfrm>
                      <a:off x="0" y="0"/>
                      <a:ext cx="5600889" cy="2286077"/>
                    </a:xfrm>
                    <a:prstGeom prst="rect">
                      <a:avLst/>
                    </a:prstGeom>
                  </pic:spPr>
                </pic:pic>
              </a:graphicData>
            </a:graphic>
          </wp:inline>
        </w:drawing>
      </w:r>
    </w:p>
    <w:p w:rsidR="00B54A8B" w:rsidRPr="00B54A8B" w:rsidRDefault="00B54A8B" w:rsidP="00AC2F82">
      <w:pPr>
        <w:pStyle w:val="Legenda"/>
        <w:jc w:val="center"/>
        <w:rPr>
          <w:color w:val="auto"/>
          <w:sz w:val="24"/>
        </w:rPr>
      </w:pPr>
      <w:r w:rsidRPr="00B54A8B">
        <w:rPr>
          <w:color w:val="auto"/>
          <w:sz w:val="24"/>
        </w:rPr>
        <w:t xml:space="preserve">Rys. </w:t>
      </w:r>
      <w:r w:rsidR="005362E0">
        <w:rPr>
          <w:color w:val="auto"/>
          <w:sz w:val="24"/>
        </w:rPr>
        <w:fldChar w:fldCharType="begin"/>
      </w:r>
      <w:r w:rsidR="005362E0">
        <w:rPr>
          <w:color w:val="auto"/>
          <w:sz w:val="24"/>
        </w:rPr>
        <w:instrText xml:space="preserve"> STYLEREF 1 \s </w:instrText>
      </w:r>
      <w:r w:rsidR="005362E0">
        <w:rPr>
          <w:color w:val="auto"/>
          <w:sz w:val="24"/>
        </w:rPr>
        <w:fldChar w:fldCharType="separate"/>
      </w:r>
      <w:r w:rsidR="005362E0">
        <w:rPr>
          <w:noProof/>
          <w:color w:val="auto"/>
          <w:sz w:val="24"/>
        </w:rPr>
        <w:t>6</w:t>
      </w:r>
      <w:r w:rsidR="005362E0">
        <w:rPr>
          <w:color w:val="auto"/>
          <w:sz w:val="24"/>
        </w:rPr>
        <w:fldChar w:fldCharType="end"/>
      </w:r>
      <w:r w:rsidR="005362E0">
        <w:rPr>
          <w:color w:val="auto"/>
          <w:sz w:val="24"/>
        </w:rPr>
        <w:t>.</w:t>
      </w:r>
      <w:r w:rsidR="005362E0">
        <w:rPr>
          <w:color w:val="auto"/>
          <w:sz w:val="24"/>
        </w:rPr>
        <w:fldChar w:fldCharType="begin"/>
      </w:r>
      <w:r w:rsidR="005362E0">
        <w:rPr>
          <w:color w:val="auto"/>
          <w:sz w:val="24"/>
        </w:rPr>
        <w:instrText xml:space="preserve"> SEQ Rys. \* ARABIC \s 1 </w:instrText>
      </w:r>
      <w:r w:rsidR="005362E0">
        <w:rPr>
          <w:color w:val="auto"/>
          <w:sz w:val="24"/>
        </w:rPr>
        <w:fldChar w:fldCharType="separate"/>
      </w:r>
      <w:r w:rsidR="005362E0">
        <w:rPr>
          <w:noProof/>
          <w:color w:val="auto"/>
          <w:sz w:val="24"/>
        </w:rPr>
        <w:t>1</w:t>
      </w:r>
      <w:r w:rsidR="005362E0">
        <w:rPr>
          <w:color w:val="auto"/>
          <w:sz w:val="24"/>
        </w:rPr>
        <w:fldChar w:fldCharType="end"/>
      </w:r>
      <w:r w:rsidRPr="00B54A8B">
        <w:rPr>
          <w:color w:val="auto"/>
          <w:sz w:val="24"/>
        </w:rPr>
        <w:t xml:space="preserve"> Diagram zależności klas i plików konfiguracyjnych</w:t>
      </w:r>
    </w:p>
    <w:p w:rsidR="00FB5A87" w:rsidRDefault="00FB5A87" w:rsidP="009C05A4">
      <w:pPr>
        <w:spacing w:before="0" w:after="160" w:line="259" w:lineRule="auto"/>
        <w:jc w:val="left"/>
      </w:pPr>
    </w:p>
    <w:p w:rsidR="00FB5A87" w:rsidRDefault="00FB5A87" w:rsidP="009C05A4">
      <w:pPr>
        <w:spacing w:before="0" w:after="160" w:line="259" w:lineRule="auto"/>
        <w:jc w:val="left"/>
      </w:pPr>
    </w:p>
    <w:p w:rsidR="009C05A4" w:rsidRDefault="00FB5A87" w:rsidP="00FB5A87">
      <w:pPr>
        <w:spacing w:before="0" w:after="160" w:line="259" w:lineRule="auto"/>
        <w:jc w:val="left"/>
      </w:pPr>
      <w:r>
        <w:rPr>
          <w:noProof/>
          <w:lang w:eastAsia="pl-PL"/>
        </w:rPr>
        <w:lastRenderedPageBreak/>
        <mc:AlternateContent>
          <mc:Choice Requires="wps">
            <w:drawing>
              <wp:anchor distT="0" distB="0" distL="114300" distR="114300" simplePos="0" relativeHeight="251666432" behindDoc="0" locked="0" layoutInCell="1" allowOverlap="1" wp14:anchorId="23201724" wp14:editId="212486F6">
                <wp:simplePos x="0" y="0"/>
                <wp:positionH relativeFrom="column">
                  <wp:posOffset>-185420</wp:posOffset>
                </wp:positionH>
                <wp:positionV relativeFrom="paragraph">
                  <wp:posOffset>4205605</wp:posOffset>
                </wp:positionV>
                <wp:extent cx="2987675" cy="1724025"/>
                <wp:effectExtent l="0" t="0" r="3175" b="9525"/>
                <wp:wrapSquare wrapText="bothSides"/>
                <wp:docPr id="29" name="Pole tekstowe 29"/>
                <wp:cNvGraphicFramePr/>
                <a:graphic xmlns:a="http://schemas.openxmlformats.org/drawingml/2006/main">
                  <a:graphicData uri="http://schemas.microsoft.com/office/word/2010/wordprocessingShape">
                    <wps:wsp>
                      <wps:cNvSpPr txBox="1"/>
                      <wps:spPr>
                        <a:xfrm>
                          <a:off x="0" y="0"/>
                          <a:ext cx="2987675" cy="1724025"/>
                        </a:xfrm>
                        <a:prstGeom prst="rect">
                          <a:avLst/>
                        </a:prstGeom>
                        <a:solidFill>
                          <a:prstClr val="white"/>
                        </a:solidFill>
                        <a:ln>
                          <a:noFill/>
                        </a:ln>
                        <a:effectLst/>
                      </wps:spPr>
                      <wps:txbx>
                        <w:txbxContent>
                          <w:p w:rsidR="003D5495" w:rsidRPr="00B54A8B" w:rsidRDefault="003D5495" w:rsidP="00B54A8B">
                            <w:pPr>
                              <w:pStyle w:val="Legenda"/>
                              <w:rPr>
                                <w:noProof/>
                                <w:color w:val="auto"/>
                                <w:sz w:val="36"/>
                              </w:rPr>
                            </w:pPr>
                            <w:r w:rsidRPr="00B54A8B">
                              <w:rPr>
                                <w:color w:val="auto"/>
                                <w:sz w:val="24"/>
                              </w:rPr>
                              <w:t xml:space="preserve">Rys. </w:t>
                            </w:r>
                            <w:r w:rsidRPr="00FB5A87">
                              <w:rPr>
                                <w:color w:val="auto"/>
                                <w:sz w:val="24"/>
                              </w:rPr>
                              <w:fldChar w:fldCharType="begin"/>
                            </w:r>
                            <w:r w:rsidRPr="00FB5A87">
                              <w:rPr>
                                <w:color w:val="auto"/>
                                <w:sz w:val="24"/>
                              </w:rPr>
                              <w:instrText xml:space="preserve"> STYLEREF 1 \s </w:instrText>
                            </w:r>
                            <w:r w:rsidRPr="00FB5A87">
                              <w:rPr>
                                <w:color w:val="auto"/>
                                <w:sz w:val="24"/>
                              </w:rPr>
                              <w:fldChar w:fldCharType="separate"/>
                            </w:r>
                            <w:r w:rsidRPr="00FB5A87">
                              <w:rPr>
                                <w:noProof/>
                                <w:color w:val="auto"/>
                                <w:sz w:val="24"/>
                              </w:rPr>
                              <w:t>6</w:t>
                            </w:r>
                            <w:r w:rsidRPr="00FB5A87">
                              <w:rPr>
                                <w:color w:val="auto"/>
                                <w:sz w:val="24"/>
                              </w:rPr>
                              <w:fldChar w:fldCharType="end"/>
                            </w:r>
                            <w:r w:rsidRPr="00FB5A87">
                              <w:rPr>
                                <w:color w:val="auto"/>
                                <w:sz w:val="24"/>
                              </w:rPr>
                              <w:t>.</w:t>
                            </w:r>
                            <w:r w:rsidRPr="00FB5A87">
                              <w:rPr>
                                <w:color w:val="auto"/>
                                <w:sz w:val="24"/>
                              </w:rPr>
                              <w:fldChar w:fldCharType="begin"/>
                            </w:r>
                            <w:r w:rsidRPr="00FB5A87">
                              <w:rPr>
                                <w:color w:val="auto"/>
                                <w:sz w:val="24"/>
                              </w:rPr>
                              <w:instrText xml:space="preserve"> SEQ Rys. \* ARABIC \s 1 </w:instrText>
                            </w:r>
                            <w:r w:rsidRPr="00FB5A87">
                              <w:rPr>
                                <w:color w:val="auto"/>
                                <w:sz w:val="24"/>
                              </w:rPr>
                              <w:fldChar w:fldCharType="separate"/>
                            </w:r>
                            <w:r w:rsidRPr="00FB5A87">
                              <w:rPr>
                                <w:noProof/>
                                <w:color w:val="auto"/>
                                <w:sz w:val="24"/>
                              </w:rPr>
                              <w:t>2</w:t>
                            </w:r>
                            <w:r w:rsidRPr="00FB5A87">
                              <w:rPr>
                                <w:color w:val="auto"/>
                                <w:sz w:val="24"/>
                              </w:rPr>
                              <w:fldChar w:fldCharType="end"/>
                            </w:r>
                            <w:r w:rsidRPr="00B54A8B">
                              <w:rPr>
                                <w:color w:val="auto"/>
                                <w:sz w:val="24"/>
                              </w:rPr>
                              <w:t xml:space="preserve"> Ogólny schemat blokowy działania programu kalibracji kamer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201724" id="Pole tekstowe 29" o:spid="_x0000_s1027" type="#_x0000_t202" style="position:absolute;margin-left:-14.6pt;margin-top:331.15pt;width:235.25pt;height:135.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" stroked="f">
                <v:textbox inset="0,0,0,0">
                  <w:txbxContent>
                    <w:p w:rsidR="003D5495" w:rsidRPr="00B54A8B" w:rsidRDefault="003D5495" w:rsidP="00B54A8B">
                      <w:pPr>
                        <w:pStyle w:val="Legenda"/>
                        <w:rPr>
                          <w:noProof/>
                          <w:color w:val="auto"/>
                          <w:sz w:val="36"/>
                        </w:rPr>
                      </w:pPr>
                      <w:r w:rsidRPr="00B54A8B">
                        <w:rPr>
                          <w:color w:val="auto"/>
                          <w:sz w:val="24"/>
                        </w:rPr>
                        <w:t xml:space="preserve">Rys. </w:t>
                      </w:r>
                      <w:r w:rsidRPr="00FB5A87">
                        <w:rPr>
                          <w:color w:val="auto"/>
                          <w:sz w:val="24"/>
                        </w:rPr>
                        <w:fldChar w:fldCharType="begin"/>
                      </w:r>
                      <w:r w:rsidRPr="00FB5A87">
                        <w:rPr>
                          <w:color w:val="auto"/>
                          <w:sz w:val="24"/>
                        </w:rPr>
                        <w:instrText xml:space="preserve"> STYLEREF 1 \s </w:instrText>
                      </w:r>
                      <w:r w:rsidRPr="00FB5A87">
                        <w:rPr>
                          <w:color w:val="auto"/>
                          <w:sz w:val="24"/>
                        </w:rPr>
                        <w:fldChar w:fldCharType="separate"/>
                      </w:r>
                      <w:r w:rsidRPr="00FB5A87">
                        <w:rPr>
                          <w:noProof/>
                          <w:color w:val="auto"/>
                          <w:sz w:val="24"/>
                        </w:rPr>
                        <w:t>6</w:t>
                      </w:r>
                      <w:r w:rsidRPr="00FB5A87">
                        <w:rPr>
                          <w:color w:val="auto"/>
                          <w:sz w:val="24"/>
                        </w:rPr>
                        <w:fldChar w:fldCharType="end"/>
                      </w:r>
                      <w:r w:rsidRPr="00FB5A87">
                        <w:rPr>
                          <w:color w:val="auto"/>
                          <w:sz w:val="24"/>
                        </w:rPr>
                        <w:t>.</w:t>
                      </w:r>
                      <w:r w:rsidRPr="00FB5A87">
                        <w:rPr>
                          <w:color w:val="auto"/>
                          <w:sz w:val="24"/>
                        </w:rPr>
                        <w:fldChar w:fldCharType="begin"/>
                      </w:r>
                      <w:r w:rsidRPr="00FB5A87">
                        <w:rPr>
                          <w:color w:val="auto"/>
                          <w:sz w:val="24"/>
                        </w:rPr>
                        <w:instrText xml:space="preserve"> SEQ Rys. \* ARABIC \s 1 </w:instrText>
                      </w:r>
                      <w:r w:rsidRPr="00FB5A87">
                        <w:rPr>
                          <w:color w:val="auto"/>
                          <w:sz w:val="24"/>
                        </w:rPr>
                        <w:fldChar w:fldCharType="separate"/>
                      </w:r>
                      <w:r w:rsidRPr="00FB5A87">
                        <w:rPr>
                          <w:noProof/>
                          <w:color w:val="auto"/>
                          <w:sz w:val="24"/>
                        </w:rPr>
                        <w:t>2</w:t>
                      </w:r>
                      <w:r w:rsidRPr="00FB5A87">
                        <w:rPr>
                          <w:color w:val="auto"/>
                          <w:sz w:val="24"/>
                        </w:rPr>
                        <w:fldChar w:fldCharType="end"/>
                      </w:r>
                      <w:r w:rsidRPr="00B54A8B">
                        <w:rPr>
                          <w:color w:val="auto"/>
                          <w:sz w:val="24"/>
                        </w:rPr>
                        <w:t xml:space="preserve"> Ogólny schemat blokowy działania programu kalibracji kamer</w:t>
                      </w:r>
                    </w:p>
                  </w:txbxContent>
                </v:textbox>
                <w10:wrap type="square"/>
              </v:shape>
            </w:pict>
          </mc:Fallback>
        </mc:AlternateContent>
      </w:r>
      <w:r>
        <w:rPr>
          <w:noProof/>
          <w:lang w:eastAsia="pl-PL"/>
        </w:rPr>
        <mc:AlternateContent>
          <mc:Choice Requires="wps">
            <w:drawing>
              <wp:anchor distT="0" distB="0" distL="114300" distR="114300" simplePos="0" relativeHeight="251668480" behindDoc="0" locked="0" layoutInCell="1" allowOverlap="1" wp14:anchorId="4227C890" wp14:editId="0B4613D5">
                <wp:simplePos x="0" y="0"/>
                <wp:positionH relativeFrom="column">
                  <wp:posOffset>2986405</wp:posOffset>
                </wp:positionH>
                <wp:positionV relativeFrom="paragraph">
                  <wp:posOffset>5809615</wp:posOffset>
                </wp:positionV>
                <wp:extent cx="2809875" cy="635"/>
                <wp:effectExtent l="0" t="0" r="9525" b="0"/>
                <wp:wrapSquare wrapText="bothSides"/>
                <wp:docPr id="30" name="Pole tekstowe 30"/>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3D5495" w:rsidRPr="00B54A8B" w:rsidRDefault="003D5495" w:rsidP="00B54A8B">
                            <w:pPr>
                              <w:pStyle w:val="Legenda"/>
                              <w:rPr>
                                <w:noProof/>
                                <w:color w:val="auto"/>
                                <w:sz w:val="36"/>
                              </w:rPr>
                            </w:pPr>
                            <w:r w:rsidRPr="00B54A8B">
                              <w:rPr>
                                <w:color w:val="auto"/>
                                <w:sz w:val="24"/>
                              </w:rPr>
                              <w:t xml:space="preserve">Rys.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6</w:t>
                            </w:r>
                            <w:r>
                              <w:rPr>
                                <w:color w:val="auto"/>
                                <w:sz w:val="24"/>
                              </w:rPr>
                              <w:fldChar w:fldCharType="end"/>
                            </w:r>
                            <w:r>
                              <w:rPr>
                                <w:color w:val="auto"/>
                                <w:sz w:val="24"/>
                              </w:rPr>
                              <w:t>.</w:t>
                            </w:r>
                            <w:r>
                              <w:rPr>
                                <w:color w:val="auto"/>
                                <w:sz w:val="24"/>
                              </w:rPr>
                              <w:fldChar w:fldCharType="begin"/>
                            </w:r>
                            <w:r>
                              <w:rPr>
                                <w:color w:val="auto"/>
                                <w:sz w:val="24"/>
                              </w:rPr>
                              <w:instrText xml:space="preserve"> SEQ Rys. \* ARABIC \s 1 </w:instrText>
                            </w:r>
                            <w:r>
                              <w:rPr>
                                <w:color w:val="auto"/>
                                <w:sz w:val="24"/>
                              </w:rPr>
                              <w:fldChar w:fldCharType="separate"/>
                            </w:r>
                            <w:r>
                              <w:rPr>
                                <w:noProof/>
                                <w:color w:val="auto"/>
                                <w:sz w:val="24"/>
                              </w:rPr>
                              <w:t>3</w:t>
                            </w:r>
                            <w:r>
                              <w:rPr>
                                <w:color w:val="auto"/>
                                <w:sz w:val="24"/>
                              </w:rPr>
                              <w:fldChar w:fldCharType="end"/>
                            </w:r>
                            <w:r w:rsidRPr="00B54A8B">
                              <w:rPr>
                                <w:color w:val="auto"/>
                                <w:sz w:val="24"/>
                              </w:rPr>
                              <w:t xml:space="preserve"> Ogólny schemat blokowy działania programu wykonawczego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27C890" id="Pole tekstowe 30" o:spid="_x0000_s1028" type="#_x0000_t202" style="position:absolute;margin-left:235.15pt;margin-top:457.45pt;width:221.2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" stroked="f">
                <v:textbox style="mso-fit-shape-to-text:t" inset="0,0,0,0">
                  <w:txbxContent>
                    <w:p w:rsidR="003D5495" w:rsidRPr="00B54A8B" w:rsidRDefault="003D5495" w:rsidP="00B54A8B">
                      <w:pPr>
                        <w:pStyle w:val="Legenda"/>
                        <w:rPr>
                          <w:noProof/>
                          <w:color w:val="auto"/>
                          <w:sz w:val="36"/>
                        </w:rPr>
                      </w:pPr>
                      <w:r w:rsidRPr="00B54A8B">
                        <w:rPr>
                          <w:color w:val="auto"/>
                          <w:sz w:val="24"/>
                        </w:rPr>
                        <w:t xml:space="preserve">Rys.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6</w:t>
                      </w:r>
                      <w:r>
                        <w:rPr>
                          <w:color w:val="auto"/>
                          <w:sz w:val="24"/>
                        </w:rPr>
                        <w:fldChar w:fldCharType="end"/>
                      </w:r>
                      <w:r>
                        <w:rPr>
                          <w:color w:val="auto"/>
                          <w:sz w:val="24"/>
                        </w:rPr>
                        <w:t>.</w:t>
                      </w:r>
                      <w:r>
                        <w:rPr>
                          <w:color w:val="auto"/>
                          <w:sz w:val="24"/>
                        </w:rPr>
                        <w:fldChar w:fldCharType="begin"/>
                      </w:r>
                      <w:r>
                        <w:rPr>
                          <w:color w:val="auto"/>
                          <w:sz w:val="24"/>
                        </w:rPr>
                        <w:instrText xml:space="preserve"> SEQ Rys. \* ARABIC \s 1 </w:instrText>
                      </w:r>
                      <w:r>
                        <w:rPr>
                          <w:color w:val="auto"/>
                          <w:sz w:val="24"/>
                        </w:rPr>
                        <w:fldChar w:fldCharType="separate"/>
                      </w:r>
                      <w:r>
                        <w:rPr>
                          <w:noProof/>
                          <w:color w:val="auto"/>
                          <w:sz w:val="24"/>
                        </w:rPr>
                        <w:t>3</w:t>
                      </w:r>
                      <w:r>
                        <w:rPr>
                          <w:color w:val="auto"/>
                          <w:sz w:val="24"/>
                        </w:rPr>
                        <w:fldChar w:fldCharType="end"/>
                      </w:r>
                      <w:r w:rsidRPr="00B54A8B">
                        <w:rPr>
                          <w:color w:val="auto"/>
                          <w:sz w:val="24"/>
                        </w:rPr>
                        <w:t xml:space="preserve"> Ogólny schemat blokowy działania programu wykonawczego</w:t>
                      </w:r>
                    </w:p>
                  </w:txbxContent>
                </v:textbox>
                <w10:wrap type="square"/>
              </v:shape>
            </w:pict>
          </mc:Fallback>
        </mc:AlternateContent>
      </w:r>
      <w:r w:rsidR="00AB448F">
        <w:rPr>
          <w:noProof/>
          <w:lang w:eastAsia="pl-PL"/>
        </w:rPr>
        <w:drawing>
          <wp:anchor distT="0" distB="0" distL="114300" distR="114300" simplePos="0" relativeHeight="251664384" behindDoc="0" locked="0" layoutInCell="1" allowOverlap="1" wp14:anchorId="66C44C45" wp14:editId="13AEDA65">
            <wp:simplePos x="0" y="0"/>
            <wp:positionH relativeFrom="column">
              <wp:posOffset>2802255</wp:posOffset>
            </wp:positionH>
            <wp:positionV relativeFrom="paragraph">
              <wp:posOffset>0</wp:posOffset>
            </wp:positionV>
            <wp:extent cx="3204000" cy="5797712"/>
            <wp:effectExtent l="0" t="0" r="0" b="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LOWNY_PROGRAM.png"/>
                    <pic:cNvPicPr/>
                  </pic:nvPicPr>
                  <pic:blipFill>
                    <a:blip r:embed="rId13">
                      <a:extLst>
                        <a:ext uri="{28A0092B-C50C-407E-A947-70E740481C1C}">
                          <a14:useLocalDpi xmlns:a14="http://schemas.microsoft.com/office/drawing/2010/main" val="0"/>
                        </a:ext>
                      </a:extLst>
                    </a:blip>
                    <a:stretch>
                      <a:fillRect/>
                    </a:stretch>
                  </pic:blipFill>
                  <pic:spPr>
                    <a:xfrm>
                      <a:off x="0" y="0"/>
                      <a:ext cx="3204000" cy="5797712"/>
                    </a:xfrm>
                    <a:prstGeom prst="rect">
                      <a:avLst/>
                    </a:prstGeom>
                  </pic:spPr>
                </pic:pic>
              </a:graphicData>
            </a:graphic>
            <wp14:sizeRelH relativeFrom="page">
              <wp14:pctWidth>0</wp14:pctWidth>
            </wp14:sizeRelH>
            <wp14:sizeRelV relativeFrom="page">
              <wp14:pctHeight>0</wp14:pctHeight>
            </wp14:sizeRelV>
          </wp:anchor>
        </w:drawing>
      </w:r>
      <w:r w:rsidR="009C05A4">
        <w:rPr>
          <w:noProof/>
          <w:lang w:eastAsia="pl-PL"/>
        </w:rPr>
        <w:drawing>
          <wp:anchor distT="0" distB="0" distL="114300" distR="114300" simplePos="0" relativeHeight="251663360" behindDoc="0" locked="0" layoutInCell="1" allowOverlap="1" wp14:anchorId="35FD1AAD" wp14:editId="49F52B59">
            <wp:simplePos x="0" y="0"/>
            <wp:positionH relativeFrom="column">
              <wp:posOffset>-185420</wp:posOffset>
            </wp:positionH>
            <wp:positionV relativeFrom="paragraph">
              <wp:posOffset>0</wp:posOffset>
            </wp:positionV>
            <wp:extent cx="2988000" cy="4148910"/>
            <wp:effectExtent l="0" t="0" r="3175" b="4445"/>
            <wp:wrapSquare wrapText="bothSides"/>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LIBRACJA.png"/>
                    <pic:cNvPicPr/>
                  </pic:nvPicPr>
                  <pic:blipFill>
                    <a:blip r:embed="rId14">
                      <a:extLst>
                        <a:ext uri="{28A0092B-C50C-407E-A947-70E740481C1C}">
                          <a14:useLocalDpi xmlns:a14="http://schemas.microsoft.com/office/drawing/2010/main" val="0"/>
                        </a:ext>
                      </a:extLst>
                    </a:blip>
                    <a:stretch>
                      <a:fillRect/>
                    </a:stretch>
                  </pic:blipFill>
                  <pic:spPr>
                    <a:xfrm>
                      <a:off x="0" y="0"/>
                      <a:ext cx="2988000" cy="4148910"/>
                    </a:xfrm>
                    <a:prstGeom prst="rect">
                      <a:avLst/>
                    </a:prstGeom>
                  </pic:spPr>
                </pic:pic>
              </a:graphicData>
            </a:graphic>
            <wp14:sizeRelH relativeFrom="margin">
              <wp14:pctWidth>0</wp14:pctWidth>
            </wp14:sizeRelH>
            <wp14:sizeRelV relativeFrom="margin">
              <wp14:pctHeight>0</wp14:pctHeight>
            </wp14:sizeRelV>
          </wp:anchor>
        </w:drawing>
      </w:r>
    </w:p>
    <w:p w:rsidR="00607FDD" w:rsidRDefault="00607FDD">
      <w:pPr>
        <w:spacing w:before="0" w:after="160" w:line="259" w:lineRule="auto"/>
        <w:jc w:val="left"/>
        <w:rPr>
          <w:rFonts w:eastAsiaTheme="majorEastAsia" w:cstheme="majorBidi"/>
          <w:b/>
          <w:szCs w:val="26"/>
        </w:rPr>
      </w:pPr>
      <w:bookmarkStart w:id="28" w:name="_Toc451715325"/>
      <w:r>
        <w:br w:type="page"/>
      </w:r>
    </w:p>
    <w:p w:rsidR="002D61F8" w:rsidRDefault="00D42875" w:rsidP="00B26715">
      <w:pPr>
        <w:pStyle w:val="Nagwek2"/>
        <w:numPr>
          <w:ilvl w:val="1"/>
          <w:numId w:val="2"/>
        </w:numPr>
      </w:pPr>
      <w:r>
        <w:lastRenderedPageBreak/>
        <w:t>Kalibracja kamer</w:t>
      </w:r>
      <w:bookmarkEnd w:id="28"/>
    </w:p>
    <w:p w:rsidR="009A6705" w:rsidRDefault="009A6705" w:rsidP="002D61F8">
      <w:pPr>
        <w:ind w:firstLine="360"/>
      </w:pPr>
      <w:r>
        <w:t>Przed przystąpieniem do kalibracji należy z</w:t>
      </w:r>
      <w:r w:rsidR="00BF449F">
        <w:t>aopatrzyć się we wzorzec, w postaci</w:t>
      </w:r>
      <w:r>
        <w:t xml:space="preserve"> </w:t>
      </w:r>
      <w:r w:rsidR="006D040D">
        <w:t>czarno</w:t>
      </w:r>
      <w:r w:rsidR="00BF449F">
        <w:t xml:space="preserve"> </w:t>
      </w:r>
      <w:r w:rsidR="006D040D">
        <w:t>–</w:t>
      </w:r>
      <w:r w:rsidR="00BF449F">
        <w:t xml:space="preserve"> białej</w:t>
      </w:r>
      <w:r w:rsidR="006D040D">
        <w:t xml:space="preserve"> </w:t>
      </w:r>
      <w:r w:rsidR="00BF449F">
        <w:t>szachownicy</w:t>
      </w:r>
      <w:r w:rsidR="006D040D">
        <w:t xml:space="preserve"> o znanej ilości pól wszerz i wzdłuż oraz </w:t>
      </w:r>
      <w:r w:rsidR="00347EF4">
        <w:t>długości boku pojedynczego pola. Należy pamiętać, aby wzorzec znajdował się na płaskiej powierzchni</w:t>
      </w:r>
      <w:r w:rsidR="00BF449F">
        <w:t xml:space="preserve">. Wszelkie zafalowania, wybrzuszenia powierzchni mogą skutkować </w:t>
      </w:r>
      <w:r w:rsidR="00742644">
        <w:t xml:space="preserve">nieprawidłowo </w:t>
      </w:r>
      <w:r w:rsidR="00BF449F">
        <w:t>wyznaczonymi położeniami punktów specyficznych, a co za tym idzie dużym błędem kalibracji.</w:t>
      </w:r>
    </w:p>
    <w:p w:rsidR="002D61F8" w:rsidRDefault="002D61F8" w:rsidP="002D61F8">
      <w:pPr>
        <w:ind w:firstLine="360"/>
      </w:pPr>
      <w:r>
        <w:t>Ogólna procedura kalibracji kamer przedstawiona została na rys.</w:t>
      </w:r>
      <w:r w:rsidR="00400B41">
        <w:t xml:space="preserve"> 6.3</w:t>
      </w:r>
      <w:r>
        <w:t>. Po uruchomieniu programu kalibrującego prowadzony jest w konsoli dialog z użytkownikiem, w celu wprowadzenia niezbędnych informacji do wykonania kalibracji:</w:t>
      </w:r>
    </w:p>
    <w:p w:rsidR="002D61F8" w:rsidRDefault="00AC2F82" w:rsidP="002D61F8">
      <w:pPr>
        <w:pStyle w:val="Akapitzlist"/>
        <w:numPr>
          <w:ilvl w:val="0"/>
          <w:numId w:val="10"/>
        </w:numPr>
      </w:pPr>
      <w:r>
        <w:t>s</w:t>
      </w:r>
      <w:r w:rsidR="002D61F8">
        <w:t>zerokość i wysokość szachownicy – wartości liczone w ilościach pół szachownicy używanej do znajdowania specyficznych punktów</w:t>
      </w:r>
      <w:r>
        <w:t>,</w:t>
      </w:r>
    </w:p>
    <w:p w:rsidR="002D61F8" w:rsidRDefault="00AC2F82" w:rsidP="002D61F8">
      <w:pPr>
        <w:pStyle w:val="Akapitzlist"/>
        <w:numPr>
          <w:ilvl w:val="0"/>
          <w:numId w:val="10"/>
        </w:numPr>
      </w:pPr>
      <w:r>
        <w:t>d</w:t>
      </w:r>
      <w:r w:rsidR="002D61F8">
        <w:t>ługość boku pola szachownicy – długość w mm pojedynczego pola szachownicy</w:t>
      </w:r>
      <w:r>
        <w:t>,</w:t>
      </w:r>
    </w:p>
    <w:p w:rsidR="002D61F8" w:rsidRDefault="00AC2F82" w:rsidP="002D61F8">
      <w:pPr>
        <w:pStyle w:val="Akapitzlist"/>
        <w:numPr>
          <w:ilvl w:val="0"/>
          <w:numId w:val="10"/>
        </w:numPr>
      </w:pPr>
      <w:r>
        <w:t>l</w:t>
      </w:r>
      <w:r w:rsidR="002D61F8">
        <w:t xml:space="preserve">iczba wymaganych próbek – określa minimalną ilość obrazów z wykrytymi punktami charakterystycznymi która jest wymagana przy procedurze kalibracji. Większa liczba próbek podwyższa jakość kalibracji, jednak znacząco wydłuża czas jej wykonywania. Przeważnie wystarczająca wartość to </w:t>
      </w:r>
      <w:r w:rsidR="00FB5A87">
        <w:t>20</w:t>
      </w:r>
      <w:r w:rsidR="002D61F8" w:rsidRPr="00244DF8">
        <w:t>.</w:t>
      </w:r>
    </w:p>
    <w:p w:rsidR="002D61F8" w:rsidRDefault="00AC2F82" w:rsidP="002D61F8">
      <w:pPr>
        <w:pStyle w:val="Akapitzlist"/>
        <w:numPr>
          <w:ilvl w:val="0"/>
          <w:numId w:val="10"/>
        </w:numPr>
      </w:pPr>
      <w:r>
        <w:t>n</w:t>
      </w:r>
      <w:r w:rsidR="002D61F8">
        <w:t>umery identyfikacyjne</w:t>
      </w:r>
      <w:r w:rsidR="0005516B">
        <w:t xml:space="preserve"> obu</w:t>
      </w:r>
      <w:r w:rsidR="002D61F8">
        <w:t xml:space="preserve"> kamer – zazwyczaj są to liczby 1 i 2</w:t>
      </w:r>
      <w:r w:rsidR="009A6705">
        <w:t>. Jeśli nie można otworzyć którejkolwiek kamery, program wyświetli stosowną informację i zapyta ponownie o numer ID.</w:t>
      </w:r>
    </w:p>
    <w:p w:rsidR="001E6CB3" w:rsidRDefault="0005516B" w:rsidP="001E6CB3">
      <w:pPr>
        <w:ind w:firstLine="360"/>
      </w:pPr>
      <w:r>
        <w:t xml:space="preserve">Jeśli wszystkie wartości zostaną poprawnie wprowadzone, pojawiają się dwa okna wyświetlające obrazy z obu kamer. W tym momencie należy tak manipulować </w:t>
      </w:r>
      <w:r w:rsidR="009C584A">
        <w:t>wzorcem, aby znalazł się on w kadrach obu kamer. Poprawne wykrycie szachownicy sygnalizowane jest zaznaczeniem specyficznych punktów w postaci kolorowych okręgów na obrazach kamer.</w:t>
      </w:r>
      <w:r>
        <w:t xml:space="preserve"> </w:t>
      </w:r>
      <w:r w:rsidR="009C584A">
        <w:t xml:space="preserve">Jeżeli wykryto punkty na obu obrazach, zapisywane są do bufora położenia tych punktów </w:t>
      </w:r>
      <w:r w:rsidR="00FB5A87">
        <w:br/>
      </w:r>
      <w:r w:rsidR="009C584A">
        <w:t>i oznaczane jako kolejna próbka. Przed dodaniem kolejnej próbki występuje dwusekundowa przerwa pozwalająca uniknąć zduplikowania próbki i daje czas użytkownikowi na ustawienie wzorca pod inną orientacją lub położeniem</w:t>
      </w:r>
      <w:r w:rsidR="00DF2495">
        <w:t>.</w:t>
      </w:r>
      <w:r w:rsidR="001E6CB3">
        <w:t xml:space="preserve"> </w:t>
      </w:r>
    </w:p>
    <w:tbl>
      <w:tblPr>
        <w:tblStyle w:val="Tabela-Siatka"/>
        <w:tblpPr w:leftFromText="141" w:rightFromText="141" w:vertAnchor="text" w:horzAnchor="margin" w:tblpXSpec="center" w:tblpY="229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3"/>
        <w:gridCol w:w="4321"/>
      </w:tblGrid>
      <w:tr w:rsidR="001E6CB3" w:rsidTr="001E6CB3">
        <w:trPr>
          <w:trHeight w:val="3402"/>
        </w:trPr>
        <w:tc>
          <w:tcPr>
            <w:tcW w:w="0" w:type="auto"/>
            <w:vAlign w:val="center"/>
          </w:tcPr>
          <w:p w:rsidR="001E6CB3" w:rsidRDefault="001E6CB3" w:rsidP="001E6CB3">
            <w:pPr>
              <w:keepNext/>
              <w:spacing w:before="0" w:after="160" w:line="259" w:lineRule="auto"/>
              <w:jc w:val="center"/>
            </w:pPr>
            <w:r>
              <w:rPr>
                <w:noProof/>
                <w:lang w:eastAsia="pl-PL"/>
              </w:rPr>
              <w:drawing>
                <wp:inline distT="0" distB="0" distL="0" distR="0" wp14:anchorId="1D639188" wp14:editId="0FD2CF4C">
                  <wp:extent cx="2265517" cy="1800000"/>
                  <wp:effectExtent l="0" t="0" r="190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alibracja.png"/>
                          <pic:cNvPicPr/>
                        </pic:nvPicPr>
                        <pic:blipFill rotWithShape="1">
                          <a:blip r:embed="rId15">
                            <a:extLst>
                              <a:ext uri="{28A0092B-C50C-407E-A947-70E740481C1C}">
                                <a14:useLocalDpi xmlns:a14="http://schemas.microsoft.com/office/drawing/2010/main" val="0"/>
                              </a:ext>
                            </a:extLst>
                          </a:blip>
                          <a:srcRect l="30924" t="8057" r="17180" b="36967"/>
                          <a:stretch/>
                        </pic:blipFill>
                        <pic:spPr bwMode="auto">
                          <a:xfrm>
                            <a:off x="0" y="0"/>
                            <a:ext cx="2265517" cy="1800000"/>
                          </a:xfrm>
                          <a:prstGeom prst="rect">
                            <a:avLst/>
                          </a:prstGeom>
                          <a:ln>
                            <a:noFill/>
                          </a:ln>
                          <a:extLst>
                            <a:ext uri="{53640926-AAD7-44D8-BBD7-CCE9431645EC}">
                              <a14:shadowObscured xmlns:a14="http://schemas.microsoft.com/office/drawing/2010/main"/>
                            </a:ext>
                          </a:extLst>
                        </pic:spPr>
                      </pic:pic>
                    </a:graphicData>
                  </a:graphic>
                </wp:inline>
              </w:drawing>
            </w:r>
          </w:p>
          <w:p w:rsidR="001E6CB3" w:rsidRDefault="001E6CB3" w:rsidP="001E6CB3">
            <w:pPr>
              <w:pStyle w:val="Legenda"/>
              <w:jc w:val="center"/>
            </w:pPr>
            <w:r w:rsidRPr="0082099B">
              <w:rPr>
                <w:color w:val="auto"/>
                <w:sz w:val="24"/>
              </w:rPr>
              <w:t xml:space="preserve">Rys.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6</w:t>
            </w:r>
            <w:r>
              <w:rPr>
                <w:color w:val="auto"/>
                <w:sz w:val="24"/>
              </w:rPr>
              <w:fldChar w:fldCharType="end"/>
            </w:r>
            <w:r>
              <w:rPr>
                <w:color w:val="auto"/>
                <w:sz w:val="24"/>
              </w:rPr>
              <w:t>.</w:t>
            </w:r>
            <w:r>
              <w:rPr>
                <w:color w:val="auto"/>
                <w:sz w:val="24"/>
              </w:rPr>
              <w:fldChar w:fldCharType="begin"/>
            </w:r>
            <w:r>
              <w:rPr>
                <w:color w:val="auto"/>
                <w:sz w:val="24"/>
              </w:rPr>
              <w:instrText xml:space="preserve"> SEQ Rys. \* ARABIC \s 1 </w:instrText>
            </w:r>
            <w:r>
              <w:rPr>
                <w:color w:val="auto"/>
                <w:sz w:val="24"/>
              </w:rPr>
              <w:fldChar w:fldCharType="separate"/>
            </w:r>
            <w:r>
              <w:rPr>
                <w:noProof/>
                <w:color w:val="auto"/>
                <w:sz w:val="24"/>
              </w:rPr>
              <w:t>4</w:t>
            </w:r>
            <w:r>
              <w:rPr>
                <w:color w:val="auto"/>
                <w:sz w:val="24"/>
              </w:rPr>
              <w:fldChar w:fldCharType="end"/>
            </w:r>
            <w:r w:rsidRPr="0082099B">
              <w:rPr>
                <w:color w:val="auto"/>
                <w:sz w:val="24"/>
              </w:rPr>
              <w:t xml:space="preserve"> Wzorzec w postaci szachownicy</w:t>
            </w:r>
          </w:p>
        </w:tc>
        <w:tc>
          <w:tcPr>
            <w:tcW w:w="0" w:type="auto"/>
            <w:vAlign w:val="center"/>
          </w:tcPr>
          <w:p w:rsidR="001E6CB3" w:rsidRDefault="001E6CB3" w:rsidP="001E6CB3">
            <w:pPr>
              <w:keepNext/>
              <w:spacing w:before="0" w:after="160" w:line="259" w:lineRule="auto"/>
              <w:jc w:val="center"/>
            </w:pPr>
            <w:r>
              <w:rPr>
                <w:noProof/>
                <w:lang w:eastAsia="pl-PL"/>
              </w:rPr>
              <w:drawing>
                <wp:inline distT="0" distB="0" distL="0" distR="0" wp14:anchorId="256755A0" wp14:editId="084CABC0">
                  <wp:extent cx="2338318" cy="1800000"/>
                  <wp:effectExtent l="0" t="0" r="508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alibracja_zaznacz.png"/>
                          <pic:cNvPicPr/>
                        </pic:nvPicPr>
                        <pic:blipFill rotWithShape="1">
                          <a:blip r:embed="rId16">
                            <a:extLst>
                              <a:ext uri="{28A0092B-C50C-407E-A947-70E740481C1C}">
                                <a14:useLocalDpi xmlns:a14="http://schemas.microsoft.com/office/drawing/2010/main" val="0"/>
                              </a:ext>
                            </a:extLst>
                          </a:blip>
                          <a:srcRect l="31463" t="10732" r="17683" b="37073"/>
                          <a:stretch/>
                        </pic:blipFill>
                        <pic:spPr bwMode="auto">
                          <a:xfrm>
                            <a:off x="0" y="0"/>
                            <a:ext cx="2338318" cy="1800000"/>
                          </a:xfrm>
                          <a:prstGeom prst="rect">
                            <a:avLst/>
                          </a:prstGeom>
                          <a:ln>
                            <a:noFill/>
                          </a:ln>
                          <a:extLst>
                            <a:ext uri="{53640926-AAD7-44D8-BBD7-CCE9431645EC}">
                              <a14:shadowObscured xmlns:a14="http://schemas.microsoft.com/office/drawing/2010/main"/>
                            </a:ext>
                          </a:extLst>
                        </pic:spPr>
                      </pic:pic>
                    </a:graphicData>
                  </a:graphic>
                </wp:inline>
              </w:drawing>
            </w:r>
          </w:p>
          <w:p w:rsidR="001E6CB3" w:rsidRDefault="001E6CB3" w:rsidP="001E6CB3">
            <w:pPr>
              <w:pStyle w:val="Legenda"/>
              <w:jc w:val="center"/>
            </w:pPr>
            <w:r w:rsidRPr="0082099B">
              <w:rPr>
                <w:color w:val="auto"/>
                <w:sz w:val="24"/>
              </w:rPr>
              <w:t xml:space="preserve">Rys.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6</w:t>
            </w:r>
            <w:r>
              <w:rPr>
                <w:color w:val="auto"/>
                <w:sz w:val="24"/>
              </w:rPr>
              <w:fldChar w:fldCharType="end"/>
            </w:r>
            <w:r>
              <w:rPr>
                <w:color w:val="auto"/>
                <w:sz w:val="24"/>
              </w:rPr>
              <w:t>.</w:t>
            </w:r>
            <w:r>
              <w:rPr>
                <w:color w:val="auto"/>
                <w:sz w:val="24"/>
              </w:rPr>
              <w:fldChar w:fldCharType="begin"/>
            </w:r>
            <w:r>
              <w:rPr>
                <w:color w:val="auto"/>
                <w:sz w:val="24"/>
              </w:rPr>
              <w:instrText xml:space="preserve"> SEQ Rys. \* ARABIC \s 1 </w:instrText>
            </w:r>
            <w:r>
              <w:rPr>
                <w:color w:val="auto"/>
                <w:sz w:val="24"/>
              </w:rPr>
              <w:fldChar w:fldCharType="separate"/>
            </w:r>
            <w:r>
              <w:rPr>
                <w:noProof/>
                <w:color w:val="auto"/>
                <w:sz w:val="24"/>
              </w:rPr>
              <w:t>5</w:t>
            </w:r>
            <w:r>
              <w:rPr>
                <w:color w:val="auto"/>
                <w:sz w:val="24"/>
              </w:rPr>
              <w:fldChar w:fldCharType="end"/>
            </w:r>
            <w:r w:rsidRPr="0082099B">
              <w:rPr>
                <w:color w:val="auto"/>
                <w:sz w:val="24"/>
              </w:rPr>
              <w:t xml:space="preserve"> Wykryte punkty charakterystyczne</w:t>
            </w:r>
          </w:p>
        </w:tc>
      </w:tr>
    </w:tbl>
    <w:p w:rsidR="001E6CB3" w:rsidRDefault="001E6CB3" w:rsidP="001E6CB3">
      <w:pPr>
        <w:ind w:firstLine="360"/>
      </w:pPr>
      <w:r>
        <w:t xml:space="preserve">Po tym, jak zdobyta będzie wymagana ilość próbek, określona przy inicjalizacji programu, następuje proces analizy otrzymanych danych i obliczenie na tej podstawie parametrów kamer. Procedura trwa kilka minut i trwa tym dłużej im więcej jest próbek. Zakończenie pracy oznajmiane jest stosownym komunikatem w konsoli informującym również o czasie obliczeń </w:t>
      </w:r>
      <w:r>
        <w:br/>
        <w:t>i orientacyjnej wartości błędu kalibracji. Na zakończenie użytkownik ma możliwość zapisu parametrów do pliku, jeśli jest usatysfakcjonowany małym błędem, lub odrzucenia wyników kalibracji w przeciwnym wypadku.</w:t>
      </w:r>
    </w:p>
    <w:p w:rsidR="00D42875" w:rsidRDefault="00D42875" w:rsidP="00B26715">
      <w:pPr>
        <w:pStyle w:val="Nagwek2"/>
        <w:numPr>
          <w:ilvl w:val="1"/>
          <w:numId w:val="2"/>
        </w:numPr>
      </w:pPr>
      <w:bookmarkStart w:id="29" w:name="_Toc451715326"/>
      <w:r>
        <w:lastRenderedPageBreak/>
        <w:t>Ustawienie parametrów filtrowania</w:t>
      </w:r>
      <w:bookmarkEnd w:id="29"/>
    </w:p>
    <w:p w:rsidR="00C72688" w:rsidRDefault="00C72688" w:rsidP="008357C4">
      <w:pPr>
        <w:ind w:firstLine="360"/>
      </w:pPr>
      <w:r>
        <w:t xml:space="preserve">Pobierane obrazy </w:t>
      </w:r>
      <w:r w:rsidR="008357C4">
        <w:t xml:space="preserve">są konwertowane do postaci cyfrowej według różnych modeli. Jednym </w:t>
      </w:r>
      <w:r w:rsidR="00FB5A87">
        <w:br/>
      </w:r>
      <w:r w:rsidR="008357C4">
        <w:t>z nich,</w:t>
      </w:r>
      <w:r>
        <w:t xml:space="preserve"> często wykorzystywanym w informatyce jest trójwymiarowy układ RGB, gdzie punkt reprezentowany jest przez trzy współrzędne barw przyjmujące wartości od 0 do 255: R – czerwonej, G – zielonej oraz B – niebieskiej. Kombinacja współrzędnych w odpowiednich proporcjach daje dowolny kolor. Innym modelem jest układ HSV, który dzieli się na współrzędne: H – barwa, S – nasycenie oraz V – jasność i jego reprezentacja geometryczna jest</w:t>
      </w:r>
      <w:r w:rsidR="008357C4">
        <w:t xml:space="preserve"> przedstawiona</w:t>
      </w:r>
      <w:r>
        <w:t xml:space="preserve"> w postaci walca. Oba wyżej wymienione sposoby reprezentacji koloru zostały wykorzystane do progowanie obrazu. Jeśli współrzędne punktu w danej przestrzeni barw znajdowały się w przedziale określonych wartości</w:t>
      </w:r>
      <w:r w:rsidR="008357C4">
        <w:t xml:space="preserve"> ( progów)</w:t>
      </w:r>
      <w:r>
        <w:t xml:space="preserve"> to punkt ten przyjmował wartość 255 w jednowymiarowym obrazie:</w:t>
      </w:r>
    </w:p>
    <w:p w:rsidR="00C72688" w:rsidRPr="008357C4" w:rsidRDefault="00C72688" w:rsidP="00C72688">
      <w:pPr>
        <w:spacing w:before="0" w:after="160" w:line="259" w:lineRule="auto"/>
        <w:rPr>
          <w:rFonts w:eastAsiaTheme="minorEastAsia"/>
        </w:rPr>
      </w:pPr>
      <m:oMathPara>
        <m:oMath>
          <m:r>
            <w:rPr>
              <w:rFonts w:ascii="Cambria Math" w:hAnsi="Cambria Math"/>
            </w:rPr>
            <m:t xml:space="preserve">P'=255 </m:t>
          </m:r>
          <m:box>
            <m:boxPr>
              <m:opEmu m:val="1"/>
              <m:ctrlPr>
                <w:rPr>
                  <w:rFonts w:ascii="Cambria Math" w:hAnsi="Cambria Math"/>
                  <w:i/>
                </w:rPr>
              </m:ctrlPr>
            </m:boxPr>
            <m:e>
              <m:groupChr>
                <m:groupChrPr>
                  <m:chr m:val="⇔"/>
                  <m:pos m:val="top"/>
                  <m:ctrlPr>
                    <w:rPr>
                      <w:rFonts w:ascii="Cambria Math" w:hAnsi="Cambria Math"/>
                      <w:i/>
                    </w:rPr>
                  </m:ctrlPr>
                </m:groupChrPr>
                <m:e/>
              </m:groupChr>
            </m:e>
          </m:box>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R</m:t>
                  </m:r>
                </m:e>
                <m:sub/>
                <m:sup>
                  <m:r>
                    <w:rPr>
                      <w:rFonts w:ascii="Cambria Math" w:hAnsi="Cambria Math"/>
                    </w:rPr>
                    <m:t>Max</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G</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G</m:t>
                  </m:r>
                </m:e>
                <m:sub/>
                <m:sup>
                  <m:r>
                    <w:rPr>
                      <w:rFonts w:ascii="Cambria Math" w:hAnsi="Cambria Math"/>
                    </w:rPr>
                    <m:t>Max</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B</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B</m:t>
                  </m:r>
                </m:e>
                <m:sub/>
                <m:sup>
                  <m:r>
                    <w:rPr>
                      <w:rFonts w:ascii="Cambria Math" w:hAnsi="Cambria Math"/>
                    </w:rPr>
                    <m:t>Max</m:t>
                  </m:r>
                </m:sup>
              </m:sSubSup>
            </m:e>
          </m:d>
        </m:oMath>
      </m:oMathPara>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1"/>
        <w:gridCol w:w="4090"/>
      </w:tblGrid>
      <w:tr w:rsidR="00C72688" w:rsidTr="00607FDD">
        <w:trPr>
          <w:jc w:val="center"/>
        </w:trPr>
        <w:tc>
          <w:tcPr>
            <w:tcW w:w="0" w:type="auto"/>
            <w:vAlign w:val="bottom"/>
          </w:tcPr>
          <w:p w:rsidR="008357C4" w:rsidRDefault="00C72688" w:rsidP="00607FDD">
            <w:pPr>
              <w:keepNext/>
              <w:spacing w:before="0" w:after="160" w:line="259" w:lineRule="auto"/>
              <w:jc w:val="center"/>
            </w:pPr>
            <w:r>
              <w:rPr>
                <w:noProof/>
                <w:lang w:eastAsia="pl-PL"/>
              </w:rPr>
              <w:drawing>
                <wp:inline distT="0" distB="0" distL="0" distR="0" wp14:anchorId="15EB4431" wp14:editId="7DA3C8F0">
                  <wp:extent cx="2880000" cy="216000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GB_cub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rsidR="00C72688" w:rsidRDefault="008357C4" w:rsidP="00607FDD">
            <w:pPr>
              <w:pStyle w:val="Legenda"/>
              <w:jc w:val="center"/>
            </w:pPr>
            <w:r w:rsidRPr="00607FDD">
              <w:rPr>
                <w:color w:val="auto"/>
                <w:sz w:val="24"/>
              </w:rPr>
              <w:t xml:space="preserve">Rys. </w:t>
            </w:r>
            <w:r w:rsidR="00607FDD" w:rsidRPr="00607FDD">
              <w:rPr>
                <w:color w:val="auto"/>
                <w:sz w:val="24"/>
              </w:rPr>
              <w:fldChar w:fldCharType="begin"/>
            </w:r>
            <w:r w:rsidR="00607FDD" w:rsidRPr="00607FDD">
              <w:rPr>
                <w:color w:val="auto"/>
                <w:sz w:val="24"/>
              </w:rPr>
              <w:instrText xml:space="preserve"> STYLEREF 1 \s </w:instrText>
            </w:r>
            <w:r w:rsidR="00607FDD" w:rsidRPr="00607FDD">
              <w:rPr>
                <w:color w:val="auto"/>
                <w:sz w:val="24"/>
              </w:rPr>
              <w:fldChar w:fldCharType="separate"/>
            </w:r>
            <w:r w:rsidR="005362E0" w:rsidRPr="00607FDD">
              <w:rPr>
                <w:noProof/>
                <w:color w:val="auto"/>
                <w:sz w:val="24"/>
              </w:rPr>
              <w:t>6</w:t>
            </w:r>
            <w:r w:rsidR="00607FDD" w:rsidRPr="00607FDD">
              <w:rPr>
                <w:noProof/>
                <w:color w:val="auto"/>
                <w:sz w:val="24"/>
              </w:rPr>
              <w:fldChar w:fldCharType="end"/>
            </w:r>
            <w:r w:rsidR="005362E0" w:rsidRPr="00607FDD">
              <w:rPr>
                <w:color w:val="auto"/>
                <w:sz w:val="24"/>
              </w:rPr>
              <w:t>.</w:t>
            </w:r>
            <w:r w:rsidR="00607FDD" w:rsidRPr="00607FDD">
              <w:rPr>
                <w:color w:val="auto"/>
                <w:sz w:val="24"/>
              </w:rPr>
              <w:fldChar w:fldCharType="begin"/>
            </w:r>
            <w:r w:rsidR="00607FDD" w:rsidRPr="00607FDD">
              <w:rPr>
                <w:color w:val="auto"/>
                <w:sz w:val="24"/>
              </w:rPr>
              <w:instrText xml:space="preserve"> SEQ Rys. \* ARABIC \s 1 </w:instrText>
            </w:r>
            <w:r w:rsidR="00607FDD" w:rsidRPr="00607FDD">
              <w:rPr>
                <w:color w:val="auto"/>
                <w:sz w:val="24"/>
              </w:rPr>
              <w:fldChar w:fldCharType="separate"/>
            </w:r>
            <w:r w:rsidR="005362E0" w:rsidRPr="00607FDD">
              <w:rPr>
                <w:noProof/>
                <w:color w:val="auto"/>
                <w:sz w:val="24"/>
              </w:rPr>
              <w:t>6</w:t>
            </w:r>
            <w:r w:rsidR="00607FDD" w:rsidRPr="00607FDD">
              <w:rPr>
                <w:noProof/>
                <w:color w:val="auto"/>
                <w:sz w:val="24"/>
              </w:rPr>
              <w:fldChar w:fldCharType="end"/>
            </w:r>
            <w:r w:rsidRPr="00607FDD">
              <w:rPr>
                <w:color w:val="auto"/>
                <w:sz w:val="24"/>
              </w:rPr>
              <w:t xml:space="preserve"> Układ przestrzeni kolorów RGB</w:t>
            </w:r>
          </w:p>
        </w:tc>
        <w:tc>
          <w:tcPr>
            <w:tcW w:w="0" w:type="auto"/>
            <w:vAlign w:val="bottom"/>
          </w:tcPr>
          <w:p w:rsidR="008357C4" w:rsidRDefault="00C72688" w:rsidP="00607FDD">
            <w:pPr>
              <w:keepNext/>
              <w:spacing w:before="0" w:after="160" w:line="259" w:lineRule="auto"/>
              <w:jc w:val="center"/>
            </w:pPr>
            <w:r>
              <w:rPr>
                <w:noProof/>
                <w:lang w:eastAsia="pl-PL"/>
              </w:rPr>
              <w:drawing>
                <wp:inline distT="0" distB="0" distL="0" distR="0" wp14:anchorId="56363B54" wp14:editId="798EE38C">
                  <wp:extent cx="2273300" cy="1704975"/>
                  <wp:effectExtent l="0" t="0" r="0"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SV.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5867" cy="1706900"/>
                          </a:xfrm>
                          <a:prstGeom prst="rect">
                            <a:avLst/>
                          </a:prstGeom>
                        </pic:spPr>
                      </pic:pic>
                    </a:graphicData>
                  </a:graphic>
                </wp:inline>
              </w:drawing>
            </w:r>
          </w:p>
          <w:p w:rsidR="00C72688" w:rsidRDefault="008357C4" w:rsidP="00607FDD">
            <w:pPr>
              <w:pStyle w:val="Legenda"/>
              <w:jc w:val="center"/>
            </w:pPr>
            <w:r w:rsidRPr="00607FDD">
              <w:rPr>
                <w:color w:val="auto"/>
                <w:sz w:val="24"/>
              </w:rPr>
              <w:t xml:space="preserve">Rys. </w:t>
            </w:r>
            <w:r w:rsidR="00607FDD" w:rsidRPr="00607FDD">
              <w:rPr>
                <w:color w:val="auto"/>
                <w:sz w:val="24"/>
              </w:rPr>
              <w:fldChar w:fldCharType="begin"/>
            </w:r>
            <w:r w:rsidR="00607FDD" w:rsidRPr="00607FDD">
              <w:rPr>
                <w:color w:val="auto"/>
                <w:sz w:val="24"/>
              </w:rPr>
              <w:instrText xml:space="preserve"> STYLEREF 1 \s </w:instrText>
            </w:r>
            <w:r w:rsidR="00607FDD" w:rsidRPr="00607FDD">
              <w:rPr>
                <w:color w:val="auto"/>
                <w:sz w:val="24"/>
              </w:rPr>
              <w:fldChar w:fldCharType="separate"/>
            </w:r>
            <w:r w:rsidR="005362E0" w:rsidRPr="00607FDD">
              <w:rPr>
                <w:noProof/>
                <w:color w:val="auto"/>
                <w:sz w:val="24"/>
              </w:rPr>
              <w:t>6</w:t>
            </w:r>
            <w:r w:rsidR="00607FDD" w:rsidRPr="00607FDD">
              <w:rPr>
                <w:noProof/>
                <w:color w:val="auto"/>
                <w:sz w:val="24"/>
              </w:rPr>
              <w:fldChar w:fldCharType="end"/>
            </w:r>
            <w:r w:rsidR="005362E0" w:rsidRPr="00607FDD">
              <w:rPr>
                <w:color w:val="auto"/>
                <w:sz w:val="24"/>
              </w:rPr>
              <w:t>.</w:t>
            </w:r>
            <w:r w:rsidR="00607FDD" w:rsidRPr="00607FDD">
              <w:rPr>
                <w:color w:val="auto"/>
                <w:sz w:val="24"/>
              </w:rPr>
              <w:fldChar w:fldCharType="begin"/>
            </w:r>
            <w:r w:rsidR="00607FDD" w:rsidRPr="00607FDD">
              <w:rPr>
                <w:color w:val="auto"/>
                <w:sz w:val="24"/>
              </w:rPr>
              <w:instrText xml:space="preserve"> SEQ Rys. \* ARABIC \s 1 </w:instrText>
            </w:r>
            <w:r w:rsidR="00607FDD" w:rsidRPr="00607FDD">
              <w:rPr>
                <w:color w:val="auto"/>
                <w:sz w:val="24"/>
              </w:rPr>
              <w:fldChar w:fldCharType="separate"/>
            </w:r>
            <w:r w:rsidR="005362E0" w:rsidRPr="00607FDD">
              <w:rPr>
                <w:noProof/>
                <w:color w:val="auto"/>
                <w:sz w:val="24"/>
              </w:rPr>
              <w:t>7</w:t>
            </w:r>
            <w:r w:rsidR="00607FDD" w:rsidRPr="00607FDD">
              <w:rPr>
                <w:noProof/>
                <w:color w:val="auto"/>
                <w:sz w:val="24"/>
              </w:rPr>
              <w:fldChar w:fldCharType="end"/>
            </w:r>
            <w:r w:rsidRPr="00607FDD">
              <w:rPr>
                <w:color w:val="auto"/>
                <w:sz w:val="24"/>
              </w:rPr>
              <w:t xml:space="preserve"> Układ przestrzeni kolorów HSV</w:t>
            </w:r>
          </w:p>
        </w:tc>
      </w:tr>
    </w:tbl>
    <w:p w:rsidR="00C72688" w:rsidRDefault="00C72688" w:rsidP="00C72688"/>
    <w:p w:rsidR="00DE62D8" w:rsidRDefault="00724CE0" w:rsidP="00DE62D8">
      <w:pPr>
        <w:ind w:firstLine="360"/>
      </w:pPr>
      <w:r>
        <w:t>W</w:t>
      </w:r>
      <w:r w:rsidR="00DE62D8">
        <w:t xml:space="preserve"> program</w:t>
      </w:r>
      <w:r>
        <w:t>ie</w:t>
      </w:r>
      <w:r w:rsidR="00DE62D8">
        <w:t xml:space="preserve"> kalibracyjny</w:t>
      </w:r>
      <w:r>
        <w:t>m dostępna jest druga opcja</w:t>
      </w:r>
      <w:r w:rsidR="00DE62D8">
        <w:t xml:space="preserve"> </w:t>
      </w:r>
      <w:r>
        <w:t>umożliwiająca ręczny dobór</w:t>
      </w:r>
      <w:r w:rsidR="00DE62D8">
        <w:t xml:space="preserve"> parametrów filtrowania. Po wybraniu odpowiedniej opcji, program pyta o kolejne wymagane informacje:</w:t>
      </w:r>
    </w:p>
    <w:p w:rsidR="00DE62D8" w:rsidRDefault="00AC2F82" w:rsidP="00DE62D8">
      <w:pPr>
        <w:pStyle w:val="Akapitzlist"/>
        <w:numPr>
          <w:ilvl w:val="0"/>
          <w:numId w:val="22"/>
        </w:numPr>
      </w:pPr>
      <w:r>
        <w:t>n</w:t>
      </w:r>
      <w:r w:rsidR="00DE62D8">
        <w:t>umer identyfikacyjny kamery – wymagana jest tylko jedna kamera, która zazwyczaj posiada ID o wartości 1.</w:t>
      </w:r>
      <w:r w:rsidR="001A0257">
        <w:t xml:space="preserve"> Jeśli nie można uruchomić kamery, program ponownie pyta o ID.</w:t>
      </w:r>
    </w:p>
    <w:p w:rsidR="00DE62D8" w:rsidRDefault="00AC2F82" w:rsidP="00DE62D8">
      <w:pPr>
        <w:pStyle w:val="Akapitzlist"/>
        <w:numPr>
          <w:ilvl w:val="0"/>
          <w:numId w:val="22"/>
        </w:numPr>
      </w:pPr>
      <w:r>
        <w:t>m</w:t>
      </w:r>
      <w:r w:rsidR="00873FD2">
        <w:t>etoda filtrowania –</w:t>
      </w:r>
      <w:r w:rsidR="00C72688">
        <w:t xml:space="preserve"> </w:t>
      </w:r>
      <w:r w:rsidR="00873FD2">
        <w:t>określa przestrzeń kolorów, dla której w kolejnym etapie określane są granice progowan</w:t>
      </w:r>
      <w:r w:rsidR="001A0257">
        <w:t>ia obrazu wejściowego. Podaje</w:t>
      </w:r>
      <w:r w:rsidR="00873FD2">
        <w:t xml:space="preserve"> się liczbę przypisaną do danej przestrzeni: RGB lub HSV.</w:t>
      </w:r>
    </w:p>
    <w:p w:rsidR="001A0257" w:rsidRDefault="001A0257" w:rsidP="006D3F5B">
      <w:pPr>
        <w:ind w:firstLine="360"/>
      </w:pPr>
      <w:r>
        <w:t>Wprowadzenie poprawnych</w:t>
      </w:r>
      <w:r w:rsidR="007374DD">
        <w:t xml:space="preserve"> danych wejściowych </w:t>
      </w:r>
      <w:r w:rsidR="006D3F5B">
        <w:t xml:space="preserve">pozwala przejść do etapu ustalania wartości progowania obrazu. </w:t>
      </w:r>
      <w:r w:rsidR="00FB72D9">
        <w:t>Pojawiają się dwa okna:</w:t>
      </w:r>
    </w:p>
    <w:p w:rsidR="00FB72D9" w:rsidRDefault="00FB72D9" w:rsidP="00FB72D9">
      <w:pPr>
        <w:pStyle w:val="Akapitzlist"/>
        <w:numPr>
          <w:ilvl w:val="0"/>
          <w:numId w:val="23"/>
        </w:numPr>
      </w:pPr>
      <w:r>
        <w:rPr>
          <w:i/>
        </w:rPr>
        <w:t>cam</w:t>
      </w:r>
      <w:r>
        <w:t xml:space="preserve"> – wyświetla</w:t>
      </w:r>
      <w:r w:rsidR="00DF32E4">
        <w:t xml:space="preserve"> w czasie rzeczywistym</w:t>
      </w:r>
      <w:r>
        <w:t xml:space="preserve"> niezmieniony obraz pobrany z kamery</w:t>
      </w:r>
      <w:r w:rsidR="00AC2F82">
        <w:t>,</w:t>
      </w:r>
    </w:p>
    <w:p w:rsidR="00C72688" w:rsidRDefault="00FB72D9" w:rsidP="00C72688">
      <w:pPr>
        <w:pStyle w:val="Akapitzlist"/>
        <w:numPr>
          <w:ilvl w:val="0"/>
          <w:numId w:val="23"/>
        </w:numPr>
      </w:pPr>
      <w:r>
        <w:rPr>
          <w:i/>
        </w:rPr>
        <w:t xml:space="preserve">filtered </w:t>
      </w:r>
      <w:r>
        <w:t>– wyświetla</w:t>
      </w:r>
      <w:r w:rsidR="0082099B">
        <w:t xml:space="preserve"> binarny</w:t>
      </w:r>
      <w:r>
        <w:t xml:space="preserve"> obraz po filtrowaniu</w:t>
      </w:r>
      <w:r w:rsidR="007E0FED">
        <w:t>; piksele mogą przyjmować jedną z dwóch wartości 0 lub 255</w:t>
      </w:r>
      <w:r w:rsidR="00AC2F82">
        <w:t>.</w:t>
      </w:r>
    </w:p>
    <w:p w:rsidR="00FB72D9" w:rsidRDefault="00FB72D9" w:rsidP="00EB5B7C">
      <w:pPr>
        <w:ind w:firstLine="360"/>
      </w:pPr>
      <w:r>
        <w:t xml:space="preserve">W oknie </w:t>
      </w:r>
      <w:r>
        <w:rPr>
          <w:i/>
        </w:rPr>
        <w:t>filtered</w:t>
      </w:r>
      <w:r>
        <w:t xml:space="preserve"> znajdują się suwaki służące do zmiany wartości progów. </w:t>
      </w:r>
      <w:r w:rsidR="00EB5B7C">
        <w:t xml:space="preserve">Obok każdego </w:t>
      </w:r>
      <w:r w:rsidR="004123FD">
        <w:t xml:space="preserve">z nich </w:t>
      </w:r>
      <w:r w:rsidR="00EB5B7C">
        <w:t>wyświet</w:t>
      </w:r>
      <w:r w:rsidR="00DF32E4">
        <w:t xml:space="preserve">lana jest nazwa progu w zależności od wybranej przestrzeni barw wraz z aktualną wartością. Zmiany wartości przez przesunięcie suwaków są na bieżąco realizowane </w:t>
      </w:r>
      <w:r w:rsidR="00FB5A87">
        <w:br/>
      </w:r>
      <w:r w:rsidR="00DF32E4">
        <w:t>i uwidocznione w oknie w</w:t>
      </w:r>
      <w:r w:rsidR="001E6CB3">
        <w:t>ynikowym filtrowania. Rys. 6.8</w:t>
      </w:r>
      <w:r w:rsidR="004123FD">
        <w:t xml:space="preserve"> przedstawia</w:t>
      </w:r>
      <w:r w:rsidR="00DF32E4">
        <w:t xml:space="preserve"> </w:t>
      </w:r>
      <w:r w:rsidR="004123FD">
        <w:t xml:space="preserve">okno </w:t>
      </w:r>
      <w:r w:rsidR="004123FD">
        <w:rPr>
          <w:i/>
        </w:rPr>
        <w:t>cam</w:t>
      </w:r>
      <w:r w:rsidR="004123FD">
        <w:t xml:space="preserve"> z obrazem </w:t>
      </w:r>
      <w:r w:rsidR="004123FD">
        <w:lastRenderedPageBreak/>
        <w:t xml:space="preserve">wejściowym pobranym przez kamerę, natomiast okno </w:t>
      </w:r>
      <w:r w:rsidR="004123FD">
        <w:rPr>
          <w:i/>
        </w:rPr>
        <w:t>filtered</w:t>
      </w:r>
      <w:r w:rsidR="001E6CB3">
        <w:t xml:space="preserve"> na rys. 6.9</w:t>
      </w:r>
      <w:r w:rsidR="004123FD">
        <w:t xml:space="preserve"> uwidacznia efekt filtrowania obrazu wejściowego w przestrzeni HSV na podstawie parametrów dobranych w taki sposób, aby uwidocznić czerwone obiekty.</w:t>
      </w:r>
    </w:p>
    <w:p w:rsidR="004123FD" w:rsidRPr="004123FD" w:rsidRDefault="004123FD" w:rsidP="00EB5B7C">
      <w:pPr>
        <w:ind w:firstLine="360"/>
      </w:pPr>
      <w:r>
        <w:t xml:space="preserve">Jeżeli użytkownik jest usatysfakcjonowany z wybranych parametrów, wciśnięcie dowolnego klawisza przy aktywnym jednym z obu okien powoduje zatrzymanie </w:t>
      </w:r>
      <w:r w:rsidR="00D60BB3">
        <w:t xml:space="preserve">aktualizacji obrazów i wyświetlenie komunikatu w konsoli o możliwości zapisu parametrów i metody filtrowania do pliku. </w:t>
      </w:r>
    </w:p>
    <w:tbl>
      <w:tblPr>
        <w:tblStyle w:val="Tabela-Siatka"/>
        <w:tblW w:w="10136"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7"/>
        <w:gridCol w:w="5129"/>
      </w:tblGrid>
      <w:tr w:rsidR="00DF32E4" w:rsidTr="00FB5A87">
        <w:trPr>
          <w:trHeight w:val="5037"/>
        </w:trPr>
        <w:tc>
          <w:tcPr>
            <w:tcW w:w="0" w:type="auto"/>
            <w:vAlign w:val="center"/>
          </w:tcPr>
          <w:p w:rsidR="0082099B" w:rsidRDefault="00DF32E4" w:rsidP="0082099B">
            <w:pPr>
              <w:keepNext/>
              <w:jc w:val="center"/>
            </w:pPr>
            <w:r>
              <w:rPr>
                <w:noProof/>
                <w:lang w:eastAsia="pl-PL"/>
              </w:rPr>
              <w:drawing>
                <wp:inline distT="0" distB="0" distL="0" distR="0" wp14:anchorId="618809C9" wp14:editId="3AEC4FB1">
                  <wp:extent cx="3000878" cy="2371725"/>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ltr_okno1.png"/>
                          <pic:cNvPicPr/>
                        </pic:nvPicPr>
                        <pic:blipFill>
                          <a:blip r:embed="rId19">
                            <a:extLst>
                              <a:ext uri="{28A0092B-C50C-407E-A947-70E740481C1C}">
                                <a14:useLocalDpi xmlns:a14="http://schemas.microsoft.com/office/drawing/2010/main" val="0"/>
                              </a:ext>
                            </a:extLst>
                          </a:blip>
                          <a:stretch>
                            <a:fillRect/>
                          </a:stretch>
                        </pic:blipFill>
                        <pic:spPr>
                          <a:xfrm>
                            <a:off x="0" y="0"/>
                            <a:ext cx="3044362" cy="2406093"/>
                          </a:xfrm>
                          <a:prstGeom prst="rect">
                            <a:avLst/>
                          </a:prstGeom>
                        </pic:spPr>
                      </pic:pic>
                    </a:graphicData>
                  </a:graphic>
                </wp:inline>
              </w:drawing>
            </w:r>
          </w:p>
          <w:p w:rsidR="00DF32E4" w:rsidRDefault="0082099B" w:rsidP="0082099B">
            <w:pPr>
              <w:pStyle w:val="Legenda"/>
              <w:jc w:val="center"/>
            </w:pPr>
            <w:r w:rsidRPr="0082099B">
              <w:rPr>
                <w:color w:val="auto"/>
                <w:sz w:val="24"/>
              </w:rPr>
              <w:t xml:space="preserve">Rys. </w:t>
            </w:r>
            <w:r w:rsidR="005362E0">
              <w:rPr>
                <w:color w:val="auto"/>
                <w:sz w:val="24"/>
              </w:rPr>
              <w:fldChar w:fldCharType="begin"/>
            </w:r>
            <w:r w:rsidR="005362E0">
              <w:rPr>
                <w:color w:val="auto"/>
                <w:sz w:val="24"/>
              </w:rPr>
              <w:instrText xml:space="preserve"> STYLEREF 1 \s </w:instrText>
            </w:r>
            <w:r w:rsidR="005362E0">
              <w:rPr>
                <w:color w:val="auto"/>
                <w:sz w:val="24"/>
              </w:rPr>
              <w:fldChar w:fldCharType="separate"/>
            </w:r>
            <w:r w:rsidR="005362E0">
              <w:rPr>
                <w:noProof/>
                <w:color w:val="auto"/>
                <w:sz w:val="24"/>
              </w:rPr>
              <w:t>6</w:t>
            </w:r>
            <w:r w:rsidR="005362E0">
              <w:rPr>
                <w:color w:val="auto"/>
                <w:sz w:val="24"/>
              </w:rPr>
              <w:fldChar w:fldCharType="end"/>
            </w:r>
            <w:r w:rsidR="005362E0">
              <w:rPr>
                <w:color w:val="auto"/>
                <w:sz w:val="24"/>
              </w:rPr>
              <w:t>.</w:t>
            </w:r>
            <w:r w:rsidR="005362E0">
              <w:rPr>
                <w:color w:val="auto"/>
                <w:sz w:val="24"/>
              </w:rPr>
              <w:fldChar w:fldCharType="begin"/>
            </w:r>
            <w:r w:rsidR="005362E0">
              <w:rPr>
                <w:color w:val="auto"/>
                <w:sz w:val="24"/>
              </w:rPr>
              <w:instrText xml:space="preserve"> SEQ Rys. \* ARABIC \s 1 </w:instrText>
            </w:r>
            <w:r w:rsidR="005362E0">
              <w:rPr>
                <w:color w:val="auto"/>
                <w:sz w:val="24"/>
              </w:rPr>
              <w:fldChar w:fldCharType="separate"/>
            </w:r>
            <w:r w:rsidR="005362E0">
              <w:rPr>
                <w:noProof/>
                <w:color w:val="auto"/>
                <w:sz w:val="24"/>
              </w:rPr>
              <w:t>8</w:t>
            </w:r>
            <w:r w:rsidR="005362E0">
              <w:rPr>
                <w:color w:val="auto"/>
                <w:sz w:val="24"/>
              </w:rPr>
              <w:fldChar w:fldCharType="end"/>
            </w:r>
            <w:r w:rsidRPr="0082099B">
              <w:rPr>
                <w:color w:val="auto"/>
                <w:sz w:val="24"/>
              </w:rPr>
              <w:t xml:space="preserve"> Podgląd na obraz z kamery</w:t>
            </w:r>
          </w:p>
        </w:tc>
        <w:tc>
          <w:tcPr>
            <w:tcW w:w="0" w:type="auto"/>
            <w:vAlign w:val="center"/>
          </w:tcPr>
          <w:p w:rsidR="0082099B" w:rsidRDefault="00DF32E4" w:rsidP="0082099B">
            <w:pPr>
              <w:keepNext/>
              <w:jc w:val="center"/>
            </w:pPr>
            <w:r>
              <w:rPr>
                <w:noProof/>
                <w:lang w:eastAsia="pl-PL"/>
              </w:rPr>
              <w:drawing>
                <wp:inline distT="0" distB="0" distL="0" distR="0" wp14:anchorId="5F6DCB81" wp14:editId="1224EB02">
                  <wp:extent cx="3086100" cy="3006158"/>
                  <wp:effectExtent l="0" t="0" r="0" b="381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tr_okno_HSV.png"/>
                          <pic:cNvPicPr/>
                        </pic:nvPicPr>
                        <pic:blipFill>
                          <a:blip r:embed="rId20">
                            <a:extLst>
                              <a:ext uri="{28A0092B-C50C-407E-A947-70E740481C1C}">
                                <a14:useLocalDpi xmlns:a14="http://schemas.microsoft.com/office/drawing/2010/main" val="0"/>
                              </a:ext>
                            </a:extLst>
                          </a:blip>
                          <a:stretch>
                            <a:fillRect/>
                          </a:stretch>
                        </pic:blipFill>
                        <pic:spPr>
                          <a:xfrm>
                            <a:off x="0" y="0"/>
                            <a:ext cx="3105760" cy="3025308"/>
                          </a:xfrm>
                          <a:prstGeom prst="rect">
                            <a:avLst/>
                          </a:prstGeom>
                        </pic:spPr>
                      </pic:pic>
                    </a:graphicData>
                  </a:graphic>
                </wp:inline>
              </w:drawing>
            </w:r>
          </w:p>
          <w:p w:rsidR="00DF32E4" w:rsidRDefault="0082099B" w:rsidP="0082099B">
            <w:pPr>
              <w:pStyle w:val="Legenda"/>
              <w:jc w:val="center"/>
            </w:pPr>
            <w:r w:rsidRPr="0082099B">
              <w:rPr>
                <w:color w:val="auto"/>
                <w:sz w:val="24"/>
              </w:rPr>
              <w:t xml:space="preserve">Rys. </w:t>
            </w:r>
            <w:r w:rsidR="005362E0">
              <w:rPr>
                <w:color w:val="auto"/>
                <w:sz w:val="24"/>
              </w:rPr>
              <w:fldChar w:fldCharType="begin"/>
            </w:r>
            <w:r w:rsidR="005362E0">
              <w:rPr>
                <w:color w:val="auto"/>
                <w:sz w:val="24"/>
              </w:rPr>
              <w:instrText xml:space="preserve"> STYLEREF 1 \s </w:instrText>
            </w:r>
            <w:r w:rsidR="005362E0">
              <w:rPr>
                <w:color w:val="auto"/>
                <w:sz w:val="24"/>
              </w:rPr>
              <w:fldChar w:fldCharType="separate"/>
            </w:r>
            <w:r w:rsidR="005362E0">
              <w:rPr>
                <w:noProof/>
                <w:color w:val="auto"/>
                <w:sz w:val="24"/>
              </w:rPr>
              <w:t>6</w:t>
            </w:r>
            <w:r w:rsidR="005362E0">
              <w:rPr>
                <w:color w:val="auto"/>
                <w:sz w:val="24"/>
              </w:rPr>
              <w:fldChar w:fldCharType="end"/>
            </w:r>
            <w:r w:rsidR="005362E0">
              <w:rPr>
                <w:color w:val="auto"/>
                <w:sz w:val="24"/>
              </w:rPr>
              <w:t>.</w:t>
            </w:r>
            <w:r w:rsidR="005362E0">
              <w:rPr>
                <w:color w:val="auto"/>
                <w:sz w:val="24"/>
              </w:rPr>
              <w:fldChar w:fldCharType="begin"/>
            </w:r>
            <w:r w:rsidR="005362E0">
              <w:rPr>
                <w:color w:val="auto"/>
                <w:sz w:val="24"/>
              </w:rPr>
              <w:instrText xml:space="preserve"> SEQ Rys. \* ARABIC \s 1 </w:instrText>
            </w:r>
            <w:r w:rsidR="005362E0">
              <w:rPr>
                <w:color w:val="auto"/>
                <w:sz w:val="24"/>
              </w:rPr>
              <w:fldChar w:fldCharType="separate"/>
            </w:r>
            <w:r w:rsidR="005362E0">
              <w:rPr>
                <w:noProof/>
                <w:color w:val="auto"/>
                <w:sz w:val="24"/>
              </w:rPr>
              <w:t>9</w:t>
            </w:r>
            <w:r w:rsidR="005362E0">
              <w:rPr>
                <w:color w:val="auto"/>
                <w:sz w:val="24"/>
              </w:rPr>
              <w:fldChar w:fldCharType="end"/>
            </w:r>
            <w:r w:rsidRPr="0082099B">
              <w:rPr>
                <w:color w:val="auto"/>
                <w:sz w:val="24"/>
              </w:rPr>
              <w:t xml:space="preserve"> Okno z nastawionymi progami HSV </w:t>
            </w:r>
            <w:r w:rsidR="00FB5A87">
              <w:rPr>
                <w:color w:val="auto"/>
                <w:sz w:val="24"/>
              </w:rPr>
              <w:br/>
            </w:r>
            <w:r w:rsidRPr="0082099B">
              <w:rPr>
                <w:color w:val="auto"/>
                <w:sz w:val="24"/>
              </w:rPr>
              <w:t>i wynikowym obrazem filtrowania</w:t>
            </w:r>
          </w:p>
        </w:tc>
      </w:tr>
    </w:tbl>
    <w:p w:rsidR="00DF32E4" w:rsidRPr="00FB72D9" w:rsidRDefault="00DF32E4" w:rsidP="00EB5B7C">
      <w:pPr>
        <w:ind w:firstLine="360"/>
      </w:pPr>
    </w:p>
    <w:p w:rsidR="00D42875" w:rsidRDefault="00D42875" w:rsidP="00B26715">
      <w:pPr>
        <w:pStyle w:val="Nagwek2"/>
        <w:numPr>
          <w:ilvl w:val="1"/>
          <w:numId w:val="2"/>
        </w:numPr>
      </w:pPr>
      <w:bookmarkStart w:id="30" w:name="_Toc451715327"/>
      <w:r>
        <w:t>Program wykonawczy</w:t>
      </w:r>
      <w:bookmarkEnd w:id="30"/>
    </w:p>
    <w:p w:rsidR="00D04AFB" w:rsidRDefault="00D04AFB" w:rsidP="00D04AFB">
      <w:pPr>
        <w:ind w:firstLine="360"/>
      </w:pPr>
      <w:r>
        <w:t>Zgodnie z ogólnym schematem działania głównego pr</w:t>
      </w:r>
      <w:r w:rsidR="00366209">
        <w:t xml:space="preserve">ogramu przedstawionym na rys. 6.2 </w:t>
      </w:r>
      <w:r>
        <w:t>pierwszym etapem po uruchomieniu pr</w:t>
      </w:r>
      <w:r w:rsidR="007357B5">
        <w:t xml:space="preserve">ogramu jest inicjalizacja. W tym kroku podobnie jak </w:t>
      </w:r>
      <w:r w:rsidR="00FB5A87">
        <w:br/>
      </w:r>
      <w:r w:rsidR="007357B5">
        <w:t>w programie kalibrującym, należy podać numery ID kamer. Oprócz tego wczytywane są także dane z plików zewnętrznych, wymagane przy późniejszych procesach. W przypadku braku któregokolwiek z pliku program informuje w konsoli o braku danego pliku i kończy swoje działanie. Drugim etapem jest nawi</w:t>
      </w:r>
      <w:r w:rsidR="00F2581F">
        <w:t xml:space="preserve">ązanie połączenia z robotem. </w:t>
      </w:r>
      <w:r w:rsidR="00961124">
        <w:t xml:space="preserve">Prowadzony jest dialog </w:t>
      </w:r>
      <w:r w:rsidR="00FB5A87">
        <w:br/>
      </w:r>
      <w:r w:rsidR="00366209">
        <w:t xml:space="preserve">z użytkownikiem </w:t>
      </w:r>
      <w:r w:rsidR="00961124">
        <w:t>w konsoli, w celu uzyskania skonfigurowanego adresu IP robota i numeru portu zdefiniowanego w programie robota.</w:t>
      </w:r>
      <w:r w:rsidR="00624BCA">
        <w:t xml:space="preserve"> Po poprawnym wprowadzeniu wszystkich danych </w:t>
      </w:r>
      <w:r w:rsidR="00FB5A87">
        <w:br/>
      </w:r>
      <w:r w:rsidR="00624BCA">
        <w:t>i wczytaniu plików konfiguracyjnych program przechodzi do głównej pętli programu.</w:t>
      </w:r>
    </w:p>
    <w:p w:rsidR="00624BCA" w:rsidRPr="00D04AFB" w:rsidRDefault="00624BCA" w:rsidP="00D04AFB">
      <w:pPr>
        <w:ind w:firstLine="360"/>
      </w:pPr>
      <w:r>
        <w:t>Pierwszym krokiem jest pobranie</w:t>
      </w:r>
      <w:r w:rsidR="00BB2117">
        <w:t xml:space="preserve"> z obu kamer</w:t>
      </w:r>
      <w:r>
        <w:t xml:space="preserve"> obrazów, które </w:t>
      </w:r>
      <w:r w:rsidR="00BB2117">
        <w:t>następnie zostają skorygowane w procesie transformacji uwzględniającej</w:t>
      </w:r>
      <w:r w:rsidR="003A31D7">
        <w:t xml:space="preserve"> parametry</w:t>
      </w:r>
      <w:r w:rsidR="00BB2117">
        <w:t xml:space="preserve"> wczytane</w:t>
      </w:r>
      <w:r w:rsidR="003A31D7">
        <w:t xml:space="preserve"> z wynikowego pliku</w:t>
      </w:r>
      <w:r w:rsidR="00BB2117">
        <w:t xml:space="preserve"> kalibracji kamer</w:t>
      </w:r>
      <w:r>
        <w:t xml:space="preserve">. </w:t>
      </w:r>
      <w:r w:rsidR="00BB2117">
        <w:t>W kolejnym kroku skorygowane ob</w:t>
      </w:r>
      <w:r w:rsidR="003A31D7">
        <w:t>razy zostają poddane filtracji, która wykonuje progowanie na podstawie metody i wartości uzyskanych z pliku ustawień filtrowania. Jeżeli na obu wynikowyc</w:t>
      </w:r>
      <w:r w:rsidR="00161A48">
        <w:t>h, dwustanowych obrazach zostanie</w:t>
      </w:r>
      <w:r w:rsidR="003A31D7">
        <w:t xml:space="preserve"> </w:t>
      </w:r>
      <w:r w:rsidR="00161A48">
        <w:t>wykryty punkt charakterystyczny, funkcja triangulacji wyznacza jego położenie przestrzenne względem układu kamer. Pierwsze dwie próbki są ignorowane, aby dać możliwość operatorowi wskazania laserem odpowiedniego miejsca. Kolejne próbki włączane są do bufora, a po przekroczeniu wymaganej ilości próbek liczona</w:t>
      </w:r>
      <w:r w:rsidR="00702B41">
        <w:t xml:space="preserve"> jest średnia wartość położenia, która następnie jest </w:t>
      </w:r>
      <w:r w:rsidR="00702B41">
        <w:lastRenderedPageBreak/>
        <w:t>transformowana do układu współrzędnych robota. Położenie punktu dla każdej z trzech osi zamieniane jest na ciąg znaków, który jest przesyłany do robota zgodnie z protokołem TCP/IP, pod warunkiem poprawnie ustanowionego połączenia.</w:t>
      </w:r>
    </w:p>
    <w:p w:rsidR="00D42875" w:rsidRDefault="00123C04" w:rsidP="00B26715">
      <w:pPr>
        <w:pStyle w:val="Nagwek2"/>
        <w:numPr>
          <w:ilvl w:val="1"/>
          <w:numId w:val="2"/>
        </w:numPr>
      </w:pPr>
      <w:bookmarkStart w:id="31" w:name="_Toc451715328"/>
      <w:r>
        <w:t>Klasa CStereoCalib</w:t>
      </w:r>
      <w:r w:rsidR="00D42875">
        <w:t>ration</w:t>
      </w:r>
      <w:bookmarkEnd w:id="31"/>
    </w:p>
    <w:p w:rsidR="007C4740" w:rsidRPr="007C4740" w:rsidRDefault="007C4740" w:rsidP="007C4740">
      <w:pPr>
        <w:ind w:firstLine="360"/>
      </w:pPr>
      <w:r>
        <w:t xml:space="preserve">Klasa </w:t>
      </w:r>
      <w:r w:rsidRPr="0064065D">
        <w:rPr>
          <w:i/>
        </w:rPr>
        <w:t>CStereoCalibration</w:t>
      </w:r>
      <w:r>
        <w:t xml:space="preserve"> zajmuje się przeprowadzeniem procesu pobierania odpowiednich próbek obrazów, w celu wyznaczenia współczynników korekcyjnych i macierzy kamer</w:t>
      </w:r>
    </w:p>
    <w:p w:rsidR="003A4DFE" w:rsidRDefault="00BA0F09" w:rsidP="003A4DFE">
      <w:pPr>
        <w:keepNext/>
        <w:jc w:val="center"/>
      </w:pPr>
      <w:r>
        <w:rPr>
          <w:noProof/>
          <w:lang w:eastAsia="pl-PL"/>
        </w:rPr>
        <w:drawing>
          <wp:inline distT="0" distB="0" distL="0" distR="0" wp14:anchorId="68F27A3B" wp14:editId="39480E4A">
            <wp:extent cx="3800475" cy="3589756"/>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tereoCalibration_UML.png"/>
                    <pic:cNvPicPr/>
                  </pic:nvPicPr>
                  <pic:blipFill>
                    <a:blip r:embed="rId21">
                      <a:extLst>
                        <a:ext uri="{28A0092B-C50C-407E-A947-70E740481C1C}">
                          <a14:useLocalDpi xmlns:a14="http://schemas.microsoft.com/office/drawing/2010/main" val="0"/>
                        </a:ext>
                      </a:extLst>
                    </a:blip>
                    <a:stretch>
                      <a:fillRect/>
                    </a:stretch>
                  </pic:blipFill>
                  <pic:spPr>
                    <a:xfrm>
                      <a:off x="0" y="0"/>
                      <a:ext cx="3811090" cy="3599782"/>
                    </a:xfrm>
                    <a:prstGeom prst="rect">
                      <a:avLst/>
                    </a:prstGeom>
                  </pic:spPr>
                </pic:pic>
              </a:graphicData>
            </a:graphic>
          </wp:inline>
        </w:drawing>
      </w:r>
    </w:p>
    <w:p w:rsidR="00BA0F09" w:rsidRPr="007C4740" w:rsidRDefault="003A4DFE" w:rsidP="003A4DFE">
      <w:pPr>
        <w:pStyle w:val="Legenda"/>
        <w:jc w:val="center"/>
        <w:rPr>
          <w:color w:val="auto"/>
          <w:sz w:val="24"/>
        </w:rPr>
      </w:pPr>
      <w:r w:rsidRPr="007C4740">
        <w:rPr>
          <w:color w:val="auto"/>
          <w:sz w:val="24"/>
        </w:rPr>
        <w:t xml:space="preserve">Rys. </w:t>
      </w:r>
      <w:r w:rsidR="005362E0">
        <w:rPr>
          <w:color w:val="auto"/>
          <w:sz w:val="24"/>
        </w:rPr>
        <w:fldChar w:fldCharType="begin"/>
      </w:r>
      <w:r w:rsidR="005362E0">
        <w:rPr>
          <w:color w:val="auto"/>
          <w:sz w:val="24"/>
        </w:rPr>
        <w:instrText xml:space="preserve"> STYLEREF 1 \s </w:instrText>
      </w:r>
      <w:r w:rsidR="005362E0">
        <w:rPr>
          <w:color w:val="auto"/>
          <w:sz w:val="24"/>
        </w:rPr>
        <w:fldChar w:fldCharType="separate"/>
      </w:r>
      <w:r w:rsidR="005362E0">
        <w:rPr>
          <w:noProof/>
          <w:color w:val="auto"/>
          <w:sz w:val="24"/>
        </w:rPr>
        <w:t>6</w:t>
      </w:r>
      <w:r w:rsidR="005362E0">
        <w:rPr>
          <w:color w:val="auto"/>
          <w:sz w:val="24"/>
        </w:rPr>
        <w:fldChar w:fldCharType="end"/>
      </w:r>
      <w:r w:rsidR="005362E0">
        <w:rPr>
          <w:color w:val="auto"/>
          <w:sz w:val="24"/>
        </w:rPr>
        <w:t>.</w:t>
      </w:r>
      <w:r w:rsidR="005362E0">
        <w:rPr>
          <w:color w:val="auto"/>
          <w:sz w:val="24"/>
        </w:rPr>
        <w:fldChar w:fldCharType="begin"/>
      </w:r>
      <w:r w:rsidR="005362E0">
        <w:rPr>
          <w:color w:val="auto"/>
          <w:sz w:val="24"/>
        </w:rPr>
        <w:instrText xml:space="preserve"> SEQ Rys. \* ARABIC \s 1 </w:instrText>
      </w:r>
      <w:r w:rsidR="005362E0">
        <w:rPr>
          <w:color w:val="auto"/>
          <w:sz w:val="24"/>
        </w:rPr>
        <w:fldChar w:fldCharType="separate"/>
      </w:r>
      <w:r w:rsidR="005362E0">
        <w:rPr>
          <w:noProof/>
          <w:color w:val="auto"/>
          <w:sz w:val="24"/>
        </w:rPr>
        <w:t>10</w:t>
      </w:r>
      <w:r w:rsidR="005362E0">
        <w:rPr>
          <w:color w:val="auto"/>
          <w:sz w:val="24"/>
        </w:rPr>
        <w:fldChar w:fldCharType="end"/>
      </w:r>
      <w:r w:rsidRPr="007C4740">
        <w:rPr>
          <w:color w:val="auto"/>
          <w:sz w:val="24"/>
        </w:rPr>
        <w:t xml:space="preserve"> Diagram UML klasy  CStereoCalibration</w:t>
      </w:r>
    </w:p>
    <w:p w:rsidR="00B363F8" w:rsidRPr="007C4740" w:rsidRDefault="007C4740" w:rsidP="00B363F8">
      <w:r w:rsidRPr="007C4740">
        <w:t>Opis metod zawartych w klasie:</w:t>
      </w:r>
    </w:p>
    <w:p w:rsidR="00B363F8" w:rsidRDefault="00B363F8" w:rsidP="00B363F8">
      <w:pPr>
        <w:pStyle w:val="Akapitzlist"/>
        <w:numPr>
          <w:ilvl w:val="0"/>
          <w:numId w:val="27"/>
        </w:numPr>
      </w:pPr>
      <w:r w:rsidRPr="008C76A3">
        <w:rPr>
          <w:i/>
        </w:rPr>
        <w:t>calcObjectPoints()</w:t>
      </w:r>
      <w:r w:rsidR="00BA7920">
        <w:t xml:space="preserve"> – generuje wektory</w:t>
      </w:r>
      <w:r>
        <w:t xml:space="preserve"> punktów charakterystycznych szachownicy </w:t>
      </w:r>
      <w:r w:rsidR="000557F3">
        <w:t xml:space="preserve">położonych na płaszczyźnie ( wartości w osi Z równe są 0) </w:t>
      </w:r>
      <w:r w:rsidR="00FB5A87">
        <w:br/>
      </w:r>
      <w:r w:rsidR="000557F3">
        <w:t xml:space="preserve">z przesunięciami zgodnymi z  danymi wprowadzonymi przy opisywaniu szachownicy. Punkty te są odniesieniem do zebranych próbek przy procesie porównywania </w:t>
      </w:r>
      <w:r w:rsidR="00FB5A87">
        <w:br/>
      </w:r>
      <w:r w:rsidR="000557F3">
        <w:t>i wyznaczania współczynników kamer.</w:t>
      </w:r>
      <w:r w:rsidR="00BA7920">
        <w:t xml:space="preserve"> Jako argument podaje się ilość zebranych p</w:t>
      </w:r>
      <w:r w:rsidR="00C503DD">
        <w:t>róbek dla pojedynczej kamery,</w:t>
      </w:r>
    </w:p>
    <w:p w:rsidR="000557F3" w:rsidRDefault="000557F3" w:rsidP="00B363F8">
      <w:pPr>
        <w:pStyle w:val="Akapitzlist"/>
        <w:numPr>
          <w:ilvl w:val="0"/>
          <w:numId w:val="27"/>
        </w:numPr>
      </w:pPr>
      <w:r w:rsidRPr="008C76A3">
        <w:rPr>
          <w:i/>
        </w:rPr>
        <w:t>getCalibImagePoints()</w:t>
      </w:r>
      <w:r>
        <w:t xml:space="preserve"> </w:t>
      </w:r>
      <w:r w:rsidR="00CD7DB3">
        <w:t>–</w:t>
      </w:r>
      <w:r>
        <w:t xml:space="preserve"> </w:t>
      </w:r>
      <w:r w:rsidR="00CD7DB3">
        <w:t>funkcja wyszukuje we wprowadzonej parze obrazów punktów charakterystycznych wzorca, wyświetla je w oknach i wpisuje je do bufora próbek.</w:t>
      </w:r>
      <w:r w:rsidR="00F2041E">
        <w:t xml:space="preserve"> Poza parą obrazów, argumentem funkcji jest czas w sekundach, który musi minąć przed pobraniem nowej próbki ( domyślnie 4 sekundy</w:t>
      </w:r>
      <w:r w:rsidR="00C503DD">
        <w:t>),</w:t>
      </w:r>
    </w:p>
    <w:p w:rsidR="00CD7DB3" w:rsidRDefault="00CD7DB3" w:rsidP="00B363F8">
      <w:pPr>
        <w:pStyle w:val="Akapitzlist"/>
        <w:numPr>
          <w:ilvl w:val="0"/>
          <w:numId w:val="27"/>
        </w:numPr>
      </w:pPr>
      <w:r w:rsidRPr="008C76A3">
        <w:rPr>
          <w:i/>
        </w:rPr>
        <w:t>openCameras()</w:t>
      </w:r>
      <w:r>
        <w:t xml:space="preserve"> – uruchamia kamery</w:t>
      </w:r>
      <w:r w:rsidR="00BA7920">
        <w:t xml:space="preserve"> o podanych numerach ID</w:t>
      </w:r>
      <w:r>
        <w:t>, a w przypadku niepowodzenia informuje</w:t>
      </w:r>
      <w:r w:rsidR="00BA7920">
        <w:t>,</w:t>
      </w:r>
      <w:r>
        <w:t xml:space="preserve"> której kamery nie można otworzyć</w:t>
      </w:r>
      <w:r w:rsidR="00C503DD">
        <w:t>,</w:t>
      </w:r>
    </w:p>
    <w:p w:rsidR="00CD7DB3" w:rsidRDefault="00CD7DB3" w:rsidP="00B363F8">
      <w:pPr>
        <w:pStyle w:val="Akapitzlist"/>
        <w:numPr>
          <w:ilvl w:val="0"/>
          <w:numId w:val="27"/>
        </w:numPr>
      </w:pPr>
      <w:r w:rsidRPr="008C76A3">
        <w:rPr>
          <w:i/>
        </w:rPr>
        <w:t>closeCameras()</w:t>
      </w:r>
      <w:r>
        <w:t xml:space="preserve"> – zamyka, zwalnia uruchomione wcześniej kamery</w:t>
      </w:r>
      <w:r w:rsidR="00C503DD">
        <w:t>,</w:t>
      </w:r>
    </w:p>
    <w:p w:rsidR="00CD7DB3" w:rsidRDefault="00CD7DB3" w:rsidP="00B363F8">
      <w:pPr>
        <w:pStyle w:val="Akapitzlist"/>
        <w:numPr>
          <w:ilvl w:val="0"/>
          <w:numId w:val="27"/>
        </w:numPr>
      </w:pPr>
      <w:r w:rsidRPr="008C76A3">
        <w:rPr>
          <w:i/>
        </w:rPr>
        <w:t>saveSettings()</w:t>
      </w:r>
      <w:r>
        <w:t xml:space="preserve"> – zapisuje atrybuty obiektu związane z kalibracją kamer do pliku</w:t>
      </w:r>
      <w:r w:rsidR="00F2041E">
        <w:t xml:space="preserve"> </w:t>
      </w:r>
      <w:r w:rsidR="00F2041E">
        <w:br/>
        <w:t>o podanej ścieżce</w:t>
      </w:r>
      <w:r w:rsidR="00C503DD">
        <w:t>,</w:t>
      </w:r>
    </w:p>
    <w:p w:rsidR="00CD7DB3" w:rsidRDefault="00CD7DB3" w:rsidP="00B363F8">
      <w:pPr>
        <w:pStyle w:val="Akapitzlist"/>
        <w:numPr>
          <w:ilvl w:val="0"/>
          <w:numId w:val="27"/>
        </w:numPr>
      </w:pPr>
      <w:r w:rsidRPr="008C76A3">
        <w:rPr>
          <w:i/>
        </w:rPr>
        <w:t>showImage()</w:t>
      </w:r>
      <w:r>
        <w:t xml:space="preserve"> – przeciążona metoda służąca do wyświetlania obrazów, głównie do celów diagnostycznych</w:t>
      </w:r>
      <w:r w:rsidR="00C503DD">
        <w:t>,</w:t>
      </w:r>
    </w:p>
    <w:p w:rsidR="00CD7DB3" w:rsidRDefault="008C76A3" w:rsidP="00B363F8">
      <w:pPr>
        <w:pStyle w:val="Akapitzlist"/>
        <w:numPr>
          <w:ilvl w:val="0"/>
          <w:numId w:val="27"/>
        </w:numPr>
      </w:pPr>
      <w:r w:rsidRPr="008C76A3">
        <w:rPr>
          <w:i/>
        </w:rPr>
        <w:lastRenderedPageBreak/>
        <w:t>runStereoCalibration()</w:t>
      </w:r>
      <w:r>
        <w:t xml:space="preserve"> – główna </w:t>
      </w:r>
      <w:r w:rsidR="00F2041E">
        <w:t>procedura</w:t>
      </w:r>
      <w:r>
        <w:t xml:space="preserve"> przeprowadzająca proces kalibracji kamer</w:t>
      </w:r>
      <w:r w:rsidR="00C503DD">
        <w:t>,</w:t>
      </w:r>
    </w:p>
    <w:p w:rsidR="008C76A3" w:rsidRDefault="008C76A3" w:rsidP="00B363F8">
      <w:pPr>
        <w:pStyle w:val="Akapitzlist"/>
        <w:numPr>
          <w:ilvl w:val="0"/>
          <w:numId w:val="27"/>
        </w:numPr>
      </w:pPr>
      <w:r w:rsidRPr="008C76A3">
        <w:rPr>
          <w:i/>
        </w:rPr>
        <w:t>timerStart()</w:t>
      </w:r>
      <w:r>
        <w:t xml:space="preserve"> – uruchamia licznik czasu</w:t>
      </w:r>
      <w:r w:rsidR="00C503DD">
        <w:t>,</w:t>
      </w:r>
    </w:p>
    <w:p w:rsidR="008C76A3" w:rsidRPr="00B363F8" w:rsidRDefault="008C76A3" w:rsidP="00B363F8">
      <w:pPr>
        <w:pStyle w:val="Akapitzlist"/>
        <w:numPr>
          <w:ilvl w:val="0"/>
          <w:numId w:val="27"/>
        </w:numPr>
      </w:pPr>
      <w:r w:rsidRPr="008C76A3">
        <w:rPr>
          <w:i/>
        </w:rPr>
        <w:t>timerElapsed()</w:t>
      </w:r>
      <w:r>
        <w:t xml:space="preserve"> – procedura zwracająca ilość czasu</w:t>
      </w:r>
      <w:r w:rsidR="00F2041E">
        <w:t xml:space="preserve"> w sekundach</w:t>
      </w:r>
      <w:r>
        <w:t xml:space="preserve"> jaki upłynął od uruchomienia licznika czasu – </w:t>
      </w:r>
      <w:r w:rsidRPr="008C76A3">
        <w:rPr>
          <w:i/>
        </w:rPr>
        <w:t>timerStart()</w:t>
      </w:r>
      <w:r w:rsidR="00C503DD">
        <w:rPr>
          <w:i/>
        </w:rPr>
        <w:t>.</w:t>
      </w:r>
    </w:p>
    <w:p w:rsidR="00D42875" w:rsidRDefault="00D42875" w:rsidP="00B26715">
      <w:pPr>
        <w:pStyle w:val="Nagwek2"/>
        <w:numPr>
          <w:ilvl w:val="1"/>
          <w:numId w:val="2"/>
        </w:numPr>
      </w:pPr>
      <w:bookmarkStart w:id="32" w:name="_Toc451715329"/>
      <w:r>
        <w:t>Klasa CFilterCalibration</w:t>
      </w:r>
      <w:bookmarkEnd w:id="32"/>
    </w:p>
    <w:p w:rsidR="00BA0F09" w:rsidRPr="002E4563" w:rsidRDefault="002E4563" w:rsidP="002E4563">
      <w:pPr>
        <w:ind w:firstLine="360"/>
      </w:pPr>
      <w:r>
        <w:t xml:space="preserve">Klasa </w:t>
      </w:r>
      <w:r w:rsidRPr="0064065D">
        <w:rPr>
          <w:i/>
        </w:rPr>
        <w:t>CFilterCalibration</w:t>
      </w:r>
      <w:r>
        <w:t xml:space="preserve"> przeprowadza użytkownika przez proces ręcznego doboru parametrów progowania dla wybranej przestrzeni kolorów. Wyznaczone wartości przechowywane są w atrybutach tablicowych </w:t>
      </w:r>
      <w:r>
        <w:rPr>
          <w:i/>
        </w:rPr>
        <w:t>min</w:t>
      </w:r>
      <w:r>
        <w:t xml:space="preserve">, </w:t>
      </w:r>
      <w:r>
        <w:rPr>
          <w:i/>
        </w:rPr>
        <w:t>max</w:t>
      </w:r>
      <w:r>
        <w:t xml:space="preserve"> ale równie dobrze mogą zostać zapisane do pliku.</w:t>
      </w:r>
    </w:p>
    <w:p w:rsidR="003A4DFE" w:rsidRDefault="00BA0F09" w:rsidP="003A4DFE">
      <w:pPr>
        <w:keepNext/>
        <w:jc w:val="center"/>
      </w:pPr>
      <w:r>
        <w:rPr>
          <w:noProof/>
          <w:lang w:eastAsia="pl-PL"/>
        </w:rPr>
        <w:drawing>
          <wp:inline distT="0" distB="0" distL="0" distR="0" wp14:anchorId="5CD8FBB6" wp14:editId="0B3D6E6E">
            <wp:extent cx="2638425" cy="1749633"/>
            <wp:effectExtent l="0" t="0" r="0" b="317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FilterCalibration_UML.png"/>
                    <pic:cNvPicPr/>
                  </pic:nvPicPr>
                  <pic:blipFill>
                    <a:blip r:embed="rId22">
                      <a:extLst>
                        <a:ext uri="{28A0092B-C50C-407E-A947-70E740481C1C}">
                          <a14:useLocalDpi xmlns:a14="http://schemas.microsoft.com/office/drawing/2010/main" val="0"/>
                        </a:ext>
                      </a:extLst>
                    </a:blip>
                    <a:stretch>
                      <a:fillRect/>
                    </a:stretch>
                  </pic:blipFill>
                  <pic:spPr>
                    <a:xfrm>
                      <a:off x="0" y="0"/>
                      <a:ext cx="2645732" cy="1754479"/>
                    </a:xfrm>
                    <a:prstGeom prst="rect">
                      <a:avLst/>
                    </a:prstGeom>
                  </pic:spPr>
                </pic:pic>
              </a:graphicData>
            </a:graphic>
          </wp:inline>
        </w:drawing>
      </w:r>
    </w:p>
    <w:p w:rsidR="00BA0F09" w:rsidRDefault="003A4DFE" w:rsidP="003A4DFE">
      <w:pPr>
        <w:pStyle w:val="Legenda"/>
        <w:jc w:val="center"/>
        <w:rPr>
          <w:color w:val="auto"/>
          <w:sz w:val="24"/>
        </w:rPr>
      </w:pPr>
      <w:r w:rsidRPr="00D2171F">
        <w:rPr>
          <w:color w:val="auto"/>
          <w:sz w:val="24"/>
        </w:rPr>
        <w:t xml:space="preserve">Rys. </w:t>
      </w:r>
      <w:r w:rsidR="005362E0">
        <w:rPr>
          <w:color w:val="auto"/>
          <w:sz w:val="24"/>
        </w:rPr>
        <w:fldChar w:fldCharType="begin"/>
      </w:r>
      <w:r w:rsidR="005362E0">
        <w:rPr>
          <w:color w:val="auto"/>
          <w:sz w:val="24"/>
        </w:rPr>
        <w:instrText xml:space="preserve"> STYLEREF 1 \s </w:instrText>
      </w:r>
      <w:r w:rsidR="005362E0">
        <w:rPr>
          <w:color w:val="auto"/>
          <w:sz w:val="24"/>
        </w:rPr>
        <w:fldChar w:fldCharType="separate"/>
      </w:r>
      <w:r w:rsidR="005362E0">
        <w:rPr>
          <w:noProof/>
          <w:color w:val="auto"/>
          <w:sz w:val="24"/>
        </w:rPr>
        <w:t>6</w:t>
      </w:r>
      <w:r w:rsidR="005362E0">
        <w:rPr>
          <w:color w:val="auto"/>
          <w:sz w:val="24"/>
        </w:rPr>
        <w:fldChar w:fldCharType="end"/>
      </w:r>
      <w:r w:rsidR="005362E0">
        <w:rPr>
          <w:color w:val="auto"/>
          <w:sz w:val="24"/>
        </w:rPr>
        <w:t>.</w:t>
      </w:r>
      <w:r w:rsidR="005362E0">
        <w:rPr>
          <w:color w:val="auto"/>
          <w:sz w:val="24"/>
        </w:rPr>
        <w:fldChar w:fldCharType="begin"/>
      </w:r>
      <w:r w:rsidR="005362E0">
        <w:rPr>
          <w:color w:val="auto"/>
          <w:sz w:val="24"/>
        </w:rPr>
        <w:instrText xml:space="preserve"> SEQ Rys. \* ARABIC \s 1 </w:instrText>
      </w:r>
      <w:r w:rsidR="005362E0">
        <w:rPr>
          <w:color w:val="auto"/>
          <w:sz w:val="24"/>
        </w:rPr>
        <w:fldChar w:fldCharType="separate"/>
      </w:r>
      <w:r w:rsidR="005362E0">
        <w:rPr>
          <w:noProof/>
          <w:color w:val="auto"/>
          <w:sz w:val="24"/>
        </w:rPr>
        <w:t>11</w:t>
      </w:r>
      <w:r w:rsidR="005362E0">
        <w:rPr>
          <w:color w:val="auto"/>
          <w:sz w:val="24"/>
        </w:rPr>
        <w:fldChar w:fldCharType="end"/>
      </w:r>
      <w:r w:rsidRPr="00D2171F">
        <w:rPr>
          <w:color w:val="auto"/>
          <w:sz w:val="24"/>
        </w:rPr>
        <w:t xml:space="preserve"> Diagram UML klasy CFilterCalibration</w:t>
      </w:r>
    </w:p>
    <w:p w:rsidR="000A0170" w:rsidRDefault="007C4740" w:rsidP="000A0170">
      <w:r>
        <w:t>Opis metod zawartych w klasie:</w:t>
      </w:r>
    </w:p>
    <w:p w:rsidR="000A0170" w:rsidRDefault="000A0170" w:rsidP="000A0170">
      <w:pPr>
        <w:pStyle w:val="Akapitzlist"/>
        <w:numPr>
          <w:ilvl w:val="0"/>
          <w:numId w:val="28"/>
        </w:numPr>
      </w:pPr>
      <w:r w:rsidRPr="000A0170">
        <w:rPr>
          <w:i/>
        </w:rPr>
        <w:t>openCamera()</w:t>
      </w:r>
      <w:r>
        <w:t xml:space="preserve"> – uruchamia kamerę o podanym ID i informuje o ewentualnym niepowodzeniu</w:t>
      </w:r>
      <w:r w:rsidR="00C503DD">
        <w:t>,</w:t>
      </w:r>
    </w:p>
    <w:p w:rsidR="000A0170" w:rsidRDefault="000A0170" w:rsidP="000A0170">
      <w:pPr>
        <w:pStyle w:val="Akapitzlist"/>
        <w:numPr>
          <w:ilvl w:val="0"/>
          <w:numId w:val="28"/>
        </w:numPr>
      </w:pPr>
      <w:r w:rsidRPr="000A0170">
        <w:rPr>
          <w:i/>
        </w:rPr>
        <w:t>closeCamera()</w:t>
      </w:r>
      <w:r>
        <w:t xml:space="preserve"> – zamyka, zwalnia wcześniej uruchomioną kamerę</w:t>
      </w:r>
    </w:p>
    <w:p w:rsidR="000A0170" w:rsidRDefault="000A0170" w:rsidP="000A0170">
      <w:pPr>
        <w:pStyle w:val="Akapitzlist"/>
        <w:numPr>
          <w:ilvl w:val="0"/>
          <w:numId w:val="28"/>
        </w:numPr>
      </w:pPr>
      <w:r w:rsidRPr="000A0170">
        <w:rPr>
          <w:i/>
        </w:rPr>
        <w:t>saveFilterParameters()</w:t>
      </w:r>
      <w:r>
        <w:t xml:space="preserve"> – zapisuje do pliku</w:t>
      </w:r>
      <w:r w:rsidR="00C503DD">
        <w:t xml:space="preserve"> o podanej ścieżce</w:t>
      </w:r>
      <w:r>
        <w:t xml:space="preserve"> wartości atrybutów min[], max[] oraz </w:t>
      </w:r>
      <w:r w:rsidR="00C503DD">
        <w:t xml:space="preserve">wprowadzoną </w:t>
      </w:r>
      <w:r>
        <w:t>metodę filtrowania</w:t>
      </w:r>
      <w:r w:rsidR="00C503DD">
        <w:t xml:space="preserve"> ( dwie możliwości: RGB lub HSV)</w:t>
      </w:r>
    </w:p>
    <w:p w:rsidR="000A0170" w:rsidRPr="000A0170" w:rsidRDefault="000A0170" w:rsidP="000A0170">
      <w:pPr>
        <w:pStyle w:val="Akapitzlist"/>
        <w:numPr>
          <w:ilvl w:val="0"/>
          <w:numId w:val="28"/>
        </w:numPr>
      </w:pPr>
      <w:r w:rsidRPr="000A0170">
        <w:rPr>
          <w:i/>
        </w:rPr>
        <w:t>runFilterCalibration()</w:t>
      </w:r>
      <w:r>
        <w:t xml:space="preserve"> – główna metoda przeprowadzająca użytkownika przez proces dobierania wartości progów dla wybranej przestrzeni kolorów</w:t>
      </w:r>
      <w:r w:rsidR="00C503DD">
        <w:t xml:space="preserve"> ( RGB lub HSV).</w:t>
      </w:r>
    </w:p>
    <w:p w:rsidR="00123C04" w:rsidRDefault="00123C04" w:rsidP="00B26715">
      <w:pPr>
        <w:pStyle w:val="Nagwek2"/>
        <w:numPr>
          <w:ilvl w:val="1"/>
          <w:numId w:val="2"/>
        </w:numPr>
      </w:pPr>
      <w:bookmarkStart w:id="33" w:name="_Toc451715330"/>
      <w:r>
        <w:t>Klasa CStereoVision</w:t>
      </w:r>
      <w:bookmarkEnd w:id="33"/>
    </w:p>
    <w:p w:rsidR="007C4740" w:rsidRPr="002E4563" w:rsidRDefault="007C4740" w:rsidP="007C4740">
      <w:pPr>
        <w:ind w:firstLine="360"/>
      </w:pPr>
      <w:r>
        <w:t xml:space="preserve">Klasa </w:t>
      </w:r>
      <w:r w:rsidRPr="0064065D">
        <w:rPr>
          <w:i/>
        </w:rPr>
        <w:t>CStereoVision</w:t>
      </w:r>
      <w:r>
        <w:t xml:space="preserve"> odpowiedzialna jest za korekcję i filtrowanie obrazów na </w:t>
      </w:r>
      <w:r w:rsidR="002E4563">
        <w:t xml:space="preserve">podstawie wczytanych parametrów, które przechowywane są w większości atrybutów o typie </w:t>
      </w:r>
      <w:r w:rsidR="002E4563">
        <w:rPr>
          <w:i/>
        </w:rPr>
        <w:t>cv::Mat</w:t>
      </w:r>
      <w:r w:rsidR="002E4563">
        <w:t>. Z</w:t>
      </w:r>
      <w:r w:rsidR="007F6860">
        <w:t>awarte atrybuty o nazwie</w:t>
      </w:r>
      <w:r w:rsidR="002E4563">
        <w:t xml:space="preserve"> </w:t>
      </w:r>
      <w:r w:rsidR="002E4563">
        <w:rPr>
          <w:i/>
        </w:rPr>
        <w:t>frame</w:t>
      </w:r>
      <w:r w:rsidR="007F6860">
        <w:t xml:space="preserve"> przechowują aktualny obraz, który </w:t>
      </w:r>
      <w:r w:rsidR="00A75315">
        <w:t>został przekształcony przez procedurę odpowiednią</w:t>
      </w:r>
      <w:r w:rsidR="007F6860">
        <w:t xml:space="preserve"> do </w:t>
      </w:r>
      <w:r w:rsidR="00A75315">
        <w:t xml:space="preserve">nazwy tego atrybutu, np. obraz przechowywany w zmiennej </w:t>
      </w:r>
      <w:r w:rsidR="00A75315">
        <w:rPr>
          <w:i/>
        </w:rPr>
        <w:t>leftFilteredFrame</w:t>
      </w:r>
      <w:r w:rsidR="00A75315">
        <w:t xml:space="preserve"> jest wynikiem filtrowania obrazu pobranego z lewej kamery.</w:t>
      </w:r>
      <w:r w:rsidR="007F6860">
        <w:t xml:space="preserve"> </w:t>
      </w:r>
    </w:p>
    <w:p w:rsidR="00BA0F09" w:rsidRDefault="00BA0F09" w:rsidP="00BA0F09"/>
    <w:p w:rsidR="003A4DFE" w:rsidRDefault="00BA0F09" w:rsidP="003A4DFE">
      <w:pPr>
        <w:keepNext/>
        <w:jc w:val="center"/>
      </w:pPr>
      <w:r>
        <w:rPr>
          <w:noProof/>
          <w:lang w:eastAsia="pl-PL"/>
        </w:rPr>
        <w:lastRenderedPageBreak/>
        <w:drawing>
          <wp:inline distT="0" distB="0" distL="0" distR="0" wp14:anchorId="16201BD4" wp14:editId="68D84671">
            <wp:extent cx="4292145" cy="3990942"/>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StereoVision_UML.png"/>
                    <pic:cNvPicPr/>
                  </pic:nvPicPr>
                  <pic:blipFill>
                    <a:blip r:embed="rId23">
                      <a:extLst>
                        <a:ext uri="{28A0092B-C50C-407E-A947-70E740481C1C}">
                          <a14:useLocalDpi xmlns:a14="http://schemas.microsoft.com/office/drawing/2010/main" val="0"/>
                        </a:ext>
                      </a:extLst>
                    </a:blip>
                    <a:stretch>
                      <a:fillRect/>
                    </a:stretch>
                  </pic:blipFill>
                  <pic:spPr>
                    <a:xfrm>
                      <a:off x="0" y="0"/>
                      <a:ext cx="4292145" cy="3990942"/>
                    </a:xfrm>
                    <a:prstGeom prst="rect">
                      <a:avLst/>
                    </a:prstGeom>
                  </pic:spPr>
                </pic:pic>
              </a:graphicData>
            </a:graphic>
          </wp:inline>
        </w:drawing>
      </w:r>
    </w:p>
    <w:p w:rsidR="00BA0F09" w:rsidRDefault="003A4DFE" w:rsidP="00D2171F">
      <w:pPr>
        <w:pStyle w:val="Legenda"/>
        <w:jc w:val="center"/>
        <w:rPr>
          <w:color w:val="auto"/>
          <w:sz w:val="24"/>
        </w:rPr>
      </w:pPr>
      <w:r w:rsidRPr="00D2171F">
        <w:rPr>
          <w:color w:val="auto"/>
          <w:sz w:val="24"/>
        </w:rPr>
        <w:t xml:space="preserve">Rys. </w:t>
      </w:r>
      <w:r w:rsidR="005362E0">
        <w:rPr>
          <w:color w:val="auto"/>
          <w:sz w:val="24"/>
        </w:rPr>
        <w:fldChar w:fldCharType="begin"/>
      </w:r>
      <w:r w:rsidR="005362E0">
        <w:rPr>
          <w:color w:val="auto"/>
          <w:sz w:val="24"/>
        </w:rPr>
        <w:instrText xml:space="preserve"> STYLEREF 1 \s </w:instrText>
      </w:r>
      <w:r w:rsidR="005362E0">
        <w:rPr>
          <w:color w:val="auto"/>
          <w:sz w:val="24"/>
        </w:rPr>
        <w:fldChar w:fldCharType="separate"/>
      </w:r>
      <w:r w:rsidR="005362E0">
        <w:rPr>
          <w:noProof/>
          <w:color w:val="auto"/>
          <w:sz w:val="24"/>
        </w:rPr>
        <w:t>6</w:t>
      </w:r>
      <w:r w:rsidR="005362E0">
        <w:rPr>
          <w:color w:val="auto"/>
          <w:sz w:val="24"/>
        </w:rPr>
        <w:fldChar w:fldCharType="end"/>
      </w:r>
      <w:r w:rsidR="005362E0">
        <w:rPr>
          <w:color w:val="auto"/>
          <w:sz w:val="24"/>
        </w:rPr>
        <w:t>.</w:t>
      </w:r>
      <w:r w:rsidR="005362E0">
        <w:rPr>
          <w:color w:val="auto"/>
          <w:sz w:val="24"/>
        </w:rPr>
        <w:fldChar w:fldCharType="begin"/>
      </w:r>
      <w:r w:rsidR="005362E0">
        <w:rPr>
          <w:color w:val="auto"/>
          <w:sz w:val="24"/>
        </w:rPr>
        <w:instrText xml:space="preserve"> SEQ Rys. \* ARABIC \s 1 </w:instrText>
      </w:r>
      <w:r w:rsidR="005362E0">
        <w:rPr>
          <w:color w:val="auto"/>
          <w:sz w:val="24"/>
        </w:rPr>
        <w:fldChar w:fldCharType="separate"/>
      </w:r>
      <w:r w:rsidR="005362E0">
        <w:rPr>
          <w:noProof/>
          <w:color w:val="auto"/>
          <w:sz w:val="24"/>
        </w:rPr>
        <w:t>12</w:t>
      </w:r>
      <w:r w:rsidR="005362E0">
        <w:rPr>
          <w:color w:val="auto"/>
          <w:sz w:val="24"/>
        </w:rPr>
        <w:fldChar w:fldCharType="end"/>
      </w:r>
      <w:r w:rsidRPr="00D2171F">
        <w:rPr>
          <w:color w:val="auto"/>
          <w:sz w:val="24"/>
        </w:rPr>
        <w:t xml:space="preserve"> Diagram UML klasy CStereoVision</w:t>
      </w:r>
    </w:p>
    <w:p w:rsidR="000A0170" w:rsidRDefault="00A75315" w:rsidP="000A0170">
      <w:r>
        <w:t>Opis metod zawartych w klasie:</w:t>
      </w:r>
    </w:p>
    <w:p w:rsidR="000A0170" w:rsidRDefault="000A0170" w:rsidP="000A0170">
      <w:pPr>
        <w:pStyle w:val="Akapitzlist"/>
        <w:numPr>
          <w:ilvl w:val="0"/>
          <w:numId w:val="29"/>
        </w:numPr>
      </w:pPr>
      <w:r>
        <w:rPr>
          <w:i/>
        </w:rPr>
        <w:t>initStereoVision()</w:t>
      </w:r>
      <w:r>
        <w:t xml:space="preserve"> – procedura inicjująca</w:t>
      </w:r>
      <w:r w:rsidR="00C503DD">
        <w:t>, wywołuje funkcje wczytujące poszczególne</w:t>
      </w:r>
      <w:r w:rsidR="00246547">
        <w:t xml:space="preserve"> dane niezbędne dla pozostałych metod klasy</w:t>
      </w:r>
      <w:r w:rsidR="00C503DD">
        <w:t>. Wymagane jest podanie</w:t>
      </w:r>
      <w:r w:rsidR="00D07FCA">
        <w:t xml:space="preserve"> ścieżek dostępu do plików z parametrami kalibracji i filtracji oraz numerów ID kamer,</w:t>
      </w:r>
    </w:p>
    <w:p w:rsidR="00246547" w:rsidRDefault="00246547" w:rsidP="000A0170">
      <w:pPr>
        <w:pStyle w:val="Akapitzlist"/>
        <w:numPr>
          <w:ilvl w:val="0"/>
          <w:numId w:val="29"/>
        </w:numPr>
      </w:pPr>
      <w:r>
        <w:rPr>
          <w:i/>
        </w:rPr>
        <w:t>loadSettings()</w:t>
      </w:r>
      <w:r>
        <w:t xml:space="preserve"> – wczytuje dane związane z parametrami kamer z wynikowego pliku kalibracji kamer</w:t>
      </w:r>
      <w:r w:rsidR="00D07FCA">
        <w:t xml:space="preserve"> o podanej ścieżce dostępu,</w:t>
      </w:r>
    </w:p>
    <w:p w:rsidR="00246547" w:rsidRDefault="00246547" w:rsidP="000A0170">
      <w:pPr>
        <w:pStyle w:val="Akapitzlist"/>
        <w:numPr>
          <w:ilvl w:val="0"/>
          <w:numId w:val="29"/>
        </w:numPr>
      </w:pPr>
      <w:r>
        <w:rPr>
          <w:i/>
        </w:rPr>
        <w:t>loadFilter()</w:t>
      </w:r>
      <w:r>
        <w:t xml:space="preserve"> – wczytuje dane</w:t>
      </w:r>
      <w:r w:rsidR="00CF6506">
        <w:t xml:space="preserve"> z pliku o podanej ścieżce,</w:t>
      </w:r>
      <w:r w:rsidR="00497346">
        <w:t xml:space="preserve"> wykorzystywane w procesie filtrowania, wygenerowane przez program dobierający progi filtrowania</w:t>
      </w:r>
      <w:r w:rsidR="00CF6506">
        <w:t>,</w:t>
      </w:r>
    </w:p>
    <w:p w:rsidR="00497346" w:rsidRDefault="00497346" w:rsidP="000A0170">
      <w:pPr>
        <w:pStyle w:val="Akapitzlist"/>
        <w:numPr>
          <w:ilvl w:val="0"/>
          <w:numId w:val="29"/>
        </w:numPr>
      </w:pPr>
      <w:r>
        <w:rPr>
          <w:i/>
        </w:rPr>
        <w:t>openCameras()</w:t>
      </w:r>
      <w:r>
        <w:t xml:space="preserve"> – uruchamia kamery o podanych numerach ID i informuje </w:t>
      </w:r>
      <w:r w:rsidR="00FB5A87">
        <w:br/>
      </w:r>
      <w:r>
        <w:t>o ewentual</w:t>
      </w:r>
      <w:r w:rsidR="00CF6506">
        <w:t>nym problemie z ich otworzeniem,</w:t>
      </w:r>
    </w:p>
    <w:p w:rsidR="00497346" w:rsidRDefault="00497346" w:rsidP="000A0170">
      <w:pPr>
        <w:pStyle w:val="Akapitzlist"/>
        <w:numPr>
          <w:ilvl w:val="0"/>
          <w:numId w:val="29"/>
        </w:numPr>
      </w:pPr>
      <w:r>
        <w:rPr>
          <w:i/>
        </w:rPr>
        <w:t xml:space="preserve">closeCameras() </w:t>
      </w:r>
      <w:r>
        <w:t>– zamyka uruchomione kamery</w:t>
      </w:r>
      <w:r w:rsidR="00CF6506">
        <w:t>,</w:t>
      </w:r>
    </w:p>
    <w:p w:rsidR="00497346" w:rsidRDefault="00497346" w:rsidP="000A0170">
      <w:pPr>
        <w:pStyle w:val="Akapitzlist"/>
        <w:numPr>
          <w:ilvl w:val="0"/>
          <w:numId w:val="29"/>
        </w:numPr>
      </w:pPr>
      <w:r>
        <w:rPr>
          <w:i/>
        </w:rPr>
        <w:t xml:space="preserve">grabFrames() </w:t>
      </w:r>
      <w:r>
        <w:t>– pobiera pojedyncze klatki z obu kamer</w:t>
      </w:r>
      <w:r w:rsidR="00CF6506">
        <w:t xml:space="preserve"> i przechowuje je w atrybutach </w:t>
      </w:r>
      <w:r w:rsidR="00CF6506">
        <w:rPr>
          <w:i/>
        </w:rPr>
        <w:t>leftFrame, rightFrame</w:t>
      </w:r>
      <w:r w:rsidR="00CF6506">
        <w:t>,</w:t>
      </w:r>
    </w:p>
    <w:p w:rsidR="00497346" w:rsidRDefault="00497346" w:rsidP="000A0170">
      <w:pPr>
        <w:pStyle w:val="Akapitzlist"/>
        <w:numPr>
          <w:ilvl w:val="0"/>
          <w:numId w:val="29"/>
        </w:numPr>
      </w:pPr>
      <w:r>
        <w:rPr>
          <w:i/>
        </w:rPr>
        <w:t>filterFram</w:t>
      </w:r>
      <w:r>
        <w:t>es</w:t>
      </w:r>
      <w:r>
        <w:rPr>
          <w:i/>
        </w:rPr>
        <w:t xml:space="preserve">() – </w:t>
      </w:r>
      <w:r w:rsidR="00CF6506">
        <w:t>proguje wprowadzone obrazy</w:t>
      </w:r>
      <w:r>
        <w:t xml:space="preserve"> na podstawie wartości atrybutów </w:t>
      </w:r>
      <w:r>
        <w:rPr>
          <w:i/>
        </w:rPr>
        <w:t>filterMins[]</w:t>
      </w:r>
      <w:r>
        <w:t xml:space="preserve"> </w:t>
      </w:r>
      <w:r w:rsidR="00FB5A87">
        <w:br/>
      </w:r>
      <w:r>
        <w:t xml:space="preserve">i </w:t>
      </w:r>
      <w:r w:rsidR="005610B1">
        <w:rPr>
          <w:i/>
        </w:rPr>
        <w:t xml:space="preserve">filterMaxs[] </w:t>
      </w:r>
      <w:r>
        <w:t xml:space="preserve"> w</w:t>
      </w:r>
      <w:r w:rsidR="00CF6506">
        <w:t xml:space="preserve"> wybranej</w:t>
      </w:r>
      <w:r>
        <w:t xml:space="preserve"> przes</w:t>
      </w:r>
      <w:r w:rsidR="00CF6506">
        <w:t>trzeni kolorów (RGB lub HSV),</w:t>
      </w:r>
    </w:p>
    <w:p w:rsidR="00497346" w:rsidRDefault="00497346" w:rsidP="000A0170">
      <w:pPr>
        <w:pStyle w:val="Akapitzlist"/>
        <w:numPr>
          <w:ilvl w:val="0"/>
          <w:numId w:val="29"/>
        </w:numPr>
      </w:pPr>
      <w:r>
        <w:rPr>
          <w:i/>
        </w:rPr>
        <w:t>undistortRectifyFrames()</w:t>
      </w:r>
      <w:r>
        <w:t xml:space="preserve"> </w:t>
      </w:r>
      <w:r w:rsidR="00CB0F7B">
        <w:t>–</w:t>
      </w:r>
      <w:r>
        <w:t xml:space="preserve"> </w:t>
      </w:r>
      <w:r w:rsidR="00CB0F7B">
        <w:t xml:space="preserve">transformuje obraz przeprowadzając rektyfikacje </w:t>
      </w:r>
      <w:r w:rsidR="00FB5A87">
        <w:br/>
      </w:r>
      <w:r w:rsidR="00CB0F7B">
        <w:t xml:space="preserve">i </w:t>
      </w:r>
      <w:r w:rsidR="005E1EEC">
        <w:t xml:space="preserve">korekcję dystorsji wprowadzonych obrazów na podstawie wartości atrybutów </w:t>
      </w:r>
      <w:r w:rsidR="00441A86">
        <w:t xml:space="preserve">wczytanych przez procedurę </w:t>
      </w:r>
      <w:r w:rsidR="00441A86">
        <w:rPr>
          <w:i/>
        </w:rPr>
        <w:t>loadSettings(),</w:t>
      </w:r>
      <w:r w:rsidR="00CB0F7B">
        <w:t xml:space="preserve"> </w:t>
      </w:r>
    </w:p>
    <w:p w:rsidR="00CB0F7B" w:rsidRDefault="00CB0F7B" w:rsidP="000A0170">
      <w:pPr>
        <w:pStyle w:val="Akapitzlist"/>
        <w:numPr>
          <w:ilvl w:val="0"/>
          <w:numId w:val="29"/>
        </w:numPr>
      </w:pPr>
      <w:r>
        <w:rPr>
          <w:i/>
        </w:rPr>
        <w:t>showImage()</w:t>
      </w:r>
      <w:r>
        <w:t xml:space="preserve"> – przeciążona metoda służąca do wyświetlenia obrazów, głównie do celów diagnostycznych</w:t>
      </w:r>
      <w:r w:rsidR="00441A86">
        <w:t>,</w:t>
      </w:r>
    </w:p>
    <w:p w:rsidR="00CB0F7B" w:rsidRDefault="00CB0F7B" w:rsidP="000A0170">
      <w:pPr>
        <w:pStyle w:val="Akapitzlist"/>
        <w:numPr>
          <w:ilvl w:val="0"/>
          <w:numId w:val="29"/>
        </w:numPr>
      </w:pPr>
      <w:r>
        <w:rPr>
          <w:i/>
        </w:rPr>
        <w:t xml:space="preserve">drawParallelLines() </w:t>
      </w:r>
      <w:r w:rsidR="00235D56">
        <w:t>–</w:t>
      </w:r>
      <w:r>
        <w:t xml:space="preserve"> </w:t>
      </w:r>
      <w:r w:rsidR="00441A86">
        <w:t>rysuje na podanym</w:t>
      </w:r>
      <w:r w:rsidR="00235D56">
        <w:t xml:space="preserve"> obrazie horyzontalne, równoodległe od siebie linie. Wykorzystywana jes</w:t>
      </w:r>
      <w:r w:rsidR="00441A86">
        <w:t>t do oceny rektyfikacji obrazów,</w:t>
      </w:r>
    </w:p>
    <w:p w:rsidR="00235D56" w:rsidRDefault="00235D56" w:rsidP="00235D56">
      <w:pPr>
        <w:pStyle w:val="Akapitzlist"/>
        <w:numPr>
          <w:ilvl w:val="0"/>
          <w:numId w:val="29"/>
        </w:numPr>
      </w:pPr>
      <w:r>
        <w:rPr>
          <w:i/>
        </w:rPr>
        <w:lastRenderedPageBreak/>
        <w:t xml:space="preserve">findPoint() </w:t>
      </w:r>
      <w:r>
        <w:t xml:space="preserve">– funkcja znajduje geometryczny środek wyznaczonego obszaru na </w:t>
      </w:r>
      <w:r w:rsidR="00441A86">
        <w:t xml:space="preserve"> wprowadzonym, </w:t>
      </w:r>
      <w:r>
        <w:t>binarnym, odfiltrowanym obrazie</w:t>
      </w:r>
      <w:r w:rsidR="00BC075B">
        <w:t xml:space="preserve">. Wykorzystywana w metodzie </w:t>
      </w:r>
      <w:r w:rsidR="00BC075B">
        <w:rPr>
          <w:i/>
        </w:rPr>
        <w:t>triangulate()</w:t>
      </w:r>
      <w:r w:rsidR="00BC075B">
        <w:t>,</w:t>
      </w:r>
    </w:p>
    <w:p w:rsidR="00235D56" w:rsidRDefault="00235D56" w:rsidP="000A0170">
      <w:pPr>
        <w:pStyle w:val="Akapitzlist"/>
        <w:numPr>
          <w:ilvl w:val="0"/>
          <w:numId w:val="29"/>
        </w:numPr>
      </w:pPr>
      <w:r>
        <w:rPr>
          <w:i/>
        </w:rPr>
        <w:t xml:space="preserve">getPixelValue() – </w:t>
      </w:r>
      <w:r>
        <w:t>funkcja zwracająca wartość piksela  o współrzędnych określonych w argumentach</w:t>
      </w:r>
      <w:r w:rsidR="00441A86">
        <w:t xml:space="preserve"> na danym obrazie,</w:t>
      </w:r>
    </w:p>
    <w:p w:rsidR="00235D56" w:rsidRDefault="00235D56" w:rsidP="000A0170">
      <w:pPr>
        <w:pStyle w:val="Akapitzlist"/>
        <w:numPr>
          <w:ilvl w:val="0"/>
          <w:numId w:val="29"/>
        </w:numPr>
      </w:pPr>
      <w:r>
        <w:rPr>
          <w:i/>
        </w:rPr>
        <w:t xml:space="preserve">calcPoint3D() </w:t>
      </w:r>
      <w:r w:rsidR="006747B7">
        <w:rPr>
          <w:i/>
        </w:rPr>
        <w:t>–</w:t>
      </w:r>
      <w:r>
        <w:t xml:space="preserve"> </w:t>
      </w:r>
      <w:r w:rsidR="005610B1">
        <w:t>funkcja pomocnicza</w:t>
      </w:r>
      <w:r w:rsidR="00441A86">
        <w:t>,</w:t>
      </w:r>
      <w:r w:rsidR="005610B1">
        <w:t xml:space="preserve"> transformująca</w:t>
      </w:r>
      <w:r w:rsidR="00441A86">
        <w:t xml:space="preserve"> dany</w:t>
      </w:r>
      <w:r w:rsidR="005610B1">
        <w:t xml:space="preserve"> punkt z układu homogenicznego do układu kartezjańskiego</w:t>
      </w:r>
      <w:r w:rsidR="00441A86">
        <w:t>,</w:t>
      </w:r>
    </w:p>
    <w:p w:rsidR="006747B7" w:rsidRDefault="006747B7" w:rsidP="000A0170">
      <w:pPr>
        <w:pStyle w:val="Akapitzlist"/>
        <w:numPr>
          <w:ilvl w:val="0"/>
          <w:numId w:val="29"/>
        </w:numPr>
      </w:pPr>
      <w:r>
        <w:rPr>
          <w:i/>
        </w:rPr>
        <w:t xml:space="preserve">triangulate() – </w:t>
      </w:r>
      <w:r>
        <w:t xml:space="preserve">funkcja określa położenie względem układu kamer wykrytego punktu </w:t>
      </w:r>
      <w:r w:rsidR="00FB5A87">
        <w:br/>
      </w:r>
      <w:r>
        <w:t>w przestrzeni</w:t>
      </w:r>
      <w:r w:rsidR="00BC075B">
        <w:t xml:space="preserve"> na podstawie wprowadzonych dwóch binarnych obrazów,</w:t>
      </w:r>
      <w:r>
        <w:t xml:space="preserve"> wykorzystując metodę triangulacji</w:t>
      </w:r>
      <w:r w:rsidR="00BC075B">
        <w:t>,</w:t>
      </w:r>
    </w:p>
    <w:p w:rsidR="006747B7" w:rsidRPr="000A0170" w:rsidRDefault="006747B7" w:rsidP="000A0170">
      <w:pPr>
        <w:pStyle w:val="Akapitzlist"/>
        <w:numPr>
          <w:ilvl w:val="0"/>
          <w:numId w:val="29"/>
        </w:numPr>
      </w:pPr>
      <w:r>
        <w:rPr>
          <w:i/>
        </w:rPr>
        <w:t>coordinateTransform() –</w:t>
      </w:r>
      <w:r>
        <w:t xml:space="preserve"> przenosi </w:t>
      </w:r>
      <w:r w:rsidR="00BC075B">
        <w:t xml:space="preserve">dany </w:t>
      </w:r>
      <w:r>
        <w:t>punkt z układu współrzędnych kamer na układ robota o</w:t>
      </w:r>
      <w:r w:rsidR="00BC075B">
        <w:t xml:space="preserve"> wprowadzonej</w:t>
      </w:r>
      <w:r>
        <w:t xml:space="preserve"> wartości translacji i rotacji.</w:t>
      </w:r>
    </w:p>
    <w:p w:rsidR="00123C04" w:rsidRDefault="00123C04" w:rsidP="00B26715">
      <w:pPr>
        <w:pStyle w:val="Nagwek2"/>
        <w:numPr>
          <w:ilvl w:val="1"/>
          <w:numId w:val="2"/>
        </w:numPr>
      </w:pPr>
      <w:bookmarkStart w:id="34" w:name="_Toc451715331"/>
      <w:r>
        <w:t>Klasa CTCPConnection</w:t>
      </w:r>
      <w:bookmarkEnd w:id="34"/>
    </w:p>
    <w:p w:rsidR="00BA0F09" w:rsidRDefault="00A75315" w:rsidP="00BA0F09">
      <w:r>
        <w:t xml:space="preserve">Klasa </w:t>
      </w:r>
      <w:r w:rsidRPr="0064065D">
        <w:rPr>
          <w:i/>
        </w:rPr>
        <w:t>CTCPConnect</w:t>
      </w:r>
      <w:r>
        <w:t xml:space="preserve"> odpowiedzialna jest za obsługę połączenia TCP/IP. </w:t>
      </w:r>
    </w:p>
    <w:p w:rsidR="003A4DFE" w:rsidRDefault="00BA0F09" w:rsidP="003A4DFE">
      <w:pPr>
        <w:keepNext/>
        <w:jc w:val="center"/>
      </w:pPr>
      <w:r>
        <w:rPr>
          <w:noProof/>
          <w:lang w:eastAsia="pl-PL"/>
        </w:rPr>
        <w:drawing>
          <wp:inline distT="0" distB="0" distL="0" distR="0" wp14:anchorId="16EAB36D" wp14:editId="44F20BE1">
            <wp:extent cx="3086100" cy="1849412"/>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TCPConnection_UML.png"/>
                    <pic:cNvPicPr/>
                  </pic:nvPicPr>
                  <pic:blipFill>
                    <a:blip r:embed="rId24">
                      <a:extLst>
                        <a:ext uri="{28A0092B-C50C-407E-A947-70E740481C1C}">
                          <a14:useLocalDpi xmlns:a14="http://schemas.microsoft.com/office/drawing/2010/main" val="0"/>
                        </a:ext>
                      </a:extLst>
                    </a:blip>
                    <a:stretch>
                      <a:fillRect/>
                    </a:stretch>
                  </pic:blipFill>
                  <pic:spPr>
                    <a:xfrm>
                      <a:off x="0" y="0"/>
                      <a:ext cx="3106238" cy="1861480"/>
                    </a:xfrm>
                    <a:prstGeom prst="rect">
                      <a:avLst/>
                    </a:prstGeom>
                  </pic:spPr>
                </pic:pic>
              </a:graphicData>
            </a:graphic>
          </wp:inline>
        </w:drawing>
      </w:r>
    </w:p>
    <w:p w:rsidR="00BA0F09" w:rsidRDefault="003A4DFE" w:rsidP="003A4DFE">
      <w:pPr>
        <w:pStyle w:val="Legenda"/>
        <w:jc w:val="center"/>
        <w:rPr>
          <w:color w:val="auto"/>
          <w:sz w:val="24"/>
        </w:rPr>
      </w:pPr>
      <w:r w:rsidRPr="00D2171F">
        <w:rPr>
          <w:color w:val="auto"/>
          <w:sz w:val="24"/>
        </w:rPr>
        <w:t xml:space="preserve">Rys. </w:t>
      </w:r>
      <w:r w:rsidR="005362E0">
        <w:rPr>
          <w:color w:val="auto"/>
          <w:sz w:val="24"/>
        </w:rPr>
        <w:fldChar w:fldCharType="begin"/>
      </w:r>
      <w:r w:rsidR="005362E0">
        <w:rPr>
          <w:color w:val="auto"/>
          <w:sz w:val="24"/>
        </w:rPr>
        <w:instrText xml:space="preserve"> STYLEREF 1 \s </w:instrText>
      </w:r>
      <w:r w:rsidR="005362E0">
        <w:rPr>
          <w:color w:val="auto"/>
          <w:sz w:val="24"/>
        </w:rPr>
        <w:fldChar w:fldCharType="separate"/>
      </w:r>
      <w:r w:rsidR="005362E0">
        <w:rPr>
          <w:noProof/>
          <w:color w:val="auto"/>
          <w:sz w:val="24"/>
        </w:rPr>
        <w:t>6</w:t>
      </w:r>
      <w:r w:rsidR="005362E0">
        <w:rPr>
          <w:color w:val="auto"/>
          <w:sz w:val="24"/>
        </w:rPr>
        <w:fldChar w:fldCharType="end"/>
      </w:r>
      <w:r w:rsidR="005362E0">
        <w:rPr>
          <w:color w:val="auto"/>
          <w:sz w:val="24"/>
        </w:rPr>
        <w:t>.</w:t>
      </w:r>
      <w:r w:rsidR="005362E0">
        <w:rPr>
          <w:color w:val="auto"/>
          <w:sz w:val="24"/>
        </w:rPr>
        <w:fldChar w:fldCharType="begin"/>
      </w:r>
      <w:r w:rsidR="005362E0">
        <w:rPr>
          <w:color w:val="auto"/>
          <w:sz w:val="24"/>
        </w:rPr>
        <w:instrText xml:space="preserve"> SEQ Rys. \* ARABIC \s 1 </w:instrText>
      </w:r>
      <w:r w:rsidR="005362E0">
        <w:rPr>
          <w:color w:val="auto"/>
          <w:sz w:val="24"/>
        </w:rPr>
        <w:fldChar w:fldCharType="separate"/>
      </w:r>
      <w:r w:rsidR="005362E0">
        <w:rPr>
          <w:noProof/>
          <w:color w:val="auto"/>
          <w:sz w:val="24"/>
        </w:rPr>
        <w:t>13</w:t>
      </w:r>
      <w:r w:rsidR="005362E0">
        <w:rPr>
          <w:color w:val="auto"/>
          <w:sz w:val="24"/>
        </w:rPr>
        <w:fldChar w:fldCharType="end"/>
      </w:r>
      <w:r w:rsidRPr="00D2171F">
        <w:rPr>
          <w:color w:val="auto"/>
          <w:sz w:val="24"/>
        </w:rPr>
        <w:t xml:space="preserve"> Diagram UML klasy CTCPConnection</w:t>
      </w:r>
    </w:p>
    <w:p w:rsidR="006747B7" w:rsidRDefault="006747B7" w:rsidP="006747B7"/>
    <w:p w:rsidR="006747B7" w:rsidRPr="006747B7" w:rsidRDefault="006747B7" w:rsidP="006747B7">
      <w:pPr>
        <w:pStyle w:val="Akapitzlist"/>
        <w:numPr>
          <w:ilvl w:val="0"/>
          <w:numId w:val="30"/>
        </w:numPr>
      </w:pPr>
      <w:r>
        <w:rPr>
          <w:i/>
        </w:rPr>
        <w:t>isConnected()</w:t>
      </w:r>
      <w:r>
        <w:t xml:space="preserve"> – zwraca wartość </w:t>
      </w:r>
      <w:r>
        <w:rPr>
          <w:i/>
        </w:rPr>
        <w:t>true</w:t>
      </w:r>
      <w:r>
        <w:t xml:space="preserve">, jeśli jest aktywne połączenie, w przeciwnym wypadku wartość wynosi </w:t>
      </w:r>
      <w:r>
        <w:rPr>
          <w:i/>
        </w:rPr>
        <w:t>false</w:t>
      </w:r>
      <w:r w:rsidR="00265088">
        <w:rPr>
          <w:i/>
        </w:rPr>
        <w:t>,</w:t>
      </w:r>
    </w:p>
    <w:p w:rsidR="006747B7" w:rsidRDefault="006747B7" w:rsidP="006747B7">
      <w:pPr>
        <w:pStyle w:val="Akapitzlist"/>
        <w:numPr>
          <w:ilvl w:val="0"/>
          <w:numId w:val="30"/>
        </w:numPr>
      </w:pPr>
      <w:r>
        <w:rPr>
          <w:i/>
        </w:rPr>
        <w:t xml:space="preserve">setupConnection() – </w:t>
      </w:r>
      <w:r>
        <w:t xml:space="preserve">nawiązuje połączenie na podstawie wprowadzonego adresu IP </w:t>
      </w:r>
      <w:r w:rsidR="00FB5A87">
        <w:br/>
      </w:r>
      <w:r>
        <w:t xml:space="preserve">i numeru portu. Informuje użytkownika o występowaniu ewentualnych błędów </w:t>
      </w:r>
      <w:r w:rsidR="00FB5A87">
        <w:br/>
      </w:r>
      <w:r w:rsidR="00265088">
        <w:t>i problemów z ustanowieniem połączenia,</w:t>
      </w:r>
    </w:p>
    <w:p w:rsidR="006747B7" w:rsidRDefault="006747B7" w:rsidP="006747B7">
      <w:pPr>
        <w:pStyle w:val="Akapitzlist"/>
        <w:numPr>
          <w:ilvl w:val="0"/>
          <w:numId w:val="30"/>
        </w:numPr>
      </w:pPr>
      <w:r>
        <w:rPr>
          <w:i/>
        </w:rPr>
        <w:t>sendData() –</w:t>
      </w:r>
      <w:r>
        <w:t xml:space="preserve"> wysyła</w:t>
      </w:r>
      <w:r w:rsidR="00F803C9">
        <w:t xml:space="preserve"> podany</w:t>
      </w:r>
      <w:r>
        <w:t xml:space="preserve"> ciąg znaków</w:t>
      </w:r>
      <w:r w:rsidR="00D44D85">
        <w:t xml:space="preserve"> do aktywnego odbiorcy</w:t>
      </w:r>
      <w:r>
        <w:t>. W przypadku wystąpienia błędów, w konsoli</w:t>
      </w:r>
      <w:r w:rsidR="00265088">
        <w:t xml:space="preserve"> pojawia się stosowna adnotacja,</w:t>
      </w:r>
    </w:p>
    <w:p w:rsidR="006747B7" w:rsidRPr="006747B7" w:rsidRDefault="006747B7" w:rsidP="006747B7">
      <w:pPr>
        <w:pStyle w:val="Akapitzlist"/>
        <w:numPr>
          <w:ilvl w:val="0"/>
          <w:numId w:val="30"/>
        </w:numPr>
      </w:pPr>
      <w:r>
        <w:rPr>
          <w:i/>
        </w:rPr>
        <w:t>closeConnection() –</w:t>
      </w:r>
      <w:r>
        <w:t xml:space="preserve"> zamyka </w:t>
      </w:r>
      <w:r w:rsidR="00D44D85">
        <w:t>aktywne połączenie</w:t>
      </w:r>
      <w:r w:rsidR="00265088">
        <w:t>.</w:t>
      </w:r>
    </w:p>
    <w:p w:rsidR="00123C04" w:rsidRDefault="00123C04" w:rsidP="00B26715">
      <w:pPr>
        <w:pStyle w:val="Nagwek1"/>
        <w:numPr>
          <w:ilvl w:val="0"/>
          <w:numId w:val="2"/>
        </w:numPr>
      </w:pPr>
      <w:bookmarkStart w:id="35" w:name="_Toc451715332"/>
      <w:r>
        <w:t>Oprogramowanie robota</w:t>
      </w:r>
      <w:bookmarkEnd w:id="35"/>
    </w:p>
    <w:p w:rsidR="001F7C13" w:rsidRDefault="001F7C13" w:rsidP="00B26715">
      <w:pPr>
        <w:pStyle w:val="Nagwek2"/>
        <w:numPr>
          <w:ilvl w:val="1"/>
          <w:numId w:val="2"/>
        </w:numPr>
      </w:pPr>
      <w:bookmarkStart w:id="36" w:name="_Toc451715333"/>
      <w:r>
        <w:t>Struktura</w:t>
      </w:r>
      <w:bookmarkEnd w:id="36"/>
    </w:p>
    <w:p w:rsidR="00811C3B" w:rsidRDefault="00C437DD" w:rsidP="00C437DD">
      <w:pPr>
        <w:ind w:firstLine="360"/>
      </w:pPr>
      <w:r>
        <w:t xml:space="preserve">Oprogramowanie robota składa się z głównego programu </w:t>
      </w:r>
      <w:r w:rsidRPr="00C437DD">
        <w:rPr>
          <w:i/>
        </w:rPr>
        <w:t>d_tcp</w:t>
      </w:r>
      <w:r>
        <w:t xml:space="preserve"> i 4 podprogramów odpowiedzialnych za:</w:t>
      </w:r>
    </w:p>
    <w:p w:rsidR="00C437DD" w:rsidRPr="00C437DD" w:rsidRDefault="00C437DD" w:rsidP="00C437DD">
      <w:pPr>
        <w:pStyle w:val="Akapitzlist"/>
        <w:numPr>
          <w:ilvl w:val="0"/>
          <w:numId w:val="14"/>
        </w:numPr>
        <w:rPr>
          <w:i/>
        </w:rPr>
      </w:pPr>
      <w:r>
        <w:t>d_openport – poprawne otworzenie portu TCP i nasłuchiwania na prośbę połączenia</w:t>
      </w:r>
    </w:p>
    <w:p w:rsidR="00C437DD" w:rsidRPr="00C437DD" w:rsidRDefault="00C437DD" w:rsidP="00C437DD">
      <w:pPr>
        <w:pStyle w:val="Akapitzlist"/>
        <w:numPr>
          <w:ilvl w:val="0"/>
          <w:numId w:val="14"/>
        </w:numPr>
        <w:rPr>
          <w:i/>
        </w:rPr>
      </w:pPr>
      <w:r>
        <w:t>d_closeport – zatrzymanie nasłuchiwania i zamknięcie portu</w:t>
      </w:r>
    </w:p>
    <w:p w:rsidR="00C437DD" w:rsidRPr="00C437DD" w:rsidRDefault="00C437DD" w:rsidP="00C437DD">
      <w:pPr>
        <w:pStyle w:val="Akapitzlist"/>
        <w:numPr>
          <w:ilvl w:val="0"/>
          <w:numId w:val="14"/>
        </w:numPr>
        <w:rPr>
          <w:i/>
        </w:rPr>
      </w:pPr>
      <w:r>
        <w:t>d_recvdata – odbieranie otrzymywanych pakietów danych</w:t>
      </w:r>
    </w:p>
    <w:p w:rsidR="00C437DD" w:rsidRPr="00C437DD" w:rsidRDefault="00C437DD" w:rsidP="00C437DD">
      <w:pPr>
        <w:pStyle w:val="Akapitzlist"/>
        <w:numPr>
          <w:ilvl w:val="0"/>
          <w:numId w:val="14"/>
        </w:numPr>
        <w:rPr>
          <w:i/>
        </w:rPr>
      </w:pPr>
      <w:r>
        <w:t xml:space="preserve">d_transc – interpretacje otrzymanych danych i wykonanie odpowiedniej akcji </w:t>
      </w:r>
    </w:p>
    <w:p w:rsidR="002E4A74" w:rsidRDefault="00811C3B" w:rsidP="002E4A74">
      <w:pPr>
        <w:keepNext/>
        <w:jc w:val="center"/>
      </w:pPr>
      <w:r>
        <w:rPr>
          <w:noProof/>
          <w:lang w:eastAsia="pl-PL"/>
        </w:rPr>
        <w:lastRenderedPageBreak/>
        <w:drawing>
          <wp:inline distT="0" distB="0" distL="0" distR="0" wp14:anchorId="21D6AE90" wp14:editId="43F3970A">
            <wp:extent cx="3990975" cy="1995489"/>
            <wp:effectExtent l="0" t="0" r="0" b="508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ram robota.png"/>
                    <pic:cNvPicPr/>
                  </pic:nvPicPr>
                  <pic:blipFill>
                    <a:blip r:embed="rId25">
                      <a:extLst>
                        <a:ext uri="{28A0092B-C50C-407E-A947-70E740481C1C}">
                          <a14:useLocalDpi xmlns:a14="http://schemas.microsoft.com/office/drawing/2010/main" val="0"/>
                        </a:ext>
                      </a:extLst>
                    </a:blip>
                    <a:stretch>
                      <a:fillRect/>
                    </a:stretch>
                  </pic:blipFill>
                  <pic:spPr>
                    <a:xfrm>
                      <a:off x="0" y="0"/>
                      <a:ext cx="4012658" cy="2006331"/>
                    </a:xfrm>
                    <a:prstGeom prst="rect">
                      <a:avLst/>
                    </a:prstGeom>
                  </pic:spPr>
                </pic:pic>
              </a:graphicData>
            </a:graphic>
          </wp:inline>
        </w:drawing>
      </w:r>
    </w:p>
    <w:p w:rsidR="003749B4" w:rsidRDefault="002E4A74" w:rsidP="003749B4">
      <w:pPr>
        <w:pStyle w:val="Legenda"/>
        <w:jc w:val="center"/>
        <w:rPr>
          <w:color w:val="auto"/>
          <w:sz w:val="24"/>
        </w:rPr>
      </w:pPr>
      <w:r w:rsidRPr="003749B4">
        <w:rPr>
          <w:color w:val="auto"/>
          <w:sz w:val="24"/>
        </w:rPr>
        <w:t xml:space="preserve">Rys. </w:t>
      </w:r>
      <w:r w:rsidR="005362E0">
        <w:rPr>
          <w:color w:val="auto"/>
          <w:sz w:val="24"/>
        </w:rPr>
        <w:fldChar w:fldCharType="begin"/>
      </w:r>
      <w:r w:rsidR="005362E0">
        <w:rPr>
          <w:color w:val="auto"/>
          <w:sz w:val="24"/>
        </w:rPr>
        <w:instrText xml:space="preserve"> STYLEREF 1 \s </w:instrText>
      </w:r>
      <w:r w:rsidR="005362E0">
        <w:rPr>
          <w:color w:val="auto"/>
          <w:sz w:val="24"/>
        </w:rPr>
        <w:fldChar w:fldCharType="separate"/>
      </w:r>
      <w:r w:rsidR="005362E0">
        <w:rPr>
          <w:noProof/>
          <w:color w:val="auto"/>
          <w:sz w:val="24"/>
        </w:rPr>
        <w:t>7</w:t>
      </w:r>
      <w:r w:rsidR="005362E0">
        <w:rPr>
          <w:color w:val="auto"/>
          <w:sz w:val="24"/>
        </w:rPr>
        <w:fldChar w:fldCharType="end"/>
      </w:r>
      <w:r w:rsidR="005362E0">
        <w:rPr>
          <w:color w:val="auto"/>
          <w:sz w:val="24"/>
        </w:rPr>
        <w:t>.</w:t>
      </w:r>
      <w:r w:rsidR="005362E0">
        <w:rPr>
          <w:color w:val="auto"/>
          <w:sz w:val="24"/>
        </w:rPr>
        <w:fldChar w:fldCharType="begin"/>
      </w:r>
      <w:r w:rsidR="005362E0">
        <w:rPr>
          <w:color w:val="auto"/>
          <w:sz w:val="24"/>
        </w:rPr>
        <w:instrText xml:space="preserve"> SEQ Rys. \* ARABIC \s 1 </w:instrText>
      </w:r>
      <w:r w:rsidR="005362E0">
        <w:rPr>
          <w:color w:val="auto"/>
          <w:sz w:val="24"/>
        </w:rPr>
        <w:fldChar w:fldCharType="separate"/>
      </w:r>
      <w:r w:rsidR="005362E0">
        <w:rPr>
          <w:noProof/>
          <w:color w:val="auto"/>
          <w:sz w:val="24"/>
        </w:rPr>
        <w:t>1</w:t>
      </w:r>
      <w:r w:rsidR="005362E0">
        <w:rPr>
          <w:color w:val="auto"/>
          <w:sz w:val="24"/>
        </w:rPr>
        <w:fldChar w:fldCharType="end"/>
      </w:r>
      <w:r w:rsidR="003749B4">
        <w:rPr>
          <w:color w:val="auto"/>
          <w:sz w:val="24"/>
        </w:rPr>
        <w:t xml:space="preserve"> Układ podprogramów programu</w:t>
      </w:r>
      <w:r w:rsidRPr="003749B4">
        <w:rPr>
          <w:color w:val="auto"/>
          <w:sz w:val="24"/>
        </w:rPr>
        <w:t xml:space="preserve"> robota</w:t>
      </w:r>
    </w:p>
    <w:p w:rsidR="002E4A74" w:rsidRDefault="002E4A74" w:rsidP="002759BA">
      <w:pPr>
        <w:ind w:firstLine="708"/>
      </w:pPr>
      <w:r>
        <w:t xml:space="preserve">Po uruchomieniu głównego programu </w:t>
      </w:r>
      <w:r>
        <w:rPr>
          <w:i/>
        </w:rPr>
        <w:t>d_tcp</w:t>
      </w:r>
      <w:r>
        <w:t xml:space="preserve"> </w:t>
      </w:r>
      <w:r w:rsidR="002759BA">
        <w:t xml:space="preserve">od razu następuje przejście do podprogramu </w:t>
      </w:r>
      <w:r w:rsidR="002759BA">
        <w:rPr>
          <w:i/>
        </w:rPr>
        <w:t>d_openport.</w:t>
      </w:r>
      <w:r w:rsidR="002759BA">
        <w:t xml:space="preserve"> W nim aktywowana jest funkcja </w:t>
      </w:r>
      <w:r w:rsidR="002759BA" w:rsidRPr="002759BA">
        <w:rPr>
          <w:i/>
        </w:rPr>
        <w:t>TCP_LISTEN</w:t>
      </w:r>
      <w:r w:rsidR="002759BA">
        <w:t xml:space="preserve"> otwierająca wcześniej zdefiniowany port. Następnie w pętli wywoływana jest funkcja </w:t>
      </w:r>
      <w:r w:rsidR="002759BA">
        <w:rPr>
          <w:i/>
        </w:rPr>
        <w:t>TCP_ACCEPT</w:t>
      </w:r>
      <w:r w:rsidR="009E709F">
        <w:t xml:space="preserve"> monitorująca przychodzące prośby o połączenie. W przypadku akceptacji połączenia, jest ono stabilizowane z czasowym ograniczeniem, tzw. timeout, po przekroczeniu którego </w:t>
      </w:r>
      <w:r w:rsidR="000267CD">
        <w:t>dane połączenie jest odrzucane.</w:t>
      </w:r>
    </w:p>
    <w:p w:rsidR="000267CD" w:rsidRPr="00EE14DB" w:rsidRDefault="000267CD" w:rsidP="002759BA">
      <w:pPr>
        <w:ind w:firstLine="708"/>
      </w:pPr>
      <w:r>
        <w:t xml:space="preserve">Kolejnym etapem jest odbieranie danych. Odpowiada za to podprogram </w:t>
      </w:r>
      <w:r>
        <w:rPr>
          <w:i/>
        </w:rPr>
        <w:t>d_recvdata</w:t>
      </w:r>
      <w:r>
        <w:t xml:space="preserve">, który odbiera przychodzące dane i zapisuje je do bufora o pojemności 255 znaków. Jeśli zostanie odebrana cała nadana </w:t>
      </w:r>
      <w:r w:rsidR="00895B81">
        <w:t xml:space="preserve">paczka danych następuje przejście do podprogramu </w:t>
      </w:r>
      <w:r w:rsidR="00895B81">
        <w:rPr>
          <w:i/>
        </w:rPr>
        <w:t>d_transc</w:t>
      </w:r>
      <w:r w:rsidR="00895B81">
        <w:t>. Jego zadaniem jest interpretacja informacji zawartych w buforze, na którą składa się odseparowanie odpowied</w:t>
      </w:r>
      <w:r w:rsidR="00EE14DB">
        <w:t>nich ciągów</w:t>
      </w:r>
      <w:r w:rsidR="00895B81">
        <w:t xml:space="preserve"> znaków i za</w:t>
      </w:r>
      <w:r w:rsidR="00EE14DB">
        <w:t xml:space="preserve">miana ich na wartości liczbowe. Kolejnym krokiem jest wykonanie zaprogramowanych akcji z danymi uzyskanymi z połączenia, które również zawarte jest w </w:t>
      </w:r>
      <w:r w:rsidR="00EE14DB">
        <w:rPr>
          <w:i/>
        </w:rPr>
        <w:t>d_transc</w:t>
      </w:r>
      <w:r w:rsidR="00EE14DB">
        <w:t xml:space="preserve">. W czasie wykonywanego działania aktywowany jest sygnał 2002 uniemożliwiający odebranie kolejnych informacji i nadpisanie </w:t>
      </w:r>
      <w:r w:rsidR="00724AE2">
        <w:t xml:space="preserve">aktualnych, co skutkowałoby zmianą wykonywanej czynności. Po zakończeniu akcji, w tym przypadku ruchu, sygnał 2002 jest wyłączany, ponownie pozwalając odbierać dane, dopóki nie zostanie aktywowany sygnał 2003 kończący proces nasłuchiwania i zamykający port w podprogramie </w:t>
      </w:r>
      <w:r w:rsidR="00724AE2">
        <w:rPr>
          <w:i/>
        </w:rPr>
        <w:t>d_closeport</w:t>
      </w:r>
      <w:r w:rsidR="00724AE2">
        <w:t>.</w:t>
      </w:r>
    </w:p>
    <w:p w:rsidR="00BA0F09" w:rsidRDefault="00BA0F09" w:rsidP="00811C3B">
      <w:pPr>
        <w:jc w:val="center"/>
      </w:pPr>
    </w:p>
    <w:p w:rsidR="00145F6E" w:rsidRDefault="00BA0F09" w:rsidP="00145F6E">
      <w:pPr>
        <w:keepNext/>
        <w:jc w:val="center"/>
      </w:pPr>
      <w:r>
        <w:rPr>
          <w:noProof/>
          <w:lang w:eastAsia="pl-PL"/>
        </w:rPr>
        <w:lastRenderedPageBreak/>
        <w:drawing>
          <wp:inline distT="0" distB="0" distL="0" distR="0" wp14:anchorId="14BF75E2" wp14:editId="101A17FA">
            <wp:extent cx="2457533" cy="5812351"/>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gram robota.png"/>
                    <pic:cNvPicPr/>
                  </pic:nvPicPr>
                  <pic:blipFill>
                    <a:blip r:embed="rId26">
                      <a:extLst>
                        <a:ext uri="{28A0092B-C50C-407E-A947-70E740481C1C}">
                          <a14:useLocalDpi xmlns:a14="http://schemas.microsoft.com/office/drawing/2010/main" val="0"/>
                        </a:ext>
                      </a:extLst>
                    </a:blip>
                    <a:stretch>
                      <a:fillRect/>
                    </a:stretch>
                  </pic:blipFill>
                  <pic:spPr>
                    <a:xfrm>
                      <a:off x="0" y="0"/>
                      <a:ext cx="2457533" cy="5812351"/>
                    </a:xfrm>
                    <a:prstGeom prst="rect">
                      <a:avLst/>
                    </a:prstGeom>
                  </pic:spPr>
                </pic:pic>
              </a:graphicData>
            </a:graphic>
          </wp:inline>
        </w:drawing>
      </w:r>
    </w:p>
    <w:p w:rsidR="00BA0F09" w:rsidRPr="003749B4" w:rsidRDefault="00145F6E" w:rsidP="00145F6E">
      <w:pPr>
        <w:pStyle w:val="Legenda"/>
        <w:jc w:val="center"/>
        <w:rPr>
          <w:color w:val="auto"/>
          <w:sz w:val="24"/>
        </w:rPr>
      </w:pPr>
      <w:r w:rsidRPr="003749B4">
        <w:rPr>
          <w:color w:val="auto"/>
          <w:sz w:val="24"/>
        </w:rPr>
        <w:t xml:space="preserve">Rys. </w:t>
      </w:r>
      <w:r w:rsidR="005362E0">
        <w:rPr>
          <w:color w:val="auto"/>
          <w:sz w:val="24"/>
        </w:rPr>
        <w:fldChar w:fldCharType="begin"/>
      </w:r>
      <w:r w:rsidR="005362E0">
        <w:rPr>
          <w:color w:val="auto"/>
          <w:sz w:val="24"/>
        </w:rPr>
        <w:instrText xml:space="preserve"> STYLEREF 1 \s </w:instrText>
      </w:r>
      <w:r w:rsidR="005362E0">
        <w:rPr>
          <w:color w:val="auto"/>
          <w:sz w:val="24"/>
        </w:rPr>
        <w:fldChar w:fldCharType="separate"/>
      </w:r>
      <w:r w:rsidR="005362E0">
        <w:rPr>
          <w:noProof/>
          <w:color w:val="auto"/>
          <w:sz w:val="24"/>
        </w:rPr>
        <w:t>7</w:t>
      </w:r>
      <w:r w:rsidR="005362E0">
        <w:rPr>
          <w:color w:val="auto"/>
          <w:sz w:val="24"/>
        </w:rPr>
        <w:fldChar w:fldCharType="end"/>
      </w:r>
      <w:r w:rsidR="005362E0">
        <w:rPr>
          <w:color w:val="auto"/>
          <w:sz w:val="24"/>
        </w:rPr>
        <w:t>.</w:t>
      </w:r>
      <w:r w:rsidR="005362E0">
        <w:rPr>
          <w:color w:val="auto"/>
          <w:sz w:val="24"/>
        </w:rPr>
        <w:fldChar w:fldCharType="begin"/>
      </w:r>
      <w:r w:rsidR="005362E0">
        <w:rPr>
          <w:color w:val="auto"/>
          <w:sz w:val="24"/>
        </w:rPr>
        <w:instrText xml:space="preserve"> SEQ Rys. \* ARABIC \s 1 </w:instrText>
      </w:r>
      <w:r w:rsidR="005362E0">
        <w:rPr>
          <w:color w:val="auto"/>
          <w:sz w:val="24"/>
        </w:rPr>
        <w:fldChar w:fldCharType="separate"/>
      </w:r>
      <w:r w:rsidR="005362E0">
        <w:rPr>
          <w:noProof/>
          <w:color w:val="auto"/>
          <w:sz w:val="24"/>
        </w:rPr>
        <w:t>2</w:t>
      </w:r>
      <w:r w:rsidR="005362E0">
        <w:rPr>
          <w:color w:val="auto"/>
          <w:sz w:val="24"/>
        </w:rPr>
        <w:fldChar w:fldCharType="end"/>
      </w:r>
      <w:r w:rsidRPr="003749B4">
        <w:rPr>
          <w:color w:val="auto"/>
          <w:sz w:val="24"/>
        </w:rPr>
        <w:t xml:space="preserve"> Ogólny schemat blokowy działania programu robota</w:t>
      </w:r>
    </w:p>
    <w:p w:rsidR="00123C04" w:rsidRDefault="00123C04" w:rsidP="00B26715">
      <w:pPr>
        <w:pStyle w:val="Nagwek1"/>
        <w:numPr>
          <w:ilvl w:val="0"/>
          <w:numId w:val="2"/>
        </w:numPr>
      </w:pPr>
      <w:bookmarkStart w:id="37" w:name="_Toc451715334"/>
      <w:r>
        <w:t>Testowanie oprogramowania</w:t>
      </w:r>
      <w:bookmarkEnd w:id="37"/>
    </w:p>
    <w:p w:rsidR="001F7C13" w:rsidRDefault="001F7C13" w:rsidP="00B26715">
      <w:pPr>
        <w:pStyle w:val="Nagwek2"/>
        <w:numPr>
          <w:ilvl w:val="1"/>
          <w:numId w:val="2"/>
        </w:numPr>
      </w:pPr>
      <w:bookmarkStart w:id="38" w:name="_Toc451715335"/>
      <w:r>
        <w:t>Kalibracja</w:t>
      </w:r>
      <w:r w:rsidR="000F3911">
        <w:t xml:space="preserve"> kamer</w:t>
      </w:r>
      <w:bookmarkEnd w:id="38"/>
    </w:p>
    <w:p w:rsidR="000F3911" w:rsidRDefault="005B3EA5" w:rsidP="009047A2">
      <w:pPr>
        <w:spacing w:before="0" w:after="160" w:line="259" w:lineRule="auto"/>
        <w:ind w:firstLine="360"/>
      </w:pPr>
      <w:r>
        <w:t>Pozyskiwany z kamer obraz nie jest idealnym dwuwymiarowym rzutem monitorowanej przestrzeni. Głównymi przyczynami zaburzeń obrazu są niedokładności w wykonaniu oraz pozycjonowaniu względem siebie elementów urządzenia. O ile centralny obszar obrazu nie jest zdeformowany</w:t>
      </w:r>
      <w:r w:rsidR="009047A2">
        <w:t>, o tyle zewnętrzna część jest tym bardziej zniekształcona, im dalej od centrum obrazu</w:t>
      </w:r>
      <w:r>
        <w:t xml:space="preserve">. </w:t>
      </w:r>
      <w:r w:rsidR="009047A2">
        <w:t>Skutkami tego może być zaniżona dokładność w wyznaczaniu przestrzennego położenia punktu przez triangulacje, dlatego przed uruchomieniem głównego programu stereowizyjnego należy skrupulatnie przeprowadzić proces kalibracji obrazu.</w:t>
      </w:r>
    </w:p>
    <w:p w:rsidR="0023696C" w:rsidRDefault="009047A2" w:rsidP="00A91922">
      <w:pPr>
        <w:spacing w:before="0" w:after="160" w:line="259" w:lineRule="auto"/>
        <w:ind w:firstLine="360"/>
      </w:pPr>
      <w:r>
        <w:t>Kalibracja kamer w układzie stereowizyjnym polega na wyznaczeniu współczynników korekcyjnych omówionych w rozdzi</w:t>
      </w:r>
      <w:r w:rsidR="004C4F6F">
        <w:t xml:space="preserve">ale 3. W tym celu wymagane jest pobranie próbek obrazów, na których będzie możliwe wyznaczenie specyficznych punktów, znając jednocześnie rzeczywiste powiązania wymiarowe pomiędzy tymi punktami. Idealnym wzorcem, którego </w:t>
      </w:r>
      <w:r w:rsidR="004C4F6F">
        <w:lastRenderedPageBreak/>
        <w:t>punkty można łatwo wykryć i zmierzyć jest szachownica</w:t>
      </w:r>
      <w:r w:rsidR="00924AD5">
        <w:t xml:space="preserve">. Ilość pól wzdłuż i wszerz oraz </w:t>
      </w:r>
      <w:r w:rsidR="00CB5111">
        <w:t xml:space="preserve">długość boku pola w mm są niezbędnymi parametrami, które należy wprowadzić jako argumenty do programu kalibrującego. </w:t>
      </w:r>
      <w:r w:rsidR="00C9423B">
        <w:t xml:space="preserve">Podczas pobierania próbek obrazu, wyświetlane są obrazy z obu kamer, aby ułatwić </w:t>
      </w:r>
      <w:r w:rsidR="00355607">
        <w:t xml:space="preserve">poprawną manipulacje szachownicy w kadry kamer. Gdy program wykrywa specyficzne punkty – wierzchołki kwadratów – na obrazie wejściowym, </w:t>
      </w:r>
      <w:r w:rsidR="00FB5A87">
        <w:br/>
      </w:r>
      <w:r w:rsidR="00355607">
        <w:t xml:space="preserve">w odpowiednich miejscach rysowane są kolorowe okręgi. Pomiędzy pobraniem próbek </w:t>
      </w:r>
      <w:r w:rsidR="00CB0029">
        <w:t>obrazów występuje odstęp czasowy (</w:t>
      </w:r>
      <w:r w:rsidR="00355607">
        <w:t xml:space="preserve"> domyślnie</w:t>
      </w:r>
      <w:r w:rsidR="00CB0029">
        <w:t xml:space="preserve"> dwusekundowy),</w:t>
      </w:r>
      <w:r w:rsidR="00355607">
        <w:t xml:space="preserve"> </w:t>
      </w:r>
      <w:r w:rsidR="00CB0029">
        <w:t>aby zapobiec z</w:t>
      </w:r>
      <w:r w:rsidR="00742644">
        <w:t>duplikowaniu próbek, co</w:t>
      </w:r>
      <w:r w:rsidR="00CB0029">
        <w:t xml:space="preserve"> może prowadzić do błędnych wyników kalibracji.</w:t>
      </w:r>
    </w:p>
    <w:p w:rsidR="009047A2" w:rsidRDefault="004C4F6F" w:rsidP="009047A2">
      <w:pPr>
        <w:spacing w:before="0" w:after="160" w:line="259" w:lineRule="auto"/>
        <w:ind w:firstLine="360"/>
      </w:pPr>
      <w:r>
        <w:t xml:space="preserve"> </w:t>
      </w:r>
      <w:r w:rsidR="0023696C">
        <w:t xml:space="preserve">Ilość próbek, na podstawie których przeprowadzane są obliczenia, </w:t>
      </w:r>
      <w:r w:rsidR="0058629A">
        <w:t>jest jednym z elementów decydującym</w:t>
      </w:r>
      <w:r w:rsidR="0023696C">
        <w:t xml:space="preserve"> o dokładności wyników i długości przetwarzania danych. </w:t>
      </w:r>
      <w:r w:rsidR="006E1D32">
        <w:t xml:space="preserve">Na wykresie </w:t>
      </w:r>
      <w:r w:rsidR="005362E0">
        <w:t xml:space="preserve">8.1 </w:t>
      </w:r>
      <w:r w:rsidR="006E1D32">
        <w:t>przedstawiono wyniki badanej zależności czasu obliczeń od ilości próbek.</w:t>
      </w:r>
      <w:r w:rsidR="00220799">
        <w:t xml:space="preserve"> </w:t>
      </w:r>
      <w:r w:rsidR="00FB5A87">
        <w:t xml:space="preserve">Do kalibracji wykorzystana została szachownica o rozmiarze 9x6 i długości boku pola równym 25 mm, co oznacza że każda próbka ( obrazy z dwóch kamer) zawierała 108 wykrytych punktów. </w:t>
      </w:r>
      <w:r w:rsidR="00220799">
        <w:t>Należy mieć na uwadze, że system operacyjny przeznaczał część czasu procesora na inne proces</w:t>
      </w:r>
      <w:r w:rsidR="00FA2C34">
        <w:t>y, przez co wyniki mają zaniżoną</w:t>
      </w:r>
      <w:r w:rsidR="00220799">
        <w:t xml:space="preserve"> dokładność, </w:t>
      </w:r>
      <w:r w:rsidR="00FA2C34">
        <w:t>jednak</w:t>
      </w:r>
      <w:r w:rsidR="00220799">
        <w:t xml:space="preserve"> widoczna jest</w:t>
      </w:r>
      <w:r w:rsidR="00EE5F9D">
        <w:t xml:space="preserve"> nieliniowa</w:t>
      </w:r>
      <w:r w:rsidR="00220799">
        <w:t xml:space="preserve"> tendencja wzrostowa.</w:t>
      </w:r>
    </w:p>
    <w:p w:rsidR="005362E0" w:rsidRDefault="005362E0" w:rsidP="005362E0">
      <w:pPr>
        <w:keepNext/>
        <w:spacing w:before="0" w:after="160" w:line="259" w:lineRule="auto"/>
        <w:ind w:firstLine="360"/>
        <w:jc w:val="center"/>
      </w:pPr>
      <w:r>
        <w:rPr>
          <w:noProof/>
          <w:lang w:eastAsia="pl-PL"/>
        </w:rPr>
        <w:drawing>
          <wp:inline distT="0" distB="0" distL="0" distR="0" wp14:anchorId="7DFEFC0E" wp14:editId="3A18AA29">
            <wp:extent cx="3771900" cy="2683030"/>
            <wp:effectExtent l="0" t="0" r="0" b="317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zas_kalib.png"/>
                    <pic:cNvPicPr/>
                  </pic:nvPicPr>
                  <pic:blipFill>
                    <a:blip r:embed="rId27">
                      <a:extLst>
                        <a:ext uri="{28A0092B-C50C-407E-A947-70E740481C1C}">
                          <a14:useLocalDpi xmlns:a14="http://schemas.microsoft.com/office/drawing/2010/main" val="0"/>
                        </a:ext>
                      </a:extLst>
                    </a:blip>
                    <a:stretch>
                      <a:fillRect/>
                    </a:stretch>
                  </pic:blipFill>
                  <pic:spPr>
                    <a:xfrm>
                      <a:off x="0" y="0"/>
                      <a:ext cx="3802536" cy="2704822"/>
                    </a:xfrm>
                    <a:prstGeom prst="rect">
                      <a:avLst/>
                    </a:prstGeom>
                  </pic:spPr>
                </pic:pic>
              </a:graphicData>
            </a:graphic>
          </wp:inline>
        </w:drawing>
      </w:r>
    </w:p>
    <w:p w:rsidR="005362E0" w:rsidRDefault="005362E0" w:rsidP="005362E0">
      <w:pPr>
        <w:pStyle w:val="Legenda"/>
        <w:jc w:val="center"/>
        <w:rPr>
          <w:color w:val="auto"/>
          <w:sz w:val="24"/>
        </w:rPr>
      </w:pPr>
      <w:r w:rsidRPr="005362E0">
        <w:rPr>
          <w:color w:val="auto"/>
          <w:sz w:val="24"/>
        </w:rPr>
        <w:t xml:space="preserve">Rys. </w:t>
      </w:r>
      <w:r w:rsidRPr="005362E0">
        <w:rPr>
          <w:color w:val="auto"/>
          <w:sz w:val="24"/>
        </w:rPr>
        <w:fldChar w:fldCharType="begin"/>
      </w:r>
      <w:r w:rsidRPr="005362E0">
        <w:rPr>
          <w:color w:val="auto"/>
          <w:sz w:val="24"/>
        </w:rPr>
        <w:instrText xml:space="preserve"> STYLEREF 1 \s </w:instrText>
      </w:r>
      <w:r w:rsidRPr="005362E0">
        <w:rPr>
          <w:color w:val="auto"/>
          <w:sz w:val="24"/>
        </w:rPr>
        <w:fldChar w:fldCharType="separate"/>
      </w:r>
      <w:r w:rsidRPr="005362E0">
        <w:rPr>
          <w:noProof/>
          <w:color w:val="auto"/>
          <w:sz w:val="24"/>
        </w:rPr>
        <w:t>8</w:t>
      </w:r>
      <w:r w:rsidRPr="005362E0">
        <w:rPr>
          <w:color w:val="auto"/>
          <w:sz w:val="24"/>
        </w:rPr>
        <w:fldChar w:fldCharType="end"/>
      </w:r>
      <w:r w:rsidRPr="005362E0">
        <w:rPr>
          <w:color w:val="auto"/>
          <w:sz w:val="24"/>
        </w:rPr>
        <w:t>.</w:t>
      </w:r>
      <w:r w:rsidRPr="005362E0">
        <w:rPr>
          <w:color w:val="auto"/>
          <w:sz w:val="24"/>
        </w:rPr>
        <w:fldChar w:fldCharType="begin"/>
      </w:r>
      <w:r w:rsidRPr="005362E0">
        <w:rPr>
          <w:color w:val="auto"/>
          <w:sz w:val="24"/>
        </w:rPr>
        <w:instrText xml:space="preserve"> SEQ Rys. \* ARABIC \s 1 </w:instrText>
      </w:r>
      <w:r w:rsidRPr="005362E0">
        <w:rPr>
          <w:color w:val="auto"/>
          <w:sz w:val="24"/>
        </w:rPr>
        <w:fldChar w:fldCharType="separate"/>
      </w:r>
      <w:r w:rsidRPr="005362E0">
        <w:rPr>
          <w:noProof/>
          <w:color w:val="auto"/>
          <w:sz w:val="24"/>
        </w:rPr>
        <w:t>1</w:t>
      </w:r>
      <w:r w:rsidRPr="005362E0">
        <w:rPr>
          <w:color w:val="auto"/>
          <w:sz w:val="24"/>
        </w:rPr>
        <w:fldChar w:fldCharType="end"/>
      </w:r>
      <w:r w:rsidRPr="005362E0">
        <w:rPr>
          <w:color w:val="auto"/>
          <w:sz w:val="24"/>
        </w:rPr>
        <w:t xml:space="preserve"> Wykres zależności czasu kalibracji kamer od ilości próbek obrazu</w:t>
      </w:r>
    </w:p>
    <w:p w:rsidR="001E6CB3" w:rsidRDefault="00EE5F9D" w:rsidP="001E6CB3">
      <w:r>
        <w:tab/>
        <w:t>Wielokrotnie przeprowadzone kalibracje</w:t>
      </w:r>
      <w:r w:rsidR="001E6CB3">
        <w:t xml:space="preserve"> z </w:t>
      </w:r>
      <w:r>
        <w:t>wykorzystaniem</w:t>
      </w:r>
      <w:r w:rsidR="001E6CB3">
        <w:t xml:space="preserve"> szachownicy 9x6 miesz</w:t>
      </w:r>
      <w:r>
        <w:t>cz</w:t>
      </w:r>
      <w:r w:rsidR="001E6CB3">
        <w:t>ącej się na kartce formatu A4</w:t>
      </w:r>
      <w:r>
        <w:t xml:space="preserve"> wykazały, że przy rozdzielczości obrazów 640x480 zasięg wykrywania poprawnych punktów wzorca jest ograniczony do około 2 m. Brak próbek z takich odległości może skutkować zaniżoną jakością określania położenia dalekich punktów.</w:t>
      </w:r>
    </w:p>
    <w:p w:rsidR="00EE5F9D" w:rsidRDefault="00EE5F9D">
      <w:pPr>
        <w:spacing w:before="0" w:after="160" w:line="259" w:lineRule="auto"/>
        <w:jc w:val="left"/>
      </w:pPr>
      <w:r>
        <w:br w:type="page"/>
      </w:r>
    </w:p>
    <w:p w:rsidR="001F7C13" w:rsidRDefault="001F7C13" w:rsidP="00B26715">
      <w:pPr>
        <w:pStyle w:val="Nagwek2"/>
        <w:numPr>
          <w:ilvl w:val="1"/>
          <w:numId w:val="2"/>
        </w:numPr>
      </w:pPr>
      <w:bookmarkStart w:id="39" w:name="_Toc451715336"/>
      <w:r>
        <w:lastRenderedPageBreak/>
        <w:t>Filtrowanie</w:t>
      </w:r>
      <w:bookmarkEnd w:id="39"/>
    </w:p>
    <w:p w:rsidR="00D66D68" w:rsidRDefault="00C340D7" w:rsidP="00D66D68">
      <w:pPr>
        <w:ind w:firstLine="360"/>
      </w:pPr>
      <w:r>
        <w:t>Wyznaczenie efektywnej metody filtrowan</w:t>
      </w:r>
      <w:r w:rsidR="00FB5A87">
        <w:t xml:space="preserve">ia i jej parametrów jest jednym </w:t>
      </w:r>
      <w:r w:rsidR="00FB5A87">
        <w:br/>
      </w:r>
      <w:r>
        <w:t>z najtrudniejszych procesów przetwarzania obrazów. Wydobycie z obrazu obiektów zainteresowania utrudnia wiele czynników, m.in.:</w:t>
      </w:r>
    </w:p>
    <w:p w:rsidR="00C340D7" w:rsidRDefault="00CE705E" w:rsidP="00C340D7">
      <w:pPr>
        <w:pStyle w:val="Akapitzlist"/>
        <w:numPr>
          <w:ilvl w:val="0"/>
          <w:numId w:val="17"/>
        </w:numPr>
      </w:pPr>
      <w:r>
        <w:t>n</w:t>
      </w:r>
      <w:r w:rsidR="00C340D7">
        <w:t>iejednorodność tła</w:t>
      </w:r>
      <w:r>
        <w:t>,</w:t>
      </w:r>
    </w:p>
    <w:p w:rsidR="00C340D7" w:rsidRDefault="00CE705E" w:rsidP="00C340D7">
      <w:pPr>
        <w:pStyle w:val="Akapitzlist"/>
        <w:numPr>
          <w:ilvl w:val="0"/>
          <w:numId w:val="17"/>
        </w:numPr>
      </w:pPr>
      <w:r>
        <w:t>z</w:t>
      </w:r>
      <w:r w:rsidR="00C340D7">
        <w:t>mienne oświetlenie</w:t>
      </w:r>
      <w:r>
        <w:t>,</w:t>
      </w:r>
    </w:p>
    <w:p w:rsidR="00C340D7" w:rsidRDefault="00CE705E" w:rsidP="00C340D7">
      <w:pPr>
        <w:pStyle w:val="Akapitzlist"/>
        <w:numPr>
          <w:ilvl w:val="0"/>
          <w:numId w:val="17"/>
        </w:numPr>
      </w:pPr>
      <w:r>
        <w:t>z</w:t>
      </w:r>
      <w:r w:rsidR="00C340D7">
        <w:t>mienne parametry kamery</w:t>
      </w:r>
      <w:r>
        <w:t>,</w:t>
      </w:r>
    </w:p>
    <w:p w:rsidR="00C340D7" w:rsidRDefault="00CE705E" w:rsidP="00C340D7">
      <w:pPr>
        <w:pStyle w:val="Akapitzlist"/>
        <w:numPr>
          <w:ilvl w:val="0"/>
          <w:numId w:val="17"/>
        </w:numPr>
      </w:pPr>
      <w:r>
        <w:t>s</w:t>
      </w:r>
      <w:r w:rsidR="00C340D7">
        <w:t>zumy</w:t>
      </w:r>
      <w:r>
        <w:t>.</w:t>
      </w:r>
    </w:p>
    <w:p w:rsidR="00F92CF5" w:rsidRDefault="002C7CAB" w:rsidP="001A6106">
      <w:pPr>
        <w:ind w:firstLine="360"/>
      </w:pPr>
      <w:r>
        <w:t xml:space="preserve">Niektóre z powyższych problemów można rozwiązać stosując dodatkowe źródło stałego oświetlenia, zapewniające jednakową jasność monitorowanego obszaru lub wykorzystać jednokolorowe maty, podłoża ułatwiające </w:t>
      </w:r>
      <w:r w:rsidR="0037072C">
        <w:t>wykrycie i odrzucenie tła.</w:t>
      </w:r>
      <w:r>
        <w:t xml:space="preserve"> </w:t>
      </w:r>
      <w:r w:rsidR="00C340D7">
        <w:t xml:space="preserve">Dopracowany algorytm filtrowania </w:t>
      </w:r>
      <w:r w:rsidR="001A6106">
        <w:t xml:space="preserve">pozwala często uniknąć stosowania dodatkowych </w:t>
      </w:r>
      <w:r w:rsidR="006F4528">
        <w:t xml:space="preserve">procedur </w:t>
      </w:r>
      <w:r w:rsidR="001A6106">
        <w:t xml:space="preserve">pochłaniających wiele zasobów i czasu, mających na celu sprecyzowanie położenia szukanego obiektu. Z tego </w:t>
      </w:r>
      <w:r w:rsidR="006F4528">
        <w:t>powodu istotne jest przeprowadzenie poprawnej i dokładnej filtracji na obrazie wejściowym.</w:t>
      </w:r>
    </w:p>
    <w:p w:rsidR="00475B6D" w:rsidRDefault="00F5593F" w:rsidP="000850DB">
      <w:pPr>
        <w:ind w:firstLine="360"/>
      </w:pPr>
      <w:r>
        <w:t>Testowana</w:t>
      </w:r>
      <w:r w:rsidR="000850DB">
        <w:t xml:space="preserve"> </w:t>
      </w:r>
      <w:r w:rsidR="00C618E1">
        <w:t>filtracja przebiega na</w:t>
      </w:r>
      <w:r w:rsidR="000850DB">
        <w:t xml:space="preserve"> dwóch poziom</w:t>
      </w:r>
      <w:r w:rsidR="00C618E1">
        <w:t>ach</w:t>
      </w:r>
      <w:r w:rsidR="000850DB">
        <w:t>. Pierwszym</w:t>
      </w:r>
      <w:r w:rsidR="00DF009F">
        <w:t xml:space="preserve"> </w:t>
      </w:r>
      <w:r w:rsidR="000850DB">
        <w:t xml:space="preserve">poziomem są </w:t>
      </w:r>
      <w:r w:rsidR="00475B6D">
        <w:t xml:space="preserve">wewnętrzne parametry kamery </w:t>
      </w:r>
      <w:r w:rsidR="00475B6D" w:rsidRPr="00F5593F">
        <w:rPr>
          <w:i/>
        </w:rPr>
        <w:t>Logitech C905</w:t>
      </w:r>
      <w:r w:rsidR="00475B6D">
        <w:t xml:space="preserve">, które można zmieniać dzięki oprogramowaniu producenta. </w:t>
      </w:r>
      <w:r w:rsidR="00DF009F">
        <w:t>Niestety nie można wprowadzać, ani odczytywać wartości liczbowych konkretnych parametrów, a jedynie ustalać ukryte wartości przez pasek przesuwny.</w:t>
      </w:r>
      <w:r w:rsidR="004423FF">
        <w:t xml:space="preserve"> Istotne jest, aby ustawienia n</w:t>
      </w:r>
      <w:r w:rsidR="00724CE0">
        <w:t>a obu kamerach były jednakowe, w</w:t>
      </w:r>
      <w:r w:rsidR="004423FF">
        <w:t xml:space="preserve"> przeciwnym razie kolejna warstwa filtrowania będzie operować na różnych obrazach wejściowych, co może doprowadzić do wykrycia błędnych punktów, bądź też wyeliminowania poprawnych.</w:t>
      </w:r>
      <w:r w:rsidR="00DF009F">
        <w:t xml:space="preserve"> Wyróżniono </w:t>
      </w:r>
      <w:r w:rsidR="00F5327F">
        <w:t>dwie grupy</w:t>
      </w:r>
      <w:r w:rsidR="00DF009F">
        <w:t xml:space="preserve"> parametrów: ustalone automatycznie przez oprogramowanie kamery</w:t>
      </w:r>
      <w:r w:rsidR="007B1C24">
        <w:t xml:space="preserve"> oraz</w:t>
      </w:r>
      <w:r w:rsidR="00DF009F">
        <w:t xml:space="preserve"> ręcznie.</w:t>
      </w:r>
    </w:p>
    <w:tbl>
      <w:tblPr>
        <w:tblStyle w:val="Tabela-Siatka"/>
        <w:tblW w:w="0" w:type="auto"/>
        <w:tblInd w:w="-5" w:type="dxa"/>
        <w:tblLook w:val="04A0" w:firstRow="1" w:lastRow="0" w:firstColumn="1" w:lastColumn="0" w:noHBand="0" w:noVBand="1"/>
      </w:tblPr>
      <w:tblGrid>
        <w:gridCol w:w="3331"/>
        <w:gridCol w:w="5736"/>
      </w:tblGrid>
      <w:tr w:rsidR="00DF009F" w:rsidTr="006D35A6">
        <w:trPr>
          <w:trHeight w:val="340"/>
        </w:trPr>
        <w:tc>
          <w:tcPr>
            <w:tcW w:w="3331" w:type="dxa"/>
            <w:vAlign w:val="center"/>
          </w:tcPr>
          <w:p w:rsidR="00DF009F" w:rsidRDefault="00644DF6" w:rsidP="00644DF6">
            <w:r>
              <w:t>Nastawy automatyczne:</w:t>
            </w:r>
          </w:p>
          <w:p w:rsidR="00644DF6" w:rsidRDefault="00644DF6" w:rsidP="00644DF6">
            <w:r>
              <w:t>Ekspozycja, wzmocnienie i równowaga bieli dobierane są na podstawie analizy pobranego, aktualnego obrazu.</w:t>
            </w:r>
          </w:p>
        </w:tc>
        <w:tc>
          <w:tcPr>
            <w:tcW w:w="0" w:type="auto"/>
            <w:vAlign w:val="center"/>
          </w:tcPr>
          <w:p w:rsidR="00DF009F" w:rsidRDefault="00644DF6" w:rsidP="00644DF6">
            <w:pPr>
              <w:jc w:val="center"/>
            </w:pPr>
            <w:r>
              <w:rPr>
                <w:noProof/>
                <w:lang w:eastAsia="pl-PL"/>
              </w:rPr>
              <w:drawing>
                <wp:inline distT="0" distB="0" distL="0" distR="0" wp14:anchorId="10C69742" wp14:editId="2DA571DB">
                  <wp:extent cx="3419475" cy="211681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am_wejsciowy1.png"/>
                          <pic:cNvPicPr/>
                        </pic:nvPicPr>
                        <pic:blipFill rotWithShape="1">
                          <a:blip r:embed="rId28">
                            <a:extLst>
                              <a:ext uri="{28A0092B-C50C-407E-A947-70E740481C1C}">
                                <a14:useLocalDpi xmlns:a14="http://schemas.microsoft.com/office/drawing/2010/main" val="0"/>
                              </a:ext>
                            </a:extLst>
                          </a:blip>
                          <a:srcRect l="4497" t="25354" r="16812" b="29496"/>
                          <a:stretch/>
                        </pic:blipFill>
                        <pic:spPr bwMode="auto">
                          <a:xfrm>
                            <a:off x="0" y="0"/>
                            <a:ext cx="3431206" cy="2124080"/>
                          </a:xfrm>
                          <a:prstGeom prst="rect">
                            <a:avLst/>
                          </a:prstGeom>
                          <a:ln>
                            <a:noFill/>
                          </a:ln>
                          <a:extLst>
                            <a:ext uri="{53640926-AAD7-44D8-BBD7-CCE9431645EC}">
                              <a14:shadowObscured xmlns:a14="http://schemas.microsoft.com/office/drawing/2010/main"/>
                            </a:ext>
                          </a:extLst>
                        </pic:spPr>
                      </pic:pic>
                    </a:graphicData>
                  </a:graphic>
                </wp:inline>
              </w:drawing>
            </w:r>
          </w:p>
        </w:tc>
      </w:tr>
      <w:tr w:rsidR="00DF009F" w:rsidTr="006D35A6">
        <w:trPr>
          <w:trHeight w:val="3526"/>
        </w:trPr>
        <w:tc>
          <w:tcPr>
            <w:tcW w:w="3331" w:type="dxa"/>
            <w:vAlign w:val="center"/>
          </w:tcPr>
          <w:p w:rsidR="00644DF6" w:rsidRDefault="00644DF6" w:rsidP="00644DF6">
            <w:pPr>
              <w:rPr>
                <w:noProof/>
                <w:lang w:eastAsia="pl-PL"/>
              </w:rPr>
            </w:pPr>
            <w:r>
              <w:rPr>
                <w:noProof/>
                <w:lang w:eastAsia="pl-PL"/>
              </w:rPr>
              <w:t>Nastawy ręczne:</w:t>
            </w:r>
          </w:p>
          <w:p w:rsidR="00644DF6" w:rsidRDefault="00644DF6" w:rsidP="00644DF6">
            <w:pPr>
              <w:rPr>
                <w:noProof/>
                <w:lang w:eastAsia="pl-PL"/>
              </w:rPr>
            </w:pPr>
            <w:r>
              <w:rPr>
                <w:noProof/>
                <w:lang w:eastAsia="pl-PL"/>
              </w:rPr>
              <w:t>Wszystkie parametry są dobierane ręcznie i pozostają stałe.</w:t>
            </w:r>
          </w:p>
          <w:p w:rsidR="00644DF6" w:rsidRDefault="00644DF6" w:rsidP="00644DF6">
            <w:pPr>
              <w:jc w:val="left"/>
              <w:rPr>
                <w:noProof/>
                <w:lang w:eastAsia="pl-PL"/>
              </w:rPr>
            </w:pPr>
          </w:p>
          <w:p w:rsidR="00DF009F" w:rsidRDefault="00DF009F" w:rsidP="00644DF6">
            <w:pPr>
              <w:jc w:val="left"/>
            </w:pPr>
          </w:p>
        </w:tc>
        <w:tc>
          <w:tcPr>
            <w:tcW w:w="0" w:type="auto"/>
            <w:vAlign w:val="center"/>
          </w:tcPr>
          <w:p w:rsidR="00DF009F" w:rsidRDefault="00DF009F" w:rsidP="00644DF6">
            <w:pPr>
              <w:jc w:val="center"/>
            </w:pPr>
            <w:r>
              <w:rPr>
                <w:noProof/>
                <w:lang w:eastAsia="pl-PL"/>
              </w:rPr>
              <w:drawing>
                <wp:inline distT="0" distB="0" distL="0" distR="0" wp14:anchorId="3F0D9ED9" wp14:editId="0893BED5">
                  <wp:extent cx="3503693" cy="2160000"/>
                  <wp:effectExtent l="0" t="0" r="190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am_wejsciowy2.png"/>
                          <pic:cNvPicPr/>
                        </pic:nvPicPr>
                        <pic:blipFill rotWithShape="1">
                          <a:blip r:embed="rId29">
                            <a:extLst>
                              <a:ext uri="{28A0092B-C50C-407E-A947-70E740481C1C}">
                                <a14:useLocalDpi xmlns:a14="http://schemas.microsoft.com/office/drawing/2010/main" val="0"/>
                              </a:ext>
                            </a:extLst>
                          </a:blip>
                          <a:srcRect l="5610" t="25499" r="17701" b="30682"/>
                          <a:stretch/>
                        </pic:blipFill>
                        <pic:spPr bwMode="auto">
                          <a:xfrm>
                            <a:off x="0" y="0"/>
                            <a:ext cx="3503693" cy="216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644DF6" w:rsidRDefault="00644DF6">
      <w:pPr>
        <w:spacing w:before="0" w:after="160" w:line="259" w:lineRule="auto"/>
        <w:jc w:val="left"/>
      </w:pPr>
    </w:p>
    <w:p w:rsidR="005B4FAE" w:rsidRDefault="00F5327F" w:rsidP="00C72688">
      <w:pPr>
        <w:spacing w:before="0" w:after="160" w:line="259" w:lineRule="auto"/>
        <w:ind w:firstLine="708"/>
      </w:pPr>
      <w:r>
        <w:t xml:space="preserve">Druga warstwa odnosi się do </w:t>
      </w:r>
      <w:r w:rsidR="009E2CA9">
        <w:t>sposobu</w:t>
      </w:r>
      <w:r>
        <w:t xml:space="preserve"> zapisu przestrzeni kolorów</w:t>
      </w:r>
      <w:r w:rsidR="006C3AEA">
        <w:t xml:space="preserve"> do postaci cyfrowej</w:t>
      </w:r>
      <w:r>
        <w:t xml:space="preserve">. </w:t>
      </w:r>
      <w:r w:rsidR="008357C4">
        <w:t xml:space="preserve">Dostępne są dwie możliwości wyboru układu kolorów, według których </w:t>
      </w:r>
      <w:r w:rsidR="002E4A74">
        <w:t>obraz wejściowy zostanie przetworzony: RGB lub HSV. Na podstawie koniunkcji trzech parametrów danego modelu kolorów i ich wartości granicznych, tzw. progów, wyznaczany jest binarny obraz wynikowy.</w:t>
      </w:r>
    </w:p>
    <w:p w:rsidR="005472A2" w:rsidRDefault="005472A2" w:rsidP="00567E8C">
      <w:pPr>
        <w:ind w:firstLine="360"/>
      </w:pPr>
      <w:r>
        <w:tab/>
        <w:t>Celem testu filtrowania było stworzenie obrazu z wyodrębnionym obszarem plamki światła lasera</w:t>
      </w:r>
      <w:r w:rsidR="00171ABC">
        <w:t xml:space="preserve"> o długości 690 nm i mocy 35 mW oraz</w:t>
      </w:r>
      <w:r>
        <w:t xml:space="preserve"> odrzucenie pozostałych, nieistotnych informacji tła. Przetworzony dwuwymiarowy obraz </w:t>
      </w:r>
      <w:r w:rsidR="00171ABC">
        <w:t>zawiera piksele, które mogą przyjąć jeden</w:t>
      </w:r>
      <w:r>
        <w:t xml:space="preserve"> z dwóch stanów: 0 – informacja nieistotna</w:t>
      </w:r>
      <w:r w:rsidR="00171ABC">
        <w:t xml:space="preserve"> lub 255 – szukana informacja. Po ustawieniu wewnętrznych parametrów ka</w:t>
      </w:r>
      <w:r w:rsidR="00567E8C">
        <w:t>mery, uruchomiono</w:t>
      </w:r>
      <w:r w:rsidR="00171ABC">
        <w:t xml:space="preserve"> program, który w czasie rzeczywistym pobierał i progował obraz z kamer w wybranej przestrzeni barw</w:t>
      </w:r>
      <w:r w:rsidR="00567E8C">
        <w:t>. Doświadczalnie dobierano parametry progowania, śledząc na bieżąco wyświetlany obraz wynikowy, tak aby uzyskać wyłącznie obszar wskazany przez światło lasera. Wyniki testowania</w:t>
      </w:r>
      <w:r w:rsidR="007E2689">
        <w:t xml:space="preserve"> procedury filtrowania</w:t>
      </w:r>
      <w:r w:rsidR="00567E8C">
        <w:t xml:space="preserve"> </w:t>
      </w:r>
      <w:r w:rsidR="000A1F21">
        <w:t xml:space="preserve">przy parametrach opisanych w </w:t>
      </w:r>
      <w:r w:rsidR="00881800">
        <w:t>tab. 8.1</w:t>
      </w:r>
      <w:r w:rsidR="007E2689">
        <w:t xml:space="preserve"> </w:t>
      </w:r>
      <w:r w:rsidR="000A1F21">
        <w:t>przedstawiono w</w:t>
      </w:r>
      <w:r w:rsidR="00881800">
        <w:t xml:space="preserve"> tab. 8.2</w:t>
      </w:r>
      <w:r w:rsidR="001808A9">
        <w:t>, gdzie czerwonym okręgiem zaznaczono szukany, czerwony punkt</w:t>
      </w:r>
      <w:r w:rsidR="000A1F21">
        <w:t>.</w:t>
      </w:r>
    </w:p>
    <w:p w:rsidR="000A1F21" w:rsidRDefault="000A1F21" w:rsidP="000A1F21">
      <w:r>
        <w:tab/>
        <w:t>Dla automatycznych nastaw</w:t>
      </w:r>
      <w:r w:rsidR="00CF425E">
        <w:t>,</w:t>
      </w:r>
      <w:r>
        <w:t xml:space="preserve"> </w:t>
      </w:r>
      <w:r w:rsidR="00CF425E">
        <w:t xml:space="preserve">pomimo różnych kombinacji zakresu progowania, na żadnym obrazie z obu przestrzeni barw nie udało się całkowicie odrzucić tła. </w:t>
      </w:r>
      <w:r w:rsidR="001808A9">
        <w:t>W przypadku obrazu RGB niektóre z białych, jaśniejszych pikseli pozostało na wynikowym obrazie. Progowanie przestrzeni HSV wyeliminowało zdecydowaną większość tła, pozostawiając jedynie kilka pikseli, kosztem utraty dużej części obszaru światła lasera, przez co trudno odróżnić szukany punkt od kilku nieodfiltrowanych pikseli tła.</w:t>
      </w:r>
      <w:r w:rsidR="00904315">
        <w:t xml:space="preserve"> </w:t>
      </w:r>
    </w:p>
    <w:p w:rsidR="00D46485" w:rsidRDefault="007218EF" w:rsidP="007218EF">
      <w:pPr>
        <w:spacing w:before="0" w:after="160" w:line="259" w:lineRule="auto"/>
      </w:pPr>
      <w:r>
        <w:tab/>
        <w:t>Druga seria obrazów wejściowych, została pobrana przez kamerę o ręcznie ustawionych parametrach. Zdecydowanie zmniejszono ekspozycję i wzmocnienie, aby zmniejszyć ilość nadmiernie jasnych pikseli. Jednocześnie zwiększono intensywność kolorów</w:t>
      </w:r>
      <w:r w:rsidR="00A21B37">
        <w:t xml:space="preserve">, by zintensyfikować widoczność czerwonej plamki światła. </w:t>
      </w:r>
      <w:r w:rsidR="00D71564">
        <w:t xml:space="preserve">Progowanie obrazu wejściowego skutecznie wyeliminowało tło, pozostawiając jedynie piksele odpowiadające laserowi. W przestrzeni HSV utracono nieco więcej informacji, niż </w:t>
      </w:r>
      <w:r w:rsidR="00D46485">
        <w:t>w układzie RGB.</w:t>
      </w:r>
    </w:p>
    <w:p w:rsidR="00881800" w:rsidRDefault="00D46485" w:rsidP="007218EF">
      <w:pPr>
        <w:spacing w:before="0" w:after="160" w:line="259" w:lineRule="auto"/>
      </w:pPr>
      <w:r>
        <w:tab/>
        <w:t>Najlepszy rezultat filtrowania został uzyskany stosując ręczne nastawy kamery dla danych warunków otoczenia oraz progując wartości pikseli w przestrzeni RGB, gdzie udało się odfiltrować tło, bez odrzucania pikseli przypadających na światło lasera.</w:t>
      </w:r>
      <w:r w:rsidR="0039397B">
        <w:t xml:space="preserve"> Spostrzeżono, że zwiększenie intensywności kolorów w parametrach kamery powoduje okresową destabilizacje wynikowego obrazu progowania</w:t>
      </w:r>
      <w:r w:rsidR="00EE5F9D">
        <w:t>.</w:t>
      </w:r>
      <w:r w:rsidR="009A0A30">
        <w:t xml:space="preserve"> Automatyczne nastawy kamery poprawiają widoczność na obrazie dla ludzkiego</w:t>
      </w:r>
      <w:r w:rsidR="007B28A5">
        <w:t xml:space="preserve"> oka, jednak nie zawsze wywołują pożądany efekt. Dla otoczenia, na którym testowano filtracje, programowy dobór wzmocnienia i ekspozycji często skutkował uzyskaniem za jasnych pikseli tła, przez co główny czynnik wyróżniający światło lasera od tła – jasność – tracił </w:t>
      </w:r>
      <w:r w:rsidR="00A146E4">
        <w:t>swój priorytet, a</w:t>
      </w:r>
      <w:r w:rsidR="007B28A5">
        <w:t xml:space="preserve"> odróżnienie </w:t>
      </w:r>
      <w:r w:rsidR="00A146E4">
        <w:t>wzmocnionych pikseli od właściwej plamki światła lasera stawało się zdecydowanie utrudnione.</w:t>
      </w:r>
    </w:p>
    <w:p w:rsidR="00881800" w:rsidRPr="00881800" w:rsidRDefault="00881800" w:rsidP="00881800">
      <w:pPr>
        <w:pStyle w:val="Legenda"/>
        <w:keepNext/>
        <w:jc w:val="center"/>
        <w:rPr>
          <w:color w:val="auto"/>
          <w:sz w:val="24"/>
        </w:rPr>
      </w:pPr>
      <w:r w:rsidRPr="007E2689">
        <w:rPr>
          <w:color w:val="auto"/>
          <w:sz w:val="24"/>
        </w:rPr>
        <w:t xml:space="preserve">Tab.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8</w:t>
      </w:r>
      <w:r>
        <w:rPr>
          <w:color w:val="auto"/>
          <w:sz w:val="24"/>
        </w:rPr>
        <w:fldChar w:fldCharType="end"/>
      </w:r>
      <w:r>
        <w:rPr>
          <w:color w:val="auto"/>
          <w:sz w:val="24"/>
        </w:rPr>
        <w:t xml:space="preserve">.1 </w:t>
      </w:r>
      <w:r w:rsidR="001E6CB3">
        <w:rPr>
          <w:color w:val="auto"/>
          <w:sz w:val="24"/>
        </w:rPr>
        <w:t>Wartości progów</w:t>
      </w:r>
      <w:r>
        <w:rPr>
          <w:color w:val="auto"/>
          <w:sz w:val="24"/>
        </w:rPr>
        <w:t xml:space="preserve"> filtrowania</w:t>
      </w:r>
    </w:p>
    <w:tbl>
      <w:tblPr>
        <w:tblStyle w:val="Tabela-Siatka"/>
        <w:tblW w:w="0" w:type="auto"/>
        <w:jc w:val="center"/>
        <w:tblLook w:val="04A0" w:firstRow="1" w:lastRow="0" w:firstColumn="1" w:lastColumn="0" w:noHBand="0" w:noVBand="1"/>
      </w:tblPr>
      <w:tblGrid>
        <w:gridCol w:w="1783"/>
        <w:gridCol w:w="777"/>
        <w:gridCol w:w="576"/>
        <w:gridCol w:w="576"/>
        <w:gridCol w:w="576"/>
        <w:gridCol w:w="222"/>
        <w:gridCol w:w="576"/>
        <w:gridCol w:w="576"/>
        <w:gridCol w:w="576"/>
      </w:tblGrid>
      <w:tr w:rsidR="00881800" w:rsidTr="00607FDD">
        <w:trPr>
          <w:jc w:val="center"/>
        </w:trPr>
        <w:tc>
          <w:tcPr>
            <w:tcW w:w="0" w:type="auto"/>
            <w:vAlign w:val="center"/>
          </w:tcPr>
          <w:p w:rsidR="00881800" w:rsidRDefault="00881800" w:rsidP="00607FDD">
            <w:pPr>
              <w:jc w:val="center"/>
            </w:pPr>
          </w:p>
        </w:tc>
        <w:tc>
          <w:tcPr>
            <w:tcW w:w="0" w:type="auto"/>
            <w:vAlign w:val="center"/>
          </w:tcPr>
          <w:p w:rsidR="00881800" w:rsidRDefault="00881800" w:rsidP="00607FDD">
            <w:pPr>
              <w:jc w:val="center"/>
            </w:pPr>
          </w:p>
        </w:tc>
        <w:tc>
          <w:tcPr>
            <w:tcW w:w="0" w:type="auto"/>
            <w:vAlign w:val="center"/>
          </w:tcPr>
          <w:p w:rsidR="00881800" w:rsidRDefault="00881800" w:rsidP="00607FDD">
            <w:pPr>
              <w:jc w:val="center"/>
            </w:pPr>
            <w:r>
              <w:t>B</w:t>
            </w:r>
          </w:p>
        </w:tc>
        <w:tc>
          <w:tcPr>
            <w:tcW w:w="0" w:type="auto"/>
            <w:vAlign w:val="center"/>
          </w:tcPr>
          <w:p w:rsidR="00881800" w:rsidRDefault="00881800" w:rsidP="00607FDD">
            <w:pPr>
              <w:jc w:val="center"/>
            </w:pPr>
            <w:r>
              <w:t>G</w:t>
            </w:r>
          </w:p>
        </w:tc>
        <w:tc>
          <w:tcPr>
            <w:tcW w:w="0" w:type="auto"/>
            <w:vAlign w:val="center"/>
          </w:tcPr>
          <w:p w:rsidR="00881800" w:rsidRDefault="00881800" w:rsidP="00607FDD">
            <w:pPr>
              <w:jc w:val="center"/>
            </w:pPr>
            <w:r>
              <w:t>R</w:t>
            </w:r>
          </w:p>
        </w:tc>
        <w:tc>
          <w:tcPr>
            <w:tcW w:w="0" w:type="auto"/>
            <w:vMerge w:val="restart"/>
            <w:shd w:val="clear" w:color="auto" w:fill="D0CECE" w:themeFill="background2" w:themeFillShade="E6"/>
            <w:vAlign w:val="center"/>
          </w:tcPr>
          <w:p w:rsidR="00881800" w:rsidRDefault="00881800" w:rsidP="00607FDD">
            <w:pPr>
              <w:jc w:val="center"/>
            </w:pPr>
          </w:p>
        </w:tc>
        <w:tc>
          <w:tcPr>
            <w:tcW w:w="0" w:type="auto"/>
            <w:vAlign w:val="center"/>
          </w:tcPr>
          <w:p w:rsidR="00881800" w:rsidRDefault="00881800" w:rsidP="00607FDD">
            <w:pPr>
              <w:jc w:val="center"/>
            </w:pPr>
            <w:r>
              <w:t>H</w:t>
            </w:r>
          </w:p>
        </w:tc>
        <w:tc>
          <w:tcPr>
            <w:tcW w:w="0" w:type="auto"/>
            <w:vAlign w:val="center"/>
          </w:tcPr>
          <w:p w:rsidR="00881800" w:rsidRDefault="00881800" w:rsidP="00607FDD">
            <w:pPr>
              <w:jc w:val="center"/>
            </w:pPr>
            <w:r>
              <w:t>S</w:t>
            </w:r>
          </w:p>
        </w:tc>
        <w:tc>
          <w:tcPr>
            <w:tcW w:w="0" w:type="auto"/>
            <w:vAlign w:val="center"/>
          </w:tcPr>
          <w:p w:rsidR="00881800" w:rsidRDefault="00881800" w:rsidP="00607FDD">
            <w:pPr>
              <w:jc w:val="center"/>
            </w:pPr>
            <w:r>
              <w:t>V</w:t>
            </w:r>
          </w:p>
        </w:tc>
      </w:tr>
      <w:tr w:rsidR="00881800" w:rsidTr="00607FDD">
        <w:trPr>
          <w:jc w:val="center"/>
        </w:trPr>
        <w:tc>
          <w:tcPr>
            <w:tcW w:w="0" w:type="auto"/>
            <w:vMerge w:val="restart"/>
            <w:vAlign w:val="center"/>
          </w:tcPr>
          <w:p w:rsidR="00881800" w:rsidRDefault="00881800" w:rsidP="00607FDD">
            <w:pPr>
              <w:jc w:val="center"/>
            </w:pPr>
            <w:r>
              <w:t xml:space="preserve">Automatyczne </w:t>
            </w:r>
          </w:p>
          <w:p w:rsidR="00881800" w:rsidRDefault="00881800" w:rsidP="00607FDD">
            <w:pPr>
              <w:jc w:val="center"/>
            </w:pPr>
            <w:r>
              <w:t>nastawy kamery</w:t>
            </w:r>
          </w:p>
        </w:tc>
        <w:tc>
          <w:tcPr>
            <w:tcW w:w="0" w:type="auto"/>
            <w:vAlign w:val="center"/>
          </w:tcPr>
          <w:p w:rsidR="00881800" w:rsidRDefault="00881800" w:rsidP="00607FDD">
            <w:pPr>
              <w:jc w:val="center"/>
            </w:pPr>
            <w:r>
              <w:t>MIN</w:t>
            </w:r>
          </w:p>
        </w:tc>
        <w:tc>
          <w:tcPr>
            <w:tcW w:w="0" w:type="auto"/>
            <w:vAlign w:val="center"/>
          </w:tcPr>
          <w:p w:rsidR="00881800" w:rsidRDefault="00881800" w:rsidP="00607FDD">
            <w:pPr>
              <w:jc w:val="center"/>
            </w:pPr>
            <w:r>
              <w:t>0</w:t>
            </w:r>
          </w:p>
        </w:tc>
        <w:tc>
          <w:tcPr>
            <w:tcW w:w="0" w:type="auto"/>
            <w:vAlign w:val="center"/>
          </w:tcPr>
          <w:p w:rsidR="00881800" w:rsidRDefault="00881800" w:rsidP="00607FDD">
            <w:pPr>
              <w:jc w:val="center"/>
            </w:pPr>
            <w:r>
              <w:t>0</w:t>
            </w:r>
          </w:p>
        </w:tc>
        <w:tc>
          <w:tcPr>
            <w:tcW w:w="0" w:type="auto"/>
            <w:vAlign w:val="center"/>
          </w:tcPr>
          <w:p w:rsidR="00881800" w:rsidRDefault="00881800" w:rsidP="00607FDD">
            <w:pPr>
              <w:jc w:val="center"/>
            </w:pPr>
            <w:r>
              <w:t>255</w:t>
            </w:r>
          </w:p>
        </w:tc>
        <w:tc>
          <w:tcPr>
            <w:tcW w:w="0" w:type="auto"/>
            <w:vMerge/>
            <w:shd w:val="clear" w:color="auto" w:fill="D0CECE" w:themeFill="background2" w:themeFillShade="E6"/>
            <w:vAlign w:val="center"/>
          </w:tcPr>
          <w:p w:rsidR="00881800" w:rsidRDefault="00881800" w:rsidP="00607FDD">
            <w:pPr>
              <w:jc w:val="center"/>
            </w:pPr>
          </w:p>
        </w:tc>
        <w:tc>
          <w:tcPr>
            <w:tcW w:w="0" w:type="auto"/>
            <w:vAlign w:val="center"/>
          </w:tcPr>
          <w:p w:rsidR="00881800" w:rsidRDefault="00881800" w:rsidP="00607FDD">
            <w:pPr>
              <w:jc w:val="center"/>
            </w:pPr>
            <w:r>
              <w:t>7</w:t>
            </w:r>
          </w:p>
        </w:tc>
        <w:tc>
          <w:tcPr>
            <w:tcW w:w="0" w:type="auto"/>
            <w:vAlign w:val="center"/>
          </w:tcPr>
          <w:p w:rsidR="00881800" w:rsidRDefault="00881800" w:rsidP="00607FDD">
            <w:pPr>
              <w:jc w:val="center"/>
            </w:pPr>
            <w:r>
              <w:t>0</w:t>
            </w:r>
          </w:p>
        </w:tc>
        <w:tc>
          <w:tcPr>
            <w:tcW w:w="0" w:type="auto"/>
            <w:vAlign w:val="center"/>
          </w:tcPr>
          <w:p w:rsidR="00881800" w:rsidRDefault="00881800" w:rsidP="00607FDD">
            <w:pPr>
              <w:jc w:val="center"/>
            </w:pPr>
            <w:r>
              <w:t>255</w:t>
            </w:r>
          </w:p>
        </w:tc>
      </w:tr>
      <w:tr w:rsidR="00881800" w:rsidTr="00607FDD">
        <w:trPr>
          <w:jc w:val="center"/>
        </w:trPr>
        <w:tc>
          <w:tcPr>
            <w:tcW w:w="0" w:type="auto"/>
            <w:vMerge/>
            <w:vAlign w:val="center"/>
          </w:tcPr>
          <w:p w:rsidR="00881800" w:rsidRDefault="00881800" w:rsidP="00607FDD">
            <w:pPr>
              <w:jc w:val="center"/>
            </w:pPr>
          </w:p>
        </w:tc>
        <w:tc>
          <w:tcPr>
            <w:tcW w:w="0" w:type="auto"/>
            <w:vAlign w:val="center"/>
          </w:tcPr>
          <w:p w:rsidR="00881800" w:rsidRDefault="00881800" w:rsidP="00607FDD">
            <w:pPr>
              <w:jc w:val="center"/>
            </w:pPr>
            <w:r>
              <w:t>MAX</w:t>
            </w:r>
          </w:p>
        </w:tc>
        <w:tc>
          <w:tcPr>
            <w:tcW w:w="0" w:type="auto"/>
            <w:vAlign w:val="center"/>
          </w:tcPr>
          <w:p w:rsidR="00881800" w:rsidRDefault="00881800" w:rsidP="00607FDD">
            <w:pPr>
              <w:jc w:val="center"/>
            </w:pPr>
            <w:r>
              <w:t>210</w:t>
            </w:r>
          </w:p>
        </w:tc>
        <w:tc>
          <w:tcPr>
            <w:tcW w:w="0" w:type="auto"/>
            <w:vAlign w:val="center"/>
          </w:tcPr>
          <w:p w:rsidR="00881800" w:rsidRDefault="00881800" w:rsidP="00607FDD">
            <w:pPr>
              <w:jc w:val="center"/>
            </w:pPr>
            <w:r>
              <w:t>224</w:t>
            </w:r>
          </w:p>
        </w:tc>
        <w:tc>
          <w:tcPr>
            <w:tcW w:w="0" w:type="auto"/>
            <w:vAlign w:val="center"/>
          </w:tcPr>
          <w:p w:rsidR="00881800" w:rsidRDefault="00881800" w:rsidP="00607FDD">
            <w:pPr>
              <w:jc w:val="center"/>
            </w:pPr>
            <w:r>
              <w:t>255</w:t>
            </w:r>
          </w:p>
        </w:tc>
        <w:tc>
          <w:tcPr>
            <w:tcW w:w="0" w:type="auto"/>
            <w:vMerge/>
            <w:shd w:val="clear" w:color="auto" w:fill="D0CECE" w:themeFill="background2" w:themeFillShade="E6"/>
            <w:vAlign w:val="center"/>
          </w:tcPr>
          <w:p w:rsidR="00881800" w:rsidRDefault="00881800" w:rsidP="00607FDD">
            <w:pPr>
              <w:jc w:val="center"/>
            </w:pPr>
          </w:p>
        </w:tc>
        <w:tc>
          <w:tcPr>
            <w:tcW w:w="0" w:type="auto"/>
            <w:vAlign w:val="center"/>
          </w:tcPr>
          <w:p w:rsidR="00881800" w:rsidRDefault="00881800" w:rsidP="00607FDD">
            <w:pPr>
              <w:jc w:val="center"/>
            </w:pPr>
            <w:r>
              <w:t>26</w:t>
            </w:r>
          </w:p>
        </w:tc>
        <w:tc>
          <w:tcPr>
            <w:tcW w:w="0" w:type="auto"/>
            <w:vAlign w:val="center"/>
          </w:tcPr>
          <w:p w:rsidR="00881800" w:rsidRDefault="00881800" w:rsidP="00607FDD">
            <w:pPr>
              <w:jc w:val="center"/>
            </w:pPr>
            <w:r>
              <w:t>133</w:t>
            </w:r>
          </w:p>
        </w:tc>
        <w:tc>
          <w:tcPr>
            <w:tcW w:w="0" w:type="auto"/>
            <w:vAlign w:val="center"/>
          </w:tcPr>
          <w:p w:rsidR="00881800" w:rsidRDefault="00881800" w:rsidP="00607FDD">
            <w:pPr>
              <w:jc w:val="center"/>
            </w:pPr>
            <w:r>
              <w:t>255</w:t>
            </w:r>
          </w:p>
        </w:tc>
      </w:tr>
      <w:tr w:rsidR="00881800" w:rsidTr="00607FDD">
        <w:trPr>
          <w:jc w:val="center"/>
        </w:trPr>
        <w:tc>
          <w:tcPr>
            <w:tcW w:w="0" w:type="auto"/>
            <w:vMerge w:val="restart"/>
            <w:vAlign w:val="center"/>
          </w:tcPr>
          <w:p w:rsidR="00881800" w:rsidRDefault="00881800" w:rsidP="00607FDD">
            <w:pPr>
              <w:jc w:val="center"/>
            </w:pPr>
            <w:r>
              <w:lastRenderedPageBreak/>
              <w:t xml:space="preserve">Ręczne </w:t>
            </w:r>
          </w:p>
          <w:p w:rsidR="00881800" w:rsidRDefault="00881800" w:rsidP="00607FDD">
            <w:pPr>
              <w:jc w:val="center"/>
            </w:pPr>
            <w:r>
              <w:t>nastawy kamery</w:t>
            </w:r>
          </w:p>
        </w:tc>
        <w:tc>
          <w:tcPr>
            <w:tcW w:w="0" w:type="auto"/>
            <w:vAlign w:val="center"/>
          </w:tcPr>
          <w:p w:rsidR="00881800" w:rsidRDefault="00881800" w:rsidP="00607FDD">
            <w:pPr>
              <w:jc w:val="center"/>
            </w:pPr>
            <w:r>
              <w:t>MIN</w:t>
            </w:r>
          </w:p>
        </w:tc>
        <w:tc>
          <w:tcPr>
            <w:tcW w:w="0" w:type="auto"/>
            <w:vAlign w:val="center"/>
          </w:tcPr>
          <w:p w:rsidR="00881800" w:rsidRDefault="00881800" w:rsidP="00607FDD">
            <w:pPr>
              <w:jc w:val="center"/>
            </w:pPr>
            <w:r>
              <w:t>0</w:t>
            </w:r>
          </w:p>
        </w:tc>
        <w:tc>
          <w:tcPr>
            <w:tcW w:w="0" w:type="auto"/>
            <w:vAlign w:val="center"/>
          </w:tcPr>
          <w:p w:rsidR="00881800" w:rsidRDefault="00881800" w:rsidP="00607FDD">
            <w:pPr>
              <w:jc w:val="center"/>
            </w:pPr>
            <w:r>
              <w:t>0</w:t>
            </w:r>
          </w:p>
        </w:tc>
        <w:tc>
          <w:tcPr>
            <w:tcW w:w="0" w:type="auto"/>
            <w:vAlign w:val="center"/>
          </w:tcPr>
          <w:p w:rsidR="00881800" w:rsidRDefault="00881800" w:rsidP="00607FDD">
            <w:pPr>
              <w:jc w:val="center"/>
            </w:pPr>
            <w:r>
              <w:t>96</w:t>
            </w:r>
          </w:p>
        </w:tc>
        <w:tc>
          <w:tcPr>
            <w:tcW w:w="0" w:type="auto"/>
            <w:vMerge/>
            <w:shd w:val="clear" w:color="auto" w:fill="D0CECE" w:themeFill="background2" w:themeFillShade="E6"/>
            <w:vAlign w:val="center"/>
          </w:tcPr>
          <w:p w:rsidR="00881800" w:rsidRDefault="00881800" w:rsidP="00607FDD">
            <w:pPr>
              <w:jc w:val="center"/>
            </w:pPr>
          </w:p>
        </w:tc>
        <w:tc>
          <w:tcPr>
            <w:tcW w:w="0" w:type="auto"/>
            <w:vAlign w:val="center"/>
          </w:tcPr>
          <w:p w:rsidR="00881800" w:rsidRDefault="00881800" w:rsidP="00607FDD">
            <w:pPr>
              <w:jc w:val="center"/>
            </w:pPr>
            <w:r>
              <w:t>100</w:t>
            </w:r>
          </w:p>
        </w:tc>
        <w:tc>
          <w:tcPr>
            <w:tcW w:w="0" w:type="auto"/>
            <w:vAlign w:val="center"/>
          </w:tcPr>
          <w:p w:rsidR="00881800" w:rsidRDefault="00881800" w:rsidP="00607FDD">
            <w:pPr>
              <w:jc w:val="center"/>
            </w:pPr>
            <w:r>
              <w:t>0</w:t>
            </w:r>
          </w:p>
        </w:tc>
        <w:tc>
          <w:tcPr>
            <w:tcW w:w="0" w:type="auto"/>
            <w:vAlign w:val="center"/>
          </w:tcPr>
          <w:p w:rsidR="00881800" w:rsidRDefault="00881800" w:rsidP="00607FDD">
            <w:pPr>
              <w:jc w:val="center"/>
            </w:pPr>
            <w:r>
              <w:t>114</w:t>
            </w:r>
          </w:p>
        </w:tc>
      </w:tr>
      <w:tr w:rsidR="00881800" w:rsidTr="00607FDD">
        <w:trPr>
          <w:jc w:val="center"/>
        </w:trPr>
        <w:tc>
          <w:tcPr>
            <w:tcW w:w="0" w:type="auto"/>
            <w:vMerge/>
            <w:vAlign w:val="center"/>
          </w:tcPr>
          <w:p w:rsidR="00881800" w:rsidRDefault="00881800" w:rsidP="00607FDD">
            <w:pPr>
              <w:jc w:val="center"/>
            </w:pPr>
          </w:p>
        </w:tc>
        <w:tc>
          <w:tcPr>
            <w:tcW w:w="0" w:type="auto"/>
            <w:vAlign w:val="center"/>
          </w:tcPr>
          <w:p w:rsidR="00881800" w:rsidRDefault="00881800" w:rsidP="00607FDD">
            <w:pPr>
              <w:jc w:val="center"/>
            </w:pPr>
            <w:r>
              <w:t>MAX</w:t>
            </w:r>
          </w:p>
        </w:tc>
        <w:tc>
          <w:tcPr>
            <w:tcW w:w="0" w:type="auto"/>
            <w:vAlign w:val="center"/>
          </w:tcPr>
          <w:p w:rsidR="00881800" w:rsidRDefault="00881800" w:rsidP="00607FDD">
            <w:pPr>
              <w:jc w:val="center"/>
            </w:pPr>
            <w:r>
              <w:t>161</w:t>
            </w:r>
          </w:p>
        </w:tc>
        <w:tc>
          <w:tcPr>
            <w:tcW w:w="0" w:type="auto"/>
            <w:vAlign w:val="center"/>
          </w:tcPr>
          <w:p w:rsidR="00881800" w:rsidRDefault="00881800" w:rsidP="00607FDD">
            <w:pPr>
              <w:jc w:val="center"/>
            </w:pPr>
            <w:r>
              <w:t>162</w:t>
            </w:r>
          </w:p>
        </w:tc>
        <w:tc>
          <w:tcPr>
            <w:tcW w:w="0" w:type="auto"/>
            <w:vAlign w:val="center"/>
          </w:tcPr>
          <w:p w:rsidR="00881800" w:rsidRDefault="00881800" w:rsidP="00607FDD">
            <w:pPr>
              <w:jc w:val="center"/>
            </w:pPr>
            <w:r>
              <w:t>255</w:t>
            </w:r>
          </w:p>
        </w:tc>
        <w:tc>
          <w:tcPr>
            <w:tcW w:w="0" w:type="auto"/>
            <w:vMerge/>
            <w:shd w:val="clear" w:color="auto" w:fill="D0CECE" w:themeFill="background2" w:themeFillShade="E6"/>
            <w:vAlign w:val="center"/>
          </w:tcPr>
          <w:p w:rsidR="00881800" w:rsidRDefault="00881800" w:rsidP="00607FDD">
            <w:pPr>
              <w:jc w:val="center"/>
            </w:pPr>
          </w:p>
        </w:tc>
        <w:tc>
          <w:tcPr>
            <w:tcW w:w="0" w:type="auto"/>
            <w:vAlign w:val="center"/>
          </w:tcPr>
          <w:p w:rsidR="00881800" w:rsidRDefault="00881800" w:rsidP="00607FDD">
            <w:pPr>
              <w:jc w:val="center"/>
            </w:pPr>
            <w:r>
              <w:t>200</w:t>
            </w:r>
          </w:p>
        </w:tc>
        <w:tc>
          <w:tcPr>
            <w:tcW w:w="0" w:type="auto"/>
            <w:vAlign w:val="center"/>
          </w:tcPr>
          <w:p w:rsidR="00881800" w:rsidRDefault="00881800" w:rsidP="00607FDD">
            <w:pPr>
              <w:jc w:val="center"/>
            </w:pPr>
            <w:r>
              <w:t>255</w:t>
            </w:r>
          </w:p>
        </w:tc>
        <w:tc>
          <w:tcPr>
            <w:tcW w:w="0" w:type="auto"/>
            <w:vAlign w:val="center"/>
          </w:tcPr>
          <w:p w:rsidR="00881800" w:rsidRDefault="00881800" w:rsidP="00607FDD">
            <w:pPr>
              <w:jc w:val="center"/>
            </w:pPr>
            <w:r>
              <w:t>255</w:t>
            </w:r>
          </w:p>
        </w:tc>
      </w:tr>
    </w:tbl>
    <w:p w:rsidR="007E2689" w:rsidRPr="007E2689" w:rsidRDefault="001D648F" w:rsidP="00A146E4">
      <w:pPr>
        <w:spacing w:before="0" w:after="160" w:line="259" w:lineRule="auto"/>
        <w:jc w:val="center"/>
      </w:pPr>
      <w:r>
        <w:br w:type="page"/>
      </w:r>
      <w:r w:rsidR="007E2689" w:rsidRPr="007E2689">
        <w:lastRenderedPageBreak/>
        <w:t xml:space="preserve">Tab. </w:t>
      </w:r>
      <w:fldSimple w:instr=" STYLEREF 1 \s ">
        <w:r w:rsidR="00160C8E">
          <w:rPr>
            <w:noProof/>
          </w:rPr>
          <w:t>8</w:t>
        </w:r>
      </w:fldSimple>
      <w:r w:rsidR="00160C8E">
        <w:t>.</w:t>
      </w:r>
      <w:r w:rsidR="00881800">
        <w:t>2</w:t>
      </w:r>
      <w:r w:rsidR="007E2689" w:rsidRPr="007E2689">
        <w:t xml:space="preserve"> Wynikowe obrazy testowanych metod filtrowania</w:t>
      </w:r>
    </w:p>
    <w:tbl>
      <w:tblPr>
        <w:tblStyle w:val="Tabela-Siatka"/>
        <w:tblW w:w="10206" w:type="dxa"/>
        <w:tblInd w:w="-572" w:type="dxa"/>
        <w:tblLayout w:type="fixed"/>
        <w:tblLook w:val="04A0" w:firstRow="1" w:lastRow="0" w:firstColumn="1" w:lastColumn="0" w:noHBand="0" w:noVBand="1"/>
      </w:tblPr>
      <w:tblGrid>
        <w:gridCol w:w="567"/>
        <w:gridCol w:w="4820"/>
        <w:gridCol w:w="4819"/>
      </w:tblGrid>
      <w:tr w:rsidR="0037072C" w:rsidTr="00F92CF5">
        <w:tc>
          <w:tcPr>
            <w:tcW w:w="567" w:type="dxa"/>
            <w:vAlign w:val="center"/>
          </w:tcPr>
          <w:p w:rsidR="0037072C" w:rsidRDefault="0037072C" w:rsidP="00F92CF5">
            <w:pPr>
              <w:jc w:val="center"/>
            </w:pPr>
          </w:p>
        </w:tc>
        <w:tc>
          <w:tcPr>
            <w:tcW w:w="4820" w:type="dxa"/>
            <w:vAlign w:val="center"/>
          </w:tcPr>
          <w:p w:rsidR="0037072C" w:rsidRDefault="00F92CF5" w:rsidP="00F92CF5">
            <w:pPr>
              <w:jc w:val="center"/>
            </w:pPr>
            <w:r>
              <w:t>Automatyczne nastawy kamery</w:t>
            </w:r>
          </w:p>
        </w:tc>
        <w:tc>
          <w:tcPr>
            <w:tcW w:w="4819" w:type="dxa"/>
            <w:vAlign w:val="center"/>
          </w:tcPr>
          <w:p w:rsidR="0037072C" w:rsidRDefault="00F92CF5" w:rsidP="00F92CF5">
            <w:pPr>
              <w:jc w:val="center"/>
            </w:pPr>
            <w:r>
              <w:t>Ręczne nastawy kamery</w:t>
            </w:r>
          </w:p>
        </w:tc>
      </w:tr>
      <w:tr w:rsidR="0037072C" w:rsidTr="00F92CF5">
        <w:trPr>
          <w:cantSplit/>
          <w:trHeight w:val="1134"/>
        </w:trPr>
        <w:tc>
          <w:tcPr>
            <w:tcW w:w="567" w:type="dxa"/>
            <w:textDirection w:val="btLr"/>
            <w:vAlign w:val="center"/>
          </w:tcPr>
          <w:p w:rsidR="0037072C" w:rsidRDefault="0037072C" w:rsidP="00F92CF5">
            <w:pPr>
              <w:ind w:left="113" w:right="113"/>
              <w:jc w:val="center"/>
            </w:pPr>
            <w:r>
              <w:t>Obraz wejściowy</w:t>
            </w:r>
          </w:p>
        </w:tc>
        <w:tc>
          <w:tcPr>
            <w:tcW w:w="4820" w:type="dxa"/>
            <w:vAlign w:val="center"/>
          </w:tcPr>
          <w:p w:rsidR="0037072C" w:rsidRDefault="0037072C" w:rsidP="00F92CF5">
            <w:pPr>
              <w:jc w:val="center"/>
            </w:pPr>
            <w:r>
              <w:rPr>
                <w:noProof/>
                <w:lang w:eastAsia="pl-PL"/>
              </w:rPr>
              <w:drawing>
                <wp:inline distT="0" distB="0" distL="0" distR="0" wp14:anchorId="1C56F58A" wp14:editId="4F1670FF">
                  <wp:extent cx="2880000" cy="21600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yjsciowy_autom_edyt.png"/>
                          <pic:cNvPicPr/>
                        </pic:nvPicPr>
                        <pic:blipFill>
                          <a:blip r:embed="rId30">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9" w:type="dxa"/>
            <w:vAlign w:val="center"/>
          </w:tcPr>
          <w:p w:rsidR="0037072C" w:rsidRDefault="0037072C" w:rsidP="00F92CF5">
            <w:pPr>
              <w:jc w:val="center"/>
              <w:rPr>
                <w:noProof/>
                <w:lang w:eastAsia="pl-PL"/>
              </w:rPr>
            </w:pPr>
            <w:r>
              <w:rPr>
                <w:noProof/>
                <w:lang w:eastAsia="pl-PL"/>
              </w:rPr>
              <w:drawing>
                <wp:inline distT="0" distB="0" distL="0" distR="0" wp14:anchorId="2AF9B384" wp14:editId="4868905E">
                  <wp:extent cx="2880000" cy="21600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yjsciowy_reczn_edyt.png"/>
                          <pic:cNvPicPr/>
                        </pic:nvPicPr>
                        <pic:blipFill>
                          <a:blip r:embed="rId31">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37072C" w:rsidTr="00F92CF5">
        <w:trPr>
          <w:cantSplit/>
          <w:trHeight w:val="1134"/>
        </w:trPr>
        <w:tc>
          <w:tcPr>
            <w:tcW w:w="567" w:type="dxa"/>
            <w:textDirection w:val="btLr"/>
            <w:vAlign w:val="center"/>
          </w:tcPr>
          <w:p w:rsidR="0037072C" w:rsidRDefault="0037072C" w:rsidP="00F92CF5">
            <w:pPr>
              <w:ind w:left="113" w:right="113"/>
              <w:jc w:val="center"/>
            </w:pPr>
            <w:r>
              <w:t>Progowanie</w:t>
            </w:r>
            <w:r w:rsidR="00C1263B">
              <w:t xml:space="preserve"> w</w:t>
            </w:r>
            <w:r w:rsidR="00D46485">
              <w:t xml:space="preserve"> przestrzeni RGB</w:t>
            </w:r>
          </w:p>
        </w:tc>
        <w:tc>
          <w:tcPr>
            <w:tcW w:w="4820" w:type="dxa"/>
            <w:vAlign w:val="center"/>
          </w:tcPr>
          <w:p w:rsidR="0037072C" w:rsidRDefault="0037072C" w:rsidP="00F92CF5">
            <w:pPr>
              <w:jc w:val="center"/>
            </w:pPr>
            <w:r>
              <w:rPr>
                <w:noProof/>
                <w:lang w:eastAsia="pl-PL"/>
              </w:rPr>
              <w:drawing>
                <wp:inline distT="0" distB="0" distL="0" distR="0" wp14:anchorId="6E772F93" wp14:editId="6D691AE7">
                  <wp:extent cx="2880000" cy="21600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ltrBGR_autom_edyt.png"/>
                          <pic:cNvPicPr/>
                        </pic:nvPicPr>
                        <pic:blipFill>
                          <a:blip r:embed="rId32">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9" w:type="dxa"/>
            <w:vAlign w:val="center"/>
          </w:tcPr>
          <w:p w:rsidR="0037072C" w:rsidRDefault="0037072C" w:rsidP="00F92CF5">
            <w:pPr>
              <w:jc w:val="center"/>
              <w:rPr>
                <w:noProof/>
                <w:lang w:eastAsia="pl-PL"/>
              </w:rPr>
            </w:pPr>
            <w:r>
              <w:rPr>
                <w:noProof/>
                <w:lang w:eastAsia="pl-PL"/>
              </w:rPr>
              <w:drawing>
                <wp:inline distT="0" distB="0" distL="0" distR="0" wp14:anchorId="7439FD89" wp14:editId="6FC06714">
                  <wp:extent cx="2880000" cy="2160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rBGR_reczn_edyt.png"/>
                          <pic:cNvPicPr/>
                        </pic:nvPicPr>
                        <pic:blipFill>
                          <a:blip r:embed="rId3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37072C" w:rsidTr="00F92CF5">
        <w:trPr>
          <w:cantSplit/>
          <w:trHeight w:val="1134"/>
        </w:trPr>
        <w:tc>
          <w:tcPr>
            <w:tcW w:w="567" w:type="dxa"/>
            <w:textDirection w:val="btLr"/>
            <w:vAlign w:val="center"/>
          </w:tcPr>
          <w:p w:rsidR="0037072C" w:rsidRDefault="0037072C" w:rsidP="00F92CF5">
            <w:pPr>
              <w:ind w:left="113" w:right="113"/>
              <w:jc w:val="center"/>
            </w:pPr>
            <w:r>
              <w:t xml:space="preserve">Progowanie </w:t>
            </w:r>
            <w:r w:rsidR="00C1263B">
              <w:t xml:space="preserve">w </w:t>
            </w:r>
            <w:r>
              <w:t>przestrzeni HSV</w:t>
            </w:r>
          </w:p>
        </w:tc>
        <w:tc>
          <w:tcPr>
            <w:tcW w:w="4820" w:type="dxa"/>
            <w:vAlign w:val="center"/>
          </w:tcPr>
          <w:p w:rsidR="0037072C" w:rsidRDefault="00F92CF5" w:rsidP="00F92CF5">
            <w:pPr>
              <w:jc w:val="center"/>
            </w:pPr>
            <w:r>
              <w:rPr>
                <w:noProof/>
                <w:lang w:eastAsia="pl-PL"/>
              </w:rPr>
              <w:drawing>
                <wp:inline distT="0" distB="0" distL="0" distR="0" wp14:anchorId="433F6346" wp14:editId="71D05BC1">
                  <wp:extent cx="2923540" cy="219265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ltrHSV_autom_edyt.png"/>
                          <pic:cNvPicPr/>
                        </pic:nvPicPr>
                        <pic:blipFill>
                          <a:blip r:embed="rId34">
                            <a:extLst>
                              <a:ext uri="{28A0092B-C50C-407E-A947-70E740481C1C}">
                                <a14:useLocalDpi xmlns:a14="http://schemas.microsoft.com/office/drawing/2010/main" val="0"/>
                              </a:ext>
                            </a:extLst>
                          </a:blip>
                          <a:stretch>
                            <a:fillRect/>
                          </a:stretch>
                        </pic:blipFill>
                        <pic:spPr>
                          <a:xfrm>
                            <a:off x="0" y="0"/>
                            <a:ext cx="2923540" cy="2192655"/>
                          </a:xfrm>
                          <a:prstGeom prst="rect">
                            <a:avLst/>
                          </a:prstGeom>
                        </pic:spPr>
                      </pic:pic>
                    </a:graphicData>
                  </a:graphic>
                </wp:inline>
              </w:drawing>
            </w:r>
          </w:p>
        </w:tc>
        <w:tc>
          <w:tcPr>
            <w:tcW w:w="4819" w:type="dxa"/>
            <w:vAlign w:val="center"/>
          </w:tcPr>
          <w:p w:rsidR="0037072C" w:rsidRDefault="00F92CF5" w:rsidP="00F92CF5">
            <w:pPr>
              <w:jc w:val="center"/>
              <w:rPr>
                <w:noProof/>
                <w:lang w:eastAsia="pl-PL"/>
              </w:rPr>
            </w:pPr>
            <w:r>
              <w:rPr>
                <w:noProof/>
                <w:lang w:eastAsia="pl-PL"/>
              </w:rPr>
              <w:drawing>
                <wp:inline distT="0" distB="0" distL="0" distR="0" wp14:anchorId="615CE775" wp14:editId="44286685">
                  <wp:extent cx="2922905" cy="219202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HSV_reczn_edyt.png"/>
                          <pic:cNvPicPr/>
                        </pic:nvPicPr>
                        <pic:blipFill>
                          <a:blip r:embed="rId35">
                            <a:extLst>
                              <a:ext uri="{28A0092B-C50C-407E-A947-70E740481C1C}">
                                <a14:useLocalDpi xmlns:a14="http://schemas.microsoft.com/office/drawing/2010/main" val="0"/>
                              </a:ext>
                            </a:extLst>
                          </a:blip>
                          <a:stretch>
                            <a:fillRect/>
                          </a:stretch>
                        </pic:blipFill>
                        <pic:spPr>
                          <a:xfrm>
                            <a:off x="0" y="0"/>
                            <a:ext cx="2922905" cy="2192020"/>
                          </a:xfrm>
                          <a:prstGeom prst="rect">
                            <a:avLst/>
                          </a:prstGeom>
                        </pic:spPr>
                      </pic:pic>
                    </a:graphicData>
                  </a:graphic>
                </wp:inline>
              </w:drawing>
            </w:r>
          </w:p>
        </w:tc>
      </w:tr>
    </w:tbl>
    <w:p w:rsidR="006F4528" w:rsidRDefault="006F4528" w:rsidP="00F92CF5"/>
    <w:p w:rsidR="00F92CF5" w:rsidRDefault="00F92CF5">
      <w:pPr>
        <w:spacing w:before="0" w:after="160" w:line="259" w:lineRule="auto"/>
        <w:jc w:val="left"/>
      </w:pPr>
      <w:r>
        <w:br w:type="page"/>
      </w:r>
    </w:p>
    <w:p w:rsidR="00F92CF5" w:rsidRDefault="00F92CF5" w:rsidP="00F92CF5"/>
    <w:p w:rsidR="00F92CF5" w:rsidRDefault="00075842" w:rsidP="005C69FE">
      <w:pPr>
        <w:ind w:firstLine="360"/>
      </w:pPr>
      <w:r>
        <w:t>Powyższe metody filtrowania zakładają, że plamka światła wskaźnika będzie najintensywniejszym obszarem na monitorowanej scenie. Podczas wielokrotnego testowania oprogramowania filtrującego w różnych warunkach oświetleniowych zauważono, że</w:t>
      </w:r>
      <w:r w:rsidR="00ED2991">
        <w:t xml:space="preserve"> silne</w:t>
      </w:r>
      <w:r>
        <w:t xml:space="preserve"> refleksy świetlne np. na gładkich metalowych powi</w:t>
      </w:r>
      <w:r w:rsidR="00BA2958">
        <w:t>erzchniach skutecznie zakłócają procedurę triangulacji, z powodu wielu niewłaściwie wykrytych punktów.</w:t>
      </w:r>
      <w:r w:rsidR="00ED2991">
        <w:t xml:space="preserve"> Metody progowania w obu przestrzeniach kolorów nie pozwoliły wyeliminować </w:t>
      </w:r>
      <w:r w:rsidR="004423FF">
        <w:t>tego efektu.</w:t>
      </w:r>
    </w:p>
    <w:p w:rsidR="001F7C13" w:rsidRDefault="001F7C13" w:rsidP="00B26715">
      <w:pPr>
        <w:pStyle w:val="Nagwek2"/>
        <w:numPr>
          <w:ilvl w:val="1"/>
          <w:numId w:val="2"/>
        </w:numPr>
      </w:pPr>
      <w:bookmarkStart w:id="40" w:name="_Toc451715337"/>
      <w:r>
        <w:t>Analiza dokładności</w:t>
      </w:r>
      <w:bookmarkEnd w:id="40"/>
    </w:p>
    <w:p w:rsidR="0063209D" w:rsidRDefault="0063209D" w:rsidP="0063209D">
      <w:pPr>
        <w:ind w:firstLine="360"/>
      </w:pPr>
      <w:r>
        <w:t xml:space="preserve">Dokładność wyznaczania pozycji punktu w przestrzeni zbadano w trzech testach, osobno dla każdej osi. Pomiar dla osi X i Y </w:t>
      </w:r>
      <w:r w:rsidR="00F82DE0">
        <w:t>przeprowadzono wykorzystując wzorzec, na którym zaznaczono linię o długości 500 mm z punktami co 50 mm. Światło lasera kierowa</w:t>
      </w:r>
      <w:r w:rsidR="003E1D51">
        <w:t xml:space="preserve">no na zaznaczone punkty i odczekiwano pewien okres czasu na pobranie próbek. Program w sposób ciągły pobierał obraz </w:t>
      </w:r>
      <w:r w:rsidR="009C516E">
        <w:t xml:space="preserve">i wyznaczał położenie punktu, chyba że nie został wykryty. W przypadku badania położenia wzdłuż osi Z nieruchomy promień lasera skierowany był możliwie równolegle do osi Z. </w:t>
      </w:r>
      <w:r w:rsidR="00581C88">
        <w:t>Punkty pomiarowe umieszczono na zakresie odległości 250 – 2000 mm od kamer z odstępami</w:t>
      </w:r>
      <w:r w:rsidR="00BF4BC7">
        <w:t xml:space="preserve"> co</w:t>
      </w:r>
      <w:r w:rsidR="00581C88">
        <w:t xml:space="preserve"> 250 mm. </w:t>
      </w:r>
      <w:r w:rsidR="00BF4BC7">
        <w:t>W każdym punkcie pomiarowym stawiano płas</w:t>
      </w:r>
      <w:r w:rsidR="007D1545">
        <w:t>ki obiekt</w:t>
      </w:r>
      <w:r w:rsidR="00BF4BC7">
        <w:t xml:space="preserve"> tak</w:t>
      </w:r>
      <w:r w:rsidR="007D1545">
        <w:t>,</w:t>
      </w:r>
      <w:r w:rsidR="00BF4BC7">
        <w:t xml:space="preserve"> aby </w:t>
      </w:r>
      <w:r w:rsidR="008C29C6">
        <w:t>padała na niego wiązka światła, umożliwiając pomiar głębi i zapisanie wyników do pliku.</w:t>
      </w:r>
    </w:p>
    <w:p w:rsidR="00C64558" w:rsidRDefault="006E4482" w:rsidP="0063209D">
      <w:pPr>
        <w:rPr>
          <w:noProof/>
          <w:lang w:eastAsia="pl-PL"/>
        </w:rPr>
      </w:pPr>
      <w:r>
        <w:rPr>
          <w:noProof/>
          <w:lang w:eastAsia="pl-PL"/>
        </w:rPr>
        <w:drawing>
          <wp:anchor distT="0" distB="0" distL="114300" distR="114300" simplePos="0" relativeHeight="251670528" behindDoc="0" locked="0" layoutInCell="1" allowOverlap="1" wp14:anchorId="6D5798F5" wp14:editId="5493D355">
            <wp:simplePos x="0" y="0"/>
            <wp:positionH relativeFrom="column">
              <wp:posOffset>2900680</wp:posOffset>
            </wp:positionH>
            <wp:positionV relativeFrom="paragraph">
              <wp:posOffset>252095</wp:posOffset>
            </wp:positionV>
            <wp:extent cx="3490595" cy="2879725"/>
            <wp:effectExtent l="0" t="0" r="0" b="0"/>
            <wp:wrapSquare wrapText="bothSides"/>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kokY.png"/>
                    <pic:cNvPicPr/>
                  </pic:nvPicPr>
                  <pic:blipFill rotWithShape="1">
                    <a:blip r:embed="rId36">
                      <a:extLst>
                        <a:ext uri="{28A0092B-C50C-407E-A947-70E740481C1C}">
                          <a14:useLocalDpi xmlns:a14="http://schemas.microsoft.com/office/drawing/2010/main" val="0"/>
                        </a:ext>
                      </a:extLst>
                    </a:blip>
                    <a:srcRect l="3031" r="6217"/>
                    <a:stretch/>
                  </pic:blipFill>
                  <pic:spPr bwMode="auto">
                    <a:xfrm>
                      <a:off x="0" y="0"/>
                      <a:ext cx="3490595" cy="287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pl-PL"/>
        </w:rPr>
        <w:drawing>
          <wp:anchor distT="0" distB="0" distL="114300" distR="114300" simplePos="0" relativeHeight="251669504" behindDoc="0" locked="0" layoutInCell="1" allowOverlap="1" wp14:anchorId="461F461C" wp14:editId="38D17F08">
            <wp:simplePos x="0" y="0"/>
            <wp:positionH relativeFrom="column">
              <wp:posOffset>-577215</wp:posOffset>
            </wp:positionH>
            <wp:positionV relativeFrom="paragraph">
              <wp:posOffset>248285</wp:posOffset>
            </wp:positionV>
            <wp:extent cx="3573145" cy="2879725"/>
            <wp:effectExtent l="0" t="0" r="8255" b="0"/>
            <wp:wrapSquare wrapText="bothSides"/>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kokX.png"/>
                    <pic:cNvPicPr/>
                  </pic:nvPicPr>
                  <pic:blipFill rotWithShape="1">
                    <a:blip r:embed="rId37">
                      <a:extLst>
                        <a:ext uri="{28A0092B-C50C-407E-A947-70E740481C1C}">
                          <a14:useLocalDpi xmlns:a14="http://schemas.microsoft.com/office/drawing/2010/main" val="0"/>
                        </a:ext>
                      </a:extLst>
                    </a:blip>
                    <a:srcRect l="3031" r="4077"/>
                    <a:stretch/>
                  </pic:blipFill>
                  <pic:spPr bwMode="auto">
                    <a:xfrm>
                      <a:off x="0" y="0"/>
                      <a:ext cx="3573145" cy="287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E4482" w:rsidRDefault="006E4482" w:rsidP="0063209D">
      <w:pPr>
        <w:rPr>
          <w:noProof/>
          <w:lang w:eastAsia="pl-PL"/>
        </w:rPr>
      </w:pPr>
    </w:p>
    <w:p w:rsidR="00C64558" w:rsidRDefault="00C64558" w:rsidP="006E4482">
      <w:pPr>
        <w:jc w:val="center"/>
        <w:rPr>
          <w:noProof/>
          <w:lang w:eastAsia="pl-PL"/>
        </w:rPr>
      </w:pPr>
    </w:p>
    <w:p w:rsidR="0063209D" w:rsidRDefault="0063209D" w:rsidP="0063209D"/>
    <w:p w:rsidR="0063209D" w:rsidRDefault="00A317B0" w:rsidP="00A317B0">
      <w:pPr>
        <w:jc w:val="center"/>
      </w:pPr>
      <w:r>
        <w:rPr>
          <w:noProof/>
          <w:lang w:eastAsia="pl-PL"/>
        </w:rPr>
        <w:lastRenderedPageBreak/>
        <w:drawing>
          <wp:inline distT="0" distB="0" distL="0" distR="0" wp14:anchorId="6B034336" wp14:editId="77366261">
            <wp:extent cx="3743325" cy="3158431"/>
            <wp:effectExtent l="0" t="0" r="0" b="444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kokZ.png"/>
                    <pic:cNvPicPr/>
                  </pic:nvPicPr>
                  <pic:blipFill rotWithShape="1">
                    <a:blip r:embed="rId38">
                      <a:extLst>
                        <a:ext uri="{28A0092B-C50C-407E-A947-70E740481C1C}">
                          <a14:useLocalDpi xmlns:a14="http://schemas.microsoft.com/office/drawing/2010/main" val="0"/>
                        </a:ext>
                      </a:extLst>
                    </a:blip>
                    <a:srcRect l="3637" r="6416" b="2188"/>
                    <a:stretch/>
                  </pic:blipFill>
                  <pic:spPr bwMode="auto">
                    <a:xfrm>
                      <a:off x="0" y="0"/>
                      <a:ext cx="3743325" cy="3158431"/>
                    </a:xfrm>
                    <a:prstGeom prst="rect">
                      <a:avLst/>
                    </a:prstGeom>
                    <a:ln>
                      <a:noFill/>
                    </a:ln>
                    <a:extLst>
                      <a:ext uri="{53640926-AAD7-44D8-BBD7-CCE9431645EC}">
                        <a14:shadowObscured xmlns:a14="http://schemas.microsoft.com/office/drawing/2010/main"/>
                      </a:ext>
                    </a:extLst>
                  </pic:spPr>
                </pic:pic>
              </a:graphicData>
            </a:graphic>
          </wp:inline>
        </w:drawing>
      </w:r>
    </w:p>
    <w:p w:rsidR="00D21FA2" w:rsidRDefault="00D21FA2" w:rsidP="00D21FA2"/>
    <w:p w:rsidR="00D21FA2" w:rsidRPr="0063209D" w:rsidRDefault="00D21FA2" w:rsidP="00D21FA2">
      <w:r>
        <w:t>[KOMENTARZ DO WYNIKÓW]</w:t>
      </w:r>
    </w:p>
    <w:p w:rsidR="00123C04" w:rsidRDefault="00123C04" w:rsidP="00B26715">
      <w:pPr>
        <w:pStyle w:val="Nagwek1"/>
        <w:numPr>
          <w:ilvl w:val="0"/>
          <w:numId w:val="2"/>
        </w:numPr>
      </w:pPr>
      <w:bookmarkStart w:id="41" w:name="_Toc451715338"/>
      <w:r>
        <w:t>Podsumowanie</w:t>
      </w:r>
      <w:bookmarkEnd w:id="41"/>
      <w:r w:rsidR="00D21FA2">
        <w:t xml:space="preserve"> i wnioski</w:t>
      </w:r>
    </w:p>
    <w:p w:rsidR="00E26588" w:rsidRPr="00E26588" w:rsidRDefault="001F7C13" w:rsidP="00B26715">
      <w:pPr>
        <w:pStyle w:val="Nagwek1"/>
        <w:numPr>
          <w:ilvl w:val="0"/>
          <w:numId w:val="2"/>
        </w:numPr>
      </w:pPr>
      <w:bookmarkStart w:id="42" w:name="_Toc451715339"/>
      <w:r>
        <w:t>Bibliografia</w:t>
      </w:r>
      <w:bookmarkEnd w:id="42"/>
    </w:p>
    <w:p w:rsidR="00800F79" w:rsidRDefault="006D2817" w:rsidP="00800F79">
      <w:pPr>
        <w:pStyle w:val="Akapitzlist"/>
        <w:numPr>
          <w:ilvl w:val="0"/>
          <w:numId w:val="13"/>
        </w:numPr>
      </w:pPr>
      <w:r>
        <w:t xml:space="preserve">Bogusław </w:t>
      </w:r>
      <w:r w:rsidR="00800F79">
        <w:t>Cyganek, „Komputerowe przetwarzanie obrazów”</w:t>
      </w:r>
    </w:p>
    <w:p w:rsidR="00800F79" w:rsidRDefault="003D5495" w:rsidP="00800F79">
      <w:pPr>
        <w:pStyle w:val="Akapitzlist"/>
        <w:numPr>
          <w:ilvl w:val="0"/>
          <w:numId w:val="13"/>
        </w:numPr>
      </w:pPr>
      <w:hyperlink r:id="rId39" w:history="1">
        <w:r w:rsidR="00F3732D" w:rsidRPr="004D3E6A">
          <w:rPr>
            <w:rStyle w:val="Hipercze"/>
          </w:rPr>
          <w:t>http://docs.opencv.org/3.0-beta/modules/calib3d/doc/camera_calibration_and_3d_reconstruction.html</w:t>
        </w:r>
      </w:hyperlink>
    </w:p>
    <w:p w:rsidR="00C87FE2" w:rsidRDefault="003D5495" w:rsidP="00C87FE2">
      <w:pPr>
        <w:pStyle w:val="Akapitzlist"/>
        <w:numPr>
          <w:ilvl w:val="0"/>
          <w:numId w:val="13"/>
        </w:numPr>
      </w:pPr>
      <w:hyperlink r:id="rId40" w:history="1">
        <w:r w:rsidR="00C87FE2" w:rsidRPr="00974CF9">
          <w:rPr>
            <w:rStyle w:val="Hipercze"/>
          </w:rPr>
          <w:t>https://pl.wikipedia.org/wiki/Licencja_BSD</w:t>
        </w:r>
      </w:hyperlink>
    </w:p>
    <w:p w:rsidR="00796901" w:rsidRDefault="00E101FF" w:rsidP="00C87FE2">
      <w:pPr>
        <w:pStyle w:val="Akapitzlist"/>
        <w:numPr>
          <w:ilvl w:val="0"/>
          <w:numId w:val="13"/>
        </w:numPr>
      </w:pPr>
      <w:r>
        <w:t>D. Rzeszotarski, P. Strumiłło, P. Pełczyński, B. Więcej, A. Lorenc, „</w:t>
      </w:r>
      <w:r w:rsidR="00796901">
        <w:t>System obrazowania stereoskopowego sekwencji scen trójwymiarowych”</w:t>
      </w:r>
    </w:p>
    <w:p w:rsidR="009F36F9" w:rsidRDefault="009F36F9" w:rsidP="00C87FE2">
      <w:pPr>
        <w:pStyle w:val="Akapitzlist"/>
        <w:numPr>
          <w:ilvl w:val="0"/>
          <w:numId w:val="13"/>
        </w:numPr>
        <w:rPr>
          <w:lang w:val="en-US"/>
        </w:rPr>
      </w:pPr>
      <w:r w:rsidRPr="009F36F9">
        <w:rPr>
          <w:lang w:val="en-US"/>
        </w:rPr>
        <w:t>G. Bradsky, A. Kaehler, „Learning OpenCV”</w:t>
      </w:r>
    </w:p>
    <w:p w:rsidR="009F36F9" w:rsidRDefault="009F36F9" w:rsidP="00C87FE2">
      <w:pPr>
        <w:pStyle w:val="Akapitzlist"/>
        <w:numPr>
          <w:ilvl w:val="0"/>
          <w:numId w:val="13"/>
        </w:numPr>
        <w:rPr>
          <w:lang w:val="en-US"/>
        </w:rPr>
      </w:pPr>
      <w:r>
        <w:rPr>
          <w:lang w:val="en-US"/>
        </w:rPr>
        <w:t>J. Howse, S. Puttemans, Q. Hua, U. Sinha, “OpenCV 3 Blueprints”</w:t>
      </w:r>
    </w:p>
    <w:p w:rsidR="009F36F9" w:rsidRDefault="003D5495" w:rsidP="009F36F9">
      <w:pPr>
        <w:pStyle w:val="Akapitzlist"/>
        <w:numPr>
          <w:ilvl w:val="0"/>
          <w:numId w:val="13"/>
        </w:numPr>
        <w:rPr>
          <w:lang w:val="en-US"/>
        </w:rPr>
      </w:pPr>
      <w:hyperlink r:id="rId41" w:history="1">
        <w:r w:rsidR="001819C6" w:rsidRPr="00BF591C">
          <w:rPr>
            <w:rStyle w:val="Hipercze"/>
            <w:lang w:val="en-US"/>
          </w:rPr>
          <w:t>http://docs.opencv.org/3.0-beta/modules/refman.html</w:t>
        </w:r>
      </w:hyperlink>
    </w:p>
    <w:p w:rsidR="001819C6" w:rsidRDefault="003D5495" w:rsidP="001819C6">
      <w:pPr>
        <w:pStyle w:val="Akapitzlist"/>
        <w:numPr>
          <w:ilvl w:val="0"/>
          <w:numId w:val="13"/>
        </w:numPr>
        <w:rPr>
          <w:lang w:val="en-US"/>
        </w:rPr>
      </w:pPr>
      <w:hyperlink r:id="rId42" w:history="1">
        <w:r w:rsidR="00CE7613" w:rsidRPr="00A40A73">
          <w:rPr>
            <w:rStyle w:val="Hipercze"/>
            <w:lang w:val="en-US"/>
          </w:rPr>
          <w:t>https://pl.wikipedia.org/wiki/RS-232</w:t>
        </w:r>
      </w:hyperlink>
    </w:p>
    <w:p w:rsidR="00D131A2" w:rsidRPr="00D131A2" w:rsidRDefault="003D5495" w:rsidP="00D131A2">
      <w:pPr>
        <w:pStyle w:val="Akapitzlist"/>
        <w:numPr>
          <w:ilvl w:val="0"/>
          <w:numId w:val="13"/>
        </w:numPr>
        <w:rPr>
          <w:lang w:val="en-US"/>
        </w:rPr>
      </w:pPr>
      <w:hyperlink r:id="rId43" w:history="1">
        <w:r w:rsidR="00D131A2" w:rsidRPr="008327BF">
          <w:rPr>
            <w:rStyle w:val="Hipercze"/>
            <w:lang w:val="en-US"/>
          </w:rPr>
          <w:t>https://pl.wikipedia.org/wiki/User_Datagram_Protocol</w:t>
        </w:r>
      </w:hyperlink>
    </w:p>
    <w:p w:rsidR="00D131A2" w:rsidRPr="001F66DF" w:rsidRDefault="00D131A2" w:rsidP="00D131A2">
      <w:pPr>
        <w:pStyle w:val="Akapitzlist"/>
        <w:numPr>
          <w:ilvl w:val="0"/>
          <w:numId w:val="13"/>
        </w:numPr>
        <w:rPr>
          <w:lang w:val="en-US"/>
        </w:rPr>
      </w:pPr>
      <w:r w:rsidRPr="00D131A2">
        <w:rPr>
          <w:sz w:val="22"/>
          <w:lang w:val="en-US"/>
        </w:rPr>
        <w:t>G</w:t>
      </w:r>
      <w:r>
        <w:rPr>
          <w:sz w:val="22"/>
          <w:lang w:val="en-US"/>
        </w:rPr>
        <w:t>ernot Korak,</w:t>
      </w:r>
      <w:r w:rsidRPr="00D131A2">
        <w:rPr>
          <w:sz w:val="22"/>
          <w:lang w:val="en-US"/>
        </w:rPr>
        <w:t xml:space="preserve"> Gernot Kucera</w:t>
      </w:r>
      <w:r>
        <w:rPr>
          <w:sz w:val="22"/>
          <w:lang w:val="en-US"/>
        </w:rPr>
        <w:t>, art. “</w:t>
      </w:r>
      <w:r w:rsidR="006D2817">
        <w:rPr>
          <w:sz w:val="22"/>
          <w:lang w:val="en-US"/>
        </w:rPr>
        <w:t xml:space="preserve"> Optical tracking system</w:t>
      </w:r>
      <w:r w:rsidR="006D2817" w:rsidRPr="006D2817">
        <w:rPr>
          <w:szCs w:val="24"/>
          <w:lang w:val="en-US"/>
        </w:rPr>
        <w:t>”</w:t>
      </w:r>
      <w:r w:rsidR="006D2817">
        <w:rPr>
          <w:szCs w:val="24"/>
          <w:lang w:val="en-US"/>
        </w:rPr>
        <w:t xml:space="preserve"> w</w:t>
      </w:r>
      <w:r w:rsidR="006D2817" w:rsidRPr="006D2817">
        <w:rPr>
          <w:szCs w:val="24"/>
          <w:lang w:val="en-US"/>
        </w:rPr>
        <w:t xml:space="preserve"> </w:t>
      </w:r>
      <w:r w:rsidR="006D2817">
        <w:rPr>
          <w:szCs w:val="24"/>
          <w:lang w:val="en-US"/>
        </w:rPr>
        <w:t xml:space="preserve">“ </w:t>
      </w:r>
      <w:r w:rsidR="006D2817" w:rsidRPr="006D2817">
        <w:rPr>
          <w:szCs w:val="24"/>
          <w:lang w:val="en-US"/>
        </w:rPr>
        <w:t>INTL JOURNAL OF ELECTRONICS AND TELECOMMUNICATIONS</w:t>
      </w:r>
      <w:r w:rsidR="006D2817">
        <w:rPr>
          <w:szCs w:val="24"/>
          <w:lang w:val="en-US"/>
        </w:rPr>
        <w:t>”, 2015, VOL. 61</w:t>
      </w:r>
    </w:p>
    <w:p w:rsidR="001F66DF" w:rsidRPr="00845B37" w:rsidRDefault="001F66DF" w:rsidP="00845B37">
      <w:pPr>
        <w:pStyle w:val="Akapitzlist"/>
        <w:numPr>
          <w:ilvl w:val="0"/>
          <w:numId w:val="13"/>
        </w:numPr>
        <w:rPr>
          <w:lang w:val="en-US"/>
        </w:rPr>
      </w:pPr>
      <w:r>
        <w:rPr>
          <w:szCs w:val="24"/>
          <w:lang w:val="en-US"/>
        </w:rPr>
        <w:t xml:space="preserve">Stefano Mattocia, </w:t>
      </w:r>
      <w:r w:rsidR="00845B37">
        <w:rPr>
          <w:szCs w:val="24"/>
          <w:lang w:val="en-US"/>
        </w:rPr>
        <w:t xml:space="preserve">seminarium “ Stereo Visions: Algorithms and Applications”, </w:t>
      </w:r>
      <w:hyperlink r:id="rId44" w:history="1">
        <w:r w:rsidR="00845B37" w:rsidRPr="00B76E30">
          <w:rPr>
            <w:rStyle w:val="Hipercze"/>
            <w:szCs w:val="24"/>
            <w:lang w:val="en-US"/>
          </w:rPr>
          <w:t>http://vision.deis.unibo.it/~smatt/Seminars/StereoVision.pdf</w:t>
        </w:r>
      </w:hyperlink>
    </w:p>
    <w:p w:rsidR="00790220" w:rsidRDefault="003D5495" w:rsidP="00790220">
      <w:pPr>
        <w:pStyle w:val="Akapitzlist"/>
        <w:numPr>
          <w:ilvl w:val="0"/>
          <w:numId w:val="13"/>
        </w:numPr>
        <w:rPr>
          <w:lang w:val="en-US"/>
        </w:rPr>
      </w:pPr>
      <w:hyperlink r:id="rId45" w:anchor="jkefel-1-3" w:history="1">
        <w:r w:rsidR="00D76EC2" w:rsidRPr="00F15CD7">
          <w:rPr>
            <w:rStyle w:val="Hipercze"/>
            <w:lang w:val="en-US"/>
          </w:rPr>
          <w:t>https://www.astor.com.pl/produkty/robotyzacja/roboty-kawasaki/seria-r-szybkie-roboty.html#jkefel-1-3</w:t>
        </w:r>
      </w:hyperlink>
    </w:p>
    <w:p w:rsidR="00D76EC2" w:rsidRDefault="00D76EC2" w:rsidP="00790220">
      <w:pPr>
        <w:pStyle w:val="Akapitzlist"/>
        <w:numPr>
          <w:ilvl w:val="0"/>
          <w:numId w:val="13"/>
        </w:numPr>
        <w:rPr>
          <w:lang w:val="en-US"/>
        </w:rPr>
      </w:pPr>
      <w:r>
        <w:rPr>
          <w:lang w:val="en-US"/>
        </w:rPr>
        <w:t>“ Kinect-based trajectory teaching for industrial robots”</w:t>
      </w:r>
    </w:p>
    <w:p w:rsidR="00555B21" w:rsidRDefault="00555B21" w:rsidP="00790220">
      <w:pPr>
        <w:pStyle w:val="Akapitzlist"/>
        <w:numPr>
          <w:ilvl w:val="0"/>
          <w:numId w:val="13"/>
        </w:numPr>
        <w:rPr>
          <w:lang w:val="en-US"/>
        </w:rPr>
      </w:pPr>
      <w:r>
        <w:rPr>
          <w:lang w:val="en-US"/>
        </w:rPr>
        <w:t xml:space="preserve"> “ Bare hand robot path teaching”, ABB, patent</w:t>
      </w:r>
    </w:p>
    <w:p w:rsidR="003D5495" w:rsidRDefault="003D5495" w:rsidP="003D5495">
      <w:pPr>
        <w:pStyle w:val="Akapitzlist"/>
        <w:numPr>
          <w:ilvl w:val="0"/>
          <w:numId w:val="13"/>
        </w:numPr>
        <w:rPr>
          <w:lang w:val="en-US"/>
        </w:rPr>
      </w:pPr>
      <w:r>
        <w:rPr>
          <w:lang w:val="en-US"/>
        </w:rPr>
        <w:t xml:space="preserve">“ </w:t>
      </w:r>
      <w:r w:rsidRPr="003D5495">
        <w:rPr>
          <w:lang w:val="en-US"/>
        </w:rPr>
        <w:t>Recent progress on programming methods for</w:t>
      </w:r>
      <w:r>
        <w:rPr>
          <w:lang w:val="en-US"/>
        </w:rPr>
        <w:t xml:space="preserve"> </w:t>
      </w:r>
      <w:r w:rsidRPr="003D5495">
        <w:rPr>
          <w:lang w:val="en-US"/>
        </w:rPr>
        <w:t>industrial robots</w:t>
      </w:r>
      <w:r>
        <w:rPr>
          <w:lang w:val="en-US"/>
        </w:rPr>
        <w:t>”</w:t>
      </w:r>
    </w:p>
    <w:p w:rsidR="00CD6428" w:rsidRPr="00CD6428" w:rsidRDefault="00CD6428" w:rsidP="00CD6428">
      <w:pPr>
        <w:pStyle w:val="Akapitzlist"/>
        <w:numPr>
          <w:ilvl w:val="0"/>
          <w:numId w:val="13"/>
        </w:numPr>
        <w:rPr>
          <w:lang w:val="en-US"/>
        </w:rPr>
      </w:pPr>
      <w:r>
        <w:rPr>
          <w:lang w:val="en-US"/>
        </w:rPr>
        <w:t>“ T</w:t>
      </w:r>
      <w:r w:rsidRPr="00CD6428">
        <w:rPr>
          <w:lang w:val="en-US"/>
        </w:rPr>
        <w:t>he need for an intuitive teaching method for small and medium enterprises</w:t>
      </w:r>
      <w:r>
        <w:rPr>
          <w:lang w:val="en-US"/>
        </w:rPr>
        <w:t>”</w:t>
      </w:r>
    </w:p>
    <w:p w:rsidR="001F7C13" w:rsidRDefault="001F7C13" w:rsidP="00B26715">
      <w:pPr>
        <w:pStyle w:val="Nagwek1"/>
        <w:numPr>
          <w:ilvl w:val="0"/>
          <w:numId w:val="2"/>
        </w:numPr>
      </w:pPr>
      <w:bookmarkStart w:id="43" w:name="_Toc451715340"/>
      <w:r>
        <w:lastRenderedPageBreak/>
        <w:t>Spis ilustracji</w:t>
      </w:r>
      <w:bookmarkEnd w:id="43"/>
    </w:p>
    <w:p w:rsidR="001F7C13" w:rsidRDefault="001F7C13" w:rsidP="00B26715">
      <w:pPr>
        <w:pStyle w:val="Nagwek1"/>
        <w:numPr>
          <w:ilvl w:val="0"/>
          <w:numId w:val="2"/>
        </w:numPr>
      </w:pPr>
      <w:bookmarkStart w:id="44" w:name="_Toc451715341"/>
      <w:r>
        <w:t>Spis tabel</w:t>
      </w:r>
      <w:bookmarkEnd w:id="44"/>
    </w:p>
    <w:p w:rsidR="001F7C13" w:rsidRPr="001F7C13" w:rsidRDefault="001F7C13" w:rsidP="00B26715">
      <w:pPr>
        <w:pStyle w:val="Nagwek1"/>
        <w:numPr>
          <w:ilvl w:val="0"/>
          <w:numId w:val="2"/>
        </w:numPr>
      </w:pPr>
      <w:bookmarkStart w:id="45" w:name="_Toc451715342"/>
      <w:r>
        <w:t>Spis załączników</w:t>
      </w:r>
      <w:bookmarkEnd w:id="45"/>
    </w:p>
    <w:p w:rsidR="009A460B" w:rsidRPr="009A460B" w:rsidRDefault="009A460B" w:rsidP="009A460B">
      <w:pPr>
        <w:pStyle w:val="Nagwek1"/>
      </w:pPr>
    </w:p>
    <w:sectPr w:rsidR="009A460B" w:rsidRPr="009A460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5B45" w:rsidRDefault="00995B45" w:rsidP="00CD0536">
      <w:pPr>
        <w:spacing w:before="0" w:after="0"/>
      </w:pPr>
      <w:r>
        <w:separator/>
      </w:r>
    </w:p>
  </w:endnote>
  <w:endnote w:type="continuationSeparator" w:id="0">
    <w:p w:rsidR="00995B45" w:rsidRDefault="00995B45" w:rsidP="00CD053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Cambria Math">
    <w:panose1 w:val="02040503050406030204"/>
    <w:charset w:val="EE"/>
    <w:family w:val="roman"/>
    <w:pitch w:val="variable"/>
    <w:sig w:usb0="E00002FF" w:usb1="420024FF" w:usb2="00000000" w:usb3="00000000" w:csb0="0000019F" w:csb1="00000000"/>
  </w:font>
  <w:font w:name="Arial">
    <w:panose1 w:val="020B0604020202020204"/>
    <w:charset w:val="EE"/>
    <w:family w:val="swiss"/>
    <w:pitch w:val="variable"/>
    <w:sig w:usb0="E0002AFF" w:usb1="C0007843" w:usb2="00000009" w:usb3="00000000" w:csb0="000001FF" w:csb1="00000000"/>
  </w:font>
  <w:font w:name="Lucida Sans Unicode">
    <w:panose1 w:val="020B0602030504020204"/>
    <w:charset w:val="EE"/>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5B45" w:rsidRDefault="00995B45" w:rsidP="00CD0536">
      <w:pPr>
        <w:spacing w:before="0" w:after="0"/>
      </w:pPr>
      <w:r>
        <w:separator/>
      </w:r>
    </w:p>
  </w:footnote>
  <w:footnote w:type="continuationSeparator" w:id="0">
    <w:p w:rsidR="00995B45" w:rsidRDefault="00995B45" w:rsidP="00CD0536">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B56C3"/>
    <w:multiLevelType w:val="hybridMultilevel"/>
    <w:tmpl w:val="A73C5C4A"/>
    <w:lvl w:ilvl="0" w:tplc="F55215B0">
      <w:start w:val="1"/>
      <w:numFmt w:val="decimal"/>
      <w:suff w:val="space"/>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BD00D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B10FA8"/>
    <w:multiLevelType w:val="hybridMultilevel"/>
    <w:tmpl w:val="844247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ACE0945"/>
    <w:multiLevelType w:val="hybridMultilevel"/>
    <w:tmpl w:val="AC06F158"/>
    <w:lvl w:ilvl="0" w:tplc="CBAAE72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BA541C1"/>
    <w:multiLevelType w:val="hybridMultilevel"/>
    <w:tmpl w:val="98022A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C354B09"/>
    <w:multiLevelType w:val="hybridMultilevel"/>
    <w:tmpl w:val="645C9A5E"/>
    <w:lvl w:ilvl="0" w:tplc="CBAAE72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777411C"/>
    <w:multiLevelType w:val="hybridMultilevel"/>
    <w:tmpl w:val="36F4B9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7A8118F"/>
    <w:multiLevelType w:val="hybridMultilevel"/>
    <w:tmpl w:val="BD4ECE3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1A66C03"/>
    <w:multiLevelType w:val="hybridMultilevel"/>
    <w:tmpl w:val="E5DA893A"/>
    <w:lvl w:ilvl="0" w:tplc="CBAAE72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7142EF9"/>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38391A55"/>
    <w:multiLevelType w:val="hybridMultilevel"/>
    <w:tmpl w:val="B6C659E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1" w15:restartNumberingAfterBreak="0">
    <w:nsid w:val="38955A13"/>
    <w:multiLevelType w:val="hybridMultilevel"/>
    <w:tmpl w:val="B4BE7BDA"/>
    <w:lvl w:ilvl="0" w:tplc="CBAAE72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38A56297"/>
    <w:multiLevelType w:val="hybridMultilevel"/>
    <w:tmpl w:val="2F8698B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15:restartNumberingAfterBreak="0">
    <w:nsid w:val="3A8B23DB"/>
    <w:multiLevelType w:val="hybridMultilevel"/>
    <w:tmpl w:val="6DD030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B6E2984"/>
    <w:multiLevelType w:val="hybridMultilevel"/>
    <w:tmpl w:val="AD10B90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5" w15:restartNumberingAfterBreak="0">
    <w:nsid w:val="3BBB22B0"/>
    <w:multiLevelType w:val="hybridMultilevel"/>
    <w:tmpl w:val="EC38BAB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6" w15:restartNumberingAfterBreak="0">
    <w:nsid w:val="3C5951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0216E6D"/>
    <w:multiLevelType w:val="hybridMultilevel"/>
    <w:tmpl w:val="36C8126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8" w15:restartNumberingAfterBreak="0">
    <w:nsid w:val="40B34C12"/>
    <w:multiLevelType w:val="hybridMultilevel"/>
    <w:tmpl w:val="2834A6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2F85B6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47E4C59"/>
    <w:multiLevelType w:val="hybridMultilevel"/>
    <w:tmpl w:val="65F4CE18"/>
    <w:lvl w:ilvl="0" w:tplc="F55215B0">
      <w:start w:val="1"/>
      <w:numFmt w:val="decimal"/>
      <w:suff w:val="space"/>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46782904"/>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2" w15:restartNumberingAfterBreak="0">
    <w:nsid w:val="48647AD6"/>
    <w:multiLevelType w:val="hybridMultilevel"/>
    <w:tmpl w:val="86F259B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3" w15:restartNumberingAfterBreak="0">
    <w:nsid w:val="4A4B519A"/>
    <w:multiLevelType w:val="hybridMultilevel"/>
    <w:tmpl w:val="92EA8CE6"/>
    <w:lvl w:ilvl="0" w:tplc="04150001">
      <w:start w:val="1"/>
      <w:numFmt w:val="bullet"/>
      <w:lvlText w:val=""/>
      <w:lvlJc w:val="left"/>
      <w:pPr>
        <w:ind w:left="1140" w:hanging="360"/>
      </w:pPr>
      <w:rPr>
        <w:rFonts w:ascii="Symbol" w:hAnsi="Symbol" w:hint="default"/>
      </w:rPr>
    </w:lvl>
    <w:lvl w:ilvl="1" w:tplc="04150003">
      <w:start w:val="1"/>
      <w:numFmt w:val="bullet"/>
      <w:lvlText w:val="o"/>
      <w:lvlJc w:val="left"/>
      <w:pPr>
        <w:ind w:left="1860" w:hanging="360"/>
      </w:pPr>
      <w:rPr>
        <w:rFonts w:ascii="Courier New" w:hAnsi="Courier New" w:cs="Courier New" w:hint="default"/>
      </w:rPr>
    </w:lvl>
    <w:lvl w:ilvl="2" w:tplc="04150005" w:tentative="1">
      <w:start w:val="1"/>
      <w:numFmt w:val="bullet"/>
      <w:lvlText w:val=""/>
      <w:lvlJc w:val="left"/>
      <w:pPr>
        <w:ind w:left="2580" w:hanging="360"/>
      </w:pPr>
      <w:rPr>
        <w:rFonts w:ascii="Wingdings" w:hAnsi="Wingdings" w:hint="default"/>
      </w:rPr>
    </w:lvl>
    <w:lvl w:ilvl="3" w:tplc="04150001" w:tentative="1">
      <w:start w:val="1"/>
      <w:numFmt w:val="bullet"/>
      <w:lvlText w:val=""/>
      <w:lvlJc w:val="left"/>
      <w:pPr>
        <w:ind w:left="3300" w:hanging="360"/>
      </w:pPr>
      <w:rPr>
        <w:rFonts w:ascii="Symbol" w:hAnsi="Symbol" w:hint="default"/>
      </w:rPr>
    </w:lvl>
    <w:lvl w:ilvl="4" w:tplc="04150003" w:tentative="1">
      <w:start w:val="1"/>
      <w:numFmt w:val="bullet"/>
      <w:lvlText w:val="o"/>
      <w:lvlJc w:val="left"/>
      <w:pPr>
        <w:ind w:left="4020" w:hanging="360"/>
      </w:pPr>
      <w:rPr>
        <w:rFonts w:ascii="Courier New" w:hAnsi="Courier New" w:cs="Courier New" w:hint="default"/>
      </w:rPr>
    </w:lvl>
    <w:lvl w:ilvl="5" w:tplc="04150005" w:tentative="1">
      <w:start w:val="1"/>
      <w:numFmt w:val="bullet"/>
      <w:lvlText w:val=""/>
      <w:lvlJc w:val="left"/>
      <w:pPr>
        <w:ind w:left="4740" w:hanging="360"/>
      </w:pPr>
      <w:rPr>
        <w:rFonts w:ascii="Wingdings" w:hAnsi="Wingdings" w:hint="default"/>
      </w:rPr>
    </w:lvl>
    <w:lvl w:ilvl="6" w:tplc="04150001" w:tentative="1">
      <w:start w:val="1"/>
      <w:numFmt w:val="bullet"/>
      <w:lvlText w:val=""/>
      <w:lvlJc w:val="left"/>
      <w:pPr>
        <w:ind w:left="5460" w:hanging="360"/>
      </w:pPr>
      <w:rPr>
        <w:rFonts w:ascii="Symbol" w:hAnsi="Symbol" w:hint="default"/>
      </w:rPr>
    </w:lvl>
    <w:lvl w:ilvl="7" w:tplc="04150003" w:tentative="1">
      <w:start w:val="1"/>
      <w:numFmt w:val="bullet"/>
      <w:lvlText w:val="o"/>
      <w:lvlJc w:val="left"/>
      <w:pPr>
        <w:ind w:left="6180" w:hanging="360"/>
      </w:pPr>
      <w:rPr>
        <w:rFonts w:ascii="Courier New" w:hAnsi="Courier New" w:cs="Courier New" w:hint="default"/>
      </w:rPr>
    </w:lvl>
    <w:lvl w:ilvl="8" w:tplc="04150005" w:tentative="1">
      <w:start w:val="1"/>
      <w:numFmt w:val="bullet"/>
      <w:lvlText w:val=""/>
      <w:lvlJc w:val="left"/>
      <w:pPr>
        <w:ind w:left="6900" w:hanging="360"/>
      </w:pPr>
      <w:rPr>
        <w:rFonts w:ascii="Wingdings" w:hAnsi="Wingdings" w:hint="default"/>
      </w:rPr>
    </w:lvl>
  </w:abstractNum>
  <w:abstractNum w:abstractNumId="24" w15:restartNumberingAfterBreak="0">
    <w:nsid w:val="4AD0543D"/>
    <w:multiLevelType w:val="hybridMultilevel"/>
    <w:tmpl w:val="141A8D94"/>
    <w:lvl w:ilvl="0" w:tplc="F55215B0">
      <w:start w:val="1"/>
      <w:numFmt w:val="decimal"/>
      <w:suff w:val="space"/>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DA32E4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04F3685"/>
    <w:multiLevelType w:val="hybridMultilevel"/>
    <w:tmpl w:val="A6800C3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7" w15:restartNumberingAfterBreak="0">
    <w:nsid w:val="54B33088"/>
    <w:multiLevelType w:val="hybridMultilevel"/>
    <w:tmpl w:val="D8860B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7EA7E7F"/>
    <w:multiLevelType w:val="hybridMultilevel"/>
    <w:tmpl w:val="51FC8A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59542428"/>
    <w:multiLevelType w:val="hybridMultilevel"/>
    <w:tmpl w:val="767632E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0" w15:restartNumberingAfterBreak="0">
    <w:nsid w:val="5D612ADF"/>
    <w:multiLevelType w:val="hybridMultilevel"/>
    <w:tmpl w:val="D292BB6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1" w15:restartNumberingAfterBreak="0">
    <w:nsid w:val="649B48B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6CC76C6"/>
    <w:multiLevelType w:val="hybridMultilevel"/>
    <w:tmpl w:val="A240E79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3" w15:restartNumberingAfterBreak="0">
    <w:nsid w:val="670A289C"/>
    <w:multiLevelType w:val="hybridMultilevel"/>
    <w:tmpl w:val="323223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6BD402B2"/>
    <w:multiLevelType w:val="hybridMultilevel"/>
    <w:tmpl w:val="1B1E914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5" w15:restartNumberingAfterBreak="0">
    <w:nsid w:val="6E156BF6"/>
    <w:multiLevelType w:val="hybridMultilevel"/>
    <w:tmpl w:val="21D44AA0"/>
    <w:lvl w:ilvl="0" w:tplc="04150001">
      <w:start w:val="1"/>
      <w:numFmt w:val="bullet"/>
      <w:lvlText w:val=""/>
      <w:lvlJc w:val="left"/>
      <w:pPr>
        <w:ind w:left="1140" w:hanging="360"/>
      </w:pPr>
      <w:rPr>
        <w:rFonts w:ascii="Symbol" w:hAnsi="Symbol" w:hint="default"/>
      </w:rPr>
    </w:lvl>
    <w:lvl w:ilvl="1" w:tplc="04150003" w:tentative="1">
      <w:start w:val="1"/>
      <w:numFmt w:val="bullet"/>
      <w:lvlText w:val="o"/>
      <w:lvlJc w:val="left"/>
      <w:pPr>
        <w:ind w:left="1860" w:hanging="360"/>
      </w:pPr>
      <w:rPr>
        <w:rFonts w:ascii="Courier New" w:hAnsi="Courier New" w:cs="Courier New" w:hint="default"/>
      </w:rPr>
    </w:lvl>
    <w:lvl w:ilvl="2" w:tplc="04150005" w:tentative="1">
      <w:start w:val="1"/>
      <w:numFmt w:val="bullet"/>
      <w:lvlText w:val=""/>
      <w:lvlJc w:val="left"/>
      <w:pPr>
        <w:ind w:left="2580" w:hanging="360"/>
      </w:pPr>
      <w:rPr>
        <w:rFonts w:ascii="Wingdings" w:hAnsi="Wingdings" w:hint="default"/>
      </w:rPr>
    </w:lvl>
    <w:lvl w:ilvl="3" w:tplc="04150001" w:tentative="1">
      <w:start w:val="1"/>
      <w:numFmt w:val="bullet"/>
      <w:lvlText w:val=""/>
      <w:lvlJc w:val="left"/>
      <w:pPr>
        <w:ind w:left="3300" w:hanging="360"/>
      </w:pPr>
      <w:rPr>
        <w:rFonts w:ascii="Symbol" w:hAnsi="Symbol" w:hint="default"/>
      </w:rPr>
    </w:lvl>
    <w:lvl w:ilvl="4" w:tplc="04150003" w:tentative="1">
      <w:start w:val="1"/>
      <w:numFmt w:val="bullet"/>
      <w:lvlText w:val="o"/>
      <w:lvlJc w:val="left"/>
      <w:pPr>
        <w:ind w:left="4020" w:hanging="360"/>
      </w:pPr>
      <w:rPr>
        <w:rFonts w:ascii="Courier New" w:hAnsi="Courier New" w:cs="Courier New" w:hint="default"/>
      </w:rPr>
    </w:lvl>
    <w:lvl w:ilvl="5" w:tplc="04150005" w:tentative="1">
      <w:start w:val="1"/>
      <w:numFmt w:val="bullet"/>
      <w:lvlText w:val=""/>
      <w:lvlJc w:val="left"/>
      <w:pPr>
        <w:ind w:left="4740" w:hanging="360"/>
      </w:pPr>
      <w:rPr>
        <w:rFonts w:ascii="Wingdings" w:hAnsi="Wingdings" w:hint="default"/>
      </w:rPr>
    </w:lvl>
    <w:lvl w:ilvl="6" w:tplc="04150001" w:tentative="1">
      <w:start w:val="1"/>
      <w:numFmt w:val="bullet"/>
      <w:lvlText w:val=""/>
      <w:lvlJc w:val="left"/>
      <w:pPr>
        <w:ind w:left="5460" w:hanging="360"/>
      </w:pPr>
      <w:rPr>
        <w:rFonts w:ascii="Symbol" w:hAnsi="Symbol" w:hint="default"/>
      </w:rPr>
    </w:lvl>
    <w:lvl w:ilvl="7" w:tplc="04150003" w:tentative="1">
      <w:start w:val="1"/>
      <w:numFmt w:val="bullet"/>
      <w:lvlText w:val="o"/>
      <w:lvlJc w:val="left"/>
      <w:pPr>
        <w:ind w:left="6180" w:hanging="360"/>
      </w:pPr>
      <w:rPr>
        <w:rFonts w:ascii="Courier New" w:hAnsi="Courier New" w:cs="Courier New" w:hint="default"/>
      </w:rPr>
    </w:lvl>
    <w:lvl w:ilvl="8" w:tplc="04150005" w:tentative="1">
      <w:start w:val="1"/>
      <w:numFmt w:val="bullet"/>
      <w:lvlText w:val=""/>
      <w:lvlJc w:val="left"/>
      <w:pPr>
        <w:ind w:left="6900" w:hanging="360"/>
      </w:pPr>
      <w:rPr>
        <w:rFonts w:ascii="Wingdings" w:hAnsi="Wingdings" w:hint="default"/>
      </w:rPr>
    </w:lvl>
  </w:abstractNum>
  <w:abstractNum w:abstractNumId="36" w15:restartNumberingAfterBreak="0">
    <w:nsid w:val="6FB4183F"/>
    <w:multiLevelType w:val="hybridMultilevel"/>
    <w:tmpl w:val="AE9AE2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15B71E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7"/>
  </w:num>
  <w:num w:numId="2">
    <w:abstractNumId w:val="19"/>
  </w:num>
  <w:num w:numId="3">
    <w:abstractNumId w:val="1"/>
  </w:num>
  <w:num w:numId="4">
    <w:abstractNumId w:val="4"/>
  </w:num>
  <w:num w:numId="5">
    <w:abstractNumId w:val="10"/>
  </w:num>
  <w:num w:numId="6">
    <w:abstractNumId w:val="32"/>
  </w:num>
  <w:num w:numId="7">
    <w:abstractNumId w:val="22"/>
  </w:num>
  <w:num w:numId="8">
    <w:abstractNumId w:val="15"/>
  </w:num>
  <w:num w:numId="9">
    <w:abstractNumId w:val="23"/>
  </w:num>
  <w:num w:numId="10">
    <w:abstractNumId w:val="34"/>
  </w:num>
  <w:num w:numId="11">
    <w:abstractNumId w:val="30"/>
  </w:num>
  <w:num w:numId="12">
    <w:abstractNumId w:val="21"/>
  </w:num>
  <w:num w:numId="13">
    <w:abstractNumId w:val="24"/>
  </w:num>
  <w:num w:numId="14">
    <w:abstractNumId w:val="29"/>
  </w:num>
  <w:num w:numId="15">
    <w:abstractNumId w:val="25"/>
  </w:num>
  <w:num w:numId="16">
    <w:abstractNumId w:val="35"/>
  </w:num>
  <w:num w:numId="17">
    <w:abstractNumId w:val="14"/>
  </w:num>
  <w:num w:numId="18">
    <w:abstractNumId w:val="31"/>
  </w:num>
  <w:num w:numId="19">
    <w:abstractNumId w:val="8"/>
  </w:num>
  <w:num w:numId="20">
    <w:abstractNumId w:val="11"/>
  </w:num>
  <w:num w:numId="21">
    <w:abstractNumId w:val="9"/>
  </w:num>
  <w:num w:numId="22">
    <w:abstractNumId w:val="12"/>
  </w:num>
  <w:num w:numId="23">
    <w:abstractNumId w:val="26"/>
  </w:num>
  <w:num w:numId="24">
    <w:abstractNumId w:val="5"/>
  </w:num>
  <w:num w:numId="25">
    <w:abstractNumId w:val="20"/>
  </w:num>
  <w:num w:numId="26">
    <w:abstractNumId w:val="16"/>
  </w:num>
  <w:num w:numId="27">
    <w:abstractNumId w:val="36"/>
  </w:num>
  <w:num w:numId="28">
    <w:abstractNumId w:val="28"/>
  </w:num>
  <w:num w:numId="29">
    <w:abstractNumId w:val="7"/>
  </w:num>
  <w:num w:numId="30">
    <w:abstractNumId w:val="2"/>
  </w:num>
  <w:num w:numId="31">
    <w:abstractNumId w:val="17"/>
  </w:num>
  <w:num w:numId="32">
    <w:abstractNumId w:val="27"/>
  </w:num>
  <w:num w:numId="33">
    <w:abstractNumId w:val="33"/>
  </w:num>
  <w:num w:numId="34">
    <w:abstractNumId w:val="6"/>
  </w:num>
  <w:num w:numId="35">
    <w:abstractNumId w:val="0"/>
  </w:num>
  <w:num w:numId="36">
    <w:abstractNumId w:val="3"/>
  </w:num>
  <w:num w:numId="37">
    <w:abstractNumId w:val="18"/>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864"/>
    <w:rsid w:val="00007672"/>
    <w:rsid w:val="0001126D"/>
    <w:rsid w:val="000154C6"/>
    <w:rsid w:val="00024F50"/>
    <w:rsid w:val="000267CD"/>
    <w:rsid w:val="00026D35"/>
    <w:rsid w:val="00030139"/>
    <w:rsid w:val="00032468"/>
    <w:rsid w:val="0004307A"/>
    <w:rsid w:val="00053E33"/>
    <w:rsid w:val="0005516B"/>
    <w:rsid w:val="000557F3"/>
    <w:rsid w:val="0007393A"/>
    <w:rsid w:val="00075842"/>
    <w:rsid w:val="000850DB"/>
    <w:rsid w:val="00090544"/>
    <w:rsid w:val="000936C8"/>
    <w:rsid w:val="00094771"/>
    <w:rsid w:val="000A0170"/>
    <w:rsid w:val="000A070B"/>
    <w:rsid w:val="000A1F21"/>
    <w:rsid w:val="000A53B9"/>
    <w:rsid w:val="000A64C0"/>
    <w:rsid w:val="000A693F"/>
    <w:rsid w:val="000C6C21"/>
    <w:rsid w:val="000D4449"/>
    <w:rsid w:val="000E2CC3"/>
    <w:rsid w:val="000F3911"/>
    <w:rsid w:val="000F555C"/>
    <w:rsid w:val="00100E56"/>
    <w:rsid w:val="00121B69"/>
    <w:rsid w:val="0012383C"/>
    <w:rsid w:val="00123C04"/>
    <w:rsid w:val="00124C02"/>
    <w:rsid w:val="00130E2D"/>
    <w:rsid w:val="00130FBC"/>
    <w:rsid w:val="00136C78"/>
    <w:rsid w:val="00145F6E"/>
    <w:rsid w:val="0015191D"/>
    <w:rsid w:val="00154F11"/>
    <w:rsid w:val="00160151"/>
    <w:rsid w:val="00160C8E"/>
    <w:rsid w:val="00161A48"/>
    <w:rsid w:val="00161C0F"/>
    <w:rsid w:val="00170DE8"/>
    <w:rsid w:val="00171ABC"/>
    <w:rsid w:val="00176824"/>
    <w:rsid w:val="001808A9"/>
    <w:rsid w:val="001819C6"/>
    <w:rsid w:val="00190ACD"/>
    <w:rsid w:val="001A0257"/>
    <w:rsid w:val="001A5BEC"/>
    <w:rsid w:val="001A6106"/>
    <w:rsid w:val="001C2659"/>
    <w:rsid w:val="001D648F"/>
    <w:rsid w:val="001E03C8"/>
    <w:rsid w:val="001E29BD"/>
    <w:rsid w:val="001E6CB3"/>
    <w:rsid w:val="001F0B33"/>
    <w:rsid w:val="001F66DF"/>
    <w:rsid w:val="001F7C13"/>
    <w:rsid w:val="00220799"/>
    <w:rsid w:val="00235D56"/>
    <w:rsid w:val="0023696C"/>
    <w:rsid w:val="00244CED"/>
    <w:rsid w:val="00244DF8"/>
    <w:rsid w:val="00246547"/>
    <w:rsid w:val="00263731"/>
    <w:rsid w:val="00265088"/>
    <w:rsid w:val="00273B2C"/>
    <w:rsid w:val="002759BA"/>
    <w:rsid w:val="00281767"/>
    <w:rsid w:val="002A1B62"/>
    <w:rsid w:val="002C47C3"/>
    <w:rsid w:val="002C7CAB"/>
    <w:rsid w:val="002D3EF3"/>
    <w:rsid w:val="002D4F45"/>
    <w:rsid w:val="002D61F8"/>
    <w:rsid w:val="002E3390"/>
    <w:rsid w:val="002E4563"/>
    <w:rsid w:val="002E4A74"/>
    <w:rsid w:val="002F10D2"/>
    <w:rsid w:val="002F2919"/>
    <w:rsid w:val="002F4694"/>
    <w:rsid w:val="00300CF9"/>
    <w:rsid w:val="0031595F"/>
    <w:rsid w:val="003211CD"/>
    <w:rsid w:val="003275E0"/>
    <w:rsid w:val="003415A2"/>
    <w:rsid w:val="00345E5B"/>
    <w:rsid w:val="00345E84"/>
    <w:rsid w:val="00347EF4"/>
    <w:rsid w:val="003539C7"/>
    <w:rsid w:val="00355607"/>
    <w:rsid w:val="00355B74"/>
    <w:rsid w:val="00356169"/>
    <w:rsid w:val="0035680B"/>
    <w:rsid w:val="003610CA"/>
    <w:rsid w:val="00366209"/>
    <w:rsid w:val="0036743C"/>
    <w:rsid w:val="00367532"/>
    <w:rsid w:val="0037072C"/>
    <w:rsid w:val="00373F76"/>
    <w:rsid w:val="003749B4"/>
    <w:rsid w:val="00377F22"/>
    <w:rsid w:val="00386926"/>
    <w:rsid w:val="0039397B"/>
    <w:rsid w:val="003A31D7"/>
    <w:rsid w:val="003A4DFE"/>
    <w:rsid w:val="003B524E"/>
    <w:rsid w:val="003B695A"/>
    <w:rsid w:val="003B6B84"/>
    <w:rsid w:val="003B768F"/>
    <w:rsid w:val="003D2D18"/>
    <w:rsid w:val="003D5495"/>
    <w:rsid w:val="003D6592"/>
    <w:rsid w:val="003D66BC"/>
    <w:rsid w:val="003E1D51"/>
    <w:rsid w:val="003F331D"/>
    <w:rsid w:val="003F5867"/>
    <w:rsid w:val="00400B41"/>
    <w:rsid w:val="00402A83"/>
    <w:rsid w:val="00404392"/>
    <w:rsid w:val="004116EE"/>
    <w:rsid w:val="00411ED7"/>
    <w:rsid w:val="004123FD"/>
    <w:rsid w:val="004133BA"/>
    <w:rsid w:val="00422528"/>
    <w:rsid w:val="00441A86"/>
    <w:rsid w:val="004423FF"/>
    <w:rsid w:val="004452E8"/>
    <w:rsid w:val="004541DB"/>
    <w:rsid w:val="00461AE3"/>
    <w:rsid w:val="00467CF1"/>
    <w:rsid w:val="00475B6D"/>
    <w:rsid w:val="00497346"/>
    <w:rsid w:val="004A20BF"/>
    <w:rsid w:val="004A7D58"/>
    <w:rsid w:val="004B30D2"/>
    <w:rsid w:val="004C4F6F"/>
    <w:rsid w:val="004C6012"/>
    <w:rsid w:val="004F177F"/>
    <w:rsid w:val="004F30FC"/>
    <w:rsid w:val="004F782B"/>
    <w:rsid w:val="005019DF"/>
    <w:rsid w:val="005058BA"/>
    <w:rsid w:val="005328C2"/>
    <w:rsid w:val="005362E0"/>
    <w:rsid w:val="00536BA9"/>
    <w:rsid w:val="005472A2"/>
    <w:rsid w:val="00553739"/>
    <w:rsid w:val="00555B21"/>
    <w:rsid w:val="0055683A"/>
    <w:rsid w:val="005610B1"/>
    <w:rsid w:val="00567E8C"/>
    <w:rsid w:val="005751F4"/>
    <w:rsid w:val="00581C88"/>
    <w:rsid w:val="0058629A"/>
    <w:rsid w:val="005A2AA2"/>
    <w:rsid w:val="005B3EA5"/>
    <w:rsid w:val="005B4FAE"/>
    <w:rsid w:val="005B6F2A"/>
    <w:rsid w:val="005C04A6"/>
    <w:rsid w:val="005C0C35"/>
    <w:rsid w:val="005C1447"/>
    <w:rsid w:val="005C3525"/>
    <w:rsid w:val="005C69FE"/>
    <w:rsid w:val="005D051D"/>
    <w:rsid w:val="005D5967"/>
    <w:rsid w:val="005D6AC7"/>
    <w:rsid w:val="005E1B65"/>
    <w:rsid w:val="005E1EEC"/>
    <w:rsid w:val="005E6775"/>
    <w:rsid w:val="005F7461"/>
    <w:rsid w:val="00604F2D"/>
    <w:rsid w:val="0060561F"/>
    <w:rsid w:val="00605A58"/>
    <w:rsid w:val="00607FDD"/>
    <w:rsid w:val="006103AD"/>
    <w:rsid w:val="00610FE0"/>
    <w:rsid w:val="0061753A"/>
    <w:rsid w:val="00624BCA"/>
    <w:rsid w:val="0063177C"/>
    <w:rsid w:val="0063209D"/>
    <w:rsid w:val="00633D3A"/>
    <w:rsid w:val="00635452"/>
    <w:rsid w:val="0064065D"/>
    <w:rsid w:val="00644DF6"/>
    <w:rsid w:val="0065431E"/>
    <w:rsid w:val="006619AA"/>
    <w:rsid w:val="006723C7"/>
    <w:rsid w:val="006747B7"/>
    <w:rsid w:val="0067786D"/>
    <w:rsid w:val="00677C1F"/>
    <w:rsid w:val="00681593"/>
    <w:rsid w:val="006817EB"/>
    <w:rsid w:val="00683D63"/>
    <w:rsid w:val="006962CC"/>
    <w:rsid w:val="006970AA"/>
    <w:rsid w:val="006A1A0F"/>
    <w:rsid w:val="006A6767"/>
    <w:rsid w:val="006B3F5E"/>
    <w:rsid w:val="006C3058"/>
    <w:rsid w:val="006C3AEA"/>
    <w:rsid w:val="006D040D"/>
    <w:rsid w:val="006D12F2"/>
    <w:rsid w:val="006D2817"/>
    <w:rsid w:val="006D35A6"/>
    <w:rsid w:val="006D3F5B"/>
    <w:rsid w:val="006E1506"/>
    <w:rsid w:val="006E1D32"/>
    <w:rsid w:val="006E2F10"/>
    <w:rsid w:val="006E4482"/>
    <w:rsid w:val="006E604F"/>
    <w:rsid w:val="006F4528"/>
    <w:rsid w:val="006F5E13"/>
    <w:rsid w:val="00702B41"/>
    <w:rsid w:val="0071468E"/>
    <w:rsid w:val="007218EF"/>
    <w:rsid w:val="00724AE2"/>
    <w:rsid w:val="00724CE0"/>
    <w:rsid w:val="007357B5"/>
    <w:rsid w:val="007374DD"/>
    <w:rsid w:val="00742644"/>
    <w:rsid w:val="007426FD"/>
    <w:rsid w:val="007558E6"/>
    <w:rsid w:val="0075712A"/>
    <w:rsid w:val="00762B2E"/>
    <w:rsid w:val="007631AD"/>
    <w:rsid w:val="00770E89"/>
    <w:rsid w:val="007816B0"/>
    <w:rsid w:val="00790220"/>
    <w:rsid w:val="00791E16"/>
    <w:rsid w:val="00792B5E"/>
    <w:rsid w:val="00796901"/>
    <w:rsid w:val="007B1A1D"/>
    <w:rsid w:val="007B1C24"/>
    <w:rsid w:val="007B28A5"/>
    <w:rsid w:val="007C42DE"/>
    <w:rsid w:val="007C4740"/>
    <w:rsid w:val="007C7CFB"/>
    <w:rsid w:val="007D1545"/>
    <w:rsid w:val="007E0FED"/>
    <w:rsid w:val="007E2689"/>
    <w:rsid w:val="007F0399"/>
    <w:rsid w:val="007F6860"/>
    <w:rsid w:val="007F77D7"/>
    <w:rsid w:val="00800F79"/>
    <w:rsid w:val="008108CC"/>
    <w:rsid w:val="00811C3B"/>
    <w:rsid w:val="00813A68"/>
    <w:rsid w:val="0082099B"/>
    <w:rsid w:val="0083144B"/>
    <w:rsid w:val="00833F7F"/>
    <w:rsid w:val="008340AF"/>
    <w:rsid w:val="00835554"/>
    <w:rsid w:val="008357C4"/>
    <w:rsid w:val="00845B37"/>
    <w:rsid w:val="00856667"/>
    <w:rsid w:val="00860219"/>
    <w:rsid w:val="00864492"/>
    <w:rsid w:val="00873FD2"/>
    <w:rsid w:val="00881800"/>
    <w:rsid w:val="0089436E"/>
    <w:rsid w:val="00895B81"/>
    <w:rsid w:val="0089718D"/>
    <w:rsid w:val="008A1B3A"/>
    <w:rsid w:val="008B06C9"/>
    <w:rsid w:val="008B1DED"/>
    <w:rsid w:val="008B237D"/>
    <w:rsid w:val="008B6CC1"/>
    <w:rsid w:val="008C283D"/>
    <w:rsid w:val="008C29C6"/>
    <w:rsid w:val="008C76A3"/>
    <w:rsid w:val="008D3929"/>
    <w:rsid w:val="008E1856"/>
    <w:rsid w:val="008F0BBE"/>
    <w:rsid w:val="00904315"/>
    <w:rsid w:val="009047A2"/>
    <w:rsid w:val="00913873"/>
    <w:rsid w:val="00922D6D"/>
    <w:rsid w:val="00922F50"/>
    <w:rsid w:val="00924AD5"/>
    <w:rsid w:val="00936702"/>
    <w:rsid w:val="00940614"/>
    <w:rsid w:val="00950465"/>
    <w:rsid w:val="00961124"/>
    <w:rsid w:val="00964328"/>
    <w:rsid w:val="00985B48"/>
    <w:rsid w:val="00987E73"/>
    <w:rsid w:val="00992882"/>
    <w:rsid w:val="00995B45"/>
    <w:rsid w:val="009972F9"/>
    <w:rsid w:val="009976B3"/>
    <w:rsid w:val="009A0A30"/>
    <w:rsid w:val="009A460B"/>
    <w:rsid w:val="009A6705"/>
    <w:rsid w:val="009B77D0"/>
    <w:rsid w:val="009C05A4"/>
    <w:rsid w:val="009C516E"/>
    <w:rsid w:val="009C584A"/>
    <w:rsid w:val="009E1A4A"/>
    <w:rsid w:val="009E2CA9"/>
    <w:rsid w:val="009E709F"/>
    <w:rsid w:val="009F36F9"/>
    <w:rsid w:val="009F6115"/>
    <w:rsid w:val="009F7FF9"/>
    <w:rsid w:val="00A10857"/>
    <w:rsid w:val="00A146E4"/>
    <w:rsid w:val="00A21B37"/>
    <w:rsid w:val="00A2622A"/>
    <w:rsid w:val="00A277B3"/>
    <w:rsid w:val="00A317B0"/>
    <w:rsid w:val="00A36E02"/>
    <w:rsid w:val="00A60041"/>
    <w:rsid w:val="00A63E78"/>
    <w:rsid w:val="00A75315"/>
    <w:rsid w:val="00A830FB"/>
    <w:rsid w:val="00A91922"/>
    <w:rsid w:val="00AA70CF"/>
    <w:rsid w:val="00AB448F"/>
    <w:rsid w:val="00AC2F82"/>
    <w:rsid w:val="00AC4E71"/>
    <w:rsid w:val="00AD64E6"/>
    <w:rsid w:val="00AF28C0"/>
    <w:rsid w:val="00AF291F"/>
    <w:rsid w:val="00B02D58"/>
    <w:rsid w:val="00B05476"/>
    <w:rsid w:val="00B0686F"/>
    <w:rsid w:val="00B1509E"/>
    <w:rsid w:val="00B16BD7"/>
    <w:rsid w:val="00B25501"/>
    <w:rsid w:val="00B26715"/>
    <w:rsid w:val="00B35ADD"/>
    <w:rsid w:val="00B363F8"/>
    <w:rsid w:val="00B37DFC"/>
    <w:rsid w:val="00B40588"/>
    <w:rsid w:val="00B54A8B"/>
    <w:rsid w:val="00B6585B"/>
    <w:rsid w:val="00B70E14"/>
    <w:rsid w:val="00B74844"/>
    <w:rsid w:val="00B80864"/>
    <w:rsid w:val="00B8576D"/>
    <w:rsid w:val="00B8793A"/>
    <w:rsid w:val="00B93890"/>
    <w:rsid w:val="00BA024A"/>
    <w:rsid w:val="00BA0F09"/>
    <w:rsid w:val="00BA17F8"/>
    <w:rsid w:val="00BA2958"/>
    <w:rsid w:val="00BA7920"/>
    <w:rsid w:val="00BB2117"/>
    <w:rsid w:val="00BB3C96"/>
    <w:rsid w:val="00BC075B"/>
    <w:rsid w:val="00BD2178"/>
    <w:rsid w:val="00BF046B"/>
    <w:rsid w:val="00BF33DA"/>
    <w:rsid w:val="00BF449F"/>
    <w:rsid w:val="00BF4BC7"/>
    <w:rsid w:val="00BF7E4C"/>
    <w:rsid w:val="00C0241C"/>
    <w:rsid w:val="00C03B7A"/>
    <w:rsid w:val="00C1263B"/>
    <w:rsid w:val="00C13580"/>
    <w:rsid w:val="00C14788"/>
    <w:rsid w:val="00C23062"/>
    <w:rsid w:val="00C30DA7"/>
    <w:rsid w:val="00C340D7"/>
    <w:rsid w:val="00C437DD"/>
    <w:rsid w:val="00C503DD"/>
    <w:rsid w:val="00C60A1E"/>
    <w:rsid w:val="00C618E1"/>
    <w:rsid w:val="00C64558"/>
    <w:rsid w:val="00C670BE"/>
    <w:rsid w:val="00C72688"/>
    <w:rsid w:val="00C87FE2"/>
    <w:rsid w:val="00C93C23"/>
    <w:rsid w:val="00C9423B"/>
    <w:rsid w:val="00CA26AE"/>
    <w:rsid w:val="00CB0029"/>
    <w:rsid w:val="00CB0F7B"/>
    <w:rsid w:val="00CB1E16"/>
    <w:rsid w:val="00CB36CC"/>
    <w:rsid w:val="00CB5111"/>
    <w:rsid w:val="00CC53F6"/>
    <w:rsid w:val="00CD0536"/>
    <w:rsid w:val="00CD1A34"/>
    <w:rsid w:val="00CD6428"/>
    <w:rsid w:val="00CD7DB3"/>
    <w:rsid w:val="00CE2B01"/>
    <w:rsid w:val="00CE705E"/>
    <w:rsid w:val="00CE7613"/>
    <w:rsid w:val="00CF24EE"/>
    <w:rsid w:val="00CF425E"/>
    <w:rsid w:val="00CF6506"/>
    <w:rsid w:val="00D04AFB"/>
    <w:rsid w:val="00D06C85"/>
    <w:rsid w:val="00D07FCA"/>
    <w:rsid w:val="00D1264D"/>
    <w:rsid w:val="00D131A2"/>
    <w:rsid w:val="00D20B91"/>
    <w:rsid w:val="00D2171F"/>
    <w:rsid w:val="00D21FA2"/>
    <w:rsid w:val="00D22AD1"/>
    <w:rsid w:val="00D26A2D"/>
    <w:rsid w:val="00D30970"/>
    <w:rsid w:val="00D316BC"/>
    <w:rsid w:val="00D33491"/>
    <w:rsid w:val="00D42875"/>
    <w:rsid w:val="00D44D85"/>
    <w:rsid w:val="00D45A1E"/>
    <w:rsid w:val="00D46485"/>
    <w:rsid w:val="00D60BB3"/>
    <w:rsid w:val="00D66D68"/>
    <w:rsid w:val="00D70DB8"/>
    <w:rsid w:val="00D71564"/>
    <w:rsid w:val="00D76EC2"/>
    <w:rsid w:val="00D777D8"/>
    <w:rsid w:val="00DA3FE9"/>
    <w:rsid w:val="00DA5848"/>
    <w:rsid w:val="00DC33CE"/>
    <w:rsid w:val="00DE2F46"/>
    <w:rsid w:val="00DE5AE7"/>
    <w:rsid w:val="00DE62D8"/>
    <w:rsid w:val="00DF009F"/>
    <w:rsid w:val="00DF2495"/>
    <w:rsid w:val="00DF2825"/>
    <w:rsid w:val="00DF32E4"/>
    <w:rsid w:val="00E00744"/>
    <w:rsid w:val="00E07476"/>
    <w:rsid w:val="00E101FF"/>
    <w:rsid w:val="00E11BB3"/>
    <w:rsid w:val="00E20ABE"/>
    <w:rsid w:val="00E26588"/>
    <w:rsid w:val="00E31392"/>
    <w:rsid w:val="00E34555"/>
    <w:rsid w:val="00E5012B"/>
    <w:rsid w:val="00E66027"/>
    <w:rsid w:val="00E672B4"/>
    <w:rsid w:val="00E67508"/>
    <w:rsid w:val="00E87078"/>
    <w:rsid w:val="00EB021B"/>
    <w:rsid w:val="00EB03B8"/>
    <w:rsid w:val="00EB5770"/>
    <w:rsid w:val="00EB5B7C"/>
    <w:rsid w:val="00ED2991"/>
    <w:rsid w:val="00EE14DB"/>
    <w:rsid w:val="00EE2F25"/>
    <w:rsid w:val="00EE34EB"/>
    <w:rsid w:val="00EE47D4"/>
    <w:rsid w:val="00EE5490"/>
    <w:rsid w:val="00EE5F9D"/>
    <w:rsid w:val="00EF5269"/>
    <w:rsid w:val="00F2041E"/>
    <w:rsid w:val="00F2581F"/>
    <w:rsid w:val="00F34AE1"/>
    <w:rsid w:val="00F3732D"/>
    <w:rsid w:val="00F40DDC"/>
    <w:rsid w:val="00F5327F"/>
    <w:rsid w:val="00F5338F"/>
    <w:rsid w:val="00F55563"/>
    <w:rsid w:val="00F5593F"/>
    <w:rsid w:val="00F570F5"/>
    <w:rsid w:val="00F651D2"/>
    <w:rsid w:val="00F653DE"/>
    <w:rsid w:val="00F73B88"/>
    <w:rsid w:val="00F76040"/>
    <w:rsid w:val="00F803C9"/>
    <w:rsid w:val="00F82DE0"/>
    <w:rsid w:val="00F87311"/>
    <w:rsid w:val="00F9056D"/>
    <w:rsid w:val="00F92CF5"/>
    <w:rsid w:val="00F945D1"/>
    <w:rsid w:val="00F9638A"/>
    <w:rsid w:val="00FA2C34"/>
    <w:rsid w:val="00FB443C"/>
    <w:rsid w:val="00FB5A87"/>
    <w:rsid w:val="00FB72D9"/>
    <w:rsid w:val="00FC6E9A"/>
    <w:rsid w:val="00FD1595"/>
    <w:rsid w:val="00FD58E2"/>
    <w:rsid w:val="00FE0131"/>
    <w:rsid w:val="00FE316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DC4D29-1239-4D23-B231-3C5BA97E8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0936C8"/>
    <w:pPr>
      <w:spacing w:before="120" w:after="120" w:line="240" w:lineRule="auto"/>
      <w:jc w:val="both"/>
    </w:pPr>
    <w:rPr>
      <w:rFonts w:ascii="Times New Roman" w:hAnsi="Times New Roman"/>
      <w:sz w:val="24"/>
    </w:rPr>
  </w:style>
  <w:style w:type="paragraph" w:styleId="Nagwek1">
    <w:name w:val="heading 1"/>
    <w:basedOn w:val="Normalny"/>
    <w:next w:val="Normalny"/>
    <w:link w:val="Nagwek1Znak"/>
    <w:uiPriority w:val="9"/>
    <w:qFormat/>
    <w:rsid w:val="000936C8"/>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0936C8"/>
    <w:pPr>
      <w:keepNext/>
      <w:keepLines/>
      <w:spacing w:before="40" w:after="0"/>
      <w:outlineLvl w:val="1"/>
    </w:pPr>
    <w:rPr>
      <w:rFonts w:eastAsiaTheme="majorEastAsia" w:cstheme="majorBidi"/>
      <w:b/>
      <w:szCs w:val="26"/>
    </w:rPr>
  </w:style>
  <w:style w:type="paragraph" w:styleId="Nagwek3">
    <w:name w:val="heading 3"/>
    <w:basedOn w:val="Nagwek2"/>
    <w:next w:val="Normalny"/>
    <w:link w:val="Nagwek3Znak"/>
    <w:uiPriority w:val="9"/>
    <w:unhideWhenUsed/>
    <w:qFormat/>
    <w:rsid w:val="000936C8"/>
    <w:pPr>
      <w:outlineLvl w:val="2"/>
    </w:pPr>
    <w:rPr>
      <w:szCs w:val="24"/>
    </w:rPr>
  </w:style>
  <w:style w:type="paragraph" w:styleId="Nagwek4">
    <w:name w:val="heading 4"/>
    <w:basedOn w:val="Normalny"/>
    <w:next w:val="Normalny"/>
    <w:link w:val="Nagwek4Znak"/>
    <w:uiPriority w:val="9"/>
    <w:semiHidden/>
    <w:unhideWhenUsed/>
    <w:qFormat/>
    <w:rsid w:val="000936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0936C8"/>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0936C8"/>
    <w:rPr>
      <w:rFonts w:ascii="Times New Roman" w:eastAsiaTheme="majorEastAsia" w:hAnsi="Times New Roman" w:cstheme="majorBidi"/>
      <w:b/>
      <w:sz w:val="24"/>
      <w:szCs w:val="26"/>
    </w:rPr>
  </w:style>
  <w:style w:type="character" w:customStyle="1" w:styleId="Nagwek3Znak">
    <w:name w:val="Nagłówek 3 Znak"/>
    <w:basedOn w:val="Domylnaczcionkaakapitu"/>
    <w:link w:val="Nagwek3"/>
    <w:uiPriority w:val="9"/>
    <w:rsid w:val="000936C8"/>
    <w:rPr>
      <w:rFonts w:ascii="Times New Roman" w:eastAsiaTheme="majorEastAsia" w:hAnsi="Times New Roman" w:cstheme="majorBidi"/>
      <w:b/>
      <w:sz w:val="24"/>
      <w:szCs w:val="24"/>
    </w:rPr>
  </w:style>
  <w:style w:type="paragraph" w:styleId="Bezodstpw">
    <w:name w:val="No Spacing"/>
    <w:uiPriority w:val="1"/>
    <w:qFormat/>
    <w:rsid w:val="000936C8"/>
    <w:pPr>
      <w:spacing w:after="0" w:line="240" w:lineRule="auto"/>
      <w:jc w:val="both"/>
    </w:pPr>
    <w:rPr>
      <w:rFonts w:ascii="Times New Roman" w:hAnsi="Times New Roman"/>
      <w:sz w:val="24"/>
    </w:rPr>
  </w:style>
  <w:style w:type="character" w:customStyle="1" w:styleId="Nagwek4Znak">
    <w:name w:val="Nagłówek 4 Znak"/>
    <w:basedOn w:val="Domylnaczcionkaakapitu"/>
    <w:link w:val="Nagwek4"/>
    <w:uiPriority w:val="9"/>
    <w:semiHidden/>
    <w:rsid w:val="000936C8"/>
    <w:rPr>
      <w:rFonts w:asciiTheme="majorHAnsi" w:eastAsiaTheme="majorEastAsia" w:hAnsiTheme="majorHAnsi" w:cstheme="majorBidi"/>
      <w:i/>
      <w:iCs/>
      <w:color w:val="2E74B5" w:themeColor="accent1" w:themeShade="BF"/>
      <w:sz w:val="24"/>
    </w:rPr>
  </w:style>
  <w:style w:type="paragraph" w:styleId="Spistreci1">
    <w:name w:val="toc 1"/>
    <w:basedOn w:val="Normalny"/>
    <w:next w:val="Normalny"/>
    <w:autoRedefine/>
    <w:uiPriority w:val="39"/>
    <w:unhideWhenUsed/>
    <w:rsid w:val="000936C8"/>
    <w:pPr>
      <w:spacing w:after="100"/>
    </w:pPr>
  </w:style>
  <w:style w:type="paragraph" w:styleId="Nagwek">
    <w:name w:val="header"/>
    <w:basedOn w:val="Normalny"/>
    <w:link w:val="NagwekZnak"/>
    <w:uiPriority w:val="99"/>
    <w:unhideWhenUsed/>
    <w:rsid w:val="00CD0536"/>
    <w:pPr>
      <w:tabs>
        <w:tab w:val="center" w:pos="4536"/>
        <w:tab w:val="right" w:pos="9072"/>
      </w:tabs>
      <w:spacing w:before="0" w:after="0"/>
    </w:pPr>
  </w:style>
  <w:style w:type="character" w:customStyle="1" w:styleId="NagwekZnak">
    <w:name w:val="Nagłówek Znak"/>
    <w:basedOn w:val="Domylnaczcionkaakapitu"/>
    <w:link w:val="Nagwek"/>
    <w:uiPriority w:val="99"/>
    <w:rsid w:val="00CD0536"/>
    <w:rPr>
      <w:rFonts w:ascii="Times New Roman" w:hAnsi="Times New Roman"/>
      <w:sz w:val="24"/>
    </w:rPr>
  </w:style>
  <w:style w:type="paragraph" w:styleId="Stopka">
    <w:name w:val="footer"/>
    <w:basedOn w:val="Normalny"/>
    <w:link w:val="StopkaZnak"/>
    <w:uiPriority w:val="99"/>
    <w:unhideWhenUsed/>
    <w:rsid w:val="00CD0536"/>
    <w:pPr>
      <w:tabs>
        <w:tab w:val="center" w:pos="4536"/>
        <w:tab w:val="right" w:pos="9072"/>
      </w:tabs>
      <w:spacing w:before="0" w:after="0"/>
    </w:pPr>
  </w:style>
  <w:style w:type="character" w:customStyle="1" w:styleId="StopkaZnak">
    <w:name w:val="Stopka Znak"/>
    <w:basedOn w:val="Domylnaczcionkaakapitu"/>
    <w:link w:val="Stopka"/>
    <w:uiPriority w:val="99"/>
    <w:rsid w:val="00CD0536"/>
    <w:rPr>
      <w:rFonts w:ascii="Times New Roman" w:hAnsi="Times New Roman"/>
      <w:sz w:val="24"/>
    </w:rPr>
  </w:style>
  <w:style w:type="paragraph" w:styleId="Akapitzlist">
    <w:name w:val="List Paragraph"/>
    <w:basedOn w:val="Normalny"/>
    <w:uiPriority w:val="34"/>
    <w:qFormat/>
    <w:rsid w:val="00762B2E"/>
    <w:pPr>
      <w:ind w:left="720"/>
      <w:contextualSpacing/>
    </w:pPr>
  </w:style>
  <w:style w:type="paragraph" w:styleId="Nagwekspisutreci">
    <w:name w:val="TOC Heading"/>
    <w:basedOn w:val="Nagwek1"/>
    <w:next w:val="Normalny"/>
    <w:uiPriority w:val="39"/>
    <w:unhideWhenUsed/>
    <w:qFormat/>
    <w:rsid w:val="00A60041"/>
    <w:pPr>
      <w:spacing w:line="259" w:lineRule="auto"/>
      <w:jc w:val="left"/>
      <w:outlineLvl w:val="9"/>
    </w:pPr>
    <w:rPr>
      <w:rFonts w:asciiTheme="majorHAnsi" w:hAnsiTheme="majorHAnsi"/>
      <w:b w:val="0"/>
      <w:color w:val="2E74B5" w:themeColor="accent1" w:themeShade="BF"/>
      <w:sz w:val="32"/>
      <w:lang w:eastAsia="pl-PL"/>
    </w:rPr>
  </w:style>
  <w:style w:type="paragraph" w:styleId="Spistreci2">
    <w:name w:val="toc 2"/>
    <w:basedOn w:val="Normalny"/>
    <w:next w:val="Normalny"/>
    <w:autoRedefine/>
    <w:uiPriority w:val="39"/>
    <w:unhideWhenUsed/>
    <w:rsid w:val="00A60041"/>
    <w:pPr>
      <w:spacing w:after="100"/>
      <w:ind w:left="240"/>
    </w:pPr>
  </w:style>
  <w:style w:type="paragraph" w:styleId="Spistreci3">
    <w:name w:val="toc 3"/>
    <w:basedOn w:val="Normalny"/>
    <w:next w:val="Normalny"/>
    <w:autoRedefine/>
    <w:uiPriority w:val="39"/>
    <w:unhideWhenUsed/>
    <w:rsid w:val="00A60041"/>
    <w:pPr>
      <w:spacing w:after="100"/>
      <w:ind w:left="480"/>
    </w:pPr>
  </w:style>
  <w:style w:type="character" w:styleId="Hipercze">
    <w:name w:val="Hyperlink"/>
    <w:basedOn w:val="Domylnaczcionkaakapitu"/>
    <w:uiPriority w:val="99"/>
    <w:unhideWhenUsed/>
    <w:rsid w:val="00A60041"/>
    <w:rPr>
      <w:color w:val="0563C1" w:themeColor="hyperlink"/>
      <w:u w:val="single"/>
    </w:rPr>
  </w:style>
  <w:style w:type="character" w:styleId="Tekstzastpczy">
    <w:name w:val="Placeholder Text"/>
    <w:basedOn w:val="Domylnaczcionkaakapitu"/>
    <w:uiPriority w:val="99"/>
    <w:semiHidden/>
    <w:rsid w:val="00BF7E4C"/>
    <w:rPr>
      <w:color w:val="808080"/>
    </w:rPr>
  </w:style>
  <w:style w:type="table" w:styleId="Tabela-Siatka">
    <w:name w:val="Table Grid"/>
    <w:basedOn w:val="Standardowy"/>
    <w:uiPriority w:val="39"/>
    <w:rsid w:val="001E03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dwoaniedokomentarza">
    <w:name w:val="annotation reference"/>
    <w:basedOn w:val="Domylnaczcionkaakapitu"/>
    <w:uiPriority w:val="99"/>
    <w:semiHidden/>
    <w:unhideWhenUsed/>
    <w:rsid w:val="009E2CA9"/>
    <w:rPr>
      <w:sz w:val="16"/>
      <w:szCs w:val="16"/>
    </w:rPr>
  </w:style>
  <w:style w:type="paragraph" w:styleId="Tekstkomentarza">
    <w:name w:val="annotation text"/>
    <w:basedOn w:val="Normalny"/>
    <w:link w:val="TekstkomentarzaZnak"/>
    <w:uiPriority w:val="99"/>
    <w:semiHidden/>
    <w:unhideWhenUsed/>
    <w:rsid w:val="009E2CA9"/>
    <w:rPr>
      <w:sz w:val="20"/>
      <w:szCs w:val="20"/>
    </w:rPr>
  </w:style>
  <w:style w:type="character" w:customStyle="1" w:styleId="TekstkomentarzaZnak">
    <w:name w:val="Tekst komentarza Znak"/>
    <w:basedOn w:val="Domylnaczcionkaakapitu"/>
    <w:link w:val="Tekstkomentarza"/>
    <w:uiPriority w:val="99"/>
    <w:semiHidden/>
    <w:rsid w:val="009E2CA9"/>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E2CA9"/>
    <w:rPr>
      <w:b/>
      <w:bCs/>
    </w:rPr>
  </w:style>
  <w:style w:type="character" w:customStyle="1" w:styleId="TematkomentarzaZnak">
    <w:name w:val="Temat komentarza Znak"/>
    <w:basedOn w:val="TekstkomentarzaZnak"/>
    <w:link w:val="Tematkomentarza"/>
    <w:uiPriority w:val="99"/>
    <w:semiHidden/>
    <w:rsid w:val="009E2CA9"/>
    <w:rPr>
      <w:rFonts w:ascii="Times New Roman" w:hAnsi="Times New Roman"/>
      <w:b/>
      <w:bCs/>
      <w:sz w:val="20"/>
      <w:szCs w:val="20"/>
    </w:rPr>
  </w:style>
  <w:style w:type="paragraph" w:styleId="Tekstdymka">
    <w:name w:val="Balloon Text"/>
    <w:basedOn w:val="Normalny"/>
    <w:link w:val="TekstdymkaZnak"/>
    <w:uiPriority w:val="99"/>
    <w:semiHidden/>
    <w:unhideWhenUsed/>
    <w:rsid w:val="009E2CA9"/>
    <w:pPr>
      <w:spacing w:before="0" w:after="0"/>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9E2CA9"/>
    <w:rPr>
      <w:rFonts w:ascii="Segoe UI" w:hAnsi="Segoe UI" w:cs="Segoe UI"/>
      <w:sz w:val="18"/>
      <w:szCs w:val="18"/>
    </w:rPr>
  </w:style>
  <w:style w:type="paragraph" w:styleId="Legenda">
    <w:name w:val="caption"/>
    <w:basedOn w:val="Normalny"/>
    <w:next w:val="Normalny"/>
    <w:uiPriority w:val="35"/>
    <w:unhideWhenUsed/>
    <w:qFormat/>
    <w:rsid w:val="00E26588"/>
    <w:pPr>
      <w:spacing w:before="0" w:after="200"/>
    </w:pPr>
    <w:rPr>
      <w:i/>
      <w:iCs/>
      <w:color w:val="44546A" w:themeColor="text2"/>
      <w:sz w:val="18"/>
      <w:szCs w:val="18"/>
    </w:rPr>
  </w:style>
  <w:style w:type="paragraph" w:customStyle="1" w:styleId="Default">
    <w:name w:val="Default"/>
    <w:rsid w:val="00D131A2"/>
    <w:pPr>
      <w:autoSpaceDE w:val="0"/>
      <w:autoSpaceDN w:val="0"/>
      <w:adjustRightInd w:val="0"/>
      <w:spacing w:after="0" w:line="240" w:lineRule="auto"/>
    </w:pPr>
    <w:rPr>
      <w:rFonts w:ascii="Times New Roman" w:hAnsi="Times New Roman" w:cs="Times New Roman"/>
      <w:color w:val="000000"/>
      <w:sz w:val="24"/>
      <w:szCs w:val="24"/>
    </w:rPr>
  </w:style>
  <w:style w:type="paragraph" w:styleId="Tekstprzypisukocowego">
    <w:name w:val="endnote text"/>
    <w:basedOn w:val="Normalny"/>
    <w:link w:val="TekstprzypisukocowegoZnak"/>
    <w:uiPriority w:val="99"/>
    <w:semiHidden/>
    <w:unhideWhenUsed/>
    <w:rsid w:val="000A070B"/>
    <w:pPr>
      <w:spacing w:before="0" w:after="0"/>
    </w:pPr>
    <w:rPr>
      <w:sz w:val="20"/>
      <w:szCs w:val="20"/>
    </w:rPr>
  </w:style>
  <w:style w:type="character" w:customStyle="1" w:styleId="TekstprzypisukocowegoZnak">
    <w:name w:val="Tekst przypisu końcowego Znak"/>
    <w:basedOn w:val="Domylnaczcionkaakapitu"/>
    <w:link w:val="Tekstprzypisukocowego"/>
    <w:uiPriority w:val="99"/>
    <w:semiHidden/>
    <w:rsid w:val="000A070B"/>
    <w:rPr>
      <w:rFonts w:ascii="Times New Roman" w:hAnsi="Times New Roman"/>
      <w:sz w:val="20"/>
      <w:szCs w:val="20"/>
    </w:rPr>
  </w:style>
  <w:style w:type="character" w:styleId="Odwoanieprzypisukocowego">
    <w:name w:val="endnote reference"/>
    <w:basedOn w:val="Domylnaczcionkaakapitu"/>
    <w:uiPriority w:val="99"/>
    <w:semiHidden/>
    <w:unhideWhenUsed/>
    <w:rsid w:val="000A070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585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docs.opencv.org/3.0-beta/modules/calib3d/doc/camera_calibration_and_3d_reconstruction.htm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pl.wikipedia.org/wiki/RS-232"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pl.wikipedia.org/wiki/Licencja_BSD" TargetMode="External"/><Relationship Id="rId45" Type="http://schemas.openxmlformats.org/officeDocument/2006/relationships/hyperlink" Target="https://www.astor.com.pl/produkty/robotyzacja/roboty-kawasaki/seria-r-szybkie-roboty.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vision.deis.unibo.it/~smatt/Seminars/StereoVision.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pl.wikipedia.org/wiki/User_Datagram_Protoco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docs.opencv.org/3.0-beta/modules/refman.htm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09475-FDD7-4FB5-9790-D4B212A6F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5414</TotalTime>
  <Pages>32</Pages>
  <Words>8093</Words>
  <Characters>48561</Characters>
  <Application>Microsoft Office Word</Application>
  <DocSecurity>0</DocSecurity>
  <Lines>404</Lines>
  <Paragraphs>113</Paragraphs>
  <ScaleCrop>false</ScaleCrop>
  <HeadingPairs>
    <vt:vector size="2" baseType="variant">
      <vt:variant>
        <vt:lpstr>Tytuł</vt:lpstr>
      </vt:variant>
      <vt:variant>
        <vt:i4>1</vt:i4>
      </vt:variant>
    </vt:vector>
  </HeadingPairs>
  <TitlesOfParts>
    <vt:vector size="1" baseType="lpstr">
      <vt:lpstr/>
    </vt:vector>
  </TitlesOfParts>
  <Company>Hewlett-Packard</Company>
  <LinksUpToDate>false</LinksUpToDate>
  <CharactersWithSpaces>56541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49</cp:revision>
  <dcterms:created xsi:type="dcterms:W3CDTF">2016-04-19T08:30:00Z</dcterms:created>
  <dcterms:modified xsi:type="dcterms:W3CDTF">2016-05-29T11:26:00Z</dcterms:modified>
</cp:coreProperties>
</file>