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黑体"/>
          <w:b/>
          <w:sz w:val="32"/>
        </w:rPr>
        <w:t>导出测试（5题）</w:t>
      </w:r>
    </w:p>
    <w:p/>
    <w:p>
      <w:pPr>
        <w:spacing w:before="40" w:after="40" w:line="400" w:lineRule="exact"/>
      </w:pPr>
      <w:r>
        <w:rPr>
          <w:rFonts w:ascii="Times New Roman" w:hAnsi="Times New Roman" w:eastAsia="宋体"/>
          <w:b/>
          <w:sz w:val="22"/>
        </w:rPr>
        <w:t xml:space="preserve">1. </w:t>
      </w:r>
      <w:r>
        <w:rPr>
          <w:rFonts w:ascii="Times New Roman" w:hAnsi="Times New Roman" w:eastAsia="宋体"/>
          <w:sz w:val="22"/>
        </w:rPr>
        <w:t>已知在锐角三角形 ABC中，角 A，B，C所对的边分别为 a，b，c，若 a=c-2acosB. 则角 A的取值范围是 （    )</w:t>
      </w:r>
    </w:p>
    <w:p>
      <w:pPr>
        <w:spacing w:before="20" w:after="20"/>
        <w:ind w:left="454"/>
      </w:pPr>
      <w:r>
        <w:rPr>
          <w:rFonts w:ascii="Times New Roman" w:hAnsi="Times New Roman" w:eastAsia="宋体"/>
          <w:b/>
          <w:sz w:val="22"/>
        </w:rPr>
        <w:t xml:space="preserve">A. </w:t>
      </w:r>
      <m:oMath xmlns:mml="http://www.w3.org/1998/Math/MathML">
        <m:box>
          <m:e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r>
                          <m:rPr>
                            <m:sty m:val="p"/>
                          </m:rP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π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4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</w:p>
    <w:p>
      <w:pPr>
        <w:spacing w:before="20" w:after="20"/>
        <w:ind w:left="454"/>
      </w:pPr>
      <w:r>
        <w:rPr>
          <w:rFonts w:ascii="Times New Roman" w:hAnsi="Times New Roman" w:eastAsia="宋体"/>
          <w:b/>
          <w:sz w:val="22"/>
        </w:rPr>
        <w:t xml:space="preserve">B. </w:t>
      </w:r>
      <m:oMath xmlns:mml="http://www.w3.org/1998/Math/MathML">
        <m:box>
          <m:e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r>
                          <m:rPr>
                            <m:sty m:val="p"/>
                          </m:rP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π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6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</w:p>
    <w:p>
      <w:pPr>
        <w:spacing w:before="20" w:after="20"/>
        <w:ind w:left="454"/>
      </w:pPr>
      <w:r>
        <w:rPr>
          <w:rFonts w:ascii="Times New Roman" w:hAnsi="Times New Roman" w:eastAsia="宋体"/>
          <w:b/>
          <w:sz w:val="22"/>
        </w:rPr>
        <w:t xml:space="preserve">C. </w:t>
      </w:r>
      <m:oMath xmlns:mml="http://www.w3.org/1998/Math/MathML">
        <m:box>
          <m:e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f>
                          <m:num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π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6</m:t>
                                </m:r>
                              </m:e>
                            </m:box>
                          </m:den>
                        </m:f>
                        <m:r>
                          <m:rPr>
                            <m:sty m:val="p"/>
                          </m:rPr>
                          <m:t>,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π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4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</w:p>
    <w:p>
      <w:pPr>
        <w:spacing w:before="20" w:after="20"/>
        <w:ind w:left="454"/>
      </w:pPr>
      <w:r>
        <w:rPr>
          <w:rFonts w:ascii="Times New Roman" w:hAnsi="Times New Roman" w:eastAsia="宋体"/>
          <w:b/>
          <w:sz w:val="22"/>
        </w:rPr>
        <w:t xml:space="preserve">D. </w:t>
      </w:r>
      <m:oMath xmlns:mml="http://www.w3.org/1998/Math/MathML">
        <m:box>
          <m:e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f>
                          <m:num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π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4</m:t>
                                </m:r>
                              </m:e>
                            </m:box>
                          </m:den>
                        </m:f>
                        <m:r>
                          <m:rPr>
                            <m:sty m:val="p"/>
                          </m:rPr>
                          <m:t>,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π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</w:p>
    <w:p/>
    <w:p>
      <w:pPr>
        <w:spacing w:before="40" w:after="40" w:line="400" w:lineRule="exact"/>
      </w:pPr>
      <w:r>
        <w:rPr>
          <w:rFonts w:ascii="Times New Roman" w:hAnsi="Times New Roman" w:eastAsia="宋体"/>
          <w:b/>
          <w:sz w:val="22"/>
        </w:rPr>
        <w:t xml:space="preserve">2. </w:t>
      </w:r>
      <w:r>
        <w:rPr>
          <w:rFonts w:ascii="Times New Roman" w:hAnsi="Times New Roman" w:eastAsia="宋体"/>
          <w:sz w:val="22"/>
        </w:rPr>
        <w:t xml:space="preserve">在锐角 </w:t>
      </w:r>
      <m:oMath xmlns:mml="http://www.w3.org/1998/Math/MathML">
        <m:box>
          <m:e>
            <m:r>
              <m:rPr>
                <m:sty m:val="i"/>
              </m:rPr>
              <m:t>△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</m:e>
        </m:box>
      </m:oMath>
      <w:r>
        <w:rPr>
          <w:rFonts w:ascii="Times New Roman" w:hAnsi="Times New Roman" w:eastAsia="宋体"/>
          <w:sz w:val="22"/>
        </w:rPr>
        <w:t xml:space="preserve">中， </w:t>
      </w:r>
      <m:oMath xmlns:mml="http://www.w3.org/1998/Math/MathML">
        <m:box>
          <m:e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i"/>
                      </m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6</m:t>
                    </m:r>
                  </m:e>
                </m:box>
              </m:den>
            </m:f>
          </m:e>
        </m:box>
      </m:oMath>
      <w:r>
        <w:rPr>
          <w:rFonts w:ascii="Times New Roman" w:hAnsi="Times New Roman" w:eastAsia="宋体"/>
          <w:sz w:val="22"/>
        </w:rPr>
        <w:t xml:space="preserve"> </w:t>
      </w:r>
      <m:oMath xmlns:mml="http://www.w3.org/1998/Math/MathML">
        <m:box>
          <m:e>
            <m:r>
              <m:rPr>
                <m:sty m:val="i"/>
              </m:rPr>
              <m:t>A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，则 BC的取值范围是 （    )</w:t>
      </w:r>
    </w:p>
    <w:p>
      <w:pPr>
        <w:spacing w:before="20" w:after="20"/>
        <w:ind w:left="454"/>
      </w:pPr>
      <w:r>
        <w:rPr>
          <w:rFonts w:ascii="Times New Roman" w:hAnsi="Times New Roman" w:eastAsia="宋体"/>
          <w:b/>
          <w:sz w:val="22"/>
        </w:rPr>
        <w:t xml:space="preserve">A. </w:t>
      </w:r>
      <m:oMath xmlns:mml="http://www.w3.org/1998/Math/MathML">
        <m:box>
          <m:e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r>
                          <m:rPr>
                            <m:sty m:val="p"/>
                          </m:rP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8</m:t>
                                </m:r>
                                <m:rad>
                                  <m:e>
                                    <m:box>
                                      <m:e>
                                        <m:box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3</m:t>
                                            </m:r>
                                          </m:e>
                                        </m:box>
                                      </m:e>
                                    </m:box>
                                  </m:e>
                                </m:rad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</w:p>
    <w:p>
      <w:pPr>
        <w:spacing w:before="20" w:after="20"/>
        <w:ind w:left="454"/>
      </w:pPr>
      <w:r>
        <w:rPr>
          <w:rFonts w:ascii="Times New Roman" w:hAnsi="Times New Roman" w:eastAsia="宋体"/>
          <w:b/>
          <w:sz w:val="22"/>
        </w:rPr>
        <w:t xml:space="preserve">B. </w:t>
      </w:r>
      <m:oMath xmlns:mml="http://www.w3.org/1998/Math/MathML">
        <m:box>
          <m:e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  <m:rad>
                          <m:e>
                            <m:box>
                              <m:e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3</m:t>
                                    </m:r>
                                  </m:e>
                                </m:box>
                              </m:e>
                            </m:box>
                          </m:e>
                        </m:rad>
                        <m:r>
                          <m:rPr>
                            <m:sty m:val="p"/>
                          </m:rPr>
                          <m:t>,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8</m:t>
                                </m:r>
                                <m:rad>
                                  <m:e>
                                    <m:box>
                                      <m:e>
                                        <m:box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3</m:t>
                                            </m:r>
                                          </m:e>
                                        </m:box>
                                      </m:e>
                                    </m:box>
                                  </m:e>
                                </m:rad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</w:p>
    <w:p>
      <w:pPr>
        <w:spacing w:before="20" w:after="20"/>
        <w:ind w:left="454"/>
      </w:pPr>
      <w:r>
        <w:rPr>
          <w:rFonts w:ascii="Times New Roman" w:hAnsi="Times New Roman" w:eastAsia="宋体"/>
          <w:b/>
          <w:sz w:val="22"/>
        </w:rPr>
        <w:t xml:space="preserve">C. </w:t>
      </w:r>
      <m:oMath xmlns:mml="http://www.w3.org/1998/Math/MathML">
        <m:box>
          <m:e>
            <m:r>
              <m:rPr>
                <m:sty m:val="p"/>
              </m:rPr>
              <m:t>(</m:t>
            </m:r>
            <m:r>
              <m:rPr>
                <m:sty m:val="p"/>
              </m:rPr>
              <m:t>2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3</m:t>
                        </m:r>
                      </m:e>
                    </m:box>
                  </m:e>
                </m:box>
              </m:e>
            </m:rad>
            <m:r>
              <m:rPr>
                <m:sty m:val="p"/>
              </m:rPr>
              <m:t>,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)</m:t>
            </m:r>
          </m:e>
        </m:box>
      </m:oMath>
    </w:p>
    <w:p>
      <w:pPr>
        <w:spacing w:before="20" w:after="20"/>
        <w:ind w:left="454"/>
      </w:pPr>
      <w:r>
        <w:rPr>
          <w:rFonts w:ascii="Times New Roman" w:hAnsi="Times New Roman" w:eastAsia="宋体"/>
          <w:b/>
          <w:sz w:val="22"/>
        </w:rPr>
        <w:t xml:space="preserve">D. </w:t>
      </w:r>
      <m:oMath xmlns:mml="http://www.w3.org/1998/Math/MathML">
        <m:box>
          <m:e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r>
                          <m:rPr>
                            <m:sty m:val="p"/>
                          </m:rPr>
                          <m:t>4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8</m:t>
                                </m:r>
                                <m:rad>
                                  <m:e>
                                    <m:box>
                                      <m:e>
                                        <m:box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3</m:t>
                                            </m:r>
                                          </m:e>
                                        </m:box>
                                      </m:e>
                                    </m:box>
                                  </m:e>
                                </m:rad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</w:p>
    <w:p/>
    <w:p>
      <w:pPr>
        <w:spacing w:before="40" w:after="40" w:line="400" w:lineRule="exact"/>
      </w:pPr>
      <w:r>
        <w:rPr>
          <w:rFonts w:ascii="Times New Roman" w:hAnsi="Times New Roman" w:eastAsia="宋体"/>
          <w:b/>
          <w:sz w:val="22"/>
        </w:rPr>
        <w:t xml:space="preserve">3. </w:t>
      </w:r>
      <w:r>
        <w:rPr>
          <w:rFonts w:ascii="Times New Roman" w:hAnsi="Times New Roman" w:eastAsia="宋体"/>
          <w:sz w:val="22"/>
        </w:rPr>
        <w:t>已知在锐角三角形 ABC中，角 A，B，C所对的边分别为 a，b，c，若 a=c-2acosB. 则角 A的取值范围是 （    )</w:t>
      </w:r>
    </w:p>
    <w:p>
      <w:pPr>
        <w:spacing w:before="20" w:after="20"/>
        <w:ind w:left="454"/>
      </w:pPr>
      <w:r>
        <w:rPr>
          <w:rFonts w:ascii="Times New Roman" w:hAnsi="Times New Roman" w:eastAsia="宋体"/>
          <w:b/>
          <w:sz w:val="22"/>
        </w:rPr>
        <w:t xml:space="preserve">A. </w:t>
      </w:r>
      <m:oMath xmlns:mml="http://www.w3.org/1998/Math/MathML">
        <m:box>
          <m:e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r>
                          <m:rPr>
                            <m:sty m:val="p"/>
                          </m:rP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π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4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</w:p>
    <w:p>
      <w:pPr>
        <w:spacing w:before="20" w:after="20"/>
        <w:ind w:left="454"/>
      </w:pPr>
      <w:r>
        <w:rPr>
          <w:rFonts w:ascii="Times New Roman" w:hAnsi="Times New Roman" w:eastAsia="宋体"/>
          <w:b/>
          <w:sz w:val="22"/>
        </w:rPr>
        <w:t xml:space="preserve">B. </w:t>
      </w:r>
      <m:oMath xmlns:mml="http://www.w3.org/1998/Math/MathML">
        <m:box>
          <m:e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r>
                          <m:rPr>
                            <m:sty m:val="p"/>
                          </m:rP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π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6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</w:p>
    <w:p>
      <w:pPr>
        <w:spacing w:before="20" w:after="20"/>
        <w:ind w:left="454"/>
      </w:pPr>
      <w:r>
        <w:rPr>
          <w:rFonts w:ascii="Times New Roman" w:hAnsi="Times New Roman" w:eastAsia="宋体"/>
          <w:b/>
          <w:sz w:val="22"/>
        </w:rPr>
        <w:t xml:space="preserve">C. </w:t>
      </w:r>
      <m:oMath xmlns:mml="http://www.w3.org/1998/Math/MathML">
        <m:box>
          <m:e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f>
                          <m:num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π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6</m:t>
                                </m:r>
                              </m:e>
                            </m:box>
                          </m:den>
                        </m:f>
                        <m:r>
                          <m:rPr>
                            <m:sty m:val="p"/>
                          </m:rPr>
                          <m:t>,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π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4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</w:p>
    <w:p>
      <w:pPr>
        <w:spacing w:before="20" w:after="20"/>
        <w:ind w:left="454"/>
      </w:pPr>
      <w:r>
        <w:rPr>
          <w:rFonts w:ascii="Times New Roman" w:hAnsi="Times New Roman" w:eastAsia="宋体"/>
          <w:b/>
          <w:sz w:val="22"/>
        </w:rPr>
        <w:t xml:space="preserve">D. </w:t>
      </w:r>
      <m:oMath xmlns:mml="http://www.w3.org/1998/Math/MathML">
        <m:box>
          <m:e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f>
                          <m:num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π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4</m:t>
                                </m:r>
                              </m:e>
                            </m:box>
                          </m:den>
                        </m:f>
                        <m:r>
                          <m:rPr>
                            <m:sty m:val="p"/>
                          </m:rPr>
                          <m:t>,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π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</w:p>
    <w:p/>
    <w:p>
      <w:pPr>
        <w:spacing w:before="40" w:after="40" w:line="400" w:lineRule="exact"/>
      </w:pPr>
      <w:r>
        <w:rPr>
          <w:rFonts w:ascii="Times New Roman" w:hAnsi="Times New Roman" w:eastAsia="宋体"/>
          <w:b/>
          <w:sz w:val="22"/>
        </w:rPr>
        <w:t xml:space="preserve">4. </w:t>
      </w:r>
      <w:r>
        <w:rPr>
          <w:rFonts w:ascii="Times New Roman" w:hAnsi="Times New Roman" w:eastAsia="宋体"/>
          <w:sz w:val="22"/>
        </w:rPr>
        <w:t xml:space="preserve">原点在 </w:t>
      </w:r>
      <m:oMath xmlns:mml="http://www.w3.org/1998/Math/MathML">
        <m:box>
          <m:e>
            <m:r>
              <m:rPr>
                <m:sty m:val="i"/>
              </m:rPr>
              <m:t>x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轴上从原点 </w:t>
      </w:r>
      <m:oMath xmlns:mml="http://www.w3.org/1998/Math/MathML">
        <m:box>
          <m:e>
            <m:r>
              <m:rPr>
                <m:sty m:val="i"/>
              </m:rPr>
              <m:t>O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出发向右运动，每次平移一个单位或两个单位，且移动一个单位的概率为 </w:t>
      </w:r>
      <m:oMath xmlns:mml="http://www.w3.org/1998/Math/MathML">
        <m:box>
          <m:e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</m:e>
        </m:box>
      </m:oMath>
      <w:r>
        <w:rPr>
          <w:rFonts w:ascii="Times New Roman" w:hAnsi="Times New Roman" w:eastAsia="宋体"/>
          <w:sz w:val="22"/>
        </w:rPr>
        <w:t xml:space="preserve">，移动2个单位的概率为 </w:t>
      </w:r>
      <m:oMath xmlns:mml="http://www.w3.org/1998/Math/MathML">
        <m:box>
          <m:e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</m:e>
        </m:box>
      </m:oMath>
      <w:r>
        <w:rPr>
          <w:rFonts w:ascii="Times New Roman" w:hAnsi="Times New Roman" w:eastAsia="宋体"/>
          <w:sz w:val="22"/>
        </w:rPr>
        <w:t xml:space="preserve">，设质点运动到点 </w:t>
      </w:r>
      <m:oMath xmlns:mml="http://www.w3.org/1998/Math/MathML">
        <m:box>
          <m:e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的概率为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宋体"/>
          <w:sz w:val="22"/>
        </w:rPr>
        <w:t>。</w:t>
      </w:r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(1) 求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宋体"/>
          <w:sz w:val="22"/>
        </w:rPr>
        <w:t xml:space="preserve">和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宋体"/>
          <w:sz w:val="22"/>
        </w:rPr>
        <w:t>；</w:t>
      </w:r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(2) 用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宋体"/>
          <w:sz w:val="22"/>
        </w:rPr>
        <w:t xml:space="preserve"> 表示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宋体"/>
          <w:sz w:val="22"/>
        </w:rPr>
        <w:t xml:space="preserve">，并证明 </w:t>
      </w:r>
      <m:oMath xmlns:mml="http://www.w3.org/1998/Math/MathML">
        <m:box>
          <m:e>
            <m:r>
              <m:rPr>
                <m:sty m:val="p"/>
              </m:rPr>
              <m:t>{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}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是等比数列；</w:t>
      </w:r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(3) 求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  <m:r>
              <m:rPr>
                <m:sty m:val="p"/>
              </m:rPr>
              <m:t>.</m:t>
            </m:r>
          </m:e>
        </m:box>
      </m:oMath>
    </w:p>
    <w:p>
      <w:pPr>
        <w:spacing w:before="0" w:after="0" w:line="480" w:lineRule="exact"/>
      </w:pPr>
      <w:r>
        <w:rPr>
          <w:rFonts w:ascii="Times New Roman" w:hAnsi="Times New Roman" w:eastAsia="宋体"/>
          <w:sz w:val="22"/>
        </w:rPr>
        <w:t xml:space="preserve"> </w:t>
      </w:r>
    </w:p>
    <w:p>
      <w:pPr>
        <w:spacing w:before="0" w:after="0" w:line="480" w:lineRule="exact"/>
      </w:pPr>
      <w:r>
        <w:rPr>
          <w:rFonts w:ascii="Times New Roman" w:hAnsi="Times New Roman" w:eastAsia="宋体"/>
          <w:sz w:val="22"/>
        </w:rPr>
        <w:t xml:space="preserve"> </w:t>
      </w:r>
    </w:p>
    <w:p>
      <w:pPr>
        <w:spacing w:before="0" w:after="0" w:line="480" w:lineRule="exact"/>
      </w:pPr>
      <w:r>
        <w:rPr>
          <w:rFonts w:ascii="Times New Roman" w:hAnsi="Times New Roman" w:eastAsia="宋体"/>
          <w:sz w:val="22"/>
        </w:rPr>
        <w:t xml:space="preserve"> </w:t>
      </w:r>
    </w:p>
    <w:p>
      <w:pPr>
        <w:spacing w:before="0" w:after="0" w:line="480" w:lineRule="exact"/>
      </w:pPr>
      <w:r>
        <w:rPr>
          <w:rFonts w:ascii="Times New Roman" w:hAnsi="Times New Roman" w:eastAsia="宋体"/>
          <w:sz w:val="22"/>
        </w:rPr>
        <w:t xml:space="preserve"> </w:t>
      </w:r>
    </w:p>
    <w:p/>
    <w:p>
      <w:pPr>
        <w:spacing w:before="40" w:after="40" w:line="400" w:lineRule="exact"/>
      </w:pPr>
      <w:r>
        <w:rPr>
          <w:rFonts w:ascii="Times New Roman" w:hAnsi="Times New Roman" w:eastAsia="宋体"/>
          <w:b/>
          <w:sz w:val="22"/>
        </w:rPr>
        <w:t xml:space="preserve">5. </w:t>
      </w:r>
      <w:r>
        <w:rPr>
          <w:rFonts w:ascii="Times New Roman" w:hAnsi="Times New Roman" w:eastAsia="宋体"/>
          <w:sz w:val="22"/>
        </w:rPr>
        <w:t>足球运动被誉为"世界第一运动".为推广足球运动，某学校成立了足球社团由于报名人数较多，需对报名者进行"点球测试"来决定是否录取，规则如下：</w:t>
      </w:r>
    </w:p>
    <w:p>
      <w:pPr>
        <w:spacing w:before="80" w:after="80"/>
        <w:jc w:val="center"/>
      </w:pPr>
      <w:r>
        <w:drawing>
          <wp:inline xmlns:a="http://schemas.openxmlformats.org/drawingml/2006/main" xmlns:pic="http://schemas.openxmlformats.org/drawingml/2006/picture">
            <wp:extent cx="2011680" cy="50099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5009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(1) 下表是某同学6次的训练数据，以这150个点球中的进球频率代表其单次点球踢进的概率。为加入足球社团，该同学进行了"点球测试"，每次点球是否踢进相互独立，将他在测试中所踢的点球次数记为 </w:t>
      </w:r>
      <m:oMath xmlns:mml="http://www.w3.org/1998/Math/MathML">
        <m:box>
          <m:e>
            <m:r>
              <m:rPr>
                <m:sty m:val="i"/>
              </m:rPr>
              <m:t>ξ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，求 </w:t>
      </w:r>
      <m:oMath xmlns:mml="http://www.w3.org/1998/Math/MathML">
        <m:box>
          <m:e>
            <m:r>
              <m:rPr>
                <m:sty m:val="i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ξ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宋体"/>
          <w:sz w:val="22"/>
        </w:rPr>
        <w:t>；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186"/>
        <w:gridCol w:w="1186"/>
        <w:gridCol w:w="1186"/>
        <w:gridCol w:w="1186"/>
        <w:gridCol w:w="1186"/>
        <w:gridCol w:w="1186"/>
        <w:gridCol w:w="1186"/>
      </w:tblGrid>
      <w:tr>
        <w:tc>
          <w:tcPr>
            <w:tcW w:type="dxa" w:w="1186"/>
          </w:tcPr>
          <w:p>
            <w:r>
              <w:rPr>
                <w:rFonts w:ascii="Times New Roman" w:hAnsi="Times New Roman" w:eastAsia="宋体"/>
                <w:b/>
                <w:sz w:val="22"/>
              </w:rPr>
              <w:t>点球数</w:t>
            </w:r>
          </w:p>
        </w:tc>
        <w:tc>
          <w:tcPr>
            <w:tcW w:type="dxa" w:w="1186"/>
          </w:tcPr>
          <w:p>
            <w:r>
              <w:rPr>
                <w:rFonts w:ascii="Times New Roman" w:hAnsi="Times New Roman" w:eastAsia="宋体"/>
                <w:b/>
                <w:sz w:val="22"/>
              </w:rPr>
              <w:t>20</w:t>
            </w:r>
          </w:p>
        </w:tc>
        <w:tc>
          <w:tcPr>
            <w:tcW w:type="dxa" w:w="1186"/>
          </w:tcPr>
          <w:p>
            <w:r>
              <w:rPr>
                <w:rFonts w:ascii="Times New Roman" w:hAnsi="Times New Roman" w:eastAsia="宋体"/>
                <w:b/>
                <w:sz w:val="22"/>
              </w:rPr>
              <w:t>30</w:t>
            </w:r>
          </w:p>
        </w:tc>
        <w:tc>
          <w:tcPr>
            <w:tcW w:type="dxa" w:w="1186"/>
          </w:tcPr>
          <w:p>
            <w:r>
              <w:rPr>
                <w:rFonts w:ascii="Times New Roman" w:hAnsi="Times New Roman" w:eastAsia="宋体"/>
                <w:b/>
                <w:sz w:val="22"/>
              </w:rPr>
              <w:t>30</w:t>
            </w:r>
          </w:p>
        </w:tc>
        <w:tc>
          <w:tcPr>
            <w:tcW w:type="dxa" w:w="1186"/>
          </w:tcPr>
          <w:p>
            <w:r>
              <w:rPr>
                <w:rFonts w:ascii="Times New Roman" w:hAnsi="Times New Roman" w:eastAsia="宋体"/>
                <w:b/>
                <w:sz w:val="22"/>
              </w:rPr>
              <w:t>25</w:t>
            </w:r>
          </w:p>
        </w:tc>
        <w:tc>
          <w:tcPr>
            <w:tcW w:type="dxa" w:w="1186"/>
          </w:tcPr>
          <w:p>
            <w:r>
              <w:rPr>
                <w:rFonts w:ascii="Times New Roman" w:hAnsi="Times New Roman" w:eastAsia="宋体"/>
                <w:b/>
                <w:sz w:val="22"/>
              </w:rPr>
              <w:t>20</w:t>
            </w:r>
          </w:p>
        </w:tc>
        <w:tc>
          <w:tcPr>
            <w:tcW w:type="dxa" w:w="1186"/>
          </w:tcPr>
          <w:p>
            <w:r>
              <w:rPr>
                <w:rFonts w:ascii="Times New Roman" w:hAnsi="Times New Roman" w:eastAsia="宋体"/>
                <w:b/>
                <w:sz w:val="22"/>
              </w:rPr>
              <w:t>25</w:t>
            </w:r>
          </w:p>
        </w:tc>
      </w:tr>
      <w:tr>
        <w:tc>
          <w:tcPr>
            <w:tcW w:type="dxa" w:w="1186"/>
          </w:tcPr>
          <w:p>
            <w:r>
              <w:rPr>
                <w:rFonts w:ascii="Times New Roman" w:hAnsi="Times New Roman" w:eastAsia="宋体"/>
                <w:sz w:val="22"/>
              </w:rPr>
              <w:t>进球数</w:t>
            </w:r>
          </w:p>
        </w:tc>
        <w:tc>
          <w:tcPr>
            <w:tcW w:type="dxa" w:w="1186"/>
          </w:tcPr>
          <w:p>
            <w:r>
              <w:rPr>
                <w:rFonts w:ascii="Times New Roman" w:hAnsi="Times New Roman" w:eastAsia="宋体"/>
                <w:sz w:val="22"/>
              </w:rPr>
              <w:t>10</w:t>
            </w:r>
          </w:p>
        </w:tc>
        <w:tc>
          <w:tcPr>
            <w:tcW w:type="dxa" w:w="1186"/>
          </w:tcPr>
          <w:p>
            <w:r>
              <w:rPr>
                <w:rFonts w:ascii="Times New Roman" w:hAnsi="Times New Roman" w:eastAsia="宋体"/>
                <w:sz w:val="22"/>
              </w:rPr>
              <w:t>17</w:t>
            </w:r>
          </w:p>
        </w:tc>
        <w:tc>
          <w:tcPr>
            <w:tcW w:type="dxa" w:w="1186"/>
          </w:tcPr>
          <w:p>
            <w:r>
              <w:rPr>
                <w:rFonts w:ascii="Times New Roman" w:hAnsi="Times New Roman" w:eastAsia="宋体"/>
                <w:sz w:val="22"/>
              </w:rPr>
              <w:t>20</w:t>
            </w:r>
          </w:p>
        </w:tc>
        <w:tc>
          <w:tcPr>
            <w:tcW w:type="dxa" w:w="1186"/>
          </w:tcPr>
          <w:p>
            <w:r>
              <w:rPr>
                <w:rFonts w:ascii="Times New Roman" w:hAnsi="Times New Roman" w:eastAsia="宋体"/>
                <w:sz w:val="22"/>
              </w:rPr>
              <w:t>16</w:t>
            </w:r>
          </w:p>
        </w:tc>
        <w:tc>
          <w:tcPr>
            <w:tcW w:type="dxa" w:w="1186"/>
          </w:tcPr>
          <w:p>
            <w:r>
              <w:rPr>
                <w:rFonts w:ascii="Times New Roman" w:hAnsi="Times New Roman" w:eastAsia="宋体"/>
                <w:sz w:val="22"/>
              </w:rPr>
              <w:t>13</w:t>
            </w:r>
          </w:p>
        </w:tc>
        <w:tc>
          <w:tcPr>
            <w:tcW w:type="dxa" w:w="1186"/>
          </w:tcPr>
          <w:p>
            <w:r>
              <w:rPr>
                <w:rFonts w:ascii="Times New Roman" w:hAnsi="Times New Roman" w:eastAsia="宋体"/>
                <w:sz w:val="22"/>
              </w:rPr>
              <w:t>14</w:t>
            </w:r>
          </w:p>
        </w:tc>
      </w:tr>
    </w:tbl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(2) 社团中的甲、乙、丙三名成员将进行传球训练，从甲开始随机地将球传给其他两人中的任意一人，接球者再随机地将球传给其他两人中的任意一人，如此不停地传下去，且假定每次传球都能被接到。记开始传球的人为第1次触球者，接到第 </w:t>
      </w:r>
      <m:oMath xmlns:mml="http://www.w3.org/1998/Math/MathML">
        <m:box>
          <m:e>
            <m:r>
              <m:rPr>
                <m:sty m:val="i"/>
              </m:rPr>
              <m:t>n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次传球的人即为第</w:t>
      </w:r>
      <m:oMath xmlns:mml="http://www.w3.org/1998/Math/MathML">
        <m:box>
          <m:e>
            <m:r>
              <m:rPr>
                <m:sty m:val="i"/>
              </m:rPr>
              <m:t>n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次触球者 </w:t>
      </w:r>
      <m:oMath xmlns:mml="http://www.w3.org/1998/Math/MathML">
        <m:box>
          <m:e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∈</m:t>
            </m:r>
            <m:sSup>
              <m:e>
                <m:r>
                  <m:rPr>
                    <m:sty m:val="i"/>
                  </m:rPr>
                  <m:t>𝐍</m:t>
                </m:r>
              </m:e>
              <m:sup>
                <m:box>
                  <m:e>
                    <m:r>
                      <m:rPr>
                        <m:sty m:val="p"/>
                      </m:rPr>
                      <m:t>+</m:t>
                    </m:r>
                  </m:e>
                </m:box>
              </m:sup>
            </m:sSup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，第 </w:t>
      </w:r>
      <m:oMath xmlns:mml="http://www.w3.org/1998/Math/MathML">
        <m:box>
          <m:e>
            <m:r>
              <m:rPr>
                <m:sty m:val="i"/>
              </m:rPr>
              <m:t>n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次触球者是甲的概率记为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宋体"/>
          <w:sz w:val="22"/>
        </w:rPr>
        <w:t xml:space="preserve"> 。</w:t>
      </w:r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（i）求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宋体"/>
          <w:sz w:val="22"/>
        </w:rPr>
        <w:t xml:space="preserve"> （直接写出结果即可）；</w:t>
      </w:r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（ii）证明：数列 </w:t>
      </w:r>
      <m:oMath xmlns:mml="http://www.w3.org/1998/Math/MathML">
        <m:box>
          <m:e>
            <m:box>
              <m:e>
                <m:d>
                  <m:dPr>
                    <m:begChr m:val="{"/>
                    <m:endChr m:val="}"/>
                  </m:dPr>
                  <m:e>
                    <m:box>
                      <m:e>
                        <m:sSub>
                          <m:e>
                            <m:r>
                              <m:rPr>
                                <m:sty m:val="i"/>
                              </m:rPr>
                              <m:t>P</m:t>
                            </m:r>
                          </m:e>
                          <m:sub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n</m:t>
                                </m:r>
                              </m:e>
                            </m:box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  <w:r>
        <w:rPr>
          <w:rFonts w:ascii="Times New Roman" w:hAnsi="Times New Roman" w:eastAsia="宋体"/>
          <w:sz w:val="22"/>
        </w:rPr>
        <w:t xml:space="preserve"> 为等比数列.</w:t>
      </w:r>
    </w:p>
    <w:p>
      <w:pPr>
        <w:spacing w:before="0" w:after="0" w:line="480" w:lineRule="exact"/>
      </w:pPr>
      <w:r>
        <w:rPr>
          <w:rFonts w:ascii="Times New Roman" w:hAnsi="Times New Roman" w:eastAsia="宋体"/>
          <w:sz w:val="22"/>
        </w:rPr>
        <w:t xml:space="preserve"> </w:t>
      </w:r>
    </w:p>
    <w:p>
      <w:pPr>
        <w:spacing w:before="0" w:after="0" w:line="480" w:lineRule="exact"/>
      </w:pPr>
      <w:r>
        <w:rPr>
          <w:rFonts w:ascii="Times New Roman" w:hAnsi="Times New Roman" w:eastAsia="宋体"/>
          <w:sz w:val="22"/>
        </w:rPr>
        <w:t xml:space="preserve"> </w:t>
      </w:r>
    </w:p>
    <w:p>
      <w:pPr>
        <w:spacing w:before="0" w:after="0" w:line="480" w:lineRule="exact"/>
      </w:pPr>
      <w:r>
        <w:rPr>
          <w:rFonts w:ascii="Times New Roman" w:hAnsi="Times New Roman" w:eastAsia="宋体"/>
          <w:sz w:val="22"/>
        </w:rPr>
        <w:t xml:space="preserve"> </w:t>
      </w:r>
    </w:p>
    <w:p>
      <w:pPr>
        <w:spacing w:before="0" w:after="0" w:line="480" w:lineRule="exact"/>
      </w:pPr>
      <w:r>
        <w:rPr>
          <w:rFonts w:ascii="Times New Roman" w:hAnsi="Times New Roman" w:eastAsia="宋体"/>
          <w:sz w:val="22"/>
        </w:rPr>
        <w:t xml:space="preserve"> </w:t>
      </w:r>
    </w:p>
    <w:p/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eastAsia="黑体"/>
          <w:b/>
          <w:sz w:val="28"/>
        </w:rPr>
        <w:t>参考答案</w:t>
      </w:r>
    </w:p>
    <w:p>
      <w:r>
        <w:rPr>
          <w:rFonts w:ascii="Times New Roman" w:hAnsi="Times New Roman" w:eastAsia="宋体"/>
          <w:b/>
          <w:sz w:val="22"/>
        </w:rPr>
        <w:t xml:space="preserve">1. </w:t>
      </w:r>
      <w:r>
        <w:rPr>
          <w:rFonts w:ascii="Times New Roman" w:hAnsi="Times New Roman" w:eastAsia="宋体"/>
          <w:sz w:val="22"/>
        </w:rPr>
        <w:t>2</w:t>
      </w:r>
    </w:p>
    <w:p>
      <w:r>
        <w:rPr>
          <w:rFonts w:ascii="Times New Roman" w:hAnsi="Times New Roman" w:eastAsia="宋体"/>
          <w:b/>
          <w:sz w:val="22"/>
        </w:rPr>
        <w:t xml:space="preserve">2. </w:t>
      </w:r>
      <w:r>
        <w:rPr>
          <w:rFonts w:ascii="Times New Roman" w:hAnsi="Times New Roman" w:eastAsia="宋体"/>
          <w:sz w:val="22"/>
        </w:rPr>
        <w:t>&lt;answer version="1"&gt;</w:t>
        <w:br/>
        <w:t xml:space="preserve">&lt;p&gt;在 </w:t>
      </w:r>
      <m:oMath xmlns:mml="http://www.w3.org/1998/Math/MathML">
        <m:box>
          <m:e>
            <m:r>
              <m:rPr>
                <m:sty m:val="i"/>
              </m:rPr>
              <m:t>△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中，由正弦定理得 </w:t>
      </w:r>
      <m:oMath xmlns:mml="http://www.w3.org/1998/Math/MathML">
        <m:box>
          <m:e>
            <m:f>
              <m:num>
                <m:box>
                  <m:e>
                    <m:r>
                      <m:rPr>
                        <m:sty m:val="i"/>
                      </m:rPr>
                      <m:t>B</m:t>
                    </m:r>
                    <m:r>
                      <m:rPr>
                        <m:sty m:val="i"/>
                      </m:rPr>
                      <m:t>C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sin</m:t>
                    </m:r>
                    <m:r>
                      <m:rPr>
                        <m:sty m:val="i"/>
                      </m:rPr>
                      <m:t>A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i"/>
                      </m:rPr>
                      <m:t>A</m:t>
                    </m:r>
                    <m:r>
                      <m:rPr>
                        <m:sty m:val="i"/>
                      </m:rPr>
                      <m:t>C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sin</m:t>
                    </m:r>
                    <m:r>
                      <m:rPr>
                        <m:sty m:val="i"/>
                      </m:rPr>
                      <m:t>B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4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sin</m:t>
                    </m:r>
                    <m:r>
                      <m:rPr>
                        <m:sty m:val="i"/>
                      </m:rPr>
                      <m:t>B</m:t>
                    </m:r>
                  </m:e>
                </m:box>
              </m:den>
            </m:f>
          </m:e>
        </m:box>
      </m:oMath>
      <w:r>
        <w:rPr>
          <w:rFonts w:ascii="Times New Roman" w:hAnsi="Times New Roman" w:eastAsia="宋体"/>
          <w:sz w:val="22"/>
        </w:rPr>
        <w:t xml:space="preserve">，所以 </w:t>
      </w:r>
      <m:oMath xmlns:mml="http://www.w3.org/1998/Math/MathML">
        <m:box>
          <m:e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4</m:t>
                    </m:r>
                    <m:r>
                      <m:rPr>
                        <m:sty m:val="p"/>
                      </m:rPr>
                      <m:t>sin</m:t>
                    </m:r>
                    <m:r>
                      <m:rPr>
                        <m:sty m:val="i"/>
                      </m:rPr>
                      <m:t>A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sin</m:t>
                    </m:r>
                    <m:r>
                      <m:rPr>
                        <m:sty m:val="i"/>
                      </m:rPr>
                      <m:t>B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4</m:t>
                    </m:r>
                    <m:r>
                      <m:rPr>
                        <m:sty m:val="p"/>
                      </m:rPr>
                      <m:t>sin</m:t>
                    </m:r>
                    <m:box>
                      <m:e>
                        <m:d>
                          <m:dPr>
                            <m:begChr m:val="("/>
                            <m:endChr m:val=")"/>
                          </m:dPr>
                          <m:e>
                            <m:box>
                              <m:e>
                                <m:f>
                                  <m:num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5</m:t>
                                        </m:r>
                                        <m:r>
                                          <m:rPr>
                                            <m:sty m:val="i"/>
                                          </m:rPr>
                                          <m:t>π</m:t>
                                        </m:r>
                                      </m:e>
                                    </m:box>
                                  </m:num>
                                  <m:den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6</m:t>
                                        </m:r>
                                      </m:e>
                                    </m:box>
                                  </m:den>
                                </m:f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i"/>
                                  </m:rPr>
                                  <m:t>B</m:t>
                                </m:r>
                              </m:e>
                            </m:box>
                          </m:e>
                        </m:d>
                      </m:e>
                    </m:box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sin</m:t>
                    </m:r>
                    <m:r>
                      <m:rPr>
                        <m:sty m:val="i"/>
                      </m:rPr>
                      <m:t>B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r>
              <m:rPr>
                <m:sty m:val="p"/>
              </m:rPr>
              <m:t>4</m:t>
            </m:r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  <m:r>
                                  <m:rPr>
                                    <m:sty m:val="p"/>
                                  </m:rPr>
                                  <m:t>tan</m:t>
                                </m:r>
                                <m:r>
                                  <m:rPr>
                                    <m:sty m:val="i"/>
                                  </m:rPr>
                                  <m:t>B</m:t>
                                </m:r>
                              </m:e>
                            </m:box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f>
                          <m:num>
                            <m:box>
                              <m:e>
                                <m:rad>
                                  <m:e>
                                    <m:box>
                                      <m:e>
                                        <m:box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3</m:t>
                                            </m:r>
                                          </m:e>
                                        </m:box>
                                      </m:e>
                                    </m:box>
                                  </m:e>
                                </m:rad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  <w:r>
        <w:rPr>
          <w:rFonts w:ascii="Times New Roman" w:hAnsi="Times New Roman" w:eastAsia="宋体"/>
          <w:sz w:val="22"/>
        </w:rPr>
        <w:t xml:space="preserve">，在锐角 </w:t>
      </w:r>
      <m:oMath xmlns:mml="http://www.w3.org/1998/Math/MathML">
        <m:box>
          <m:e>
            <m:r>
              <m:rPr>
                <m:sty m:val="i"/>
              </m:rPr>
              <m:t>△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中，</w:t>
      </w:r>
      <m:oMath xmlns:mml="http://www.w3.org/1998/Math/MathML">
        <m:box>
          <m:e>
            <m:r>
              <m:rPr>
                <m:sty m:val="i"/>
              </m:rPr>
              <m:t>C</m:t>
            </m:r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i"/>
                      </m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6</m:t>
                    </m:r>
                  </m:e>
                </m:box>
              </m:den>
            </m:f>
          </m:e>
        </m:box>
      </m:oMath>
      <w:r>
        <w:rPr>
          <w:rFonts w:ascii="Times New Roman" w:hAnsi="Times New Roman" w:eastAsia="宋体"/>
          <w:sz w:val="22"/>
        </w:rPr>
        <w:t xml:space="preserve">，则 </w:t>
      </w:r>
      <m:oMath xmlns:mml="http://www.w3.org/1998/Math/MathML">
        <m:box>
          <m:e>
            <m:f>
              <m:num>
                <m:box>
                  <m:e>
                    <m:r>
                      <m:rPr>
                        <m:sty m:val="i"/>
                      </m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r>
              <m:rPr>
                <m:sty m:val="p"/>
              </m:rPr>
              <m:t>&lt;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&lt;</m:t>
            </m:r>
            <m:f>
              <m:num>
                <m:box>
                  <m:e>
                    <m:r>
                      <m:rPr>
                        <m:sty m:val="i"/>
                      </m:rPr>
                      <m:t>π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  <w:r>
        <w:rPr>
          <w:rFonts w:ascii="Times New Roman" w:hAnsi="Times New Roman" w:eastAsia="宋体"/>
          <w:sz w:val="22"/>
        </w:rPr>
        <w:t xml:space="preserve">，所以 </w:t>
      </w:r>
      <m:oMath xmlns:mml="http://www.w3.org/1998/Math/MathML">
        <m:box>
          <m:e>
            <m:r>
              <m:rPr>
                <m:sty m:val="p"/>
              </m:rPr>
              <m:t>tan</m:t>
            </m:r>
            <m:r>
              <m:rPr>
                <m:sty m:val="i"/>
              </m:rPr>
              <m:t>B</m:t>
            </m:r>
            <m:r>
              <m:rPr>
                <m:sty m:val="p"/>
              </m:rPr>
              <m:t>&gt;</m:t>
            </m:r>
            <m:rad>
              <m:e>
                <m:box>
                  <m:e>
                    <m:box>
                      <m:e>
                        <m:r>
                          <m:rPr>
                            <m:sty m:val="p"/>
                          </m:rPr>
                          <m:t>3</m:t>
                        </m:r>
                      </m:e>
                    </m:box>
                  </m:e>
                </m:box>
              </m:e>
            </m:rad>
          </m:e>
        </m:box>
      </m:oMath>
      <w:r>
        <w:rPr>
          <w:rFonts w:ascii="Times New Roman" w:hAnsi="Times New Roman" w:eastAsia="宋体"/>
          <w:sz w:val="22"/>
        </w:rPr>
        <w:t xml:space="preserve">，所以 </w:t>
      </w:r>
      <m:oMath xmlns:mml="http://www.w3.org/1998/Math/MathML">
        <m:box>
          <m:e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tan</m:t>
                    </m:r>
                    <m:r>
                      <m:rPr>
                        <m:sty m:val="i"/>
                      </m:rPr>
                      <m:t>B</m:t>
                    </m:r>
                  </m:e>
                </m:box>
              </m:den>
            </m:f>
            <m:r>
              <m:rPr>
                <m:sty m:val="p"/>
              </m:rPr>
              <m:t>∈</m:t>
            </m:r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r>
                          <m:rPr>
                            <m:sty m:val="p"/>
                          </m:rP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f>
                          <m:num>
                            <m:box>
                              <m:e>
                                <m:rad>
                                  <m:e>
                                    <m:box>
                                      <m:e>
                                        <m:box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3</m:t>
                                            </m:r>
                                          </m:e>
                                        </m:box>
                                      </m:e>
                                    </m:box>
                                  </m:e>
                                </m:rad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  <w:r>
        <w:rPr>
          <w:rFonts w:ascii="Times New Roman" w:hAnsi="Times New Roman" w:eastAsia="宋体"/>
          <w:sz w:val="22"/>
        </w:rPr>
        <w:t xml:space="preserve">，则 </w:t>
      </w:r>
      <m:oMath xmlns:mml="http://www.w3.org/1998/Math/MathML">
        <m:box>
          <m:e>
            <m:r>
              <m:rPr>
                <m:sty m:val="p"/>
              </m:rPr>
              <m:t>4</m:t>
            </m:r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  <m:r>
                                  <m:rPr>
                                    <m:sty m:val="p"/>
                                  </m:rPr>
                                  <m:t>tan</m:t>
                                </m:r>
                                <m:r>
                                  <m:rPr>
                                    <m:sty m:val="i"/>
                                  </m:rPr>
                                  <m:t>B</m:t>
                                </m:r>
                              </m:e>
                            </m:box>
                          </m:den>
                        </m:f>
                        <m:r>
                          <m:rPr>
                            <m:sty m:val="p"/>
                          </m:rPr>
                          <m:t>+</m:t>
                        </m:r>
                        <m:f>
                          <m:num>
                            <m:box>
                              <m:e>
                                <m:rad>
                                  <m:e>
                                    <m:box>
                                      <m:e>
                                        <m:box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3</m:t>
                                            </m:r>
                                          </m:e>
                                        </m:box>
                                      </m:e>
                                    </m:box>
                                  </m:e>
                                </m:rad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  <m:r>
              <m:rPr>
                <m:sty m:val="p"/>
              </m:rPr>
              <m:t>∈</m:t>
            </m:r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  <m:rad>
                          <m:e>
                            <m:box>
                              <m:e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3</m:t>
                                    </m:r>
                                  </m:e>
                                </m:box>
                              </m:e>
                            </m:box>
                          </m:e>
                        </m:rad>
                        <m:r>
                          <m:rPr>
                            <m:sty m:val="p"/>
                          </m:rPr>
                          <m:t>,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8</m:t>
                                </m:r>
                                <m:rad>
                                  <m:e>
                                    <m:box>
                                      <m:e>
                                        <m:box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3</m:t>
                                            </m:r>
                                          </m:e>
                                        </m:box>
                                      </m:e>
                                    </m:box>
                                  </m:e>
                                </m:rad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  <w:r>
        <w:rPr>
          <w:rFonts w:ascii="Times New Roman" w:hAnsi="Times New Roman" w:eastAsia="宋体"/>
          <w:sz w:val="22"/>
        </w:rPr>
        <w:t xml:space="preserve">，故 </w:t>
      </w:r>
      <m:oMath xmlns:mml="http://www.w3.org/1998/Math/MathML">
        <m:box>
          <m:e>
            <m:r>
              <m:rPr>
                <m:sty m:val="i"/>
              </m:rPr>
              <m:t>B</m:t>
            </m:r>
            <m:r>
              <m:rPr>
                <m:sty m:val="i"/>
              </m:rPr>
              <m:t>C</m:t>
            </m:r>
            <m:r>
              <m:rPr>
                <m:sty m:val="p"/>
              </m:rPr>
              <m:t>∈</m:t>
            </m:r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r>
                          <m:rPr>
                            <m:sty m:val="p"/>
                          </m:rPr>
                          <m:t>2</m:t>
                        </m:r>
                        <m:rad>
                          <m:e>
                            <m:box>
                              <m:e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3</m:t>
                                    </m:r>
                                  </m:e>
                                </m:box>
                              </m:e>
                            </m:box>
                          </m:e>
                        </m:rad>
                        <m:r>
                          <m:rPr>
                            <m:sty m:val="p"/>
                          </m:rPr>
                          <m:t>,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8</m:t>
                                </m:r>
                                <m:rad>
                                  <m:e>
                                    <m:box>
                                      <m:e>
                                        <m:box>
                                          <m:e>
                                            <m:r>
                                              <m:rPr>
                                                <m:sty m:val="p"/>
                                              </m:rPr>
                                              <m:t>3</m:t>
                                            </m:r>
                                          </m:e>
                                        </m:box>
                                      </m:e>
                                    </m:box>
                                  </m:e>
                                </m:rad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  <w:r>
        <w:rPr>
          <w:rFonts w:ascii="Times New Roman" w:hAnsi="Times New Roman" w:eastAsia="宋体"/>
          <w:sz w:val="22"/>
        </w:rPr>
        <w:t>。故选B。&lt;/p&gt;</w:t>
        <w:br/>
        <w:t>&lt;/answer&gt;</w:t>
      </w:r>
    </w:p>
    <w:p>
      <w:r>
        <w:rPr>
          <w:rFonts w:ascii="Times New Roman" w:hAnsi="Times New Roman" w:eastAsia="宋体"/>
          <w:b/>
          <w:sz w:val="22"/>
        </w:rPr>
        <w:t xml:space="preserve">3. </w:t>
      </w:r>
      <w:r>
        <w:rPr>
          <w:rFonts w:ascii="Times New Roman" w:hAnsi="Times New Roman" w:eastAsia="宋体"/>
          <w:sz w:val="22"/>
        </w:rPr>
        <w:t>&lt;answer version="1"&gt;</w:t>
        <w:br/>
        <w:t>&lt;p&gt;解析 若 $ a=c-2 a \cos B $ ，则 $ \sin A=\sin C-2 \sin A \cos B=\sin (A+B)-2 \sin A \cos B=\sin A \cos B+\sin B \cos A- $ $ 2 \sin A \cos B=\sin (B-A) $ ，因为 A，B为锐角，所以 $ -\frac{\pi}{2} &lt; B-A &lt; \frac{\pi}{2} $ ，所以 B=2A，C= $ \pi-3 A $ ，所以 $ \left\{ \begin{array}{l l} 0 &lt; A &lt; \frac{\pi}{2} \\ 0 &lt; 2 A &lt; \frac{\pi}{2} \\ 0 &lt; \pi-3 A &lt; \frac{\pi}{2} \end{array} \right. $ ，解得 $ \frac{\pi}{6} &lt; A &lt; \frac{\pi}{4} $ 。故选C。&lt;/p&gt;</w:t>
        <w:br/>
        <w:t>&lt;/answer&gt;</w:t>
      </w:r>
    </w:p>
    <w:p>
      <w:r>
        <w:rPr>
          <w:rFonts w:ascii="Times New Roman" w:hAnsi="Times New Roman" w:eastAsia="宋体"/>
          <w:b/>
          <w:sz w:val="22"/>
        </w:rPr>
        <w:t xml:space="preserve">4. </w:t>
      </w:r>
      <w:r>
        <w:rPr>
          <w:rFonts w:ascii="Times New Roman" w:hAnsi="Times New Roman" w:eastAsia="宋体"/>
          <w:sz w:val="22"/>
        </w:rPr>
        <w:t xml:space="preserve">解析（1）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r>
              <m:rPr>
                <m:sty m:val="p"/>
              </m:rPr>
              <m:t>,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r>
              <m:rPr>
                <m:sty m:val="i"/>
              </m:rPr>
              <m:t>·</m:t>
            </m:r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r>
              <m:rPr>
                <m:sty m:val="p"/>
              </m:rPr>
              <m:t>+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7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9</m:t>
                    </m:r>
                  </m:e>
                </m:box>
              </m:den>
            </m:f>
          </m:e>
        </m:box>
      </m:oMath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（2） 由题意可知，质点到达点 </w:t>
      </w:r>
      <m:oMath xmlns:mml="http://www.w3.org/1998/Math/MathML">
        <m:box>
          <m:e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宋体"/>
          <w:sz w:val="22"/>
        </w:rPr>
        <w:t xml:space="preserve">，可分两种情形，由点 </w:t>
      </w:r>
      <m:oMath xmlns:mml="http://www.w3.org/1998/Math/MathML">
        <m:box>
          <m:e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右移1个单位或由点 </w:t>
      </w:r>
      <m:oMath xmlns:mml="http://www.w3.org/1998/Math/MathML">
        <m:box>
          <m:e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)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右移2个单位，故由条件可知：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+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sub>
            </m:sSub>
            <m:r>
              <m:rPr>
                <m:sty m:val="p"/>
              </m:rPr>
              <m:t>(</m:t>
            </m:r>
            <m:r>
              <m:rPr>
                <m:sty m:val="i"/>
              </m:rPr>
              <m:t>n</m:t>
            </m:r>
            <m:r>
              <m:rPr>
                <m:sty m:val="i"/>
              </m:rPr>
              <m:t>⩾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)</m:t>
            </m:r>
          </m:e>
        </m:box>
      </m:oMath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上式可变形为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+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sSub>
                          <m:e>
                            <m:r>
                              <m:rPr>
                                <m:sty m:val="i"/>
                              </m:rPr>
                              <m:t>P</m:t>
                            </m:r>
                          </m:e>
                          <m:sub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e>
                            </m:box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rPr>
                                <m:sty m:val="i"/>
                              </m:rPr>
                              <m:t>P</m:t>
                            </m:r>
                          </m:e>
                          <m:sub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e>
                            </m:box>
                          </m:sub>
                        </m:sSub>
                      </m:e>
                    </m:box>
                  </m:e>
                </m:d>
              </m:e>
            </m:box>
          </m:e>
        </m:box>
      </m:oMath>
      <w:r>
        <w:rPr>
          <w:rFonts w:ascii="Times New Roman" w:hAnsi="Times New Roman" w:eastAsia="宋体"/>
          <w:sz w:val="22"/>
        </w:rPr>
        <w:t xml:space="preserve"> 故 </w:t>
      </w:r>
      <m:oMath xmlns:mml="http://www.w3.org/1998/Math/MathML">
        <m:box>
          <m:e>
            <m:r>
              <m:rPr>
                <m:sty m:val="p"/>
              </m:rPr>
              <m:t>{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}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是以 </w:t>
      </w:r>
      <m:oMath xmlns:mml="http://www.w3.org/1998/Math/MathML">
        <m:box>
          <m:e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</m:e>
        </m:box>
      </m:oMath>
      <w:r>
        <w:rPr>
          <w:rFonts w:ascii="Times New Roman" w:hAnsi="Times New Roman" w:eastAsia="宋体"/>
          <w:sz w:val="22"/>
        </w:rPr>
        <w:t xml:space="preserve"> 为公比的等比数列.为首项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7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9</m:t>
                    </m:r>
                  </m:e>
                </m:box>
              </m:den>
            </m:f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9</m:t>
                    </m:r>
                  </m:e>
                </m:box>
              </m:den>
            </m:f>
          </m:e>
        </m:box>
      </m:oMath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（3） 由(2)知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9</m:t>
                    </m:r>
                  </m:e>
                </m:box>
              </m:den>
            </m:f>
            <m:sSup>
              <m:e>
                <m:box>
                  <m:e>
                    <m:d>
                      <m:dPr>
                        <m:begChr m:val="("/>
                        <m:endChr m:val=")"/>
                      </m:dPr>
                      <m:e>
                        <m:box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num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1</m:t>
                                    </m:r>
                                  </m:e>
                                </m:box>
                              </m:num>
                              <m:den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3</m:t>
                                    </m:r>
                                  </m:e>
                                </m:box>
                              </m:den>
                            </m:f>
                          </m:e>
                        </m:box>
                      </m:e>
                    </m:d>
                  </m:e>
                </m:box>
              </m:e>
              <m:sup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</m:e>
        </m:box>
      </m:oMath>
      <w:r>
        <w:rPr>
          <w:rFonts w:ascii="Times New Roman" w:hAnsi="Times New Roman" w:eastAsia="宋体"/>
          <w:sz w:val="22"/>
        </w:rPr>
        <w:t xml:space="preserve"> （ </w:t>
      </w:r>
      <m:oMath xmlns:mml="http://www.w3.org/1998/Math/MathML">
        <m:box>
          <m:e>
            <m:r>
              <m:rPr>
                <m:sty m:val="i"/>
              </m:rPr>
              <m:t>n</m:t>
            </m:r>
            <m:r>
              <m:rPr>
                <m:sty m:val="i"/>
              </m:rPr>
              <m:t>⩾</m:t>
            </m:r>
            <m:r>
              <m:rPr>
                <m:sty m:val="p"/>
              </m:rPr>
              <m:t>2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）</w:t>
      </w:r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所以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2</m:t>
                    </m:r>
                  </m:e>
                </m:box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b>
            </m:sSub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</m:e>
        </m:box>
      </m:oMath>
    </w:p>
    <w:p>
      <w:pPr>
        <w:spacing w:before="40" w:after="40" w:line="400" w:lineRule="exact"/>
      </w:pPr>
      <m:oMath xmlns:mml="http://www.w3.org/1998/Math/MathML">
        <m:box>
          <m:e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9</m:t>
                    </m:r>
                  </m:e>
                </m:box>
              </m:den>
            </m:f>
            <m:box>
              <m:e>
                <m:d>
                  <m:dPr>
                    <m:begChr m:val="["/>
                    <m:endChr m:val="]"/>
                  </m:dPr>
                  <m:e>
                    <m:box>
                      <m:e>
                        <m:sSup>
                          <m:e>
                            <m:box>
                              <m:e>
                                <m:d>
                                  <m:dPr>
                                    <m:begChr m:val="("/>
                                    <m:endChr m:val=")"/>
                                  </m:dP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−</m:t>
                                        </m:r>
                                        <m:f>
                                          <m:num>
                                            <m:box>
                                              <m:e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m:t>1</m:t>
                                                </m:r>
                                              </m:e>
                                            </m:box>
                                          </m:num>
                                          <m:den>
                                            <m:box>
                                              <m:e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m:t>3</m:t>
                                                </m:r>
                                              </m:e>
                                            </m:box>
                                          </m:den>
                                        </m:f>
                                      </m:e>
                                    </m:box>
                                  </m:e>
                                </m:d>
                              </m:e>
                            </m:box>
                          </m:e>
                          <m:sup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p"/>
                                  </m:rPr>
                                  <m:t>2</m:t>
                                </m:r>
                              </m:e>
                            </m:box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sSup>
                          <m:e>
                            <m:box>
                              <m:e>
                                <m:d>
                                  <m:dPr>
                                    <m:begChr m:val="("/>
                                    <m:endChr m:val=")"/>
                                  </m:dPr>
                                  <m:e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−</m:t>
                                        </m:r>
                                        <m:f>
                                          <m:num>
                                            <m:box>
                                              <m:e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m:t>1</m:t>
                                                </m:r>
                                              </m:e>
                                            </m:box>
                                          </m:num>
                                          <m:den>
                                            <m:box>
                                              <m:e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m:t>3</m:t>
                                                </m:r>
                                              </m:e>
                                            </m:box>
                                          </m:den>
                                        </m:f>
                                      </m:e>
                                    </m:box>
                                  </m:e>
                                </m:d>
                              </m:e>
                            </m:box>
                          </m:e>
                          <m:sup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sup>
                        </m:s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1</m:t>
                        </m:r>
                      </m:e>
                    </m:box>
                  </m:e>
                </m:d>
              </m:e>
            </m:box>
            <m:r>
              <m:rPr>
                <m:sty m:val="p"/>
              </m:rPr>
              <m:t>+</m:t>
            </m:r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9</m:t>
                    </m:r>
                  </m:e>
                </m:box>
              </m:den>
            </m:f>
            <m:box>
              <m:e>
                <m:d>
                  <m:dPr>
                    <m:begChr m:val="["/>
                    <m:endChr m:val="]"/>
                  </m:dPr>
                  <m:e>
                    <m:box>
                      <m:e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sSup>
                                  <m:e>
                                    <m:box>
                                      <m:e>
                                        <m:d>
                                          <m:dPr>
                                            <m:begChr m:val="("/>
                                            <m:endChr m:val=")"/>
                                          </m:dPr>
                                          <m:e>
                                            <m:box>
                                              <m:e>
                                                <m:r>
                                                  <m:rPr>
                                                    <m:sty m:val="p"/>
                                                  </m:rPr>
                                                  <m:t>−</m:t>
                                                </m:r>
                                                <m:f>
                                                  <m:num>
                                                    <m:box>
                                                      <m:e>
                                                        <m:r>
                                                          <m:rPr>
                                                            <m:sty m:val="p"/>
                                                          </m:rPr>
                                                          <m:t>1</m:t>
                                                        </m:r>
                                                      </m:e>
                                                    </m:box>
                                                  </m:num>
                                                  <m:den>
                                                    <m:box>
                                                      <m:e>
                                                        <m:r>
                                                          <m:rPr>
                                                            <m:sty m:val="p"/>
                                                          </m:rPr>
                                                          <m:t>3</m:t>
                                                        </m:r>
                                                      </m:e>
                                                    </m:box>
                                                  </m:den>
                                                </m:f>
                                              </m:e>
                                            </m:box>
                                          </m:e>
                                        </m:d>
                                      </m:e>
                                    </m:box>
                                  </m:e>
                                  <m:sup>
                                    <m:box>
                                      <m:e>
                                        <m:r>
                                          <m:rPr>
                                            <m:sty m:val="i"/>
                                          </m:rPr>
                                          <m:t>n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−</m:t>
                                        </m:r>
                                        <m:r>
                                          <m:rPr>
                                            <m:sty m:val="p"/>
                                          </m:rPr>
                                          <m:t>1</m:t>
                                        </m:r>
                                      </m:e>
                                    </m:box>
                                  </m:sup>
                                </m:sSup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  <m:r>
                                  <m:rPr>
                                    <m:sty m:val="p"/>
                                  </m:rPr>
                                  <m:t>+</m:t>
                                </m:r>
                                <m:f>
                                  <m:num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1</m:t>
                                        </m:r>
                                      </m:e>
                                    </m:box>
                                  </m:num>
                                  <m:den>
                                    <m:box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m:t>3</m:t>
                                        </m:r>
                                      </m:e>
                                    </m:box>
                                  </m:den>
                                </m:f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  <m:r>
              <m:rPr>
                <m:sty m:val="p"/>
              </m:rPr>
              <m:t>+</m:t>
            </m:r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4</m:t>
                    </m:r>
                  </m:e>
                </m:box>
              </m:den>
            </m:f>
            <m:r>
              <m:rPr>
                <m:sty m:val="p"/>
              </m:rPr>
              <m:t>+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4</m:t>
                    </m:r>
                  </m:e>
                </m:box>
              </m:den>
            </m:f>
            <m:sSup>
              <m:e>
                <m:box>
                  <m:e>
                    <m:d>
                      <m:dPr>
                        <m:begChr m:val="("/>
                        <m:endChr m:val=")"/>
                      </m:dPr>
                      <m:e>
                        <m:box>
                          <m:e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num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1</m:t>
                                    </m:r>
                                  </m:e>
                                </m:box>
                              </m:num>
                              <m:den>
                                <m:box>
                                  <m:e>
                                    <m:r>
                                      <m:rPr>
                                        <m:sty m:val="p"/>
                                      </m:rPr>
                                      <m:t>3</m:t>
                                    </m:r>
                                  </m:e>
                                </m:box>
                              </m:den>
                            </m:f>
                          </m:e>
                        </m:box>
                      </m:e>
                    </m:d>
                  </m:e>
                </m:box>
              </m:e>
              <m:sup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p>
            </m:sSup>
          </m:e>
        </m:box>
      </m:oMath>
    </w:p>
    <w:p>
      <w:r>
        <w:rPr>
          <w:rFonts w:ascii="Times New Roman" w:hAnsi="Times New Roman" w:eastAsia="宋体"/>
          <w:b/>
          <w:sz w:val="22"/>
        </w:rPr>
        <w:t xml:space="preserve">5. </w:t>
      </w:r>
      <w:r>
        <w:rPr>
          <w:rFonts w:ascii="Times New Roman" w:hAnsi="Times New Roman" w:eastAsia="宋体"/>
          <w:sz w:val="22"/>
        </w:rPr>
        <w:t xml:space="preserve">解析 (1)这150个点球中的进球频率为 </w:t>
      </w:r>
      <m:oMath xmlns:mml="http://www.w3.org/1998/Math/MathML">
        <m:box>
          <m:e>
            <m:f>
              <m:num>
                <m:box>
                  <m:e>
                    <m:r>
                      <m:rPr>
                        <m:sty m:val="p"/>
                      </m:rPr>
                      <m:t>10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17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20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16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13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14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150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r>
              <m:rPr>
                <m:sty m:val="p"/>
              </m:rPr>
              <m:t>0.6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，则该同学踢一次点球命中的概率 </w:t>
      </w:r>
      <m:oMath xmlns:mml="http://www.w3.org/1998/Math/MathML">
        <m:box>
          <m:e>
            <m:r>
              <m:rPr>
                <m:sty m:val="i"/>
              </m:rPr>
              <m:t>p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0.6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，由题意， </w:t>
      </w:r>
      <m:oMath xmlns:mml="http://www.w3.org/1998/Math/MathML">
        <m:box>
          <m:e>
            <m:r>
              <m:rPr>
                <m:sty m:val="i"/>
              </m:rPr>
              <m:t>ξ</m:t>
            </m:r>
          </m:e>
        </m:box>
      </m:oMath>
      <w:r>
        <w:rPr>
          <w:rFonts w:ascii="Times New Roman" w:hAnsi="Times New Roman" w:eastAsia="宋体"/>
          <w:sz w:val="22"/>
        </w:rPr>
        <w:t xml:space="preserve">可能取1，2，3，则 </w:t>
      </w:r>
      <m:oMath xmlns:mml="http://www.w3.org/1998/Math/MathML">
        <m:box>
          <m:e>
            <m:r>
              <m:rPr>
                <m:sty m:val="i"/>
              </m:rPr>
              <m:t>P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ξ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0.6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P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ξ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0.4</m:t>
            </m:r>
            <m:r>
              <m:rPr>
                <m:sty m:val="i"/>
              </m:rPr>
              <m:t>×</m:t>
            </m:r>
            <m:r>
              <m:rPr>
                <m:sty m:val="p"/>
              </m:rPr>
              <m:t>0.6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0.24</m:t>
            </m:r>
            <m:r>
              <m:rPr>
                <m:sty m:val="p"/>
              </m:rPr>
              <m:t>,</m:t>
            </m:r>
            <m:r>
              <m:rPr>
                <m:sty m:val="i"/>
              </m:rPr>
              <m:t>P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ξ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sSup>
              <m:e>
                <m:r>
                  <m:rPr>
                    <m:sty m:val="p"/>
                  </m:rPr>
                  <m:t>0.4</m:t>
                </m:r>
              </m:e>
              <m:sup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p>
            </m:sSup>
            <m:r>
              <m:rPr>
                <m:sty m:val="p"/>
              </m:rPr>
              <m:t>=</m:t>
            </m:r>
            <m:r>
              <m:rPr>
                <m:sty m:val="p"/>
              </m:rPr>
              <m:t>0.16</m:t>
            </m:r>
          </m:e>
        </m:box>
      </m:oMath>
      <w:r>
        <w:rPr>
          <w:rFonts w:ascii="Times New Roman" w:hAnsi="Times New Roman" w:eastAsia="宋体"/>
          <w:sz w:val="22"/>
        </w:rPr>
        <w:t xml:space="preserve">则 </w:t>
      </w:r>
      <m:oMath xmlns:mml="http://www.w3.org/1998/Math/MathML">
        <m:box>
          <m:e>
            <m:r>
              <m:rPr>
                <m:sty m:val="i"/>
              </m:rPr>
              <m:t>ξ</m:t>
            </m:r>
          </m:e>
        </m:box>
      </m:oMath>
      <w:r>
        <w:rPr>
          <w:rFonts w:ascii="Times New Roman" w:hAnsi="Times New Roman" w:eastAsia="宋体"/>
          <w:sz w:val="22"/>
        </w:rPr>
        <w:t xml:space="preserve">的期望 </w:t>
      </w:r>
      <m:oMath xmlns:mml="http://www.w3.org/1998/Math/MathML">
        <m:box>
          <m:e>
            <m:r>
              <m:rPr>
                <m:sty m:val="i"/>
              </m:rPr>
              <m:t>E</m:t>
            </m:r>
            <m:r>
              <m:rPr>
                <m:sty m:val="p"/>
              </m:rPr>
              <m:t>(</m:t>
            </m:r>
            <m:r>
              <m:rPr>
                <m:sty m:val="i"/>
              </m:rPr>
              <m:t>ξ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  <m:r>
              <m:rPr>
                <m:sty m:val="i"/>
              </m:rPr>
              <m:t>×</m:t>
            </m:r>
            <m:r>
              <m:rPr>
                <m:sty m:val="p"/>
              </m:rPr>
              <m:t>0.6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2</m:t>
            </m:r>
            <m:r>
              <m:rPr>
                <m:sty m:val="i"/>
              </m:rPr>
              <m:t>×</m:t>
            </m:r>
            <m:r>
              <m:rPr>
                <m:sty m:val="p"/>
              </m:rPr>
              <m:t>0.24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3</m:t>
            </m:r>
            <m:r>
              <m:rPr>
                <m:sty m:val="i"/>
              </m:rPr>
              <m:t>×</m:t>
            </m:r>
            <m:r>
              <m:rPr>
                <m:sty m:val="p"/>
              </m:rPr>
              <m:t>0.16</m:t>
            </m:r>
            <m:r>
              <m:rPr>
                <m:sty m:val="p"/>
              </m:rPr>
              <m:t>=</m:t>
            </m:r>
            <m:r>
              <m:rPr>
                <m:sty m:val="p"/>
              </m:rPr>
              <m:t>1.56</m:t>
            </m:r>
          </m:e>
        </m:box>
      </m:oMath>
      <w:r>
        <w:rPr>
          <w:rFonts w:ascii="Times New Roman" w:hAnsi="Times New Roman" w:eastAsia="宋体"/>
          <w:sz w:val="22"/>
        </w:rPr>
        <w:t>.</w:t>
      </w:r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(2) （i）因为从甲开始随机地将球传给其他两人中的任意一人，所以第1次触球者是甲的概率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，显然第2次触球者是甲的概率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r>
              <m:rPr>
                <m:sty m:val="p"/>
              </m:rPr>
              <m:t>0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，第2次传球有两种可能，所以第3次触球者是甲的概率概率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sub>
            </m:sSub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（ii）因为第 </w:t>
      </w:r>
      <m:oMath xmlns:mml="http://www.w3.org/1998/Math/MathML">
        <m:box>
          <m:e>
            <m:r>
              <m:rPr>
                <m:sty m:val="i"/>
              </m:rPr>
              <m:t>n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次触球者是甲的概率为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</m:e>
        </m:box>
      </m:oMath>
      <w:r>
        <w:rPr>
          <w:rFonts w:ascii="Times New Roman" w:hAnsi="Times New Roman" w:eastAsia="宋体"/>
          <w:sz w:val="22"/>
        </w:rPr>
        <w:t xml:space="preserve">，所以当 </w:t>
      </w:r>
      <m:oMath xmlns:mml="http://www.w3.org/1998/Math/MathML">
        <m:box>
          <m:e>
            <m:r>
              <m:rPr>
                <m:sty m:val="i"/>
              </m:rPr>
              <m:t>n</m:t>
            </m:r>
            <m:r>
              <m:rPr>
                <m:sty m:val="p"/>
              </m:rPr>
              <m:t>≥</m:t>
            </m:r>
            <m:r>
              <m:rPr>
                <m:sty m:val="p"/>
              </m:rPr>
              <m:t>2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时，第 </w:t>
      </w:r>
      <m:oMath xmlns:mml="http://www.w3.org/1998/Math/MathML">
        <m:box>
          <m:e>
            <m:r>
              <m:rPr>
                <m:sty m:val="i"/>
              </m:rPr>
              <m:t>n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次触球者是甲的概率为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</m:e>
        </m:box>
      </m:oMath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第 </w:t>
      </w:r>
      <m:oMath xmlns:mml="http://www.w3.org/1998/Math/MathML">
        <m:box>
          <m:e>
            <m:r>
              <m:rPr>
                <m:sty m:val="i"/>
              </m:rPr>
              <m:t>n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次触球者不是甲的概率为 </w:t>
      </w:r>
      <m:oMath xmlns:mml="http://www.w3.org/1998/Math/MathML">
        <m:box>
          <m:e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</m:e>
        </m:box>
      </m:oMath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从而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sSub>
                          <m:e>
                            <m:r>
                              <m:rPr>
                                <m:sty m:val="i"/>
                              </m:rPr>
                              <m:t>P</m:t>
                            </m:r>
                          </m:e>
                          <m:sub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n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e>
                            </m:box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  <w:r>
        <w:rPr>
          <w:rFonts w:ascii="Times New Roman" w:hAnsi="Times New Roman" w:eastAsia="宋体"/>
          <w:sz w:val="22"/>
        </w:rPr>
        <w:t xml:space="preserve">，又 </w:t>
      </w:r>
      <m:oMath xmlns:mml="http://www.w3.org/1998/Math/MathML">
        <m:box>
          <m:e>
            <m:sSub>
              <m:e>
                <m:r>
                  <m:rPr>
                    <m:sty m:val="i"/>
                  </m:rPr>
                  <m:t>P</m:t>
                </m:r>
              </m:e>
              <m:sub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sub>
            </m:sSub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  <m:r>
              <m:rPr>
                <m:sty m:val="p"/>
              </m:rPr>
              <m:t>=</m:t>
            </m:r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</m:e>
        </m:box>
      </m:oMath>
      <w:r>
        <w:rPr>
          <w:rFonts w:ascii="Times New Roman" w:hAnsi="Times New Roman" w:eastAsia="宋体"/>
          <w:sz w:val="22"/>
        </w:rPr>
        <w:t>，</w:t>
      </w:r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所以 </w:t>
      </w:r>
      <m:oMath xmlns:mml="http://www.w3.org/1998/Math/MathML">
        <m:box>
          <m:e>
            <m:box>
              <m:e>
                <m:d>
                  <m:dPr>
                    <m:begChr m:val="{"/>
                    <m:endChr m:val="}"/>
                  </m:dPr>
                  <m:e>
                    <m:box>
                      <m:e>
                        <m:sSub>
                          <m:e>
                            <m:r>
                              <m:rPr>
                                <m:sty m:val="i"/>
                              </m:rPr>
                              <m:t>P</m:t>
                            </m:r>
                          </m:e>
                          <m:sub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n</m:t>
                                </m:r>
                              </m:e>
                            </m:box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f>
                          <m:num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1</m:t>
                                </m:r>
                              </m:e>
                            </m:box>
                          </m:num>
                          <m:den>
                            <m:box>
                              <m:e>
                                <m:r>
                                  <m:rPr>
                                    <m:sty m:val="p"/>
                                  </m:rPr>
                                  <m:t>3</m:t>
                                </m:r>
                              </m:e>
                            </m:box>
                          </m:den>
                        </m:f>
                      </m:e>
                    </m:box>
                  </m:e>
                </m:d>
              </m:e>
            </m:box>
          </m:e>
        </m:box>
      </m:oMath>
      <w:r>
        <w:rPr>
          <w:rFonts w:ascii="Times New Roman" w:hAnsi="Times New Roman" w:eastAsia="宋体"/>
          <w:sz w:val="22"/>
        </w:rPr>
        <w:t xml:space="preserve"> 是以 </w:t>
      </w:r>
      <m:oMath xmlns:mml="http://www.w3.org/1998/Math/MathML">
        <m:box>
          <m:e>
            <m:f>
              <m:num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3</m:t>
                    </m:r>
                  </m:e>
                </m:box>
              </m:den>
            </m:f>
          </m:e>
        </m:box>
      </m:oMath>
      <w:r>
        <w:rPr>
          <w:rFonts w:ascii="Times New Roman" w:hAnsi="Times New Roman" w:eastAsia="宋体"/>
          <w:sz w:val="22"/>
        </w:rPr>
        <w:t xml:space="preserve"> 为首项，公比为 </w:t>
      </w:r>
      <m:oMath xmlns:mml="http://www.w3.org/1998/Math/MathML">
        <m:box>
          <m:e>
            <m:r>
              <m:rPr>
                <m:sty m:val="p"/>
              </m:rPr>
              <m:t>−</m:t>
            </m:r>
            <m:f>
              <m:num>
                <m:box>
                  <m:e>
                    <m:r>
                      <m:rPr>
                        <m:sty m:val="p"/>
                      </m:rPr>
                      <m:t>1</m:t>
                    </m:r>
                  </m:e>
                </m:box>
              </m:num>
              <m:den>
                <m:box>
                  <m:e>
                    <m:r>
                      <m:rPr>
                        <m:sty m:val="p"/>
                      </m:rPr>
                      <m:t>2</m:t>
                    </m:r>
                  </m:e>
                </m:box>
              </m:den>
            </m:f>
          </m:e>
        </m:box>
      </m:oMath>
      <w:r>
        <w:rPr>
          <w:rFonts w:ascii="Times New Roman" w:hAnsi="Times New Roman" w:eastAsia="宋体"/>
          <w:sz w:val="22"/>
        </w:rPr>
        <w:t xml:space="preserve"> 的等比数列.</w:t>
      </w:r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>随机游走是马尔可夫链中一个很重要的模型，且现今已经推广到了二维模式！</w:t>
      </w:r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 xml:space="preserve">伯努利过程也被称为二项马可夫链(BinomialMarkovchain)，其建立过程如下：给定一系列相互独立的"标识"，每个标识都是二项的，按概率 </w:t>
      </w:r>
      <m:oMath xmlns:mml="http://www.w3.org/1998/Math/MathML">
        <m:box>
          <m:e>
            <m:r>
              <m:rPr>
                <m:sty m:val="i"/>
              </m:rPr>
              <m:t>r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r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取正和负。令正随机过程 </w:t>
      </w:r>
      <m:oMath xmlns:mml="http://www.w3.org/1998/Math/MathML">
        <m:box>
          <m:e>
            <m:r>
              <m:rPr>
                <m:sty m:val="p"/>
              </m:rPr>
              <m:t>{</m:t>
            </m:r>
            <m:sSub>
              <m:e>
                <m:r>
                  <m:rPr>
                    <m:sty m:val="i"/>
                  </m:rPr>
                  <m:t>X</m:t>
                </m:r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</m:sSub>
            <m:r>
              <m:rPr>
                <m:sty m:val="i"/>
              </m:rPr>
              <m:t>:</m:t>
            </m:r>
            <m:r>
              <m:rPr>
                <m:sty m:val="i"/>
              </m:rPr>
              <m:t>n</m:t>
            </m:r>
            <m:r>
              <m:rPr>
                <m:sty m:val="i"/>
              </m:rPr>
              <m:t>⩾</m:t>
            </m:r>
            <m:r>
              <m:rPr>
                <m:sty m:val="p"/>
              </m:rPr>
              <m:t>0</m:t>
            </m:r>
            <m:r>
              <m:rPr>
                <m:sty m:val="p"/>
              </m:rPr>
              <m:t>}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表示 </w:t>
      </w:r>
      <m:oMath xmlns:mml="http://www.w3.org/1998/Math/MathML">
        <m:box>
          <m:e>
            <m:r>
              <m:rPr>
                <m:sty m:val="i"/>
              </m:rPr>
              <m:t>n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个标识中有</w:t>
      </w:r>
      <m:oMath xmlns:mml="http://www.w3.org/1998/Math/MathML">
        <m:box>
          <m:e>
            <m:r>
              <m:rPr>
                <m:sty m:val="i"/>
              </m:rPr>
              <m:t>k</m:t>
            </m:r>
          </m:e>
        </m:box>
      </m:oMath>
      <w:r>
        <w:rPr>
          <w:rFonts w:ascii="Times New Roman" w:hAnsi="Times New Roman" w:eastAsia="宋体"/>
          <w:sz w:val="22"/>
        </w:rPr>
        <w:t xml:space="preserve"> 个正标识的概率，则其是一个伯努利过程，其中的随机变量服从二项分布</w:t>
      </w:r>
    </w:p>
    <w:p>
      <w:pPr>
        <w:spacing w:before="40" w:after="40" w:line="400" w:lineRule="exact"/>
      </w:pPr>
      <m:oMath xmlns:mml="http://www.w3.org/1998/Math/MathML">
        <m:box>
          <m:e>
            <m:r>
              <m:rPr>
                <m:sty m:val="i"/>
              </m:rPr>
              <m:t>p</m:t>
            </m:r>
            <m:box>
              <m:e>
                <m:d>
                  <m:dPr>
                    <m:begChr m:val="("/>
                    <m:endChr m:val=")"/>
                  </m:dPr>
                  <m:e>
                    <m:box>
                      <m:e>
                        <m:sSub>
                          <m:e>
                            <m:r>
                              <m:rPr>
                                <m:sty m:val="i"/>
                              </m:rPr>
                              <m:t>X</m:t>
                            </m:r>
                          </m:e>
                          <m:sub>
                            <m:box>
                              <m:e>
                                <m:r>
                                  <m:rPr>
                                    <m:sty m:val="i"/>
                                  </m:rPr>
                                  <m:t>n</m:t>
                                </m:r>
                              </m:e>
                            </m:box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i"/>
                          </m:rPr>
                          <m:t>k</m:t>
                        </m:r>
                      </m:e>
                    </m:box>
                  </m:e>
                </m:d>
              </m:e>
            </m:box>
            <m:r>
              <m:rPr>
                <m:sty m:val="p"/>
              </m:rPr>
              <m:t>=</m:t>
            </m:r>
            <m:sSubSup>
              <m:e>
                <m:box>
                  <m:e>
                    <m:r>
                      <m:rPr>
                        <m:sty m:val="p"/>
                      </m:rPr>
                      <m:t>C</m:t>
                    </m:r>
                  </m:e>
                </m:box>
              </m:e>
              <m:sub>
                <m:box>
                  <m:e>
                    <m:r>
                      <m:rPr>
                        <m:sty m:val="i"/>
                      </m:rPr>
                      <m:t>n</m:t>
                    </m:r>
                  </m:e>
                </m:box>
              </m:sub>
              <m:sup>
                <m:box>
                  <m:e>
                    <m:r>
                      <m:rPr>
                        <m:sty m:val="i"/>
                      </m:rPr>
                      <m:t>k</m:t>
                    </m:r>
                  </m:e>
                </m:box>
              </m:sup>
            </m:sSubSup>
            <m:sSup>
              <m:e>
                <m:r>
                  <m:rPr>
                    <m:sty m:val="i"/>
                  </m:rPr>
                  <m:t>r</m:t>
                </m:r>
              </m:e>
              <m:sup>
                <m:box>
                  <m:e>
                    <m:r>
                      <m:rPr>
                        <m:sty m:val="i"/>
                      </m:rPr>
                      <m:t>k</m:t>
                    </m:r>
                  </m:e>
                </m:box>
              </m:sup>
            </m:sSup>
            <m:r>
              <m:rPr>
                <m:sty m:val="p"/>
              </m:rPr>
              <m:t>(</m:t>
            </m:r>
            <m:r>
              <m:rPr>
                <m:sty m:val="p"/>
              </m:rPr>
              <m:t>1</m:t>
            </m:r>
            <m:r>
              <m:rPr>
                <m:sty m:val="p"/>
              </m:rPr>
              <m:t>−</m:t>
            </m:r>
            <m:r>
              <m:rPr>
                <m:sty m:val="i"/>
              </m:rPr>
              <m:t>r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box>
                  <m:e>
                    <m:r>
                      <m:rPr>
                        <m:sty m:val="i"/>
                      </m:rP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i"/>
                      </m:rPr>
                      <m:t>k</m:t>
                    </m:r>
                  </m:e>
                </m:box>
              </m:sup>
            </m:sSup>
            <m:r>
              <m:rPr>
                <m:sty m:val="p"/>
              </m:rPr>
              <m:t>,</m:t>
            </m:r>
            <m:r>
              <m:rPr>
                <m:sty m:val="i"/>
              </m:rPr>
              <m:t>k</m:t>
            </m:r>
            <m:r>
              <m:rPr>
                <m:sty m:val="i"/>
              </m:rPr>
              <m:t>⩽</m:t>
            </m:r>
            <m:r>
              <m:rPr>
                <m:sty m:val="i"/>
              </m:rPr>
              <m:t>n</m:t>
            </m:r>
          </m:e>
        </m:box>
      </m:oMath>
    </w:p>
    <w:p>
      <w:pPr>
        <w:spacing w:before="40" w:after="40" w:line="400" w:lineRule="exact"/>
      </w:pPr>
      <w:r>
        <w:rPr>
          <w:rFonts w:ascii="Times New Roman" w:hAnsi="Times New Roman" w:eastAsia="宋体"/>
          <w:sz w:val="22"/>
        </w:rPr>
        <w:t>由建立过程可知，增加的新标识中正标识的概率与先前正标识的数量无关，具有马尔可夫性质，因此伯努利过程是一个马尔可夫链.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