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sz w:val="28"/>
        </w:rPr>
        <w:t>题  目</w:t>
      </w:r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（2019·浙江）在同一直角坐标系中，函数 </w:t>
      </w:r>
      <m:oMath xmlns:mml="http://www.w3.org/1998/Math/MathML">
        <m:box>
          <m:e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p>
                        <m:box>
                          <m:e>
                            <m:r>
                              <m:rPr>
                                <m:sty m:val="i"/>
                              </m:rPr>
                              <m:t>x</m:t>
                            </m:r>
                          </m:e>
                        </m:box>
                      </m:sup>
                    </m:sSup>
                  </m:e>
                </m:box>
              </m:den>
            </m:f>
          </m:e>
        </m:box>
      </m:oMath>
      <w:r>
        <w:rPr>
          <w:rFonts w:ascii="Times New Roman" w:hAnsi="Times New Roman" w:eastAsia="宋体"/>
          <w:sz w:val="22"/>
        </w:rPr>
        <w:t xml:space="preserve"> </w:t>
      </w:r>
      <m:oMath xmlns:mml="http://www.w3.org/1998/Math/MathML">
        <m:box>
          <m:e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box>
                  <m:e>
                    <m:r>
                      <m:rPr>
                        <m:sty m:val="i"/>
                      </m:rPr>
                      <m:t>a</m:t>
                    </m:r>
                  </m:e>
                </m:box>
              </m:sub>
            </m:sSub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r>
                          <m:rPr>
                            <m:sty m:val="i"/>
                          </m:rP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r>
                          <m:rPr>
                            <m:sty m:val="i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rPr>
                            <m:sty m:val="p"/>
                          </m:rPr>
                          <m:t>0</m:t>
                        </m:r>
                        <m:r>
                          <m:rPr>
                            <m:nor/>
                          </m:rPr>
                          <m:t>且</m:t>
                        </m:r>
                        <m:r>
                          <m:rPr>
                            <m:sty m:val="i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rPr>
                            <m:sty m:val="p"/>
                          </m:rPr>
                          <m:t>1</m:t>
                        </m:r>
                      </m:e>
                    </m:box>
                  </m:e>
                </m:d>
              </m:e>
            </m:box>
          </m:e>
        </m:box>
      </m:oMath>
      <w:r>
        <w:rPr>
          <w:rFonts w:ascii="Times New Roman" w:hAnsi="Times New Roman" w:eastAsia="宋体"/>
          <w:sz w:val="22"/>
        </w:rPr>
        <w:t>的图象可能是 （    ）</w:t>
      </w:r>
    </w:p>
    <w:p>
      <w:pPr>
        <w:spacing w:before="20" w:after="20"/>
        <w:ind w:left="454"/>
      </w:pPr>
      <w:r>
        <w:rPr>
          <w:rFonts w:ascii="Times New Roman" w:hAnsi="Times New Roman" w:eastAsia="宋体"/>
          <w:b/>
          <w:sz w:val="22"/>
        </w:rPr>
        <w:t xml:space="preserve">A. 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704850" cy="6413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641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  <w:ind w:left="454"/>
      </w:pPr>
      <w:r>
        <w:rPr>
          <w:rFonts w:ascii="Times New Roman" w:hAnsi="Times New Roman" w:eastAsia="宋体"/>
          <w:b/>
          <w:sz w:val="22"/>
        </w:rPr>
        <w:t xml:space="preserve">B. 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736600" cy="6540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654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  <w:ind w:left="454"/>
      </w:pPr>
      <w:r>
        <w:rPr>
          <w:rFonts w:ascii="Times New Roman" w:hAnsi="Times New Roman" w:eastAsia="宋体"/>
          <w:b/>
          <w:sz w:val="22"/>
        </w:rPr>
        <w:t xml:space="preserve">C. 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704850" cy="66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66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  <w:ind w:left="454"/>
      </w:pPr>
      <w:r>
        <w:rPr>
          <w:rFonts w:ascii="Times New Roman" w:hAnsi="Times New Roman" w:eastAsia="宋体"/>
          <w:b/>
          <w:sz w:val="22"/>
        </w:rPr>
        <w:t xml:space="preserve">D. 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92150" cy="622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2150" cy="622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eastAsia="黑体"/>
          <w:b/>
          <w:sz w:val="28"/>
        </w:rPr>
        <w:t>参考答案</w:t>
      </w:r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当 </w:t>
      </w:r>
      <m:oMath xmlns:mml="http://www.w3.org/1998/Math/MathML"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时，可得 </w:t>
      </w:r>
      <m:oMath xmlns:mml="http://www.w3.org/1998/Math/MathML">
        <m:box>
          <m:e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den>
            </m:f>
          </m:e>
        </m:box>
      </m:oMath>
      <w:r>
        <w:rPr>
          <w:rFonts w:ascii="Times New Roman" w:hAnsi="Times New Roman" w:eastAsia="宋体"/>
          <w:sz w:val="22"/>
        </w:rPr>
        <w:t xml:space="preserve"> 是递减函数，图象恒过（0，1）点，函数 </w:t>
      </w:r>
      <m:oMath xmlns:mml="http://www.w3.org/1998/Math/MathML">
        <m:box>
          <m:e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rPr>
                    <m:sty m:val="i"/>
                  </m:rPr>
                  <m:t>a</m:t>
                </m:r>
              </m:sub>
            </m:sSub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r>
                          <m:rPr>
                            <m:sty m:val="i"/>
                          </m:rP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  <w:r>
        <w:rPr>
          <w:rFonts w:ascii="Times New Roman" w:hAnsi="Times New Roman" w:eastAsia="宋体"/>
          <w:sz w:val="22"/>
        </w:rPr>
        <w:t xml:space="preserve">，是递增函数，图象恒过 </w:t>
      </w:r>
      <m:oMath xmlns:mml="http://www.w3.org/1998/Math/MathML">
        <m:box>
          <m:e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e>
                            </m:box>
                          </m:den>
                        </m:f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0</m:t>
                        </m:r>
                      </m:e>
                    </m:box>
                  </m:e>
                </m:d>
              </m:e>
            </m:box>
          </m:e>
        </m:box>
      </m:oMath>
      <w:r>
        <w:rPr>
          <w:rFonts w:ascii="Times New Roman" w:hAnsi="Times New Roman" w:eastAsia="宋体"/>
          <w:sz w:val="22"/>
        </w:rPr>
        <w:t xml:space="preserve">；当 </w:t>
      </w:r>
      <m:oMath xmlns:mml="http://www.w3.org/1998/Math/MathML">
        <m:box>
          <m:e>
            <m:r>
              <m:rPr>
                <m:sty m:val="p"/>
              </m:rPr>
              <m:t>1</m:t>
            </m:r>
            <m:r>
              <m:rPr>
                <m:sty m:val="p"/>
              </m:rPr>
              <m:t>&gt;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时，可得 </w:t>
      </w:r>
      <m:oMath xmlns:mml="http://www.w3.org/1998/Math/MathML">
        <m:box>
          <m:e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den>
            </m:f>
          </m:e>
        </m:box>
      </m:oMath>
      <w:r>
        <w:rPr>
          <w:rFonts w:ascii="Times New Roman" w:hAnsi="Times New Roman" w:eastAsia="宋体"/>
          <w:sz w:val="22"/>
        </w:rPr>
        <w:t xml:space="preserve"> 是递增函数，图象恒过（0，1）点，函数 </w:t>
      </w:r>
      <m:oMath xmlns:mml="http://www.w3.org/1998/Math/MathML">
        <m:box>
          <m:e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rPr>
                    <m:sty m:val="i"/>
                  </m:rPr>
                  <m:t>a</m:t>
                </m:r>
              </m:sub>
            </m:sSub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r>
                          <m:rPr>
                            <m:sty m:val="i"/>
                          </m:rP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  <w:r>
        <w:rPr>
          <w:rFonts w:ascii="Times New Roman" w:hAnsi="Times New Roman" w:eastAsia="宋体"/>
          <w:sz w:val="22"/>
        </w:rPr>
        <w:t xml:space="preserve">，是递减函数，图象恒过 </w:t>
      </w:r>
      <m:oMath xmlns:mml="http://www.w3.org/1998/Math/MathML">
        <m:box>
          <m:e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e>
                            </m:box>
                          </m:den>
                        </m:f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0</m:t>
                        </m:r>
                      </m:e>
                    </m:box>
                  </m:e>
                </m:d>
              </m:e>
            </m:box>
          </m:e>
        </m:box>
      </m:oMath>
      <w:r>
        <w:rPr>
          <w:rFonts w:ascii="Times New Roman" w:hAnsi="Times New Roman" w:eastAsia="宋体"/>
          <w:sz w:val="22"/>
        </w:rPr>
        <w:t>；所以满足要求的图象为：D，故选D.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