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28"/>
        </w:rPr>
        <w:t>题  目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（2022·新Ⅱ卷）图1是中国古代建筑中的举架结构， </w:t>
      </w:r>
      <m:oMath xmlns:mml="http://www.w3.org/1998/Math/MathML">
        <m:box>
          <m:e>
            <m:r>
              <m:rPr>
                <m:sty m:val="i"/>
              </m:rPr>
              <m:t>A</m:t>
            </m:r>
            <m:sSup>
              <m:e>
                <m:r>
                  <m:rPr>
                    <m:sty m:val="i"/>
                  </m:rPr>
                  <m:t>A</m:t>
                </m:r>
              </m:e>
              <m:sup>
                <m:box>
                  <m:e>
                    <m:r>
                      <m:rPr>
                        <m:sty m:val="i"/>
                      </m:rPr>
                      <m:t>′</m:t>
                    </m:r>
                  </m:e>
                </m:box>
              </m:sup>
            </m:sSup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  <m:sSup>
              <m:e>
                <m:r>
                  <m:rPr>
                    <m:sty m:val="i"/>
                  </m:rPr>
                  <m:t>B</m:t>
                </m:r>
              </m:e>
              <m:sup>
                <m:box>
                  <m:e>
                    <m:r>
                      <m:rPr>
                        <m:sty m:val="i"/>
                      </m:rPr>
                      <m:t>′</m:t>
                    </m:r>
                  </m:e>
                </m:box>
              </m:sup>
            </m:sSup>
            <m:r>
              <m:rPr>
                <m:sty m:val="p"/>
              </m:rPr>
              <m:t>,</m:t>
            </m:r>
            <m:r>
              <m:rPr>
                <m:sty m:val="i"/>
              </m:rPr>
              <m:t>C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box>
                  <m:e>
                    <m:r>
                      <m:rPr>
                        <m:sty m:val="i"/>
                      </m:rPr>
                      <m:t>′</m:t>
                    </m:r>
                  </m:e>
                </m:box>
              </m:sup>
            </m:sSup>
            <m:r>
              <m:rPr>
                <m:sty m:val="p"/>
              </m:rPr>
              <m:t>,</m:t>
            </m:r>
            <m:r>
              <m:rPr>
                <m:sty m:val="i"/>
              </m:rPr>
              <m:t>D</m:t>
            </m:r>
            <m:sSup>
              <m:e>
                <m:r>
                  <m:rPr>
                    <m:sty m:val="i"/>
                  </m:rPr>
                  <m:t>D</m:t>
                </m:r>
              </m:e>
              <m:sup>
                <m:box>
                  <m:e>
                    <m:r>
                      <m:rPr>
                        <m:sty m:val="i"/>
                      </m:rPr>
                      <m:t>′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宋体"/>
          <w:sz w:val="22"/>
        </w:rPr>
        <w:t xml:space="preserve"> 是桁，相邻桁的水平距离称为步，垂直距离称为举，图2是某古代建筑屋顶截面的示意图.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其中 </w:t>
      </w:r>
      <m:oMath xmlns:mml="http://www.w3.org/1998/Math/MathML">
        <m:box>
          <m:e>
            <m:r>
              <m:rPr>
                <m:sty m:val="i"/>
              </m:rPr>
              <m:t>D</m:t>
            </m:r>
            <m:sSub>
              <m:e>
                <m:r>
                  <m:rPr>
                    <m:sty m:val="i"/>
                  </m:rPr>
                  <m:t>D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C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  <m:sSub>
              <m:e>
                <m:r>
                  <m:rPr>
                    <m:sty m:val="i"/>
                  </m:rPr>
                  <m:t>B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A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 是举， </w:t>
      </w:r>
      <m:oMath xmlns:mml="http://www.w3.org/1998/Math/MathML">
        <m:box>
          <m:e>
            <m:r>
              <m:rPr>
                <m:sty m:val="i"/>
              </m:rPr>
              <m:t>O</m:t>
            </m:r>
            <m:sSub>
              <m:e>
                <m:r>
                  <m:rPr>
                    <m:sty m:val="i"/>
                  </m:rPr>
                  <m:t>D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D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C</m:t>
            </m:r>
            <m:sSub>
              <m:e>
                <m:r>
                  <m:rPr>
                    <m:sty m:val="i"/>
                  </m:rPr>
                  <m:t>B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 是相等的步，相邻桁的举步之比分别为 </w:t>
      </w:r>
      <m:oMath xmlns:mml="http://www.w3.org/1998/Math/MathML">
        <m:box>
          <m:e>
            <m:f>
              <m:num>
                <m:box>
                  <m:e>
                    <m:r>
                      <m:rPr>
                        <m:sty m:val="i"/>
                      </m:rPr>
                      <m:t>D</m:t>
                    </m:r>
                    <m:sSub>
                      <m:e>
                        <m:r>
                          <m:rPr>
                            <m:sty m:val="i"/>
                          </m:rPr>
                          <m:t>D</m:t>
                        </m:r>
                      </m:e>
                      <m:sub>
                        <m:box>
                          <m:e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O</m:t>
                    </m:r>
                    <m:sSub>
                      <m:e>
                        <m:r>
                          <m:rPr>
                            <m:sty m:val="i"/>
                          </m:rPr>
                          <m:t>D</m:t>
                        </m:r>
                      </m:e>
                      <m:sub>
                        <m:box>
                          <m:e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sub>
                    </m:sSub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,</m:t>
            </m:r>
            <m:f>
              <m:num>
                <m:box>
                  <m:e>
                    <m:r>
                      <m:rPr>
                        <m:sty m:val="i"/>
                      </m:rPr>
                      <m:t>C</m:t>
                    </m:r>
                    <m:sSub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box>
                          <m:e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D</m:t>
                    </m:r>
                    <m:sSub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box>
                          <m:e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sub>
                    </m:sSub>
                  </m:e>
                </m:box>
              </m:den>
            </m:f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k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f>
              <m:num>
                <m:box>
                  <m:e>
                    <m:r>
                      <m:rPr>
                        <m:sty m:val="i"/>
                      </m:rPr>
                      <m:t>B</m:t>
                    </m:r>
                    <m:sSub>
                      <m:e>
                        <m:r>
                          <m:rPr>
                            <m:sty m:val="i"/>
                          </m:rPr>
                          <m:t>B</m:t>
                        </m:r>
                      </m:e>
                      <m:sub>
                        <m:box>
                          <m:e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C</m:t>
                    </m:r>
                    <m:sSub>
                      <m:e>
                        <m:r>
                          <m:rPr>
                            <m:sty m:val="i"/>
                          </m:rPr>
                          <m:t>B</m:t>
                        </m:r>
                      </m:e>
                      <m:sub>
                        <m:box>
                          <m:e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sub>
                    </m:sSub>
                  </m:e>
                </m:box>
              </m:den>
            </m:f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k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f>
              <m:num>
                <m:box>
                  <m:e>
                    <m:r>
                      <m:rPr>
                        <m:sty m:val="i"/>
                      </m:rPr>
                      <m:t>A</m:t>
                    </m:r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B</m:t>
                    </m:r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sub>
                    </m:sSub>
                  </m:e>
                </m:box>
              </m:den>
            </m:f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k</m:t>
                </m:r>
              </m:e>
              <m:sub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sub>
            </m:sSub>
            <m:r>
              <m:rPr>
                <m:sty m:val="p"/>
              </m:rPr>
              <m:t>.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已知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k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k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k</m:t>
                </m:r>
              </m:e>
              <m:sub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 成公差为0.1的等差数列，且直线OA的斜率为0.725，则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k</m:t>
                </m:r>
              </m:e>
              <m:sub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（    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343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4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0846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8464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A. </w:t>
            </w:r>
            <w:r>
              <w:rPr>
                <w:rFonts w:ascii="Times New Roman" w:hAnsi="Times New Roman" w:eastAsia="宋体"/>
                <w:sz w:val="22"/>
              </w:rPr>
              <w:t>0.75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B. </w:t>
            </w:r>
            <w:r>
              <w:rPr>
                <w:rFonts w:ascii="Times New Roman" w:hAnsi="Times New Roman" w:eastAsia="宋体"/>
                <w:sz w:val="22"/>
              </w:rPr>
              <w:t>0.8</w:t>
            </w:r>
          </w:p>
        </w:tc>
      </w:tr>
      <w:tr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C. </w:t>
            </w:r>
            <w:r>
              <w:rPr>
                <w:rFonts w:ascii="Times New Roman" w:hAnsi="Times New Roman" w:eastAsia="宋体"/>
                <w:sz w:val="22"/>
              </w:rPr>
              <w:t>0.85</w:t>
            </w:r>
          </w:p>
        </w:tc>
        <w:tc>
          <w:tcPr>
            <w:tcW w:type="dxa" w:w="4150"/>
          </w:tcPr>
          <w:p>
            <w:r>
              <w:rPr>
                <w:rFonts w:ascii="Times New Roman" w:hAnsi="Times New Roman" w:eastAsia="宋体"/>
                <w:b/>
                <w:sz w:val="22"/>
              </w:rPr>
              <w:t xml:space="preserve">D. </w:t>
            </w:r>
            <w:r>
              <w:rPr>
                <w:rFonts w:ascii="Times New Roman" w:hAnsi="Times New Roman" w:eastAsia="宋体"/>
                <w:sz w:val="22"/>
              </w:rPr>
              <w:t>0.9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设 </w:t>
      </w:r>
      <m:oMath xmlns:mml="http://www.w3.org/1998/Math/MathML">
        <m:box>
          <m:e>
            <m:r>
              <m:rPr>
                <m:sty m:val="i"/>
              </m:rPr>
              <m:t>O</m:t>
            </m:r>
            <m:sSub>
              <m:e>
                <m:r>
                  <m:rPr>
                    <m:sty m:val="i"/>
                  </m:rPr>
                  <m:t>D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i"/>
              </m:rPr>
              <m:t>D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i"/>
              </m:rPr>
              <m:t>C</m:t>
            </m:r>
            <m:sSub>
              <m:e>
                <m:r>
                  <m:rPr>
                    <m:sty m:val="i"/>
                  </m:rPr>
                  <m:t>B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i"/>
              </m:rPr>
              <m:t>B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，则 </w:t>
      </w:r>
      <m:oMath xmlns:mml="http://www.w3.org/1998/Math/MathML">
        <m:box>
          <m:e>
            <m:r>
              <m:rPr>
                <m:sty m:val="i"/>
              </m:rPr>
              <m:t>C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k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 </w:t>
      </w:r>
      <m:oMath xmlns:mml="http://www.w3.org/1998/Math/MathML">
        <m:box>
          <m:e>
            <m:r>
              <m:rPr>
                <m:sty m:val="i"/>
              </m:rPr>
              <m:t>B</m:t>
            </m:r>
            <m:sSub>
              <m:e>
                <m:r>
                  <m:rPr>
                    <m:sty m:val="i"/>
                  </m:rPr>
                  <m:t>B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k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 </w:t>
      </w:r>
      <m:oMath xmlns:mml="http://www.w3.org/1998/Math/MathML">
        <m:box>
          <m:e>
            <m:r>
              <m:rPr>
                <m:sty m:val="i"/>
              </m:rPr>
              <m:t>A</m:t>
            </m:r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k</m:t>
                </m:r>
              </m:e>
              <m:sub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 ，依题意，有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k</m:t>
                </m:r>
              </m:e>
              <m:sub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k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k</m:t>
                </m:r>
              </m:e>
              <m:sub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 </w:t>
      </w:r>
      <m:oMath xmlns:mml="http://www.w3.org/1998/Math/MathML">
        <m: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k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 ，且 </w:t>
      </w:r>
      <m:oMath xmlns:mml="http://www.w3.org/1998/Math/MathML">
        <m:box>
          <m:e>
            <m:f>
              <m:num>
                <m:box>
                  <m:e>
                    <m:r>
                      <m:rPr>
                        <m:sty m:val="i"/>
                      </m:rPr>
                      <m:t>D</m:t>
                    </m:r>
                    <m:sSub>
                      <m:e>
                        <m:r>
                          <m:rPr>
                            <m:sty m:val="i"/>
                          </m:rPr>
                          <m:t>D</m:t>
                        </m:r>
                      </m:e>
                      <m:sub>
                        <m:box>
                          <m:e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C</m:t>
                    </m:r>
                    <m:sSub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box>
                          <m:e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B</m:t>
                    </m:r>
                    <m:sSub>
                      <m:e>
                        <m:r>
                          <m:rPr>
                            <m:sty m:val="i"/>
                          </m:rPr>
                          <m:t>B</m:t>
                        </m:r>
                      </m:e>
                      <m:sub>
                        <m:box>
                          <m:e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A</m:t>
                    </m:r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sub>
                    </m:sSub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O</m:t>
                    </m:r>
                    <m:sSub>
                      <m:e>
                        <m:r>
                          <m:rPr>
                            <m:sty m:val="i"/>
                          </m:rPr>
                          <m:t>D</m:t>
                        </m:r>
                      </m:e>
                      <m:sub>
                        <m:box>
                          <m:e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D</m:t>
                    </m:r>
                    <m:sSub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b>
                        <m:box>
                          <m:e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C</m:t>
                    </m:r>
                    <m:sSub>
                      <m:e>
                        <m:r>
                          <m:rPr>
                            <m:sty m:val="i"/>
                          </m:rPr>
                          <m:t>B</m:t>
                        </m:r>
                      </m:e>
                      <m:sub>
                        <m:box>
                          <m:e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B</m:t>
                    </m:r>
                    <m:sSub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b>
                        <m:box>
                          <m:e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sub>
                    </m:sSub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7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5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，所以 </w:t>
      </w:r>
      <m:oMath xmlns:mml="http://www.w3.org/1998/Math/MathML">
        <m:box>
          <m:e>
            <m:f>
              <m:num>
                <m:box>
                  <m:e>
                    <m:r>
                      <m:rPr>
                        <m:sty m:val="p"/>
                      </m:rPr>
                      <m:t>0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3</m:t>
                    </m:r>
                    <m:sSub>
                      <m:e>
                        <m:r>
                          <m:rPr>
                            <m:sty m:val="i"/>
                          </m:rPr>
                          <m:t>k</m:t>
                        </m:r>
                      </m:e>
                      <m:sub>
                        <m:box>
                          <m:e>
                            <m:r>
                              <m:rPr>
                                <m:sty m:val="p"/>
                              </m:rPr>
                              <m:t>3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0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7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5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，故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k</m:t>
                </m:r>
              </m:e>
              <m:sub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9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. 故选D.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