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6A" w:rsidRPr="00821ED3" w:rsidRDefault="00671605" w:rsidP="00FE784B">
      <w:pPr>
        <w:spacing w:before="240" w:after="0" w:line="360" w:lineRule="auto"/>
        <w:jc w:val="center"/>
        <w:rPr>
          <w:rFonts w:asciiTheme="majorHAnsi" w:hAnsiTheme="majorHAnsi" w:cstheme="majorHAnsi"/>
          <w:b/>
          <w:sz w:val="28"/>
        </w:rPr>
      </w:pPr>
      <w:r w:rsidRPr="00821ED3">
        <w:rPr>
          <w:rFonts w:asciiTheme="majorHAnsi" w:hAnsiTheme="majorHAnsi" w:cstheme="majorHAnsi"/>
          <w:b/>
          <w:sz w:val="28"/>
        </w:rPr>
        <w:t xml:space="preserve">PSU_B4 </w:t>
      </w:r>
      <w:r w:rsidR="00B81642">
        <w:rPr>
          <w:rFonts w:asciiTheme="majorHAnsi" w:hAnsiTheme="majorHAnsi" w:cstheme="majorHAnsi"/>
          <w:b/>
          <w:sz w:val="28"/>
        </w:rPr>
        <w:t>Karty CRC</w:t>
      </w:r>
      <w:r w:rsidRPr="00821ED3">
        <w:rPr>
          <w:rFonts w:asciiTheme="majorHAnsi" w:hAnsiTheme="majorHAnsi" w:cstheme="majorHAnsi"/>
          <w:b/>
          <w:sz w:val="28"/>
        </w:rPr>
        <w:t xml:space="preserve"> projekt UBEZPIECZALNIA</w:t>
      </w:r>
    </w:p>
    <w:p w:rsidR="00821ED3" w:rsidRPr="00B81642" w:rsidRDefault="00B81642" w:rsidP="00FE784B">
      <w:pPr>
        <w:spacing w:before="240" w:after="0" w:line="360" w:lineRule="auto"/>
        <w:jc w:val="both"/>
        <w:rPr>
          <w:rStyle w:val="fontstyle01"/>
          <w:rFonts w:asciiTheme="majorHAnsi" w:hAnsiTheme="majorHAnsi" w:cstheme="majorHAnsi"/>
          <w:i/>
        </w:rPr>
      </w:pPr>
      <w:r w:rsidRPr="00B81642">
        <w:rPr>
          <w:i/>
        </w:rPr>
        <w:t>Metoda CRC (</w:t>
      </w:r>
      <w:r w:rsidRPr="00B81642">
        <w:rPr>
          <w:i/>
          <w:iCs/>
        </w:rPr>
        <w:t>Class</w:t>
      </w:r>
      <w:r w:rsidRPr="00B81642">
        <w:rPr>
          <w:i/>
        </w:rPr>
        <w:t xml:space="preserve">, </w:t>
      </w:r>
      <w:proofErr w:type="spellStart"/>
      <w:r w:rsidRPr="00B81642">
        <w:rPr>
          <w:i/>
          <w:iCs/>
        </w:rPr>
        <w:t>Responsibilities</w:t>
      </w:r>
      <w:proofErr w:type="spellEnd"/>
      <w:r w:rsidRPr="00B81642">
        <w:rPr>
          <w:i/>
        </w:rPr>
        <w:t xml:space="preserve">, </w:t>
      </w:r>
      <w:proofErr w:type="spellStart"/>
      <w:r w:rsidRPr="00B81642">
        <w:rPr>
          <w:i/>
          <w:iCs/>
        </w:rPr>
        <w:t>Collaborations</w:t>
      </w:r>
      <w:proofErr w:type="spellEnd"/>
      <w:r>
        <w:rPr>
          <w:i/>
          <w:iCs/>
        </w:rPr>
        <w:t>)</w:t>
      </w:r>
      <w:r>
        <w:rPr>
          <w:i/>
        </w:rPr>
        <w:t xml:space="preserve"> jest</w:t>
      </w:r>
      <w:r w:rsidRPr="00B81642">
        <w:rPr>
          <w:i/>
        </w:rPr>
        <w:t xml:space="preserve"> przydatna do identyfikacji klas podczas wczesnych etapów rozwoju systemu. CRC nie jest częścią standardu UML.</w:t>
      </w:r>
    </w:p>
    <w:p w:rsidR="00B81642" w:rsidRDefault="00B81642" w:rsidP="00FE784B">
      <w:pPr>
        <w:spacing w:before="240" w:after="0" w:line="360" w:lineRule="auto"/>
        <w:jc w:val="both"/>
        <w:rPr>
          <w:rStyle w:val="fontstyle01"/>
          <w:rFonts w:asciiTheme="majorHAnsi" w:hAnsiTheme="majorHAnsi" w:cstheme="majorHAnsi"/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1642" w:rsidTr="0024260A">
        <w:tc>
          <w:tcPr>
            <w:tcW w:w="9062" w:type="dxa"/>
            <w:gridSpan w:val="2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Ubezpieczenie</w:t>
            </w:r>
          </w:p>
        </w:tc>
      </w:tr>
      <w:tr w:rsidR="00B81642" w:rsidTr="00B81642">
        <w:tc>
          <w:tcPr>
            <w:tcW w:w="4531" w:type="dxa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B81642" w:rsidTr="00B81642">
        <w:tc>
          <w:tcPr>
            <w:tcW w:w="4531" w:type="dxa"/>
          </w:tcPr>
          <w:p w:rsidR="007C2155" w:rsidRDefault="007C2155" w:rsidP="00FE784B">
            <w:pPr>
              <w:pStyle w:val="Akapitzlist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przechowywanie danych klienta dotyczące ubezpieczenia i wprowadzanych przez Pracownika Ubezpieczalni</w:t>
            </w:r>
          </w:p>
          <w:p w:rsidR="00FE784B" w:rsidRPr="00FE784B" w:rsidRDefault="00FE784B" w:rsidP="00FE784B">
            <w:pPr>
              <w:pStyle w:val="Akapitzlist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zawiera dane tylko dotyczące wybranego rodzaju ubezpieczenia </w:t>
            </w:r>
          </w:p>
        </w:tc>
        <w:tc>
          <w:tcPr>
            <w:tcW w:w="4531" w:type="dxa"/>
          </w:tcPr>
          <w:p w:rsid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Klient, Pracownik Ubezpieczalni, Dane Klienta, </w:t>
            </w:r>
            <w:r>
              <w:rPr>
                <w:rFonts w:asciiTheme="majorHAnsi" w:hAnsiTheme="majorHAnsi" w:cstheme="majorHAnsi"/>
              </w:rPr>
              <w:t>Ubezpieczenie na życie, Ubezpieczenie auta, Ubezpieczenie mieszkania i domu, Klient</w:t>
            </w:r>
          </w:p>
        </w:tc>
      </w:tr>
    </w:tbl>
    <w:p w:rsidR="00B81642" w:rsidRDefault="00B81642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784B" w:rsidTr="00410E14">
        <w:tc>
          <w:tcPr>
            <w:tcW w:w="9062" w:type="dxa"/>
            <w:gridSpan w:val="2"/>
          </w:tcPr>
          <w:p w:rsidR="00FE784B" w:rsidRPr="00B81642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Pracodawca</w:t>
            </w:r>
          </w:p>
        </w:tc>
      </w:tr>
      <w:tr w:rsidR="00FE784B" w:rsidTr="00410E14">
        <w:tc>
          <w:tcPr>
            <w:tcW w:w="4531" w:type="dxa"/>
          </w:tcPr>
          <w:p w:rsidR="00FE784B" w:rsidRPr="00B81642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FE784B" w:rsidRPr="00B81642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FE784B" w:rsidTr="00410E14">
        <w:tc>
          <w:tcPr>
            <w:tcW w:w="4531" w:type="dxa"/>
          </w:tcPr>
          <w:p w:rsidR="00FE784B" w:rsidRPr="007C2155" w:rsidRDefault="00FE784B" w:rsidP="00FE784B">
            <w:pPr>
              <w:pStyle w:val="Akapitzlist"/>
              <w:numPr>
                <w:ilvl w:val="0"/>
                <w:numId w:val="2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generowanie numerów Identyfikacyjnych i  Haseł dla Pracownika Ubezpieczalni</w:t>
            </w:r>
          </w:p>
        </w:tc>
        <w:tc>
          <w:tcPr>
            <w:tcW w:w="4531" w:type="dxa"/>
          </w:tcPr>
          <w:p w:rsidR="00FE784B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System, Pracownik Ubezpieczalni</w:t>
            </w:r>
          </w:p>
        </w:tc>
      </w:tr>
    </w:tbl>
    <w:p w:rsidR="00FE784B" w:rsidRDefault="00FE784B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2155" w:rsidTr="00410E14">
        <w:tc>
          <w:tcPr>
            <w:tcW w:w="9062" w:type="dxa"/>
            <w:gridSpan w:val="2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Pracownik Ubezpieczalni</w:t>
            </w:r>
          </w:p>
        </w:tc>
      </w:tr>
      <w:tr w:rsidR="007C2155" w:rsidTr="00410E14"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7C2155" w:rsidTr="00410E14">
        <w:tc>
          <w:tcPr>
            <w:tcW w:w="4531" w:type="dxa"/>
          </w:tcPr>
          <w:p w:rsidR="007C2155" w:rsidRDefault="007C2155" w:rsidP="00FE784B">
            <w:pPr>
              <w:pStyle w:val="Akapitzlist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zarządzanie danymi klienta</w:t>
            </w:r>
          </w:p>
          <w:p w:rsidR="007C2155" w:rsidRDefault="007C2155" w:rsidP="00FE784B">
            <w:pPr>
              <w:pStyle w:val="Akapitzlist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wprowadzanie danych klienta</w:t>
            </w:r>
          </w:p>
          <w:p w:rsidR="007C2155" w:rsidRDefault="007C2155" w:rsidP="00FE784B">
            <w:pPr>
              <w:pStyle w:val="Akapitzlist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wybór rodzaju ubezpieczenia</w:t>
            </w:r>
            <w:r w:rsidR="00FE784B">
              <w:rPr>
                <w:rFonts w:asciiTheme="majorHAnsi" w:hAnsiTheme="majorHAnsi" w:cstheme="majorHAnsi"/>
              </w:rPr>
              <w:t xml:space="preserve"> dla klienta</w:t>
            </w:r>
          </w:p>
          <w:p w:rsidR="00FE784B" w:rsidRPr="007C2155" w:rsidRDefault="00FE784B" w:rsidP="00FE784B">
            <w:pPr>
              <w:pStyle w:val="Akapitzlist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logowanie do systemu</w:t>
            </w:r>
          </w:p>
        </w:tc>
        <w:tc>
          <w:tcPr>
            <w:tcW w:w="4531" w:type="dxa"/>
          </w:tcPr>
          <w:p w:rsidR="007C2155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Klient, Ubezpieczenie</w:t>
            </w:r>
            <w:r w:rsidR="00FE784B">
              <w:rPr>
                <w:rFonts w:asciiTheme="majorHAnsi" w:hAnsiTheme="majorHAnsi" w:cstheme="majorHAnsi"/>
              </w:rPr>
              <w:t>, System</w:t>
            </w:r>
          </w:p>
        </w:tc>
      </w:tr>
    </w:tbl>
    <w:p w:rsidR="007C2155" w:rsidRDefault="007C2155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2155" w:rsidTr="00410E14">
        <w:tc>
          <w:tcPr>
            <w:tcW w:w="9062" w:type="dxa"/>
            <w:gridSpan w:val="2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Klient</w:t>
            </w:r>
          </w:p>
        </w:tc>
      </w:tr>
      <w:tr w:rsidR="007C2155" w:rsidTr="00410E14"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7C2155" w:rsidTr="00410E14">
        <w:tc>
          <w:tcPr>
            <w:tcW w:w="4531" w:type="dxa"/>
          </w:tcPr>
          <w:p w:rsid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podawanie Danych Klienta Pracownikowi Ubezpieczalni</w:t>
            </w:r>
          </w:p>
          <w:p w:rsid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wybór rodzaju ubezpieczenia</w:t>
            </w:r>
          </w:p>
          <w:p w:rsidR="007C2155" w:rsidRP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zatwierdzanie danych dotyczących ubezpieczenia</w:t>
            </w:r>
          </w:p>
        </w:tc>
        <w:tc>
          <w:tcPr>
            <w:tcW w:w="4531" w:type="dxa"/>
          </w:tcPr>
          <w:p w:rsidR="007C2155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Dane Klienta, Pracownik Ubezpieczalni, Ubezpieczenie</w:t>
            </w:r>
          </w:p>
        </w:tc>
      </w:tr>
    </w:tbl>
    <w:p w:rsidR="007C2155" w:rsidRDefault="007C2155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2155" w:rsidTr="00410E14">
        <w:tc>
          <w:tcPr>
            <w:tcW w:w="9062" w:type="dxa"/>
            <w:gridSpan w:val="2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System</w:t>
            </w:r>
          </w:p>
        </w:tc>
      </w:tr>
      <w:tr w:rsidR="007C2155" w:rsidTr="00410E14"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7C2155" w:rsidTr="00410E14">
        <w:tc>
          <w:tcPr>
            <w:tcW w:w="4531" w:type="dxa"/>
          </w:tcPr>
          <w:p w:rsid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generowanie danych Klienta dotyczących systemu</w:t>
            </w:r>
          </w:p>
          <w:p w:rsid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wprowadzanie danych </w:t>
            </w:r>
          </w:p>
          <w:p w:rsidR="007C2155" w:rsidRP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modyfikacja danych</w:t>
            </w:r>
          </w:p>
        </w:tc>
        <w:tc>
          <w:tcPr>
            <w:tcW w:w="4531" w:type="dxa"/>
          </w:tcPr>
          <w:p w:rsidR="007C2155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Dane Klienta, Pracownik Ubezpieczalni, Ubezpieczenie</w:t>
            </w:r>
          </w:p>
        </w:tc>
      </w:tr>
    </w:tbl>
    <w:p w:rsidR="007C2155" w:rsidRDefault="007C2155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1642" w:rsidTr="00410E14">
        <w:tc>
          <w:tcPr>
            <w:tcW w:w="9062" w:type="dxa"/>
            <w:gridSpan w:val="2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Dane Klienta</w:t>
            </w:r>
          </w:p>
        </w:tc>
      </w:tr>
      <w:tr w:rsidR="00B81642" w:rsidTr="00410E14">
        <w:tc>
          <w:tcPr>
            <w:tcW w:w="4531" w:type="dxa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B81642" w:rsidTr="00410E14">
        <w:tc>
          <w:tcPr>
            <w:tcW w:w="4531" w:type="dxa"/>
          </w:tcPr>
          <w:p w:rsidR="00B81642" w:rsidRDefault="007C2155" w:rsidP="00FE784B">
            <w:pPr>
              <w:pStyle w:val="Akapitzlist"/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przechowywanie danych Klienta indywidualnych</w:t>
            </w:r>
          </w:p>
          <w:p w:rsidR="007C2155" w:rsidRDefault="007C2155" w:rsidP="00FE784B">
            <w:pPr>
              <w:pStyle w:val="Akapitzlist"/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przechowywanie danych dotyczących ubezpieczenia</w:t>
            </w:r>
          </w:p>
          <w:p w:rsidR="007C2155" w:rsidRPr="007C2155" w:rsidRDefault="007C2155" w:rsidP="00FE784B">
            <w:pPr>
              <w:pStyle w:val="Akapitzlist"/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przechowywanie danych systemowych</w:t>
            </w:r>
          </w:p>
        </w:tc>
        <w:tc>
          <w:tcPr>
            <w:tcW w:w="4531" w:type="dxa"/>
          </w:tcPr>
          <w:p w:rsid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Klient, </w:t>
            </w:r>
            <w:r>
              <w:rPr>
                <w:rFonts w:asciiTheme="majorHAnsi" w:hAnsiTheme="majorHAnsi" w:cstheme="majorHAnsi"/>
              </w:rPr>
              <w:t>Ubezpieczenie</w:t>
            </w:r>
            <w:r>
              <w:rPr>
                <w:rFonts w:asciiTheme="majorHAnsi" w:hAnsiTheme="majorHAnsi" w:cstheme="majorHAnsi"/>
              </w:rPr>
              <w:t>, System</w:t>
            </w:r>
          </w:p>
        </w:tc>
      </w:tr>
    </w:tbl>
    <w:p w:rsidR="00B81642" w:rsidRDefault="00B81642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1642" w:rsidTr="00410E14">
        <w:tc>
          <w:tcPr>
            <w:tcW w:w="9062" w:type="dxa"/>
            <w:gridSpan w:val="2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Ubezpieczenie</w:t>
            </w:r>
            <w:r w:rsidR="007C2155">
              <w:rPr>
                <w:rFonts w:asciiTheme="majorHAnsi" w:hAnsiTheme="majorHAnsi" w:cstheme="majorHAnsi"/>
                <w:b/>
              </w:rPr>
              <w:t xml:space="preserve"> na życie</w:t>
            </w:r>
          </w:p>
        </w:tc>
      </w:tr>
      <w:tr w:rsidR="00B81642" w:rsidTr="00410E14">
        <w:tc>
          <w:tcPr>
            <w:tcW w:w="4531" w:type="dxa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B81642" w:rsidRPr="00B81642" w:rsidRDefault="00B81642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B81642" w:rsidTr="00410E14">
        <w:tc>
          <w:tcPr>
            <w:tcW w:w="4531" w:type="dxa"/>
          </w:tcPr>
          <w:p w:rsidR="00B81642" w:rsidRP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przechowywanie danych klienta dotyczących ubezpieczenia na życie</w:t>
            </w:r>
          </w:p>
        </w:tc>
        <w:tc>
          <w:tcPr>
            <w:tcW w:w="4531" w:type="dxa"/>
          </w:tcPr>
          <w:p w:rsid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Ubezpieczenie</w:t>
            </w:r>
          </w:p>
        </w:tc>
      </w:tr>
    </w:tbl>
    <w:p w:rsidR="00FE784B" w:rsidRDefault="00FE784B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2155" w:rsidTr="00410E14">
        <w:tc>
          <w:tcPr>
            <w:tcW w:w="9062" w:type="dxa"/>
            <w:gridSpan w:val="2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Ubezpieczenie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auta</w:t>
            </w:r>
          </w:p>
        </w:tc>
      </w:tr>
      <w:tr w:rsidR="007C2155" w:rsidTr="00410E14"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7C2155" w:rsidRPr="00B81642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7C2155" w:rsidTr="00410E14">
        <w:tc>
          <w:tcPr>
            <w:tcW w:w="4531" w:type="dxa"/>
          </w:tcPr>
          <w:p w:rsidR="007C2155" w:rsidRPr="007C2155" w:rsidRDefault="007C2155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przechowywanie danych klienta dotyczących ubezpieczenia</w:t>
            </w:r>
            <w:r>
              <w:rPr>
                <w:rFonts w:asciiTheme="majorHAnsi" w:hAnsiTheme="majorHAnsi" w:cstheme="majorHAnsi"/>
              </w:rPr>
              <w:t xml:space="preserve"> auta</w:t>
            </w:r>
          </w:p>
        </w:tc>
        <w:tc>
          <w:tcPr>
            <w:tcW w:w="4531" w:type="dxa"/>
          </w:tcPr>
          <w:p w:rsidR="007C2155" w:rsidRDefault="007C2155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Ubezpieczenie</w:t>
            </w:r>
          </w:p>
        </w:tc>
      </w:tr>
    </w:tbl>
    <w:p w:rsidR="00B81642" w:rsidRDefault="00B81642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FE784B" w:rsidTr="00FE784B">
        <w:tc>
          <w:tcPr>
            <w:tcW w:w="9062" w:type="dxa"/>
            <w:gridSpan w:val="2"/>
          </w:tcPr>
          <w:p w:rsidR="00FE784B" w:rsidRPr="00B81642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Ubezpieczenie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mieszkania i domu</w:t>
            </w:r>
          </w:p>
        </w:tc>
      </w:tr>
      <w:tr w:rsidR="00FE784B" w:rsidTr="00FE784B">
        <w:tc>
          <w:tcPr>
            <w:tcW w:w="4531" w:type="dxa"/>
          </w:tcPr>
          <w:p w:rsidR="00FE784B" w:rsidRPr="00B81642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Odpowiedzialności</w:t>
            </w:r>
          </w:p>
        </w:tc>
        <w:tc>
          <w:tcPr>
            <w:tcW w:w="4531" w:type="dxa"/>
          </w:tcPr>
          <w:p w:rsidR="00FE784B" w:rsidRPr="00B81642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  <w:b/>
              </w:rPr>
            </w:pPr>
            <w:r w:rsidRPr="00B81642">
              <w:rPr>
                <w:rFonts w:asciiTheme="majorHAnsi" w:hAnsiTheme="majorHAnsi" w:cstheme="majorHAnsi"/>
                <w:b/>
              </w:rPr>
              <w:t>Współpracownicy</w:t>
            </w:r>
          </w:p>
        </w:tc>
      </w:tr>
      <w:tr w:rsidR="00FE784B" w:rsidTr="00FE784B">
        <w:tc>
          <w:tcPr>
            <w:tcW w:w="4531" w:type="dxa"/>
          </w:tcPr>
          <w:p w:rsidR="00FE784B" w:rsidRPr="007C2155" w:rsidRDefault="00FE784B" w:rsidP="00FE784B">
            <w:pPr>
              <w:pStyle w:val="Akapitzlist"/>
              <w:numPr>
                <w:ilvl w:val="0"/>
                <w:numId w:val="3"/>
              </w:num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przechowywanie danych klienta dotyczących ubezpieczenia </w:t>
            </w:r>
            <w:r>
              <w:rPr>
                <w:rFonts w:asciiTheme="majorHAnsi" w:hAnsiTheme="majorHAnsi" w:cstheme="majorHAnsi"/>
              </w:rPr>
              <w:t>mieszkania i domu</w:t>
            </w:r>
          </w:p>
        </w:tc>
        <w:tc>
          <w:tcPr>
            <w:tcW w:w="4531" w:type="dxa"/>
          </w:tcPr>
          <w:p w:rsidR="00FE784B" w:rsidRDefault="00FE784B" w:rsidP="00FE784B">
            <w:pPr>
              <w:spacing w:before="240"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Ubezpieczenie</w:t>
            </w:r>
          </w:p>
        </w:tc>
      </w:tr>
    </w:tbl>
    <w:p w:rsidR="006A075C" w:rsidRPr="00821ED3" w:rsidRDefault="006A075C" w:rsidP="00FE784B">
      <w:pPr>
        <w:spacing w:before="240" w:after="0" w:line="360" w:lineRule="auto"/>
        <w:jc w:val="both"/>
        <w:rPr>
          <w:rFonts w:asciiTheme="majorHAnsi" w:hAnsiTheme="majorHAnsi" w:cstheme="majorHAnsi"/>
        </w:rPr>
      </w:pPr>
    </w:p>
    <w:sectPr w:rsidR="006A075C" w:rsidRPr="00821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270"/>
    <w:multiLevelType w:val="hybridMultilevel"/>
    <w:tmpl w:val="BE986A4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65C89"/>
    <w:multiLevelType w:val="hybridMultilevel"/>
    <w:tmpl w:val="239A32D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51B4"/>
    <w:multiLevelType w:val="hybridMultilevel"/>
    <w:tmpl w:val="66ECE05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C3C28"/>
    <w:multiLevelType w:val="hybridMultilevel"/>
    <w:tmpl w:val="38C67BD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05"/>
    <w:rsid w:val="00264144"/>
    <w:rsid w:val="00671605"/>
    <w:rsid w:val="006A075C"/>
    <w:rsid w:val="007A353D"/>
    <w:rsid w:val="007C2155"/>
    <w:rsid w:val="00821ED3"/>
    <w:rsid w:val="008B4C5A"/>
    <w:rsid w:val="00B81642"/>
    <w:rsid w:val="00DA5046"/>
    <w:rsid w:val="00E03871"/>
    <w:rsid w:val="00EA79B8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667A1"/>
  <w15:chartTrackingRefBased/>
  <w15:docId w15:val="{6800D24B-62A4-4723-A809-CF934C00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6A075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oh-">
    <w:name w:val="_3oh-"/>
    <w:basedOn w:val="Domylnaczcionkaakapitu"/>
    <w:rsid w:val="00821ED3"/>
  </w:style>
  <w:style w:type="paragraph" w:styleId="Bezodstpw">
    <w:name w:val="No Spacing"/>
    <w:uiPriority w:val="1"/>
    <w:qFormat/>
    <w:rsid w:val="00821ED3"/>
    <w:pPr>
      <w:spacing w:after="0" w:line="240" w:lineRule="auto"/>
    </w:pPr>
  </w:style>
  <w:style w:type="paragraph" w:styleId="Tekstpodstawowy">
    <w:name w:val="Body Text"/>
    <w:basedOn w:val="Normalny"/>
    <w:link w:val="TekstpodstawowyZnak"/>
    <w:rsid w:val="00821ED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821ED3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ela-Siatka">
    <w:name w:val="Table Grid"/>
    <w:basedOn w:val="Standardowy"/>
    <w:uiPriority w:val="39"/>
    <w:rsid w:val="00B8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C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(276379)</cp:lastModifiedBy>
  <cp:revision>5</cp:revision>
  <dcterms:created xsi:type="dcterms:W3CDTF">2019-03-19T09:31:00Z</dcterms:created>
  <dcterms:modified xsi:type="dcterms:W3CDTF">2019-03-19T10:57:00Z</dcterms:modified>
</cp:coreProperties>
</file>