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x775a4qk8dka" w:colLast="0"/>
      <w:bookmarkEnd w:id="0"/>
      <w:r w:rsidRPr="00000000" w:rsidR="00000000" w:rsidDel="00000000">
        <w:rPr>
          <w:rtl w:val="0"/>
        </w:rPr>
        <w:t xml:space="preserve">Section 1: Functional testing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</w:pPr>
      <w:bookmarkStart w:id="1" w:colFirst="0" w:name="h.4gy6bwk0n8e2" w:colLast="0"/>
      <w:bookmarkEnd w:id="1"/>
      <w:r w:rsidRPr="00000000" w:rsidR="00000000" w:rsidDel="00000000">
        <w:rPr>
          <w:rtl w:val="0"/>
        </w:rPr>
        <w:t xml:space="preserve">a) Kamil results: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References: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$JBOSS_HOME - jboss home directory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$GIT -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github repository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Logs for data mining: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$JBOSS_HOME/server/default/log/server.log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$JBOSS_HOME/server/default/log/boot.log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~/.visualvm/1.3.5/var/log/messages.log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/var/log/syslog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yoo6kv30zcih" w:colLast="0"/>
      <w:bookmarkEnd w:id="2"/>
      <w:r w:rsidRPr="00000000" w:rsidR="00000000" w:rsidDel="00000000">
        <w:rPr>
          <w:rtl w:val="0"/>
        </w:rPr>
        <w:t xml:space="preserve">1. Test suite: Steady state monitoring. Tools integration.</w:t>
      </w:r>
    </w:p>
    <w:p w:rsidP="00000000" w:rsidRPr="00000000" w:rsidR="00000000" w:rsidDel="00000000" w:rsidRDefault="00000000">
      <w:pPr>
        <w:pStyle w:val="Heading2"/>
      </w:pPr>
      <w:bookmarkStart w:id="3" w:colFirst="0" w:name="h.tobiv6sw5j" w:colLast="0"/>
      <w:bookmarkEnd w:id="3"/>
      <w:r w:rsidRPr="00000000" w:rsidR="00000000" w:rsidDel="00000000">
        <w:rPr>
          <w:rtl w:val="0"/>
        </w:rPr>
        <w:t xml:space="preserve">1.1. Test case: Clean jboss start. Changed logs rollover at the beginning of each month (for easy log mining) and server.log append=true. Saved jboss server boot logs without any apps deployed - no petstore neither G9.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edited $JBOSS_HOME/server/default/conf/jboss-log4j.xml :</w:t>
      </w:r>
    </w:p>
    <w:p w:rsidP="00000000" w:rsidRPr="00000000" w:rsidR="00000000" w:rsidDel="00000000" w:rsidRDefault="00000000">
      <w:pPr>
        <w:pStyle w:val="Heading3"/>
      </w:pPr>
      <w:bookmarkStart w:id="4" w:colFirst="0" w:name="h.ugxlhv7z7fij" w:colLast="0"/>
      <w:bookmarkEnd w:id="4"/>
      <w:r w:rsidRPr="00000000" w:rsidR="00000000" w:rsidDel="00000000">
        <w:rPr>
          <w:rtl w:val="0"/>
        </w:rPr>
        <w:t xml:space="preserve">&lt;param name="DatePattern" value="'.'yyyy-MM"/&gt;</w:t>
      </w:r>
    </w:p>
    <w:p w:rsidP="00000000" w:rsidRPr="00000000" w:rsidR="00000000" w:rsidDel="00000000" w:rsidRDefault="00000000">
      <w:pPr>
        <w:pStyle w:val="Heading3"/>
      </w:pPr>
      <w:bookmarkStart w:id="5" w:colFirst="0" w:name="h.l32vwpbmraym" w:colLast="0"/>
      <w:bookmarkEnd w:id="5"/>
      <w:r w:rsidRPr="00000000" w:rsidR="00000000" w:rsidDel="00000000">
        <w:rPr>
          <w:rtl w:val="0"/>
        </w:rPr>
        <w:t xml:space="preserve">&lt;param name="Append" value="true"/&gt;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started jboss Mon Jun 17 23:46:26 IST 2013</w:t>
      </w:r>
    </w:p>
    <w:p w:rsidP="00000000" w:rsidRPr="00000000" w:rsidR="00000000" w:rsidDel="00000000" w:rsidRDefault="00000000">
      <w:pPr>
        <w:pStyle w:val="Heading3"/>
      </w:pPr>
      <w:bookmarkStart w:id="6" w:colFirst="0" w:name="h.7gzg1m3nx8l6" w:colLast="0"/>
      <w:bookmarkEnd w:id="6"/>
      <w:r w:rsidRPr="00000000" w:rsidR="00000000" w:rsidDel="00000000">
        <w:rPr>
          <w:rtl w:val="0"/>
        </w:rPr>
        <w:t xml:space="preserve">$JBOSS_HOME/bin/run.sh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stopped jboss Mon Jun 17 23:48:01 IST 2013</w:t>
      </w:r>
    </w:p>
    <w:p w:rsidP="00000000" w:rsidRPr="00000000" w:rsidR="00000000" w:rsidDel="00000000" w:rsidRDefault="00000000">
      <w:pPr>
        <w:pStyle w:val="Heading3"/>
      </w:pPr>
      <w:bookmarkStart w:id="7" w:colFirst="0" w:name="h.cdiahxj573ao" w:colLast="0"/>
      <w:bookmarkEnd w:id="7"/>
      <w:r w:rsidRPr="00000000" w:rsidR="00000000" w:rsidDel="00000000">
        <w:rPr>
          <w:rtl w:val="0"/>
        </w:rPr>
        <w:t xml:space="preserve">CTR+C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log mining results: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8" w:colFirst="0" w:name="h.1d6vw6wl0vf8" w:colLast="0"/>
      <w:bookmarkEnd w:id="8"/>
      <w:r w:rsidRPr="00000000" w:rsidR="00000000" w:rsidDel="00000000">
        <w:rPr>
          <w:rtl w:val="0"/>
        </w:rPr>
        <w:t xml:space="preserve">1.</w:t>
      </w:r>
      <w:r w:rsidRPr="00000000" w:rsidR="00000000" w:rsidDel="00000000">
        <w:rPr>
          <w:rtl w:val="0"/>
        </w:rPr>
        <w:t xml:space="preserve">2. Deployed G9.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deployed G9.ear </w:t>
      </w:r>
    </w:p>
    <w:p w:rsidP="00000000" w:rsidRPr="00000000" w:rsidR="00000000" w:rsidDel="00000000" w:rsidRDefault="00000000">
      <w:pPr>
        <w:pStyle w:val="Heading3"/>
      </w:pPr>
      <w:bookmarkStart w:id="9" w:colFirst="0" w:name="h.48ynvvpdh1ii" w:colLast="0"/>
      <w:bookmarkEnd w:id="9"/>
      <w:r w:rsidRPr="00000000" w:rsidR="00000000" w:rsidDel="00000000">
        <w:rPr>
          <w:rtl w:val="0"/>
        </w:rPr>
        <w:t xml:space="preserve">cp -rv G9.ear $JBOSS_HOME/server/default/deploy/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started jboss Mon Jun 17 23:50:26 IST 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stopped jboss Mon Jun 17 23:51:54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log mining results:</w:t>
      </w:r>
    </w:p>
    <w:p w:rsidP="00000000" w:rsidRPr="00000000" w:rsidR="00000000" w:rsidDel="00000000" w:rsidRDefault="00000000">
      <w:pPr>
        <w:pStyle w:val="Heading3"/>
      </w:pPr>
      <w:bookmarkStart w:id="10" w:colFirst="0" w:name="h.nquwsak5hu3o" w:colLast="0"/>
      <w:bookmarkEnd w:id="10"/>
      <w:r w:rsidRPr="00000000" w:rsidR="00000000" w:rsidDel="00000000">
        <w:rPr>
          <w:i w:val="0"/>
          <w:color w:val="000000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1" w:colFirst="0" w:name="h.5oxtz1ulnxct" w:colLast="0"/>
      <w:bookmarkEnd w:id="11"/>
      <w:r w:rsidRPr="00000000" w:rsidR="00000000" w:rsidDel="00000000">
        <w:rPr>
          <w:rtl w:val="0"/>
        </w:rPr>
        <w:t xml:space="preserve">1.3. jboss steady state with VisualVM monitoring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started jboss Mon Jun 17 23:52:59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started VisualVM Mon Jun 17 23:54:49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attached VisualVM Mon Jun 17 23:55:23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left monitoring to measure stable state results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Heap size start 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724900" cx="76200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87249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Visual GC start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712200" cx="7620000"/>
            <wp:docPr id="1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87122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 generation start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48700" cx="762000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86487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Heap size after 10 mins 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686800" cx="762000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86868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Visual GC after 10 mins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623300" cx="762000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86233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 generation after 10 mins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61400" cx="762000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86614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Heap size after full GC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636000" cx="762000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86360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Visual GC after full GC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597900" cx="762000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85979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Perm generation after full GC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23300" cx="76200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86233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Heap size after 2nd full GC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750300" cx="7620000"/>
            <wp:docPr id="10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87503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Visual GC after 2nd full GC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674100" cx="762000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86741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Perm generation after 2nd full GC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712200" cx="762000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y="87122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detached VisualVM Tue Jun 18 00:25:39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stopped VisualVM Tue Jun 18 00:25:13 IST 2013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- stopped jboss Tue Jun 18 00:25:41 IST 2013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2" w:colFirst="0" w:name="h.j6w1itoweu11" w:colLast="0"/>
      <w:bookmarkEnd w:id="12"/>
      <w:r w:rsidRPr="00000000" w:rsidR="00000000" w:rsidDel="00000000">
        <w:rPr>
          <w:rtl w:val="0"/>
        </w:rPr>
        <w:t xml:space="preserve">1.4. Steady state and CPU profiling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started jboss Tue Jun 18 00:36:06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attached VisualVM Tue Jun 18 00:37:09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Heap before CPU profiling enabled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801100" cx="7620000"/>
            <wp:docPr id="8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ext cy="88011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VisualGC before CPU profiling enabled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775700" cx="762000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ext cy="87757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 generation before CPU profiling enabled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775700" cx="762000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ext cy="87757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started CPU profiling with settings Tue Jun 18 00:39:41 IST 2013 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3228975" cx="356235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ext cy="3228975" cx="35623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Heap after CPU profiling enabled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99500" cx="762000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ext cy="86995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VisualGC after CPU profiling enabled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74100" cx="762000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ext cy="86741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 generation after CPU profiling enabled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750300" cx="762000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ext cy="87503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stopped CPU profiling Tue Jun 18 00:45:31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Top results from CPU profiling: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724900" cx="762000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ext cy="87249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Heap after stopping CPU profiling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788400" cx="76200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ext cy="87884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VisualGC after stopping CPU profiling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610600" cx="762000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ext cy="86106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 generation after stopping CPU profiling</w:t>
      </w:r>
    </w:p>
    <w:p w:rsidP="00000000" w:rsidRPr="00000000" w:rsidR="00000000" w:rsidDel="00000000" w:rsidRDefault="00000000">
      <w:pPr>
        <w:rPr/>
      </w:pPr>
      <w:r w:rsidRPr="00000000" w:rsidR="00000000" w:rsidDel="00000000">
        <w:drawing>
          <wp:inline>
            <wp:extent cy="8686800" cx="7620000"/>
            <wp:docPr id="5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ext cy="86868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detached VisualVM Tue Jun 18 00:52:03 IST 2013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- stopped jboss Tue Jun 18 00:52:31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3" w:colFirst="0" w:name="h.efat5dau18v" w:colLast="0"/>
      <w:bookmarkEnd w:id="13"/>
      <w:r w:rsidRPr="00000000" w:rsidR="00000000" w:rsidDel="00000000">
        <w:rPr>
          <w:rtl w:val="0"/>
        </w:rPr>
        <w:t xml:space="preserve">1.5. Steady state and memory profiling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- started jboss Thu Jun 20 14:47:15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attached VisualVM Thu Jun 20 14:52:09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Heap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712200" cx="762000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ext cy="87122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 generation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86800" cx="762000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ext cy="86868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GC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36000" cx="76200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ext cy="86360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started Memory profiling Thu Jun 20 14:57:34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Heap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750300" cx="762000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ext cy="87503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 gen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48700" cx="762000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ext cy="86487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GC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23300" cx="76200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ext cy="86233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created snapshot of memory: snapshot-1371737276168.nps at  Thu Jun 20 15:07:53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Heap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99500" cx="7620000"/>
            <wp:docPr id="6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ext cy="86995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 generation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99500" cx="7620000"/>
            <wp:docPr id="7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ext cy="86995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GC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86800" cx="762000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ext cy="86868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created another memory snapshot:  snapshot-1371737524523.nps at Thu Jun 20 15:11:58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stopped Memory profiling Thu Jun 20 15:13:28 IST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Heap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74100" cx="762000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ext cy="86741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Perm gen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750300" cx="762000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ext cy="87503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GC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8661400" cx="762000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ext cy="86614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- detached VisualVM Thu Jun 20 15:22:52 IST 2013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- stopped jboss Thu Jun 20 15:23:20 IST 2013</w:t>
      </w:r>
    </w:p>
    <w:p w:rsidP="00000000" w:rsidRPr="00000000" w:rsidR="00000000" w:rsidDel="00000000" w:rsidRDefault="00000000">
      <w:pPr>
        <w:pStyle w:val="Heading2"/>
      </w:pPr>
      <w:bookmarkStart w:id="14" w:colFirst="0" w:name="h.okce6abtq5gc" w:colLast="0"/>
      <w:bookmarkEnd w:id="1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</w:pPr>
      <w:bookmarkStart w:id="15" w:colFirst="0" w:name="h.y9hqxolo2gq0" w:colLast="0"/>
      <w:bookmarkEnd w:id="15"/>
      <w:r w:rsidRPr="00000000" w:rsidR="00000000" w:rsidDel="00000000">
        <w:rPr>
          <w:rtl w:val="0"/>
        </w:rPr>
        <w:t xml:space="preserve">b) Tanveer results:</w:t>
      </w:r>
    </w:p>
    <w:sectPr>
      <w:pgSz w:w="12240" w:h="15840"/>
      <w:pgMar w:left="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/>
    <w:rPr>
      <w:i w:val="1"/>
      <w:color w:val="ffffff"/>
      <w:shd w:val="clear" w:fill="741b47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28.png" Type="http://schemas.openxmlformats.org/officeDocument/2006/relationships/image" Id="rId39"/><Relationship Target="media/image17.png" Type="http://schemas.openxmlformats.org/officeDocument/2006/relationships/image" Id="rId38"/><Relationship Target="media/image34.png" Type="http://schemas.openxmlformats.org/officeDocument/2006/relationships/image" Id="rId37"/><Relationship Target="media/image24.png" Type="http://schemas.openxmlformats.org/officeDocument/2006/relationships/image" Id="rId19"/><Relationship Target="media/image00.png" Type="http://schemas.openxmlformats.org/officeDocument/2006/relationships/image" Id="rId36"/><Relationship Target="media/image05.png" Type="http://schemas.openxmlformats.org/officeDocument/2006/relationships/image" Id="rId18"/><Relationship Target="media/image14.png" Type="http://schemas.openxmlformats.org/officeDocument/2006/relationships/image" Id="rId17"/><Relationship Target="media/image20.png" Type="http://schemas.openxmlformats.org/officeDocument/2006/relationships/image" Id="rId16"/><Relationship Target="media/image04.png" Type="http://schemas.openxmlformats.org/officeDocument/2006/relationships/image" Id="rId15"/><Relationship Target="media/image12.png" Type="http://schemas.openxmlformats.org/officeDocument/2006/relationships/image" Id="rId14"/><Relationship Target="media/image26.png" Type="http://schemas.openxmlformats.org/officeDocument/2006/relationships/image" Id="rId30"/><Relationship Target="media/image11.png" Type="http://schemas.openxmlformats.org/officeDocument/2006/relationships/image" Id="rId12"/><Relationship Target="media/image13.png" Type="http://schemas.openxmlformats.org/officeDocument/2006/relationships/image" Id="rId31"/><Relationship Target="media/image19.png" Type="http://schemas.openxmlformats.org/officeDocument/2006/relationships/image" Id="rId13"/><Relationship Target="media/image09.png" Type="http://schemas.openxmlformats.org/officeDocument/2006/relationships/image" Id="rId10"/><Relationship Target="media/image27.png" Type="http://schemas.openxmlformats.org/officeDocument/2006/relationships/image" Id="rId11"/><Relationship Target="media/image16.png" Type="http://schemas.openxmlformats.org/officeDocument/2006/relationships/image" Id="rId34"/><Relationship Target="media/image08.png" Type="http://schemas.openxmlformats.org/officeDocument/2006/relationships/image" Id="rId35"/><Relationship Target="media/image25.png" Type="http://schemas.openxmlformats.org/officeDocument/2006/relationships/image" Id="rId32"/><Relationship Target="media/image02.png" Type="http://schemas.openxmlformats.org/officeDocument/2006/relationships/image" Id="rId33"/><Relationship Target="media/image23.png" Type="http://schemas.openxmlformats.org/officeDocument/2006/relationships/image" Id="rId29"/><Relationship Target="media/image10.png" Type="http://schemas.openxmlformats.org/officeDocument/2006/relationships/image" Id="rId26"/><Relationship Target="media/image15.png" Type="http://schemas.openxmlformats.org/officeDocument/2006/relationships/image" Id="rId25"/><Relationship Target="media/image07.png" Type="http://schemas.openxmlformats.org/officeDocument/2006/relationships/image" Id="rId28"/><Relationship Target="media/image18.png" Type="http://schemas.openxmlformats.org/officeDocument/2006/relationships/image" Id="rId27"/><Relationship Target="fontTable.xml" Type="http://schemas.openxmlformats.org/officeDocument/2006/relationships/fontTable" Id="rId2"/><Relationship Target="media/image01.png" Type="http://schemas.openxmlformats.org/officeDocument/2006/relationships/image" Id="rId21"/><Relationship Target="media/image21.png" Type="http://schemas.openxmlformats.org/officeDocument/2006/relationships/image" Id="rId40"/><Relationship Target="settings.xml" Type="http://schemas.openxmlformats.org/officeDocument/2006/relationships/settings" Id="rId1"/><Relationship Target="media/image31.png" Type="http://schemas.openxmlformats.org/officeDocument/2006/relationships/image" Id="rId22"/><Relationship Target="styles.xml" Type="http://schemas.openxmlformats.org/officeDocument/2006/relationships/styles" Id="rId4"/><Relationship Target="media/image30.png" Type="http://schemas.openxmlformats.org/officeDocument/2006/relationships/image" Id="rId23"/><Relationship Target="numbering.xml" Type="http://schemas.openxmlformats.org/officeDocument/2006/relationships/numbering" Id="rId3"/><Relationship Target="media/image29.png" Type="http://schemas.openxmlformats.org/officeDocument/2006/relationships/image" Id="rId24"/><Relationship Target="media/image32.png" Type="http://schemas.openxmlformats.org/officeDocument/2006/relationships/image" Id="rId20"/><Relationship Target="media/image33.png" Type="http://schemas.openxmlformats.org/officeDocument/2006/relationships/image" Id="rId9"/><Relationship Target="media/image03.png" Type="http://schemas.openxmlformats.org/officeDocument/2006/relationships/image" Id="rId6"/><Relationship Target="https://github.com/kamilsmuga/performance-assignment.git" Type="http://schemas.openxmlformats.org/officeDocument/2006/relationships/hyperlink" TargetMode="External" Id="rId5"/><Relationship Target="media/image22.png" Type="http://schemas.openxmlformats.org/officeDocument/2006/relationships/image" Id="rId8"/><Relationship Target="media/image06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testing doc.docx</dc:title>
</cp:coreProperties>
</file>