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0E730" w14:textId="77777777" w:rsidR="00E70F68" w:rsidRDefault="00E70F68" w:rsidP="00E70F68">
      <w:pPr>
        <w:spacing w:after="60"/>
        <w:jc w:val="center"/>
        <w:rPr>
          <w:sz w:val="32"/>
          <w:szCs w:val="32"/>
        </w:rPr>
      </w:pPr>
      <w:r w:rsidRPr="00520C39">
        <w:rPr>
          <w:noProof/>
        </w:rPr>
        <w:drawing>
          <wp:inline distT="0" distB="0" distL="0" distR="0" wp14:anchorId="025C4BA6" wp14:editId="29CEC2E6">
            <wp:extent cx="1602105" cy="15189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105" cy="1518920"/>
                    </a:xfrm>
                    <a:prstGeom prst="rect">
                      <a:avLst/>
                    </a:prstGeom>
                    <a:noFill/>
                    <a:ln>
                      <a:noFill/>
                    </a:ln>
                  </pic:spPr>
                </pic:pic>
              </a:graphicData>
            </a:graphic>
          </wp:inline>
        </w:drawing>
      </w:r>
    </w:p>
    <w:p w14:paraId="63D1CCC4" w14:textId="77777777" w:rsidR="00E70F68" w:rsidRDefault="00E70F68" w:rsidP="00E70F68">
      <w:pPr>
        <w:spacing w:after="60"/>
        <w:jc w:val="center"/>
        <w:rPr>
          <w:sz w:val="28"/>
          <w:szCs w:val="28"/>
        </w:rPr>
      </w:pPr>
    </w:p>
    <w:p w14:paraId="02A95B1E" w14:textId="77777777" w:rsidR="00E70F68" w:rsidRDefault="00E70F68" w:rsidP="00E70F68">
      <w:pPr>
        <w:spacing w:after="60"/>
        <w:jc w:val="center"/>
      </w:pPr>
    </w:p>
    <w:p w14:paraId="36192E32" w14:textId="77777777" w:rsidR="00E70F68" w:rsidRDefault="00E70F68" w:rsidP="00E70F68">
      <w:pPr>
        <w:spacing w:after="60"/>
        <w:jc w:val="center"/>
      </w:pPr>
    </w:p>
    <w:p w14:paraId="7F0DF2A7" w14:textId="77777777" w:rsidR="00E70F68" w:rsidRPr="00A459D5" w:rsidRDefault="00E70F68" w:rsidP="00E70F68">
      <w:pPr>
        <w:spacing w:after="60"/>
        <w:jc w:val="center"/>
      </w:pPr>
      <w:r w:rsidRPr="00A459D5">
        <w:t xml:space="preserve">Studium </w:t>
      </w:r>
      <w:r>
        <w:t>Magisterskie</w:t>
      </w:r>
    </w:p>
    <w:p w14:paraId="5522F43E" w14:textId="77777777" w:rsidR="00E70F68" w:rsidRPr="00A459D5" w:rsidRDefault="00E70F68" w:rsidP="00E70F68">
      <w:pPr>
        <w:spacing w:after="60"/>
      </w:pPr>
    </w:p>
    <w:p w14:paraId="3900C6DD" w14:textId="77777777" w:rsidR="00E70F68" w:rsidRPr="00A459D5" w:rsidRDefault="00E70F68" w:rsidP="00E70F68">
      <w:pPr>
        <w:spacing w:after="60"/>
        <w:jc w:val="both"/>
      </w:pPr>
      <w:r w:rsidRPr="00A459D5">
        <w:t xml:space="preserve">Kierunek: </w:t>
      </w:r>
      <w:r>
        <w:t>Analiza Danych – Big Data</w:t>
      </w:r>
    </w:p>
    <w:p w14:paraId="6DD9EC0B" w14:textId="77777777" w:rsidR="00E70F68" w:rsidRPr="00A459D5" w:rsidRDefault="00E70F68" w:rsidP="00E70F68">
      <w:pPr>
        <w:spacing w:after="60"/>
        <w:ind w:left="4253" w:firstLine="567"/>
        <w:jc w:val="both"/>
      </w:pPr>
    </w:p>
    <w:p w14:paraId="5C414114" w14:textId="77777777" w:rsidR="00E70F68" w:rsidRPr="00A459D5" w:rsidRDefault="00E70F68" w:rsidP="00E70F68">
      <w:pPr>
        <w:spacing w:after="60"/>
        <w:ind w:left="4253" w:firstLine="567"/>
        <w:jc w:val="both"/>
      </w:pPr>
      <w:r w:rsidRPr="00A459D5">
        <w:tab/>
      </w:r>
      <w:r w:rsidRPr="00A459D5">
        <w:tab/>
      </w:r>
      <w:r w:rsidRPr="00A459D5">
        <w:tab/>
      </w:r>
      <w:r w:rsidRPr="00A459D5">
        <w:tab/>
      </w:r>
      <w:r w:rsidRPr="00A459D5">
        <w:tab/>
      </w:r>
      <w:r w:rsidRPr="00A459D5">
        <w:tab/>
      </w:r>
    </w:p>
    <w:p w14:paraId="4E6A8970" w14:textId="77777777" w:rsidR="00E70F68" w:rsidRPr="00A459D5" w:rsidRDefault="00E70F68" w:rsidP="00E70F68">
      <w:pPr>
        <w:spacing w:after="60"/>
        <w:ind w:left="3540" w:firstLine="708"/>
        <w:jc w:val="both"/>
      </w:pPr>
      <w:r>
        <w:t xml:space="preserve">Kamil </w:t>
      </w:r>
      <w:proofErr w:type="spellStart"/>
      <w:r>
        <w:t>Wilnicki</w:t>
      </w:r>
      <w:proofErr w:type="spellEnd"/>
    </w:p>
    <w:p w14:paraId="68275A1D" w14:textId="77777777" w:rsidR="00E70F68" w:rsidRPr="00A459D5" w:rsidRDefault="00E70F68" w:rsidP="00E70F68">
      <w:pPr>
        <w:spacing w:after="60"/>
        <w:ind w:left="3540" w:firstLine="708"/>
        <w:jc w:val="both"/>
      </w:pPr>
      <w:r w:rsidRPr="00A459D5">
        <w:t xml:space="preserve">Nr albumu </w:t>
      </w:r>
      <w:r>
        <w:t>82361</w:t>
      </w:r>
    </w:p>
    <w:p w14:paraId="48B8EEDD" w14:textId="77777777" w:rsidR="00E70F68" w:rsidRDefault="00E70F68" w:rsidP="00E70F68">
      <w:pPr>
        <w:spacing w:after="60"/>
        <w:rPr>
          <w:sz w:val="28"/>
          <w:szCs w:val="28"/>
        </w:rPr>
      </w:pPr>
    </w:p>
    <w:p w14:paraId="79B07670" w14:textId="7318921E" w:rsidR="00E70F68" w:rsidRDefault="00E70F68" w:rsidP="00E70F68">
      <w:pPr>
        <w:spacing w:after="60"/>
        <w:jc w:val="center"/>
        <w:rPr>
          <w:b/>
          <w:sz w:val="40"/>
          <w:szCs w:val="40"/>
        </w:rPr>
      </w:pPr>
      <w:r>
        <w:rPr>
          <w:b/>
          <w:sz w:val="48"/>
          <w:szCs w:val="48"/>
        </w:rPr>
        <w:t xml:space="preserve">Wykorzystanie </w:t>
      </w:r>
      <w:r w:rsidR="007045E2">
        <w:rPr>
          <w:b/>
          <w:sz w:val="48"/>
          <w:szCs w:val="48"/>
        </w:rPr>
        <w:t xml:space="preserve">splotowych </w:t>
      </w:r>
      <w:r>
        <w:rPr>
          <w:b/>
          <w:sz w:val="48"/>
          <w:szCs w:val="48"/>
        </w:rPr>
        <w:t>sieci neuronowych w procesie klasyfikacji samochodów</w:t>
      </w:r>
    </w:p>
    <w:p w14:paraId="01BCA4F2" w14:textId="77777777" w:rsidR="00E70F68" w:rsidRDefault="00E70F68" w:rsidP="00E70F68">
      <w:pPr>
        <w:spacing w:after="60"/>
        <w:rPr>
          <w:sz w:val="28"/>
          <w:szCs w:val="28"/>
        </w:rPr>
      </w:pPr>
    </w:p>
    <w:p w14:paraId="3D108DF0" w14:textId="77777777" w:rsidR="00E70F68" w:rsidRDefault="00E70F68" w:rsidP="00E70F68">
      <w:pPr>
        <w:spacing w:after="60"/>
        <w:rPr>
          <w:sz w:val="28"/>
          <w:szCs w:val="28"/>
        </w:rPr>
      </w:pPr>
    </w:p>
    <w:p w14:paraId="3F22089B" w14:textId="77777777" w:rsidR="00E70F68" w:rsidRDefault="00E70F68" w:rsidP="00E70F68">
      <w:pPr>
        <w:spacing w:after="60"/>
        <w:rPr>
          <w:sz w:val="28"/>
          <w:szCs w:val="28"/>
        </w:rPr>
      </w:pPr>
    </w:p>
    <w:p w14:paraId="17B0F9AE" w14:textId="77777777" w:rsidR="00E70F68" w:rsidRPr="005C2C3D" w:rsidRDefault="00E70F68" w:rsidP="00E70F68">
      <w:pPr>
        <w:spacing w:after="60"/>
        <w:ind w:left="3540" w:firstLine="708"/>
        <w:rPr>
          <w:vertAlign w:val="superscript"/>
        </w:rPr>
      </w:pPr>
      <w:r>
        <w:t>Praca magisterska</w:t>
      </w:r>
    </w:p>
    <w:p w14:paraId="7B6733BE" w14:textId="77777777" w:rsidR="00E70F68" w:rsidRPr="005C2C3D" w:rsidRDefault="00E70F68" w:rsidP="00E70F68">
      <w:pPr>
        <w:spacing w:after="60"/>
        <w:rPr>
          <w:vertAlign w:val="superscript"/>
        </w:rPr>
      </w:pPr>
      <w:r>
        <w:tab/>
      </w:r>
      <w:r>
        <w:tab/>
      </w:r>
      <w:r>
        <w:tab/>
      </w:r>
      <w:r>
        <w:tab/>
      </w:r>
      <w:r>
        <w:tab/>
      </w:r>
      <w:r>
        <w:tab/>
        <w:t>napisana w Katedrze/Instytucie</w:t>
      </w:r>
    </w:p>
    <w:p w14:paraId="4138EE51" w14:textId="77777777" w:rsidR="00E70F68" w:rsidRDefault="00E70F68" w:rsidP="00E70F68">
      <w:pPr>
        <w:spacing w:after="60"/>
      </w:pPr>
      <w:r>
        <w:tab/>
      </w:r>
      <w:r>
        <w:tab/>
      </w:r>
      <w:r>
        <w:tab/>
      </w:r>
      <w:r>
        <w:tab/>
      </w:r>
      <w:r>
        <w:tab/>
      </w:r>
      <w:r>
        <w:tab/>
        <w:t xml:space="preserve">…………………………………………… </w:t>
      </w:r>
    </w:p>
    <w:p w14:paraId="401B81A7" w14:textId="77777777" w:rsidR="00E70F68" w:rsidRDefault="00E70F68" w:rsidP="00E70F68">
      <w:pPr>
        <w:spacing w:after="60"/>
      </w:pPr>
      <w:r>
        <w:tab/>
      </w:r>
      <w:r>
        <w:tab/>
      </w:r>
      <w:r>
        <w:tab/>
      </w:r>
      <w:r>
        <w:tab/>
      </w:r>
      <w:r>
        <w:tab/>
      </w:r>
      <w:r>
        <w:tab/>
        <w:t>pod kierunkiem naukowym</w:t>
      </w:r>
    </w:p>
    <w:p w14:paraId="7A49B08B" w14:textId="33E50241" w:rsidR="00E70F68" w:rsidRDefault="00E70F68" w:rsidP="00E70F68">
      <w:pPr>
        <w:spacing w:after="60"/>
      </w:pPr>
      <w:r>
        <w:tab/>
      </w:r>
      <w:r>
        <w:tab/>
      </w:r>
      <w:r>
        <w:tab/>
      </w:r>
      <w:r>
        <w:tab/>
      </w:r>
      <w:r>
        <w:tab/>
      </w:r>
      <w:r>
        <w:tab/>
      </w:r>
      <w:r w:rsidR="00B95F0D">
        <w:t>Dr Sebastiana Zająca</w:t>
      </w:r>
    </w:p>
    <w:p w14:paraId="7806AC45" w14:textId="77777777" w:rsidR="00E70F68" w:rsidRDefault="00E70F68" w:rsidP="00E70F68">
      <w:pPr>
        <w:spacing w:after="60"/>
        <w:rPr>
          <w:sz w:val="28"/>
          <w:szCs w:val="28"/>
        </w:rPr>
      </w:pPr>
    </w:p>
    <w:p w14:paraId="330BC2EF" w14:textId="77777777" w:rsidR="00E70F68" w:rsidRDefault="00E70F68" w:rsidP="00E70F68">
      <w:pPr>
        <w:spacing w:after="60"/>
        <w:rPr>
          <w:sz w:val="28"/>
          <w:szCs w:val="28"/>
        </w:rPr>
      </w:pPr>
    </w:p>
    <w:p w14:paraId="65422C01" w14:textId="77777777" w:rsidR="00E70F68" w:rsidRDefault="00E70F68" w:rsidP="00E70F68">
      <w:pPr>
        <w:spacing w:after="60"/>
        <w:rPr>
          <w:sz w:val="28"/>
          <w:szCs w:val="28"/>
        </w:rPr>
      </w:pPr>
    </w:p>
    <w:p w14:paraId="369F12C2" w14:textId="77777777" w:rsidR="00E70F68" w:rsidRDefault="00E70F68" w:rsidP="00E70F68">
      <w:pPr>
        <w:spacing w:after="60"/>
        <w:jc w:val="center"/>
      </w:pPr>
    </w:p>
    <w:p w14:paraId="0F9F61A3" w14:textId="77777777" w:rsidR="00E70F68" w:rsidRDefault="00E70F68" w:rsidP="00E70F68">
      <w:pPr>
        <w:spacing w:after="60"/>
        <w:jc w:val="center"/>
      </w:pPr>
      <w:r>
        <w:t>Warszawa 2023</w:t>
      </w:r>
    </w:p>
    <w:p w14:paraId="707176CA" w14:textId="77777777" w:rsidR="00E70F68" w:rsidRDefault="00E70F68" w:rsidP="00E70F68">
      <w:pPr>
        <w:pStyle w:val="BodyText"/>
      </w:pPr>
    </w:p>
    <w:p w14:paraId="4BE715A6" w14:textId="77777777" w:rsidR="00E70F68" w:rsidRDefault="00E70F68" w:rsidP="00E70F68">
      <w:pPr>
        <w:pStyle w:val="BodyText"/>
      </w:pPr>
    </w:p>
    <w:p w14:paraId="7B365B4A" w14:textId="77777777" w:rsidR="00E70F68" w:rsidRDefault="00E70F68" w:rsidP="00E70F68">
      <w:pPr>
        <w:pStyle w:val="BodyText"/>
      </w:pPr>
    </w:p>
    <w:p w14:paraId="6F592BDA" w14:textId="77777777" w:rsidR="00E70F68" w:rsidRDefault="00E70F68" w:rsidP="00E70F68">
      <w:pPr>
        <w:pStyle w:val="BodyText"/>
        <w:sectPr w:rsidR="00E70F68">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418" w:header="709" w:footer="709" w:gutter="567"/>
          <w:pgNumType w:start="1"/>
          <w:cols w:space="708"/>
          <w:titlePg/>
          <w:docGrid w:linePitch="360"/>
        </w:sectPr>
      </w:pPr>
    </w:p>
    <w:sdt>
      <w:sdtPr>
        <w:rPr>
          <w:rFonts w:ascii="Times New Roman" w:eastAsia="Times New Roman" w:hAnsi="Times New Roman" w:cs="Times New Roman"/>
          <w:b w:val="0"/>
          <w:bCs w:val="0"/>
          <w:color w:val="auto"/>
          <w:sz w:val="24"/>
          <w:szCs w:val="24"/>
          <w:lang w:val="pl-PL" w:eastAsia="pl-PL"/>
        </w:rPr>
        <w:id w:val="-1928253681"/>
        <w:docPartObj>
          <w:docPartGallery w:val="Table of Contents"/>
          <w:docPartUnique/>
        </w:docPartObj>
      </w:sdtPr>
      <w:sdtEndPr>
        <w:rPr>
          <w:noProof/>
        </w:rPr>
      </w:sdtEndPr>
      <w:sdtContent>
        <w:p w14:paraId="6538B4B6" w14:textId="353ED549" w:rsidR="00241BBA" w:rsidRPr="007B367C" w:rsidRDefault="00241BBA">
          <w:pPr>
            <w:pStyle w:val="TOCHeading"/>
            <w:rPr>
              <w:lang w:val="pl-PL"/>
            </w:rPr>
          </w:pPr>
          <w:proofErr w:type="spellStart"/>
          <w:r w:rsidRPr="007B367C">
            <w:rPr>
              <w:lang w:val="pl-PL"/>
            </w:rPr>
            <w:t>Table</w:t>
          </w:r>
          <w:proofErr w:type="spellEnd"/>
          <w:r w:rsidRPr="007B367C">
            <w:rPr>
              <w:lang w:val="pl-PL"/>
            </w:rPr>
            <w:t xml:space="preserve"> of </w:t>
          </w:r>
          <w:proofErr w:type="spellStart"/>
          <w:r w:rsidRPr="007B367C">
            <w:rPr>
              <w:lang w:val="pl-PL"/>
            </w:rPr>
            <w:t>Contents</w:t>
          </w:r>
          <w:proofErr w:type="spellEnd"/>
        </w:p>
        <w:p w14:paraId="369E9597" w14:textId="1860ED00" w:rsidR="00505F1D" w:rsidRDefault="00241BBA">
          <w:pPr>
            <w:pStyle w:val="TOC1"/>
            <w:tabs>
              <w:tab w:val="right" w:leader="dot" w:pos="9016"/>
            </w:tabs>
            <w:rPr>
              <w:rFonts w:eastAsiaTheme="minorEastAsia" w:cstheme="minorBidi"/>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133872731" w:history="1">
            <w:r w:rsidR="00505F1D" w:rsidRPr="00B13C86">
              <w:rPr>
                <w:rStyle w:val="Hyperlink"/>
                <w:noProof/>
                <w:lang w:val="en-US"/>
              </w:rPr>
              <w:t>Wstęp</w:t>
            </w:r>
            <w:r w:rsidR="00505F1D">
              <w:rPr>
                <w:noProof/>
                <w:webHidden/>
              </w:rPr>
              <w:tab/>
            </w:r>
            <w:r w:rsidR="00505F1D">
              <w:rPr>
                <w:noProof/>
                <w:webHidden/>
              </w:rPr>
              <w:fldChar w:fldCharType="begin"/>
            </w:r>
            <w:r w:rsidR="00505F1D">
              <w:rPr>
                <w:noProof/>
                <w:webHidden/>
              </w:rPr>
              <w:instrText xml:space="preserve"> PAGEREF _Toc133872731 \h </w:instrText>
            </w:r>
            <w:r w:rsidR="00505F1D">
              <w:rPr>
                <w:noProof/>
                <w:webHidden/>
              </w:rPr>
            </w:r>
            <w:r w:rsidR="00505F1D">
              <w:rPr>
                <w:noProof/>
                <w:webHidden/>
              </w:rPr>
              <w:fldChar w:fldCharType="separate"/>
            </w:r>
            <w:r w:rsidR="00505F1D">
              <w:rPr>
                <w:noProof/>
                <w:webHidden/>
              </w:rPr>
              <w:t>4</w:t>
            </w:r>
            <w:r w:rsidR="00505F1D">
              <w:rPr>
                <w:noProof/>
                <w:webHidden/>
              </w:rPr>
              <w:fldChar w:fldCharType="end"/>
            </w:r>
          </w:hyperlink>
        </w:p>
        <w:p w14:paraId="7CDDA43C" w14:textId="2D8F8FDF" w:rsidR="00505F1D" w:rsidRDefault="00505F1D">
          <w:pPr>
            <w:pStyle w:val="TOC1"/>
            <w:tabs>
              <w:tab w:val="left" w:pos="1440"/>
              <w:tab w:val="right" w:leader="dot" w:pos="9016"/>
            </w:tabs>
            <w:rPr>
              <w:rFonts w:eastAsiaTheme="minorEastAsia" w:cstheme="minorBidi"/>
              <w:b w:val="0"/>
              <w:bCs w:val="0"/>
              <w:i w:val="0"/>
              <w:iCs w:val="0"/>
              <w:noProof/>
              <w:lang w:val="en-PL" w:eastAsia="en-GB"/>
            </w:rPr>
          </w:pPr>
          <w:hyperlink w:anchor="_Toc133872732" w:history="1">
            <w:r w:rsidRPr="00B13C86">
              <w:rPr>
                <w:rStyle w:val="Hyperlink"/>
                <w:caps/>
                <w:noProof/>
              </w:rPr>
              <w:t>Rozdział I.</w:t>
            </w:r>
            <w:r>
              <w:rPr>
                <w:rFonts w:eastAsiaTheme="minorEastAsia" w:cstheme="minorBidi"/>
                <w:b w:val="0"/>
                <w:bCs w:val="0"/>
                <w:i w:val="0"/>
                <w:iCs w:val="0"/>
                <w:noProof/>
                <w:lang w:val="en-PL" w:eastAsia="en-GB"/>
              </w:rPr>
              <w:tab/>
            </w:r>
            <w:r w:rsidRPr="00B13C86">
              <w:rPr>
                <w:rStyle w:val="Hyperlink"/>
                <w:noProof/>
              </w:rPr>
              <w:t>Sieci neuronowe</w:t>
            </w:r>
            <w:r>
              <w:rPr>
                <w:noProof/>
                <w:webHidden/>
              </w:rPr>
              <w:tab/>
            </w:r>
            <w:r>
              <w:rPr>
                <w:noProof/>
                <w:webHidden/>
              </w:rPr>
              <w:fldChar w:fldCharType="begin"/>
            </w:r>
            <w:r>
              <w:rPr>
                <w:noProof/>
                <w:webHidden/>
              </w:rPr>
              <w:instrText xml:space="preserve"> PAGEREF _Toc133872732 \h </w:instrText>
            </w:r>
            <w:r>
              <w:rPr>
                <w:noProof/>
                <w:webHidden/>
              </w:rPr>
            </w:r>
            <w:r>
              <w:rPr>
                <w:noProof/>
                <w:webHidden/>
              </w:rPr>
              <w:fldChar w:fldCharType="separate"/>
            </w:r>
            <w:r>
              <w:rPr>
                <w:noProof/>
                <w:webHidden/>
              </w:rPr>
              <w:t>5</w:t>
            </w:r>
            <w:r>
              <w:rPr>
                <w:noProof/>
                <w:webHidden/>
              </w:rPr>
              <w:fldChar w:fldCharType="end"/>
            </w:r>
          </w:hyperlink>
        </w:p>
        <w:p w14:paraId="5DF27E97" w14:textId="0C9B6E02" w:rsidR="00505F1D" w:rsidRDefault="00505F1D">
          <w:pPr>
            <w:pStyle w:val="TOC2"/>
            <w:tabs>
              <w:tab w:val="left" w:pos="720"/>
              <w:tab w:val="right" w:leader="dot" w:pos="9016"/>
            </w:tabs>
            <w:rPr>
              <w:rFonts w:eastAsiaTheme="minorEastAsia" w:cstheme="minorBidi"/>
              <w:b w:val="0"/>
              <w:bCs w:val="0"/>
              <w:noProof/>
              <w:sz w:val="24"/>
              <w:szCs w:val="24"/>
              <w:lang w:val="en-PL" w:eastAsia="en-GB"/>
            </w:rPr>
          </w:pPr>
          <w:hyperlink w:anchor="_Toc133872733" w:history="1">
            <w:r w:rsidRPr="00B13C86">
              <w:rPr>
                <w:rStyle w:val="Hyperlink"/>
                <w:noProof/>
              </w:rPr>
              <w:t>I.1</w:t>
            </w:r>
            <w:r>
              <w:rPr>
                <w:rFonts w:eastAsiaTheme="minorEastAsia" w:cstheme="minorBidi"/>
                <w:b w:val="0"/>
                <w:bCs w:val="0"/>
                <w:noProof/>
                <w:sz w:val="24"/>
                <w:szCs w:val="24"/>
                <w:lang w:val="en-PL" w:eastAsia="en-GB"/>
              </w:rPr>
              <w:tab/>
            </w:r>
            <w:r w:rsidRPr="00B13C86">
              <w:rPr>
                <w:rStyle w:val="Hyperlink"/>
                <w:noProof/>
              </w:rPr>
              <w:t>Popularyzacja sieci neuronowych i ich związek ze sztuczną inteligencją</w:t>
            </w:r>
            <w:r>
              <w:rPr>
                <w:noProof/>
                <w:webHidden/>
              </w:rPr>
              <w:tab/>
            </w:r>
            <w:r>
              <w:rPr>
                <w:noProof/>
                <w:webHidden/>
              </w:rPr>
              <w:fldChar w:fldCharType="begin"/>
            </w:r>
            <w:r>
              <w:rPr>
                <w:noProof/>
                <w:webHidden/>
              </w:rPr>
              <w:instrText xml:space="preserve"> PAGEREF _Toc133872733 \h </w:instrText>
            </w:r>
            <w:r>
              <w:rPr>
                <w:noProof/>
                <w:webHidden/>
              </w:rPr>
            </w:r>
            <w:r>
              <w:rPr>
                <w:noProof/>
                <w:webHidden/>
              </w:rPr>
              <w:fldChar w:fldCharType="separate"/>
            </w:r>
            <w:r>
              <w:rPr>
                <w:noProof/>
                <w:webHidden/>
              </w:rPr>
              <w:t>5</w:t>
            </w:r>
            <w:r>
              <w:rPr>
                <w:noProof/>
                <w:webHidden/>
              </w:rPr>
              <w:fldChar w:fldCharType="end"/>
            </w:r>
          </w:hyperlink>
        </w:p>
        <w:p w14:paraId="3AEF5D2B" w14:textId="5961537F" w:rsidR="00505F1D" w:rsidRDefault="00505F1D">
          <w:pPr>
            <w:pStyle w:val="TOC2"/>
            <w:tabs>
              <w:tab w:val="left" w:pos="720"/>
              <w:tab w:val="right" w:leader="dot" w:pos="9016"/>
            </w:tabs>
            <w:rPr>
              <w:rFonts w:eastAsiaTheme="minorEastAsia" w:cstheme="minorBidi"/>
              <w:b w:val="0"/>
              <w:bCs w:val="0"/>
              <w:noProof/>
              <w:sz w:val="24"/>
              <w:szCs w:val="24"/>
              <w:lang w:val="en-PL" w:eastAsia="en-GB"/>
            </w:rPr>
          </w:pPr>
          <w:hyperlink w:anchor="_Toc133872734" w:history="1">
            <w:r w:rsidRPr="00B13C86">
              <w:rPr>
                <w:rStyle w:val="Hyperlink"/>
                <w:noProof/>
              </w:rPr>
              <w:t>I.2</w:t>
            </w:r>
            <w:r>
              <w:rPr>
                <w:rFonts w:eastAsiaTheme="minorEastAsia" w:cstheme="minorBidi"/>
                <w:b w:val="0"/>
                <w:bCs w:val="0"/>
                <w:noProof/>
                <w:sz w:val="24"/>
                <w:szCs w:val="24"/>
                <w:lang w:val="en-PL" w:eastAsia="en-GB"/>
              </w:rPr>
              <w:tab/>
            </w:r>
            <w:r w:rsidRPr="00B13C86">
              <w:rPr>
                <w:rStyle w:val="Hyperlink"/>
                <w:noProof/>
              </w:rPr>
              <w:t>Historia sieci neuronowych</w:t>
            </w:r>
            <w:r>
              <w:rPr>
                <w:noProof/>
                <w:webHidden/>
              </w:rPr>
              <w:tab/>
            </w:r>
            <w:r>
              <w:rPr>
                <w:noProof/>
                <w:webHidden/>
              </w:rPr>
              <w:fldChar w:fldCharType="begin"/>
            </w:r>
            <w:r>
              <w:rPr>
                <w:noProof/>
                <w:webHidden/>
              </w:rPr>
              <w:instrText xml:space="preserve"> PAGEREF _Toc133872734 \h </w:instrText>
            </w:r>
            <w:r>
              <w:rPr>
                <w:noProof/>
                <w:webHidden/>
              </w:rPr>
            </w:r>
            <w:r>
              <w:rPr>
                <w:noProof/>
                <w:webHidden/>
              </w:rPr>
              <w:fldChar w:fldCharType="separate"/>
            </w:r>
            <w:r>
              <w:rPr>
                <w:noProof/>
                <w:webHidden/>
              </w:rPr>
              <w:t>8</w:t>
            </w:r>
            <w:r>
              <w:rPr>
                <w:noProof/>
                <w:webHidden/>
              </w:rPr>
              <w:fldChar w:fldCharType="end"/>
            </w:r>
          </w:hyperlink>
        </w:p>
        <w:p w14:paraId="0BD60D32" w14:textId="7945391A" w:rsidR="00505F1D" w:rsidRDefault="00505F1D">
          <w:pPr>
            <w:pStyle w:val="TOC2"/>
            <w:tabs>
              <w:tab w:val="left" w:pos="720"/>
              <w:tab w:val="right" w:leader="dot" w:pos="9016"/>
            </w:tabs>
            <w:rPr>
              <w:rFonts w:eastAsiaTheme="minorEastAsia" w:cstheme="minorBidi"/>
              <w:b w:val="0"/>
              <w:bCs w:val="0"/>
              <w:noProof/>
              <w:sz w:val="24"/>
              <w:szCs w:val="24"/>
              <w:lang w:val="en-PL" w:eastAsia="en-GB"/>
            </w:rPr>
          </w:pPr>
          <w:hyperlink w:anchor="_Toc133872735" w:history="1">
            <w:r w:rsidRPr="00B13C86">
              <w:rPr>
                <w:rStyle w:val="Hyperlink"/>
                <w:noProof/>
              </w:rPr>
              <w:t>I.3</w:t>
            </w:r>
            <w:r>
              <w:rPr>
                <w:rFonts w:eastAsiaTheme="minorEastAsia" w:cstheme="minorBidi"/>
                <w:b w:val="0"/>
                <w:bCs w:val="0"/>
                <w:noProof/>
                <w:sz w:val="24"/>
                <w:szCs w:val="24"/>
                <w:lang w:val="en-PL" w:eastAsia="en-GB"/>
              </w:rPr>
              <w:tab/>
            </w:r>
            <w:r w:rsidRPr="00B13C86">
              <w:rPr>
                <w:rStyle w:val="Hyperlink"/>
                <w:noProof/>
              </w:rPr>
              <w:t>Ogólny zarys sieci neuronowych</w:t>
            </w:r>
            <w:r>
              <w:rPr>
                <w:noProof/>
                <w:webHidden/>
              </w:rPr>
              <w:tab/>
            </w:r>
            <w:r>
              <w:rPr>
                <w:noProof/>
                <w:webHidden/>
              </w:rPr>
              <w:fldChar w:fldCharType="begin"/>
            </w:r>
            <w:r>
              <w:rPr>
                <w:noProof/>
                <w:webHidden/>
              </w:rPr>
              <w:instrText xml:space="preserve"> PAGEREF _Toc133872735 \h </w:instrText>
            </w:r>
            <w:r>
              <w:rPr>
                <w:noProof/>
                <w:webHidden/>
              </w:rPr>
            </w:r>
            <w:r>
              <w:rPr>
                <w:noProof/>
                <w:webHidden/>
              </w:rPr>
              <w:fldChar w:fldCharType="separate"/>
            </w:r>
            <w:r>
              <w:rPr>
                <w:noProof/>
                <w:webHidden/>
              </w:rPr>
              <w:t>10</w:t>
            </w:r>
            <w:r>
              <w:rPr>
                <w:noProof/>
                <w:webHidden/>
              </w:rPr>
              <w:fldChar w:fldCharType="end"/>
            </w:r>
          </w:hyperlink>
        </w:p>
        <w:p w14:paraId="2DC4F116" w14:textId="6770E7EA" w:rsidR="00505F1D" w:rsidRDefault="00505F1D">
          <w:pPr>
            <w:pStyle w:val="TOC3"/>
            <w:tabs>
              <w:tab w:val="left" w:pos="1200"/>
              <w:tab w:val="right" w:leader="dot" w:pos="9016"/>
            </w:tabs>
            <w:rPr>
              <w:rFonts w:eastAsiaTheme="minorEastAsia" w:cstheme="minorBidi"/>
              <w:noProof/>
              <w:sz w:val="24"/>
              <w:szCs w:val="24"/>
              <w:lang w:val="en-PL" w:eastAsia="en-GB"/>
            </w:rPr>
          </w:pPr>
          <w:hyperlink w:anchor="_Toc133872736" w:history="1">
            <w:r w:rsidRPr="00B13C86">
              <w:rPr>
                <w:rStyle w:val="Hyperlink"/>
                <w:noProof/>
              </w:rPr>
              <w:t>I.3.1</w:t>
            </w:r>
            <w:r>
              <w:rPr>
                <w:rFonts w:eastAsiaTheme="minorEastAsia" w:cstheme="minorBidi"/>
                <w:noProof/>
                <w:sz w:val="24"/>
                <w:szCs w:val="24"/>
                <w:lang w:val="en-PL" w:eastAsia="en-GB"/>
              </w:rPr>
              <w:tab/>
            </w:r>
            <w:r w:rsidRPr="00B13C86">
              <w:rPr>
                <w:rStyle w:val="Hyperlink"/>
                <w:noProof/>
              </w:rPr>
              <w:t>Neurony biologiczne</w:t>
            </w:r>
            <w:r>
              <w:rPr>
                <w:noProof/>
                <w:webHidden/>
              </w:rPr>
              <w:tab/>
            </w:r>
            <w:r>
              <w:rPr>
                <w:noProof/>
                <w:webHidden/>
              </w:rPr>
              <w:fldChar w:fldCharType="begin"/>
            </w:r>
            <w:r>
              <w:rPr>
                <w:noProof/>
                <w:webHidden/>
              </w:rPr>
              <w:instrText xml:space="preserve"> PAGEREF _Toc133872736 \h </w:instrText>
            </w:r>
            <w:r>
              <w:rPr>
                <w:noProof/>
                <w:webHidden/>
              </w:rPr>
            </w:r>
            <w:r>
              <w:rPr>
                <w:noProof/>
                <w:webHidden/>
              </w:rPr>
              <w:fldChar w:fldCharType="separate"/>
            </w:r>
            <w:r>
              <w:rPr>
                <w:noProof/>
                <w:webHidden/>
              </w:rPr>
              <w:t>10</w:t>
            </w:r>
            <w:r>
              <w:rPr>
                <w:noProof/>
                <w:webHidden/>
              </w:rPr>
              <w:fldChar w:fldCharType="end"/>
            </w:r>
          </w:hyperlink>
        </w:p>
        <w:p w14:paraId="77619C20" w14:textId="3D293F54" w:rsidR="00505F1D" w:rsidRDefault="00505F1D">
          <w:pPr>
            <w:pStyle w:val="TOC3"/>
            <w:tabs>
              <w:tab w:val="left" w:pos="1200"/>
              <w:tab w:val="right" w:leader="dot" w:pos="9016"/>
            </w:tabs>
            <w:rPr>
              <w:rFonts w:eastAsiaTheme="minorEastAsia" w:cstheme="minorBidi"/>
              <w:noProof/>
              <w:sz w:val="24"/>
              <w:szCs w:val="24"/>
              <w:lang w:val="en-PL" w:eastAsia="en-GB"/>
            </w:rPr>
          </w:pPr>
          <w:hyperlink w:anchor="_Toc133872737" w:history="1">
            <w:r w:rsidRPr="00B13C86">
              <w:rPr>
                <w:rStyle w:val="Hyperlink"/>
                <w:noProof/>
              </w:rPr>
              <w:t>I.3.2</w:t>
            </w:r>
            <w:r>
              <w:rPr>
                <w:rFonts w:eastAsiaTheme="minorEastAsia" w:cstheme="minorBidi"/>
                <w:noProof/>
                <w:sz w:val="24"/>
                <w:szCs w:val="24"/>
                <w:lang w:val="en-PL" w:eastAsia="en-GB"/>
              </w:rPr>
              <w:tab/>
            </w:r>
            <w:r w:rsidRPr="00B13C86">
              <w:rPr>
                <w:rStyle w:val="Hyperlink"/>
                <w:noProof/>
              </w:rPr>
              <w:t>Neuron</w:t>
            </w:r>
            <w:r>
              <w:rPr>
                <w:noProof/>
                <w:webHidden/>
              </w:rPr>
              <w:tab/>
            </w:r>
            <w:r>
              <w:rPr>
                <w:noProof/>
                <w:webHidden/>
              </w:rPr>
              <w:fldChar w:fldCharType="begin"/>
            </w:r>
            <w:r>
              <w:rPr>
                <w:noProof/>
                <w:webHidden/>
              </w:rPr>
              <w:instrText xml:space="preserve"> PAGEREF _Toc133872737 \h </w:instrText>
            </w:r>
            <w:r>
              <w:rPr>
                <w:noProof/>
                <w:webHidden/>
              </w:rPr>
            </w:r>
            <w:r>
              <w:rPr>
                <w:noProof/>
                <w:webHidden/>
              </w:rPr>
              <w:fldChar w:fldCharType="separate"/>
            </w:r>
            <w:r>
              <w:rPr>
                <w:noProof/>
                <w:webHidden/>
              </w:rPr>
              <w:t>12</w:t>
            </w:r>
            <w:r>
              <w:rPr>
                <w:noProof/>
                <w:webHidden/>
              </w:rPr>
              <w:fldChar w:fldCharType="end"/>
            </w:r>
          </w:hyperlink>
        </w:p>
        <w:p w14:paraId="76AF6E3C" w14:textId="750D571A" w:rsidR="00505F1D" w:rsidRDefault="00505F1D">
          <w:pPr>
            <w:pStyle w:val="TOC3"/>
            <w:tabs>
              <w:tab w:val="left" w:pos="1200"/>
              <w:tab w:val="right" w:leader="dot" w:pos="9016"/>
            </w:tabs>
            <w:rPr>
              <w:rFonts w:eastAsiaTheme="minorEastAsia" w:cstheme="minorBidi"/>
              <w:noProof/>
              <w:sz w:val="24"/>
              <w:szCs w:val="24"/>
              <w:lang w:val="en-PL" w:eastAsia="en-GB"/>
            </w:rPr>
          </w:pPr>
          <w:hyperlink w:anchor="_Toc133872738" w:history="1">
            <w:r w:rsidRPr="00B13C86">
              <w:rPr>
                <w:rStyle w:val="Hyperlink"/>
                <w:noProof/>
              </w:rPr>
              <w:t>I.3.3</w:t>
            </w:r>
            <w:r>
              <w:rPr>
                <w:rFonts w:eastAsiaTheme="minorEastAsia" w:cstheme="minorBidi"/>
                <w:noProof/>
                <w:sz w:val="24"/>
                <w:szCs w:val="24"/>
                <w:lang w:val="en-PL" w:eastAsia="en-GB"/>
              </w:rPr>
              <w:tab/>
            </w:r>
            <w:r w:rsidRPr="00B13C86">
              <w:rPr>
                <w:rStyle w:val="Hyperlink"/>
                <w:noProof/>
              </w:rPr>
              <w:t>Uczenie głębokie</w:t>
            </w:r>
            <w:r>
              <w:rPr>
                <w:noProof/>
                <w:webHidden/>
              </w:rPr>
              <w:tab/>
            </w:r>
            <w:r>
              <w:rPr>
                <w:noProof/>
                <w:webHidden/>
              </w:rPr>
              <w:fldChar w:fldCharType="begin"/>
            </w:r>
            <w:r>
              <w:rPr>
                <w:noProof/>
                <w:webHidden/>
              </w:rPr>
              <w:instrText xml:space="preserve"> PAGEREF _Toc133872738 \h </w:instrText>
            </w:r>
            <w:r>
              <w:rPr>
                <w:noProof/>
                <w:webHidden/>
              </w:rPr>
            </w:r>
            <w:r>
              <w:rPr>
                <w:noProof/>
                <w:webHidden/>
              </w:rPr>
              <w:fldChar w:fldCharType="separate"/>
            </w:r>
            <w:r>
              <w:rPr>
                <w:noProof/>
                <w:webHidden/>
              </w:rPr>
              <w:t>13</w:t>
            </w:r>
            <w:r>
              <w:rPr>
                <w:noProof/>
                <w:webHidden/>
              </w:rPr>
              <w:fldChar w:fldCharType="end"/>
            </w:r>
          </w:hyperlink>
        </w:p>
        <w:p w14:paraId="4324E251" w14:textId="5FC33B3E" w:rsidR="00505F1D" w:rsidRDefault="00505F1D">
          <w:pPr>
            <w:pStyle w:val="TOC2"/>
            <w:tabs>
              <w:tab w:val="left" w:pos="720"/>
              <w:tab w:val="right" w:leader="dot" w:pos="9016"/>
            </w:tabs>
            <w:rPr>
              <w:rFonts w:eastAsiaTheme="minorEastAsia" w:cstheme="minorBidi"/>
              <w:b w:val="0"/>
              <w:bCs w:val="0"/>
              <w:noProof/>
              <w:sz w:val="24"/>
              <w:szCs w:val="24"/>
              <w:lang w:val="en-PL" w:eastAsia="en-GB"/>
            </w:rPr>
          </w:pPr>
          <w:hyperlink w:anchor="_Toc133872739" w:history="1">
            <w:r w:rsidRPr="00B13C86">
              <w:rPr>
                <w:rStyle w:val="Hyperlink"/>
                <w:noProof/>
              </w:rPr>
              <w:t>I.4</w:t>
            </w:r>
            <w:r>
              <w:rPr>
                <w:rFonts w:eastAsiaTheme="minorEastAsia" w:cstheme="minorBidi"/>
                <w:b w:val="0"/>
                <w:bCs w:val="0"/>
                <w:noProof/>
                <w:sz w:val="24"/>
                <w:szCs w:val="24"/>
                <w:lang w:val="en-PL" w:eastAsia="en-GB"/>
              </w:rPr>
              <w:tab/>
            </w:r>
            <w:r w:rsidRPr="00B13C86">
              <w:rPr>
                <w:rStyle w:val="Hyperlink"/>
                <w:noProof/>
              </w:rPr>
              <w:t>Funkcja aktywacji</w:t>
            </w:r>
            <w:r>
              <w:rPr>
                <w:noProof/>
                <w:webHidden/>
              </w:rPr>
              <w:tab/>
            </w:r>
            <w:r>
              <w:rPr>
                <w:noProof/>
                <w:webHidden/>
              </w:rPr>
              <w:fldChar w:fldCharType="begin"/>
            </w:r>
            <w:r>
              <w:rPr>
                <w:noProof/>
                <w:webHidden/>
              </w:rPr>
              <w:instrText xml:space="preserve"> PAGEREF _Toc133872739 \h </w:instrText>
            </w:r>
            <w:r>
              <w:rPr>
                <w:noProof/>
                <w:webHidden/>
              </w:rPr>
            </w:r>
            <w:r>
              <w:rPr>
                <w:noProof/>
                <w:webHidden/>
              </w:rPr>
              <w:fldChar w:fldCharType="separate"/>
            </w:r>
            <w:r>
              <w:rPr>
                <w:noProof/>
                <w:webHidden/>
              </w:rPr>
              <w:t>14</w:t>
            </w:r>
            <w:r>
              <w:rPr>
                <w:noProof/>
                <w:webHidden/>
              </w:rPr>
              <w:fldChar w:fldCharType="end"/>
            </w:r>
          </w:hyperlink>
        </w:p>
        <w:p w14:paraId="790B1444" w14:textId="7334B45C" w:rsidR="00505F1D" w:rsidRDefault="00505F1D">
          <w:pPr>
            <w:pStyle w:val="TOC2"/>
            <w:tabs>
              <w:tab w:val="left" w:pos="720"/>
              <w:tab w:val="right" w:leader="dot" w:pos="9016"/>
            </w:tabs>
            <w:rPr>
              <w:rFonts w:eastAsiaTheme="minorEastAsia" w:cstheme="minorBidi"/>
              <w:b w:val="0"/>
              <w:bCs w:val="0"/>
              <w:noProof/>
              <w:sz w:val="24"/>
              <w:szCs w:val="24"/>
              <w:lang w:val="en-PL" w:eastAsia="en-GB"/>
            </w:rPr>
          </w:pPr>
          <w:hyperlink w:anchor="_Toc133872740" w:history="1">
            <w:r w:rsidRPr="00B13C86">
              <w:rPr>
                <w:rStyle w:val="Hyperlink"/>
                <w:noProof/>
              </w:rPr>
              <w:t>I.5</w:t>
            </w:r>
            <w:r>
              <w:rPr>
                <w:rFonts w:eastAsiaTheme="minorEastAsia" w:cstheme="minorBidi"/>
                <w:b w:val="0"/>
                <w:bCs w:val="0"/>
                <w:noProof/>
                <w:sz w:val="24"/>
                <w:szCs w:val="24"/>
                <w:lang w:val="en-PL" w:eastAsia="en-GB"/>
              </w:rPr>
              <w:tab/>
            </w:r>
            <w:r w:rsidRPr="00B13C86">
              <w:rPr>
                <w:rStyle w:val="Hyperlink"/>
                <w:noProof/>
              </w:rPr>
              <w:t>Propagacja wsteczna</w:t>
            </w:r>
            <w:r>
              <w:rPr>
                <w:noProof/>
                <w:webHidden/>
              </w:rPr>
              <w:tab/>
            </w:r>
            <w:r>
              <w:rPr>
                <w:noProof/>
                <w:webHidden/>
              </w:rPr>
              <w:fldChar w:fldCharType="begin"/>
            </w:r>
            <w:r>
              <w:rPr>
                <w:noProof/>
                <w:webHidden/>
              </w:rPr>
              <w:instrText xml:space="preserve"> PAGEREF _Toc133872740 \h </w:instrText>
            </w:r>
            <w:r>
              <w:rPr>
                <w:noProof/>
                <w:webHidden/>
              </w:rPr>
            </w:r>
            <w:r>
              <w:rPr>
                <w:noProof/>
                <w:webHidden/>
              </w:rPr>
              <w:fldChar w:fldCharType="separate"/>
            </w:r>
            <w:r>
              <w:rPr>
                <w:noProof/>
                <w:webHidden/>
              </w:rPr>
              <w:t>18</w:t>
            </w:r>
            <w:r>
              <w:rPr>
                <w:noProof/>
                <w:webHidden/>
              </w:rPr>
              <w:fldChar w:fldCharType="end"/>
            </w:r>
          </w:hyperlink>
        </w:p>
        <w:p w14:paraId="3915628C" w14:textId="1E641689" w:rsidR="00505F1D" w:rsidRDefault="00505F1D">
          <w:pPr>
            <w:pStyle w:val="TOC1"/>
            <w:tabs>
              <w:tab w:val="left" w:pos="1680"/>
              <w:tab w:val="right" w:leader="dot" w:pos="9016"/>
            </w:tabs>
            <w:rPr>
              <w:rFonts w:eastAsiaTheme="minorEastAsia" w:cstheme="minorBidi"/>
              <w:b w:val="0"/>
              <w:bCs w:val="0"/>
              <w:i w:val="0"/>
              <w:iCs w:val="0"/>
              <w:noProof/>
              <w:lang w:val="en-PL" w:eastAsia="en-GB"/>
            </w:rPr>
          </w:pPr>
          <w:hyperlink w:anchor="_Toc133872741" w:history="1">
            <w:r w:rsidRPr="00B13C86">
              <w:rPr>
                <w:rStyle w:val="Hyperlink"/>
                <w:caps/>
                <w:noProof/>
              </w:rPr>
              <w:t>Rozdział II.</w:t>
            </w:r>
            <w:r>
              <w:rPr>
                <w:rFonts w:eastAsiaTheme="minorEastAsia" w:cstheme="minorBidi"/>
                <w:b w:val="0"/>
                <w:bCs w:val="0"/>
                <w:i w:val="0"/>
                <w:iCs w:val="0"/>
                <w:noProof/>
                <w:lang w:val="en-PL" w:eastAsia="en-GB"/>
              </w:rPr>
              <w:tab/>
            </w:r>
            <w:r w:rsidRPr="00B13C86">
              <w:rPr>
                <w:rStyle w:val="Hyperlink"/>
                <w:noProof/>
              </w:rPr>
              <w:t>Splotowe sieci neuronowe</w:t>
            </w:r>
            <w:r>
              <w:rPr>
                <w:noProof/>
                <w:webHidden/>
              </w:rPr>
              <w:tab/>
            </w:r>
            <w:r>
              <w:rPr>
                <w:noProof/>
                <w:webHidden/>
              </w:rPr>
              <w:fldChar w:fldCharType="begin"/>
            </w:r>
            <w:r>
              <w:rPr>
                <w:noProof/>
                <w:webHidden/>
              </w:rPr>
              <w:instrText xml:space="preserve"> PAGEREF _Toc133872741 \h </w:instrText>
            </w:r>
            <w:r>
              <w:rPr>
                <w:noProof/>
                <w:webHidden/>
              </w:rPr>
            </w:r>
            <w:r>
              <w:rPr>
                <w:noProof/>
                <w:webHidden/>
              </w:rPr>
              <w:fldChar w:fldCharType="separate"/>
            </w:r>
            <w:r>
              <w:rPr>
                <w:noProof/>
                <w:webHidden/>
              </w:rPr>
              <w:t>21</w:t>
            </w:r>
            <w:r>
              <w:rPr>
                <w:noProof/>
                <w:webHidden/>
              </w:rPr>
              <w:fldChar w:fldCharType="end"/>
            </w:r>
          </w:hyperlink>
        </w:p>
        <w:p w14:paraId="047279CB" w14:textId="65AD29D2"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2" w:history="1">
            <w:r w:rsidRPr="00B13C86">
              <w:rPr>
                <w:rStyle w:val="Hyperlink"/>
                <w:noProof/>
              </w:rPr>
              <w:t>II.1</w:t>
            </w:r>
            <w:r>
              <w:rPr>
                <w:rFonts w:eastAsiaTheme="minorEastAsia" w:cstheme="minorBidi"/>
                <w:b w:val="0"/>
                <w:bCs w:val="0"/>
                <w:noProof/>
                <w:sz w:val="24"/>
                <w:szCs w:val="24"/>
                <w:lang w:val="en-PL" w:eastAsia="en-GB"/>
              </w:rPr>
              <w:tab/>
            </w:r>
            <w:r w:rsidRPr="00B13C86">
              <w:rPr>
                <w:rStyle w:val="Hyperlink"/>
                <w:noProof/>
              </w:rPr>
              <w:t>Historia splotowych sieci neuronowych</w:t>
            </w:r>
            <w:r>
              <w:rPr>
                <w:noProof/>
                <w:webHidden/>
              </w:rPr>
              <w:tab/>
            </w:r>
            <w:r>
              <w:rPr>
                <w:noProof/>
                <w:webHidden/>
              </w:rPr>
              <w:fldChar w:fldCharType="begin"/>
            </w:r>
            <w:r>
              <w:rPr>
                <w:noProof/>
                <w:webHidden/>
              </w:rPr>
              <w:instrText xml:space="preserve"> PAGEREF _Toc133872742 \h </w:instrText>
            </w:r>
            <w:r>
              <w:rPr>
                <w:noProof/>
                <w:webHidden/>
              </w:rPr>
            </w:r>
            <w:r>
              <w:rPr>
                <w:noProof/>
                <w:webHidden/>
              </w:rPr>
              <w:fldChar w:fldCharType="separate"/>
            </w:r>
            <w:r>
              <w:rPr>
                <w:noProof/>
                <w:webHidden/>
              </w:rPr>
              <w:t>21</w:t>
            </w:r>
            <w:r>
              <w:rPr>
                <w:noProof/>
                <w:webHidden/>
              </w:rPr>
              <w:fldChar w:fldCharType="end"/>
            </w:r>
          </w:hyperlink>
        </w:p>
        <w:p w14:paraId="36B7078F" w14:textId="72BC915C"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3" w:history="1">
            <w:r w:rsidRPr="00B13C86">
              <w:rPr>
                <w:rStyle w:val="Hyperlink"/>
                <w:noProof/>
              </w:rPr>
              <w:t>II.2</w:t>
            </w:r>
            <w:r>
              <w:rPr>
                <w:rFonts w:eastAsiaTheme="minorEastAsia" w:cstheme="minorBidi"/>
                <w:b w:val="0"/>
                <w:bCs w:val="0"/>
                <w:noProof/>
                <w:sz w:val="24"/>
                <w:szCs w:val="24"/>
                <w:lang w:val="en-PL" w:eastAsia="en-GB"/>
              </w:rPr>
              <w:tab/>
            </w:r>
            <w:r w:rsidRPr="00B13C86">
              <w:rPr>
                <w:rStyle w:val="Hyperlink"/>
                <w:noProof/>
              </w:rPr>
              <w:t>Wartość biznesowa w poszczególnych branżach</w:t>
            </w:r>
            <w:r>
              <w:rPr>
                <w:noProof/>
                <w:webHidden/>
              </w:rPr>
              <w:tab/>
            </w:r>
            <w:r>
              <w:rPr>
                <w:noProof/>
                <w:webHidden/>
              </w:rPr>
              <w:fldChar w:fldCharType="begin"/>
            </w:r>
            <w:r>
              <w:rPr>
                <w:noProof/>
                <w:webHidden/>
              </w:rPr>
              <w:instrText xml:space="preserve"> PAGEREF _Toc133872743 \h </w:instrText>
            </w:r>
            <w:r>
              <w:rPr>
                <w:noProof/>
                <w:webHidden/>
              </w:rPr>
            </w:r>
            <w:r>
              <w:rPr>
                <w:noProof/>
                <w:webHidden/>
              </w:rPr>
              <w:fldChar w:fldCharType="separate"/>
            </w:r>
            <w:r>
              <w:rPr>
                <w:noProof/>
                <w:webHidden/>
              </w:rPr>
              <w:t>23</w:t>
            </w:r>
            <w:r>
              <w:rPr>
                <w:noProof/>
                <w:webHidden/>
              </w:rPr>
              <w:fldChar w:fldCharType="end"/>
            </w:r>
          </w:hyperlink>
        </w:p>
        <w:p w14:paraId="26A9D63D" w14:textId="26FE2FB8"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4" w:history="1">
            <w:r w:rsidRPr="00B13C86">
              <w:rPr>
                <w:rStyle w:val="Hyperlink"/>
                <w:noProof/>
              </w:rPr>
              <w:t>II.3</w:t>
            </w:r>
            <w:r>
              <w:rPr>
                <w:rFonts w:eastAsiaTheme="minorEastAsia" w:cstheme="minorBidi"/>
                <w:b w:val="0"/>
                <w:bCs w:val="0"/>
                <w:noProof/>
                <w:sz w:val="24"/>
                <w:szCs w:val="24"/>
                <w:lang w:val="en-PL" w:eastAsia="en-GB"/>
              </w:rPr>
              <w:tab/>
            </w:r>
            <w:r w:rsidRPr="00B13C86">
              <w:rPr>
                <w:rStyle w:val="Hyperlink"/>
                <w:noProof/>
              </w:rPr>
              <w:t>Architektura splotowych sieci neuronowych</w:t>
            </w:r>
            <w:r>
              <w:rPr>
                <w:noProof/>
                <w:webHidden/>
              </w:rPr>
              <w:tab/>
            </w:r>
            <w:r>
              <w:rPr>
                <w:noProof/>
                <w:webHidden/>
              </w:rPr>
              <w:fldChar w:fldCharType="begin"/>
            </w:r>
            <w:r>
              <w:rPr>
                <w:noProof/>
                <w:webHidden/>
              </w:rPr>
              <w:instrText xml:space="preserve"> PAGEREF _Toc133872744 \h </w:instrText>
            </w:r>
            <w:r>
              <w:rPr>
                <w:noProof/>
                <w:webHidden/>
              </w:rPr>
            </w:r>
            <w:r>
              <w:rPr>
                <w:noProof/>
                <w:webHidden/>
              </w:rPr>
              <w:fldChar w:fldCharType="separate"/>
            </w:r>
            <w:r>
              <w:rPr>
                <w:noProof/>
                <w:webHidden/>
              </w:rPr>
              <w:t>24</w:t>
            </w:r>
            <w:r>
              <w:rPr>
                <w:noProof/>
                <w:webHidden/>
              </w:rPr>
              <w:fldChar w:fldCharType="end"/>
            </w:r>
          </w:hyperlink>
        </w:p>
        <w:p w14:paraId="5C8C9B1B" w14:textId="336310AB"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5" w:history="1">
            <w:r w:rsidRPr="00B13C86">
              <w:rPr>
                <w:rStyle w:val="Hyperlink"/>
                <w:noProof/>
              </w:rPr>
              <w:t>II.4</w:t>
            </w:r>
            <w:r>
              <w:rPr>
                <w:rFonts w:eastAsiaTheme="minorEastAsia" w:cstheme="minorBidi"/>
                <w:b w:val="0"/>
                <w:bCs w:val="0"/>
                <w:noProof/>
                <w:sz w:val="24"/>
                <w:szCs w:val="24"/>
                <w:lang w:val="en-PL" w:eastAsia="en-GB"/>
              </w:rPr>
              <w:tab/>
            </w:r>
            <w:r w:rsidRPr="00B13C86">
              <w:rPr>
                <w:rStyle w:val="Hyperlink"/>
                <w:noProof/>
              </w:rPr>
              <w:t>Warstwa splotowa</w:t>
            </w:r>
            <w:r>
              <w:rPr>
                <w:noProof/>
                <w:webHidden/>
              </w:rPr>
              <w:tab/>
            </w:r>
            <w:r>
              <w:rPr>
                <w:noProof/>
                <w:webHidden/>
              </w:rPr>
              <w:fldChar w:fldCharType="begin"/>
            </w:r>
            <w:r>
              <w:rPr>
                <w:noProof/>
                <w:webHidden/>
              </w:rPr>
              <w:instrText xml:space="preserve"> PAGEREF _Toc133872745 \h </w:instrText>
            </w:r>
            <w:r>
              <w:rPr>
                <w:noProof/>
                <w:webHidden/>
              </w:rPr>
            </w:r>
            <w:r>
              <w:rPr>
                <w:noProof/>
                <w:webHidden/>
              </w:rPr>
              <w:fldChar w:fldCharType="separate"/>
            </w:r>
            <w:r>
              <w:rPr>
                <w:noProof/>
                <w:webHidden/>
              </w:rPr>
              <w:t>26</w:t>
            </w:r>
            <w:r>
              <w:rPr>
                <w:noProof/>
                <w:webHidden/>
              </w:rPr>
              <w:fldChar w:fldCharType="end"/>
            </w:r>
          </w:hyperlink>
        </w:p>
        <w:p w14:paraId="19273673" w14:textId="5574DB6C" w:rsidR="00505F1D" w:rsidRDefault="00505F1D">
          <w:pPr>
            <w:pStyle w:val="TOC3"/>
            <w:tabs>
              <w:tab w:val="left" w:pos="1200"/>
              <w:tab w:val="right" w:leader="dot" w:pos="9016"/>
            </w:tabs>
            <w:rPr>
              <w:rFonts w:eastAsiaTheme="minorEastAsia" w:cstheme="minorBidi"/>
              <w:noProof/>
              <w:sz w:val="24"/>
              <w:szCs w:val="24"/>
              <w:lang w:val="en-PL" w:eastAsia="en-GB"/>
            </w:rPr>
          </w:pPr>
          <w:hyperlink w:anchor="_Toc133872746" w:history="1">
            <w:r w:rsidRPr="00B13C86">
              <w:rPr>
                <w:rStyle w:val="Hyperlink"/>
                <w:noProof/>
              </w:rPr>
              <w:t>II.4.1</w:t>
            </w:r>
            <w:r>
              <w:rPr>
                <w:rFonts w:eastAsiaTheme="minorEastAsia" w:cstheme="minorBidi"/>
                <w:noProof/>
                <w:sz w:val="24"/>
                <w:szCs w:val="24"/>
                <w:lang w:val="en-PL" w:eastAsia="en-GB"/>
              </w:rPr>
              <w:tab/>
            </w:r>
            <w:r w:rsidRPr="00B13C86">
              <w:rPr>
                <w:rStyle w:val="Hyperlink"/>
                <w:noProof/>
              </w:rPr>
              <w:t>Filtry</w:t>
            </w:r>
            <w:r>
              <w:rPr>
                <w:noProof/>
                <w:webHidden/>
              </w:rPr>
              <w:tab/>
            </w:r>
            <w:r>
              <w:rPr>
                <w:noProof/>
                <w:webHidden/>
              </w:rPr>
              <w:fldChar w:fldCharType="begin"/>
            </w:r>
            <w:r>
              <w:rPr>
                <w:noProof/>
                <w:webHidden/>
              </w:rPr>
              <w:instrText xml:space="preserve"> PAGEREF _Toc133872746 \h </w:instrText>
            </w:r>
            <w:r>
              <w:rPr>
                <w:noProof/>
                <w:webHidden/>
              </w:rPr>
            </w:r>
            <w:r>
              <w:rPr>
                <w:noProof/>
                <w:webHidden/>
              </w:rPr>
              <w:fldChar w:fldCharType="separate"/>
            </w:r>
            <w:r>
              <w:rPr>
                <w:noProof/>
                <w:webHidden/>
              </w:rPr>
              <w:t>28</w:t>
            </w:r>
            <w:r>
              <w:rPr>
                <w:noProof/>
                <w:webHidden/>
              </w:rPr>
              <w:fldChar w:fldCharType="end"/>
            </w:r>
          </w:hyperlink>
        </w:p>
        <w:p w14:paraId="106092E0" w14:textId="7B68E4BA"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7" w:history="1">
            <w:r w:rsidRPr="00B13C86">
              <w:rPr>
                <w:rStyle w:val="Hyperlink"/>
                <w:noProof/>
              </w:rPr>
              <w:t>II.5</w:t>
            </w:r>
            <w:r>
              <w:rPr>
                <w:rFonts w:eastAsiaTheme="minorEastAsia" w:cstheme="minorBidi"/>
                <w:b w:val="0"/>
                <w:bCs w:val="0"/>
                <w:noProof/>
                <w:sz w:val="24"/>
                <w:szCs w:val="24"/>
                <w:lang w:val="en-PL" w:eastAsia="en-GB"/>
              </w:rPr>
              <w:tab/>
            </w:r>
            <w:r w:rsidRPr="00B13C86">
              <w:rPr>
                <w:rStyle w:val="Hyperlink"/>
                <w:noProof/>
              </w:rPr>
              <w:t>Warstwa łącząca</w:t>
            </w:r>
            <w:r>
              <w:rPr>
                <w:noProof/>
                <w:webHidden/>
              </w:rPr>
              <w:tab/>
            </w:r>
            <w:r>
              <w:rPr>
                <w:noProof/>
                <w:webHidden/>
              </w:rPr>
              <w:fldChar w:fldCharType="begin"/>
            </w:r>
            <w:r>
              <w:rPr>
                <w:noProof/>
                <w:webHidden/>
              </w:rPr>
              <w:instrText xml:space="preserve"> PAGEREF _Toc133872747 \h </w:instrText>
            </w:r>
            <w:r>
              <w:rPr>
                <w:noProof/>
                <w:webHidden/>
              </w:rPr>
            </w:r>
            <w:r>
              <w:rPr>
                <w:noProof/>
                <w:webHidden/>
              </w:rPr>
              <w:fldChar w:fldCharType="separate"/>
            </w:r>
            <w:r>
              <w:rPr>
                <w:noProof/>
                <w:webHidden/>
              </w:rPr>
              <w:t>31</w:t>
            </w:r>
            <w:r>
              <w:rPr>
                <w:noProof/>
                <w:webHidden/>
              </w:rPr>
              <w:fldChar w:fldCharType="end"/>
            </w:r>
          </w:hyperlink>
        </w:p>
        <w:p w14:paraId="63EF5E95" w14:textId="40CE056A" w:rsidR="00505F1D" w:rsidRDefault="00505F1D">
          <w:pPr>
            <w:pStyle w:val="TOC2"/>
            <w:tabs>
              <w:tab w:val="left" w:pos="960"/>
              <w:tab w:val="right" w:leader="dot" w:pos="9016"/>
            </w:tabs>
            <w:rPr>
              <w:rFonts w:eastAsiaTheme="minorEastAsia" w:cstheme="minorBidi"/>
              <w:b w:val="0"/>
              <w:bCs w:val="0"/>
              <w:noProof/>
              <w:sz w:val="24"/>
              <w:szCs w:val="24"/>
              <w:lang w:val="en-PL" w:eastAsia="en-GB"/>
            </w:rPr>
          </w:pPr>
          <w:hyperlink w:anchor="_Toc133872748" w:history="1">
            <w:r w:rsidRPr="00B13C86">
              <w:rPr>
                <w:rStyle w:val="Hyperlink"/>
                <w:noProof/>
              </w:rPr>
              <w:t>II.6</w:t>
            </w:r>
            <w:r>
              <w:rPr>
                <w:rFonts w:eastAsiaTheme="minorEastAsia" w:cstheme="minorBidi"/>
                <w:b w:val="0"/>
                <w:bCs w:val="0"/>
                <w:noProof/>
                <w:sz w:val="24"/>
                <w:szCs w:val="24"/>
                <w:lang w:val="en-PL" w:eastAsia="en-GB"/>
              </w:rPr>
              <w:tab/>
            </w:r>
            <w:r w:rsidRPr="00B13C86">
              <w:rPr>
                <w:rStyle w:val="Hyperlink"/>
                <w:noProof/>
              </w:rPr>
              <w:t>Warstwa w pełni połączona</w:t>
            </w:r>
            <w:r>
              <w:rPr>
                <w:noProof/>
                <w:webHidden/>
              </w:rPr>
              <w:tab/>
            </w:r>
            <w:r>
              <w:rPr>
                <w:noProof/>
                <w:webHidden/>
              </w:rPr>
              <w:fldChar w:fldCharType="begin"/>
            </w:r>
            <w:r>
              <w:rPr>
                <w:noProof/>
                <w:webHidden/>
              </w:rPr>
              <w:instrText xml:space="preserve"> PAGEREF _Toc133872748 \h </w:instrText>
            </w:r>
            <w:r>
              <w:rPr>
                <w:noProof/>
                <w:webHidden/>
              </w:rPr>
            </w:r>
            <w:r>
              <w:rPr>
                <w:noProof/>
                <w:webHidden/>
              </w:rPr>
              <w:fldChar w:fldCharType="separate"/>
            </w:r>
            <w:r>
              <w:rPr>
                <w:noProof/>
                <w:webHidden/>
              </w:rPr>
              <w:t>33</w:t>
            </w:r>
            <w:r>
              <w:rPr>
                <w:noProof/>
                <w:webHidden/>
              </w:rPr>
              <w:fldChar w:fldCharType="end"/>
            </w:r>
          </w:hyperlink>
        </w:p>
        <w:p w14:paraId="710C77B5" w14:textId="6CBB3A69" w:rsidR="00505F1D" w:rsidRDefault="00505F1D">
          <w:pPr>
            <w:pStyle w:val="TOC1"/>
            <w:tabs>
              <w:tab w:val="left" w:pos="1680"/>
              <w:tab w:val="right" w:leader="dot" w:pos="9016"/>
            </w:tabs>
            <w:rPr>
              <w:rFonts w:eastAsiaTheme="minorEastAsia" w:cstheme="minorBidi"/>
              <w:b w:val="0"/>
              <w:bCs w:val="0"/>
              <w:i w:val="0"/>
              <w:iCs w:val="0"/>
              <w:noProof/>
              <w:lang w:val="en-PL" w:eastAsia="en-GB"/>
            </w:rPr>
          </w:pPr>
          <w:hyperlink w:anchor="_Toc133872749" w:history="1">
            <w:r w:rsidRPr="00B13C86">
              <w:rPr>
                <w:rStyle w:val="Hyperlink"/>
                <w:caps/>
                <w:noProof/>
              </w:rPr>
              <w:t>Rozdział III.</w:t>
            </w:r>
            <w:r>
              <w:rPr>
                <w:rFonts w:eastAsiaTheme="minorEastAsia" w:cstheme="minorBidi"/>
                <w:b w:val="0"/>
                <w:bCs w:val="0"/>
                <w:i w:val="0"/>
                <w:iCs w:val="0"/>
                <w:noProof/>
                <w:lang w:val="en-PL" w:eastAsia="en-GB"/>
              </w:rPr>
              <w:tab/>
            </w:r>
            <w:r w:rsidRPr="00B13C86">
              <w:rPr>
                <w:rStyle w:val="Hyperlink"/>
                <w:noProof/>
              </w:rPr>
              <w:t>Zbiór danych wykorzystany do budowy modelu</w:t>
            </w:r>
            <w:r>
              <w:rPr>
                <w:noProof/>
                <w:webHidden/>
              </w:rPr>
              <w:tab/>
            </w:r>
            <w:r>
              <w:rPr>
                <w:noProof/>
                <w:webHidden/>
              </w:rPr>
              <w:fldChar w:fldCharType="begin"/>
            </w:r>
            <w:r>
              <w:rPr>
                <w:noProof/>
                <w:webHidden/>
              </w:rPr>
              <w:instrText xml:space="preserve"> PAGEREF _Toc133872749 \h </w:instrText>
            </w:r>
            <w:r>
              <w:rPr>
                <w:noProof/>
                <w:webHidden/>
              </w:rPr>
            </w:r>
            <w:r>
              <w:rPr>
                <w:noProof/>
                <w:webHidden/>
              </w:rPr>
              <w:fldChar w:fldCharType="separate"/>
            </w:r>
            <w:r>
              <w:rPr>
                <w:noProof/>
                <w:webHidden/>
              </w:rPr>
              <w:t>35</w:t>
            </w:r>
            <w:r>
              <w:rPr>
                <w:noProof/>
                <w:webHidden/>
              </w:rPr>
              <w:fldChar w:fldCharType="end"/>
            </w:r>
          </w:hyperlink>
        </w:p>
        <w:p w14:paraId="4B79A752" w14:textId="06594515" w:rsidR="00241BBA" w:rsidRDefault="00241BBA">
          <w:r>
            <w:rPr>
              <w:b/>
              <w:bCs/>
              <w:noProof/>
            </w:rPr>
            <w:fldChar w:fldCharType="end"/>
          </w:r>
        </w:p>
      </w:sdtContent>
    </w:sdt>
    <w:p w14:paraId="4BDBF4DE" w14:textId="106F617B" w:rsidR="00E70F68" w:rsidRDefault="00E70F68" w:rsidP="00E70F68">
      <w:pPr>
        <w:pStyle w:val="BodyText"/>
      </w:pPr>
    </w:p>
    <w:p w14:paraId="703A88C2" w14:textId="77777777" w:rsidR="00241BBA" w:rsidRDefault="00E70F68" w:rsidP="00E70F68">
      <w:pPr>
        <w:pStyle w:val="Header"/>
      </w:pPr>
      <w:r>
        <w:tab/>
      </w:r>
    </w:p>
    <w:p w14:paraId="504DD2BF" w14:textId="48B8490F" w:rsidR="00E70F68" w:rsidRPr="00AD5166" w:rsidRDefault="00241BBA" w:rsidP="00241BBA">
      <w:r>
        <w:br w:type="page"/>
      </w:r>
    </w:p>
    <w:p w14:paraId="549ACB04" w14:textId="77777777" w:rsidR="00E70F68" w:rsidRDefault="00E70F68" w:rsidP="00E70F68">
      <w:pPr>
        <w:pStyle w:val="Header"/>
        <w:rPr>
          <w:lang w:val="en-US"/>
        </w:rPr>
      </w:pPr>
      <w:bookmarkStart w:id="0" w:name="_Toc21940997"/>
      <w:bookmarkStart w:id="1" w:name="_Toc133872731"/>
      <w:r w:rsidRPr="00C57B4E">
        <w:rPr>
          <w:lang w:val="en-US"/>
        </w:rPr>
        <w:lastRenderedPageBreak/>
        <w:t>Wstęp</w:t>
      </w:r>
      <w:bookmarkEnd w:id="0"/>
      <w:bookmarkEnd w:id="1"/>
    </w:p>
    <w:p w14:paraId="141F98B9" w14:textId="77777777" w:rsidR="00063247" w:rsidRDefault="00063247" w:rsidP="00063247">
      <w:pPr>
        <w:pStyle w:val="BodyText"/>
        <w:rPr>
          <w:lang w:val="en-US"/>
        </w:rPr>
      </w:pPr>
    </w:p>
    <w:p w14:paraId="022C5082" w14:textId="2B06A5A8" w:rsidR="00063247" w:rsidRDefault="00063247" w:rsidP="00063247">
      <w:pPr>
        <w:pStyle w:val="BodyText"/>
        <w:rPr>
          <w:lang w:val="en-US"/>
        </w:rPr>
      </w:pPr>
      <w:r>
        <w:rPr>
          <w:lang w:val="en-US"/>
        </w:rPr>
        <w:t>-</w:t>
      </w:r>
      <w:proofErr w:type="spellStart"/>
      <w:r>
        <w:rPr>
          <w:lang w:val="en-US"/>
        </w:rPr>
        <w:t>hipotezy</w:t>
      </w:r>
      <w:proofErr w:type="spellEnd"/>
      <w:r>
        <w:rPr>
          <w:lang w:val="en-US"/>
        </w:rPr>
        <w:t xml:space="preserve"> </w:t>
      </w:r>
      <w:proofErr w:type="spellStart"/>
      <w:r>
        <w:rPr>
          <w:lang w:val="en-US"/>
        </w:rPr>
        <w:t>badawcze</w:t>
      </w:r>
      <w:proofErr w:type="spellEnd"/>
    </w:p>
    <w:p w14:paraId="655E750A" w14:textId="16B6E069" w:rsidR="00063247" w:rsidRDefault="00063247" w:rsidP="00063247">
      <w:pPr>
        <w:pStyle w:val="BodyText"/>
        <w:rPr>
          <w:lang w:val="en-US"/>
        </w:rPr>
      </w:pPr>
      <w:r>
        <w:rPr>
          <w:lang w:val="en-US"/>
        </w:rPr>
        <w:t>-</w:t>
      </w:r>
      <w:proofErr w:type="spellStart"/>
      <w:r>
        <w:rPr>
          <w:lang w:val="en-US"/>
        </w:rPr>
        <w:t>streszczenie</w:t>
      </w:r>
      <w:proofErr w:type="spellEnd"/>
      <w:r>
        <w:rPr>
          <w:lang w:val="en-US"/>
        </w:rPr>
        <w:t xml:space="preserve"> </w:t>
      </w:r>
      <w:proofErr w:type="spellStart"/>
      <w:r>
        <w:rPr>
          <w:lang w:val="en-US"/>
        </w:rPr>
        <w:t>rozdziałów</w:t>
      </w:r>
      <w:proofErr w:type="spellEnd"/>
    </w:p>
    <w:p w14:paraId="27CBC2B5" w14:textId="4DE85A9C" w:rsidR="00063247" w:rsidRPr="00063247" w:rsidRDefault="00063247" w:rsidP="00063247">
      <w:pPr>
        <w:pStyle w:val="BodyText"/>
        <w:rPr>
          <w:lang w:val="en-US"/>
        </w:rPr>
      </w:pPr>
      <w:r>
        <w:rPr>
          <w:lang w:val="en-US"/>
        </w:rPr>
        <w:t>-</w:t>
      </w:r>
    </w:p>
    <w:p w14:paraId="5D86F0D2" w14:textId="77777777" w:rsidR="00E70F68" w:rsidRDefault="00E70F68" w:rsidP="00E70F68">
      <w:pPr>
        <w:pStyle w:val="Heading1"/>
        <w:spacing w:line="240" w:lineRule="auto"/>
      </w:pPr>
      <w:r w:rsidRPr="00C57B4E">
        <w:rPr>
          <w:lang w:val="en-US"/>
        </w:rPr>
        <w:br w:type="column"/>
      </w:r>
      <w:bookmarkStart w:id="2" w:name="_Toc133872732"/>
      <w:r>
        <w:lastRenderedPageBreak/>
        <w:t>Sieci neuronowe</w:t>
      </w:r>
      <w:bookmarkEnd w:id="2"/>
    </w:p>
    <w:p w14:paraId="306B7DAD" w14:textId="7CE5A362" w:rsidR="00AD5166" w:rsidRDefault="00E70F68" w:rsidP="00E70F68">
      <w:pPr>
        <w:pStyle w:val="BodyText"/>
      </w:pPr>
      <w:r>
        <w:tab/>
      </w:r>
      <w:r w:rsidR="00AD5166">
        <w:t>Celem Rozdziału I jest ukazanie historii rozwoju dziedziny sieci neuronowych. Dany rozdział również przedstawia, dlaczego sieci neuronowe są aktualnie tematem popularnym oraz gdzie można ową dziedzinę zaklasyfikować. W danym rozdziale opisana jest zależność pomiędzy naturalnymi neuronami a sztucznymi sieciami neuronowymi oraz zostaje szczegółowo przedstawiony opis ich funkcjonowania. Ów rozdział jest kluczowy z punktu widzenia postawionych hipotez, gdyż niemożliwym jest pełne zrozumienie splotowych sieci neuronowych bez zapoznania się z założeniami opisanymi w danym rozdziale.</w:t>
      </w:r>
    </w:p>
    <w:p w14:paraId="588F2FCE" w14:textId="69C63EFF" w:rsidR="00AD5166" w:rsidRDefault="00AD5166" w:rsidP="00AD5166">
      <w:pPr>
        <w:pStyle w:val="Heading2"/>
      </w:pPr>
      <w:bookmarkStart w:id="3" w:name="_Toc133872733"/>
      <w:r>
        <w:t>Popularyzacja sieci neuronowych i ich związek z</w:t>
      </w:r>
      <w:r w:rsidR="00CD04DC">
        <w:t>e</w:t>
      </w:r>
      <w:r>
        <w:t xml:space="preserve"> sztuczną inteligencją</w:t>
      </w:r>
      <w:bookmarkEnd w:id="3"/>
    </w:p>
    <w:p w14:paraId="1CD1856D" w14:textId="26C116AA" w:rsidR="00E70F68" w:rsidRDefault="00236FEA" w:rsidP="00E70F68">
      <w:pPr>
        <w:pStyle w:val="BodyText"/>
      </w:pPr>
      <w:r>
        <w:t xml:space="preserve">Sieci neuronowe można zdefiniować jako modele statystyczne </w:t>
      </w:r>
      <w:r w:rsidR="00E70F68">
        <w:t xml:space="preserve">które są podstawą uczenia głębokiego. Wraz z </w:t>
      </w:r>
      <w:r>
        <w:t>rozwojem technologii</w:t>
      </w:r>
      <w:r w:rsidR="00E70F68">
        <w:t xml:space="preserve">, sztuczne sieci neuronowe (SSN) </w:t>
      </w:r>
      <w:r>
        <w:t>zostały spopularyzowane</w:t>
      </w:r>
      <w:r w:rsidR="00E70F68">
        <w:t xml:space="preserve"> w nowych branżach. Już dzisiaj SSN są jednym z kluczowych algorytmów w np. medycynie, finansach bądź branży samochodowej</w:t>
      </w:r>
      <w:r w:rsidR="00E70F68">
        <w:rPr>
          <w:rStyle w:val="FootnoteReference"/>
        </w:rPr>
        <w:footnoteReference w:id="1"/>
      </w:r>
      <w:r w:rsidR="00E70F68">
        <w:t>. Wysoki wzrost istotności danych modeli, wynikł z wielu czynników, niemniej jednak najistotniejszymi były:</w:t>
      </w:r>
    </w:p>
    <w:p w14:paraId="2CF877F9" w14:textId="4A262A66" w:rsidR="00E70F68" w:rsidRDefault="00E70F68" w:rsidP="00E70F68">
      <w:pPr>
        <w:pStyle w:val="BodyText"/>
        <w:numPr>
          <w:ilvl w:val="0"/>
          <w:numId w:val="40"/>
        </w:numPr>
      </w:pPr>
      <w:r>
        <w:t>ilość danych – Wraz z rozwojem technologii, znacznie zwiększył się ogólny zasób danych, które mogą być wykorzystane w tworzeniu analiz, bądź predykcji. Architektura sztucznych sieci neuronowych przyczyniła się do ich efektywności w procesie przetwarzania dużych zbiorów danych</w:t>
      </w:r>
      <w:r>
        <w:rPr>
          <w:rStyle w:val="FootnoteReference"/>
        </w:rPr>
        <w:footnoteReference w:id="2"/>
      </w:r>
      <w:r w:rsidR="008702B7">
        <w:t>.</w:t>
      </w:r>
    </w:p>
    <w:p w14:paraId="531F48F9" w14:textId="77777777" w:rsidR="00E70F68" w:rsidRDefault="00E70F68" w:rsidP="00E70F68">
      <w:pPr>
        <w:pStyle w:val="BodyText"/>
        <w:numPr>
          <w:ilvl w:val="0"/>
          <w:numId w:val="40"/>
        </w:numPr>
      </w:pPr>
      <w:r>
        <w:t>moc obliczeniowa – Wysokie wzrosty w mocy obliczeniowej są widoczne od ponad 30 lat</w:t>
      </w:r>
      <w:r>
        <w:rPr>
          <w:rStyle w:val="FootnoteReference"/>
        </w:rPr>
        <w:footnoteReference w:id="3"/>
      </w:r>
      <w:r>
        <w:t xml:space="preserve">. Dany wzrost idealnie obrazuje prawo Moore’a, które mówi, iż liczba tranzystorów w </w:t>
      </w:r>
      <w:proofErr w:type="spellStart"/>
      <w:r>
        <w:t>mikroczipach</w:t>
      </w:r>
      <w:proofErr w:type="spellEnd"/>
      <w:r>
        <w:t xml:space="preserve"> zwiększa się dwukrotnie co dwa lata</w:t>
      </w:r>
      <w:r>
        <w:rPr>
          <w:rStyle w:val="FootnoteReference"/>
        </w:rPr>
        <w:footnoteReference w:id="4"/>
      </w:r>
      <w:r>
        <w:t>. Dany wzrost spowodował, iż sieci neuronowe stają się wydajniejsze a czas przeznaczany na ich uczenie i stosowanie jest krótszy.</w:t>
      </w:r>
    </w:p>
    <w:p w14:paraId="723F572A" w14:textId="083B78F8" w:rsidR="00E70F68" w:rsidRDefault="00E70F68" w:rsidP="00E70F68">
      <w:pPr>
        <w:pStyle w:val="BodyText"/>
        <w:numPr>
          <w:ilvl w:val="0"/>
          <w:numId w:val="40"/>
        </w:numPr>
      </w:pPr>
      <w:r>
        <w:lastRenderedPageBreak/>
        <w:t xml:space="preserve">popularność – Sieci neuronowe stały się tematem rozmów wielu inżynierów, ekonomistów, naukowców jak i inwestorów. Ci ostatni widzą w tych modelach wiele możliwości rozwoju, które mogą nieść za sobą wzrost wartości firm praktykujących używanie sieci neuronowych. Dana zależność powoduję wysoki wzrost kapitału, który jest inwestowany w rozwój </w:t>
      </w:r>
      <w:r w:rsidR="00355DFA">
        <w:t>uczenia</w:t>
      </w:r>
      <w:r>
        <w:t xml:space="preserve"> głębokiego</w:t>
      </w:r>
      <w:r>
        <w:rPr>
          <w:rStyle w:val="FootnoteReference"/>
        </w:rPr>
        <w:footnoteReference w:id="5"/>
      </w:r>
      <w:r w:rsidR="008702B7">
        <w:t>.</w:t>
      </w:r>
    </w:p>
    <w:p w14:paraId="02FFD6E1" w14:textId="1CA2F8B0" w:rsidR="00E70F68" w:rsidRDefault="00E70F68" w:rsidP="00E70F68">
      <w:pPr>
        <w:pStyle w:val="BodyText"/>
      </w:pPr>
      <w:r>
        <w:tab/>
        <w:t>Sztuczne sieci neuronowe posiadają istotny czynnik, który wyróżnia je od innych modeli</w:t>
      </w:r>
      <w:r w:rsidR="00236FEA">
        <w:t xml:space="preserve">, a mianowicie </w:t>
      </w:r>
      <w:r>
        <w:t xml:space="preserve">jest </w:t>
      </w:r>
      <w:r w:rsidR="00236FEA">
        <w:t>nim</w:t>
      </w:r>
      <w:r>
        <w:t xml:space="preserve"> skuteczność w rozwiązywaniu </w:t>
      </w:r>
      <w:r w:rsidR="00236FEA">
        <w:t>obszernej grupy</w:t>
      </w:r>
      <w:r>
        <w:t xml:space="preserve"> problemów. </w:t>
      </w:r>
      <w:r w:rsidR="00236FEA">
        <w:rPr>
          <w:color w:val="000000" w:themeColor="text1"/>
        </w:rPr>
        <w:t xml:space="preserve"> Dane</w:t>
      </w:r>
      <w:r w:rsidR="00236FEA" w:rsidRPr="00236FEA">
        <w:rPr>
          <w:color w:val="000000" w:themeColor="text1"/>
        </w:rPr>
        <w:t xml:space="preserve"> algorytmy</w:t>
      </w:r>
      <w:r>
        <w:t xml:space="preserve"> mogą być wykorzystane zarówno w obliczaniu prawdopodobieństwa zajścia przykładowego zdarzenia, jak i przy kategoryzowaniu tekstu, obrazu jak i dźwięku</w:t>
      </w:r>
      <w:r>
        <w:rPr>
          <w:rStyle w:val="FootnoteReference"/>
        </w:rPr>
        <w:footnoteReference w:id="6"/>
      </w:r>
      <w:r>
        <w:t>.</w:t>
      </w:r>
    </w:p>
    <w:p w14:paraId="2BE32984" w14:textId="77777777" w:rsidR="00E70F68" w:rsidRDefault="00E70F68" w:rsidP="00E70F68">
      <w:pPr>
        <w:pStyle w:val="BodyText"/>
      </w:pPr>
      <w:r>
        <w:t>Jak zostało to wspomniane wcześniej SSN należą do grupy algorytmów z uczenia głębokiego. Rysunek 1 przedstawia relacje pomiędzy uczeniem głębokim a dwoma terminami, które często są ze sobą mylone.</w:t>
      </w:r>
    </w:p>
    <w:p w14:paraId="44BC7423" w14:textId="7F614AF5"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1</w:t>
      </w:r>
      <w:r w:rsidRPr="00505F1D">
        <w:fldChar w:fldCharType="end"/>
      </w:r>
      <w:r w:rsidRPr="00505F1D">
        <w:t xml:space="preserve"> Sztuczna inteligencja, uczenie maszynowe oraz uczenie głębokie</w:t>
      </w:r>
    </w:p>
    <w:p w14:paraId="0CC042A0" w14:textId="77777777" w:rsidR="00E70F68" w:rsidRDefault="00E70F68" w:rsidP="00E70F68">
      <w:pPr>
        <w:pStyle w:val="BodyText"/>
        <w:jc w:val="center"/>
      </w:pPr>
      <w:r w:rsidRPr="00F30DBF">
        <w:rPr>
          <w:noProof/>
        </w:rPr>
        <w:drawing>
          <wp:inline distT="0" distB="0" distL="0" distR="0" wp14:anchorId="7C17AFBF" wp14:editId="094F3E5A">
            <wp:extent cx="4118579" cy="2577166"/>
            <wp:effectExtent l="0" t="0" r="0" b="1270"/>
            <wp:docPr id="2" name="Picture 2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5443" cy="2581461"/>
                    </a:xfrm>
                    <a:prstGeom prst="rect">
                      <a:avLst/>
                    </a:prstGeom>
                    <a:noFill/>
                    <a:ln>
                      <a:noFill/>
                    </a:ln>
                  </pic:spPr>
                </pic:pic>
              </a:graphicData>
            </a:graphic>
          </wp:inline>
        </w:drawing>
      </w:r>
    </w:p>
    <w:p w14:paraId="1DB26F83" w14:textId="5EF0E5B1" w:rsidR="00E70F68" w:rsidRPr="00505F1D" w:rsidRDefault="00E70F68" w:rsidP="002008BB">
      <w:pPr>
        <w:pStyle w:val="BodyText"/>
        <w:jc w:val="center"/>
        <w:rPr>
          <w:sz w:val="20"/>
          <w:szCs w:val="20"/>
        </w:rPr>
      </w:pPr>
      <w:r w:rsidRPr="00505F1D">
        <w:rPr>
          <w:sz w:val="20"/>
          <w:szCs w:val="20"/>
        </w:rPr>
        <w:t xml:space="preserve">Źródło: Opracowanie własne na podstawie </w:t>
      </w:r>
      <w:proofErr w:type="spellStart"/>
      <w:r w:rsidRPr="00505F1D">
        <w:rPr>
          <w:sz w:val="20"/>
          <w:szCs w:val="20"/>
        </w:rPr>
        <w:t>Francois</w:t>
      </w:r>
      <w:proofErr w:type="spellEnd"/>
      <w:r w:rsidRPr="00505F1D">
        <w:rPr>
          <w:sz w:val="20"/>
          <w:szCs w:val="20"/>
        </w:rPr>
        <w:t xml:space="preserve"> </w:t>
      </w:r>
      <w:proofErr w:type="spellStart"/>
      <w:r w:rsidRPr="00505F1D">
        <w:rPr>
          <w:sz w:val="20"/>
          <w:szCs w:val="20"/>
        </w:rPr>
        <w:t>Chollet</w:t>
      </w:r>
      <w:proofErr w:type="spellEnd"/>
      <w:r w:rsidRPr="00505F1D">
        <w:rPr>
          <w:sz w:val="20"/>
          <w:szCs w:val="20"/>
        </w:rPr>
        <w:t xml:space="preserve">, </w:t>
      </w:r>
      <w:proofErr w:type="spellStart"/>
      <w:r w:rsidRPr="00505F1D">
        <w:rPr>
          <w:i/>
          <w:iCs/>
          <w:sz w:val="20"/>
          <w:szCs w:val="20"/>
        </w:rPr>
        <w:t>Deep</w:t>
      </w:r>
      <w:proofErr w:type="spellEnd"/>
      <w:r w:rsidRPr="00505F1D">
        <w:rPr>
          <w:i/>
          <w:iCs/>
          <w:sz w:val="20"/>
          <w:szCs w:val="20"/>
        </w:rPr>
        <w:t xml:space="preserve"> learning with </w:t>
      </w:r>
      <w:proofErr w:type="spellStart"/>
      <w:r w:rsidRPr="00505F1D">
        <w:rPr>
          <w:i/>
          <w:iCs/>
          <w:sz w:val="20"/>
          <w:szCs w:val="20"/>
        </w:rPr>
        <w:t>Python</w:t>
      </w:r>
      <w:proofErr w:type="spellEnd"/>
      <w:r w:rsidRPr="00505F1D">
        <w:rPr>
          <w:sz w:val="20"/>
          <w:szCs w:val="20"/>
        </w:rPr>
        <w:t xml:space="preserve">, </w:t>
      </w:r>
      <w:proofErr w:type="spellStart"/>
      <w:r w:rsidRPr="00505F1D">
        <w:rPr>
          <w:sz w:val="20"/>
          <w:szCs w:val="20"/>
        </w:rPr>
        <w:t>Manning</w:t>
      </w:r>
      <w:proofErr w:type="spellEnd"/>
      <w:r w:rsidRPr="00505F1D">
        <w:rPr>
          <w:sz w:val="20"/>
          <w:szCs w:val="20"/>
        </w:rPr>
        <w:t xml:space="preserve">, </w:t>
      </w:r>
      <w:proofErr w:type="spellStart"/>
      <w:r w:rsidRPr="00505F1D">
        <w:rPr>
          <w:sz w:val="20"/>
          <w:szCs w:val="20"/>
        </w:rPr>
        <w:t>Shelter</w:t>
      </w:r>
      <w:proofErr w:type="spellEnd"/>
      <w:r w:rsidRPr="00505F1D">
        <w:rPr>
          <w:sz w:val="20"/>
          <w:szCs w:val="20"/>
        </w:rPr>
        <w:t xml:space="preserve"> Island, 2021, s.40.</w:t>
      </w:r>
    </w:p>
    <w:p w14:paraId="616CBACC" w14:textId="2FE73AB7" w:rsidR="00E70F68" w:rsidRDefault="00E70F68" w:rsidP="00E70F68">
      <w:pPr>
        <w:pStyle w:val="BodyText"/>
      </w:pPr>
      <w:r>
        <w:tab/>
        <w:t xml:space="preserve">Najbardziej obszerną dziedziną jest sztuczna inteligencja. Do niej możemy zaklasyfikować wszystkie czynności, których głównym celem jest automatyzacja procesów, które zazwyczaj są wykonywane przez ludzki umysł. Tak więc do danego obszaru możemy zaklasyfikować zarówno uczenie maszynowe, jak i procesy decyzyjne opierające się na </w:t>
      </w:r>
      <w:r>
        <w:lastRenderedPageBreak/>
        <w:t>warunkach utworzonych za pomocą eksperckiej bądź statystycznej wiedzy</w:t>
      </w:r>
      <w:r>
        <w:rPr>
          <w:rStyle w:val="FootnoteReference"/>
        </w:rPr>
        <w:footnoteReference w:id="7"/>
      </w:r>
      <w:r w:rsidR="008702B7">
        <w:t>.</w:t>
      </w:r>
      <w:r w:rsidRPr="002D0100">
        <w:t xml:space="preserve"> </w:t>
      </w:r>
      <w:r>
        <w:t>Uczenie maszynowe natomiast opiera swój proces decyzyjny na danych wejściowych.  Za pomocą danych, algorytm uczy się i próbuje znaleźć odpowiednie wzorce do rozwiązania określonej analizy. Uczenie maszynowe wykorzystuje zagadnienia tak</w:t>
      </w:r>
      <w:r w:rsidR="00D84A5A">
        <w:t>i</w:t>
      </w:r>
      <w:r>
        <w:t>e jak np. optymalizacja, prawdopodobieństwo bądź statystykę</w:t>
      </w:r>
      <w:r>
        <w:rPr>
          <w:rStyle w:val="FootnoteReference"/>
        </w:rPr>
        <w:footnoteReference w:id="8"/>
      </w:r>
      <w:r>
        <w:t xml:space="preserve">. Uczenie maszynowe możemy podzielić na </w:t>
      </w:r>
      <w:r w:rsidR="00D84A5A">
        <w:t>poniższe</w:t>
      </w:r>
      <w:r>
        <w:t xml:space="preserve"> grupy:</w:t>
      </w:r>
    </w:p>
    <w:p w14:paraId="23470585" w14:textId="376CC545" w:rsidR="00E70F68" w:rsidRDefault="00E70F68" w:rsidP="00E70F68">
      <w:pPr>
        <w:pStyle w:val="BodyText"/>
        <w:numPr>
          <w:ilvl w:val="0"/>
          <w:numId w:val="42"/>
        </w:numPr>
      </w:pPr>
      <w:r>
        <w:t>Uczenie nadzorowane – algorytmy należące do danej grupy uczą się za pomocą danych wejściowych oraz ich etykiet. Za pomocą etykiet model jest w stanie wyszukiwać wzorów w danych, aby prawidłowo wykonywać analizę</w:t>
      </w:r>
      <w:r>
        <w:rPr>
          <w:rStyle w:val="FootnoteReference"/>
        </w:rPr>
        <w:footnoteReference w:id="9"/>
      </w:r>
      <w:r w:rsidR="008702B7">
        <w:t>.</w:t>
      </w:r>
    </w:p>
    <w:p w14:paraId="76AB77E2" w14:textId="20AE7E2F" w:rsidR="00E70F68" w:rsidRDefault="00E70F68" w:rsidP="00E70F68">
      <w:pPr>
        <w:pStyle w:val="BodyText"/>
        <w:numPr>
          <w:ilvl w:val="0"/>
          <w:numId w:val="42"/>
        </w:numPr>
      </w:pPr>
      <w:r>
        <w:t xml:space="preserve">Uczenie nienadzorowane – algorytmy uczenia nienadzorowanego, w przeciwieństwie do uczenia nadzorowanego, nie potrzebują etykiet przypisanych do </w:t>
      </w:r>
      <w:r w:rsidRPr="00236FEA">
        <w:rPr>
          <w:color w:val="000000" w:themeColor="text1"/>
        </w:rPr>
        <w:t>danych</w:t>
      </w:r>
      <w:r>
        <w:t xml:space="preserve">. </w:t>
      </w:r>
      <w:r w:rsidR="00236FEA">
        <w:t>M</w:t>
      </w:r>
      <w:r>
        <w:t>odele</w:t>
      </w:r>
      <w:r w:rsidR="00236FEA">
        <w:t xml:space="preserve"> te</w:t>
      </w:r>
      <w:r>
        <w:t xml:space="preserve"> same odnajdują istotne wzor</w:t>
      </w:r>
      <w:r w:rsidR="00236FEA">
        <w:t xml:space="preserve">ce, </w:t>
      </w:r>
      <w:r>
        <w:t>które są wykorzystane do grupowania</w:t>
      </w:r>
      <w:r>
        <w:rPr>
          <w:rStyle w:val="FootnoteReference"/>
        </w:rPr>
        <w:footnoteReference w:id="10"/>
      </w:r>
      <w:r w:rsidR="008702B7">
        <w:t>.</w:t>
      </w:r>
    </w:p>
    <w:p w14:paraId="20F556FB" w14:textId="1EA202B0" w:rsidR="00D84A5A" w:rsidRDefault="00D84A5A" w:rsidP="00E70F68">
      <w:pPr>
        <w:pStyle w:val="BodyText"/>
        <w:numPr>
          <w:ilvl w:val="0"/>
          <w:numId w:val="42"/>
        </w:numPr>
      </w:pPr>
      <w:r>
        <w:t>Uczenie częściowo nadzorowane –</w:t>
      </w:r>
      <w:r w:rsidR="00236FEA">
        <w:t>To s</w:t>
      </w:r>
      <w:r>
        <w:t xml:space="preserve">ekcja algorytmów </w:t>
      </w:r>
      <w:r w:rsidR="00236FEA">
        <w:t>wykonujących</w:t>
      </w:r>
      <w:r>
        <w:t xml:space="preserve"> analizy na danych, w których tylko ich część posiada przypisane etykiety. </w:t>
      </w:r>
      <w:r w:rsidR="00236FEA">
        <w:t>Taka</w:t>
      </w:r>
      <w:r w:rsidR="0035162C">
        <w:t xml:space="preserve"> forma uczenia wykorzystywana jest w sytuacji, </w:t>
      </w:r>
      <w:r w:rsidR="009E1503">
        <w:t>gdy uzyskanie danych z etykietami niesie z</w:t>
      </w:r>
      <w:r w:rsidR="008702B7">
        <w:t>a</w:t>
      </w:r>
      <w:r w:rsidR="009E1503">
        <w:t xml:space="preserve"> sobą wysokie koszty</w:t>
      </w:r>
      <w:r w:rsidR="009E1503">
        <w:rPr>
          <w:rStyle w:val="FootnoteReference"/>
        </w:rPr>
        <w:footnoteReference w:id="11"/>
      </w:r>
      <w:r w:rsidR="008702B7">
        <w:t>.</w:t>
      </w:r>
    </w:p>
    <w:p w14:paraId="3731D3F6" w14:textId="145BB3BC" w:rsidR="009E1503" w:rsidRDefault="009E1503" w:rsidP="00E70F68">
      <w:pPr>
        <w:pStyle w:val="BodyText"/>
        <w:numPr>
          <w:ilvl w:val="0"/>
          <w:numId w:val="42"/>
        </w:numPr>
      </w:pPr>
      <w:r>
        <w:t xml:space="preserve">Uczenie wzmocnione – </w:t>
      </w:r>
      <w:r w:rsidR="00236FEA">
        <w:t>Jest to</w:t>
      </w:r>
      <w:r>
        <w:t xml:space="preserve"> typ uczenia maszynowego wykorzystuje informacje pozyskane w procesie jego użytkowania. Za pomocą pozyskanych danych algorytmy uczenia wzmocnionego są w stanie dostosowywać </w:t>
      </w:r>
      <w:r w:rsidR="00944992">
        <w:t>się,</w:t>
      </w:r>
      <w:r>
        <w:t xml:space="preserve"> aby jak najlepiej rozwiązywać określone zadanie</w:t>
      </w:r>
      <w:r>
        <w:rPr>
          <w:rStyle w:val="FootnoteReference"/>
        </w:rPr>
        <w:footnoteReference w:id="12"/>
      </w:r>
      <w:r w:rsidR="008702B7">
        <w:t>.</w:t>
      </w:r>
    </w:p>
    <w:p w14:paraId="2B231EA0" w14:textId="2F18A4A9" w:rsidR="00E70F68" w:rsidRPr="002D0100" w:rsidRDefault="008702B7" w:rsidP="00E70F68">
      <w:pPr>
        <w:pStyle w:val="BodyText"/>
      </w:pPr>
      <w:r>
        <w:tab/>
      </w:r>
      <w:r w:rsidR="00E70F68">
        <w:t xml:space="preserve">Uczenie głębokie natomiast jest </w:t>
      </w:r>
      <w:r w:rsidR="00355DFA">
        <w:t>podsekcją</w:t>
      </w:r>
      <w:r w:rsidR="00E70F68">
        <w:t xml:space="preserve"> uczenia maszynowego. Do algorytmów uczenia głębokiego możemy zaliczyć modele, które wykorzystują wiele warstw neuronów</w:t>
      </w:r>
      <w:r w:rsidR="00E70F68">
        <w:rPr>
          <w:rStyle w:val="FootnoteReference"/>
        </w:rPr>
        <w:footnoteReference w:id="13"/>
      </w:r>
      <w:r w:rsidR="00E70F68">
        <w:t xml:space="preserve">. Tak więc, do uczenia głębokiego możemy zaklasyfikować </w:t>
      </w:r>
      <w:r w:rsidR="00F2142A">
        <w:t>splotowe</w:t>
      </w:r>
      <w:r w:rsidR="00E70F68">
        <w:t xml:space="preserve"> sieci neuronowe, które w swojej architekturze</w:t>
      </w:r>
      <w:r w:rsidR="00F2142A">
        <w:t xml:space="preserve"> mogą</w:t>
      </w:r>
      <w:r w:rsidR="00E70F68">
        <w:t xml:space="preserve"> posiada</w:t>
      </w:r>
      <w:r w:rsidR="00F2142A">
        <w:t>ć</w:t>
      </w:r>
      <w:r w:rsidR="00E70F68">
        <w:t xml:space="preserve"> wiele warstw.</w:t>
      </w:r>
    </w:p>
    <w:p w14:paraId="7D5AADF9" w14:textId="77777777" w:rsidR="00E70F68" w:rsidRDefault="00E70F68" w:rsidP="00E70F68">
      <w:pPr>
        <w:pStyle w:val="Heading2"/>
      </w:pPr>
      <w:bookmarkStart w:id="4" w:name="_Toc133872734"/>
      <w:r>
        <w:lastRenderedPageBreak/>
        <w:t>Historia sieci neuronowych</w:t>
      </w:r>
      <w:bookmarkEnd w:id="4"/>
    </w:p>
    <w:p w14:paraId="1AD11F19" w14:textId="5BF84285" w:rsidR="00E70F68" w:rsidRDefault="00E70F68" w:rsidP="00E70F68">
      <w:pPr>
        <w:pStyle w:val="BodyText"/>
      </w:pPr>
      <w:r>
        <w:tab/>
        <w:t xml:space="preserve">Za początek istnienia sztucznych sieci neuronowych podaje się rok 1943. W danym roku Warren </w:t>
      </w:r>
      <w:proofErr w:type="spellStart"/>
      <w:r>
        <w:t>McCulloch</w:t>
      </w:r>
      <w:proofErr w:type="spellEnd"/>
      <w:r>
        <w:t xml:space="preserve"> oraz Walter </w:t>
      </w:r>
      <w:proofErr w:type="spellStart"/>
      <w:r>
        <w:t>Pitts</w:t>
      </w:r>
      <w:proofErr w:type="spellEnd"/>
      <w:r>
        <w:t xml:space="preserve"> </w:t>
      </w:r>
      <w:r w:rsidR="008702B7">
        <w:t>opublikowali</w:t>
      </w:r>
      <w:r>
        <w:t xml:space="preserve"> artykuł </w:t>
      </w:r>
      <w:r w:rsidRPr="00D95283">
        <w:rPr>
          <w:i/>
          <w:iCs/>
        </w:rPr>
        <w:t xml:space="preserve">A </w:t>
      </w:r>
      <w:proofErr w:type="spellStart"/>
      <w:r w:rsidRPr="00D95283">
        <w:rPr>
          <w:i/>
          <w:iCs/>
        </w:rPr>
        <w:t>Logical</w:t>
      </w:r>
      <w:proofErr w:type="spellEnd"/>
      <w:r w:rsidRPr="00D95283">
        <w:rPr>
          <w:i/>
          <w:iCs/>
        </w:rPr>
        <w:t xml:space="preserve"> </w:t>
      </w:r>
      <w:proofErr w:type="spellStart"/>
      <w:r w:rsidRPr="00D95283">
        <w:rPr>
          <w:i/>
          <w:iCs/>
        </w:rPr>
        <w:t>Calculus</w:t>
      </w:r>
      <w:proofErr w:type="spellEnd"/>
      <w:r w:rsidRPr="00D95283">
        <w:rPr>
          <w:i/>
          <w:iCs/>
        </w:rPr>
        <w:t xml:space="preserve"> of the </w:t>
      </w:r>
      <w:proofErr w:type="spellStart"/>
      <w:r w:rsidRPr="00D95283">
        <w:rPr>
          <w:i/>
          <w:iCs/>
        </w:rPr>
        <w:t>Ideas</w:t>
      </w:r>
      <w:proofErr w:type="spellEnd"/>
      <w:r w:rsidRPr="00D95283">
        <w:rPr>
          <w:i/>
          <w:iCs/>
        </w:rPr>
        <w:t xml:space="preserve"> </w:t>
      </w:r>
      <w:proofErr w:type="spellStart"/>
      <w:r w:rsidRPr="00D95283">
        <w:rPr>
          <w:i/>
          <w:iCs/>
        </w:rPr>
        <w:t>Immanen</w:t>
      </w:r>
      <w:proofErr w:type="spellEnd"/>
      <w:r w:rsidRPr="00D95283">
        <w:rPr>
          <w:i/>
          <w:iCs/>
        </w:rPr>
        <w:t xml:space="preserve"> in </w:t>
      </w:r>
      <w:proofErr w:type="spellStart"/>
      <w:r w:rsidRPr="00D95283">
        <w:rPr>
          <w:i/>
          <w:iCs/>
        </w:rPr>
        <w:t>Nervous</w:t>
      </w:r>
      <w:proofErr w:type="spellEnd"/>
      <w:r w:rsidRPr="00D95283">
        <w:rPr>
          <w:i/>
          <w:iCs/>
        </w:rPr>
        <w:t xml:space="preserve"> Activity, </w:t>
      </w:r>
      <w:r>
        <w:t>w którym przedstawili matematyczny model, którego celem była analiza danych oraz wnioskowanie za pomocą procesu podobnego do zwierzęcego mózgu</w:t>
      </w:r>
      <w:r>
        <w:rPr>
          <w:rStyle w:val="FootnoteReference"/>
        </w:rPr>
        <w:footnoteReference w:id="14"/>
      </w:r>
      <w:r w:rsidR="008702B7">
        <w:t>.</w:t>
      </w:r>
      <w:r>
        <w:t xml:space="preserve"> Architektura danego modelu zakłada, iż wszystkie zmienne objaśniające muszą być zmiennymi binarnymi a funkcja aktywacji </w:t>
      </w:r>
      <w:r w:rsidR="008702B7">
        <w:t>neuronów</w:t>
      </w:r>
      <w:r>
        <w:t xml:space="preserve">, przyjmując wyznaczoną granicę daje wartość równą 1 w </w:t>
      </w:r>
      <w:r w:rsidR="00274A9A">
        <w:t>przypadku,</w:t>
      </w:r>
      <w:r>
        <w:t xml:space="preserve"> gdy suma iloczynu danych wejściowych oraz ich wag jest większa od danej granicy. W przeciwnym wypadku wyjściowa wartość danego neuronu wynosiła 0</w:t>
      </w:r>
      <w:r>
        <w:rPr>
          <w:rStyle w:val="FootnoteReference"/>
        </w:rPr>
        <w:footnoteReference w:id="15"/>
      </w:r>
      <w:r>
        <w:t>.</w:t>
      </w:r>
    </w:p>
    <w:p w14:paraId="63A2BC73" w14:textId="4B1BF03D" w:rsidR="00E70F68" w:rsidRDefault="00E70F68" w:rsidP="00E70F68">
      <w:pPr>
        <w:pStyle w:val="BodyText"/>
      </w:pPr>
      <w:r>
        <w:tab/>
        <w:t xml:space="preserve">Kolejnym istotnym przełomem w dziedzinie sztucznych sieci neuronowych jest twierdzenie Donalda </w:t>
      </w:r>
      <w:proofErr w:type="spellStart"/>
      <w:r>
        <w:t>Hebba</w:t>
      </w:r>
      <w:proofErr w:type="spellEnd"/>
      <w:r>
        <w:t>, z roku 1949, o dostosowywaniu się wag poszczególnych połączeń. Cytat danego autora „</w:t>
      </w:r>
      <w:proofErr w:type="spellStart"/>
      <w:r w:rsidRPr="008702B7">
        <w:rPr>
          <w:i/>
          <w:iCs/>
        </w:rPr>
        <w:t>neurons</w:t>
      </w:r>
      <w:proofErr w:type="spellEnd"/>
      <w:r w:rsidRPr="008702B7">
        <w:rPr>
          <w:i/>
          <w:iCs/>
        </w:rPr>
        <w:t xml:space="preserve"> </w:t>
      </w:r>
      <w:proofErr w:type="spellStart"/>
      <w:r w:rsidRPr="008702B7">
        <w:rPr>
          <w:i/>
          <w:iCs/>
        </w:rPr>
        <w:t>that</w:t>
      </w:r>
      <w:proofErr w:type="spellEnd"/>
      <w:r w:rsidRPr="008702B7">
        <w:rPr>
          <w:i/>
          <w:iCs/>
        </w:rPr>
        <w:t xml:space="preserve"> </w:t>
      </w:r>
      <w:proofErr w:type="spellStart"/>
      <w:r w:rsidRPr="008702B7">
        <w:rPr>
          <w:i/>
          <w:iCs/>
        </w:rPr>
        <w:t>fire</w:t>
      </w:r>
      <w:proofErr w:type="spellEnd"/>
      <w:r w:rsidRPr="008702B7">
        <w:rPr>
          <w:i/>
          <w:iCs/>
        </w:rPr>
        <w:t xml:space="preserve"> </w:t>
      </w:r>
      <w:proofErr w:type="spellStart"/>
      <w:r w:rsidRPr="008702B7">
        <w:rPr>
          <w:i/>
          <w:iCs/>
        </w:rPr>
        <w:t>together</w:t>
      </w:r>
      <w:proofErr w:type="spellEnd"/>
      <w:r w:rsidRPr="008702B7">
        <w:rPr>
          <w:i/>
          <w:iCs/>
        </w:rPr>
        <w:t xml:space="preserve"> </w:t>
      </w:r>
      <w:proofErr w:type="spellStart"/>
      <w:r w:rsidRPr="008702B7">
        <w:rPr>
          <w:i/>
          <w:iCs/>
        </w:rPr>
        <w:t>wire</w:t>
      </w:r>
      <w:proofErr w:type="spellEnd"/>
      <w:r w:rsidRPr="008702B7">
        <w:rPr>
          <w:i/>
          <w:iCs/>
        </w:rPr>
        <w:t xml:space="preserve"> </w:t>
      </w:r>
      <w:proofErr w:type="spellStart"/>
      <w:r w:rsidRPr="008702B7">
        <w:rPr>
          <w:i/>
          <w:iCs/>
        </w:rPr>
        <w:t>together</w:t>
      </w:r>
      <w:proofErr w:type="spellEnd"/>
      <w:r>
        <w:t xml:space="preserve">” </w:t>
      </w:r>
      <w:r w:rsidRPr="00F2142A">
        <w:rPr>
          <w:color w:val="000000" w:themeColor="text1"/>
        </w:rPr>
        <w:t>sugeruje</w:t>
      </w:r>
      <w:r>
        <w:t xml:space="preserve">, iż w sytuacji, gdy przykładowe neurony aktywują się w tym samym momencie, to połączenie pomiędzy nimi staje się silniejsze. </w:t>
      </w:r>
      <w:r w:rsidR="00F2142A">
        <w:t>Z d</w:t>
      </w:r>
      <w:r>
        <w:t>zieł</w:t>
      </w:r>
      <w:r w:rsidR="00F2142A">
        <w:t>a</w:t>
      </w:r>
      <w:r>
        <w:t xml:space="preserve"> Donalda </w:t>
      </w:r>
      <w:proofErr w:type="spellStart"/>
      <w:r>
        <w:t>Hebba</w:t>
      </w:r>
      <w:proofErr w:type="spellEnd"/>
      <w:r>
        <w:t xml:space="preserve"> </w:t>
      </w:r>
      <w:r w:rsidR="00F2142A" w:rsidRPr="00F2142A">
        <w:rPr>
          <w:color w:val="000000" w:themeColor="text1"/>
        </w:rPr>
        <w:t>można</w:t>
      </w:r>
      <w:r w:rsidRPr="00F2142A">
        <w:rPr>
          <w:color w:val="000000" w:themeColor="text1"/>
        </w:rPr>
        <w:t xml:space="preserve"> </w:t>
      </w:r>
      <w:r>
        <w:t>więc</w:t>
      </w:r>
      <w:r w:rsidR="00F2142A">
        <w:t xml:space="preserve"> wywnioskować</w:t>
      </w:r>
      <w:r>
        <w:t xml:space="preserve">, </w:t>
      </w:r>
      <w:r w:rsidR="00F2142A">
        <w:t>że</w:t>
      </w:r>
      <w:r>
        <w:t xml:space="preserve"> wagi pomiędzy neuronami nie powinny by stałe a wręcz powinny się zmieniać przy iteracji uczenia</w:t>
      </w:r>
      <w:r>
        <w:rPr>
          <w:rStyle w:val="FootnoteReference"/>
        </w:rPr>
        <w:footnoteReference w:id="16"/>
      </w:r>
      <w:r w:rsidR="008702B7">
        <w:t>.</w:t>
      </w:r>
    </w:p>
    <w:p w14:paraId="752474B8" w14:textId="057E9D59" w:rsidR="00E70F68" w:rsidRDefault="00E70F68" w:rsidP="00E70F68">
      <w:pPr>
        <w:pStyle w:val="BodyText"/>
      </w:pPr>
      <w:r>
        <w:tab/>
        <w:t xml:space="preserve">W 1955 roku została zorganizowana konferencja AI w </w:t>
      </w:r>
      <w:proofErr w:type="spellStart"/>
      <w:r>
        <w:t>Darthmouth</w:t>
      </w:r>
      <w:proofErr w:type="spellEnd"/>
      <w:r>
        <w:t>, której celem była wymiana wiedzy oraz pomysłów związanych z rozwojem danej dziedziny. Owa konferencja była wówczas największym zgromadzeniem ludzi specjalizującym się w zakresie AI</w:t>
      </w:r>
      <w:r w:rsidR="00F2142A">
        <w:t xml:space="preserve">, a także </w:t>
      </w:r>
      <w:r>
        <w:t>zapoczątkowała wiele nowych badań związanych z rozwojem sieci neuronowych</w:t>
      </w:r>
      <w:r>
        <w:rPr>
          <w:rStyle w:val="FootnoteReference"/>
        </w:rPr>
        <w:footnoteReference w:id="17"/>
      </w:r>
      <w:r w:rsidR="008702B7">
        <w:t>.</w:t>
      </w:r>
    </w:p>
    <w:p w14:paraId="129EBB18" w14:textId="61F62200" w:rsidR="00E70F68" w:rsidRDefault="00E70F68" w:rsidP="00E70F68">
      <w:pPr>
        <w:pStyle w:val="BodyText"/>
      </w:pPr>
      <w:r>
        <w:tab/>
        <w:t xml:space="preserve">W okresie od 1957 do 1958 </w:t>
      </w:r>
      <w:proofErr w:type="spellStart"/>
      <w:r>
        <w:t>Rosenblatt</w:t>
      </w:r>
      <w:proofErr w:type="spellEnd"/>
      <w:r>
        <w:t xml:space="preserve"> oraz </w:t>
      </w:r>
      <w:proofErr w:type="spellStart"/>
      <w:r>
        <w:t>Wightman</w:t>
      </w:r>
      <w:proofErr w:type="spellEnd"/>
      <w:r>
        <w:t xml:space="preserve"> utworzyli pierwszy perceptron. Aby utworzyć dany model, naukowcy zbudowali komputer o łącznej wadze wynoszącej 5 ton</w:t>
      </w:r>
      <w:r>
        <w:rPr>
          <w:rStyle w:val="FootnoteReference"/>
        </w:rPr>
        <w:footnoteReference w:id="18"/>
      </w:r>
      <w:r w:rsidR="008702B7">
        <w:t>.</w:t>
      </w:r>
      <w:r>
        <w:t xml:space="preserve"> Porównując wagę, a zarazem moc obliczeniową, owego komputera do laptopów w dzisiejszych czasach, </w:t>
      </w:r>
      <w:r w:rsidR="008702B7">
        <w:t>można</w:t>
      </w:r>
      <w:r>
        <w:t xml:space="preserve"> zauważyć diametralny rozwój technologii w danej </w:t>
      </w:r>
      <w:r>
        <w:lastRenderedPageBreak/>
        <w:t xml:space="preserve">dziedzinie. Dany perceptron bazowany był na idei modelu </w:t>
      </w:r>
      <w:proofErr w:type="spellStart"/>
      <w:r>
        <w:t>McCullocha</w:t>
      </w:r>
      <w:proofErr w:type="spellEnd"/>
      <w:r>
        <w:t xml:space="preserve"> oraz </w:t>
      </w:r>
      <w:proofErr w:type="spellStart"/>
      <w:r>
        <w:t>Pittsa</w:t>
      </w:r>
      <w:proofErr w:type="spellEnd"/>
      <w:r>
        <w:t xml:space="preserve"> oraz uczenia się modelu zaproponowanej przez Donalda </w:t>
      </w:r>
      <w:proofErr w:type="spellStart"/>
      <w:r>
        <w:t>Hebba</w:t>
      </w:r>
      <w:proofErr w:type="spellEnd"/>
      <w:r>
        <w:t xml:space="preserve">. Tak więc, utworzony perceptron został zbudowany w takiej formie, aby przy każdej iteracji uczenia się modelu wagi poszczególnych połączeń dostosowywały się </w:t>
      </w:r>
      <w:r w:rsidR="00F2142A">
        <w:t>tak, aby</w:t>
      </w:r>
      <w:r>
        <w:t xml:space="preserve"> predykcje perceptronu byłyby jak najbardziej przybliżone do faktycznych wartości zmiennej </w:t>
      </w:r>
      <w:r w:rsidR="008702B7">
        <w:t>objaśnianej</w:t>
      </w:r>
      <w:r>
        <w:t xml:space="preserve">. Perceptron należy </w:t>
      </w:r>
      <w:r w:rsidR="00F2142A">
        <w:t xml:space="preserve">więc </w:t>
      </w:r>
      <w:r>
        <w:t>do grupy algorytmów uczenia nadzorowanego</w:t>
      </w:r>
      <w:r>
        <w:rPr>
          <w:rStyle w:val="FootnoteReference"/>
        </w:rPr>
        <w:footnoteReference w:id="19"/>
      </w:r>
      <w:r w:rsidR="008702B7">
        <w:t>.</w:t>
      </w:r>
    </w:p>
    <w:p w14:paraId="6E7C521F" w14:textId="5B031BC1" w:rsidR="00E70F68" w:rsidRDefault="00E70F68" w:rsidP="00E70F68">
      <w:pPr>
        <w:pStyle w:val="BodyText"/>
      </w:pPr>
      <w:r>
        <w:tab/>
        <w:t xml:space="preserve">Kilka lat po utworzeniu perceptronu Bernard </w:t>
      </w:r>
      <w:proofErr w:type="spellStart"/>
      <w:r>
        <w:t>Widrow</w:t>
      </w:r>
      <w:proofErr w:type="spellEnd"/>
      <w:r>
        <w:t xml:space="preserve"> oraz </w:t>
      </w:r>
      <w:proofErr w:type="spellStart"/>
      <w:r>
        <w:t>Marcian</w:t>
      </w:r>
      <w:proofErr w:type="spellEnd"/>
      <w:r>
        <w:t xml:space="preserve"> Hoff utworzyli modele: </w:t>
      </w:r>
      <w:proofErr w:type="spellStart"/>
      <w:r>
        <w:t>adaline</w:t>
      </w:r>
      <w:proofErr w:type="spellEnd"/>
      <w:r>
        <w:t xml:space="preserve"> oraz </w:t>
      </w:r>
      <w:proofErr w:type="spellStart"/>
      <w:r>
        <w:t>madaline</w:t>
      </w:r>
      <w:proofErr w:type="spellEnd"/>
      <w:r>
        <w:t xml:space="preserve">. Model </w:t>
      </w:r>
      <w:proofErr w:type="spellStart"/>
      <w:r>
        <w:t>adaline</w:t>
      </w:r>
      <w:proofErr w:type="spellEnd"/>
      <w:r>
        <w:t xml:space="preserve"> różni się od perceptronu formą uczenia modelu. Perceptron uczy się porównując binarne predykcje modelu do ich prawdziwych wartości, natomiast </w:t>
      </w:r>
      <w:proofErr w:type="spellStart"/>
      <w:r>
        <w:t>adaline</w:t>
      </w:r>
      <w:proofErr w:type="spellEnd"/>
      <w:r>
        <w:t xml:space="preserve"> dostosowuje wagi porównując wyniki funkcji kombinacji, która przyjmuje wartość kombinacji liniowej, do faktycznych wartości zmiennej objaśnianej.</w:t>
      </w:r>
      <w:r>
        <w:rPr>
          <w:rStyle w:val="FootnoteReference"/>
        </w:rPr>
        <w:footnoteReference w:id="20"/>
      </w:r>
      <w:r>
        <w:t xml:space="preserve">   Model </w:t>
      </w:r>
      <w:proofErr w:type="spellStart"/>
      <w:r>
        <w:t>madaline</w:t>
      </w:r>
      <w:proofErr w:type="spellEnd"/>
      <w:r>
        <w:t xml:space="preserve"> natomiast jest siecią neuronową, składającą się z wielu neuronów </w:t>
      </w:r>
      <w:proofErr w:type="spellStart"/>
      <w:r>
        <w:t>adaline</w:t>
      </w:r>
      <w:proofErr w:type="spellEnd"/>
      <w:r>
        <w:t xml:space="preserve">. </w:t>
      </w:r>
      <w:proofErr w:type="spellStart"/>
      <w:r>
        <w:t>Owy</w:t>
      </w:r>
      <w:proofErr w:type="spellEnd"/>
      <w:r>
        <w:t xml:space="preserve"> model jest pierwszym modelem sieci neuronowych, który do dziś jest powszechnie stosowany w aplikacjach</w:t>
      </w:r>
      <w:r>
        <w:rPr>
          <w:rStyle w:val="FootnoteReference"/>
        </w:rPr>
        <w:footnoteReference w:id="21"/>
      </w:r>
      <w:r w:rsidR="00BB6CC8">
        <w:t>.</w:t>
      </w:r>
    </w:p>
    <w:p w14:paraId="32675743" w14:textId="4A1EC68C" w:rsidR="00E70F68" w:rsidRDefault="00E70F68" w:rsidP="00E70F68">
      <w:pPr>
        <w:pStyle w:val="BodyText"/>
      </w:pPr>
      <w:r>
        <w:tab/>
        <w:t xml:space="preserve">Po danych wydarzeniach, które zostały uznane za fundamenty sztucznych sieci neuronowych nastąpiła przerwa w rozwoju danej dziedziny. Przerwa ta, która trwała od lat 60 do początku lat 80, </w:t>
      </w:r>
      <w:r w:rsidR="00BB6CC8">
        <w:t>była spowodowana przez</w:t>
      </w:r>
      <w:r>
        <w:t xml:space="preserve"> opini</w:t>
      </w:r>
      <w:r w:rsidR="00BB6CC8">
        <w:t>e</w:t>
      </w:r>
      <w:r>
        <w:t>, iż utworzenie sztucznej sieci neuronowej z wieloma warst</w:t>
      </w:r>
      <w:r w:rsidR="00BB6CC8">
        <w:t>w</w:t>
      </w:r>
      <w:r>
        <w:t>a</w:t>
      </w:r>
      <w:r w:rsidR="00BB6CC8">
        <w:t>m</w:t>
      </w:r>
      <w:r>
        <w:t xml:space="preserve">i ukrytymi jest </w:t>
      </w:r>
      <w:r w:rsidR="00BB6CC8">
        <w:t>nieefektywne</w:t>
      </w:r>
      <w:r>
        <w:t>. Dane przekonanie spowodowało zanik funduszy, których celem było rozwijanie badań sztucznych sieci neuronowych. W latach 80 nastąpiła ponowna chęć rozwijania SSN, gdzie głównymi narodami, które przyczyniły się do rozwoju były Stany Zjednoc</w:t>
      </w:r>
      <w:r w:rsidR="00BB6CC8">
        <w:t>z</w:t>
      </w:r>
      <w:r>
        <w:t>one oraz Japonia. Kluczowym odkryciem w danym okresie było stworzenie w roku 1986 techniki uczenia się modelu zwan</w:t>
      </w:r>
      <w:r w:rsidR="00BB6CC8">
        <w:t>ą</w:t>
      </w:r>
      <w:r>
        <w:t xml:space="preserve"> propagacją wsteczną</w:t>
      </w:r>
      <w:r>
        <w:rPr>
          <w:rStyle w:val="FootnoteReference"/>
        </w:rPr>
        <w:footnoteReference w:id="22"/>
      </w:r>
      <w:r w:rsidR="00BB6CC8">
        <w:t>.</w:t>
      </w:r>
    </w:p>
    <w:p w14:paraId="418B83AD" w14:textId="6D70E05E" w:rsidR="00E70F68" w:rsidRDefault="00E70F68" w:rsidP="00E70F68">
      <w:pPr>
        <w:pStyle w:val="BodyText"/>
      </w:pPr>
      <w:r>
        <w:tab/>
        <w:t>W latach 90 ponownie nastąpiła przerwa w rozwoju SSN. Dana przerwa spowodowana była między innymi przez wysoką popularność nowego algorytmu uczenia maszynowego zwanego SVM (</w:t>
      </w:r>
      <w:proofErr w:type="spellStart"/>
      <w:r>
        <w:t>Support</w:t>
      </w:r>
      <w:proofErr w:type="spellEnd"/>
      <w:r>
        <w:t xml:space="preserve"> </w:t>
      </w:r>
      <w:proofErr w:type="spellStart"/>
      <w:r>
        <w:t>Vector</w:t>
      </w:r>
      <w:proofErr w:type="spellEnd"/>
      <w:r>
        <w:t xml:space="preserve"> </w:t>
      </w:r>
      <w:proofErr w:type="spellStart"/>
      <w:r>
        <w:t>Machines</w:t>
      </w:r>
      <w:proofErr w:type="spellEnd"/>
      <w:r>
        <w:t>), który na dotychczasowe możliwości mocy obliczeniowej, dawał lepsze rezultaty</w:t>
      </w:r>
      <w:r>
        <w:rPr>
          <w:rStyle w:val="FootnoteReference"/>
        </w:rPr>
        <w:footnoteReference w:id="23"/>
      </w:r>
      <w:r w:rsidR="00BB6CC8">
        <w:t>.</w:t>
      </w:r>
    </w:p>
    <w:p w14:paraId="204751A0" w14:textId="010D4F3C" w:rsidR="00E70F68" w:rsidRDefault="00E70F68" w:rsidP="00E70F68">
      <w:pPr>
        <w:pStyle w:val="BodyText"/>
      </w:pPr>
      <w:r>
        <w:tab/>
        <w:t xml:space="preserve"> W dzisiejszych czasach </w:t>
      </w:r>
      <w:r w:rsidR="00BB6CC8">
        <w:t>przebiega</w:t>
      </w:r>
      <w:r>
        <w:t xml:space="preserve"> kolejna fala rozwoju sieci neuronowych, która w przeciwieństwie do poprzednich lat ma niskie szanse na szybki zanik. Głównymi przyczynami </w:t>
      </w:r>
      <w:r w:rsidR="00BB6CC8">
        <w:lastRenderedPageBreak/>
        <w:t>popularności</w:t>
      </w:r>
      <w:r>
        <w:t xml:space="preserve"> </w:t>
      </w:r>
      <w:r w:rsidR="00BB6CC8">
        <w:t>sztucznych sieci neuronowych</w:t>
      </w:r>
      <w:r>
        <w:t xml:space="preserve"> jest doścignięcie możliwości mocy obliczeniowej do wymagań danych algorytmów oraz </w:t>
      </w:r>
      <w:r w:rsidR="00BB6CC8">
        <w:t xml:space="preserve">ciągłe </w:t>
      </w:r>
      <w:r>
        <w:t>udoskonal</w:t>
      </w:r>
      <w:r w:rsidR="00BB6CC8">
        <w:t>an</w:t>
      </w:r>
      <w:r>
        <w:t>ie danej grupy modeli.</w:t>
      </w:r>
      <w:r>
        <w:rPr>
          <w:rStyle w:val="FootnoteReference"/>
        </w:rPr>
        <w:footnoteReference w:id="24"/>
      </w:r>
    </w:p>
    <w:p w14:paraId="6B132F6E" w14:textId="77777777" w:rsidR="00E70F68" w:rsidRDefault="00E70F68" w:rsidP="00E70F68">
      <w:pPr>
        <w:pStyle w:val="Heading2"/>
      </w:pPr>
      <w:bookmarkStart w:id="5" w:name="_Toc133872735"/>
      <w:r>
        <w:t>Ogólny zarys sieci neuronowych</w:t>
      </w:r>
      <w:bookmarkEnd w:id="5"/>
    </w:p>
    <w:p w14:paraId="5A0F73AA" w14:textId="678D7BAD" w:rsidR="00E70F68" w:rsidRPr="00495A6F" w:rsidRDefault="00E70F68" w:rsidP="00E70F68">
      <w:pPr>
        <w:pStyle w:val="BodyText"/>
      </w:pPr>
      <w:r>
        <w:tab/>
        <w:t>Ideą powstania sztucznych sieci neuronowych było utworzenie takiego algorytmu, który działałby na podobnych zasadach co biologiczny mózg. Początkowym zadaniem algorytm</w:t>
      </w:r>
      <w:r w:rsidR="00BB6CC8">
        <w:t>ó</w:t>
      </w:r>
      <w:r>
        <w:t xml:space="preserve">w SSN była predykcja zmiennych dychotomicznych, lecz wraz z rozwojem technologii oraz ulepszaniem algorytmów z danej dziedziny, </w:t>
      </w:r>
      <w:r w:rsidR="00BB6CC8">
        <w:t>sztuczne sieci neuronowe</w:t>
      </w:r>
      <w:r>
        <w:t xml:space="preserve"> odnalazły szersze zastosowanie w wielu dziedzinach nauki.</w:t>
      </w:r>
      <w:r>
        <w:rPr>
          <w:rStyle w:val="FootnoteReference"/>
        </w:rPr>
        <w:footnoteReference w:id="25"/>
      </w:r>
    </w:p>
    <w:p w14:paraId="1DD51F65" w14:textId="77777777" w:rsidR="00E70F68" w:rsidRDefault="00E70F68" w:rsidP="00E70F68">
      <w:pPr>
        <w:pStyle w:val="Heading3"/>
      </w:pPr>
      <w:bookmarkStart w:id="6" w:name="_Toc133872736"/>
      <w:r>
        <w:t>Neurony biologiczne</w:t>
      </w:r>
      <w:bookmarkEnd w:id="6"/>
    </w:p>
    <w:p w14:paraId="3088E4A6" w14:textId="0B8E9E83" w:rsidR="00E70F68" w:rsidRDefault="00E70F68" w:rsidP="009E1503">
      <w:pPr>
        <w:pStyle w:val="BodyText"/>
      </w:pPr>
      <w:r>
        <w:tab/>
        <w:t>Neurony wykorzystane w budowie sztucznych sieci neuronowych przypominają neurony znajdujące się w mózgach zwierząt.</w:t>
      </w:r>
      <w:r>
        <w:rPr>
          <w:rStyle w:val="FootnoteReference"/>
        </w:rPr>
        <w:footnoteReference w:id="26"/>
      </w:r>
      <w:r>
        <w:t xml:space="preserve"> Tak więc, aby zrozumieć </w:t>
      </w:r>
      <w:r w:rsidR="009E1503">
        <w:t>funkcjonowanie</w:t>
      </w:r>
      <w:r>
        <w:t xml:space="preserve"> </w:t>
      </w:r>
      <w:r w:rsidR="00BB6CC8">
        <w:t xml:space="preserve">algorytmów uczenia głębokiego, </w:t>
      </w:r>
      <w:r>
        <w:t>i</w:t>
      </w:r>
      <w:r w:rsidR="00BB6CC8">
        <w:t>s</w:t>
      </w:r>
      <w:r>
        <w:t>totne jest przedstawienie budowy biologicznych neuronów.</w:t>
      </w:r>
    </w:p>
    <w:p w14:paraId="7D8ADD00" w14:textId="7B2E6080"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2</w:t>
      </w:r>
      <w:r w:rsidRPr="00505F1D">
        <w:fldChar w:fldCharType="end"/>
      </w:r>
      <w:r w:rsidRPr="00505F1D">
        <w:t xml:space="preserve"> Budowa neuronu</w:t>
      </w:r>
    </w:p>
    <w:p w14:paraId="534D5591" w14:textId="77777777" w:rsidR="00E70F68" w:rsidRDefault="00E70F68" w:rsidP="00E70F68">
      <w:pPr>
        <w:pStyle w:val="BodyText"/>
        <w:jc w:val="center"/>
      </w:pPr>
      <w:r>
        <w:rPr>
          <w:noProof/>
        </w:rPr>
        <w:drawing>
          <wp:inline distT="0" distB="0" distL="0" distR="0" wp14:anchorId="1EFBA6D2" wp14:editId="373B7E30">
            <wp:extent cx="4246880" cy="2644775"/>
            <wp:effectExtent l="0" t="0" r="0" b="0"/>
            <wp:docPr id="3" name="Picture 3" descr="Przeczytaj - Zintegrowana Platforma Edukacyj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rzeczytaj - Zintegrowana Platforma Edukacyjna"/>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6880" cy="2644775"/>
                    </a:xfrm>
                    <a:prstGeom prst="rect">
                      <a:avLst/>
                    </a:prstGeom>
                    <a:noFill/>
                    <a:ln>
                      <a:noFill/>
                    </a:ln>
                  </pic:spPr>
                </pic:pic>
              </a:graphicData>
            </a:graphic>
          </wp:inline>
        </w:drawing>
      </w:r>
    </w:p>
    <w:p w14:paraId="58D86C39" w14:textId="7963CF71" w:rsidR="00E70F68" w:rsidRPr="00505F1D" w:rsidRDefault="00E70F68" w:rsidP="00E70F68">
      <w:pPr>
        <w:pStyle w:val="BodyText"/>
        <w:jc w:val="center"/>
        <w:rPr>
          <w:sz w:val="20"/>
          <w:szCs w:val="20"/>
        </w:rPr>
      </w:pPr>
      <w:r w:rsidRPr="00505F1D">
        <w:rPr>
          <w:sz w:val="20"/>
          <w:szCs w:val="20"/>
        </w:rPr>
        <w:t>Źródło: https://zpe.gov.pl/a/przeczytaj/DqFenTtM4 (dostęp 05.04.2023</w:t>
      </w:r>
      <w:r w:rsidR="00BB6CC8" w:rsidRPr="00505F1D">
        <w:rPr>
          <w:sz w:val="20"/>
          <w:szCs w:val="20"/>
        </w:rPr>
        <w:t>)</w:t>
      </w:r>
    </w:p>
    <w:p w14:paraId="01BCAAAA" w14:textId="77777777" w:rsidR="00E70F68" w:rsidRDefault="00E70F68" w:rsidP="00E70F68">
      <w:pPr>
        <w:pStyle w:val="BodyText"/>
      </w:pPr>
    </w:p>
    <w:p w14:paraId="3DEBFB13" w14:textId="77777777" w:rsidR="00E70F68" w:rsidRDefault="00E70F68" w:rsidP="00E70F68">
      <w:pPr>
        <w:pStyle w:val="BodyText"/>
      </w:pPr>
      <w:r>
        <w:tab/>
        <w:t>Rysunek 2 przedstawia uproszczony wygląd neuronu z nazwami jego najistotniejszych części. Danymi częściami są:</w:t>
      </w:r>
    </w:p>
    <w:p w14:paraId="210BCE0A" w14:textId="1B6321D4" w:rsidR="00E70F68" w:rsidRDefault="00E70F68" w:rsidP="00E70F68">
      <w:pPr>
        <w:pStyle w:val="BodyText"/>
        <w:numPr>
          <w:ilvl w:val="0"/>
          <w:numId w:val="43"/>
        </w:numPr>
      </w:pPr>
      <w:r>
        <w:lastRenderedPageBreak/>
        <w:t xml:space="preserve">Dendryty- Stanowią one początek procesu zachodzącego w neuronie. Za pomocą </w:t>
      </w:r>
      <w:r w:rsidR="009E1503">
        <w:t>dendrytów</w:t>
      </w:r>
      <w:r>
        <w:t>, neuron uzyskuje informacje przekazane przez poprzedzające go inne neuron</w:t>
      </w:r>
      <w:r w:rsidR="00BB6CC8">
        <w:t>y</w:t>
      </w:r>
      <w:r>
        <w:t>.</w:t>
      </w:r>
      <w:r>
        <w:rPr>
          <w:rStyle w:val="FootnoteReference"/>
        </w:rPr>
        <w:footnoteReference w:id="27"/>
      </w:r>
    </w:p>
    <w:p w14:paraId="5CEC20B6" w14:textId="77777777" w:rsidR="00E70F68" w:rsidRDefault="00E70F68" w:rsidP="00E70F68">
      <w:pPr>
        <w:pStyle w:val="BodyText"/>
        <w:numPr>
          <w:ilvl w:val="0"/>
          <w:numId w:val="43"/>
        </w:numPr>
      </w:pPr>
      <w:r>
        <w:t>Jądro komórki- Jest to nadrzędna część, która jest kluczowa w procesie uczenia się neuronu. To właśnie w niej zachodzi proces integracji informacji otrzymanej za pomocą dendrytów oraz ich prawidłowej analizy. Wyjściowym efektem analiz w jądrze komórki jest informacja, która będzie przekazana do aksonu w przypadku, gdy przekroczy ona próg pobudzenia neuronu. W przeciwnym wypadku neuron nie jest aktywowany, co oznacza, iż nie bierze on udziału w procesie decyzyjnym.</w:t>
      </w:r>
      <w:r>
        <w:rPr>
          <w:rStyle w:val="FootnoteReference"/>
        </w:rPr>
        <w:footnoteReference w:id="28"/>
      </w:r>
    </w:p>
    <w:p w14:paraId="69AFC01B" w14:textId="2FBE79DD" w:rsidR="00E70F68" w:rsidRDefault="00E70F68" w:rsidP="00E70F68">
      <w:pPr>
        <w:pStyle w:val="BodyText"/>
        <w:numPr>
          <w:ilvl w:val="0"/>
          <w:numId w:val="43"/>
        </w:numPr>
      </w:pPr>
      <w:r>
        <w:t xml:space="preserve">Akson- jest to wypustka, której celem jest przeniesienie informacji z jądra komórki do </w:t>
      </w:r>
      <w:proofErr w:type="spellStart"/>
      <w:r>
        <w:t>telodendronów</w:t>
      </w:r>
      <w:proofErr w:type="spellEnd"/>
      <w:r>
        <w:t xml:space="preserve">. Długość </w:t>
      </w:r>
      <w:proofErr w:type="spellStart"/>
      <w:r>
        <w:t>aksona</w:t>
      </w:r>
      <w:proofErr w:type="spellEnd"/>
      <w:r>
        <w:t xml:space="preserve"> nie jest stała. Często jest on dłuższy od ciała komórki zaledwie kilkakrotnie, lecz zdarzają się neurony, których akson jest </w:t>
      </w:r>
      <w:r w:rsidR="00BB6CC8">
        <w:t>kilkaset razy</w:t>
      </w:r>
      <w:r>
        <w:t xml:space="preserve"> dłuższy.</w:t>
      </w:r>
      <w:r>
        <w:rPr>
          <w:rStyle w:val="FootnoteReference"/>
        </w:rPr>
        <w:footnoteReference w:id="29"/>
      </w:r>
    </w:p>
    <w:p w14:paraId="1669AB6C" w14:textId="77777777" w:rsidR="00E70F68" w:rsidRDefault="00E70F68" w:rsidP="00E70F68">
      <w:pPr>
        <w:pStyle w:val="BodyText"/>
        <w:numPr>
          <w:ilvl w:val="0"/>
          <w:numId w:val="43"/>
        </w:numPr>
      </w:pPr>
      <w:r>
        <w:t xml:space="preserve">Synapsy- Stanowią one zakończenie </w:t>
      </w:r>
      <w:proofErr w:type="spellStart"/>
      <w:r>
        <w:t>telodendronów</w:t>
      </w:r>
      <w:proofErr w:type="spellEnd"/>
      <w:r>
        <w:t>. Ich główną funkcją jest łączenie się neuronu z dendrytami innych neuronów. Za ich pomocą dochodzi do przekazywania informacji pomiędzy neuronami.</w:t>
      </w:r>
      <w:r>
        <w:rPr>
          <w:rStyle w:val="FootnoteReference"/>
        </w:rPr>
        <w:footnoteReference w:id="30"/>
      </w:r>
    </w:p>
    <w:p w14:paraId="6EE1F904" w14:textId="77777777" w:rsidR="00E70F68" w:rsidRDefault="00E70F68" w:rsidP="00E70F68">
      <w:pPr>
        <w:pStyle w:val="BodyText"/>
        <w:ind w:left="720"/>
      </w:pPr>
    </w:p>
    <w:p w14:paraId="6E1B03CA" w14:textId="77777777" w:rsidR="00E70F68" w:rsidRDefault="00E70F68" w:rsidP="00E70F68">
      <w:pPr>
        <w:pStyle w:val="BodyText"/>
      </w:pPr>
      <w:r>
        <w:tab/>
        <w:t>Neuron jest tylko częścią całego procesu zachodzącego w procesie analizy informacji w zwierzęcym mózgu. Cały proces składa się z wielowarstwowej sieci neuronów, które są wspólnie od siebie zależne. Przykładowa sieć neuronowa przedstawiona jest na Rysunek 3.</w:t>
      </w:r>
    </w:p>
    <w:p w14:paraId="1D6D479C" w14:textId="2FCD1DEE"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3</w:t>
      </w:r>
      <w:r w:rsidRPr="00505F1D">
        <w:fldChar w:fldCharType="end"/>
      </w:r>
      <w:r w:rsidRPr="00505F1D">
        <w:t xml:space="preserve"> Sie</w:t>
      </w:r>
      <w:r w:rsidR="00BB6CC8" w:rsidRPr="00505F1D">
        <w:t>ć</w:t>
      </w:r>
      <w:r w:rsidRPr="00505F1D">
        <w:t xml:space="preserve"> neuronowa ludzkiego mózgu</w:t>
      </w:r>
    </w:p>
    <w:p w14:paraId="0460DC74" w14:textId="77777777" w:rsidR="00E70F68" w:rsidRDefault="00E70F68" w:rsidP="00E70F68">
      <w:pPr>
        <w:pStyle w:val="BodyText"/>
        <w:ind w:left="708"/>
        <w:jc w:val="center"/>
      </w:pPr>
      <w:r>
        <w:rPr>
          <w:noProof/>
        </w:rPr>
        <w:drawing>
          <wp:inline distT="0" distB="0" distL="0" distR="0" wp14:anchorId="0064BE40" wp14:editId="33E34351">
            <wp:extent cx="4692650" cy="1503680"/>
            <wp:effectExtent l="0" t="0" r="0" b="0"/>
            <wp:docPr id="4" name="Picture 4" descr="1. Introduction to Artificial Neural Networks - Neural networks and deep  learning [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1. Introduction to Artificial Neural Networks - Neural networks and deep  learning [Book]"/>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2650" cy="1503680"/>
                    </a:xfrm>
                    <a:prstGeom prst="rect">
                      <a:avLst/>
                    </a:prstGeom>
                    <a:noFill/>
                    <a:ln>
                      <a:noFill/>
                    </a:ln>
                  </pic:spPr>
                </pic:pic>
              </a:graphicData>
            </a:graphic>
          </wp:inline>
        </w:drawing>
      </w:r>
    </w:p>
    <w:p w14:paraId="12F60B23" w14:textId="77777777" w:rsidR="00E70F68" w:rsidRPr="00505F1D" w:rsidRDefault="00E70F68" w:rsidP="00E70F68">
      <w:pPr>
        <w:pStyle w:val="BodyText"/>
        <w:ind w:left="708"/>
        <w:jc w:val="center"/>
        <w:rPr>
          <w:sz w:val="20"/>
          <w:szCs w:val="20"/>
        </w:rPr>
      </w:pPr>
      <w:r w:rsidRPr="00505F1D">
        <w:rPr>
          <w:sz w:val="20"/>
          <w:szCs w:val="20"/>
        </w:rPr>
        <w:t>Źródło: https://www.oreilly.com/library/view/neural-networks-and/9781492037354/ch01.html (dostęp 05.04.2023)</w:t>
      </w:r>
    </w:p>
    <w:p w14:paraId="0415EBA6" w14:textId="77777777" w:rsidR="00E70F68" w:rsidRDefault="00E70F68" w:rsidP="00E70F68">
      <w:pPr>
        <w:pStyle w:val="Heading3"/>
      </w:pPr>
      <w:bookmarkStart w:id="7" w:name="_Toc133872737"/>
      <w:r>
        <w:lastRenderedPageBreak/>
        <w:t>Neuron</w:t>
      </w:r>
      <w:bookmarkEnd w:id="7"/>
    </w:p>
    <w:p w14:paraId="46547D70" w14:textId="212CE2D8" w:rsidR="00E70F68" w:rsidRDefault="00E70F68" w:rsidP="00E869DB">
      <w:pPr>
        <w:pStyle w:val="BodyText"/>
      </w:pPr>
      <w:r>
        <w:tab/>
        <w:t xml:space="preserve">Jak już wcześniej zostało </w:t>
      </w:r>
      <w:r w:rsidR="00BB6CC8">
        <w:t xml:space="preserve">to </w:t>
      </w:r>
      <w:r>
        <w:t xml:space="preserve">przytoczone, neuron jest częścią całego procesu analizy danych w algorytmach sieci neuronowych. Przykładem neuronu, który </w:t>
      </w:r>
      <w:r w:rsidR="00F2142A">
        <w:t xml:space="preserve">jest omawiany w poprzednim rozdziale </w:t>
      </w:r>
      <w:r>
        <w:t xml:space="preserve">jest perceptron </w:t>
      </w:r>
      <w:proofErr w:type="spellStart"/>
      <w:r>
        <w:t>Rosenblatta</w:t>
      </w:r>
      <w:proofErr w:type="spellEnd"/>
      <w:r>
        <w:t xml:space="preserve"> oraz </w:t>
      </w:r>
      <w:proofErr w:type="spellStart"/>
      <w:r>
        <w:t>Wightmana</w:t>
      </w:r>
      <w:proofErr w:type="spellEnd"/>
      <w:r>
        <w:t>. Budowa perceptronu przedstawiona jest na Rysunek 4.</w:t>
      </w:r>
    </w:p>
    <w:p w14:paraId="325D0A8E" w14:textId="758FA402"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4</w:t>
      </w:r>
      <w:r w:rsidRPr="00505F1D">
        <w:fldChar w:fldCharType="end"/>
      </w:r>
      <w:r w:rsidRPr="00505F1D">
        <w:t xml:space="preserve"> Budowa perceptronu</w:t>
      </w:r>
    </w:p>
    <w:p w14:paraId="366AAD66" w14:textId="77777777" w:rsidR="00E70F68" w:rsidRPr="006335DD" w:rsidRDefault="00E70F68" w:rsidP="00E70F68">
      <w:pPr>
        <w:jc w:val="center"/>
      </w:pPr>
      <w:r>
        <w:fldChar w:fldCharType="begin"/>
      </w:r>
      <w:r>
        <w:instrText xml:space="preserve"> INCLUDEPICTURE "https://miro.medium.com/v2/resize:fit:1400/1*Z1_IgFO1c6tq4Tz1iwJraw.png" \* MERGEFORMATINET </w:instrText>
      </w:r>
      <w:r>
        <w:fldChar w:fldCharType="separate"/>
      </w:r>
      <w:r>
        <w:rPr>
          <w:noProof/>
        </w:rPr>
        <w:drawing>
          <wp:inline distT="0" distB="0" distL="0" distR="0" wp14:anchorId="309A3865" wp14:editId="4B5623F4">
            <wp:extent cx="4549966" cy="2677098"/>
            <wp:effectExtent l="0" t="0" r="0" b="3175"/>
            <wp:docPr id="5"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6310" cy="2692598"/>
                    </a:xfrm>
                    <a:prstGeom prst="rect">
                      <a:avLst/>
                    </a:prstGeom>
                    <a:noFill/>
                    <a:ln>
                      <a:noFill/>
                    </a:ln>
                  </pic:spPr>
                </pic:pic>
              </a:graphicData>
            </a:graphic>
          </wp:inline>
        </w:drawing>
      </w:r>
      <w:r>
        <w:fldChar w:fldCharType="end"/>
      </w:r>
    </w:p>
    <w:p w14:paraId="358AE44B" w14:textId="1DFDAE79" w:rsidR="00E70F68" w:rsidRPr="00505F1D" w:rsidRDefault="00E70F68" w:rsidP="00E70F68">
      <w:pPr>
        <w:pStyle w:val="BodyText"/>
        <w:jc w:val="center"/>
        <w:rPr>
          <w:sz w:val="20"/>
          <w:szCs w:val="20"/>
        </w:rPr>
      </w:pPr>
      <w:r w:rsidRPr="00505F1D">
        <w:rPr>
          <w:sz w:val="20"/>
          <w:szCs w:val="20"/>
        </w:rPr>
        <w:t xml:space="preserve">Źródło: </w:t>
      </w:r>
      <w:r w:rsidR="00505F1D" w:rsidRPr="00505F1D">
        <w:rPr>
          <w:i/>
          <w:iCs/>
          <w:sz w:val="20"/>
          <w:szCs w:val="20"/>
        </w:rPr>
        <w:t xml:space="preserve">The </w:t>
      </w:r>
      <w:proofErr w:type="spellStart"/>
      <w:r w:rsidR="00505F1D" w:rsidRPr="00505F1D">
        <w:rPr>
          <w:i/>
          <w:iCs/>
          <w:sz w:val="20"/>
          <w:szCs w:val="20"/>
        </w:rPr>
        <w:t>Rise</w:t>
      </w:r>
      <w:proofErr w:type="spellEnd"/>
      <w:r w:rsidR="00505F1D" w:rsidRPr="00505F1D">
        <w:rPr>
          <w:i/>
          <w:iCs/>
          <w:sz w:val="20"/>
          <w:szCs w:val="20"/>
        </w:rPr>
        <w:t xml:space="preserve"> and Fall of the Perceptron</w:t>
      </w:r>
      <w:r w:rsidR="00505F1D">
        <w:rPr>
          <w:sz w:val="20"/>
          <w:szCs w:val="20"/>
        </w:rPr>
        <w:t xml:space="preserve"> materiał zaczerpnięty ze strony: </w:t>
      </w:r>
      <w:r w:rsidR="00505F1D" w:rsidRPr="00505F1D">
        <w:rPr>
          <w:sz w:val="20"/>
          <w:szCs w:val="20"/>
        </w:rPr>
        <w:t>https://ai.plainenglish.io/the-rise-and-fall-of-the-per</w:t>
      </w:r>
      <w:r w:rsidR="00505F1D" w:rsidRPr="00505F1D">
        <w:rPr>
          <w:sz w:val="20"/>
          <w:szCs w:val="20"/>
        </w:rPr>
        <w:t>c</w:t>
      </w:r>
      <w:r w:rsidR="00505F1D" w:rsidRPr="00505F1D">
        <w:rPr>
          <w:sz w:val="20"/>
          <w:szCs w:val="20"/>
        </w:rPr>
        <w:t>eptron-c04ae53ea465</w:t>
      </w:r>
      <w:r w:rsidRPr="00505F1D">
        <w:rPr>
          <w:sz w:val="20"/>
          <w:szCs w:val="20"/>
        </w:rPr>
        <w:t xml:space="preserve"> (dostęp 05.04.2023)</w:t>
      </w:r>
    </w:p>
    <w:p w14:paraId="2C64DA9A" w14:textId="77777777" w:rsidR="00E70F68" w:rsidRDefault="00E70F68" w:rsidP="00E70F68">
      <w:pPr>
        <w:pStyle w:val="BodyText"/>
      </w:pPr>
      <w:r>
        <w:tab/>
      </w:r>
    </w:p>
    <w:p w14:paraId="3423191E" w14:textId="1C50D6B7" w:rsidR="00E70F68" w:rsidRDefault="00E70F68" w:rsidP="00E70F68">
      <w:pPr>
        <w:pStyle w:val="BodyText"/>
      </w:pPr>
      <w:r>
        <w:tab/>
        <w:t xml:space="preserve">Trudno jest się nie zgodzić ze stwierdzeniem, iż budowa perceptronu przypomina budowę biologicznego neuronu. Dane wejściowe </w:t>
      </w:r>
      <w:r w:rsidRPr="00E869DB">
        <w:rPr>
          <w:i/>
          <w:iCs/>
        </w:rPr>
        <w:t>X</w:t>
      </w:r>
      <w:r>
        <w:t xml:space="preserve">, które będą analizowane przez model perceptronu przechodzą przez dendryty. Dane wejściowe znajdują się w wektorze N-elementowym, co powoduję, iż w perceptronie pojawia się </w:t>
      </w:r>
      <w:r w:rsidRPr="00E869DB">
        <w:rPr>
          <w:i/>
          <w:iCs/>
        </w:rPr>
        <w:t>N+1</w:t>
      </w:r>
      <w:r>
        <w:t xml:space="preserve"> dendrytów. Dodatkowy </w:t>
      </w:r>
      <w:proofErr w:type="spellStart"/>
      <w:r>
        <w:t>dendyt</w:t>
      </w:r>
      <w:proofErr w:type="spellEnd"/>
      <w:r>
        <w:t xml:space="preserve"> pojawia się ze względu na uwzględnienie wyrazu wolnego. W danych dendrytach znajdują się wagi poszczególnych wejść </w:t>
      </w:r>
      <w:r w:rsidRPr="00E869DB">
        <w:rPr>
          <w:i/>
          <w:iCs/>
        </w:rPr>
        <w:t>w</w:t>
      </w:r>
      <w:r>
        <w:t>.</w:t>
      </w:r>
      <w:r>
        <w:rPr>
          <w:rStyle w:val="FootnoteReference"/>
        </w:rPr>
        <w:footnoteReference w:id="31"/>
      </w:r>
      <w:r>
        <w:t xml:space="preserve"> Następnie dane wejściowe oraz ich wagi przechodzą przez dwie funkcje, które znajdują się w jądrze neuronu. Do danych funkcji należy funkcja kombinacji oraz funkcja aktywacji</w:t>
      </w:r>
      <w:r>
        <w:rPr>
          <w:rStyle w:val="FootnoteReference"/>
        </w:rPr>
        <w:footnoteReference w:id="32"/>
      </w:r>
      <w:r>
        <w:t xml:space="preserve">. Funkcja aktywacji szczegółowo opisana będzie w </w:t>
      </w:r>
      <w:r w:rsidR="00F2142A">
        <w:t>trzecim</w:t>
      </w:r>
      <w:r>
        <w:t xml:space="preserve"> podrozdziale danego </w:t>
      </w:r>
      <w:r w:rsidR="009B710B">
        <w:t>roz</w:t>
      </w:r>
      <w:r>
        <w:t>działu. Funkcja kombinacji natomiast jest funkcją liniow</w:t>
      </w:r>
      <w:r w:rsidR="00BB6CC8">
        <w:t>ą</w:t>
      </w:r>
      <w:r>
        <w:t xml:space="preserve">. Tak więc wynikiem funkcji kombinacji będzie </w:t>
      </w:r>
      <w:r w:rsidRPr="00B06664">
        <w:rPr>
          <w:i/>
          <w:iCs/>
        </w:rPr>
        <w:t>Z</w:t>
      </w:r>
      <w:r w:rsidR="009B710B">
        <w:t>,</w:t>
      </w:r>
      <w:r>
        <w:t xml:space="preserve"> gdzie:</w:t>
      </w:r>
    </w:p>
    <w:p w14:paraId="41875F34" w14:textId="179FF6F6" w:rsidR="00E70F68" w:rsidRDefault="00935017" w:rsidP="00935017">
      <w:pPr>
        <w:pStyle w:val="BodyText"/>
        <w:jc w:val="left"/>
      </w:pPr>
      <w:r>
        <w:lastRenderedPageBreak/>
        <w:tab/>
      </w:r>
      <w:r>
        <w:tab/>
      </w:r>
      <w:r>
        <w:tab/>
      </w:r>
      <w:r>
        <w:tab/>
      </w:r>
      <w:r>
        <w:tab/>
      </w:r>
      <m:oMath>
        <m:r>
          <w:rPr>
            <w:rFonts w:ascii="Cambria Math" w:hAnsi="Cambria Math"/>
          </w:rPr>
          <m:t xml:space="preserve">Z =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 w</m:t>
        </m:r>
      </m:oMath>
      <w:r w:rsidR="00E70F68">
        <w:rPr>
          <w:rStyle w:val="FootnoteReference"/>
        </w:rPr>
        <w:footnoteReference w:id="33"/>
      </w:r>
      <w:r>
        <w:tab/>
      </w:r>
      <w:r>
        <w:tab/>
      </w:r>
      <w:r>
        <w:tab/>
      </w:r>
      <w:r w:rsidR="00615039">
        <w:t xml:space="preserve">             (</w:t>
      </w:r>
      <w:r>
        <w:t>1</w:t>
      </w:r>
      <w:r w:rsidR="00615039">
        <w:t>)</w:t>
      </w:r>
    </w:p>
    <w:p w14:paraId="126DCB50" w14:textId="761C9491" w:rsidR="00C20ADB" w:rsidRDefault="00E70F68" w:rsidP="00C20ADB">
      <w:pPr>
        <w:pStyle w:val="BodyText"/>
        <w:jc w:val="left"/>
      </w:pPr>
      <w:proofErr w:type="spellStart"/>
      <w:r>
        <w:t>Gdzie:</w:t>
      </w:r>
      <w:r w:rsidRPr="00E869DB">
        <w:rPr>
          <w:i/>
          <w:iCs/>
        </w:rPr>
        <w:t>X</w:t>
      </w:r>
      <w:proofErr w:type="spellEnd"/>
      <w:r>
        <w:t xml:space="preserve"> = [x</w:t>
      </w:r>
      <w:r w:rsidRPr="00702DF4">
        <w:rPr>
          <w:vertAlign w:val="subscript"/>
        </w:rPr>
        <w:t>1</w:t>
      </w:r>
      <w:r>
        <w:t>, x</w:t>
      </w:r>
      <w:r w:rsidRPr="00702DF4">
        <w:rPr>
          <w:vertAlign w:val="subscript"/>
        </w:rPr>
        <w:t>2</w:t>
      </w:r>
      <w:r>
        <w:t>, x</w:t>
      </w:r>
      <w:r w:rsidRPr="00702DF4">
        <w:rPr>
          <w:vertAlign w:val="subscript"/>
        </w:rPr>
        <w:t>3</w:t>
      </w:r>
      <w:r>
        <w:t xml:space="preserve">, …, </w:t>
      </w:r>
      <w:proofErr w:type="spellStart"/>
      <w:r>
        <w:t>x</w:t>
      </w:r>
      <w:r w:rsidRPr="00702DF4">
        <w:rPr>
          <w:vertAlign w:val="subscript"/>
        </w:rPr>
        <w:t>n</w:t>
      </w:r>
      <w:proofErr w:type="spellEnd"/>
      <w:r>
        <w:t>, 1]</w:t>
      </w:r>
      <w:r w:rsidR="002008BB">
        <w:t xml:space="preserve">; </w:t>
      </w:r>
      <w:r w:rsidRPr="00E869DB">
        <w:rPr>
          <w:i/>
          <w:iCs/>
        </w:rPr>
        <w:t>w</w:t>
      </w:r>
      <w:r>
        <w:t>= [w</w:t>
      </w:r>
      <w:r w:rsidRPr="00702DF4">
        <w:rPr>
          <w:vertAlign w:val="subscript"/>
        </w:rPr>
        <w:t>1</w:t>
      </w:r>
      <w:r>
        <w:t>, w</w:t>
      </w:r>
      <w:r w:rsidRPr="00702DF4">
        <w:rPr>
          <w:vertAlign w:val="subscript"/>
        </w:rPr>
        <w:t>2</w:t>
      </w:r>
      <w:r>
        <w:t>, w</w:t>
      </w:r>
      <w:r w:rsidRPr="00702DF4">
        <w:rPr>
          <w:vertAlign w:val="subscript"/>
        </w:rPr>
        <w:t>3</w:t>
      </w:r>
      <w:r>
        <w:t xml:space="preserve">, …, </w:t>
      </w:r>
      <w:proofErr w:type="spellStart"/>
      <w:r>
        <w:t>w</w:t>
      </w:r>
      <w:r w:rsidRPr="00702DF4">
        <w:rPr>
          <w:vertAlign w:val="subscript"/>
        </w:rPr>
        <w:t>n</w:t>
      </w:r>
      <w:proofErr w:type="spellEnd"/>
      <w:r>
        <w:t>, w</w:t>
      </w:r>
      <w:r w:rsidRPr="00702DF4">
        <w:rPr>
          <w:vertAlign w:val="subscript"/>
        </w:rPr>
        <w:t>n+1</w:t>
      </w:r>
      <w:r>
        <w:t>]</w:t>
      </w:r>
      <w:r w:rsidR="002008BB">
        <w:t xml:space="preserve">; </w:t>
      </w:r>
      <w:r w:rsidRPr="00E869DB">
        <w:rPr>
          <w:i/>
          <w:iCs/>
        </w:rPr>
        <w:t>n</w:t>
      </w:r>
      <w:r>
        <w:t xml:space="preserve"> – ilość danych wejściowych w wektorze</w:t>
      </w:r>
    </w:p>
    <w:p w14:paraId="5CC2FB02" w14:textId="354F0E00" w:rsidR="00E70F68" w:rsidRDefault="00E70F68" w:rsidP="00E70F68">
      <w:pPr>
        <w:pStyle w:val="BodyText"/>
      </w:pPr>
      <w:r>
        <w:tab/>
        <w:t xml:space="preserve">Ostatnia wartość </w:t>
      </w:r>
      <w:r w:rsidR="00615039">
        <w:t>wektora</w:t>
      </w:r>
      <w:r>
        <w:t xml:space="preserve"> </w:t>
      </w:r>
      <w:r w:rsidRPr="00E869DB">
        <w:rPr>
          <w:i/>
          <w:iCs/>
        </w:rPr>
        <w:t>X</w:t>
      </w:r>
      <w:r>
        <w:t xml:space="preserve">, równa 1, jest wyrazem wolnym modelu a jej przypisana waga to </w:t>
      </w:r>
      <w:r w:rsidRPr="00E869DB">
        <w:rPr>
          <w:i/>
          <w:iCs/>
        </w:rPr>
        <w:t>w</w:t>
      </w:r>
      <w:r w:rsidRPr="00E869DB">
        <w:rPr>
          <w:i/>
          <w:iCs/>
          <w:vertAlign w:val="subscript"/>
        </w:rPr>
        <w:t>n+1</w:t>
      </w:r>
      <w:r>
        <w:t xml:space="preserve">. Wynik funkcji kombinacji jest daną wejściową dla funkcji aktywacji </w:t>
      </w:r>
      <w:r w:rsidRPr="00AB5A9A">
        <w:rPr>
          <w:i/>
          <w:iCs/>
        </w:rPr>
        <w:t>a(Z)</w:t>
      </w:r>
      <w:r>
        <w:t>, gdzie</w:t>
      </w:r>
      <w:r>
        <w:rPr>
          <w:rStyle w:val="FootnoteReference"/>
        </w:rPr>
        <w:footnoteReference w:id="34"/>
      </w:r>
      <w:r>
        <w:t>:</w:t>
      </w:r>
    </w:p>
    <w:p w14:paraId="3F2464DA" w14:textId="4A5B6BE7" w:rsidR="00E70F68" w:rsidRDefault="00935017" w:rsidP="00935017">
      <w:pPr>
        <w:pStyle w:val="BodyText"/>
        <w:jc w:val="left"/>
      </w:pPr>
      <w:r>
        <w:tab/>
      </w:r>
      <w:r>
        <w:tab/>
      </w:r>
      <w:r>
        <w:tab/>
      </w:r>
      <w:r>
        <w:tab/>
      </w:r>
      <w:r>
        <w:tab/>
      </w:r>
      <m:oMath>
        <m:r>
          <w:rPr>
            <w:rFonts w:ascii="Cambria Math" w:hAnsi="Cambria Math"/>
          </w:rPr>
          <m:t xml:space="preserve">a(Z) = a( w *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E70F68">
        <w:rPr>
          <w:rStyle w:val="FootnoteReference"/>
        </w:rPr>
        <w:footnoteReference w:id="35"/>
      </w:r>
      <w:r>
        <w:tab/>
      </w:r>
      <w:r>
        <w:tab/>
      </w:r>
      <w:r>
        <w:tab/>
      </w:r>
      <w:r w:rsidR="00615039">
        <w:tab/>
        <w:t xml:space="preserve"> (2)</w:t>
      </w:r>
    </w:p>
    <w:p w14:paraId="723DD2F6" w14:textId="77777777" w:rsidR="00E70F68" w:rsidRDefault="00E70F68" w:rsidP="00E70F68">
      <w:pPr>
        <w:pStyle w:val="BodyText"/>
        <w:jc w:val="center"/>
      </w:pPr>
    </w:p>
    <w:p w14:paraId="48D32A6B" w14:textId="005097A1" w:rsidR="00E70F68" w:rsidRDefault="00E70F68" w:rsidP="00E70F68">
      <w:pPr>
        <w:pStyle w:val="BodyText"/>
      </w:pPr>
      <w:r>
        <w:t xml:space="preserve"> </w:t>
      </w:r>
      <w:r>
        <w:tab/>
        <w:t xml:space="preserve">Wynik funkcji aktywacji jest </w:t>
      </w:r>
      <w:r w:rsidR="00BB6CC8">
        <w:t xml:space="preserve">przesyłany </w:t>
      </w:r>
      <w:r>
        <w:t>do warstwy wyjściowe</w:t>
      </w:r>
      <w:r w:rsidR="00BB6CC8">
        <w:t>j</w:t>
      </w:r>
      <w:r>
        <w:t xml:space="preserve"> sieci </w:t>
      </w:r>
      <w:r w:rsidR="00F2142A">
        <w:t>neuronowej</w:t>
      </w:r>
      <w:r>
        <w:t xml:space="preserve"> bądź do neuronów kolejnej warstwy ukrytej. </w:t>
      </w:r>
    </w:p>
    <w:p w14:paraId="680F18DF" w14:textId="77777777" w:rsidR="00E70F68" w:rsidRDefault="00E70F68" w:rsidP="00241BBA">
      <w:pPr>
        <w:pStyle w:val="Heading3"/>
      </w:pPr>
      <w:bookmarkStart w:id="8" w:name="_Toc133872738"/>
      <w:r>
        <w:t>Uczenie głębokie</w:t>
      </w:r>
      <w:bookmarkEnd w:id="8"/>
    </w:p>
    <w:p w14:paraId="263A0039" w14:textId="3209950A" w:rsidR="00E70F68" w:rsidRDefault="00E70F68" w:rsidP="00E70F68">
      <w:pPr>
        <w:pStyle w:val="BodyText"/>
      </w:pPr>
      <w:r>
        <w:tab/>
        <w:t xml:space="preserve">Perceptron jest siecią neuronową, która składa się z dwóch warstw. Pierwszą warstwą jest warstwa wejściowa, w której przekazywane są dane wejściowe. Ostatnia warstwa jest warstwą wyjściowa, w której wszystkie obliczenia sieci są </w:t>
      </w:r>
      <w:r w:rsidR="00E91895">
        <w:t>tworzone</w:t>
      </w:r>
      <w:r>
        <w:t>.</w:t>
      </w:r>
      <w:r>
        <w:rPr>
          <w:rStyle w:val="FootnoteReference"/>
        </w:rPr>
        <w:footnoteReference w:id="36"/>
      </w:r>
      <w:r>
        <w:t xml:space="preserve"> Wraz z rozwojem technologii oraz dziedziny sieci neuronowych, </w:t>
      </w:r>
      <w:r w:rsidR="00E91895">
        <w:t>liczba</w:t>
      </w:r>
      <w:r>
        <w:t xml:space="preserve"> algorytmów związanych z sieciami neuronowymi znacznie wzr</w:t>
      </w:r>
      <w:r w:rsidR="00E91895">
        <w:t>osła</w:t>
      </w:r>
      <w:r>
        <w:t xml:space="preserve">. Aktualnie sieci neuronowe mogą posiadać znacznie więcej warstw w swojej architekturze. Dane warstwy, które znajdują się pomiędzy warstwą wejściowa oraz wyjściową nazywają się warstwami ukrytymi. W danych warstwach występują neurony, których celem jest zaciąganie informacji, wyłapywanie wzorców w danych i </w:t>
      </w:r>
      <w:r w:rsidR="00DC20CB">
        <w:t>przekazywanie</w:t>
      </w:r>
      <w:r>
        <w:t xml:space="preserve"> wyników do innych </w:t>
      </w:r>
      <w:r w:rsidR="00E91895">
        <w:t>neuronów</w:t>
      </w:r>
      <w:r>
        <w:t>. Uczeniem głębokim można nazwać sieci neuronowe, które mają wiele warstw w swojej budowie</w:t>
      </w:r>
      <w:r>
        <w:rPr>
          <w:rStyle w:val="FootnoteReference"/>
        </w:rPr>
        <w:footnoteReference w:id="37"/>
      </w:r>
      <w:r w:rsidR="00E91895">
        <w:t>.</w:t>
      </w:r>
      <w:r>
        <w:t xml:space="preserve"> Przykładowymi strukturami sieci </w:t>
      </w:r>
      <w:r w:rsidR="00DC20CB">
        <w:t>neuronów</w:t>
      </w:r>
      <w:r>
        <w:t>, które są stosowane w dzisiejszych czasach są:</w:t>
      </w:r>
    </w:p>
    <w:p w14:paraId="1A27630D" w14:textId="42AB23D2" w:rsidR="00E70F68" w:rsidRDefault="00E70F68" w:rsidP="00E70F68">
      <w:pPr>
        <w:pStyle w:val="BodyText"/>
        <w:numPr>
          <w:ilvl w:val="0"/>
          <w:numId w:val="47"/>
        </w:numPr>
      </w:pPr>
      <w:r>
        <w:t>MLP – Skrót MLP pochodzi od angielskiej nazwy Multi</w:t>
      </w:r>
      <w:r w:rsidR="00E91895">
        <w:t>-</w:t>
      </w:r>
      <w:proofErr w:type="spellStart"/>
      <w:r>
        <w:t>Layer</w:t>
      </w:r>
      <w:proofErr w:type="spellEnd"/>
      <w:r w:rsidR="00E91895">
        <w:t>-</w:t>
      </w:r>
      <w:r>
        <w:t>Perceptron, co w polskim tłumaczeniu znaczy wielowarstwowy perceptron. Jak sama nazwa wskazuje, w danej sieci neuronowej możne znajdować się wiele warstw ukrytych. W każdej warstwie występuje określona liczba neuronów, które wykorzystują zarówno funkcje kombinacji, jak i funkcje aktywacji.</w:t>
      </w:r>
      <w:r>
        <w:rPr>
          <w:rStyle w:val="FootnoteReference"/>
        </w:rPr>
        <w:footnoteReference w:id="38"/>
      </w:r>
      <w:r w:rsidRPr="00663B30">
        <w:t xml:space="preserve"> </w:t>
      </w:r>
      <w:r>
        <w:t xml:space="preserve">W danej sieci neuronowej warstwy ukryte </w:t>
      </w:r>
      <w:r>
        <w:lastRenderedPageBreak/>
        <w:t>zaciągają sygnały z poprzedzających ich warstw</w:t>
      </w:r>
      <w:r w:rsidR="00282940">
        <w:t>,</w:t>
      </w:r>
      <w:r>
        <w:t xml:space="preserve"> a swoje wnioski przesyłają do chronologicznie kolejnej warstwy ukrytej, bądź wyjściowej</w:t>
      </w:r>
      <w:r>
        <w:rPr>
          <w:rStyle w:val="FootnoteReference"/>
        </w:rPr>
        <w:footnoteReference w:id="39"/>
      </w:r>
      <w:r>
        <w:t>. Tak więc MLP zaliczany jest do sieci jednokierunkowych. Dany typ sztucznych sieci neuronowych najczęściej wykorzystywany jest do klasyfikacji bądź regresji.</w:t>
      </w:r>
      <w:r>
        <w:rPr>
          <w:rStyle w:val="FootnoteReference"/>
        </w:rPr>
        <w:footnoteReference w:id="40"/>
      </w:r>
    </w:p>
    <w:p w14:paraId="740FA31D" w14:textId="63A28EAA" w:rsidR="00E70F68" w:rsidRPr="00AD4968" w:rsidRDefault="00E70F68" w:rsidP="008B1FF6">
      <w:pPr>
        <w:pStyle w:val="BodyText"/>
        <w:numPr>
          <w:ilvl w:val="0"/>
          <w:numId w:val="47"/>
        </w:numPr>
      </w:pPr>
      <w:r>
        <w:t xml:space="preserve">RNN – jest to skrót od nazwy </w:t>
      </w:r>
      <w:proofErr w:type="spellStart"/>
      <w:r>
        <w:t>Recurrent</w:t>
      </w:r>
      <w:proofErr w:type="spellEnd"/>
      <w:r>
        <w:t xml:space="preserve"> </w:t>
      </w:r>
      <w:proofErr w:type="spellStart"/>
      <w:r>
        <w:t>Neural</w:t>
      </w:r>
      <w:proofErr w:type="spellEnd"/>
      <w:r>
        <w:t xml:space="preserve"> Networks.</w:t>
      </w:r>
      <w:r w:rsidR="00F2142A">
        <w:t xml:space="preserve"> W polskiej nomenklaturze owe</w:t>
      </w:r>
      <w:r>
        <w:t xml:space="preserve"> sieci neuronowe nazywa</w:t>
      </w:r>
      <w:r w:rsidR="00E91895">
        <w:t>ne</w:t>
      </w:r>
      <w:r>
        <w:t xml:space="preserve"> s</w:t>
      </w:r>
      <w:r w:rsidR="00E91895">
        <w:t>ą</w:t>
      </w:r>
      <w:r>
        <w:t xml:space="preserve"> rekurencyjnymi sieciami neuronowymi. Głównym celem </w:t>
      </w:r>
      <w:r w:rsidRPr="00F2142A">
        <w:rPr>
          <w:color w:val="000000" w:themeColor="text1"/>
        </w:rPr>
        <w:t xml:space="preserve">danych </w:t>
      </w:r>
      <w:r>
        <w:t xml:space="preserve">sieci jest analiza szeregów czasowych. </w:t>
      </w:r>
      <w:r w:rsidR="008B1FF6">
        <w:t>Unikatowość budowy</w:t>
      </w:r>
      <w:r>
        <w:t xml:space="preserve"> rekurencyjnych sieci neuronowych</w:t>
      </w:r>
      <w:r w:rsidR="008B1FF6">
        <w:t>, która występuje przez jej połączenia wsteczne,</w:t>
      </w:r>
      <w:r>
        <w:t xml:space="preserve"> daje jej wysok</w:t>
      </w:r>
      <w:r w:rsidR="008B1FF6">
        <w:t>ą</w:t>
      </w:r>
      <w:r>
        <w:t xml:space="preserve"> efektywność w analizowaniu szeregów czasowych</w:t>
      </w:r>
      <w:r w:rsidR="008B1FF6">
        <w:t xml:space="preserve">. </w:t>
      </w:r>
      <w:r>
        <w:t xml:space="preserve">Za ich pomocą sieci te są w stanie brać pod uwagę zarówno dane wejściowe, jak i wartości, które nastąpiły w poprzednich okresach. Ze względu na to, </w:t>
      </w:r>
      <w:r w:rsidR="00F2142A">
        <w:t>RNN</w:t>
      </w:r>
      <w:r>
        <w:t xml:space="preserve"> nie można zaklasyfikować do sieci jednokierunkowych. Rekurencyjne sieci neuronowe są wykorzystywane w: procesie analiz danych giełdowych, przetwarzaniu języka naturalnego jak i systemach samoczynnego prowadzenia samochodu.</w:t>
      </w:r>
      <w:r>
        <w:rPr>
          <w:rStyle w:val="FootnoteReference"/>
        </w:rPr>
        <w:footnoteReference w:id="41"/>
      </w:r>
    </w:p>
    <w:p w14:paraId="16F194FC" w14:textId="58D6629A" w:rsidR="00E70F68" w:rsidRPr="00AD4968" w:rsidRDefault="00E70F68" w:rsidP="00E70F68">
      <w:pPr>
        <w:pStyle w:val="BodyText"/>
        <w:numPr>
          <w:ilvl w:val="0"/>
          <w:numId w:val="47"/>
        </w:numPr>
      </w:pPr>
      <w:r>
        <w:t xml:space="preserve">CNN – Splotowe sieci neuronowe, </w:t>
      </w:r>
      <w:r w:rsidRPr="00136984">
        <w:rPr>
          <w:color w:val="000000" w:themeColor="text1"/>
        </w:rPr>
        <w:t xml:space="preserve">których angielska nazwa brzmi </w:t>
      </w:r>
      <w:proofErr w:type="spellStart"/>
      <w:r w:rsidRPr="00136984">
        <w:rPr>
          <w:color w:val="000000" w:themeColor="text1"/>
        </w:rPr>
        <w:t>convolutional</w:t>
      </w:r>
      <w:proofErr w:type="spellEnd"/>
      <w:r w:rsidRPr="00136984">
        <w:rPr>
          <w:color w:val="000000" w:themeColor="text1"/>
        </w:rPr>
        <w:t xml:space="preserve"> </w:t>
      </w:r>
      <w:proofErr w:type="spellStart"/>
      <w:r w:rsidRPr="00136984">
        <w:rPr>
          <w:color w:val="000000" w:themeColor="text1"/>
        </w:rPr>
        <w:t>neural</w:t>
      </w:r>
      <w:proofErr w:type="spellEnd"/>
      <w:r w:rsidRPr="00136984">
        <w:rPr>
          <w:color w:val="000000" w:themeColor="text1"/>
        </w:rPr>
        <w:t xml:space="preserve"> networks, są sieciami </w:t>
      </w:r>
      <w:r w:rsidR="00136984" w:rsidRPr="00136984">
        <w:rPr>
          <w:color w:val="000000" w:themeColor="text1"/>
        </w:rPr>
        <w:t>wykorzystywanymi do np.</w:t>
      </w:r>
      <w:r>
        <w:t xml:space="preserve"> analiz</w:t>
      </w:r>
      <w:r w:rsidR="00136984">
        <w:t>y</w:t>
      </w:r>
      <w:r>
        <w:t xml:space="preserve"> obrazów. </w:t>
      </w:r>
      <w:r w:rsidR="00136984">
        <w:t>Owe s</w:t>
      </w:r>
      <w:r>
        <w:t xml:space="preserve">ieci neuronowe używane są już od lat 80. Głównymi czynnikami, która dają wysoką efektywność w funkcjonowaniu </w:t>
      </w:r>
      <w:r w:rsidR="00136984">
        <w:t xml:space="preserve">CNN </w:t>
      </w:r>
      <w:r>
        <w:t xml:space="preserve">są warstwy splotowe oraz łączące. </w:t>
      </w:r>
      <w:r w:rsidR="00136984">
        <w:t xml:space="preserve">Głównym zadaniem owych warstw </w:t>
      </w:r>
      <w:r>
        <w:t xml:space="preserve">jest analiza oraz przekształcanie danych wejściowych a następnie zmniejszanie ich wymiarowości. Szersza analiza oraz interpretacja </w:t>
      </w:r>
      <w:r w:rsidR="00136984" w:rsidRPr="00136984">
        <w:rPr>
          <w:color w:val="000000" w:themeColor="text1"/>
        </w:rPr>
        <w:t>omawianych</w:t>
      </w:r>
      <w:r w:rsidRPr="00136984">
        <w:rPr>
          <w:color w:val="000000" w:themeColor="text1"/>
        </w:rPr>
        <w:t xml:space="preserve"> </w:t>
      </w:r>
      <w:r>
        <w:t>sieci neuronowych jest ukazana w Rozdział 2 Splotowe sieci neuronowe.</w:t>
      </w:r>
      <w:r>
        <w:rPr>
          <w:rStyle w:val="FootnoteReference"/>
        </w:rPr>
        <w:footnoteReference w:id="42"/>
      </w:r>
    </w:p>
    <w:p w14:paraId="4CED4E5B" w14:textId="77777777" w:rsidR="00E70F68" w:rsidRDefault="00E70F68" w:rsidP="00241BBA">
      <w:pPr>
        <w:pStyle w:val="Heading2"/>
      </w:pPr>
      <w:bookmarkStart w:id="9" w:name="_Toc133872739"/>
      <w:r>
        <w:t>Funkcja aktywacji</w:t>
      </w:r>
      <w:bookmarkEnd w:id="9"/>
    </w:p>
    <w:p w14:paraId="650A6FAF" w14:textId="0AA7365A" w:rsidR="00935017" w:rsidRDefault="00E70F68" w:rsidP="00935017">
      <w:pPr>
        <w:pStyle w:val="BodyText"/>
      </w:pPr>
      <w:r>
        <w:tab/>
        <w:t>Funkcja aktywacji jest kluczową częścią efektywności sztucznych sieci neuronowych. To za jej pomocą są</w:t>
      </w:r>
      <w:r w:rsidR="00C31537">
        <w:t xml:space="preserve"> one</w:t>
      </w:r>
      <w:r>
        <w:t xml:space="preserve"> w stanie rozwiązywać problemy oraz tworzyć predykcje</w:t>
      </w:r>
      <w:r w:rsidR="00136984">
        <w:t xml:space="preserve">, gdzie </w:t>
      </w:r>
      <w:r>
        <w:t xml:space="preserve">pomiędzy zmiennymi objaśniającymi a zmienną objaśnianą istnieje zależność nieliniowa. W sytuacji, gdyby sieć neuronowa nie posiadała jakiejkolwiek funkcji aktywacji </w:t>
      </w:r>
      <w:r w:rsidR="00C31537">
        <w:t xml:space="preserve">w swoich </w:t>
      </w:r>
      <w:r w:rsidR="00C31537">
        <w:lastRenderedPageBreak/>
        <w:t xml:space="preserve">neuronach, </w:t>
      </w:r>
      <w:r>
        <w:t>to wyniki danej sieci mogłyby przewidywać wyłącznie zależności liniowe.</w:t>
      </w:r>
      <w:r>
        <w:rPr>
          <w:rStyle w:val="FootnoteReference"/>
        </w:rPr>
        <w:footnoteReference w:id="43"/>
      </w:r>
      <w:r>
        <w:t xml:space="preserve"> Łatwo można to potwierdzić za pomocą utworzenia sieci neuronowej, która posiada po trzy neurony w obu swoich warstwach </w:t>
      </w:r>
      <w:r w:rsidR="00C31537">
        <w:t>ukrytych,</w:t>
      </w:r>
      <w:r w:rsidR="009B710B">
        <w:t xml:space="preserve"> </w:t>
      </w:r>
      <w:r w:rsidR="00C31537">
        <w:t>gdzie nie występują</w:t>
      </w:r>
      <w:r w:rsidR="009B710B">
        <w:t xml:space="preserve"> wyraz</w:t>
      </w:r>
      <w:r w:rsidR="00C31537">
        <w:t>y</w:t>
      </w:r>
      <w:r w:rsidR="009B710B">
        <w:t xml:space="preserve"> </w:t>
      </w:r>
      <w:r w:rsidR="009E1503">
        <w:t>woln</w:t>
      </w:r>
      <w:r w:rsidR="00C31537">
        <w:t>e</w:t>
      </w:r>
      <w:r w:rsidR="009E1503">
        <w:t>,</w:t>
      </w:r>
      <w:r w:rsidR="009B710B">
        <w:t xml:space="preserve"> </w:t>
      </w:r>
      <w:r w:rsidR="00C31537">
        <w:t>a</w:t>
      </w:r>
      <w:r w:rsidR="009B710B">
        <w:t xml:space="preserve"> funkcja aktywacji oddaje następujący wynik.</w:t>
      </w:r>
      <w:r>
        <w:t xml:space="preserve"> </w:t>
      </w:r>
    </w:p>
    <w:p w14:paraId="2B1C0A61" w14:textId="5036ED58" w:rsidR="00E70F68" w:rsidRPr="00E70F68" w:rsidRDefault="00935017" w:rsidP="00935017">
      <w:pPr>
        <w:pStyle w:val="BodyText"/>
        <w:jc w:val="left"/>
      </w:pPr>
      <w:r>
        <w:t xml:space="preserve"> </w:t>
      </w:r>
      <w:r>
        <w:tab/>
      </w:r>
      <w:r>
        <w:tab/>
      </w:r>
      <w:r>
        <w:tab/>
      </w:r>
      <w:r>
        <w:tab/>
      </w:r>
      <m:oMath>
        <m:r>
          <w:rPr>
            <w:rFonts w:ascii="Cambria Math" w:hAnsi="Cambria Math"/>
          </w:rPr>
          <m:t>Y=a</m:t>
        </m:r>
        <m:d>
          <m:dPr>
            <m:ctrlPr>
              <w:rPr>
                <w:rFonts w:ascii="Cambria Math" w:hAnsi="Cambria Math"/>
                <w:i/>
              </w:rPr>
            </m:ctrlPr>
          </m:dPr>
          <m:e>
            <m:r>
              <w:rPr>
                <w:rFonts w:ascii="Cambria Math" w:hAnsi="Cambria Math"/>
              </w:rPr>
              <m:t>Z</m:t>
            </m:r>
          </m:e>
        </m:d>
        <m:r>
          <w:rPr>
            <w:rFonts w:ascii="Cambria Math" w:hAnsi="Cambria Math"/>
          </w:rPr>
          <m:t>=a</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w:t>
      </w:r>
      <w:r w:rsidR="00615039">
        <w:tab/>
      </w:r>
      <w:r w:rsidR="00615039">
        <w:tab/>
      </w:r>
      <w:r>
        <w:t xml:space="preserve"> </w:t>
      </w:r>
      <w:r w:rsidR="00E70F68">
        <w:t>(</w:t>
      </w:r>
      <w:r w:rsidR="00615039">
        <w:t>3</w:t>
      </w:r>
      <w:r w:rsidR="00E70F68">
        <w:t>)</w:t>
      </w:r>
    </w:p>
    <w:p w14:paraId="6DC6E707" w14:textId="77777777" w:rsidR="00E70F68" w:rsidRDefault="00E70F68" w:rsidP="00E70F68">
      <w:pPr>
        <w:pStyle w:val="BodyText"/>
        <w:jc w:val="center"/>
      </w:pPr>
    </w:p>
    <w:p w14:paraId="0299F5CD" w14:textId="1FB306CA" w:rsidR="00E70F68" w:rsidRDefault="00E70F68" w:rsidP="00E70F68">
      <w:pPr>
        <w:pStyle w:val="BodyText"/>
      </w:pPr>
      <w:r>
        <w:tab/>
        <w:t xml:space="preserve">Dane wejściowe, które pochodzą z trzy liczbowego wektora, wraz z wagami przechodziłyby do pierwszej warstwy ukrytej. Wyjściem neuronów z danej warstwy ukrytej byłyby zatem funkcje kombinacji, które są funkcjami liniowymi. Kolejno, za pomocą funkcji kombinacji zsumowane iloczyny wag oraz danych wyjściowych z pierwszej warstwy ukrytej byłyby danymi wyjściowymi każdego neuronu z drugiej warstwy ukrytej. Zależność ta jest przedstawiona poniżej, gdzie przeanalizowane </w:t>
      </w:r>
      <w:r w:rsidR="00136984">
        <w:t>zostały</w:t>
      </w:r>
      <w:r>
        <w:t xml:space="preserve"> dane wyjściowe z drugiej warstwy ukrytej.</w:t>
      </w:r>
    </w:p>
    <w:p w14:paraId="67776F7E" w14:textId="56DEF3EA"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5</w:t>
      </w:r>
      <w:r w:rsidRPr="00505F1D">
        <w:fldChar w:fldCharType="end"/>
      </w:r>
      <w:r w:rsidRPr="00505F1D">
        <w:t xml:space="preserve"> Wyniki przykładowej sztucznej sieci neuronowej bez funkcji aktywacji</w:t>
      </w:r>
    </w:p>
    <w:p w14:paraId="6BFD338D" w14:textId="77777777" w:rsidR="00E70F68" w:rsidRDefault="00E70F68" w:rsidP="00E70F68">
      <w:pPr>
        <w:pStyle w:val="BodyText"/>
        <w:jc w:val="left"/>
      </w:pPr>
      <w:r w:rsidRPr="00F90753">
        <w:rPr>
          <w:noProof/>
        </w:rPr>
        <w:drawing>
          <wp:inline distT="0" distB="0" distL="0" distR="0" wp14:anchorId="65C8F21B" wp14:editId="68FCE081">
            <wp:extent cx="5992841" cy="2351295"/>
            <wp:effectExtent l="0" t="0" r="0" b="0"/>
            <wp:docPr id="6" name="Picture 8" descr="Text, let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Text, letter&#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2841" cy="2351295"/>
                    </a:xfrm>
                    <a:prstGeom prst="rect">
                      <a:avLst/>
                    </a:prstGeom>
                    <a:noFill/>
                    <a:ln>
                      <a:noFill/>
                    </a:ln>
                  </pic:spPr>
                </pic:pic>
              </a:graphicData>
            </a:graphic>
          </wp:inline>
        </w:drawing>
      </w:r>
    </w:p>
    <w:p w14:paraId="6BAFA5F3" w14:textId="77777777" w:rsidR="00E70F68" w:rsidRPr="00505F1D" w:rsidRDefault="00E70F68" w:rsidP="00E70F68">
      <w:pPr>
        <w:pStyle w:val="BodyText"/>
        <w:jc w:val="center"/>
        <w:rPr>
          <w:sz w:val="20"/>
          <w:szCs w:val="20"/>
        </w:rPr>
      </w:pPr>
      <w:r w:rsidRPr="00505F1D">
        <w:rPr>
          <w:sz w:val="20"/>
          <w:szCs w:val="20"/>
        </w:rPr>
        <w:t>Źródło: opracowanie własne</w:t>
      </w:r>
    </w:p>
    <w:p w14:paraId="4C7E53B0" w14:textId="77777777" w:rsidR="00E70F68" w:rsidRDefault="00E70F68" w:rsidP="00E70F68">
      <w:pPr>
        <w:pStyle w:val="BodyText"/>
      </w:pPr>
      <w:r>
        <w:tab/>
        <w:t>Za pomocą wymnożenia macierzy można dojść do konkluzji, iż stosowanie wielu warstw w sztucznych sieciach neuronowych, gdzie funkcja aktywacji nie jest używana, jest bezowocne. Daną konkluzje potwierdza fakt, iż końcowym wynikiem takiego modelu będzie zawsze kombinacja liniowa danych wejściowych. Wraz ze zmianą ilości warstw w sztucznej sieci neuronowej, zmieniać się będą wyłącznie współczynniki przypisane do sygnałów wejściowych.</w:t>
      </w:r>
    </w:p>
    <w:p w14:paraId="255D5CE2" w14:textId="05B3BA3A" w:rsidR="00E70F68" w:rsidRDefault="00E70F68" w:rsidP="00E70F68">
      <w:pPr>
        <w:pStyle w:val="BodyText"/>
      </w:pPr>
      <w:r>
        <w:lastRenderedPageBreak/>
        <w:tab/>
        <w:t xml:space="preserve"> Funkcja aktywacji może przybrać wiele form. Poniżej przedstawione </w:t>
      </w:r>
      <w:r w:rsidR="00C31537">
        <w:t>są</w:t>
      </w:r>
      <w:r>
        <w:t xml:space="preserve"> przykładowe funkcje aktywacji, które są wykorzystywane w sztucznych sieciach neuronowych:</w:t>
      </w:r>
    </w:p>
    <w:p w14:paraId="09C10AB2" w14:textId="09CA0CA7" w:rsidR="00E70F68" w:rsidRDefault="00E70F68" w:rsidP="00E70F68">
      <w:pPr>
        <w:pStyle w:val="BodyText"/>
        <w:numPr>
          <w:ilvl w:val="0"/>
          <w:numId w:val="48"/>
        </w:numPr>
      </w:pPr>
      <w:r>
        <w:t xml:space="preserve">Funkcja skokowa – Jest to najbardziej prymitywna forma funkcji aktywacji. Może ona być utworzona za pomocą prostej instrukcji warunku </w:t>
      </w:r>
      <w:proofErr w:type="spellStart"/>
      <w:r>
        <w:t>if-else</w:t>
      </w:r>
      <w:proofErr w:type="spellEnd"/>
      <w:r>
        <w:t xml:space="preserve"> w </w:t>
      </w:r>
      <w:proofErr w:type="spellStart"/>
      <w:r>
        <w:t>Pythonie</w:t>
      </w:r>
      <w:proofErr w:type="spellEnd"/>
      <w:r>
        <w:t>. Jej głównym celem jest wysyłanie sygnału do neuronów w kolejnej warstwie w sytuacji, gdy wynik funkcji kombinacji przekroczy bądź jest równy określonej granicy. W przeciwnym wypadku, neuron nie zostaje aktywowany i nie wysyła żadnego sygnału. Dana funkcja najczęściej używana jest w klasyfikacji binarnej</w:t>
      </w:r>
      <w:r>
        <w:rPr>
          <w:rStyle w:val="FootnoteReference"/>
        </w:rPr>
        <w:footnoteReference w:id="44"/>
      </w:r>
      <w:r>
        <w:t xml:space="preserve">. W przypadku funkcji progowej, zazwyczaj używa się funkcji skokowej </w:t>
      </w:r>
      <w:proofErr w:type="spellStart"/>
      <w:r>
        <w:t>Heavside’a</w:t>
      </w:r>
      <w:proofErr w:type="spellEnd"/>
      <w:r>
        <w:t>, w której próg jest równy 0</w:t>
      </w:r>
      <w:r>
        <w:rPr>
          <w:rStyle w:val="FootnoteReference"/>
        </w:rPr>
        <w:footnoteReference w:id="45"/>
      </w:r>
      <w:r>
        <w:t>.</w:t>
      </w:r>
      <w:r w:rsidRPr="00E975E8">
        <w:t xml:space="preserve"> </w:t>
      </w:r>
      <w:r>
        <w:t xml:space="preserve">Przykład matematycznego zdefiniowania funkcji skokowej </w:t>
      </w:r>
      <w:r w:rsidR="00E869DB">
        <w:t>przedstawia wzór</w:t>
      </w:r>
      <w:r w:rsidR="00C31537">
        <w:t xml:space="preserve"> 4</w:t>
      </w:r>
      <w:r>
        <w:t xml:space="preserve"> a </w:t>
      </w:r>
      <w:r w:rsidR="009E1503">
        <w:t>wizualizacja</w:t>
      </w:r>
      <w:r>
        <w:t xml:space="preserve"> </w:t>
      </w:r>
      <w:r w:rsidR="009E1503">
        <w:t>d</w:t>
      </w:r>
      <w:r>
        <w:t xml:space="preserve">anej funkcji aktywacji ukazana jest na Wykres </w:t>
      </w:r>
      <w:r w:rsidR="00C31537">
        <w:t>1.</w:t>
      </w:r>
      <w:r w:rsidR="00935017">
        <w:t xml:space="preserve">                                                  </w:t>
      </w:r>
    </w:p>
    <w:p w14:paraId="71204CF1" w14:textId="5C1437CD" w:rsidR="00E70F68" w:rsidRPr="00935017" w:rsidRDefault="00935017" w:rsidP="00935017">
      <w:pPr>
        <w:rPr>
          <w:rFonts w:eastAsiaTheme="minorEastAsia"/>
          <w:sz w:val="21"/>
          <w:szCs w:val="21"/>
        </w:rPr>
      </w:pPr>
      <w:r>
        <w:rPr>
          <w:iCs/>
          <w:sz w:val="21"/>
          <w:szCs w:val="21"/>
        </w:rPr>
        <w:tab/>
      </w:r>
      <w:r>
        <w:rPr>
          <w:iCs/>
          <w:sz w:val="21"/>
          <w:szCs w:val="21"/>
        </w:rPr>
        <w:tab/>
      </w:r>
      <w:r>
        <w:rPr>
          <w:iCs/>
          <w:sz w:val="21"/>
          <w:szCs w:val="21"/>
        </w:rPr>
        <w:tab/>
      </w:r>
      <w:r>
        <w:rPr>
          <w:iCs/>
          <w:sz w:val="21"/>
          <w:szCs w:val="21"/>
        </w:rPr>
        <w:tab/>
      </w:r>
      <w:r>
        <w:rPr>
          <w:iCs/>
          <w:sz w:val="21"/>
          <w:szCs w:val="21"/>
        </w:rPr>
        <w:tab/>
      </w:r>
      <m:oMath>
        <m:r>
          <w:rPr>
            <w:rFonts w:ascii="Cambria Math" w:eastAsiaTheme="minorEastAsia" w:hAnsi="Cambria Math"/>
          </w:rPr>
          <m:t>a(Z)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 dla Z&gt;=0</m:t>
                  </m:r>
                </m:e>
              </m:mr>
              <m:mr>
                <m:e>
                  <m:r>
                    <w:rPr>
                      <w:rFonts w:ascii="Cambria Math" w:eastAsiaTheme="minorEastAsia" w:hAnsi="Cambria Math"/>
                    </w:rPr>
                    <m:t xml:space="preserve"> 0 dla Z&lt;0</m:t>
                  </m:r>
                </m:e>
              </m:mr>
            </m:m>
          </m:e>
        </m:d>
      </m:oMath>
      <w:r>
        <w:rPr>
          <w:rFonts w:eastAsiaTheme="minorEastAsia"/>
          <w:sz w:val="21"/>
          <w:szCs w:val="21"/>
        </w:rPr>
        <w:tab/>
      </w:r>
      <w:r>
        <w:rPr>
          <w:rFonts w:eastAsiaTheme="minorEastAsia"/>
          <w:sz w:val="21"/>
          <w:szCs w:val="21"/>
        </w:rPr>
        <w:tab/>
      </w:r>
      <w:r>
        <w:rPr>
          <w:rFonts w:eastAsiaTheme="minorEastAsia"/>
          <w:sz w:val="21"/>
          <w:szCs w:val="21"/>
        </w:rPr>
        <w:tab/>
      </w:r>
      <w:r>
        <w:rPr>
          <w:rFonts w:eastAsiaTheme="minorEastAsia"/>
          <w:sz w:val="21"/>
          <w:szCs w:val="21"/>
        </w:rPr>
        <w:tab/>
      </w:r>
      <w:r w:rsidR="00615039">
        <w:rPr>
          <w:rFonts w:eastAsiaTheme="minorEastAsia"/>
          <w:sz w:val="21"/>
          <w:szCs w:val="21"/>
        </w:rPr>
        <w:t>(4)</w:t>
      </w:r>
      <w:r>
        <w:rPr>
          <w:rFonts w:eastAsiaTheme="minorEastAsia"/>
          <w:sz w:val="21"/>
          <w:szCs w:val="21"/>
        </w:rPr>
        <w:tab/>
      </w:r>
    </w:p>
    <w:p w14:paraId="7F34A2F9" w14:textId="77777777" w:rsidR="00E70F68" w:rsidRPr="00505F1D" w:rsidRDefault="00E70F68" w:rsidP="00E70F68">
      <w:pPr>
        <w:pStyle w:val="Caption"/>
        <w:jc w:val="center"/>
      </w:pPr>
      <w:r w:rsidRPr="00505F1D">
        <w:t xml:space="preserve">Wykres </w:t>
      </w:r>
      <w:r w:rsidRPr="00505F1D">
        <w:fldChar w:fldCharType="begin"/>
      </w:r>
      <w:r w:rsidRPr="00505F1D">
        <w:instrText xml:space="preserve"> SEQ Wykres \* ARABIC </w:instrText>
      </w:r>
      <w:r w:rsidRPr="00505F1D">
        <w:fldChar w:fldCharType="separate"/>
      </w:r>
      <w:r w:rsidRPr="00505F1D">
        <w:rPr>
          <w:noProof/>
        </w:rPr>
        <w:t>1</w:t>
      </w:r>
      <w:r w:rsidRPr="00505F1D">
        <w:fldChar w:fldCharType="end"/>
      </w:r>
      <w:r w:rsidRPr="00505F1D">
        <w:t xml:space="preserve"> Funkcja skokowa</w:t>
      </w:r>
    </w:p>
    <w:p w14:paraId="215D1A2D" w14:textId="77777777" w:rsidR="00E70F68" w:rsidRDefault="00E70F68" w:rsidP="00E70F68">
      <w:pPr>
        <w:pStyle w:val="BodyText"/>
        <w:ind w:left="720"/>
        <w:jc w:val="center"/>
      </w:pPr>
      <w:r w:rsidRPr="007662D6">
        <w:rPr>
          <w:noProof/>
        </w:rPr>
        <w:drawing>
          <wp:inline distT="0" distB="0" distL="0" distR="0" wp14:anchorId="393B7777" wp14:editId="3962E93F">
            <wp:extent cx="3649980" cy="2478405"/>
            <wp:effectExtent l="0" t="0" r="0" b="0"/>
            <wp:docPr id="8" name="Picture 11" descr="Graphical user inter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Graphical user interface&#10;&#10;Description automatically generated with medium confidence"/>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9980" cy="2478405"/>
                    </a:xfrm>
                    <a:prstGeom prst="rect">
                      <a:avLst/>
                    </a:prstGeom>
                    <a:noFill/>
                    <a:ln>
                      <a:noFill/>
                    </a:ln>
                  </pic:spPr>
                </pic:pic>
              </a:graphicData>
            </a:graphic>
          </wp:inline>
        </w:drawing>
      </w:r>
    </w:p>
    <w:p w14:paraId="0BC20399" w14:textId="77777777" w:rsidR="00E70F68" w:rsidRPr="00505F1D" w:rsidRDefault="00E70F68" w:rsidP="00E70F68">
      <w:pPr>
        <w:pStyle w:val="BodyText"/>
        <w:jc w:val="center"/>
        <w:rPr>
          <w:sz w:val="20"/>
          <w:szCs w:val="20"/>
        </w:rPr>
      </w:pPr>
      <w:r w:rsidRPr="00505F1D">
        <w:rPr>
          <w:sz w:val="20"/>
          <w:szCs w:val="20"/>
        </w:rPr>
        <w:t>Źródło: opracowanie własne</w:t>
      </w:r>
    </w:p>
    <w:p w14:paraId="0E7BBA34" w14:textId="112D4F84" w:rsidR="00EE71E4" w:rsidRPr="00EE71E4" w:rsidRDefault="00E70F68" w:rsidP="00EE71E4">
      <w:pPr>
        <w:pStyle w:val="BodyText"/>
        <w:numPr>
          <w:ilvl w:val="0"/>
          <w:numId w:val="46"/>
        </w:numPr>
      </w:pPr>
      <w:r>
        <w:t xml:space="preserve">Funkcja </w:t>
      </w:r>
      <w:proofErr w:type="spellStart"/>
      <w:r>
        <w:t>sigmoidalna</w:t>
      </w:r>
      <w:proofErr w:type="spellEnd"/>
      <w:r>
        <w:t xml:space="preserve"> – Jest to jedna z najczęściej stosowanych funkcji aktywacji w sztucznych sieciach neuronowych. </w:t>
      </w:r>
      <w:proofErr w:type="spellStart"/>
      <w:r>
        <w:t>Sigmoidalna</w:t>
      </w:r>
      <w:proofErr w:type="spellEnd"/>
      <w:r>
        <w:t xml:space="preserve"> funkcja jest funkcją nieliniową, </w:t>
      </w:r>
      <w:r w:rsidR="00C31537">
        <w:t>tworzącą wyniki z przedziału</w:t>
      </w:r>
      <w:r>
        <w:t xml:space="preserve"> od 0 do 1.</w:t>
      </w:r>
      <w:r>
        <w:rPr>
          <w:rStyle w:val="FootnoteReference"/>
        </w:rPr>
        <w:footnoteReference w:id="46"/>
      </w:r>
      <w:r>
        <w:t xml:space="preserve"> Atutem danej funkcji jest fakt, iż jest ona </w:t>
      </w:r>
      <w:r w:rsidR="009E1503">
        <w:t>różniczkowalna</w:t>
      </w:r>
      <w:r>
        <w:t xml:space="preserve">, co powoduje, iż można na niej użyć propagacji wstecznej, która jest procesem uczenia się sztucznych sieci neuronowych. Kształtem, </w:t>
      </w:r>
      <w:r w:rsidRPr="00EE71E4">
        <w:t xml:space="preserve">dana funkcja </w:t>
      </w:r>
      <w:r w:rsidRPr="00EE71E4">
        <w:lastRenderedPageBreak/>
        <w:t xml:space="preserve">przypomina </w:t>
      </w:r>
      <w:r w:rsidR="009E1503" w:rsidRPr="00EE71E4">
        <w:t>literę</w:t>
      </w:r>
      <w:r w:rsidRPr="00EE71E4">
        <w:t xml:space="preserve"> „</w:t>
      </w:r>
      <w:r w:rsidRPr="00E869DB">
        <w:rPr>
          <w:i/>
          <w:iCs/>
        </w:rPr>
        <w:t>S</w:t>
      </w:r>
      <w:r w:rsidRPr="00EE71E4">
        <w:t>”.</w:t>
      </w:r>
      <w:r w:rsidRPr="00EE71E4">
        <w:rPr>
          <w:rStyle w:val="FootnoteReference"/>
        </w:rPr>
        <w:footnoteReference w:id="47"/>
      </w:r>
      <w:r w:rsidRPr="00EE71E4">
        <w:t xml:space="preserve"> Matematyczna definicja </w:t>
      </w:r>
      <w:proofErr w:type="spellStart"/>
      <w:r w:rsidRPr="00EE71E4">
        <w:t>sigmoidalnej</w:t>
      </w:r>
      <w:proofErr w:type="spellEnd"/>
      <w:r w:rsidRPr="00EE71E4">
        <w:t xml:space="preserve"> funkcji </w:t>
      </w:r>
      <w:r w:rsidR="00EE71E4" w:rsidRPr="00EE71E4">
        <w:t xml:space="preserve">wynosi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cstheme="minorBidi"/>
                <w:i/>
                <w:kern w:val="2"/>
                <w:lang w:eastAsia="en-US"/>
                <w14:ligatures w14:val="standardContextual"/>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cstheme="minorBidi"/>
                    <w:i/>
                    <w:kern w:val="2"/>
                    <w:lang w:eastAsia="en-US"/>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w:r w:rsidR="00EE71E4" w:rsidRPr="00EE71E4">
        <w:rPr>
          <w:kern w:val="2"/>
          <w:lang w:eastAsia="en-US"/>
          <w14:ligatures w14:val="standardContextual"/>
        </w:rPr>
        <w:t xml:space="preserve"> </w:t>
      </w:r>
      <w:r w:rsidR="00EE71E4">
        <w:rPr>
          <w:kern w:val="2"/>
          <w:lang w:eastAsia="en-US"/>
          <w14:ligatures w14:val="standardContextual"/>
        </w:rPr>
        <w:t xml:space="preserve">, gdzie </w:t>
      </w:r>
      <w:r w:rsidR="00EE71E4" w:rsidRPr="00E869DB">
        <w:rPr>
          <w:i/>
          <w:iCs/>
          <w:kern w:val="2"/>
          <w:lang w:eastAsia="en-US"/>
          <w14:ligatures w14:val="standardContextual"/>
        </w:rPr>
        <w:t>Z</w:t>
      </w:r>
      <w:r w:rsidR="00EE71E4">
        <w:rPr>
          <w:kern w:val="2"/>
          <w:lang w:eastAsia="en-US"/>
          <w14:ligatures w14:val="standardContextual"/>
        </w:rPr>
        <w:t xml:space="preserve"> to wynik funkcji kombinacji. W</w:t>
      </w:r>
      <w:r w:rsidR="00EE71E4" w:rsidRPr="00EE71E4">
        <w:rPr>
          <w:kern w:val="2"/>
          <w:lang w:eastAsia="en-US"/>
          <w14:ligatures w14:val="standardContextual"/>
        </w:rPr>
        <w:t>izualizacja</w:t>
      </w:r>
      <w:r w:rsidR="00EE71E4">
        <w:rPr>
          <w:kern w:val="2"/>
          <w:lang w:eastAsia="en-US"/>
          <w14:ligatures w14:val="standardContextual"/>
        </w:rPr>
        <w:t xml:space="preserve"> danej funkcji aktywacji ukazana jest na Wykres</w:t>
      </w:r>
      <w:r w:rsidR="00E869DB">
        <w:rPr>
          <w:kern w:val="2"/>
          <w:lang w:eastAsia="en-US"/>
          <w14:ligatures w14:val="standardContextual"/>
        </w:rPr>
        <w:t>ie</w:t>
      </w:r>
      <w:r w:rsidR="00EE71E4">
        <w:rPr>
          <w:kern w:val="2"/>
          <w:lang w:eastAsia="en-US"/>
          <w14:ligatures w14:val="standardContextual"/>
        </w:rPr>
        <w:t xml:space="preserve"> 2.</w:t>
      </w:r>
    </w:p>
    <w:p w14:paraId="76662502" w14:textId="77777777" w:rsidR="00EE71E4" w:rsidRDefault="00EE71E4" w:rsidP="00EE71E4">
      <w:pPr>
        <w:pStyle w:val="BodyText"/>
      </w:pPr>
    </w:p>
    <w:p w14:paraId="744F962E" w14:textId="789139DF" w:rsidR="00E70F68" w:rsidRDefault="00E70F68" w:rsidP="00EE71E4">
      <w:pPr>
        <w:pStyle w:val="BodyText"/>
      </w:pPr>
      <w:r>
        <w:br/>
      </w:r>
    </w:p>
    <w:p w14:paraId="2C415CB2" w14:textId="77777777" w:rsidR="00E70F68" w:rsidRPr="00505F1D" w:rsidRDefault="00E70F68" w:rsidP="00E70F68">
      <w:pPr>
        <w:pStyle w:val="Caption"/>
        <w:jc w:val="center"/>
      </w:pPr>
      <w:r w:rsidRPr="00505F1D">
        <w:t xml:space="preserve">Wykres </w:t>
      </w:r>
      <w:r w:rsidRPr="00505F1D">
        <w:fldChar w:fldCharType="begin"/>
      </w:r>
      <w:r w:rsidRPr="00505F1D">
        <w:instrText xml:space="preserve"> SEQ Wykres \* ARABIC </w:instrText>
      </w:r>
      <w:r w:rsidRPr="00505F1D">
        <w:fldChar w:fldCharType="separate"/>
      </w:r>
      <w:r w:rsidRPr="00505F1D">
        <w:rPr>
          <w:noProof/>
        </w:rPr>
        <w:t>2</w:t>
      </w:r>
      <w:r w:rsidRPr="00505F1D">
        <w:fldChar w:fldCharType="end"/>
      </w:r>
      <w:r w:rsidRPr="00505F1D">
        <w:t xml:space="preserve"> Funkcja </w:t>
      </w:r>
      <w:proofErr w:type="spellStart"/>
      <w:r w:rsidRPr="00505F1D">
        <w:t>sigmoidalna</w:t>
      </w:r>
      <w:proofErr w:type="spellEnd"/>
    </w:p>
    <w:p w14:paraId="628DE769" w14:textId="77777777" w:rsidR="00E70F68" w:rsidRDefault="00E70F68" w:rsidP="00E70F68">
      <w:pPr>
        <w:pStyle w:val="BodyText"/>
        <w:jc w:val="center"/>
      </w:pPr>
      <w:r w:rsidRPr="002D2ADD">
        <w:rPr>
          <w:noProof/>
        </w:rPr>
        <w:drawing>
          <wp:inline distT="0" distB="0" distL="0" distR="0" wp14:anchorId="1157D6BB" wp14:editId="71D58B43">
            <wp:extent cx="3680460" cy="2433320"/>
            <wp:effectExtent l="0" t="0" r="0" b="0"/>
            <wp:docPr id="10" name="Picture 3"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hart, line chart&#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0460" cy="2433320"/>
                    </a:xfrm>
                    <a:prstGeom prst="rect">
                      <a:avLst/>
                    </a:prstGeom>
                    <a:noFill/>
                    <a:ln>
                      <a:noFill/>
                    </a:ln>
                  </pic:spPr>
                </pic:pic>
              </a:graphicData>
            </a:graphic>
          </wp:inline>
        </w:drawing>
      </w:r>
    </w:p>
    <w:p w14:paraId="78F3A3AC" w14:textId="77777777" w:rsidR="00E70F68" w:rsidRPr="00505F1D" w:rsidRDefault="00E70F68" w:rsidP="00E70F68">
      <w:pPr>
        <w:pStyle w:val="BodyText"/>
        <w:jc w:val="center"/>
        <w:rPr>
          <w:sz w:val="20"/>
          <w:szCs w:val="20"/>
        </w:rPr>
      </w:pPr>
      <w:r w:rsidRPr="00505F1D">
        <w:rPr>
          <w:sz w:val="20"/>
          <w:szCs w:val="20"/>
        </w:rPr>
        <w:t>Źródło: opracowanie własne</w:t>
      </w:r>
    </w:p>
    <w:p w14:paraId="35DAF957" w14:textId="14569B45" w:rsidR="00E70F68" w:rsidRDefault="00E70F68" w:rsidP="00E70F68">
      <w:pPr>
        <w:pStyle w:val="BodyText"/>
        <w:numPr>
          <w:ilvl w:val="0"/>
          <w:numId w:val="46"/>
        </w:numPr>
      </w:pPr>
      <w:r>
        <w:t xml:space="preserve">Funkcja </w:t>
      </w:r>
      <w:proofErr w:type="spellStart"/>
      <w:r>
        <w:t>ReLU</w:t>
      </w:r>
      <w:proofErr w:type="spellEnd"/>
      <w:r>
        <w:t xml:space="preserve"> – Jest to funkcja, która jest powszechnie używana w sztucznych sieciach neuronowych. Jej spolszczona nazwa to rektyfikowana liniowa funkcja aktywacji. Przewagą funkcji </w:t>
      </w:r>
      <w:proofErr w:type="spellStart"/>
      <w:r>
        <w:t>ReLu</w:t>
      </w:r>
      <w:proofErr w:type="spellEnd"/>
      <w:r>
        <w:t>, która jest funkcja aktywacji w warstwie ukrytej jest, iż nie wszystkie neurony w danej warstwie aktywują się w tym samym momencie</w:t>
      </w:r>
      <w:r>
        <w:rPr>
          <w:rStyle w:val="FootnoteReference"/>
        </w:rPr>
        <w:footnoteReference w:id="48"/>
      </w:r>
      <w:r w:rsidR="00C31537">
        <w:t>.</w:t>
      </w:r>
      <w:r>
        <w:t xml:space="preserve"> Używanie danej funkcji aktywacji w sieciach neuronowych powoduje szybsze jej uczenie. Jest to spowodowane tym, iż budowa funkcji </w:t>
      </w:r>
      <w:proofErr w:type="spellStart"/>
      <w:r>
        <w:t>ReLu</w:t>
      </w:r>
      <w:proofErr w:type="spellEnd"/>
      <w:r>
        <w:t xml:space="preserve"> jest podobna do zwykłej liniowej funkcji aktywacji. Dla wartości wejściowych mniejszych od 0 funkcja </w:t>
      </w:r>
      <w:proofErr w:type="spellStart"/>
      <w:r w:rsidR="00E869DB">
        <w:t>r</w:t>
      </w:r>
      <w:r>
        <w:t>e</w:t>
      </w:r>
      <w:r w:rsidR="00E869DB">
        <w:t>l</w:t>
      </w:r>
      <w:r>
        <w:t>u</w:t>
      </w:r>
      <w:proofErr w:type="spellEnd"/>
      <w:r>
        <w:t xml:space="preserve"> daje wartość 0. W przeciwnym wypadku wyjściem danej funkcji jest jej wejście.</w:t>
      </w:r>
      <w:r>
        <w:rPr>
          <w:rStyle w:val="FootnoteReference"/>
        </w:rPr>
        <w:footnoteReference w:id="49"/>
      </w:r>
      <w:r>
        <w:t xml:space="preserve"> </w:t>
      </w:r>
      <w:r w:rsidR="00935017">
        <w:t>J</w:t>
      </w:r>
      <w:r>
        <w:t xml:space="preserve">ej wizualizacja jest przedstawiona na </w:t>
      </w:r>
      <w:r w:rsidR="00E869DB">
        <w:t>W</w:t>
      </w:r>
      <w:r>
        <w:t xml:space="preserve">ykresie 3 </w:t>
      </w:r>
      <w:r w:rsidR="00615039">
        <w:t xml:space="preserve">a wzór </w:t>
      </w:r>
      <w:r w:rsidR="00C31537">
        <w:t>ukazany jest we wzorze 5</w:t>
      </w:r>
      <w:r w:rsidR="00615039">
        <w:t>.</w:t>
      </w:r>
    </w:p>
    <w:p w14:paraId="5B1E4441" w14:textId="24F02913" w:rsidR="006B45FB" w:rsidRDefault="00935017" w:rsidP="003C5F54">
      <w:pPr>
        <w:pStyle w:val="BodyText"/>
        <w:jc w:val="left"/>
      </w:pPr>
      <w:r>
        <w:tab/>
      </w:r>
      <w:r>
        <w:tab/>
      </w:r>
      <w:r>
        <w:tab/>
      </w:r>
      <w:r>
        <w:tab/>
      </w:r>
      <w:r>
        <w:tab/>
      </w:r>
      <m:oMath>
        <m:r>
          <w:rPr>
            <w:rFonts w:ascii="Cambria Math" w:hAnsi="Cambria Math"/>
          </w:rPr>
          <m:t>a</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(0,Z)</m:t>
        </m:r>
      </m:oMath>
      <w:r>
        <w:tab/>
      </w:r>
      <w:r>
        <w:tab/>
      </w:r>
      <w:r>
        <w:tab/>
      </w:r>
      <w:r>
        <w:tab/>
      </w:r>
      <w:r w:rsidR="00615039">
        <w:tab/>
        <w:t xml:space="preserve"> (5)</w:t>
      </w:r>
    </w:p>
    <w:p w14:paraId="27809EF7" w14:textId="77777777" w:rsidR="003C5F54" w:rsidRDefault="003C5F54" w:rsidP="003C5F54">
      <w:pPr>
        <w:pStyle w:val="BodyText"/>
        <w:jc w:val="left"/>
      </w:pPr>
    </w:p>
    <w:p w14:paraId="4E7793D8" w14:textId="0CF982DE" w:rsidR="00E70F68" w:rsidRPr="00505F1D" w:rsidRDefault="00E70F68" w:rsidP="00E70F68">
      <w:pPr>
        <w:pStyle w:val="Caption"/>
        <w:jc w:val="center"/>
      </w:pPr>
      <w:r w:rsidRPr="00505F1D">
        <w:lastRenderedPageBreak/>
        <w:t xml:space="preserve">Wykres </w:t>
      </w:r>
      <w:r w:rsidRPr="00505F1D">
        <w:fldChar w:fldCharType="begin"/>
      </w:r>
      <w:r w:rsidRPr="00505F1D">
        <w:instrText xml:space="preserve"> SEQ Wykres \* ARABIC </w:instrText>
      </w:r>
      <w:r w:rsidRPr="00505F1D">
        <w:fldChar w:fldCharType="separate"/>
      </w:r>
      <w:r w:rsidRPr="00505F1D">
        <w:rPr>
          <w:noProof/>
        </w:rPr>
        <w:t>3</w:t>
      </w:r>
      <w:r w:rsidRPr="00505F1D">
        <w:fldChar w:fldCharType="end"/>
      </w:r>
      <w:r w:rsidRPr="00505F1D">
        <w:t xml:space="preserve"> funkcja </w:t>
      </w:r>
      <w:proofErr w:type="spellStart"/>
      <w:r w:rsidRPr="00505F1D">
        <w:t>ReLu</w:t>
      </w:r>
      <w:proofErr w:type="spellEnd"/>
    </w:p>
    <w:p w14:paraId="5C6FABAB" w14:textId="77777777" w:rsidR="00E70F68" w:rsidRDefault="00E70F68" w:rsidP="00E70F68">
      <w:pPr>
        <w:pStyle w:val="BodyText"/>
        <w:jc w:val="center"/>
      </w:pPr>
      <w:r w:rsidRPr="00282026">
        <w:rPr>
          <w:noProof/>
        </w:rPr>
        <w:drawing>
          <wp:inline distT="0" distB="0" distL="0" distR="0" wp14:anchorId="162F7E42" wp14:editId="3DA86429">
            <wp:extent cx="3427072" cy="2324559"/>
            <wp:effectExtent l="0" t="0" r="2540" b="0"/>
            <wp:docPr id="12" name="Picture 6"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4310" cy="2343035"/>
                    </a:xfrm>
                    <a:prstGeom prst="rect">
                      <a:avLst/>
                    </a:prstGeom>
                    <a:noFill/>
                    <a:ln>
                      <a:noFill/>
                    </a:ln>
                  </pic:spPr>
                </pic:pic>
              </a:graphicData>
            </a:graphic>
          </wp:inline>
        </w:drawing>
      </w:r>
    </w:p>
    <w:p w14:paraId="4319B608" w14:textId="77777777" w:rsidR="00E70F68" w:rsidRPr="00505F1D" w:rsidRDefault="00E70F68" w:rsidP="00E70F68">
      <w:pPr>
        <w:pStyle w:val="BodyText"/>
        <w:jc w:val="center"/>
        <w:rPr>
          <w:sz w:val="20"/>
          <w:szCs w:val="20"/>
        </w:rPr>
      </w:pPr>
      <w:r w:rsidRPr="00505F1D">
        <w:rPr>
          <w:sz w:val="20"/>
          <w:szCs w:val="20"/>
        </w:rPr>
        <w:t>Źródło: opracowanie własne</w:t>
      </w:r>
    </w:p>
    <w:p w14:paraId="4C6934DC" w14:textId="77777777" w:rsidR="00E70F68" w:rsidRPr="00C10868" w:rsidRDefault="00E70F68" w:rsidP="00E70F68">
      <w:pPr>
        <w:pStyle w:val="Heading2"/>
      </w:pPr>
      <w:bookmarkStart w:id="10" w:name="_Toc133872740"/>
      <w:r>
        <w:t>Propagacja wsteczna</w:t>
      </w:r>
      <w:bookmarkEnd w:id="10"/>
    </w:p>
    <w:p w14:paraId="7B1DC199" w14:textId="436E5AFD" w:rsidR="00E70F68" w:rsidRDefault="00E70F68" w:rsidP="00E70F68">
      <w:pPr>
        <w:pStyle w:val="BodyText"/>
      </w:pPr>
      <w:r>
        <w:tab/>
        <w:t>Kluczową częścią sieci neuronowych jest proces ich uczenia. Jednym z najczęściej używanych metod uczenia jest propagacja wsteczna. W przypadku propagacji wstecznej istotne jest użycie prawidłowej funkcji kosztu. Funkcja kosztu określa jak bardzo oszacowania modelu różnią się od faktycznych wartości zmiennej celu. Dana funkcja jest podstawą w procesie optymalizacji parametrów modelu. W przypadku klasyfikacji, gdzie występuj</w:t>
      </w:r>
      <w:r w:rsidR="00136984">
        <w:t xml:space="preserve">ą </w:t>
      </w:r>
      <w:r>
        <w:t>więcej niż dwie kategorie, najczęściej używana jest funkcja kosztu entropii krzyżowej.</w:t>
      </w:r>
      <w:r>
        <w:rPr>
          <w:rStyle w:val="FootnoteReference"/>
        </w:rPr>
        <w:footnoteReference w:id="50"/>
      </w:r>
      <w:r>
        <w:t xml:space="preserve"> Poniższy wzór przedstawia jak obliczana jest dana funkcja kosztu.</w:t>
      </w:r>
    </w:p>
    <w:p w14:paraId="3F98F714" w14:textId="32DB17C3" w:rsidR="00E70F68" w:rsidRPr="001721F6" w:rsidRDefault="00E70F68" w:rsidP="00701A1B">
      <w:pPr>
        <w:ind w:left="2880"/>
        <w:rPr>
          <w:rFonts w:eastAsiaTheme="minorEastAsia"/>
        </w:rPr>
      </w:pPr>
      <m:oMath>
        <m:r>
          <w:rPr>
            <w:rFonts w:ascii="Cambria Math" w:eastAsiaTheme="minorEastAsia" w:hAnsi="Cambria Math"/>
          </w:rPr>
          <m:t xml:space="preserve">E= </m:t>
        </m:r>
        <m:nary>
          <m:naryPr>
            <m:chr m:val="∑"/>
            <m:limLoc m:val="undOvr"/>
            <m:ctrlPr>
              <w:rPr>
                <w:rFonts w:ascii="Cambria Math" w:eastAsiaTheme="minorEastAsia" w:hAnsi="Cambria Math" w:cstheme="minorBidi"/>
                <w:i/>
                <w:kern w:val="2"/>
                <w:lang w:eastAsia="en-US"/>
                <w14:ligatures w14:val="standardContextual"/>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cstheme="minorBidi"/>
                    <w:i/>
                    <w:kern w:val="2"/>
                    <w:lang w:eastAsia="en-US"/>
                    <w14:ligatures w14:val="standardContextual"/>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m:t>
                </m:r>
                <m:f>
                  <m:fPr>
                    <m:ctrlPr>
                      <w:rPr>
                        <w:rFonts w:ascii="Cambria Math" w:eastAsiaTheme="minorEastAsia" w:hAnsi="Cambria Math" w:cstheme="minorBidi"/>
                        <w:i/>
                        <w:kern w:val="2"/>
                        <w:lang w:eastAsia="en-US"/>
                        <w14:ligatures w14:val="standardContextual"/>
                      </w:rPr>
                    </m:ctrlPr>
                  </m:fPr>
                  <m:num>
                    <m:sSup>
                      <m:sSupPr>
                        <m:ctrlPr>
                          <w:rPr>
                            <w:rFonts w:ascii="Cambria Math" w:eastAsiaTheme="minorEastAsia" w:hAnsi="Cambria Math" w:cstheme="minorBidi"/>
                            <w:i/>
                            <w:kern w:val="2"/>
                            <w:lang w:eastAsia="en-US"/>
                            <w14:ligatures w14:val="standardContextual"/>
                          </w:rPr>
                        </m:ctrlPr>
                      </m:sSupPr>
                      <m:e>
                        <m:r>
                          <w:rPr>
                            <w:rFonts w:ascii="Cambria Math" w:eastAsiaTheme="minorEastAsia" w:hAnsi="Cambria Math"/>
                          </w:rPr>
                          <m:t>e</m:t>
                        </m:r>
                      </m:e>
                      <m:sup>
                        <m:sSub>
                          <m:sSubPr>
                            <m:ctrlPr>
                              <w:rPr>
                                <w:rFonts w:ascii="Cambria Math" w:eastAsiaTheme="minorEastAsia" w:hAnsi="Cambria Math" w:cstheme="minorBidi"/>
                                <w:i/>
                                <w:kern w:val="2"/>
                                <w:lang w:eastAsia="en-US"/>
                                <w14:ligatures w14:val="standardContextual"/>
                              </w:rPr>
                            </m:ctrlPr>
                          </m:sSubPr>
                          <m:e>
                            <m:r>
                              <w:rPr>
                                <w:rFonts w:ascii="Cambria Math" w:eastAsiaTheme="minorEastAsia" w:hAnsi="Cambria Math"/>
                              </w:rPr>
                              <m:t>Z</m:t>
                            </m:r>
                          </m:e>
                          <m:sub>
                            <m:r>
                              <w:rPr>
                                <w:rFonts w:ascii="Cambria Math" w:eastAsiaTheme="minorEastAsia" w:hAnsi="Cambria Math"/>
                              </w:rPr>
                              <m:t>K</m:t>
                            </m:r>
                          </m:sub>
                        </m:sSub>
                      </m:sup>
                    </m:sSup>
                  </m:num>
                  <m:den>
                    <m:nary>
                      <m:naryPr>
                        <m:chr m:val="∑"/>
                        <m:limLoc m:val="undOvr"/>
                        <m:ctrlPr>
                          <w:rPr>
                            <w:rFonts w:ascii="Cambria Math" w:eastAsiaTheme="minorEastAsia" w:hAnsi="Cambria Math" w:cstheme="minorBidi"/>
                            <w:i/>
                            <w:kern w:val="2"/>
                            <w:lang w:eastAsia="en-US"/>
                            <w14:ligatures w14:val="standardContextual"/>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cstheme="minorBidi"/>
                                <w:i/>
                                <w:kern w:val="2"/>
                                <w:lang w:eastAsia="en-US"/>
                                <w14:ligatures w14:val="standardContextual"/>
                              </w:rPr>
                            </m:ctrlPr>
                          </m:sSupPr>
                          <m:e>
                            <m:r>
                              <w:rPr>
                                <w:rFonts w:ascii="Cambria Math" w:eastAsiaTheme="minorEastAsia" w:hAnsi="Cambria Math"/>
                              </w:rPr>
                              <m:t>e</m:t>
                            </m:r>
                          </m:e>
                          <m:sup>
                            <m:sSub>
                              <m:sSubPr>
                                <m:ctrlPr>
                                  <w:rPr>
                                    <w:rFonts w:ascii="Cambria Math" w:eastAsiaTheme="minorEastAsia" w:hAnsi="Cambria Math" w:cstheme="minorBidi"/>
                                    <w:i/>
                                    <w:kern w:val="2"/>
                                    <w:lang w:eastAsia="en-US"/>
                                    <w14:ligatures w14:val="standardContextual"/>
                                  </w:rPr>
                                </m:ctrlPr>
                              </m:sSubPr>
                              <m:e>
                                <m:r>
                                  <w:rPr>
                                    <w:rFonts w:ascii="Cambria Math" w:eastAsiaTheme="minorEastAsia" w:hAnsi="Cambria Math"/>
                                  </w:rPr>
                                  <m:t>Z</m:t>
                                </m:r>
                              </m:e>
                              <m:sub>
                                <m:r>
                                  <w:rPr>
                                    <w:rFonts w:ascii="Cambria Math" w:eastAsiaTheme="minorEastAsia" w:hAnsi="Cambria Math"/>
                                  </w:rPr>
                                  <m:t>j</m:t>
                                </m:r>
                              </m:sub>
                            </m:sSub>
                          </m:sup>
                        </m:sSup>
                      </m:e>
                    </m:nary>
                  </m:den>
                </m:f>
              </m:e>
            </m:func>
          </m:e>
        </m:nary>
        <m:r>
          <w:rPr>
            <w:rFonts w:ascii="Cambria Math" w:eastAsiaTheme="minorEastAsia" w:hAnsi="Cambria Math"/>
          </w:rPr>
          <m:t>)</m:t>
        </m:r>
      </m:oMath>
      <w:r>
        <w:rPr>
          <w:rStyle w:val="FootnoteReference"/>
        </w:rPr>
        <w:footnoteReference w:id="51"/>
      </w:r>
      <w:r w:rsidR="00701A1B">
        <w:rPr>
          <w:sz w:val="21"/>
          <w:szCs w:val="21"/>
        </w:rPr>
        <w:t xml:space="preserve"> </w:t>
      </w:r>
      <w:r w:rsidR="00701A1B">
        <w:rPr>
          <w:sz w:val="21"/>
          <w:szCs w:val="21"/>
        </w:rPr>
        <w:tab/>
      </w:r>
      <w:r w:rsidR="00701A1B">
        <w:rPr>
          <w:sz w:val="21"/>
          <w:szCs w:val="21"/>
        </w:rPr>
        <w:tab/>
      </w:r>
      <w:r w:rsidR="00701A1B">
        <w:rPr>
          <w:sz w:val="21"/>
          <w:szCs w:val="21"/>
        </w:rPr>
        <w:tab/>
      </w:r>
      <w:r w:rsidR="00701A1B">
        <w:rPr>
          <w:sz w:val="21"/>
          <w:szCs w:val="21"/>
        </w:rPr>
        <w:tab/>
      </w:r>
      <w:r w:rsidR="00615039">
        <w:rPr>
          <w:sz w:val="21"/>
          <w:szCs w:val="21"/>
        </w:rPr>
        <w:t xml:space="preserve"> </w:t>
      </w:r>
      <w:r w:rsidR="00615039" w:rsidRPr="001721F6">
        <w:t>(6)</w:t>
      </w:r>
    </w:p>
    <w:p w14:paraId="65FFB9D3" w14:textId="1B2D25EB" w:rsidR="00E70F68" w:rsidRDefault="00E70F68" w:rsidP="00C20ADB">
      <w:pPr>
        <w:pStyle w:val="BodyText"/>
        <w:jc w:val="left"/>
      </w:pPr>
      <w:r>
        <w:t>Gdzie:</w:t>
      </w:r>
      <w:r w:rsidR="00C20ADB">
        <w:t xml:space="preserve"> </w:t>
      </w:r>
      <w:r>
        <w:t>K- liczba klas</w:t>
      </w:r>
      <w:r w:rsidR="001721F6">
        <w:t>;</w:t>
      </w:r>
      <w:r w:rsidR="00C20ADB">
        <w:t xml:space="preserve"> </w:t>
      </w:r>
      <w:proofErr w:type="spellStart"/>
      <w:r>
        <w:t>tk</w:t>
      </w:r>
      <w:proofErr w:type="spellEnd"/>
      <w:r>
        <w:t xml:space="preserve"> – prawdziwa wartość dla danej klasy, wartość ta wynosi 1 bądź 0</w:t>
      </w:r>
      <w:r w:rsidR="001721F6">
        <w:t xml:space="preserve">; </w:t>
      </w:r>
      <w:r>
        <w:t>Z- wynik funkcji kombinacji</w:t>
      </w:r>
    </w:p>
    <w:p w14:paraId="1E88B091" w14:textId="77777777" w:rsidR="00E70F68" w:rsidRDefault="00E70F68" w:rsidP="00EE71E4">
      <w:pPr>
        <w:pStyle w:val="BodyText"/>
      </w:pPr>
      <w:r>
        <w:tab/>
        <w:t>Wyniki entropii krzyżowej są sumowane dla każdej obserwacji zbioru uczącego. Suma ta jest następnie wykorzystywana w procesie optymalizacji, gdzie głównym celem jest jej minimalizacja. Są dwa sposoby, aby minimalizować daną funkcję. Pierwszym sposobem jest zmiana wag połączeń pomiędzy neuronami. Drugim sposobem jest lepsze dopasowanie wyrazu wolnego.</w:t>
      </w:r>
    </w:p>
    <w:p w14:paraId="7CEA6724" w14:textId="56437035" w:rsidR="00E70F68" w:rsidRDefault="00E70F68" w:rsidP="00E70F68">
      <w:pPr>
        <w:pStyle w:val="BodyText"/>
      </w:pPr>
      <w:r>
        <w:lastRenderedPageBreak/>
        <w:tab/>
        <w:t xml:space="preserve">Aby zoptymalizować dane parametry </w:t>
      </w:r>
      <w:r w:rsidR="00136984">
        <w:t xml:space="preserve">wykorzystuje </w:t>
      </w:r>
      <w:r>
        <w:t>się właśnie propagacji wstecznej, która bazuje na algorytmie gradientu prostego.</w:t>
      </w:r>
      <w:r>
        <w:rPr>
          <w:rStyle w:val="FootnoteReference"/>
        </w:rPr>
        <w:footnoteReference w:id="52"/>
      </w:r>
      <w:r>
        <w:t xml:space="preserve"> Gradient przedstawia, w odniesieniu do wszystkich parametrów sieci neuronowej, kierunek, w którym funkcja błędu najbardziej się zwiększa. Wektor gradientu, składa się więc z pochodnych każdego badanego parametru funkcji kosztu.</w:t>
      </w:r>
      <w:r>
        <w:rPr>
          <w:rStyle w:val="FootnoteReference"/>
        </w:rPr>
        <w:footnoteReference w:id="53"/>
      </w:r>
      <w:r>
        <w:t xml:space="preserve"> Tak więc, aby utworzyć wektor gradientu trzeba posłużyć się regułą łańcuchową.</w:t>
      </w:r>
      <w:r>
        <w:rPr>
          <w:rStyle w:val="FootnoteReference"/>
        </w:rPr>
        <w:footnoteReference w:id="54"/>
      </w:r>
      <w:r>
        <w:t xml:space="preserve"> Żeby minimalizować funkcje błędu, odejmuje się od wektora wszystkich parametrów obliczony wektor gradientu. </w:t>
      </w:r>
      <w:r w:rsidRPr="005B2B34">
        <w:rPr>
          <w:color w:val="000000" w:themeColor="text1"/>
        </w:rPr>
        <w:t>Niemniej jednak</w:t>
      </w:r>
      <w:r>
        <w:t xml:space="preserve">, aby propagacja wsteczna działała efektywnie stosuje się współczynnik uczenia </w:t>
      </w:r>
      <w:r w:rsidRPr="00C81163">
        <w:rPr>
          <w:i/>
          <w:iCs/>
        </w:rPr>
        <w:t>a</w:t>
      </w:r>
      <w:r>
        <w:t xml:space="preserve">, który wymnaża wektor gradientu. </w:t>
      </w:r>
      <w:r w:rsidR="005B2B34">
        <w:t>D</w:t>
      </w:r>
      <w:r>
        <w:t>any współczynnik nie może być za mały, ze względu na to, iż iteracyjne dążenie do min</w:t>
      </w:r>
      <w:r w:rsidR="00AC3FBB">
        <w:t>im</w:t>
      </w:r>
      <w:r>
        <w:t xml:space="preserve">um byłoby czasochłonne. Z drugiej strony, gdy współczynnik </w:t>
      </w:r>
      <w:r w:rsidRPr="005B2B34">
        <w:rPr>
          <w:i/>
          <w:iCs/>
        </w:rPr>
        <w:t>a</w:t>
      </w:r>
      <w:r>
        <w:t xml:space="preserve"> jest za wysoki, to znalezienie minimum może okazać się niemożliwe. </w:t>
      </w:r>
      <w:r>
        <w:rPr>
          <w:rStyle w:val="FootnoteReference"/>
        </w:rPr>
        <w:footnoteReference w:id="55"/>
      </w:r>
    </w:p>
    <w:p w14:paraId="4783C052" w14:textId="5318D4EA" w:rsidR="00E70F68" w:rsidRDefault="00E70F68" w:rsidP="00E70F68">
      <w:pPr>
        <w:pStyle w:val="BodyText"/>
      </w:pPr>
      <w:r>
        <w:tab/>
        <w:t xml:space="preserve">Dla ukazania jak liczy się parametry w sieci neuronowej, za pomocą propagacji </w:t>
      </w:r>
      <w:r w:rsidR="00B6160A">
        <w:t>wstecznej</w:t>
      </w:r>
      <w:r>
        <w:t xml:space="preserve">, utworzona jest przykładowa sieć neuronowa, która składa się z </w:t>
      </w:r>
      <w:r w:rsidRPr="00E869DB">
        <w:rPr>
          <w:i/>
          <w:iCs/>
        </w:rPr>
        <w:t>L</w:t>
      </w:r>
      <w:r>
        <w:t xml:space="preserve"> warstw, gdzie każda warstwa posiada jeden neuron. Koniec danej sieci neuronowej ukazany jest na Rysunek 6. </w:t>
      </w:r>
    </w:p>
    <w:p w14:paraId="2475E787" w14:textId="586B9878" w:rsidR="00E70F68" w:rsidRPr="00505F1D" w:rsidRDefault="00E70F68" w:rsidP="00E70F6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6</w:t>
      </w:r>
      <w:r w:rsidRPr="00505F1D">
        <w:fldChar w:fldCharType="end"/>
      </w:r>
      <w:r w:rsidRPr="00505F1D">
        <w:t xml:space="preserve"> Sieć neuronowa</w:t>
      </w:r>
    </w:p>
    <w:p w14:paraId="5A3FE26F" w14:textId="77777777" w:rsidR="00E70F68" w:rsidRDefault="00E70F68" w:rsidP="00615039">
      <w:pPr>
        <w:pStyle w:val="BodyText"/>
        <w:jc w:val="center"/>
      </w:pPr>
      <w:r>
        <w:rPr>
          <w:noProof/>
        </w:rPr>
        <w:drawing>
          <wp:inline distT="0" distB="0" distL="0" distR="0" wp14:anchorId="116CA38D" wp14:editId="0FCB160B">
            <wp:extent cx="4660900" cy="1968500"/>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660900" cy="1968500"/>
                    </a:xfrm>
                    <a:prstGeom prst="rect">
                      <a:avLst/>
                    </a:prstGeom>
                  </pic:spPr>
                </pic:pic>
              </a:graphicData>
            </a:graphic>
          </wp:inline>
        </w:drawing>
      </w:r>
    </w:p>
    <w:p w14:paraId="5FDEA599" w14:textId="77777777" w:rsidR="00E70F68" w:rsidRPr="00505F1D" w:rsidRDefault="00E70F68" w:rsidP="00E70F68">
      <w:pPr>
        <w:pStyle w:val="BodyText"/>
        <w:jc w:val="center"/>
        <w:rPr>
          <w:sz w:val="20"/>
          <w:szCs w:val="20"/>
        </w:rPr>
      </w:pPr>
      <w:r w:rsidRPr="00505F1D">
        <w:rPr>
          <w:sz w:val="20"/>
          <w:szCs w:val="20"/>
        </w:rPr>
        <w:t>Źródło: opracowanie własne</w:t>
      </w:r>
    </w:p>
    <w:p w14:paraId="7B83C049" w14:textId="77777777" w:rsidR="00E70F68" w:rsidRDefault="00E70F68" w:rsidP="00E70F68">
      <w:pPr>
        <w:pStyle w:val="BodyText"/>
      </w:pPr>
    </w:p>
    <w:p w14:paraId="0874AB55" w14:textId="77777777" w:rsidR="00E70F68" w:rsidRDefault="00E70F68" w:rsidP="00E70F68">
      <w:pPr>
        <w:pStyle w:val="BodyText"/>
      </w:pPr>
    </w:p>
    <w:p w14:paraId="7EDD8443" w14:textId="3940ECBC" w:rsidR="00E70F68" w:rsidRDefault="00615039" w:rsidP="00E70F68">
      <w:pPr>
        <w:pStyle w:val="BodyText"/>
      </w:pPr>
      <w:r>
        <w:tab/>
        <w:t>O</w:t>
      </w:r>
      <w:r w:rsidR="00E70F68">
        <w:t xml:space="preserve">bliczona pochodna wagi </w:t>
      </w:r>
      <w:r w:rsidR="00E70F68" w:rsidRPr="00E869DB">
        <w:rPr>
          <w:i/>
          <w:iCs/>
        </w:rPr>
        <w:t>w</w:t>
      </w:r>
      <w:r w:rsidR="00E70F68" w:rsidRPr="00E869DB">
        <w:rPr>
          <w:i/>
          <w:iCs/>
          <w:vertAlign w:val="superscript"/>
        </w:rPr>
        <w:t>(L)</w:t>
      </w:r>
      <w:r w:rsidR="00E70F68">
        <w:t xml:space="preserve"> z funkcji błędu, która jest częścią wektora gradientu wykorzystanego w procesie optymalizacji parametrów ukazana jest </w:t>
      </w:r>
      <w:r w:rsidR="00162C6E">
        <w:t>następująco</w:t>
      </w:r>
      <w:r w:rsidR="00E70F68">
        <w:t>.</w:t>
      </w:r>
    </w:p>
    <w:p w14:paraId="1327FAE0" w14:textId="5AF85362" w:rsidR="00E70F68" w:rsidRPr="001721F6" w:rsidRDefault="00615039" w:rsidP="001721F6">
      <w:pPr>
        <w:spacing w:line="360" w:lineRule="auto"/>
        <w:rPr>
          <w:rFonts w:eastAsiaTheme="minorEastAsia"/>
        </w:rPr>
      </w:pPr>
      <w:r>
        <w:rPr>
          <w:kern w:val="2"/>
          <w:sz w:val="21"/>
          <w:szCs w:val="21"/>
          <w:lang w:eastAsia="en-US"/>
          <w14:ligatures w14:val="standardContextual"/>
        </w:rPr>
        <w:lastRenderedPageBreak/>
        <w:tab/>
      </w:r>
      <w:r>
        <w:rPr>
          <w:kern w:val="2"/>
          <w:sz w:val="21"/>
          <w:szCs w:val="21"/>
          <w:lang w:eastAsia="en-US"/>
          <w14:ligatures w14:val="standardContextual"/>
        </w:rPr>
        <w:tab/>
      </w:r>
      <w:r>
        <w:rPr>
          <w:kern w:val="2"/>
          <w:sz w:val="21"/>
          <w:szCs w:val="21"/>
          <w:lang w:eastAsia="en-US"/>
          <w14:ligatures w14:val="standardContextual"/>
        </w:rPr>
        <w:tab/>
      </w:r>
      <w:r>
        <w:rPr>
          <w:kern w:val="2"/>
          <w:sz w:val="21"/>
          <w:szCs w:val="21"/>
          <w:lang w:eastAsia="en-US"/>
          <w14:ligatures w14:val="standardContextual"/>
        </w:rPr>
        <w:tab/>
      </w:r>
      <m:oMath>
        <m:f>
          <m:fPr>
            <m:ctrlPr>
              <w:rPr>
                <w:rFonts w:ascii="Cambria Math" w:eastAsiaTheme="minorEastAsia" w:hAnsi="Cambria Math" w:cstheme="minorBidi"/>
                <w:i/>
                <w:kern w:val="2"/>
                <w:lang w:eastAsia="en-US"/>
                <w14:ligatures w14:val="standardContextual"/>
              </w:rPr>
            </m:ctrlPr>
          </m:fPr>
          <m:num>
            <m:r>
              <w:rPr>
                <w:rFonts w:ascii="Cambria Math" w:hAnsi="Cambria Math"/>
                <w:kern w:val="2"/>
                <w:lang w:eastAsia="en-US"/>
                <w14:ligatures w14:val="standardContextual"/>
              </w:rPr>
              <m:t>∂</m:t>
            </m:r>
            <m:r>
              <w:rPr>
                <w:rFonts w:ascii="Cambria Math" w:hAnsi="Cambria Math"/>
              </w:rPr>
              <m:t>E</m:t>
            </m:r>
          </m:num>
          <m:den>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w</m:t>
                </m:r>
              </m:e>
              <m:sup>
                <m:r>
                  <w:rPr>
                    <w:rFonts w:ascii="Cambria Math" w:hAnsi="Cambria Math"/>
                  </w:rPr>
                  <m:t>(L)</m:t>
                </m:r>
              </m:sup>
            </m:sSup>
          </m:den>
        </m:f>
        <m:r>
          <w:rPr>
            <w:rFonts w:ascii="Cambria Math" w:eastAsiaTheme="minorEastAsia" w:hAnsi="Cambria Math"/>
          </w:rPr>
          <m:t xml:space="preserve">= </m:t>
        </m:r>
        <m:f>
          <m:fPr>
            <m:ctrlPr>
              <w:rPr>
                <w:rFonts w:ascii="Cambria Math" w:eastAsiaTheme="minorEastAsia" w:hAnsi="Cambria Math" w:cstheme="minorBidi"/>
                <w:i/>
                <w:kern w:val="2"/>
                <w:lang w:eastAsia="en-US"/>
                <w14:ligatures w14:val="standardContextual"/>
              </w:rPr>
            </m:ctrlPr>
          </m:fPr>
          <m:num>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Z</m:t>
                </m:r>
              </m:e>
              <m:sup>
                <m:r>
                  <w:rPr>
                    <w:rFonts w:ascii="Cambria Math" w:hAnsi="Cambria Math"/>
                  </w:rPr>
                  <m:t>(L)</m:t>
                </m:r>
              </m:sup>
            </m:sSup>
          </m:num>
          <m:den>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w</m:t>
                </m:r>
              </m:e>
              <m:sup>
                <m:r>
                  <w:rPr>
                    <w:rFonts w:ascii="Cambria Math" w:hAnsi="Cambria Math"/>
                  </w:rPr>
                  <m:t>(L)</m:t>
                </m:r>
              </m:sup>
            </m:sSup>
          </m:den>
        </m:f>
        <m:r>
          <w:rPr>
            <w:rFonts w:ascii="Cambria Math" w:eastAsiaTheme="minorEastAsia" w:hAnsi="Cambria Math"/>
          </w:rPr>
          <m:t>*</m:t>
        </m:r>
        <m:f>
          <m:fPr>
            <m:ctrlPr>
              <w:rPr>
                <w:rFonts w:ascii="Cambria Math" w:eastAsiaTheme="minorEastAsia" w:hAnsi="Cambria Math" w:cstheme="minorBidi"/>
                <w:i/>
                <w:kern w:val="2"/>
                <w:lang w:eastAsia="en-US"/>
                <w14:ligatures w14:val="standardContextual"/>
              </w:rPr>
            </m:ctrlPr>
          </m:fPr>
          <m:num>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a</m:t>
                </m:r>
              </m:e>
              <m:sup>
                <m:r>
                  <w:rPr>
                    <w:rFonts w:ascii="Cambria Math" w:hAnsi="Cambria Math"/>
                  </w:rPr>
                  <m:t>(L)</m:t>
                </m:r>
              </m:sup>
            </m:sSup>
          </m:num>
          <m:den>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Z</m:t>
                </m:r>
              </m:e>
              <m:sup>
                <m:r>
                  <w:rPr>
                    <w:rFonts w:ascii="Cambria Math" w:hAnsi="Cambria Math"/>
                  </w:rPr>
                  <m:t>(L)</m:t>
                </m:r>
              </m:sup>
            </m:sSup>
          </m:den>
        </m:f>
        <m:r>
          <w:rPr>
            <w:rFonts w:ascii="Cambria Math" w:eastAsiaTheme="minorEastAsia" w:hAnsi="Cambria Math"/>
          </w:rPr>
          <m:t>*</m:t>
        </m:r>
        <m:f>
          <m:fPr>
            <m:ctrlPr>
              <w:rPr>
                <w:rFonts w:ascii="Cambria Math" w:eastAsiaTheme="minorEastAsia" w:hAnsi="Cambria Math" w:cstheme="minorBidi"/>
                <w:i/>
                <w:kern w:val="2"/>
                <w:lang w:eastAsia="en-US"/>
                <w14:ligatures w14:val="standardContextual"/>
              </w:rPr>
            </m:ctrlPr>
          </m:fPr>
          <m:num>
            <m:r>
              <w:rPr>
                <w:rFonts w:ascii="Cambria Math" w:hAnsi="Cambria Math"/>
                <w:kern w:val="2"/>
                <w:lang w:eastAsia="en-US"/>
                <w14:ligatures w14:val="standardContextual"/>
              </w:rPr>
              <m:t>∂</m:t>
            </m:r>
            <m:r>
              <w:rPr>
                <w:rFonts w:ascii="Cambria Math" w:hAnsi="Cambria Math"/>
              </w:rPr>
              <m:t>E</m:t>
            </m:r>
          </m:num>
          <m:den>
            <m:r>
              <w:rPr>
                <w:rFonts w:ascii="Cambria Math" w:hAnsi="Cambria Math"/>
                <w:kern w:val="2"/>
                <w:lang w:eastAsia="en-US"/>
                <w14:ligatures w14:val="standardContextual"/>
              </w:rPr>
              <m:t>∂</m:t>
            </m:r>
            <m:sSup>
              <m:sSupPr>
                <m:ctrlPr>
                  <w:rPr>
                    <w:rFonts w:ascii="Cambria Math" w:eastAsiaTheme="minorHAnsi" w:hAnsi="Cambria Math" w:cstheme="minorBidi"/>
                    <w:i/>
                    <w:kern w:val="2"/>
                    <w:lang w:eastAsia="en-US"/>
                    <w14:ligatures w14:val="standardContextual"/>
                  </w:rPr>
                </m:ctrlPr>
              </m:sSupPr>
              <m:e>
                <m:r>
                  <w:rPr>
                    <w:rFonts w:ascii="Cambria Math" w:hAnsi="Cambria Math"/>
                  </w:rPr>
                  <m:t>a</m:t>
                </m:r>
              </m:e>
              <m:sup>
                <m:r>
                  <w:rPr>
                    <w:rFonts w:ascii="Cambria Math" w:hAnsi="Cambria Math"/>
                  </w:rPr>
                  <m:t>(L)</m:t>
                </m:r>
              </m:sup>
            </m:sSup>
          </m:den>
        </m:f>
      </m:oMath>
      <w:r w:rsidRPr="001721F6">
        <w:rPr>
          <w:kern w:val="2"/>
          <w:lang w:eastAsia="en-US"/>
          <w14:ligatures w14:val="standardContextual"/>
        </w:rPr>
        <w:t xml:space="preserve"> </w:t>
      </w:r>
      <w:r w:rsidRPr="001721F6">
        <w:rPr>
          <w:kern w:val="2"/>
          <w:lang w:eastAsia="en-US"/>
          <w14:ligatures w14:val="standardContextual"/>
        </w:rPr>
        <w:tab/>
      </w:r>
      <w:r w:rsidRPr="001721F6">
        <w:rPr>
          <w:kern w:val="2"/>
          <w:lang w:eastAsia="en-US"/>
          <w14:ligatures w14:val="standardContextual"/>
        </w:rPr>
        <w:tab/>
      </w:r>
      <w:r w:rsidRPr="001721F6">
        <w:rPr>
          <w:kern w:val="2"/>
          <w:lang w:eastAsia="en-US"/>
          <w14:ligatures w14:val="standardContextual"/>
        </w:rPr>
        <w:tab/>
      </w:r>
      <w:r w:rsidRPr="001721F6">
        <w:rPr>
          <w:kern w:val="2"/>
          <w:lang w:eastAsia="en-US"/>
          <w14:ligatures w14:val="standardContextual"/>
        </w:rPr>
        <w:tab/>
      </w:r>
      <w:r w:rsidRPr="001721F6">
        <w:rPr>
          <w:kern w:val="2"/>
          <w:lang w:eastAsia="en-US"/>
          <w14:ligatures w14:val="standardContextual"/>
        </w:rPr>
        <w:tab/>
        <w:t xml:space="preserve"> (7)</w:t>
      </w:r>
    </w:p>
    <w:p w14:paraId="540943AA" w14:textId="304FAB13" w:rsidR="00E70F68" w:rsidRPr="000F778D" w:rsidRDefault="00E70F68" w:rsidP="001721F6">
      <w:pPr>
        <w:pStyle w:val="BodyText"/>
      </w:pPr>
      <w:r>
        <w:t>Gdzie:</w:t>
      </w:r>
      <w:r w:rsidR="00C20ADB">
        <w:t xml:space="preserve"> </w:t>
      </w:r>
      <w:r>
        <w:t>Z</w:t>
      </w:r>
      <w:r>
        <w:rPr>
          <w:vertAlign w:val="superscript"/>
        </w:rPr>
        <w:t>(L)</w:t>
      </w:r>
      <w:r>
        <w:t xml:space="preserve"> – funkcja kombinacji neuronu warstwy wyjściowej</w:t>
      </w:r>
      <w:r w:rsidR="00C20ADB">
        <w:t xml:space="preserve">, </w:t>
      </w:r>
      <w:r>
        <w:t>w</w:t>
      </w:r>
      <w:r>
        <w:rPr>
          <w:vertAlign w:val="superscript"/>
        </w:rPr>
        <w:t>(L)</w:t>
      </w:r>
      <w:r>
        <w:t>- waga przypisana do wyniku funkcji aktywacji neuronu z warstwy L-1</w:t>
      </w:r>
      <w:r w:rsidR="00C20ADB">
        <w:t xml:space="preserve">, </w:t>
      </w:r>
      <w:r>
        <w:t>a</w:t>
      </w:r>
      <w:r>
        <w:rPr>
          <w:vertAlign w:val="superscript"/>
        </w:rPr>
        <w:t>(L)</w:t>
      </w:r>
      <w:r>
        <w:t xml:space="preserve"> – funkcja aktywacji neuronu z warstwy L</w:t>
      </w:r>
      <w:r w:rsidR="00C20ADB">
        <w:t xml:space="preserve">, </w:t>
      </w:r>
      <w:r>
        <w:t>E – funkcja błędu</w:t>
      </w:r>
    </w:p>
    <w:p w14:paraId="0275AAC0" w14:textId="50B5CF77" w:rsidR="00E70F68" w:rsidRPr="000F778D" w:rsidRDefault="00E70F68" w:rsidP="001721F6">
      <w:pPr>
        <w:pStyle w:val="BodyText"/>
        <w:jc w:val="left"/>
      </w:pPr>
      <w:r>
        <w:t xml:space="preserve">Natomiast funkcja kombinacji neuronu z warstwy </w:t>
      </w:r>
      <w:r w:rsidRPr="00E869DB">
        <w:rPr>
          <w:i/>
          <w:iCs/>
        </w:rPr>
        <w:t>L</w:t>
      </w:r>
      <w:r>
        <w:t xml:space="preserve"> ukazana jest </w:t>
      </w:r>
      <w:r w:rsidR="00162C6E">
        <w:t>poniżej.</w:t>
      </w:r>
    </w:p>
    <w:p w14:paraId="1039B41D" w14:textId="3F46B1E4" w:rsidR="00E70F68" w:rsidRPr="00615039" w:rsidRDefault="00615039" w:rsidP="00615039">
      <w:pPr>
        <w:rPr>
          <w:rFonts w:eastAsiaTheme="minorEastAsia"/>
          <w:sz w:val="21"/>
          <w:szCs w:val="21"/>
        </w:rPr>
      </w:pPr>
      <w:r>
        <w:rPr>
          <w:kern w:val="2"/>
          <w:sz w:val="21"/>
          <w:szCs w:val="21"/>
          <w:lang w:eastAsia="en-US"/>
          <w14:ligatures w14:val="standardContextual"/>
        </w:rPr>
        <w:tab/>
        <w:t xml:space="preserve">             </w:t>
      </w:r>
      <w:r>
        <w:rPr>
          <w:kern w:val="2"/>
          <w:sz w:val="21"/>
          <w:szCs w:val="21"/>
          <w:lang w:eastAsia="en-US"/>
          <w14:ligatures w14:val="standardContextual"/>
        </w:rPr>
        <w:tab/>
      </w:r>
      <w:r>
        <w:rPr>
          <w:kern w:val="2"/>
          <w:sz w:val="21"/>
          <w:szCs w:val="21"/>
          <w:lang w:eastAsia="en-US"/>
          <w14:ligatures w14:val="standardContextual"/>
        </w:rPr>
        <w:tab/>
      </w:r>
      <w:r>
        <w:rPr>
          <w:kern w:val="2"/>
          <w:sz w:val="21"/>
          <w:szCs w:val="21"/>
          <w:lang w:eastAsia="en-US"/>
          <w14:ligatures w14:val="standardContextual"/>
        </w:rPr>
        <w:tab/>
      </w:r>
      <m:oMath>
        <m:sSup>
          <m:sSupPr>
            <m:ctrlPr>
              <w:rPr>
                <w:rFonts w:ascii="Cambria Math" w:eastAsiaTheme="minorEastAsia" w:hAnsi="Cambria Math" w:cstheme="minorBidi"/>
                <w:i/>
                <w:kern w:val="2"/>
                <w:vertAlign w:val="subscript"/>
                <w:lang w:eastAsia="en-US"/>
                <w14:ligatures w14:val="standardContextual"/>
              </w:rPr>
            </m:ctrlPr>
          </m:sSupPr>
          <m:e>
            <m:r>
              <w:rPr>
                <w:rFonts w:ascii="Cambria Math" w:eastAsiaTheme="minorEastAsia" w:hAnsi="Cambria Math"/>
                <w:vertAlign w:val="subscript"/>
              </w:rPr>
              <m:t>Z</m:t>
            </m:r>
          </m:e>
          <m:sup>
            <m:r>
              <w:rPr>
                <w:rFonts w:ascii="Cambria Math" w:eastAsiaTheme="minorEastAsia" w:hAnsi="Cambria Math"/>
                <w:vertAlign w:val="subscript"/>
              </w:rPr>
              <m:t>(L)</m:t>
            </m:r>
          </m:sup>
        </m:sSup>
        <m:r>
          <w:rPr>
            <w:rFonts w:ascii="Cambria Math" w:eastAsiaTheme="minorEastAsia" w:hAnsi="Cambria Math"/>
            <w:vertAlign w:val="subscript"/>
          </w:rPr>
          <m:t>=</m:t>
        </m:r>
        <m:sSup>
          <m:sSupPr>
            <m:ctrlPr>
              <w:rPr>
                <w:rFonts w:ascii="Cambria Math" w:eastAsiaTheme="minorEastAsia" w:hAnsi="Cambria Math" w:cstheme="minorBidi"/>
                <w:i/>
                <w:kern w:val="2"/>
                <w:vertAlign w:val="subscript"/>
                <w:lang w:eastAsia="en-US"/>
                <w14:ligatures w14:val="standardContextual"/>
              </w:rPr>
            </m:ctrlPr>
          </m:sSupPr>
          <m:e>
            <m:r>
              <w:rPr>
                <w:rFonts w:ascii="Cambria Math" w:eastAsiaTheme="minorEastAsia" w:hAnsi="Cambria Math"/>
                <w:vertAlign w:val="subscript"/>
              </w:rPr>
              <m:t>w</m:t>
            </m:r>
          </m:e>
          <m:sup>
            <m:r>
              <w:rPr>
                <w:rFonts w:ascii="Cambria Math" w:eastAsiaTheme="minorEastAsia" w:hAnsi="Cambria Math"/>
                <w:vertAlign w:val="subscript"/>
              </w:rPr>
              <m:t>(L)</m:t>
            </m:r>
          </m:sup>
        </m:sSup>
        <m:r>
          <w:rPr>
            <w:rFonts w:ascii="Cambria Math" w:eastAsiaTheme="minorEastAsia" w:hAnsi="Cambria Math"/>
            <w:vertAlign w:val="subscript"/>
          </w:rPr>
          <m:t>*</m:t>
        </m:r>
        <m:sSup>
          <m:sSupPr>
            <m:ctrlPr>
              <w:rPr>
                <w:rFonts w:ascii="Cambria Math" w:eastAsiaTheme="minorEastAsia" w:hAnsi="Cambria Math" w:cstheme="minorBidi"/>
                <w:i/>
                <w:kern w:val="2"/>
                <w:vertAlign w:val="subscript"/>
                <w:lang w:eastAsia="en-US"/>
                <w14:ligatures w14:val="standardContextual"/>
              </w:rPr>
            </m:ctrlPr>
          </m:sSupPr>
          <m:e>
            <m:r>
              <w:rPr>
                <w:rFonts w:ascii="Cambria Math" w:eastAsiaTheme="minorEastAsia" w:hAnsi="Cambria Math"/>
                <w:vertAlign w:val="subscript"/>
              </w:rPr>
              <m:t>a</m:t>
            </m:r>
          </m:e>
          <m:sup>
            <m:d>
              <m:dPr>
                <m:ctrlPr>
                  <w:rPr>
                    <w:rFonts w:ascii="Cambria Math" w:eastAsiaTheme="minorEastAsia" w:hAnsi="Cambria Math"/>
                    <w:i/>
                    <w:vertAlign w:val="subscript"/>
                  </w:rPr>
                </m:ctrlPr>
              </m:dPr>
              <m:e>
                <m:r>
                  <w:rPr>
                    <w:rFonts w:ascii="Cambria Math" w:eastAsiaTheme="minorEastAsia" w:hAnsi="Cambria Math"/>
                    <w:vertAlign w:val="subscript"/>
                  </w:rPr>
                  <m:t>L-1</m:t>
                </m:r>
              </m:e>
            </m:d>
          </m:sup>
        </m:sSup>
        <m:r>
          <w:rPr>
            <w:rFonts w:ascii="Cambria Math" w:eastAsiaTheme="minorEastAsia" w:hAnsi="Cambria Math"/>
            <w:vertAlign w:val="subscript"/>
          </w:rPr>
          <m:t>+</m:t>
        </m:r>
        <m:sSup>
          <m:sSupPr>
            <m:ctrlPr>
              <w:rPr>
                <w:rFonts w:ascii="Cambria Math" w:eastAsiaTheme="minorEastAsia" w:hAnsi="Cambria Math" w:cstheme="minorBidi"/>
                <w:i/>
                <w:kern w:val="2"/>
                <w:vertAlign w:val="subscript"/>
                <w:lang w:eastAsia="en-US"/>
                <w14:ligatures w14:val="standardContextual"/>
              </w:rPr>
            </m:ctrlPr>
          </m:sSupPr>
          <m:e>
            <m:r>
              <w:rPr>
                <w:rFonts w:ascii="Cambria Math" w:eastAsiaTheme="minorEastAsia" w:hAnsi="Cambria Math"/>
                <w:vertAlign w:val="subscript"/>
              </w:rPr>
              <m:t>b</m:t>
            </m:r>
          </m:e>
          <m:sup>
            <m:r>
              <w:rPr>
                <w:rFonts w:ascii="Cambria Math" w:eastAsiaTheme="minorEastAsia" w:hAnsi="Cambria Math"/>
                <w:vertAlign w:val="subscript"/>
              </w:rPr>
              <m:t>L</m:t>
            </m:r>
          </m:sup>
        </m:sSup>
      </m:oMath>
      <w:r>
        <w:rPr>
          <w:kern w:val="2"/>
          <w:sz w:val="21"/>
          <w:szCs w:val="21"/>
          <w:lang w:eastAsia="en-US"/>
          <w14:ligatures w14:val="standardContextual"/>
        </w:rPr>
        <w:tab/>
      </w:r>
      <w:r>
        <w:rPr>
          <w:kern w:val="2"/>
          <w:sz w:val="21"/>
          <w:szCs w:val="21"/>
          <w:lang w:eastAsia="en-US"/>
          <w14:ligatures w14:val="standardContextual"/>
        </w:rPr>
        <w:tab/>
      </w:r>
      <w:r>
        <w:rPr>
          <w:kern w:val="2"/>
          <w:sz w:val="21"/>
          <w:szCs w:val="21"/>
          <w:lang w:eastAsia="en-US"/>
          <w14:ligatures w14:val="standardContextual"/>
        </w:rPr>
        <w:tab/>
      </w:r>
      <w:r>
        <w:rPr>
          <w:kern w:val="2"/>
          <w:sz w:val="21"/>
          <w:szCs w:val="21"/>
          <w:lang w:eastAsia="en-US"/>
          <w14:ligatures w14:val="standardContextual"/>
        </w:rPr>
        <w:tab/>
      </w:r>
      <w:r>
        <w:rPr>
          <w:kern w:val="2"/>
          <w:sz w:val="21"/>
          <w:szCs w:val="21"/>
          <w:lang w:eastAsia="en-US"/>
          <w14:ligatures w14:val="standardContextual"/>
        </w:rPr>
        <w:tab/>
      </w:r>
      <w:r w:rsidRPr="001721F6">
        <w:rPr>
          <w:kern w:val="2"/>
          <w:lang w:eastAsia="en-US"/>
          <w14:ligatures w14:val="standardContextual"/>
        </w:rPr>
        <w:t>(8)</w:t>
      </w:r>
    </w:p>
    <w:p w14:paraId="772440FE" w14:textId="1A2B56C1" w:rsidR="00E70F68" w:rsidRDefault="00615039" w:rsidP="00E70F68">
      <w:pPr>
        <w:pStyle w:val="BodyText"/>
      </w:pPr>
      <w:r>
        <w:t xml:space="preserve"> </w:t>
      </w:r>
    </w:p>
    <w:p w14:paraId="1E74D000" w14:textId="705CD1BD" w:rsidR="00E70F68" w:rsidRPr="000841E4" w:rsidRDefault="00E70F68" w:rsidP="000841E4">
      <w:pPr>
        <w:pStyle w:val="BodyText"/>
        <w:rPr>
          <w:bCs/>
        </w:rPr>
      </w:pPr>
      <w:r w:rsidRPr="000841E4">
        <w:rPr>
          <w:b/>
        </w:rPr>
        <w:t>Podsumowanie:</w:t>
      </w:r>
      <w:r w:rsidR="00274A9A" w:rsidRPr="000841E4">
        <w:rPr>
          <w:b/>
        </w:rPr>
        <w:t xml:space="preserve"> </w:t>
      </w:r>
      <w:r w:rsidR="00274A9A" w:rsidRPr="000841E4">
        <w:rPr>
          <w:bCs/>
        </w:rPr>
        <w:t xml:space="preserve">Historia sztucznych sieci </w:t>
      </w:r>
      <w:r w:rsidR="000841E4" w:rsidRPr="000841E4">
        <w:rPr>
          <w:bCs/>
        </w:rPr>
        <w:t>neuronowych</w:t>
      </w:r>
      <w:r w:rsidR="00274A9A" w:rsidRPr="000841E4">
        <w:rPr>
          <w:bCs/>
        </w:rPr>
        <w:t xml:space="preserve"> </w:t>
      </w:r>
      <w:r w:rsidR="000841E4" w:rsidRPr="000841E4">
        <w:rPr>
          <w:bCs/>
        </w:rPr>
        <w:t>rozpoczęła</w:t>
      </w:r>
      <w:r w:rsidR="00274A9A" w:rsidRPr="000841E4">
        <w:rPr>
          <w:bCs/>
        </w:rPr>
        <w:t xml:space="preserve"> się w pierwszej połowie XX wieku. Od tamtego czasu </w:t>
      </w:r>
      <w:r w:rsidR="000841E4" w:rsidRPr="000841E4">
        <w:rPr>
          <w:bCs/>
        </w:rPr>
        <w:t>dane algorytmy znacznie się rozwinęły i znalazły zastosowanie w wielu branżach.</w:t>
      </w:r>
      <w:r w:rsidR="000841E4">
        <w:rPr>
          <w:bCs/>
        </w:rPr>
        <w:t xml:space="preserve"> Sieci neuronowe składają się z neuronów, które analizują dane wejściowe za pomocą dwóch funkcji: kombinacji oraz aktywacji. Przykładami sieci neuronowych są splotowe sieci neuronowe, rekurencyjne sieci neuronowe oraz wielowarstwowy perceptron. Algorytmy z dziedziny uczenia głębokiego osiągają trafne wyniki predykcji ze względu na formę ich uczenia. Przykładem danej formy jest propagacja wsteczna, która bazuje na gradiencie prostym.</w:t>
      </w:r>
    </w:p>
    <w:p w14:paraId="72C64E43" w14:textId="0670E0E3" w:rsidR="009E1503" w:rsidRDefault="002008BB">
      <w:r>
        <w:br w:type="page"/>
      </w:r>
    </w:p>
    <w:p w14:paraId="15C4008E" w14:textId="4D55A3F1" w:rsidR="009E1503" w:rsidRDefault="00A21DCD" w:rsidP="009E1503">
      <w:pPr>
        <w:pStyle w:val="Heading1"/>
      </w:pPr>
      <w:bookmarkStart w:id="11" w:name="_Toc133872741"/>
      <w:r>
        <w:lastRenderedPageBreak/>
        <w:t>Splotowe</w:t>
      </w:r>
      <w:r w:rsidR="009E1503">
        <w:t xml:space="preserve"> sieci neuronowe</w:t>
      </w:r>
      <w:bookmarkEnd w:id="11"/>
    </w:p>
    <w:p w14:paraId="5D42C0AC" w14:textId="48866957" w:rsidR="00CD04DC" w:rsidRDefault="00CD04DC" w:rsidP="00D44A2A">
      <w:pPr>
        <w:pStyle w:val="BodyText"/>
      </w:pPr>
      <w:r>
        <w:tab/>
        <w:t xml:space="preserve"> W Rozdziale II </w:t>
      </w:r>
      <w:r>
        <w:t xml:space="preserve">została </w:t>
      </w:r>
      <w:r>
        <w:t xml:space="preserve">przedstawiona historia rozwoju dziedziny splotowych sieci neuronowych oraz ich codzienne zastosowanie w problemach biznesowych. Co więcej, w danym </w:t>
      </w:r>
      <w:r w:rsidR="00063247">
        <w:t>r</w:t>
      </w:r>
      <w:r>
        <w:t xml:space="preserve">ozdziale opisane zostały budowy trzech najważniejszych warstw </w:t>
      </w:r>
      <w:r w:rsidR="00063247">
        <w:t xml:space="preserve">w </w:t>
      </w:r>
      <w:r>
        <w:t>splotowych sieci</w:t>
      </w:r>
      <w:r w:rsidR="00063247">
        <w:t>ach</w:t>
      </w:r>
      <w:r>
        <w:t xml:space="preserve"> neuronowych: warstwa splotowa, warstwa łącząca oraz warstwa w pełni połączona.</w:t>
      </w:r>
    </w:p>
    <w:p w14:paraId="77D021E1" w14:textId="09F9A349" w:rsidR="00CD04DC" w:rsidRPr="00D44A2A" w:rsidRDefault="00CD04DC" w:rsidP="00CD04DC">
      <w:pPr>
        <w:pStyle w:val="Heading2"/>
      </w:pPr>
      <w:bookmarkStart w:id="12" w:name="_Toc133872742"/>
      <w:r>
        <w:t>Historia splotowych sieci neuronowych</w:t>
      </w:r>
      <w:bookmarkEnd w:id="12"/>
      <w:r>
        <w:t xml:space="preserve"> </w:t>
      </w:r>
    </w:p>
    <w:p w14:paraId="72C9AA25" w14:textId="4ADDC16C" w:rsidR="00CD04DC" w:rsidRDefault="00BA51FC" w:rsidP="00CD04DC">
      <w:pPr>
        <w:pStyle w:val="BodyText"/>
      </w:pPr>
      <w:r>
        <w:tab/>
      </w:r>
      <w:r w:rsidR="00A21DCD">
        <w:t xml:space="preserve">Splotowe sieci neuronowe </w:t>
      </w:r>
      <w:r w:rsidR="005B2B34">
        <w:t>to</w:t>
      </w:r>
      <w:r w:rsidR="00A21DCD">
        <w:t xml:space="preserve"> najpopularniejsz</w:t>
      </w:r>
      <w:r w:rsidR="005B2B34">
        <w:t xml:space="preserve">y </w:t>
      </w:r>
      <w:r w:rsidR="00A21DCD">
        <w:t>algorytm związanym z kategoryzac</w:t>
      </w:r>
      <w:r w:rsidR="00063247">
        <w:t>ją</w:t>
      </w:r>
      <w:r w:rsidR="00A21DCD">
        <w:t xml:space="preserve"> obrazów.</w:t>
      </w:r>
      <w:r w:rsidR="005B2B34">
        <w:t xml:space="preserve"> Jego </w:t>
      </w:r>
      <w:r w:rsidR="00D526E6">
        <w:t xml:space="preserve">ideą jest odwzorowywanie kory wzrokowej, której celem jest analiza danych wizualnych. Istotnym czynnikiem w rozwoju splotowych sieci neuronowych był eksperyment przeprowadzony przez </w:t>
      </w:r>
      <w:proofErr w:type="spellStart"/>
      <w:r w:rsidR="00D526E6">
        <w:t>Hubela</w:t>
      </w:r>
      <w:proofErr w:type="spellEnd"/>
      <w:r w:rsidR="00D526E6">
        <w:t xml:space="preserve"> oraz Wiesela w 1962 roku. Dany eksperyment ukazał, że </w:t>
      </w:r>
      <w:r>
        <w:t>poszczególne neurony są aktywowane w sytuacji wykrycia bodźców wzrokowych w orientacji poziomej, bądź pionowej.</w:t>
      </w:r>
      <w:r>
        <w:rPr>
          <w:rStyle w:val="FootnoteReference"/>
        </w:rPr>
        <w:footnoteReference w:id="56"/>
      </w:r>
      <w:r w:rsidR="008E6014">
        <w:t xml:space="preserve"> Co więcej, udowodnili</w:t>
      </w:r>
      <w:r w:rsidR="00B066F6">
        <w:t xml:space="preserve"> oni</w:t>
      </w:r>
      <w:r w:rsidR="008E6014">
        <w:t>, iż poszczególne neurony wychwytują wyłącznie linie poziome</w:t>
      </w:r>
      <w:r w:rsidR="00063247">
        <w:t>,</w:t>
      </w:r>
      <w:r w:rsidR="008E6014">
        <w:t xml:space="preserve"> a inne neurony w tej samej sieci mogą wychwytywać pozostałe cechy obrazu. Wnioskiem danych badaczy był również fakt, iż neurony analizujące </w:t>
      </w:r>
      <w:r w:rsidR="00063247">
        <w:t xml:space="preserve">znacznie bardziej </w:t>
      </w:r>
      <w:r w:rsidR="008E6014">
        <w:t>skomplikowane wzorce zazwyczaj otrzymywały dane od neuronów, których celem była interpretacja</w:t>
      </w:r>
      <w:r w:rsidR="00B066F6">
        <w:t xml:space="preserve"> prostszych kształtów. Badania przeprowadzone przez </w:t>
      </w:r>
      <w:proofErr w:type="spellStart"/>
      <w:r w:rsidR="00B066F6">
        <w:t>Hubela</w:t>
      </w:r>
      <w:proofErr w:type="spellEnd"/>
      <w:r w:rsidR="00B066F6">
        <w:t xml:space="preserve"> oraz Wiesela doprowadziły do powstania pierwszego modelu </w:t>
      </w:r>
      <w:r w:rsidR="00BF22D8">
        <w:t>splotowych</w:t>
      </w:r>
      <w:r w:rsidR="00B066F6">
        <w:t xml:space="preserve"> sieci neuronowych, zwanego LeNet-5.</w:t>
      </w:r>
      <w:r w:rsidR="00063247">
        <w:t xml:space="preserve"> </w:t>
      </w:r>
      <w:r w:rsidR="00BF22D8">
        <w:t>Celem danego modelu</w:t>
      </w:r>
      <w:r w:rsidR="00B066F6">
        <w:t xml:space="preserve">, który został utworzony przez </w:t>
      </w:r>
      <w:proofErr w:type="spellStart"/>
      <w:r w:rsidR="00B066F6">
        <w:t>Yanna</w:t>
      </w:r>
      <w:proofErr w:type="spellEnd"/>
      <w:r w:rsidR="00B066F6">
        <w:t xml:space="preserve"> </w:t>
      </w:r>
      <w:proofErr w:type="spellStart"/>
      <w:r w:rsidR="00B066F6">
        <w:t>LeCuna</w:t>
      </w:r>
      <w:proofErr w:type="spellEnd"/>
      <w:r w:rsidR="00B066F6">
        <w:t xml:space="preserve">, </w:t>
      </w:r>
      <w:r w:rsidR="00BF22D8">
        <w:t>była analiza oraz odczytywanie cyfr wpisanych ręcznie na papierach wartościowych.</w:t>
      </w:r>
      <w:r w:rsidR="00BF22D8">
        <w:rPr>
          <w:rStyle w:val="FootnoteReference"/>
        </w:rPr>
        <w:footnoteReference w:id="57"/>
      </w:r>
      <w:r w:rsidR="002A611C">
        <w:t xml:space="preserve"> Ze względu na </w:t>
      </w:r>
      <w:r w:rsidR="00E3126A">
        <w:t xml:space="preserve">niskie możliwości mocy obliczeniowej komputerów w latach 1990-2000, splotowe sieci neuronowe nie były rozwijane oraz implementowane w procesie kategoryzacji obrazów. </w:t>
      </w:r>
    </w:p>
    <w:p w14:paraId="4CF3702E" w14:textId="3D913CB6" w:rsidR="00CD04DC" w:rsidRDefault="00CD04DC" w:rsidP="00CD04DC">
      <w:pPr>
        <w:pStyle w:val="BodyText"/>
      </w:pPr>
      <w:r>
        <w:tab/>
      </w:r>
      <w:r w:rsidR="00E3126A">
        <w:t xml:space="preserve">Rok 2012 przyniósł ze sobą nowy model splotowych sieci neuronowych o nazwie </w:t>
      </w:r>
      <w:proofErr w:type="spellStart"/>
      <w:r w:rsidR="00E3126A">
        <w:t>AlexNet</w:t>
      </w:r>
      <w:proofErr w:type="spellEnd"/>
      <w:r w:rsidR="00E3126A">
        <w:t>.</w:t>
      </w:r>
      <w:r w:rsidR="00E3126A">
        <w:rPr>
          <w:rStyle w:val="FootnoteReference"/>
        </w:rPr>
        <w:footnoteReference w:id="58"/>
      </w:r>
      <w:r w:rsidR="008001F3">
        <w:t xml:space="preserve"> Dany model</w:t>
      </w:r>
      <w:r w:rsidR="00C43D37">
        <w:t xml:space="preserve">, który </w:t>
      </w:r>
      <w:r w:rsidR="008001F3">
        <w:t xml:space="preserve">wyróżnił się </w:t>
      </w:r>
      <w:r w:rsidR="00C43D37">
        <w:t xml:space="preserve">wysoką efektywnością w procesie kategoryzacji </w:t>
      </w:r>
      <w:r w:rsidR="00C43D37">
        <w:lastRenderedPageBreak/>
        <w:t>obrazów, zainicjował znaczny rozwój dziedziny splotowych sieci neuronowych</w:t>
      </w:r>
      <w:r w:rsidR="00C43D37">
        <w:rPr>
          <w:rStyle w:val="FootnoteReference"/>
        </w:rPr>
        <w:footnoteReference w:id="59"/>
      </w:r>
      <w:r w:rsidR="00C43D37">
        <w:t>.</w:t>
      </w:r>
      <w:r>
        <w:t xml:space="preserve"> Model osiągnął sukces ze względu na jego architekturę. Jest to jeden z pierwszych modeli, których celem była kategoryzacja obrazów, gdzie zastosowano funkcję aktywacji </w:t>
      </w:r>
      <w:proofErr w:type="spellStart"/>
      <w:r>
        <w:t>relu</w:t>
      </w:r>
      <w:proofErr w:type="spellEnd"/>
      <w:r>
        <w:t xml:space="preserve">, zamiast popularnych w tych czasach funkcji </w:t>
      </w:r>
      <w:proofErr w:type="spellStart"/>
      <w:r>
        <w:t>sigmoidalnych</w:t>
      </w:r>
      <w:proofErr w:type="spellEnd"/>
      <w:r>
        <w:t xml:space="preserve">. W 2014 powstał algorytm VGG Net, który osiągał lepsze rezultaty od splotowych sieci neuronowych </w:t>
      </w:r>
      <w:proofErr w:type="spellStart"/>
      <w:r>
        <w:t>AlexNet</w:t>
      </w:r>
      <w:proofErr w:type="spellEnd"/>
      <w:r>
        <w:t>. W danym algorytmie założono, iż pole recepcyjne neuronu w warstwie splotowej nie powinno mieć wymiarów większych od 3x3. Ze względu na to, dany algorytm nie tylko otrzymał lepsze wyniki, ale również był w stanie je otrzymać w krótszym czasie.</w:t>
      </w:r>
      <w:r>
        <w:rPr>
          <w:rStyle w:val="FootnoteReference"/>
        </w:rPr>
        <w:footnoteReference w:id="60"/>
      </w:r>
    </w:p>
    <w:p w14:paraId="0D6BB723" w14:textId="0E86B142" w:rsidR="00CD04DC" w:rsidRDefault="00CD04DC" w:rsidP="00063247">
      <w:pPr>
        <w:pStyle w:val="BodyText"/>
      </w:pPr>
      <w:r>
        <w:tab/>
        <w:t xml:space="preserve">Tego samego roku powstał algorytm </w:t>
      </w:r>
      <w:proofErr w:type="spellStart"/>
      <w:r>
        <w:t>Inception</w:t>
      </w:r>
      <w:proofErr w:type="spellEnd"/>
      <w:r>
        <w:t xml:space="preserve">, który wygrał konkurs klasyfikacji obrazów ILSVRC. Dany algorytm jest również nazywany </w:t>
      </w:r>
      <w:proofErr w:type="spellStart"/>
      <w:r>
        <w:t>GoogleNet</w:t>
      </w:r>
      <w:proofErr w:type="spellEnd"/>
      <w:r>
        <w:t>. Ideą wyróżniającą dany model od innych modeli splotowych sieci neuronowych w danym okresie był fakt, iż stosował on wiele filtrów o różnych wymiarach w tym samym bloku warstw. W przykładowym bloku znajdywały się warstwy splotowe z filtrami 3x3, 5x5 oraz 1x1 oraz warstwa łącząca. Aby zminimalizować ilość parametrów w modelu zastosowano warstwy łączące z filtrem 1x1 przed każda warstwą splotową z filtrem większym od wymiarów 1x1 oraz każdą warstwą łączącą.</w:t>
      </w:r>
      <w:r>
        <w:rPr>
          <w:rStyle w:val="FootnoteReference"/>
        </w:rPr>
        <w:footnoteReference w:id="61"/>
      </w:r>
    </w:p>
    <w:p w14:paraId="7EE489E2" w14:textId="4332808D" w:rsidR="00063247" w:rsidRDefault="00063247" w:rsidP="00CD04DC">
      <w:pPr>
        <w:pStyle w:val="BodyText"/>
      </w:pPr>
      <w:r>
        <w:tab/>
      </w:r>
      <w:r w:rsidR="00CD04DC" w:rsidRPr="00CD04DC">
        <w:t xml:space="preserve">W roku 2015 zbudowano model </w:t>
      </w:r>
      <w:proofErr w:type="spellStart"/>
      <w:r w:rsidR="00CD04DC" w:rsidRPr="00CD04DC">
        <w:t>ResNet</w:t>
      </w:r>
      <w:proofErr w:type="spellEnd"/>
      <w:r w:rsidR="00CD04DC" w:rsidRPr="00CD04DC">
        <w:t>, który wygrał kon</w:t>
      </w:r>
      <w:r w:rsidR="00CD04DC">
        <w:t>kurs ILSVRC. Celem twórców danego algorytmu było utworzenie takiej architektury modelu splotowych sieci neuronowych, aby przy zwiększaniu się jej ilości warstw jej efektywność nie malała. Narzędziami do osiągnięcia założeń zostały</w:t>
      </w:r>
      <w:r>
        <w:t xml:space="preserve"> tzw. Połączenia pomijające.</w:t>
      </w:r>
      <w:r w:rsidR="00CD04DC">
        <w:t xml:space="preserve"> Przykładowo za ich pomocą wejściem warstwy splotowej </w:t>
      </w:r>
      <w:r w:rsidR="00CD04DC" w:rsidRPr="00E869DB">
        <w:rPr>
          <w:i/>
          <w:iCs/>
        </w:rPr>
        <w:t>L</w:t>
      </w:r>
      <w:r w:rsidR="00CD04DC">
        <w:t xml:space="preserve"> może być wyjście warstwy poprzedniej </w:t>
      </w:r>
      <w:r w:rsidR="00CD04DC" w:rsidRPr="00E869DB">
        <w:rPr>
          <w:i/>
          <w:iCs/>
        </w:rPr>
        <w:t>L-1</w:t>
      </w:r>
      <w:r w:rsidR="00CD04DC">
        <w:t xml:space="preserve">, jak i warstwy </w:t>
      </w:r>
      <w:r w:rsidR="00CD04DC" w:rsidRPr="00E869DB">
        <w:rPr>
          <w:i/>
          <w:iCs/>
        </w:rPr>
        <w:t>L-2</w:t>
      </w:r>
      <w:r w:rsidR="00CD04DC" w:rsidRPr="00E869DB">
        <w:t xml:space="preserve">. </w:t>
      </w:r>
      <w:r w:rsidR="00CD04DC">
        <w:t xml:space="preserve">Za pomocą danej budowy model ten nie </w:t>
      </w:r>
      <w:r>
        <w:t xml:space="preserve">jest narażony </w:t>
      </w:r>
      <w:r w:rsidR="00CD04DC">
        <w:t>na problem wystąpienia zanikania gradientu</w:t>
      </w:r>
      <w:r w:rsidR="00CD04DC">
        <w:rPr>
          <w:rStyle w:val="FootnoteReference"/>
        </w:rPr>
        <w:footnoteReference w:id="62"/>
      </w:r>
      <w:r w:rsidR="00CD04DC">
        <w:t>.</w:t>
      </w:r>
      <w:r>
        <w:t xml:space="preserve"> </w:t>
      </w:r>
      <w:r>
        <w:t xml:space="preserve">Wyniki każdego </w:t>
      </w:r>
      <w:r>
        <w:t xml:space="preserve">przedstawionego </w:t>
      </w:r>
      <w:r>
        <w:t xml:space="preserve">modelu zostały </w:t>
      </w:r>
      <w:r>
        <w:t xml:space="preserve">ujęte </w:t>
      </w:r>
      <w:r>
        <w:t>w Tabeli 1</w:t>
      </w:r>
      <w:r>
        <w:t>.</w:t>
      </w:r>
    </w:p>
    <w:p w14:paraId="2BDAFF71" w14:textId="208AA57B" w:rsidR="00CD04DC" w:rsidRPr="00505F1D" w:rsidRDefault="00CD04DC" w:rsidP="00CD04DC">
      <w:pPr>
        <w:pStyle w:val="Caption"/>
        <w:jc w:val="center"/>
      </w:pPr>
      <w:r w:rsidRPr="00505F1D">
        <w:t xml:space="preserve">Tabela </w:t>
      </w:r>
      <w:r w:rsidRPr="00505F1D">
        <w:fldChar w:fldCharType="begin"/>
      </w:r>
      <w:r w:rsidRPr="00505F1D">
        <w:instrText xml:space="preserve"> SEQ Tabela \* ARABIC </w:instrText>
      </w:r>
      <w:r w:rsidRPr="00505F1D">
        <w:fldChar w:fldCharType="separate"/>
      </w:r>
      <w:r w:rsidRPr="00505F1D">
        <w:rPr>
          <w:noProof/>
        </w:rPr>
        <w:t>1</w:t>
      </w:r>
      <w:r w:rsidRPr="00505F1D">
        <w:fldChar w:fldCharType="end"/>
      </w:r>
      <w:r w:rsidR="00063247" w:rsidRPr="00505F1D">
        <w:t xml:space="preserve"> </w:t>
      </w:r>
      <w:r w:rsidRPr="00505F1D">
        <w:t>Wyniki przykładowych splotowych sieci neuronowych.</w:t>
      </w:r>
    </w:p>
    <w:tbl>
      <w:tblPr>
        <w:tblStyle w:val="TableGrid"/>
        <w:tblW w:w="0" w:type="auto"/>
        <w:tblLook w:val="04A0" w:firstRow="1" w:lastRow="0" w:firstColumn="1" w:lastColumn="0" w:noHBand="0" w:noVBand="1"/>
      </w:tblPr>
      <w:tblGrid>
        <w:gridCol w:w="1665"/>
        <w:gridCol w:w="2237"/>
        <w:gridCol w:w="1136"/>
        <w:gridCol w:w="2246"/>
        <w:gridCol w:w="1732"/>
      </w:tblGrid>
      <w:tr w:rsidR="00CD04DC" w14:paraId="63EF5691" w14:textId="46C7B4DC" w:rsidTr="00CD04DC">
        <w:tc>
          <w:tcPr>
            <w:tcW w:w="1665" w:type="dxa"/>
          </w:tcPr>
          <w:p w14:paraId="2D260142" w14:textId="497C248C" w:rsidR="00CD04DC" w:rsidRPr="00CD04DC" w:rsidRDefault="00CD04DC" w:rsidP="00CD04DC">
            <w:pPr>
              <w:pStyle w:val="BodyText"/>
              <w:rPr>
                <w:sz w:val="24"/>
                <w:szCs w:val="24"/>
              </w:rPr>
            </w:pPr>
            <w:r w:rsidRPr="00CD04DC">
              <w:rPr>
                <w:sz w:val="24"/>
                <w:szCs w:val="24"/>
              </w:rPr>
              <w:t>Model</w:t>
            </w:r>
          </w:p>
        </w:tc>
        <w:tc>
          <w:tcPr>
            <w:tcW w:w="2237" w:type="dxa"/>
          </w:tcPr>
          <w:p w14:paraId="260B0204" w14:textId="76A236FF" w:rsidR="00CD04DC" w:rsidRPr="00CD04DC" w:rsidRDefault="00CD04DC" w:rsidP="00CD04DC">
            <w:pPr>
              <w:pStyle w:val="BodyText"/>
              <w:rPr>
                <w:sz w:val="24"/>
                <w:szCs w:val="24"/>
              </w:rPr>
            </w:pPr>
            <w:r w:rsidRPr="00CD04DC">
              <w:rPr>
                <w:sz w:val="24"/>
                <w:szCs w:val="24"/>
              </w:rPr>
              <w:t>Cecha wyróżniająca</w:t>
            </w:r>
          </w:p>
        </w:tc>
        <w:tc>
          <w:tcPr>
            <w:tcW w:w="1136" w:type="dxa"/>
          </w:tcPr>
          <w:p w14:paraId="0F592068" w14:textId="0F003187" w:rsidR="00CD04DC" w:rsidRPr="00CD04DC" w:rsidRDefault="00CD04DC" w:rsidP="00CD04DC">
            <w:pPr>
              <w:pStyle w:val="BodyText"/>
              <w:rPr>
                <w:sz w:val="24"/>
                <w:szCs w:val="24"/>
              </w:rPr>
            </w:pPr>
            <w:r w:rsidRPr="00CD04DC">
              <w:rPr>
                <w:sz w:val="24"/>
                <w:szCs w:val="24"/>
              </w:rPr>
              <w:t xml:space="preserve">Top5 </w:t>
            </w:r>
            <w:proofErr w:type="spellStart"/>
            <w:r w:rsidRPr="00CD04DC">
              <w:rPr>
                <w:sz w:val="24"/>
                <w:szCs w:val="24"/>
              </w:rPr>
              <w:t>Accuracy</w:t>
            </w:r>
            <w:proofErr w:type="spellEnd"/>
          </w:p>
        </w:tc>
        <w:tc>
          <w:tcPr>
            <w:tcW w:w="2246" w:type="dxa"/>
          </w:tcPr>
          <w:p w14:paraId="693CFE29" w14:textId="1A208490" w:rsidR="00CD04DC" w:rsidRPr="00CD04DC" w:rsidRDefault="00CD04DC" w:rsidP="00CD04DC">
            <w:pPr>
              <w:pStyle w:val="BodyText"/>
              <w:rPr>
                <w:sz w:val="24"/>
                <w:szCs w:val="24"/>
              </w:rPr>
            </w:pPr>
            <w:r w:rsidRPr="00CD04DC">
              <w:rPr>
                <w:sz w:val="24"/>
                <w:szCs w:val="24"/>
              </w:rPr>
              <w:t>Ilość parametrów (miliony)</w:t>
            </w:r>
          </w:p>
        </w:tc>
        <w:tc>
          <w:tcPr>
            <w:tcW w:w="1732" w:type="dxa"/>
          </w:tcPr>
          <w:p w14:paraId="76724006" w14:textId="7FFCA77D" w:rsidR="00CD04DC" w:rsidRPr="00CD04DC" w:rsidRDefault="00CD04DC" w:rsidP="00CD04DC">
            <w:pPr>
              <w:pStyle w:val="BodyText"/>
            </w:pPr>
            <w:r w:rsidRPr="00CD04DC">
              <w:rPr>
                <w:sz w:val="24"/>
                <w:szCs w:val="24"/>
              </w:rPr>
              <w:t>FLOP (miliardy)</w:t>
            </w:r>
          </w:p>
        </w:tc>
      </w:tr>
      <w:tr w:rsidR="00CD04DC" w14:paraId="6A5C70A2" w14:textId="180F19CC" w:rsidTr="00CD04DC">
        <w:tc>
          <w:tcPr>
            <w:tcW w:w="1665" w:type="dxa"/>
          </w:tcPr>
          <w:p w14:paraId="675A18FA" w14:textId="3017188F" w:rsidR="00CD04DC" w:rsidRPr="00CD04DC" w:rsidRDefault="00CD04DC" w:rsidP="00CD04DC">
            <w:pPr>
              <w:pStyle w:val="BodyText"/>
              <w:rPr>
                <w:sz w:val="24"/>
                <w:szCs w:val="24"/>
              </w:rPr>
            </w:pPr>
            <w:proofErr w:type="spellStart"/>
            <w:r w:rsidRPr="00CD04DC">
              <w:rPr>
                <w:sz w:val="24"/>
                <w:szCs w:val="24"/>
              </w:rPr>
              <w:lastRenderedPageBreak/>
              <w:t>AlexNet</w:t>
            </w:r>
            <w:proofErr w:type="spellEnd"/>
          </w:p>
        </w:tc>
        <w:tc>
          <w:tcPr>
            <w:tcW w:w="2237" w:type="dxa"/>
          </w:tcPr>
          <w:p w14:paraId="067D2CC7" w14:textId="77EAE34B" w:rsidR="00CD04DC" w:rsidRPr="00CD04DC" w:rsidRDefault="00CD04DC" w:rsidP="00CD04DC">
            <w:pPr>
              <w:pStyle w:val="BodyText"/>
              <w:rPr>
                <w:sz w:val="24"/>
                <w:szCs w:val="24"/>
              </w:rPr>
            </w:pPr>
            <w:r w:rsidRPr="00CD04DC">
              <w:rPr>
                <w:sz w:val="24"/>
                <w:szCs w:val="24"/>
              </w:rPr>
              <w:t xml:space="preserve">Warstwa łącząca, funkcja aktywacji </w:t>
            </w:r>
            <w:proofErr w:type="spellStart"/>
            <w:r w:rsidRPr="00CD04DC">
              <w:rPr>
                <w:sz w:val="24"/>
                <w:szCs w:val="24"/>
              </w:rPr>
              <w:t>relu</w:t>
            </w:r>
            <w:proofErr w:type="spellEnd"/>
          </w:p>
        </w:tc>
        <w:tc>
          <w:tcPr>
            <w:tcW w:w="1136" w:type="dxa"/>
          </w:tcPr>
          <w:p w14:paraId="0B2B8EBC" w14:textId="62A02215" w:rsidR="00CD04DC" w:rsidRPr="00CD04DC" w:rsidRDefault="00CD04DC" w:rsidP="00CD04DC">
            <w:pPr>
              <w:pStyle w:val="BodyText"/>
              <w:rPr>
                <w:sz w:val="24"/>
                <w:szCs w:val="24"/>
              </w:rPr>
            </w:pPr>
            <w:r w:rsidRPr="00CD04DC">
              <w:rPr>
                <w:sz w:val="24"/>
                <w:szCs w:val="24"/>
              </w:rPr>
              <w:t>84.70%</w:t>
            </w:r>
          </w:p>
        </w:tc>
        <w:tc>
          <w:tcPr>
            <w:tcW w:w="2246" w:type="dxa"/>
          </w:tcPr>
          <w:p w14:paraId="210F7DDE" w14:textId="21FC2D5E" w:rsidR="00CD04DC" w:rsidRPr="00CD04DC" w:rsidRDefault="00CD04DC" w:rsidP="00CD04DC">
            <w:pPr>
              <w:pStyle w:val="BodyText"/>
              <w:rPr>
                <w:sz w:val="24"/>
                <w:szCs w:val="24"/>
              </w:rPr>
            </w:pPr>
            <w:r w:rsidRPr="00CD04DC">
              <w:rPr>
                <w:sz w:val="24"/>
                <w:szCs w:val="24"/>
              </w:rPr>
              <w:t>62</w:t>
            </w:r>
          </w:p>
        </w:tc>
        <w:tc>
          <w:tcPr>
            <w:tcW w:w="1732" w:type="dxa"/>
          </w:tcPr>
          <w:p w14:paraId="165D6514" w14:textId="5C28F0F7" w:rsidR="00CD04DC" w:rsidRPr="00CD04DC" w:rsidRDefault="00CD04DC" w:rsidP="00CD04DC">
            <w:pPr>
              <w:pStyle w:val="BodyText"/>
              <w:rPr>
                <w:sz w:val="24"/>
                <w:szCs w:val="24"/>
              </w:rPr>
            </w:pPr>
            <w:r w:rsidRPr="00CD04DC">
              <w:rPr>
                <w:sz w:val="24"/>
                <w:szCs w:val="24"/>
              </w:rPr>
              <w:t>1.5</w:t>
            </w:r>
          </w:p>
        </w:tc>
      </w:tr>
      <w:tr w:rsidR="00CD04DC" w14:paraId="5AA57943" w14:textId="17FB6C10" w:rsidTr="00CD04DC">
        <w:tc>
          <w:tcPr>
            <w:tcW w:w="1665" w:type="dxa"/>
          </w:tcPr>
          <w:p w14:paraId="7759DF86" w14:textId="2A9493F4" w:rsidR="00CD04DC" w:rsidRPr="00CD04DC" w:rsidRDefault="00CD04DC" w:rsidP="00CD04DC">
            <w:pPr>
              <w:pStyle w:val="BodyText"/>
              <w:rPr>
                <w:sz w:val="24"/>
                <w:szCs w:val="24"/>
              </w:rPr>
            </w:pPr>
            <w:proofErr w:type="spellStart"/>
            <w:r w:rsidRPr="00CD04DC">
              <w:rPr>
                <w:sz w:val="24"/>
                <w:szCs w:val="24"/>
              </w:rPr>
              <w:t>VGGNet</w:t>
            </w:r>
            <w:proofErr w:type="spellEnd"/>
          </w:p>
        </w:tc>
        <w:tc>
          <w:tcPr>
            <w:tcW w:w="2237" w:type="dxa"/>
          </w:tcPr>
          <w:p w14:paraId="4DE10E5E" w14:textId="7C65B32C" w:rsidR="00CD04DC" w:rsidRPr="00CD04DC" w:rsidRDefault="00CD04DC" w:rsidP="00CD04DC">
            <w:pPr>
              <w:pStyle w:val="BodyText"/>
              <w:rPr>
                <w:sz w:val="24"/>
                <w:szCs w:val="24"/>
              </w:rPr>
            </w:pPr>
            <w:r w:rsidRPr="00CD04DC">
              <w:rPr>
                <w:sz w:val="24"/>
                <w:szCs w:val="24"/>
              </w:rPr>
              <w:t>Stałe wymiary filtrów</w:t>
            </w:r>
          </w:p>
        </w:tc>
        <w:tc>
          <w:tcPr>
            <w:tcW w:w="1136" w:type="dxa"/>
          </w:tcPr>
          <w:p w14:paraId="4DF0FB32" w14:textId="0B1F5CB1" w:rsidR="00CD04DC" w:rsidRPr="00CD04DC" w:rsidRDefault="00CD04DC" w:rsidP="00CD04DC">
            <w:pPr>
              <w:pStyle w:val="BodyText"/>
              <w:rPr>
                <w:sz w:val="24"/>
                <w:szCs w:val="24"/>
              </w:rPr>
            </w:pPr>
            <w:r w:rsidRPr="00CD04DC">
              <w:rPr>
                <w:sz w:val="24"/>
                <w:szCs w:val="24"/>
              </w:rPr>
              <w:t>92.30%</w:t>
            </w:r>
          </w:p>
        </w:tc>
        <w:tc>
          <w:tcPr>
            <w:tcW w:w="2246" w:type="dxa"/>
          </w:tcPr>
          <w:p w14:paraId="30E19F35" w14:textId="0389A6EB" w:rsidR="00CD04DC" w:rsidRPr="00CD04DC" w:rsidRDefault="00CD04DC" w:rsidP="00CD04DC">
            <w:pPr>
              <w:pStyle w:val="BodyText"/>
              <w:rPr>
                <w:sz w:val="24"/>
                <w:szCs w:val="24"/>
              </w:rPr>
            </w:pPr>
            <w:r w:rsidRPr="00CD04DC">
              <w:rPr>
                <w:sz w:val="24"/>
                <w:szCs w:val="24"/>
              </w:rPr>
              <w:t>138</w:t>
            </w:r>
          </w:p>
        </w:tc>
        <w:tc>
          <w:tcPr>
            <w:tcW w:w="1732" w:type="dxa"/>
          </w:tcPr>
          <w:p w14:paraId="236D5358" w14:textId="2966C1B4" w:rsidR="00CD04DC" w:rsidRPr="00CD04DC" w:rsidRDefault="00CD04DC" w:rsidP="00CD04DC">
            <w:pPr>
              <w:pStyle w:val="BodyText"/>
              <w:rPr>
                <w:sz w:val="24"/>
                <w:szCs w:val="24"/>
              </w:rPr>
            </w:pPr>
            <w:r w:rsidRPr="00CD04DC">
              <w:rPr>
                <w:sz w:val="24"/>
                <w:szCs w:val="24"/>
              </w:rPr>
              <w:t>19.6</w:t>
            </w:r>
          </w:p>
        </w:tc>
      </w:tr>
      <w:tr w:rsidR="00CD04DC" w14:paraId="6A4338F9" w14:textId="34230CEB" w:rsidTr="00CD04DC">
        <w:tc>
          <w:tcPr>
            <w:tcW w:w="1665" w:type="dxa"/>
          </w:tcPr>
          <w:p w14:paraId="1929E459" w14:textId="12C37BA3" w:rsidR="00CD04DC" w:rsidRPr="00CD04DC" w:rsidRDefault="00CD04DC" w:rsidP="00CD04DC">
            <w:pPr>
              <w:pStyle w:val="BodyText"/>
              <w:rPr>
                <w:sz w:val="24"/>
                <w:szCs w:val="24"/>
              </w:rPr>
            </w:pPr>
            <w:proofErr w:type="spellStart"/>
            <w:r w:rsidRPr="00CD04DC">
              <w:rPr>
                <w:sz w:val="24"/>
                <w:szCs w:val="24"/>
              </w:rPr>
              <w:t>Inception</w:t>
            </w:r>
            <w:proofErr w:type="spellEnd"/>
          </w:p>
        </w:tc>
        <w:tc>
          <w:tcPr>
            <w:tcW w:w="2237" w:type="dxa"/>
          </w:tcPr>
          <w:p w14:paraId="7729D81C" w14:textId="2944FEE4" w:rsidR="00CD04DC" w:rsidRPr="00CD04DC" w:rsidRDefault="00CD04DC" w:rsidP="00CD04DC">
            <w:pPr>
              <w:pStyle w:val="BodyText"/>
              <w:rPr>
                <w:sz w:val="24"/>
                <w:szCs w:val="24"/>
              </w:rPr>
            </w:pPr>
            <w:r w:rsidRPr="00CD04DC">
              <w:rPr>
                <w:sz w:val="24"/>
                <w:szCs w:val="24"/>
              </w:rPr>
              <w:t>Unikatowa budowa bloków warstwowych</w:t>
            </w:r>
          </w:p>
        </w:tc>
        <w:tc>
          <w:tcPr>
            <w:tcW w:w="1136" w:type="dxa"/>
          </w:tcPr>
          <w:p w14:paraId="1B54A9B4" w14:textId="6273AE97" w:rsidR="00CD04DC" w:rsidRPr="00CD04DC" w:rsidRDefault="00CD04DC" w:rsidP="00CD04DC">
            <w:pPr>
              <w:pStyle w:val="BodyText"/>
              <w:rPr>
                <w:sz w:val="24"/>
                <w:szCs w:val="24"/>
              </w:rPr>
            </w:pPr>
            <w:r w:rsidRPr="00CD04DC">
              <w:rPr>
                <w:sz w:val="24"/>
                <w:szCs w:val="24"/>
              </w:rPr>
              <w:t>93.30%</w:t>
            </w:r>
          </w:p>
        </w:tc>
        <w:tc>
          <w:tcPr>
            <w:tcW w:w="2246" w:type="dxa"/>
          </w:tcPr>
          <w:p w14:paraId="19FF17DD" w14:textId="10A3AB3D" w:rsidR="00CD04DC" w:rsidRPr="00CD04DC" w:rsidRDefault="00CD04DC" w:rsidP="00CD04DC">
            <w:pPr>
              <w:pStyle w:val="BodyText"/>
              <w:rPr>
                <w:sz w:val="24"/>
                <w:szCs w:val="24"/>
              </w:rPr>
            </w:pPr>
            <w:r w:rsidRPr="00CD04DC">
              <w:rPr>
                <w:sz w:val="24"/>
                <w:szCs w:val="24"/>
              </w:rPr>
              <w:t>6.4</w:t>
            </w:r>
          </w:p>
        </w:tc>
        <w:tc>
          <w:tcPr>
            <w:tcW w:w="1732" w:type="dxa"/>
          </w:tcPr>
          <w:p w14:paraId="3FB364D2" w14:textId="6621D81A" w:rsidR="00CD04DC" w:rsidRPr="00CD04DC" w:rsidRDefault="00CD04DC" w:rsidP="00CD04DC">
            <w:pPr>
              <w:pStyle w:val="BodyText"/>
              <w:rPr>
                <w:sz w:val="24"/>
                <w:szCs w:val="24"/>
              </w:rPr>
            </w:pPr>
            <w:r w:rsidRPr="00CD04DC">
              <w:rPr>
                <w:sz w:val="24"/>
                <w:szCs w:val="24"/>
              </w:rPr>
              <w:t>2</w:t>
            </w:r>
          </w:p>
        </w:tc>
      </w:tr>
      <w:tr w:rsidR="00CD04DC" w14:paraId="1B123349" w14:textId="602F90C6" w:rsidTr="00CD04DC">
        <w:trPr>
          <w:trHeight w:val="82"/>
        </w:trPr>
        <w:tc>
          <w:tcPr>
            <w:tcW w:w="1665" w:type="dxa"/>
          </w:tcPr>
          <w:p w14:paraId="2FED916F" w14:textId="661804EE" w:rsidR="00CD04DC" w:rsidRPr="00CD04DC" w:rsidRDefault="00CD04DC" w:rsidP="00CD04DC">
            <w:pPr>
              <w:pStyle w:val="BodyText"/>
              <w:rPr>
                <w:sz w:val="24"/>
                <w:szCs w:val="24"/>
              </w:rPr>
            </w:pPr>
            <w:r w:rsidRPr="00CD04DC">
              <w:rPr>
                <w:sz w:val="24"/>
                <w:szCs w:val="24"/>
              </w:rPr>
              <w:t>ResNet-152</w:t>
            </w:r>
          </w:p>
        </w:tc>
        <w:tc>
          <w:tcPr>
            <w:tcW w:w="2237" w:type="dxa"/>
          </w:tcPr>
          <w:p w14:paraId="47F11528" w14:textId="687BF859" w:rsidR="00CD04DC" w:rsidRPr="00CD04DC" w:rsidRDefault="00CD04DC" w:rsidP="00CD04DC">
            <w:pPr>
              <w:pStyle w:val="BodyText"/>
              <w:rPr>
                <w:sz w:val="24"/>
                <w:szCs w:val="24"/>
              </w:rPr>
            </w:pPr>
            <w:r w:rsidRPr="00CD04DC">
              <w:rPr>
                <w:sz w:val="24"/>
                <w:szCs w:val="24"/>
              </w:rPr>
              <w:t>Pomijane połączenia</w:t>
            </w:r>
          </w:p>
        </w:tc>
        <w:tc>
          <w:tcPr>
            <w:tcW w:w="1136" w:type="dxa"/>
          </w:tcPr>
          <w:p w14:paraId="06C58477" w14:textId="1D1D0B36" w:rsidR="00CD04DC" w:rsidRPr="00CD04DC" w:rsidRDefault="00CD04DC" w:rsidP="00CD04DC">
            <w:pPr>
              <w:pStyle w:val="BodyText"/>
              <w:rPr>
                <w:sz w:val="24"/>
                <w:szCs w:val="24"/>
              </w:rPr>
            </w:pPr>
            <w:r w:rsidRPr="00CD04DC">
              <w:rPr>
                <w:sz w:val="24"/>
                <w:szCs w:val="24"/>
              </w:rPr>
              <w:t>95.51%</w:t>
            </w:r>
          </w:p>
        </w:tc>
        <w:tc>
          <w:tcPr>
            <w:tcW w:w="2246" w:type="dxa"/>
          </w:tcPr>
          <w:p w14:paraId="6277700B" w14:textId="23E02920" w:rsidR="00CD04DC" w:rsidRPr="00CD04DC" w:rsidRDefault="00CD04DC" w:rsidP="00CD04DC">
            <w:pPr>
              <w:pStyle w:val="BodyText"/>
              <w:rPr>
                <w:sz w:val="24"/>
                <w:szCs w:val="24"/>
              </w:rPr>
            </w:pPr>
            <w:r w:rsidRPr="00CD04DC">
              <w:rPr>
                <w:sz w:val="24"/>
                <w:szCs w:val="24"/>
              </w:rPr>
              <w:t>60.3</w:t>
            </w:r>
          </w:p>
        </w:tc>
        <w:tc>
          <w:tcPr>
            <w:tcW w:w="1732" w:type="dxa"/>
          </w:tcPr>
          <w:p w14:paraId="1BD1D685" w14:textId="43498968" w:rsidR="00CD04DC" w:rsidRPr="00CD04DC" w:rsidRDefault="00CD04DC" w:rsidP="00CD04DC">
            <w:pPr>
              <w:pStyle w:val="BodyText"/>
              <w:rPr>
                <w:sz w:val="24"/>
                <w:szCs w:val="24"/>
              </w:rPr>
            </w:pPr>
            <w:r w:rsidRPr="00CD04DC">
              <w:rPr>
                <w:sz w:val="24"/>
                <w:szCs w:val="24"/>
              </w:rPr>
              <w:t>11</w:t>
            </w:r>
          </w:p>
        </w:tc>
      </w:tr>
    </w:tbl>
    <w:p w14:paraId="0E95C2DE" w14:textId="47FB3904" w:rsidR="00CD04DC" w:rsidRPr="00505F1D" w:rsidRDefault="00CD04DC" w:rsidP="00CD04DC">
      <w:pPr>
        <w:pStyle w:val="BodyText"/>
        <w:jc w:val="center"/>
        <w:rPr>
          <w:sz w:val="20"/>
          <w:szCs w:val="20"/>
        </w:rPr>
      </w:pPr>
      <w:r w:rsidRPr="00505F1D">
        <w:rPr>
          <w:sz w:val="20"/>
          <w:szCs w:val="20"/>
        </w:rPr>
        <w:t xml:space="preserve">Źródło: </w:t>
      </w:r>
      <w:proofErr w:type="spellStart"/>
      <w:r w:rsidRPr="00505F1D">
        <w:rPr>
          <w:i/>
          <w:iCs/>
          <w:sz w:val="20"/>
          <w:szCs w:val="20"/>
        </w:rPr>
        <w:t>Difference</w:t>
      </w:r>
      <w:proofErr w:type="spellEnd"/>
      <w:r w:rsidRPr="00505F1D">
        <w:rPr>
          <w:i/>
          <w:iCs/>
          <w:sz w:val="20"/>
          <w:szCs w:val="20"/>
        </w:rPr>
        <w:t xml:space="preserve"> </w:t>
      </w:r>
      <w:proofErr w:type="spellStart"/>
      <w:r w:rsidRPr="00505F1D">
        <w:rPr>
          <w:i/>
          <w:iCs/>
          <w:sz w:val="20"/>
          <w:szCs w:val="20"/>
        </w:rPr>
        <w:t>between</w:t>
      </w:r>
      <w:proofErr w:type="spellEnd"/>
      <w:r w:rsidRPr="00505F1D">
        <w:rPr>
          <w:i/>
          <w:iCs/>
          <w:sz w:val="20"/>
          <w:szCs w:val="20"/>
        </w:rPr>
        <w:t xml:space="preserve"> </w:t>
      </w:r>
      <w:proofErr w:type="spellStart"/>
      <w:r w:rsidRPr="00505F1D">
        <w:rPr>
          <w:i/>
          <w:iCs/>
          <w:sz w:val="20"/>
          <w:szCs w:val="20"/>
        </w:rPr>
        <w:t>AlexNet</w:t>
      </w:r>
      <w:proofErr w:type="spellEnd"/>
      <w:r w:rsidRPr="00505F1D">
        <w:rPr>
          <w:i/>
          <w:iCs/>
          <w:sz w:val="20"/>
          <w:szCs w:val="20"/>
        </w:rPr>
        <w:t xml:space="preserve">, </w:t>
      </w:r>
      <w:proofErr w:type="spellStart"/>
      <w:r w:rsidRPr="00505F1D">
        <w:rPr>
          <w:i/>
          <w:iCs/>
          <w:sz w:val="20"/>
          <w:szCs w:val="20"/>
        </w:rPr>
        <w:t>VGGNet</w:t>
      </w:r>
      <w:proofErr w:type="spellEnd"/>
      <w:r w:rsidRPr="00505F1D">
        <w:rPr>
          <w:i/>
          <w:iCs/>
          <w:sz w:val="20"/>
          <w:szCs w:val="20"/>
        </w:rPr>
        <w:t xml:space="preserve">, </w:t>
      </w:r>
      <w:proofErr w:type="spellStart"/>
      <w:r w:rsidRPr="00505F1D">
        <w:rPr>
          <w:i/>
          <w:iCs/>
          <w:sz w:val="20"/>
          <w:szCs w:val="20"/>
        </w:rPr>
        <w:t>ResNet</w:t>
      </w:r>
      <w:proofErr w:type="spellEnd"/>
      <w:r w:rsidRPr="00505F1D">
        <w:rPr>
          <w:i/>
          <w:iCs/>
          <w:sz w:val="20"/>
          <w:szCs w:val="20"/>
        </w:rPr>
        <w:t xml:space="preserve">, and </w:t>
      </w:r>
      <w:proofErr w:type="spellStart"/>
      <w:r w:rsidRPr="00505F1D">
        <w:rPr>
          <w:i/>
          <w:iCs/>
          <w:sz w:val="20"/>
          <w:szCs w:val="20"/>
        </w:rPr>
        <w:t>Inception</w:t>
      </w:r>
      <w:proofErr w:type="spellEnd"/>
      <w:r w:rsidRPr="00505F1D">
        <w:rPr>
          <w:sz w:val="20"/>
          <w:szCs w:val="20"/>
        </w:rPr>
        <w:t xml:space="preserve"> materiał zaczerpnięty ze strony </w:t>
      </w:r>
      <w:r w:rsidRPr="00505F1D">
        <w:rPr>
          <w:sz w:val="20"/>
          <w:szCs w:val="20"/>
        </w:rPr>
        <w:t>https://towardsdatascience.com/the-w3h-of-alexnet-vggnet-resnet-and-inception-7baaaecccc96</w:t>
      </w:r>
      <w:r w:rsidRPr="00505F1D">
        <w:rPr>
          <w:sz w:val="20"/>
          <w:szCs w:val="20"/>
        </w:rPr>
        <w:t xml:space="preserve"> (dostęp 01.05.2023)</w:t>
      </w:r>
    </w:p>
    <w:p w14:paraId="1C2447DF" w14:textId="4D0A429D" w:rsidR="00CD04DC" w:rsidRDefault="00CD04DC" w:rsidP="00CD04DC">
      <w:pPr>
        <w:pStyle w:val="BodyText"/>
      </w:pPr>
      <w:r>
        <w:tab/>
      </w:r>
    </w:p>
    <w:p w14:paraId="37CFCE99" w14:textId="2ABE55CF" w:rsidR="00CD04DC" w:rsidRDefault="00063247" w:rsidP="00CD04DC">
      <w:pPr>
        <w:pStyle w:val="BodyText"/>
      </w:pPr>
      <w:r>
        <w:tab/>
      </w:r>
      <w:r w:rsidR="00CD04DC">
        <w:t xml:space="preserve">Z owej tabeli </w:t>
      </w:r>
      <w:r>
        <w:t>wynika</w:t>
      </w:r>
      <w:r w:rsidR="00CD04DC">
        <w:t xml:space="preserve">, iż model </w:t>
      </w:r>
      <w:proofErr w:type="spellStart"/>
      <w:r w:rsidR="00CD04DC">
        <w:t>ResNet</w:t>
      </w:r>
      <w:proofErr w:type="spellEnd"/>
      <w:r w:rsidR="00CD04DC">
        <w:t xml:space="preserve"> osiągnął najwyższą dokładność w </w:t>
      </w:r>
      <w:r>
        <w:t xml:space="preserve">rozwiązaniu </w:t>
      </w:r>
      <w:r w:rsidR="00CD04DC">
        <w:t>problem</w:t>
      </w:r>
      <w:r>
        <w:t>u</w:t>
      </w:r>
      <w:r w:rsidR="00CD04DC">
        <w:t xml:space="preserve"> klasyfikacji, z wynikiem 95.51%. Niemniej jednak, analizując kolumnę FLOP, można wywnioskować, iż </w:t>
      </w:r>
      <w:proofErr w:type="spellStart"/>
      <w:r w:rsidR="00CD04DC">
        <w:t>ResNet</w:t>
      </w:r>
      <w:proofErr w:type="spellEnd"/>
      <w:r w:rsidR="00CD04DC">
        <w:t xml:space="preserve"> potrzebuje relatywnie dużo czasu na jego wytrenowanie oraz użytek. Wyłącznie model </w:t>
      </w:r>
      <w:proofErr w:type="spellStart"/>
      <w:r w:rsidR="00CD04DC">
        <w:t>VGGNet</w:t>
      </w:r>
      <w:proofErr w:type="spellEnd"/>
      <w:r w:rsidR="00CD04DC">
        <w:t xml:space="preserve">, którego wyniki predykcji są lepsze tylko od modelu </w:t>
      </w:r>
      <w:proofErr w:type="spellStart"/>
      <w:r w:rsidR="00CD04DC">
        <w:t>AlexNet</w:t>
      </w:r>
      <w:proofErr w:type="spellEnd"/>
      <w:r w:rsidR="00CD04DC">
        <w:t xml:space="preserve">, posiada wyższy wskaźnik FLOP. Model </w:t>
      </w:r>
      <w:proofErr w:type="spellStart"/>
      <w:r w:rsidR="00CD04DC">
        <w:t>Inception</w:t>
      </w:r>
      <w:proofErr w:type="spellEnd"/>
      <w:r w:rsidR="00CD04DC">
        <w:t xml:space="preserve"> posiada najmniejszą ilość parametrów w swojej architekturze. Co więcej, czas, który </w:t>
      </w:r>
      <w:r>
        <w:t>jest</w:t>
      </w:r>
      <w:r w:rsidR="00CD04DC">
        <w:t xml:space="preserve"> </w:t>
      </w:r>
      <w:r>
        <w:t>potrzebny</w:t>
      </w:r>
      <w:r w:rsidR="00CD04DC">
        <w:t xml:space="preserve"> na jego wytrenowanie </w:t>
      </w:r>
      <w:r>
        <w:t xml:space="preserve">jest </w:t>
      </w:r>
      <w:r w:rsidR="00CD04DC">
        <w:t>najkrótszy z</w:t>
      </w:r>
      <w:r>
        <w:t>e</w:t>
      </w:r>
      <w:r w:rsidR="00CD04DC">
        <w:t xml:space="preserve"> wszystkich analizowanych modeli. Dany model posiada drugi najlepszy wynik, jeśli chodzi o dokładność predykcji.</w:t>
      </w:r>
      <w:r>
        <w:t xml:space="preserve"> </w:t>
      </w:r>
    </w:p>
    <w:p w14:paraId="33F45E94" w14:textId="162CB86A" w:rsidR="00063247" w:rsidRDefault="00063247" w:rsidP="00063247">
      <w:pPr>
        <w:pStyle w:val="Heading2"/>
      </w:pPr>
      <w:bookmarkStart w:id="13" w:name="_Toc133872743"/>
      <w:r>
        <w:t>Wartość biznesowa w poszczególnych branżach</w:t>
      </w:r>
      <w:bookmarkEnd w:id="13"/>
    </w:p>
    <w:p w14:paraId="15C91B53" w14:textId="237AB24C" w:rsidR="00063247" w:rsidRDefault="00063247" w:rsidP="00063247">
      <w:pPr>
        <w:pStyle w:val="BodyText"/>
      </w:pPr>
      <w:r>
        <w:tab/>
        <w:t xml:space="preserve">Aktualnie można znaleźć wiele zastosowań splotowych sieci neuronowych w różnych branżach. W danym podrozdziale przedstawione zostały przykładowe cztery branże, które wykorzystują </w:t>
      </w:r>
      <w:r>
        <w:t>dane algorytmy</w:t>
      </w:r>
      <w:r>
        <w:t>.</w:t>
      </w:r>
    </w:p>
    <w:p w14:paraId="00E1548A" w14:textId="60D29F0E" w:rsidR="00063247" w:rsidRDefault="00063247" w:rsidP="00063247">
      <w:pPr>
        <w:pStyle w:val="BodyText"/>
        <w:numPr>
          <w:ilvl w:val="0"/>
          <w:numId w:val="46"/>
        </w:numPr>
      </w:pPr>
      <w:r>
        <w:t xml:space="preserve">Medycyna – Jednym z głównych celów branży medycznej jest poprawna analiza wyników pacjenta </w:t>
      </w:r>
      <w:r w:rsidR="00AF4F79">
        <w:t>oraz postawienie</w:t>
      </w:r>
      <w:r>
        <w:t xml:space="preserve"> prawidłowej diagnozy. Już teraz używane są algorytmy </w:t>
      </w:r>
      <w:proofErr w:type="spellStart"/>
      <w:r>
        <w:t>konwolucyjnych</w:t>
      </w:r>
      <w:proofErr w:type="spellEnd"/>
      <w:r>
        <w:t xml:space="preserve"> sieci neuronowych do poprawnej klasyfikacji, czy na przykładowym zdjęciu pojawia się niepożądana cecha. Owe modele wykorzystywane są do diagnozowania np. gruźlicy, retinopatii cukrzycowej bądź raka skóry. Niemniej jednak uzyskanie dużej liczby oznaczonych danych jest trudne do osiągnięcia, więc w </w:t>
      </w:r>
      <w:r>
        <w:lastRenderedPageBreak/>
        <w:t xml:space="preserve">danej branży często stosuje się metodę data </w:t>
      </w:r>
      <w:proofErr w:type="spellStart"/>
      <w:r>
        <w:t>augmentation</w:t>
      </w:r>
      <w:proofErr w:type="spellEnd"/>
      <w:r>
        <w:t>, której celem jest zwiększenie ilości danych za pomocą już zebranych zdjęć</w:t>
      </w:r>
      <w:r>
        <w:rPr>
          <w:rStyle w:val="FootnoteReference"/>
        </w:rPr>
        <w:footnoteReference w:id="63"/>
      </w:r>
      <w:r>
        <w:t>.</w:t>
      </w:r>
    </w:p>
    <w:p w14:paraId="0145DA30" w14:textId="1C36D5DB" w:rsidR="00063247" w:rsidRDefault="00063247" w:rsidP="00063247">
      <w:pPr>
        <w:pStyle w:val="BodyText"/>
        <w:numPr>
          <w:ilvl w:val="0"/>
          <w:numId w:val="46"/>
        </w:numPr>
      </w:pPr>
      <w:r>
        <w:t xml:space="preserve">Transport – Zadaniem splotowych sieci neuronowych w branży transportowej jest przede wszystkim detekcja oraz klasyfikacja obiektów znajdujących się na jezdniach. Dane algorytmy tworzy się, aby monitorować przepływ ruchu drogowego na poszczególnych trasach. Za pomocą wyników uzyskanych przez owe algorytmy, osoby upoważnione są w stanie dostosowywać system oświetlenia drogowego, zarządzać </w:t>
      </w:r>
      <w:proofErr w:type="gramStart"/>
      <w:r>
        <w:t>zwiększaniem,</w:t>
      </w:r>
      <w:proofErr w:type="gramEnd"/>
      <w:r>
        <w:t xml:space="preserve"> bądź zmniejszaniem ilości pasów na drodze, jak również kontrolować bezpieczeństwo</w:t>
      </w:r>
      <w:r>
        <w:rPr>
          <w:rStyle w:val="FootnoteReference"/>
        </w:rPr>
        <w:footnoteReference w:id="64"/>
      </w:r>
      <w:r>
        <w:t>.</w:t>
      </w:r>
    </w:p>
    <w:p w14:paraId="639B33CE" w14:textId="79D2A2C0" w:rsidR="00063247" w:rsidRDefault="00063247" w:rsidP="00063247">
      <w:pPr>
        <w:pStyle w:val="BodyText"/>
        <w:numPr>
          <w:ilvl w:val="0"/>
          <w:numId w:val="46"/>
        </w:numPr>
      </w:pPr>
      <w:r>
        <w:t>Portale społecznościowe – algorytmy CNN odnajdują zastosowanie w portalach społecznościowych, gdzie ich głównym celem jest klasyfikacja twarzy na zdjęciu. Za ich pomocą konsumenci są w stanie oznaczyć swojego znajomego w znacznie szybszym czasie</w:t>
      </w:r>
      <w:r>
        <w:rPr>
          <w:rStyle w:val="FootnoteReference"/>
        </w:rPr>
        <w:footnoteReference w:id="65"/>
      </w:r>
      <w:r>
        <w:t>.</w:t>
      </w:r>
    </w:p>
    <w:p w14:paraId="46533436" w14:textId="356B7178" w:rsidR="00CD04DC" w:rsidRDefault="00063247" w:rsidP="00CD04DC">
      <w:pPr>
        <w:pStyle w:val="BodyText"/>
        <w:numPr>
          <w:ilvl w:val="0"/>
          <w:numId w:val="46"/>
        </w:numPr>
      </w:pPr>
      <w:r>
        <w:t xml:space="preserve">Technologia – algorytmy </w:t>
      </w:r>
      <w:proofErr w:type="spellStart"/>
      <w:r>
        <w:t>konwolucyjnych</w:t>
      </w:r>
      <w:proofErr w:type="spellEnd"/>
      <w:r>
        <w:t xml:space="preserve"> sieci neuronowych są również wykorzystywane do znajdowania oraz odczytywania tekstu, który aktualnie znajduję się w polu recepcyjnym kamery. Za ich pomocą użytkownik jest w stanie w bardzo szybkim tempie skopiować cały tekst, który znajduje się na zdjęciu, dokumencie bądź jakimkolwiek innym przedmiocie zawierającym informację w formie pisemnej</w:t>
      </w:r>
      <w:r>
        <w:rPr>
          <w:rStyle w:val="FootnoteReference"/>
        </w:rPr>
        <w:footnoteReference w:id="66"/>
      </w:r>
      <w:r>
        <w:t>.</w:t>
      </w:r>
    </w:p>
    <w:p w14:paraId="102FB8C8" w14:textId="4E81B30B" w:rsidR="00BF22D8" w:rsidRDefault="00BF22D8" w:rsidP="00BF22D8">
      <w:pPr>
        <w:pStyle w:val="Heading2"/>
      </w:pPr>
      <w:bookmarkStart w:id="14" w:name="_Toc133872744"/>
      <w:r>
        <w:t>Architektura splotowych sieci neuronowych</w:t>
      </w:r>
      <w:bookmarkEnd w:id="14"/>
    </w:p>
    <w:p w14:paraId="654C9D3C" w14:textId="2ED926A0" w:rsidR="00BF22D8" w:rsidRDefault="00644A7E" w:rsidP="009E1503">
      <w:pPr>
        <w:pStyle w:val="BodyText"/>
      </w:pPr>
      <w:r>
        <w:tab/>
        <w:t xml:space="preserve">W przypadku analizowania obrazów istotne jest uświadomienie sobie jak dużo informacji niesie za sobą jeden obraz. W przypadku gdy przykładowe zdjęcie </w:t>
      </w:r>
      <w:r w:rsidR="00C346F1">
        <w:t xml:space="preserve">ma rozmiar 80x80 i składa się wyłącznie z odcieni szarości to warstwa wejściowa sieci neuronowej analizującej obrazy składać się będzie z 6400 neuronów. Warto podkreślić, iż splotowe sieci neuronowe są sieciami jednokierunkowymi, co oznacza, iż informacje, które są analizowane </w:t>
      </w:r>
      <w:r w:rsidR="00C346F1">
        <w:lastRenderedPageBreak/>
        <w:t>przez dane algorytmy przechodzą chronologicznie przez wszystkie warstwy</w:t>
      </w:r>
      <w:r w:rsidR="000B04D4">
        <w:rPr>
          <w:rStyle w:val="FootnoteReference"/>
        </w:rPr>
        <w:footnoteReference w:id="67"/>
      </w:r>
      <w:r w:rsidR="00C346F1">
        <w:t>. Ze względu na to</w:t>
      </w:r>
      <w:r w:rsidR="008627B2">
        <w:t>,</w:t>
      </w:r>
      <w:r w:rsidR="00C346F1">
        <w:t xml:space="preserve"> </w:t>
      </w:r>
      <w:r w:rsidR="000B04D4">
        <w:t>w przypadku, gdyby pierwsza warstwa ukryta splotowej sieci neuronowej miała 1500 neuronów, gdzie każdy neuron jest połączony z każdym neuronem poprzedniej warstwy sieci, to łącznie można byłoby odnotować 9 600 000 połączeń już w pierwsz</w:t>
      </w:r>
      <w:r w:rsidR="00AD24C8">
        <w:t xml:space="preserve">ej </w:t>
      </w:r>
      <w:r w:rsidR="000B04D4">
        <w:t>warstw</w:t>
      </w:r>
      <w:r w:rsidR="00AD24C8">
        <w:t>ie ukrytej</w:t>
      </w:r>
      <w:r w:rsidR="000B04D4">
        <w:t>. Aby rozwiązać problem ogromnej ilości parametrów modelu, stosuje się warstwy częściowo połączone</w:t>
      </w:r>
      <w:r w:rsidR="0032101F">
        <w:t>. Warstwy częściowo połączone posiadają połączenia z określoną ilością neuronów poprzedniej warstwy neuronowej</w:t>
      </w:r>
      <w:r w:rsidR="008627B2">
        <w:t xml:space="preserve">, </w:t>
      </w:r>
      <w:r w:rsidR="00AD24C8">
        <w:t>które znajdują się w ich polu recepcyjnym.</w:t>
      </w:r>
      <w:r w:rsidR="00286E98">
        <w:t xml:space="preserve"> </w:t>
      </w:r>
      <w:r w:rsidR="00353EA0">
        <w:t>Dana forma architektury sieci neuronowej powoduje, iż pierwsze warstwy sieci skupiają się na poszczególnych, ogólniejszych wzorach obrazu, a neurony znajdujące się w kolejnych warstwach analizują bardziej skomplikowane i złożone cechy obrazu</w:t>
      </w:r>
      <w:r w:rsidR="00353EA0">
        <w:rPr>
          <w:rStyle w:val="FootnoteReference"/>
        </w:rPr>
        <w:footnoteReference w:id="68"/>
      </w:r>
      <w:r w:rsidR="00353EA0">
        <w:t xml:space="preserve">. </w:t>
      </w:r>
      <w:r w:rsidR="00286E98">
        <w:t>Przykładowa sieć neuronowa, która posiada warstwy częściowo połączone znajduje się w Rysunek 7.</w:t>
      </w:r>
    </w:p>
    <w:p w14:paraId="02CDA5FA" w14:textId="23ED2F87" w:rsidR="00286E98" w:rsidRPr="00505F1D" w:rsidRDefault="00286E98" w:rsidP="00286E98">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7</w:t>
      </w:r>
      <w:r w:rsidRPr="00505F1D">
        <w:fldChar w:fldCharType="end"/>
      </w:r>
      <w:r w:rsidRPr="00505F1D">
        <w:t xml:space="preserve"> Sieć neuronowa z warstwami częściowo połączonymi</w:t>
      </w:r>
    </w:p>
    <w:p w14:paraId="63521086" w14:textId="08B8BBD5" w:rsidR="00286E98" w:rsidRDefault="00286E98" w:rsidP="00286E98">
      <w:pPr>
        <w:pStyle w:val="BodyText"/>
        <w:jc w:val="center"/>
      </w:pPr>
      <w:r>
        <w:rPr>
          <w:noProof/>
          <w14:ligatures w14:val="standardContextual"/>
        </w:rPr>
        <w:drawing>
          <wp:inline distT="0" distB="0" distL="0" distR="0" wp14:anchorId="320A99D8" wp14:editId="4E5C1F17">
            <wp:extent cx="3726180" cy="2587925"/>
            <wp:effectExtent l="0" t="0" r="0" b="3175"/>
            <wp:docPr id="7" name="Picture 7"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bbl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5541" cy="2677769"/>
                    </a:xfrm>
                    <a:prstGeom prst="rect">
                      <a:avLst/>
                    </a:prstGeom>
                  </pic:spPr>
                </pic:pic>
              </a:graphicData>
            </a:graphic>
          </wp:inline>
        </w:drawing>
      </w:r>
    </w:p>
    <w:p w14:paraId="43FA55AF" w14:textId="5B918A14" w:rsidR="00286E98" w:rsidRPr="00505F1D" w:rsidRDefault="00286E98" w:rsidP="00286E98">
      <w:pPr>
        <w:pStyle w:val="BodyText"/>
        <w:jc w:val="center"/>
        <w:rPr>
          <w:sz w:val="20"/>
          <w:szCs w:val="20"/>
        </w:rPr>
      </w:pPr>
      <w:r w:rsidRPr="00505F1D">
        <w:rPr>
          <w:sz w:val="20"/>
          <w:szCs w:val="20"/>
        </w:rPr>
        <w:t>Źródło: opracowanie własne</w:t>
      </w:r>
    </w:p>
    <w:p w14:paraId="7BA15051" w14:textId="51FC7169" w:rsidR="00353EA0" w:rsidRDefault="009D4FDD" w:rsidP="009D4FDD">
      <w:pPr>
        <w:pStyle w:val="BodyText"/>
      </w:pPr>
      <w:r>
        <w:tab/>
      </w:r>
      <w:r w:rsidRPr="009D4FDD">
        <w:t xml:space="preserve">Splotowe sieci neuronowe składają się z warstw splotowych, łączących oraz z warstw na końcu sieci, które są w pełni połączone. </w:t>
      </w:r>
      <w:r>
        <w:t>Kolejne podrozdziały danego rozdziału dedykowane są interpretacji wszystkich przedstawionych warstw. Rysunek 8 natomiast przedstawia przykładową budowę splotowej sieci neuronowej wykorzystanej do kategoryzacji obrazów.</w:t>
      </w:r>
    </w:p>
    <w:p w14:paraId="18657810" w14:textId="445A9E42" w:rsidR="008D4E1E" w:rsidRPr="00E869DB" w:rsidRDefault="008D4E1E" w:rsidP="008D4E1E">
      <w:pPr>
        <w:pStyle w:val="Caption"/>
        <w:jc w:val="center"/>
      </w:pPr>
      <w:r w:rsidRPr="00E869DB">
        <w:t xml:space="preserve">Rysunek </w:t>
      </w:r>
      <w:r w:rsidRPr="00E869DB">
        <w:fldChar w:fldCharType="begin"/>
      </w:r>
      <w:r w:rsidRPr="00E869DB">
        <w:instrText xml:space="preserve"> SEQ Rysunek \* ARABIC </w:instrText>
      </w:r>
      <w:r w:rsidRPr="00E869DB">
        <w:fldChar w:fldCharType="separate"/>
      </w:r>
      <w:r w:rsidR="00CD28F9" w:rsidRPr="00E869DB">
        <w:rPr>
          <w:noProof/>
        </w:rPr>
        <w:t>8</w:t>
      </w:r>
      <w:r w:rsidRPr="00E869DB">
        <w:fldChar w:fldCharType="end"/>
      </w:r>
      <w:r w:rsidRPr="00E869DB">
        <w:t xml:space="preserve"> Przykład budowy splotowej sieci neuronowej</w:t>
      </w:r>
    </w:p>
    <w:p w14:paraId="3087DAEF" w14:textId="3C212CFF" w:rsidR="009D4FDD" w:rsidRDefault="008D4E1E" w:rsidP="009D4FDD">
      <w:pPr>
        <w:pStyle w:val="BodyText"/>
      </w:pPr>
      <w:r>
        <w:lastRenderedPageBreak/>
        <w:fldChar w:fldCharType="begin"/>
      </w:r>
      <w:r>
        <w:instrText xml:space="preserve"> INCLUDEPICTURE "https://d33wubrfki0l68.cloudfront.net/a7664cf19de33b2c71a482629f27a0d70f715b77/6949d/images/blog/a-comprehensive-guide-to-convolutional-neural-networks-the-eli5-way.jpg" \* MERGEFORMATINET </w:instrText>
      </w:r>
      <w:r>
        <w:fldChar w:fldCharType="separate"/>
      </w:r>
      <w:r>
        <w:rPr>
          <w:noProof/>
        </w:rPr>
        <w:drawing>
          <wp:inline distT="0" distB="0" distL="0" distR="0" wp14:anchorId="0BFC7D00" wp14:editId="3CF80698">
            <wp:extent cx="5925193" cy="2130724"/>
            <wp:effectExtent l="0" t="0" r="0" b="317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900" cy="2139968"/>
                    </a:xfrm>
                    <a:prstGeom prst="rect">
                      <a:avLst/>
                    </a:prstGeom>
                    <a:noFill/>
                    <a:ln>
                      <a:noFill/>
                    </a:ln>
                  </pic:spPr>
                </pic:pic>
              </a:graphicData>
            </a:graphic>
          </wp:inline>
        </w:drawing>
      </w:r>
      <w:r>
        <w:fldChar w:fldCharType="end"/>
      </w:r>
    </w:p>
    <w:p w14:paraId="3DB82B83" w14:textId="4F5FF3D9" w:rsidR="008D4E1E" w:rsidRPr="00E869DB" w:rsidRDefault="008D4E1E" w:rsidP="008627B2">
      <w:pPr>
        <w:pStyle w:val="BodyText"/>
        <w:jc w:val="center"/>
        <w:rPr>
          <w:sz w:val="20"/>
          <w:szCs w:val="20"/>
          <w:lang w:val="en-US"/>
        </w:rPr>
      </w:pPr>
      <w:proofErr w:type="spellStart"/>
      <w:r w:rsidRPr="00E869DB">
        <w:rPr>
          <w:sz w:val="20"/>
          <w:szCs w:val="20"/>
          <w:lang w:val="en-US"/>
        </w:rPr>
        <w:t>Źródło</w:t>
      </w:r>
      <w:proofErr w:type="spellEnd"/>
      <w:r w:rsidRPr="00E869DB">
        <w:rPr>
          <w:sz w:val="20"/>
          <w:szCs w:val="20"/>
          <w:lang w:val="en-US"/>
        </w:rPr>
        <w:t xml:space="preserve">: A comprehensive Guide to Convolutional Neural Networks – the ELI5 way </w:t>
      </w:r>
      <w:proofErr w:type="spellStart"/>
      <w:r w:rsidRPr="00E869DB">
        <w:rPr>
          <w:sz w:val="20"/>
          <w:szCs w:val="20"/>
          <w:lang w:val="en-US"/>
        </w:rPr>
        <w:t>materiał</w:t>
      </w:r>
      <w:proofErr w:type="spellEnd"/>
      <w:r w:rsidRPr="00E869DB">
        <w:rPr>
          <w:sz w:val="20"/>
          <w:szCs w:val="20"/>
          <w:lang w:val="en-US"/>
        </w:rPr>
        <w:t xml:space="preserve"> </w:t>
      </w:r>
      <w:proofErr w:type="spellStart"/>
      <w:r w:rsidRPr="00E869DB">
        <w:rPr>
          <w:sz w:val="20"/>
          <w:szCs w:val="20"/>
          <w:lang w:val="en-US"/>
        </w:rPr>
        <w:t>zaczerpnięty</w:t>
      </w:r>
      <w:proofErr w:type="spellEnd"/>
      <w:r w:rsidRPr="00E869DB">
        <w:rPr>
          <w:sz w:val="20"/>
          <w:szCs w:val="20"/>
          <w:lang w:val="en-US"/>
        </w:rPr>
        <w:t xml:space="preserve"> ze </w:t>
      </w:r>
      <w:proofErr w:type="spellStart"/>
      <w:r w:rsidRPr="00E869DB">
        <w:rPr>
          <w:sz w:val="20"/>
          <w:szCs w:val="20"/>
          <w:lang w:val="en-US"/>
        </w:rPr>
        <w:t>strony</w:t>
      </w:r>
      <w:proofErr w:type="spellEnd"/>
      <w:r w:rsidRPr="00E869DB">
        <w:rPr>
          <w:sz w:val="20"/>
          <w:szCs w:val="20"/>
          <w:lang w:val="en-US"/>
        </w:rPr>
        <w:t>: https://saturncloud.io/blog/a-comprehensive-guide-to-convolutional-neural-networks-the-eli5-way/ (</w:t>
      </w:r>
      <w:proofErr w:type="spellStart"/>
      <w:r w:rsidRPr="00E869DB">
        <w:rPr>
          <w:sz w:val="20"/>
          <w:szCs w:val="20"/>
          <w:lang w:val="en-US"/>
        </w:rPr>
        <w:t>dostęp</w:t>
      </w:r>
      <w:proofErr w:type="spellEnd"/>
      <w:r w:rsidRPr="00E869DB">
        <w:rPr>
          <w:sz w:val="20"/>
          <w:szCs w:val="20"/>
          <w:lang w:val="en-US"/>
        </w:rPr>
        <w:t xml:space="preserve"> 16.04.2023)</w:t>
      </w:r>
    </w:p>
    <w:p w14:paraId="26C16092" w14:textId="4A6EDFA8" w:rsidR="008D4E1E" w:rsidRDefault="008D4E1E" w:rsidP="008D4E1E">
      <w:pPr>
        <w:pStyle w:val="Heading2"/>
      </w:pPr>
      <w:bookmarkStart w:id="15" w:name="_Toc133872745"/>
      <w:r>
        <w:t>Warstwa splotowa</w:t>
      </w:r>
      <w:bookmarkEnd w:id="15"/>
    </w:p>
    <w:p w14:paraId="119C4AAA" w14:textId="799980DC" w:rsidR="007B4577" w:rsidRDefault="007B4577" w:rsidP="008D4E1E">
      <w:pPr>
        <w:pStyle w:val="BodyText"/>
      </w:pPr>
      <w:r>
        <w:tab/>
      </w:r>
      <w:r w:rsidR="00A317EE">
        <w:t xml:space="preserve">Dane wejściowe, które przedstawiają obraz </w:t>
      </w:r>
      <w:r w:rsidR="00EB0E7C">
        <w:t xml:space="preserve">oraz analizowane są w splotowych sieciach neuronowych, </w:t>
      </w:r>
      <w:r w:rsidR="00A317EE">
        <w:t>są ukazane w trzech wymiarach w przypadku, gdy zdjęcie jest kolorowe. Pierwszy wymiar przedstawia szerokość zdjęcia, drugi wymiar ujawnia jego wysokość a trzeci wymiar ukazuje nasilenie koloru czerwonego, zielonego oraz niebieskiego. W przypadku analizowania obrazu z wyłącznie odcieniami szarości, dane wejściowe w sieci neuronowej posiadają dwa pierwsze wymiary</w:t>
      </w:r>
      <w:r w:rsidR="001B1EF1">
        <w:t>.</w:t>
      </w:r>
      <w:r w:rsidR="00FA2176">
        <w:t xml:space="preserve"> Intensywność barwy ukazana jest za pomocą liczby od 0 do 256. </w:t>
      </w:r>
      <w:r>
        <w:t>Piksele posiadające wartość 0 są całkowicie czarne, natomiast wzrost wartości powoduję rozjaśnianie się określonej części obrazu.</w:t>
      </w:r>
      <w:r>
        <w:rPr>
          <w:rStyle w:val="FootnoteReference"/>
        </w:rPr>
        <w:footnoteReference w:id="69"/>
      </w:r>
    </w:p>
    <w:p w14:paraId="3957CD48" w14:textId="1221C3AC" w:rsidR="002F7FC6" w:rsidRPr="009659C3" w:rsidRDefault="007B4577" w:rsidP="008D4E1E">
      <w:pPr>
        <w:pStyle w:val="BodyText"/>
      </w:pPr>
      <w:r>
        <w:tab/>
        <w:t>Warstwa splotowa</w:t>
      </w:r>
      <w:r w:rsidR="00C905DB">
        <w:t xml:space="preserve">, która po angielsku jest nazywana </w:t>
      </w:r>
      <w:proofErr w:type="spellStart"/>
      <w:r w:rsidR="00C905DB">
        <w:t>convolutional</w:t>
      </w:r>
      <w:proofErr w:type="spellEnd"/>
      <w:r w:rsidR="00C905DB">
        <w:t xml:space="preserve"> </w:t>
      </w:r>
      <w:proofErr w:type="spellStart"/>
      <w:r w:rsidR="00C905DB">
        <w:t>layer</w:t>
      </w:r>
      <w:proofErr w:type="spellEnd"/>
      <w:r w:rsidR="00C905DB">
        <w:t>,</w:t>
      </w:r>
      <w:r>
        <w:t xml:space="preserve"> jest kluczowa w funkcjonowaniu splotowych sieci neuronowych. </w:t>
      </w:r>
      <w:r w:rsidR="00EB0E7C">
        <w:t>Jak już zostało to wspomniane w poprzednim podrozdziale</w:t>
      </w:r>
      <w:r w:rsidR="0075321C">
        <w:t>,</w:t>
      </w:r>
      <w:r w:rsidR="00EB0E7C">
        <w:t xml:space="preserve"> neurony w warstwie splotowej połączone są z wybranymi neuronami poprzedniej warstwy.</w:t>
      </w:r>
      <w:r w:rsidR="001B1EF1">
        <w:t xml:space="preserve"> Obszar neuronów, z których neurony warstwy splotowej pobierają informację nazywany jest polem recepcyjnym. Tak więc, neuron w warstwie splotowej, który znajduje się w wierszu </w:t>
      </w:r>
      <w:r w:rsidR="001B1EF1" w:rsidRPr="00E869DB">
        <w:rPr>
          <w:i/>
          <w:iCs/>
        </w:rPr>
        <w:t>w</w:t>
      </w:r>
      <w:r w:rsidR="001B1EF1">
        <w:t xml:space="preserve"> oraz w kolumnie </w:t>
      </w:r>
      <w:r w:rsidR="001B1EF1" w:rsidRPr="00E869DB">
        <w:rPr>
          <w:i/>
          <w:iCs/>
        </w:rPr>
        <w:t>k</w:t>
      </w:r>
      <w:r w:rsidR="001B1EF1" w:rsidRPr="008627B2">
        <w:rPr>
          <w:b/>
          <w:bCs/>
        </w:rPr>
        <w:t xml:space="preserve"> </w:t>
      </w:r>
      <w:r w:rsidR="001B1EF1">
        <w:t xml:space="preserve">pobiera informację z neuronów znajdujących się w wierszach od </w:t>
      </w:r>
      <w:r w:rsidR="001B1EF1" w:rsidRPr="00E869DB">
        <w:rPr>
          <w:i/>
          <w:iCs/>
        </w:rPr>
        <w:t>w</w:t>
      </w:r>
      <w:r w:rsidR="001B1EF1">
        <w:t xml:space="preserve"> do </w:t>
      </w:r>
      <w:r w:rsidR="001B1EF1" w:rsidRPr="00E869DB">
        <w:rPr>
          <w:i/>
          <w:iCs/>
        </w:rPr>
        <w:t>w-1+f</w:t>
      </w:r>
      <w:r w:rsidR="001B1EF1" w:rsidRPr="00E869DB">
        <w:rPr>
          <w:i/>
          <w:iCs/>
          <w:vertAlign w:val="subscript"/>
        </w:rPr>
        <w:t>w</w:t>
      </w:r>
      <w:r w:rsidR="001B1EF1">
        <w:t xml:space="preserve"> i kolumnach od </w:t>
      </w:r>
      <w:r w:rsidR="001B1EF1" w:rsidRPr="00E869DB">
        <w:rPr>
          <w:i/>
          <w:iCs/>
        </w:rPr>
        <w:t>k</w:t>
      </w:r>
      <w:r w:rsidR="001B1EF1">
        <w:t xml:space="preserve"> do </w:t>
      </w:r>
      <w:r w:rsidR="001B1EF1" w:rsidRPr="00E869DB">
        <w:rPr>
          <w:i/>
          <w:iCs/>
        </w:rPr>
        <w:t>k-1+f</w:t>
      </w:r>
      <w:r w:rsidR="001B1EF1" w:rsidRPr="00E869DB">
        <w:rPr>
          <w:i/>
          <w:iCs/>
          <w:vertAlign w:val="subscript"/>
        </w:rPr>
        <w:t>k</w:t>
      </w:r>
      <w:r w:rsidR="001B1EF1">
        <w:t xml:space="preserve"> poprzedniej warstwy. </w:t>
      </w:r>
      <w:r>
        <w:t>W przedstawiony</w:t>
      </w:r>
      <w:r w:rsidR="006C5260">
        <w:t>ch notacjach matematycznych</w:t>
      </w:r>
      <w:r>
        <w:t xml:space="preserve"> </w:t>
      </w:r>
      <w:r w:rsidR="006C5260">
        <w:t>założono</w:t>
      </w:r>
      <w:r>
        <w:t xml:space="preserve">, iż </w:t>
      </w:r>
      <w:r w:rsidR="006C5260">
        <w:t xml:space="preserve">pierwszy wiersz oraz pierwsza kolumna macierzy mają przypisane indeksy o wartości 0. </w:t>
      </w:r>
      <w:r w:rsidR="001B1EF1">
        <w:t xml:space="preserve">Parametry </w:t>
      </w:r>
      <w:proofErr w:type="spellStart"/>
      <w:r w:rsidR="001B1EF1" w:rsidRPr="00E869DB">
        <w:rPr>
          <w:i/>
          <w:iCs/>
        </w:rPr>
        <w:t>f</w:t>
      </w:r>
      <w:r w:rsidR="001B1EF1" w:rsidRPr="00E869DB">
        <w:rPr>
          <w:i/>
          <w:iCs/>
          <w:vertAlign w:val="subscript"/>
        </w:rPr>
        <w:t>w</w:t>
      </w:r>
      <w:proofErr w:type="spellEnd"/>
      <w:r w:rsidR="001B1EF1">
        <w:t xml:space="preserve"> oraz </w:t>
      </w:r>
      <w:proofErr w:type="spellStart"/>
      <w:r w:rsidR="001B1EF1" w:rsidRPr="00E869DB">
        <w:rPr>
          <w:i/>
          <w:iCs/>
        </w:rPr>
        <w:t>f</w:t>
      </w:r>
      <w:r w:rsidR="001B1EF1" w:rsidRPr="00E869DB">
        <w:rPr>
          <w:i/>
          <w:iCs/>
          <w:vertAlign w:val="subscript"/>
        </w:rPr>
        <w:t>k</w:t>
      </w:r>
      <w:proofErr w:type="spellEnd"/>
      <w:r w:rsidR="001B1EF1">
        <w:t xml:space="preserve"> określają </w:t>
      </w:r>
      <w:r w:rsidR="001B1EF1">
        <w:lastRenderedPageBreak/>
        <w:t>wysokość oraz szerokość pola widzenia neuronu</w:t>
      </w:r>
      <w:r w:rsidR="001B1EF1">
        <w:rPr>
          <w:rStyle w:val="FootnoteReference"/>
        </w:rPr>
        <w:footnoteReference w:id="70"/>
      </w:r>
      <w:r w:rsidR="001B1EF1">
        <w:t>.</w:t>
      </w:r>
      <w:r w:rsidR="00C109BC">
        <w:t xml:space="preserve"> </w:t>
      </w:r>
      <w:r w:rsidR="002F7FC6">
        <w:t xml:space="preserve">Rysunek 9 ukazuje jakie neurony z warstwy </w:t>
      </w:r>
      <w:r w:rsidR="002F7FC6" w:rsidRPr="00E869DB">
        <w:rPr>
          <w:i/>
          <w:iCs/>
        </w:rPr>
        <w:t>L-1</w:t>
      </w:r>
      <w:r w:rsidR="002F7FC6">
        <w:t xml:space="preserve"> są analizowane przez neuron z warstwy splotowej </w:t>
      </w:r>
      <w:r w:rsidR="002F7FC6" w:rsidRPr="00E869DB">
        <w:rPr>
          <w:i/>
          <w:iCs/>
        </w:rPr>
        <w:t>L</w:t>
      </w:r>
      <w:r w:rsidR="002F7FC6">
        <w:t xml:space="preserve"> z pierwszego wiersza oraz pierwszej kolumny</w:t>
      </w:r>
      <w:r w:rsidR="00293DE0">
        <w:t>,</w:t>
      </w:r>
      <w:r w:rsidR="009659C3">
        <w:t xml:space="preserve"> gdy parametry </w:t>
      </w:r>
      <w:proofErr w:type="spellStart"/>
      <w:r w:rsidR="009659C3" w:rsidRPr="00E869DB">
        <w:rPr>
          <w:i/>
          <w:iCs/>
        </w:rPr>
        <w:t>f</w:t>
      </w:r>
      <w:r w:rsidR="009659C3" w:rsidRPr="00E869DB">
        <w:rPr>
          <w:i/>
          <w:iCs/>
          <w:vertAlign w:val="subscript"/>
        </w:rPr>
        <w:t>w</w:t>
      </w:r>
      <w:proofErr w:type="spellEnd"/>
      <w:r w:rsidR="009659C3">
        <w:t xml:space="preserve"> oraz </w:t>
      </w:r>
      <w:proofErr w:type="spellStart"/>
      <w:r w:rsidR="009659C3" w:rsidRPr="00E869DB">
        <w:rPr>
          <w:i/>
          <w:iCs/>
        </w:rPr>
        <w:t>f</w:t>
      </w:r>
      <w:r w:rsidR="009659C3" w:rsidRPr="00E869DB">
        <w:rPr>
          <w:i/>
          <w:iCs/>
          <w:vertAlign w:val="subscript"/>
        </w:rPr>
        <w:t>k</w:t>
      </w:r>
      <w:proofErr w:type="spellEnd"/>
      <w:r w:rsidR="009659C3">
        <w:t xml:space="preserve"> osiągają wartość równą 3.</w:t>
      </w:r>
    </w:p>
    <w:p w14:paraId="5A8CDC13" w14:textId="6B52D716" w:rsidR="002F7FC6" w:rsidRPr="00505F1D" w:rsidRDefault="002F7FC6" w:rsidP="002F7FC6">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9</w:t>
      </w:r>
      <w:r w:rsidRPr="00505F1D">
        <w:fldChar w:fldCharType="end"/>
      </w:r>
      <w:r w:rsidRPr="00505F1D">
        <w:t xml:space="preserve"> Relacja pomiędzy warstwami splotowymi</w:t>
      </w:r>
    </w:p>
    <w:p w14:paraId="3DE006DC" w14:textId="330ED6C1" w:rsidR="002F7FC6" w:rsidRDefault="002F7FC6" w:rsidP="002F7FC6">
      <w:pPr>
        <w:pStyle w:val="BodyText"/>
        <w:jc w:val="center"/>
      </w:pPr>
      <w:r>
        <w:rPr>
          <w:noProof/>
          <w14:ligatures w14:val="standardContextual"/>
        </w:rPr>
        <w:drawing>
          <wp:inline distT="0" distB="0" distL="0" distR="0" wp14:anchorId="5B51866C" wp14:editId="30A371C2">
            <wp:extent cx="2738130" cy="2598565"/>
            <wp:effectExtent l="0" t="0" r="5080" b="5080"/>
            <wp:docPr id="11" name="Picture 1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9453" cy="2618801"/>
                    </a:xfrm>
                    <a:prstGeom prst="rect">
                      <a:avLst/>
                    </a:prstGeom>
                  </pic:spPr>
                </pic:pic>
              </a:graphicData>
            </a:graphic>
          </wp:inline>
        </w:drawing>
      </w:r>
    </w:p>
    <w:p w14:paraId="669D8682" w14:textId="5D3F2CBD" w:rsidR="002F7FC6" w:rsidRPr="00505F1D" w:rsidRDefault="002F7FC6" w:rsidP="002F7FC6">
      <w:pPr>
        <w:pStyle w:val="BodyText"/>
        <w:jc w:val="center"/>
        <w:rPr>
          <w:sz w:val="20"/>
          <w:szCs w:val="20"/>
        </w:rPr>
      </w:pPr>
      <w:r w:rsidRPr="00505F1D">
        <w:rPr>
          <w:sz w:val="20"/>
          <w:szCs w:val="20"/>
        </w:rPr>
        <w:t>Źródło: opracowanie własne</w:t>
      </w:r>
    </w:p>
    <w:p w14:paraId="449BC65D" w14:textId="6CDA68EA" w:rsidR="006C5260" w:rsidRPr="006C5260" w:rsidRDefault="006C5260" w:rsidP="006C5260">
      <w:pPr>
        <w:pStyle w:val="BodyText"/>
      </w:pPr>
      <w:r>
        <w:rPr>
          <w:sz w:val="20"/>
          <w:szCs w:val="20"/>
        </w:rPr>
        <w:tab/>
      </w:r>
      <w:r>
        <w:t xml:space="preserve">Z Rysunek 9 można wywnioskować, iż w sytuacji, gdy </w:t>
      </w:r>
      <w:proofErr w:type="spellStart"/>
      <w:r w:rsidRPr="00E869DB">
        <w:rPr>
          <w:i/>
          <w:iCs/>
        </w:rPr>
        <w:t>f</w:t>
      </w:r>
      <w:r w:rsidRPr="00E869DB">
        <w:rPr>
          <w:i/>
          <w:iCs/>
          <w:vertAlign w:val="subscript"/>
        </w:rPr>
        <w:t>w</w:t>
      </w:r>
      <w:proofErr w:type="spellEnd"/>
      <w:r>
        <w:t xml:space="preserve"> oraz </w:t>
      </w:r>
      <w:proofErr w:type="spellStart"/>
      <w:r w:rsidRPr="00E869DB">
        <w:rPr>
          <w:i/>
          <w:iCs/>
        </w:rPr>
        <w:t>f</w:t>
      </w:r>
      <w:r w:rsidRPr="00E869DB">
        <w:rPr>
          <w:i/>
          <w:iCs/>
          <w:vertAlign w:val="subscript"/>
        </w:rPr>
        <w:t>k</w:t>
      </w:r>
      <w:proofErr w:type="spellEnd"/>
      <w:r>
        <w:t xml:space="preserve"> osiągają wartości większe od 1 to wynikiem warstwy splotowej będzie obraz o mniejszym wymiarze. </w:t>
      </w:r>
      <w:r w:rsidR="009659C3">
        <w:t>W sytuacji jednak, gdy pożądane jest utrzymanie wysokiego wymiaru wyjścia warstwy splotowej to używa się sposobu uzupełniania zerami. Za pomocą danego procesu do danych wejściowych dokłada się zerowe wartości przy krawędziach obrazu.</w:t>
      </w:r>
      <w:r w:rsidR="009659C3">
        <w:rPr>
          <w:rStyle w:val="FootnoteReference"/>
        </w:rPr>
        <w:footnoteReference w:id="71"/>
      </w:r>
    </w:p>
    <w:p w14:paraId="7A31A4D0" w14:textId="79350C3C" w:rsidR="0076379D" w:rsidRDefault="00C109BC" w:rsidP="008D4E1E">
      <w:pPr>
        <w:pStyle w:val="BodyText"/>
      </w:pPr>
      <w:r>
        <w:tab/>
        <w:t>W sytuacji</w:t>
      </w:r>
      <w:r w:rsidR="009659C3">
        <w:t xml:space="preserve"> jednak</w:t>
      </w:r>
      <w:r>
        <w:t>, gdy obraz, który jest analizowany przez warstwę splotową</w:t>
      </w:r>
      <w:r w:rsidR="00293DE0">
        <w:t>,</w:t>
      </w:r>
      <w:r>
        <w:t xml:space="preserve"> osiąga wysoką rozdzielczość</w:t>
      </w:r>
      <w:r w:rsidR="009659C3">
        <w:t xml:space="preserve"> </w:t>
      </w:r>
      <w:r>
        <w:t xml:space="preserve">to można zastosować metodę krokową, której celem jest minimalizowanie zapotrzebowania na moc obliczeniową. Przy zastosowaniu danej metody, efektem wyjściowym przykładowej warstwy splotowej będą obrazy ze znacznie mniejszą rozdzielczością niż dane wejściowe. Dana metoda zmienia pole recepcyjne neuronów, gdzie w </w:t>
      </w:r>
      <w:r w:rsidR="00FA2176">
        <w:t>przypadku,</w:t>
      </w:r>
      <w:r>
        <w:t xml:space="preserve"> gdy </w:t>
      </w:r>
      <w:r w:rsidRPr="00E869DB">
        <w:rPr>
          <w:i/>
          <w:iCs/>
        </w:rPr>
        <w:t>w</w:t>
      </w:r>
      <w:r>
        <w:t xml:space="preserve"> oraz </w:t>
      </w:r>
      <w:r w:rsidRPr="00E869DB">
        <w:rPr>
          <w:i/>
          <w:iCs/>
        </w:rPr>
        <w:t>k</w:t>
      </w:r>
      <w:r>
        <w:t xml:space="preserve"> określają położenie neuronu w warstwie splotowej, to danymi wejściowymi danego neuronu będą neurony z poprzedniej warstwy usytuowane w wierszach od </w:t>
      </w:r>
      <w:r w:rsidRPr="00E869DB">
        <w:rPr>
          <w:i/>
          <w:iCs/>
        </w:rPr>
        <w:t>w*</w:t>
      </w:r>
      <w:proofErr w:type="spellStart"/>
      <w:r w:rsidR="00293DE0" w:rsidRPr="00E869DB">
        <w:rPr>
          <w:i/>
          <w:iCs/>
        </w:rPr>
        <w:t>s</w:t>
      </w:r>
      <w:r w:rsidRPr="00E869DB">
        <w:rPr>
          <w:i/>
          <w:iCs/>
          <w:vertAlign w:val="subscript"/>
        </w:rPr>
        <w:t>w</w:t>
      </w:r>
      <w:proofErr w:type="spellEnd"/>
      <w:r w:rsidR="009659C3">
        <w:t xml:space="preserve"> do </w:t>
      </w:r>
      <w:r w:rsidR="009659C3" w:rsidRPr="00E869DB">
        <w:rPr>
          <w:i/>
          <w:iCs/>
        </w:rPr>
        <w:t>w*</w:t>
      </w:r>
      <w:r w:rsidR="00293DE0" w:rsidRPr="00E869DB">
        <w:rPr>
          <w:i/>
          <w:iCs/>
        </w:rPr>
        <w:t>s</w:t>
      </w:r>
      <w:r w:rsidR="009659C3" w:rsidRPr="00E869DB">
        <w:rPr>
          <w:i/>
          <w:iCs/>
          <w:vertAlign w:val="subscript"/>
        </w:rPr>
        <w:t>w</w:t>
      </w:r>
      <w:r w:rsidR="00293DE0" w:rsidRPr="00E869DB">
        <w:rPr>
          <w:i/>
          <w:iCs/>
        </w:rPr>
        <w:t>+f</w:t>
      </w:r>
      <w:r w:rsidR="00293DE0" w:rsidRPr="00E869DB">
        <w:rPr>
          <w:i/>
          <w:iCs/>
          <w:vertAlign w:val="subscript"/>
        </w:rPr>
        <w:t>w</w:t>
      </w:r>
      <w:r w:rsidR="00293DE0" w:rsidRPr="00E869DB">
        <w:rPr>
          <w:i/>
          <w:iCs/>
        </w:rPr>
        <w:t>-1</w:t>
      </w:r>
      <w:r w:rsidR="00293DE0">
        <w:t xml:space="preserve"> oraz kolumnach od </w:t>
      </w:r>
      <w:r w:rsidR="0075321C" w:rsidRPr="00E869DB">
        <w:rPr>
          <w:i/>
          <w:iCs/>
        </w:rPr>
        <w:t>k</w:t>
      </w:r>
      <w:r w:rsidR="00293DE0" w:rsidRPr="00E869DB">
        <w:rPr>
          <w:i/>
          <w:iCs/>
        </w:rPr>
        <w:t>*</w:t>
      </w:r>
      <w:proofErr w:type="spellStart"/>
      <w:r w:rsidR="00293DE0" w:rsidRPr="00E869DB">
        <w:rPr>
          <w:i/>
          <w:iCs/>
        </w:rPr>
        <w:t>s</w:t>
      </w:r>
      <w:r w:rsidR="00293DE0" w:rsidRPr="00E869DB">
        <w:rPr>
          <w:i/>
          <w:iCs/>
          <w:vertAlign w:val="subscript"/>
        </w:rPr>
        <w:t>k</w:t>
      </w:r>
      <w:proofErr w:type="spellEnd"/>
      <w:r w:rsidR="00293DE0">
        <w:t xml:space="preserve"> do </w:t>
      </w:r>
      <w:r w:rsidR="0075321C" w:rsidRPr="00E869DB">
        <w:rPr>
          <w:i/>
          <w:iCs/>
        </w:rPr>
        <w:t>k</w:t>
      </w:r>
      <w:r w:rsidR="00293DE0" w:rsidRPr="00E869DB">
        <w:rPr>
          <w:i/>
          <w:iCs/>
        </w:rPr>
        <w:t>*s</w:t>
      </w:r>
      <w:r w:rsidR="00293DE0" w:rsidRPr="00E869DB">
        <w:rPr>
          <w:i/>
          <w:iCs/>
          <w:vertAlign w:val="subscript"/>
        </w:rPr>
        <w:t>k</w:t>
      </w:r>
      <w:r w:rsidR="00293DE0" w:rsidRPr="00E869DB">
        <w:rPr>
          <w:i/>
          <w:iCs/>
        </w:rPr>
        <w:t>+f</w:t>
      </w:r>
      <w:r w:rsidR="00293DE0" w:rsidRPr="00E869DB">
        <w:rPr>
          <w:i/>
          <w:iCs/>
          <w:vertAlign w:val="subscript"/>
        </w:rPr>
        <w:t>k</w:t>
      </w:r>
      <w:r w:rsidR="00293DE0" w:rsidRPr="00E869DB">
        <w:rPr>
          <w:i/>
          <w:iCs/>
        </w:rPr>
        <w:t>-1</w:t>
      </w:r>
      <w:r w:rsidR="00293DE0">
        <w:t xml:space="preserve">, gdzie parametry </w:t>
      </w:r>
      <w:proofErr w:type="spellStart"/>
      <w:r w:rsidR="00293DE0" w:rsidRPr="00E869DB">
        <w:rPr>
          <w:i/>
          <w:iCs/>
        </w:rPr>
        <w:t>s</w:t>
      </w:r>
      <w:r w:rsidR="00293DE0" w:rsidRPr="00E869DB">
        <w:rPr>
          <w:i/>
          <w:iCs/>
          <w:vertAlign w:val="subscript"/>
        </w:rPr>
        <w:t>w</w:t>
      </w:r>
      <w:proofErr w:type="spellEnd"/>
      <w:r w:rsidR="00293DE0">
        <w:t xml:space="preserve"> oraz </w:t>
      </w:r>
      <w:proofErr w:type="spellStart"/>
      <w:r w:rsidR="00293DE0" w:rsidRPr="00E869DB">
        <w:rPr>
          <w:i/>
          <w:iCs/>
        </w:rPr>
        <w:t>s</w:t>
      </w:r>
      <w:r w:rsidR="00293DE0" w:rsidRPr="00E869DB">
        <w:rPr>
          <w:i/>
          <w:iCs/>
          <w:vertAlign w:val="subscript"/>
        </w:rPr>
        <w:t>k</w:t>
      </w:r>
      <w:proofErr w:type="spellEnd"/>
      <w:r w:rsidR="00293DE0">
        <w:t xml:space="preserve"> ukazują krok w wierszach oraz kolumnach.</w:t>
      </w:r>
      <w:r w:rsidR="00293DE0">
        <w:rPr>
          <w:rStyle w:val="FootnoteReference"/>
        </w:rPr>
        <w:footnoteReference w:id="72"/>
      </w:r>
      <w:r w:rsidR="00293DE0">
        <w:t xml:space="preserve"> </w:t>
      </w:r>
    </w:p>
    <w:p w14:paraId="7D2F6FF4" w14:textId="78D05124" w:rsidR="0075321C" w:rsidRDefault="0076379D" w:rsidP="008D4E1E">
      <w:pPr>
        <w:pStyle w:val="BodyText"/>
      </w:pPr>
      <w:r>
        <w:lastRenderedPageBreak/>
        <w:tab/>
        <w:t xml:space="preserve">Aby określić wymiary wyjścia splotowej warstwy, używa się danej formuły matematycznej: </w:t>
      </w:r>
      <m:oMath>
        <m:f>
          <m:fPr>
            <m:ctrlPr>
              <w:rPr>
                <w:rFonts w:ascii="Cambria Math" w:hAnsi="Cambria Math"/>
                <w:i/>
              </w:rPr>
            </m:ctrlPr>
          </m:fPr>
          <m:num>
            <m:d>
              <m:dPr>
                <m:ctrlPr>
                  <w:rPr>
                    <w:rFonts w:ascii="Cambria Math" w:hAnsi="Cambria Math"/>
                    <w:i/>
                  </w:rPr>
                </m:ctrlPr>
              </m:dPr>
              <m:e>
                <m:r>
                  <w:rPr>
                    <w:rFonts w:ascii="Cambria Math" w:hAnsi="Cambria Math"/>
                  </w:rPr>
                  <m:t>Z-R</m:t>
                </m:r>
              </m:e>
            </m:d>
            <m:r>
              <w:rPr>
                <w:rFonts w:ascii="Cambria Math" w:hAnsi="Cambria Math"/>
              </w:rPr>
              <m:t>+2U</m:t>
            </m:r>
          </m:num>
          <m:den>
            <m:r>
              <w:rPr>
                <w:rFonts w:ascii="Cambria Math" w:hAnsi="Cambria Math"/>
              </w:rPr>
              <m:t>S</m:t>
            </m:r>
          </m:den>
        </m:f>
        <m:r>
          <w:rPr>
            <w:rFonts w:ascii="Cambria Math" w:hAnsi="Cambria Math"/>
          </w:rPr>
          <m:t>+1</m:t>
        </m:r>
      </m:oMath>
      <w:r>
        <w:t xml:space="preserve">, gdzie </w:t>
      </w:r>
      <w:r w:rsidRPr="00E869DB">
        <w:rPr>
          <w:i/>
          <w:iCs/>
        </w:rPr>
        <w:t>Z</w:t>
      </w:r>
      <w:r>
        <w:t xml:space="preserve"> określa wymiary danych wejściowych, </w:t>
      </w:r>
      <w:r w:rsidRPr="00E869DB">
        <w:rPr>
          <w:i/>
          <w:iCs/>
        </w:rPr>
        <w:t>R</w:t>
      </w:r>
      <w:r>
        <w:t xml:space="preserve"> przedstawia wymiary pola recepcyjnego, </w:t>
      </w:r>
      <w:r w:rsidRPr="00E869DB">
        <w:rPr>
          <w:i/>
          <w:iCs/>
        </w:rPr>
        <w:t>U</w:t>
      </w:r>
      <w:r>
        <w:t xml:space="preserve"> ukazuje ilość warstw obrazu utworzonych za pomocą metody uzupełniania zerami a </w:t>
      </w:r>
      <w:r w:rsidRPr="00E869DB">
        <w:rPr>
          <w:i/>
          <w:iCs/>
        </w:rPr>
        <w:t>S</w:t>
      </w:r>
      <w:r>
        <w:t xml:space="preserve"> określa wielkość kroku. </w:t>
      </w:r>
      <w:r w:rsidR="002A3C30">
        <w:t>Wyniki danej formuły, które nie są liczbami naturalnymi oznaczają, iż metoda kroku została użyta w sposób nieprawidłowy.</w:t>
      </w:r>
      <w:r w:rsidR="002A3C30">
        <w:rPr>
          <w:rStyle w:val="FootnoteReference"/>
        </w:rPr>
        <w:footnoteReference w:id="73"/>
      </w:r>
      <w:r w:rsidR="002A3C30">
        <w:t xml:space="preserve"> </w:t>
      </w:r>
      <w:r>
        <w:t xml:space="preserve"> </w:t>
      </w:r>
      <w:r w:rsidR="00C6159A">
        <w:t xml:space="preserve">W sytuacji, gdy pożądane jest zatrzymanie wielkości kroku a wymiary wyjścia splotowej warstwy nie pochodzą z liczb całkowitych to można zastosować funkcje uzupełniania zerami w taki </w:t>
      </w:r>
      <w:r w:rsidR="00B05280">
        <w:t>sposób,</w:t>
      </w:r>
      <w:r w:rsidR="00C6159A">
        <w:t xml:space="preserve"> aby liczby określające wymiary nie były wartościami ułamkowymi.</w:t>
      </w:r>
    </w:p>
    <w:p w14:paraId="1723C4E0" w14:textId="77777777" w:rsidR="00CA47CF" w:rsidRDefault="0075321C" w:rsidP="0075321C">
      <w:pPr>
        <w:pStyle w:val="Heading3"/>
      </w:pPr>
      <w:bookmarkStart w:id="16" w:name="_Toc133872746"/>
      <w:r>
        <w:t>Filtry</w:t>
      </w:r>
      <w:bookmarkEnd w:id="16"/>
    </w:p>
    <w:p w14:paraId="0F394C97" w14:textId="77777777" w:rsidR="003525A0" w:rsidRDefault="00CA47CF" w:rsidP="008D4E1E">
      <w:pPr>
        <w:pStyle w:val="BodyText"/>
      </w:pPr>
      <w:r>
        <w:tab/>
        <w:t>Każdy neuron warstwy splotowej posiada swoje pole recepcyjne. Dane, które znajdują się w danym polu połączone są z przykładowym neuronem za pomocą wag. Przykładowo patrząc na Rysunek 9 można zauważyć, iż do neuronu warstwy splotowej przypisane będą 9 neuronów warstwy poprzedniej w wymiarach 3x3</w:t>
      </w:r>
      <w:r w:rsidR="00AA44E9">
        <w:t>x1</w:t>
      </w:r>
      <w:r>
        <w:t>. Tak więc, wagi pomiędzy warstwą poprzednią a warstwą splotową, również mogą być przedstawione w wymiarach 3x3</w:t>
      </w:r>
      <w:r w:rsidR="00AA44E9">
        <w:t>x1</w:t>
      </w:r>
      <w:r>
        <w:t xml:space="preserve">. W zależności od określonego celu wyłapywania wzorców z obrazu stosuje się różny schemat rozłożenia wag. </w:t>
      </w:r>
      <w:r w:rsidR="00D92ABA">
        <w:t>Zbiór wag</w:t>
      </w:r>
      <w:r>
        <w:t xml:space="preserve"> określan</w:t>
      </w:r>
      <w:r w:rsidR="00D92ABA">
        <w:t>y jest</w:t>
      </w:r>
      <w:r>
        <w:t xml:space="preserve"> jako filtr.</w:t>
      </w:r>
      <w:r>
        <w:rPr>
          <w:rStyle w:val="FootnoteReference"/>
        </w:rPr>
        <w:footnoteReference w:id="74"/>
      </w:r>
      <w:r w:rsidR="009A37E1">
        <w:t xml:space="preserve"> Jedna warstwa splotowa może posiadać wiele filtrów, których celem jest uzyskanie istotnych informacji w procesie analizowania obrazu. </w:t>
      </w:r>
      <w:r w:rsidR="00D92ABA">
        <w:t>Dla każdego filtru tworzona będzie nowa warstwa neuronów w pojedynczej warstwie splotowej.</w:t>
      </w:r>
      <w:r w:rsidR="00BA3E20">
        <w:t xml:space="preserve"> </w:t>
      </w:r>
      <w:r w:rsidR="00D92ABA">
        <w:t>Wynikiem warstwy, która stosuję określony oraz jednakowy filtr, jest mapa cech</w:t>
      </w:r>
      <w:r w:rsidR="00D92ABA">
        <w:rPr>
          <w:rStyle w:val="FootnoteReference"/>
        </w:rPr>
        <w:footnoteReference w:id="75"/>
      </w:r>
      <w:r w:rsidR="00BA3E20">
        <w:t xml:space="preserve">. </w:t>
      </w:r>
      <w:r w:rsidR="0030044B">
        <w:t xml:space="preserve">Budowa </w:t>
      </w:r>
      <w:r w:rsidR="00C817A0">
        <w:t xml:space="preserve">warstwy splotowej powinna </w:t>
      </w:r>
      <w:r w:rsidR="0030044B">
        <w:t>powod</w:t>
      </w:r>
      <w:r w:rsidR="00C817A0">
        <w:t>ować</w:t>
      </w:r>
      <w:r w:rsidR="0030044B">
        <w:t>, iż jest on</w:t>
      </w:r>
      <w:r w:rsidR="00C817A0">
        <w:t>a</w:t>
      </w:r>
      <w:r w:rsidR="0030044B">
        <w:t xml:space="preserve"> w stanie wychwycić określone wzorce na obrazie, niezależnie, gdzie się one znajdują. </w:t>
      </w:r>
      <w:r w:rsidR="00C817A0">
        <w:t>Aby dany cel osiągnąć</w:t>
      </w:r>
      <w:r w:rsidR="0030044B">
        <w:t xml:space="preserve"> wykorzystuje się współdzielenie wag. </w:t>
      </w:r>
      <w:r w:rsidR="00C817A0">
        <w:t>Co więcej, w</w:t>
      </w:r>
      <w:r w:rsidR="0030044B">
        <w:t>spółdzielenie wag znacznie zmniejsza ilość parametrów, które są optymalizowane w procesie uczenia się sieci neuronowej, oraz zmniejsza zapotrzebowanie na moc obliczeniową.</w:t>
      </w:r>
      <w:r w:rsidR="0030044B">
        <w:rPr>
          <w:rStyle w:val="FootnoteReference"/>
        </w:rPr>
        <w:footnoteReference w:id="76"/>
      </w:r>
      <w:r w:rsidR="003525A0">
        <w:t xml:space="preserve"> </w:t>
      </w:r>
    </w:p>
    <w:p w14:paraId="405E5B82" w14:textId="0EC26327" w:rsidR="008D4E1E" w:rsidRDefault="003525A0" w:rsidP="008D4E1E">
      <w:pPr>
        <w:pStyle w:val="BodyText"/>
      </w:pPr>
      <w:r>
        <w:tab/>
        <w:t>Wygląd przykładowego filtra (tabela zielona), który jest wykorzystany w warstwie splotowej przy analizowaniu danych z warstwy poprzedniej (tabela czerwono-czarna) widoczna jest na Rysunek 10.</w:t>
      </w:r>
    </w:p>
    <w:p w14:paraId="00E197C5" w14:textId="77777777" w:rsidR="008D4E1E" w:rsidRDefault="008D4E1E" w:rsidP="008D4E1E">
      <w:pPr>
        <w:pStyle w:val="BodyText"/>
      </w:pPr>
    </w:p>
    <w:p w14:paraId="2823C6A6" w14:textId="7B8469E4" w:rsidR="003525A0" w:rsidRPr="00505F1D" w:rsidRDefault="003525A0" w:rsidP="003525A0">
      <w:pPr>
        <w:pStyle w:val="Caption"/>
        <w:jc w:val="center"/>
      </w:pPr>
      <w:r w:rsidRPr="00505F1D">
        <w:lastRenderedPageBreak/>
        <w:t xml:space="preserve">Rysunek </w:t>
      </w:r>
      <w:r w:rsidRPr="00505F1D">
        <w:fldChar w:fldCharType="begin"/>
      </w:r>
      <w:r w:rsidRPr="00505F1D">
        <w:instrText xml:space="preserve"> SEQ Rysunek \* ARABIC </w:instrText>
      </w:r>
      <w:r w:rsidRPr="00505F1D">
        <w:fldChar w:fldCharType="separate"/>
      </w:r>
      <w:r w:rsidR="00CD28F9" w:rsidRPr="00505F1D">
        <w:rPr>
          <w:noProof/>
        </w:rPr>
        <w:t>10</w:t>
      </w:r>
      <w:r w:rsidRPr="00505F1D">
        <w:fldChar w:fldCharType="end"/>
      </w:r>
      <w:r w:rsidRPr="00505F1D">
        <w:t xml:space="preserve"> Przykładowy filtr w splotowej sieci </w:t>
      </w:r>
      <w:r w:rsidR="00505F1D">
        <w:t>neuronowej</w:t>
      </w:r>
    </w:p>
    <w:p w14:paraId="269DA2D7" w14:textId="765C1DBC" w:rsidR="008D4E1E" w:rsidRDefault="003525A0" w:rsidP="003525A0">
      <w:pPr>
        <w:pStyle w:val="BodyText"/>
        <w:jc w:val="center"/>
      </w:pPr>
      <w:r>
        <w:rPr>
          <w:noProof/>
          <w14:ligatures w14:val="standardContextual"/>
        </w:rPr>
        <w:drawing>
          <wp:inline distT="0" distB="0" distL="0" distR="0" wp14:anchorId="46EDBB32" wp14:editId="5CD8648D">
            <wp:extent cx="4189291" cy="3241964"/>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97013" cy="3247940"/>
                    </a:xfrm>
                    <a:prstGeom prst="rect">
                      <a:avLst/>
                    </a:prstGeom>
                  </pic:spPr>
                </pic:pic>
              </a:graphicData>
            </a:graphic>
          </wp:inline>
        </w:drawing>
      </w:r>
    </w:p>
    <w:p w14:paraId="2ED6B440" w14:textId="6F059C2A" w:rsidR="008D4E1E" w:rsidRPr="00505F1D" w:rsidRDefault="003525A0" w:rsidP="006B45FB">
      <w:pPr>
        <w:pStyle w:val="BodyText"/>
        <w:jc w:val="center"/>
        <w:rPr>
          <w:sz w:val="20"/>
          <w:szCs w:val="20"/>
        </w:rPr>
      </w:pPr>
      <w:r w:rsidRPr="00505F1D">
        <w:rPr>
          <w:sz w:val="20"/>
          <w:szCs w:val="20"/>
        </w:rPr>
        <w:t>Źródło: opracowanie własne</w:t>
      </w:r>
    </w:p>
    <w:p w14:paraId="59ABC519" w14:textId="406D8849" w:rsidR="008D4E1E" w:rsidRDefault="003525A0" w:rsidP="008D4E1E">
      <w:pPr>
        <w:pStyle w:val="BodyText"/>
      </w:pPr>
      <w:r>
        <w:tab/>
        <w:t xml:space="preserve">Wyjściem neuronu w warstwie splotowej </w:t>
      </w:r>
      <w:r w:rsidRPr="00E869DB">
        <w:rPr>
          <w:i/>
          <w:iCs/>
        </w:rPr>
        <w:t>L</w:t>
      </w:r>
      <w:r>
        <w:t xml:space="preserve"> jest suma wymnożonych wag </w:t>
      </w:r>
      <w:r w:rsidR="00066C7E">
        <w:t>oraz wartości z poprzedniej warstwy</w:t>
      </w:r>
      <w:r w:rsidR="006A7109">
        <w:rPr>
          <w:rStyle w:val="FootnoteReference"/>
        </w:rPr>
        <w:footnoteReference w:id="77"/>
      </w:r>
      <w:r w:rsidR="00066C7E">
        <w:t>. Analizując przypadek z Rysun</w:t>
      </w:r>
      <w:r w:rsidR="00E869DB">
        <w:t>ku</w:t>
      </w:r>
      <w:r w:rsidR="00066C7E">
        <w:t xml:space="preserve"> 10, neuron znajdujący się w wierszu oraz kolumnie 0 będzie posiadał wynik funkcji kombinacji równy Z= (1*1) + (-1*0) + (1*4) + (-1*1) + (1*-2) + (-1*2) + (1*3) + (-1*4) + (1*3), natomiast wynik funkcji aktywacji</w:t>
      </w:r>
      <w:r w:rsidR="004F74DF">
        <w:t xml:space="preserve"> </w:t>
      </w:r>
      <w:proofErr w:type="spellStart"/>
      <w:r w:rsidR="004F74DF">
        <w:t>relu</w:t>
      </w:r>
      <w:proofErr w:type="spellEnd"/>
      <w:r w:rsidR="004F74DF">
        <w:t xml:space="preserve"> </w:t>
      </w:r>
      <w:r w:rsidR="00066C7E">
        <w:t>będzie</w:t>
      </w:r>
      <w:r w:rsidR="004F74DF">
        <w:t xml:space="preserve"> równy</w:t>
      </w:r>
      <w:r w:rsidR="00066C7E">
        <w:t xml:space="preserve"> 1. Oczywiście jest to prosty obliczeniowo przypadek, w którym warstwa </w:t>
      </w:r>
      <w:r w:rsidR="00066C7E" w:rsidRPr="00E869DB">
        <w:rPr>
          <w:i/>
          <w:iCs/>
        </w:rPr>
        <w:t>L-1</w:t>
      </w:r>
      <w:r w:rsidR="00066C7E">
        <w:t xml:space="preserve"> posiada wyłącznie 2 wymiary. W przypadku 3 wymiarowych warstw poprzedzających warstwę splotową</w:t>
      </w:r>
      <w:r w:rsidR="006A7109">
        <w:t>, obliczenie funkcji kombinacji będzie znacznie bardziej skomplikowane.</w:t>
      </w:r>
      <w:r w:rsidR="004F74DF">
        <w:t xml:space="preserve"> Wzór na wyjście neuronu znajdującego się w splotowej warstwie znajduj</w:t>
      </w:r>
      <w:r w:rsidR="008627B2">
        <w:t>e</w:t>
      </w:r>
      <w:r w:rsidR="004F74DF">
        <w:t xml:space="preserve"> się poniżej</w:t>
      </w:r>
      <w:r w:rsidR="001721F6">
        <w:rPr>
          <w:rStyle w:val="FootnoteReference"/>
        </w:rPr>
        <w:footnoteReference w:id="78"/>
      </w:r>
      <w:r w:rsidR="004F74DF">
        <w:t>:</w:t>
      </w:r>
    </w:p>
    <w:p w14:paraId="3715B279" w14:textId="77777777" w:rsidR="001721F6" w:rsidRDefault="001721F6" w:rsidP="008D4E1E">
      <w:pPr>
        <w:pStyle w:val="BodyText"/>
      </w:pPr>
    </w:p>
    <w:p w14:paraId="0D90EEE9" w14:textId="4B556C1F" w:rsidR="008D4E1E" w:rsidRDefault="004F74DF" w:rsidP="004F74DF">
      <w:pPr>
        <w:pStyle w:val="BodyText"/>
        <w:jc w:val="left"/>
      </w:pP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w,k,ft</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ft</m:t>
            </m:r>
          </m:sub>
        </m:sSub>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-1</m:t>
                </m:r>
              </m:sup>
              <m:e>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ft</m:t>
                        </m:r>
                      </m:e>
                      <m:sup>
                        <m:r>
                          <w:rPr>
                            <w:rFonts w:ascii="Cambria Math" w:hAnsi="Cambria Math"/>
                          </w:rPr>
                          <m:t>'</m:t>
                        </m:r>
                      </m:sup>
                    </m:sSup>
                    <m:r>
                      <w:rPr>
                        <w:rFonts w:ascii="Cambria Math" w:hAnsi="Cambria Math"/>
                      </w:rPr>
                      <m:t>=0</m:t>
                    </m:r>
                  </m:sub>
                  <m:sup>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-1</m:t>
                    </m:r>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u,v,</m:t>
                        </m:r>
                        <m:sSup>
                          <m:sSupPr>
                            <m:ctrlPr>
                              <w:rPr>
                                <w:rFonts w:ascii="Cambria Math" w:hAnsi="Cambria Math"/>
                                <w:i/>
                              </w:rPr>
                            </m:ctrlPr>
                          </m:sSupPr>
                          <m:e>
                            <m:r>
                              <w:rPr>
                                <w:rFonts w:ascii="Cambria Math" w:hAnsi="Cambria Math"/>
                              </w:rPr>
                              <m:t>ft</m:t>
                            </m:r>
                          </m:e>
                          <m:sup>
                            <m:r>
                              <w:rPr>
                                <w:rFonts w:ascii="Cambria Math" w:hAnsi="Cambria Math"/>
                              </w:rPr>
                              <m:t>'</m:t>
                            </m:r>
                          </m:sup>
                        </m:sSup>
                        <m:r>
                          <w:rPr>
                            <w:rFonts w:ascii="Cambria Math" w:hAnsi="Cambria Math"/>
                          </w:rPr>
                          <m:t>,ft</m:t>
                        </m:r>
                      </m:sub>
                    </m:sSub>
                  </m:e>
                </m:nary>
              </m:e>
            </m:nary>
          </m:e>
        </m:nary>
      </m:oMath>
      <w:r>
        <w:t xml:space="preserve">                           (</w:t>
      </w:r>
      <w:r w:rsidR="001721F6">
        <w:t>9</w:t>
      </w:r>
      <w:r>
        <w:t>)</w:t>
      </w:r>
    </w:p>
    <w:p w14:paraId="1D641FD9" w14:textId="77777777" w:rsidR="001721F6" w:rsidRPr="004F74DF" w:rsidRDefault="001721F6" w:rsidP="004F74DF">
      <w:pPr>
        <w:pStyle w:val="BodyText"/>
        <w:jc w:val="left"/>
      </w:pPr>
    </w:p>
    <w:p w14:paraId="44B1C22D" w14:textId="7BA7D302" w:rsidR="008D4E1E" w:rsidRDefault="004F74DF" w:rsidP="008D4E1E">
      <w:pPr>
        <w:pStyle w:val="BodyText"/>
      </w:pPr>
      <w:r>
        <w:t>Gdzie:</w:t>
      </w:r>
      <w:r w:rsidR="00C20ADB">
        <w:t xml:space="preserve"> </w:t>
      </w:r>
      <m:oMath>
        <m:sSub>
          <m:sSubPr>
            <m:ctrlPr>
              <w:rPr>
                <w:rFonts w:ascii="Cambria Math" w:hAnsi="Cambria Math"/>
                <w:i/>
              </w:rPr>
            </m:ctrlPr>
          </m:sSubPr>
          <m:e>
            <m:r>
              <w:rPr>
                <w:rFonts w:ascii="Cambria Math" w:hAnsi="Cambria Math"/>
              </w:rPr>
              <m:t>Z</m:t>
            </m:r>
          </m:e>
          <m:sub>
            <m:r>
              <w:rPr>
                <w:rFonts w:ascii="Cambria Math" w:hAnsi="Cambria Math"/>
              </w:rPr>
              <m:t>w,k,ft</m:t>
            </m:r>
          </m:sub>
        </m:sSub>
      </m:oMath>
      <w:r w:rsidR="00C20ADB">
        <w:t xml:space="preserve">- wyjście neuronu znajdującego się </w:t>
      </w:r>
      <w:proofErr w:type="gramStart"/>
      <w:r w:rsidR="00C20ADB">
        <w:t xml:space="preserve">w </w:t>
      </w:r>
      <w:proofErr w:type="spellStart"/>
      <w:r w:rsidR="00C20ADB" w:rsidRPr="001721F6">
        <w:rPr>
          <w:i/>
          <w:iCs/>
        </w:rPr>
        <w:t>w</w:t>
      </w:r>
      <w:proofErr w:type="spellEnd"/>
      <w:proofErr w:type="gramEnd"/>
      <w:r w:rsidR="00C20ADB">
        <w:t xml:space="preserve"> wierszu, </w:t>
      </w:r>
      <w:r w:rsidR="00C20ADB" w:rsidRPr="001721F6">
        <w:rPr>
          <w:i/>
          <w:iCs/>
        </w:rPr>
        <w:t>k</w:t>
      </w:r>
      <w:r w:rsidR="00C20ADB">
        <w:t xml:space="preserve"> kolumnie oraz </w:t>
      </w:r>
      <w:proofErr w:type="spellStart"/>
      <w:r w:rsidR="00C20ADB" w:rsidRPr="001721F6">
        <w:rPr>
          <w:i/>
          <w:iCs/>
        </w:rPr>
        <w:t>ft</w:t>
      </w:r>
      <w:proofErr w:type="spellEnd"/>
      <w:r w:rsidR="00C20ADB">
        <w:t xml:space="preserve"> mapie cech</w:t>
      </w:r>
      <w:r w:rsidR="00ED67C4">
        <w:t>;</w:t>
      </w:r>
    </w:p>
    <w:p w14:paraId="2A5EDFAA" w14:textId="190F6001" w:rsidR="00DC20CB" w:rsidRDefault="00000000" w:rsidP="008D4E1E">
      <w:pPr>
        <w:pStyle w:val="BodyText"/>
      </w:p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oMath>
      <w:r w:rsidR="00C20ADB">
        <w:t xml:space="preserve"> – wymiary pola recepcyjnego określonego filtra,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20ADB">
        <w:t>- liczba filtrów</w:t>
      </w:r>
      <w:r w:rsidR="008021A8">
        <w:t>, bądź kanałów,</w:t>
      </w:r>
      <w:r w:rsidR="00C20ADB">
        <w:t xml:space="preserve"> </w:t>
      </w:r>
      <w:r w:rsidR="008021A8">
        <w:t>występujących</w:t>
      </w:r>
      <w:r w:rsidR="00C20ADB">
        <w:t xml:space="preserve"> w poprzedniej warstwie</w:t>
      </w:r>
      <w:r w:rsidR="00ED67C4">
        <w:t>; (</w:t>
      </w:r>
      <w:proofErr w:type="spellStart"/>
      <w:r w:rsidR="00ED67C4" w:rsidRPr="001721F6">
        <w:rPr>
          <w:i/>
          <w:iCs/>
        </w:rPr>
        <w:t>u,v</w:t>
      </w:r>
      <w:proofErr w:type="spellEnd"/>
      <w:r w:rsidR="00ED67C4">
        <w:t>) – index wiersza oraz kolumny neuronu z pola recepcyjnego filtra; (</w:t>
      </w:r>
      <w:proofErr w:type="spellStart"/>
      <w:r w:rsidR="00ED67C4" w:rsidRPr="00505F1D">
        <w:rPr>
          <w:i/>
          <w:iCs/>
        </w:rPr>
        <w:t>w,k</w:t>
      </w:r>
      <w:proofErr w:type="spellEnd"/>
      <w:r w:rsidR="00ED67C4">
        <w:t xml:space="preserve">) – index wiersza oraz kolumny analizowanego neuronu z </w:t>
      </w:r>
      <w:r w:rsidR="00267BE7">
        <w:t>mapy cech</w:t>
      </w:r>
      <w:r w:rsidR="00ED67C4">
        <w:t xml:space="preserve"> </w:t>
      </w:r>
      <w:proofErr w:type="spellStart"/>
      <w:r w:rsidR="00ED67C4" w:rsidRPr="001721F6">
        <w:rPr>
          <w:i/>
          <w:iCs/>
        </w:rPr>
        <w:t>ft</w:t>
      </w:r>
      <w:proofErr w:type="spellEnd"/>
      <w:r w:rsidR="00ED67C4">
        <w:t xml:space="preserve">; </w:t>
      </w:r>
      <m:oMath>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ft</m:t>
                </m:r>
              </m:e>
              <m:sup>
                <m:r>
                  <w:rPr>
                    <w:rFonts w:ascii="Cambria Math" w:hAnsi="Cambria Math"/>
                  </w:rPr>
                  <m:t>'</m:t>
                </m:r>
              </m:sup>
            </m:sSup>
          </m:sub>
        </m:sSub>
      </m:oMath>
      <w:r w:rsidR="00ED67C4">
        <w:t xml:space="preserve"> </w:t>
      </w:r>
      <w:r w:rsidR="008021A8">
        <w:t>-</w:t>
      </w:r>
      <w:r w:rsidR="00ED67C4">
        <w:t xml:space="preserve"> </w:t>
      </w:r>
      <w:r w:rsidR="008021A8">
        <w:t>wyjście neuronu z poprzedniej warstwy z wiersza w’=w*</w:t>
      </w:r>
      <w:proofErr w:type="spellStart"/>
      <w:r w:rsidR="008021A8">
        <w:t>s</w:t>
      </w:r>
      <w:r w:rsidR="008021A8">
        <w:rPr>
          <w:vertAlign w:val="subscript"/>
        </w:rPr>
        <w:t>w</w:t>
      </w:r>
      <w:r w:rsidR="008021A8">
        <w:t>+u</w:t>
      </w:r>
      <w:proofErr w:type="spellEnd"/>
      <w:r w:rsidR="008021A8">
        <w:t xml:space="preserve">, kolumny </w:t>
      </w:r>
      <w:r w:rsidR="008021A8">
        <w:lastRenderedPageBreak/>
        <w:t>k’=k*</w:t>
      </w:r>
      <w:proofErr w:type="spellStart"/>
      <w:r w:rsidR="008021A8">
        <w:t>s</w:t>
      </w:r>
      <w:r w:rsidR="008021A8">
        <w:rPr>
          <w:vertAlign w:val="subscript"/>
        </w:rPr>
        <w:t>k</w:t>
      </w:r>
      <w:proofErr w:type="spellEnd"/>
      <w:r w:rsidR="008021A8">
        <w:t xml:space="preserve">+ v oraz mapy cech, bądź kanału, </w:t>
      </w:r>
      <w:proofErr w:type="spellStart"/>
      <w:r w:rsidR="008021A8" w:rsidRPr="001721F6">
        <w:rPr>
          <w:i/>
          <w:iCs/>
        </w:rPr>
        <w:t>ft</w:t>
      </w:r>
      <w:proofErr w:type="spellEnd"/>
      <w:r w:rsidR="008021A8" w:rsidRPr="001721F6">
        <w:rPr>
          <w:i/>
          <w:iCs/>
        </w:rPr>
        <w:t>’</w:t>
      </w:r>
      <w:r w:rsidR="00ED67C4">
        <w:t xml:space="preserve">; </w:t>
      </w:r>
      <m:oMath>
        <m:sSub>
          <m:sSubPr>
            <m:ctrlPr>
              <w:rPr>
                <w:rFonts w:ascii="Cambria Math" w:hAnsi="Cambria Math"/>
                <w:i/>
              </w:rPr>
            </m:ctrlPr>
          </m:sSubPr>
          <m:e>
            <m:r>
              <w:rPr>
                <w:rFonts w:ascii="Cambria Math" w:hAnsi="Cambria Math"/>
              </w:rPr>
              <m:t>w</m:t>
            </m:r>
          </m:e>
          <m:sub>
            <m:r>
              <w:rPr>
                <w:rFonts w:ascii="Cambria Math" w:hAnsi="Cambria Math"/>
              </w:rPr>
              <m:t>u,v,</m:t>
            </m:r>
            <m:sSup>
              <m:sSupPr>
                <m:ctrlPr>
                  <w:rPr>
                    <w:rFonts w:ascii="Cambria Math" w:hAnsi="Cambria Math"/>
                    <w:i/>
                  </w:rPr>
                </m:ctrlPr>
              </m:sSupPr>
              <m:e>
                <m:r>
                  <w:rPr>
                    <w:rFonts w:ascii="Cambria Math" w:hAnsi="Cambria Math"/>
                  </w:rPr>
                  <m:t>ft</m:t>
                </m:r>
              </m:e>
              <m:sup>
                <m:r>
                  <w:rPr>
                    <w:rFonts w:ascii="Cambria Math" w:hAnsi="Cambria Math"/>
                  </w:rPr>
                  <m:t>'</m:t>
                </m:r>
              </m:sup>
            </m:sSup>
            <m:r>
              <w:rPr>
                <w:rFonts w:ascii="Cambria Math" w:hAnsi="Cambria Math"/>
              </w:rPr>
              <m:t>,ft</m:t>
            </m:r>
          </m:sub>
        </m:sSub>
      </m:oMath>
      <w:r w:rsidR="00267BE7">
        <w:t xml:space="preserve">- waga połączenia pomiędzy neuronem z mapy cech </w:t>
      </w:r>
      <w:proofErr w:type="spellStart"/>
      <w:r w:rsidR="00267BE7" w:rsidRPr="001721F6">
        <w:rPr>
          <w:i/>
          <w:iCs/>
        </w:rPr>
        <w:t>ft</w:t>
      </w:r>
      <w:proofErr w:type="spellEnd"/>
      <w:r w:rsidR="00267BE7">
        <w:t xml:space="preserve"> a neuronem poprzedniej warstwy z mapy cech</w:t>
      </w:r>
      <w:r w:rsidR="001721F6">
        <w:t>, bądź kanału,</w:t>
      </w:r>
      <w:r w:rsidR="00267BE7">
        <w:t xml:space="preserve"> </w:t>
      </w:r>
      <w:proofErr w:type="spellStart"/>
      <w:r w:rsidR="00267BE7" w:rsidRPr="001721F6">
        <w:rPr>
          <w:i/>
          <w:iCs/>
        </w:rPr>
        <w:t>ft</w:t>
      </w:r>
      <w:proofErr w:type="spellEnd"/>
      <w:r w:rsidR="00267BE7" w:rsidRPr="001721F6">
        <w:rPr>
          <w:i/>
          <w:iCs/>
        </w:rPr>
        <w:t>’</w:t>
      </w:r>
      <w:r w:rsidR="00267BE7">
        <w:t xml:space="preserve"> znajdującego się w wierszu </w:t>
      </w:r>
      <w:r w:rsidR="00267BE7" w:rsidRPr="001721F6">
        <w:rPr>
          <w:i/>
          <w:iCs/>
        </w:rPr>
        <w:t>u</w:t>
      </w:r>
      <w:r w:rsidR="00267BE7">
        <w:t xml:space="preserve"> oraz kolumnie </w:t>
      </w:r>
      <w:r w:rsidR="00267BE7" w:rsidRPr="001721F6">
        <w:rPr>
          <w:i/>
          <w:iCs/>
        </w:rPr>
        <w:t>v</w:t>
      </w:r>
      <w:r w:rsidR="00267BE7">
        <w:t xml:space="preserve"> pola recepcyjnego</w:t>
      </w:r>
      <w:r w:rsidR="00DC20CB">
        <w:t xml:space="preserve">; </w:t>
      </w:r>
      <m:oMath>
        <m:sSub>
          <m:sSubPr>
            <m:ctrlPr>
              <w:rPr>
                <w:rFonts w:ascii="Cambria Math" w:hAnsi="Cambria Math"/>
                <w:i/>
              </w:rPr>
            </m:ctrlPr>
          </m:sSubPr>
          <m:e>
            <m:r>
              <w:rPr>
                <w:rFonts w:ascii="Cambria Math" w:hAnsi="Cambria Math"/>
              </w:rPr>
              <m:t>B</m:t>
            </m:r>
          </m:e>
          <m:sub>
            <m:r>
              <w:rPr>
                <w:rFonts w:ascii="Cambria Math" w:hAnsi="Cambria Math"/>
              </w:rPr>
              <m:t>ft</m:t>
            </m:r>
          </m:sub>
        </m:sSub>
      </m:oMath>
      <w:r w:rsidR="00DC20CB">
        <w:t xml:space="preserve">- parametr obciążenia filtra z mapy cech </w:t>
      </w:r>
      <w:r w:rsidR="00DC20CB" w:rsidRPr="00DC20CB">
        <w:rPr>
          <w:i/>
          <w:iCs/>
        </w:rPr>
        <w:t>ft</w:t>
      </w:r>
      <w:r w:rsidR="00DC20CB">
        <w:t>.</w:t>
      </w:r>
    </w:p>
    <w:p w14:paraId="124AE414" w14:textId="2767A68D" w:rsidR="001721F6" w:rsidRPr="00505F1D" w:rsidRDefault="00DC20CB" w:rsidP="00DC20CB">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11</w:t>
      </w:r>
      <w:r w:rsidRPr="00505F1D">
        <w:fldChar w:fldCharType="end"/>
      </w:r>
      <w:r w:rsidRPr="00505F1D">
        <w:t xml:space="preserve"> Wyniki filtrów warstwy splotowej</w:t>
      </w:r>
    </w:p>
    <w:p w14:paraId="5E8A227A" w14:textId="4BB4F711" w:rsidR="00267BE7" w:rsidRDefault="00DC20CB" w:rsidP="00DC20CB">
      <w:pPr>
        <w:pStyle w:val="BodyText"/>
        <w:jc w:val="center"/>
        <w:rPr>
          <w:sz w:val="20"/>
          <w:szCs w:val="20"/>
        </w:rPr>
      </w:pPr>
      <w:r>
        <w:rPr>
          <w:noProof/>
          <w14:ligatures w14:val="standardContextual"/>
        </w:rPr>
        <w:drawing>
          <wp:inline distT="0" distB="0" distL="0" distR="0" wp14:anchorId="35DB59D4" wp14:editId="3FFD33AC">
            <wp:extent cx="4753232" cy="3653659"/>
            <wp:effectExtent l="0" t="0" r="0" b="444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4625" cy="3723910"/>
                    </a:xfrm>
                    <a:prstGeom prst="rect">
                      <a:avLst/>
                    </a:prstGeom>
                  </pic:spPr>
                </pic:pic>
              </a:graphicData>
            </a:graphic>
          </wp:inline>
        </w:drawing>
      </w:r>
    </w:p>
    <w:p w14:paraId="0C09B5D6" w14:textId="0B1D824C" w:rsidR="00DC20CB" w:rsidRPr="00505F1D" w:rsidRDefault="00DC20CB" w:rsidP="00DC20CB">
      <w:pPr>
        <w:pStyle w:val="BodyText"/>
        <w:jc w:val="center"/>
        <w:rPr>
          <w:sz w:val="20"/>
          <w:szCs w:val="20"/>
        </w:rPr>
      </w:pPr>
      <w:r w:rsidRPr="00505F1D">
        <w:rPr>
          <w:sz w:val="20"/>
          <w:szCs w:val="20"/>
        </w:rPr>
        <w:t>Źródło: opracowanie własne</w:t>
      </w:r>
    </w:p>
    <w:p w14:paraId="206C4409" w14:textId="77777777" w:rsidR="00463047" w:rsidRDefault="00F20BFF" w:rsidP="008D4E1E">
      <w:pPr>
        <w:pStyle w:val="BodyText"/>
      </w:pPr>
      <w:r>
        <w:tab/>
      </w:r>
      <w:r w:rsidR="00DC20CB">
        <w:t>Rysunek 11 przedstawia jak warstwa splotowa analizuje przykładowy obraz w zależności od filtru. W danym przykładzie użyto filtru poziomego, którego wyniki są przedstawione na zdjęciu po lewej stronie</w:t>
      </w:r>
      <w:r>
        <w:t xml:space="preserve">, oraz filtru pionowego, którego wyniki są ukazane na obrazie znajdującym się po prawej strony rysunku. Na samej górze natomiast znajduje się oryginalne zdjęcie samochodu. </w:t>
      </w:r>
    </w:p>
    <w:p w14:paraId="7C14865A" w14:textId="5AD29E01" w:rsidR="008D4E1E" w:rsidRDefault="00463047" w:rsidP="008D4E1E">
      <w:pPr>
        <w:pStyle w:val="BodyText"/>
      </w:pPr>
      <w:r>
        <w:tab/>
      </w:r>
      <w:r w:rsidR="00F20BFF">
        <w:t>Patrząc na wynik filtru poziom</w:t>
      </w:r>
      <w:r w:rsidR="0083123D">
        <w:t>ego</w:t>
      </w:r>
      <w:r w:rsidR="00F20BFF">
        <w:t xml:space="preserve"> można stwierdzić, iż </w:t>
      </w:r>
      <w:r w:rsidR="0083123D">
        <w:t xml:space="preserve">wzory </w:t>
      </w:r>
      <w:r>
        <w:t>zdjęcia</w:t>
      </w:r>
      <w:r w:rsidR="0083123D">
        <w:t xml:space="preserve"> których kształtem jest linia pozioma, są bardziej widoczne od pozostałych obiektów. Podobny wniosek można </w:t>
      </w:r>
      <w:r w:rsidR="005B2B34">
        <w:t>wyciągnąć</w:t>
      </w:r>
      <w:r w:rsidR="0083123D">
        <w:t xml:space="preserve"> analizując obraz utworzony za pomocą filtra pionowego, gdzie elementy obrazu charakteryzujące się pionowym kształtem, są bardziej zauważalne. Filtrem poziomym można nazwać filtr, który w przypadku, gdy </w:t>
      </w:r>
      <w:r w:rsidR="007D551E">
        <w:t xml:space="preserve">przykładowo </w:t>
      </w:r>
      <w:r w:rsidR="0083123D">
        <w:t>jest macierzą 3x3</w:t>
      </w:r>
      <w:r w:rsidR="005B2B34">
        <w:t xml:space="preserve"> to</w:t>
      </w:r>
      <w:r w:rsidR="007D551E">
        <w:t xml:space="preserve"> </w:t>
      </w:r>
      <w:r w:rsidR="0083123D">
        <w:t xml:space="preserve">w drugim wierszu </w:t>
      </w:r>
      <w:r w:rsidR="007D551E">
        <w:t xml:space="preserve">ma </w:t>
      </w:r>
      <w:r w:rsidR="0083123D">
        <w:t xml:space="preserve">wartości dodatnie a w pozostałych wierszach występują wartości ujemne bądź </w:t>
      </w:r>
      <w:r w:rsidR="0083123D">
        <w:lastRenderedPageBreak/>
        <w:t>zerowe. Filtrem pionowym natomiast może być filtr o wymiarach 3x3, gdzie druga kolumna posiada wartości dodatnie</w:t>
      </w:r>
      <w:r w:rsidR="005B2B34">
        <w:t>,</w:t>
      </w:r>
      <w:r w:rsidR="0083123D">
        <w:t xml:space="preserve"> a pozostałe ujemne bądź zerowe.</w:t>
      </w:r>
    </w:p>
    <w:p w14:paraId="6C871909" w14:textId="5EC4CB13" w:rsidR="008D4E1E" w:rsidRDefault="008D4E1E" w:rsidP="008D4E1E">
      <w:pPr>
        <w:pStyle w:val="Heading2"/>
      </w:pPr>
      <w:bookmarkStart w:id="17" w:name="_Toc133872747"/>
      <w:r>
        <w:t>Warstwa łącząca</w:t>
      </w:r>
      <w:bookmarkEnd w:id="17"/>
    </w:p>
    <w:p w14:paraId="76227C8B" w14:textId="6D18DCD4" w:rsidR="00F93D50" w:rsidRDefault="00933692" w:rsidP="00933692">
      <w:pPr>
        <w:pStyle w:val="BodyText"/>
      </w:pPr>
      <w:r>
        <w:tab/>
        <w:t>Warstwa łącząca</w:t>
      </w:r>
      <w:r w:rsidR="00C905DB">
        <w:t xml:space="preserve">, po angielsku zwana </w:t>
      </w:r>
      <w:proofErr w:type="spellStart"/>
      <w:r w:rsidR="00C905DB">
        <w:t>pooling</w:t>
      </w:r>
      <w:proofErr w:type="spellEnd"/>
      <w:r w:rsidR="00C905DB">
        <w:t xml:space="preserve"> </w:t>
      </w:r>
      <w:proofErr w:type="spellStart"/>
      <w:r w:rsidR="00C905DB">
        <w:t>layer</w:t>
      </w:r>
      <w:proofErr w:type="spellEnd"/>
      <w:r w:rsidR="00C905DB">
        <w:t xml:space="preserve">, </w:t>
      </w:r>
      <w:r>
        <w:t>jest istotną częścią splotowych sieci neuronowych. Jest ona stosowana po utworzeniu wyników przez splotową sieć neuronową.</w:t>
      </w:r>
      <w:r w:rsidR="005B2B34">
        <w:t xml:space="preserve"> C</w:t>
      </w:r>
      <w:r w:rsidR="00BB1721">
        <w:t>elami stosowania danej warstwy jest minimalizowani</w:t>
      </w:r>
      <w:r w:rsidR="007D551E">
        <w:t>e</w:t>
      </w:r>
      <w:r w:rsidR="00BB1721">
        <w:t xml:space="preserve"> czasu spędzonego na trenowani</w:t>
      </w:r>
      <w:r w:rsidR="005B2B34">
        <w:t>u/</w:t>
      </w:r>
      <w:r w:rsidR="00BB1721">
        <w:t>stosowani</w:t>
      </w:r>
      <w:r w:rsidR="005B2B34">
        <w:t>u</w:t>
      </w:r>
      <w:r w:rsidR="00BB1721">
        <w:t xml:space="preserve"> danego modelu oraz zmniejszanie ryzyka wystąpienia przeszacowanego modelu predykcyjnego. Warstwy łączące zmniejszają ilość wierszy oraz kolumn przy każd</w:t>
      </w:r>
      <w:r w:rsidR="00F93D50">
        <w:t xml:space="preserve">ej warstwie </w:t>
      </w:r>
      <w:r w:rsidR="00BB1721">
        <w:t>filtra w warstwie splotowej</w:t>
      </w:r>
      <w:r w:rsidR="005B2B34">
        <w:t>,</w:t>
      </w:r>
      <w:r w:rsidR="00BB1721">
        <w:t xml:space="preserve"> </w:t>
      </w:r>
      <w:r w:rsidR="005B2B34">
        <w:t>n</w:t>
      </w:r>
      <w:r w:rsidR="00BB1721">
        <w:t xml:space="preserve">iemniej jednak </w:t>
      </w:r>
      <w:r w:rsidR="005B2B34" w:rsidRPr="005B2B34">
        <w:rPr>
          <w:color w:val="000000" w:themeColor="text1"/>
        </w:rPr>
        <w:t>nie niwelują</w:t>
      </w:r>
      <w:r w:rsidR="00BB1721" w:rsidRPr="005B2B34">
        <w:rPr>
          <w:color w:val="000000" w:themeColor="text1"/>
        </w:rPr>
        <w:t xml:space="preserve"> </w:t>
      </w:r>
      <w:r w:rsidR="005B2B34">
        <w:rPr>
          <w:color w:val="000000" w:themeColor="text1"/>
        </w:rPr>
        <w:t xml:space="preserve">one </w:t>
      </w:r>
      <w:r w:rsidR="005B2B34">
        <w:t>i</w:t>
      </w:r>
      <w:r w:rsidR="00023467">
        <w:t>lości map cech.</w:t>
      </w:r>
      <w:r w:rsidR="00BB1721">
        <w:rPr>
          <w:rStyle w:val="FootnoteReference"/>
        </w:rPr>
        <w:footnoteReference w:id="79"/>
      </w:r>
      <w:r w:rsidR="00023467">
        <w:t xml:space="preserve"> </w:t>
      </w:r>
      <w:r w:rsidR="005B2B34">
        <w:t>M</w:t>
      </w:r>
      <w:r w:rsidR="00023467">
        <w:t>etoda</w:t>
      </w:r>
      <w:r w:rsidR="005B2B34">
        <w:t xml:space="preserve"> ta</w:t>
      </w:r>
      <w:r w:rsidR="00023467">
        <w:t>, mimo iż zmniejsz</w:t>
      </w:r>
      <w:r w:rsidR="009839F6">
        <w:t>a wymiary</w:t>
      </w:r>
      <w:r w:rsidR="00023467">
        <w:t xml:space="preserve"> danych, które są analizowane </w:t>
      </w:r>
      <w:r w:rsidR="009839F6">
        <w:t>w procesie użytku splotowych sieci neuronowych, to nie osłabia ich użyteczności</w:t>
      </w:r>
      <w:r w:rsidR="00C905DB">
        <w:t xml:space="preserve"> a jedynie usuwa nieistotne informacje</w:t>
      </w:r>
      <w:r w:rsidR="009839F6">
        <w:t>.</w:t>
      </w:r>
      <w:r w:rsidR="00F93D50">
        <w:rPr>
          <w:rStyle w:val="FootnoteReference"/>
        </w:rPr>
        <w:footnoteReference w:id="80"/>
      </w:r>
    </w:p>
    <w:p w14:paraId="0B24438C" w14:textId="2774F3BD" w:rsidR="00F93D50" w:rsidRDefault="00F93D50" w:rsidP="00933692">
      <w:pPr>
        <w:pStyle w:val="BodyText"/>
      </w:pPr>
      <w:r>
        <w:tab/>
      </w:r>
      <w:r w:rsidR="009839F6">
        <w:t xml:space="preserve">Warstwa łącząca posiada, tak samo jak warstwa splotowa, swoje pole recepcyjne. </w:t>
      </w:r>
      <w:r w:rsidR="00287A1C">
        <w:t>Co więcej, warstwa łącząca również stosuj</w:t>
      </w:r>
      <w:r>
        <w:t>e</w:t>
      </w:r>
      <w:r w:rsidR="00287A1C">
        <w:t xml:space="preserve"> metodę krokową</w:t>
      </w:r>
      <w:r w:rsidR="00C905DB">
        <w:t xml:space="preserve"> oraz metodę uzupełniania zerami</w:t>
      </w:r>
      <w:r w:rsidR="00287A1C">
        <w:t>. Tak więc, wielkość wymiaru danych wyjściowych warstwy łączącej jest w głównej mierze zależna od wielkości pola recepcyjnego</w:t>
      </w:r>
      <w:r w:rsidR="00C905DB">
        <w:t xml:space="preserve">, </w:t>
      </w:r>
      <w:r w:rsidR="00287A1C">
        <w:t>wielkości kroku</w:t>
      </w:r>
      <w:r w:rsidR="00C905DB">
        <w:t xml:space="preserve"> oraz ilości uzupełnienia zerami</w:t>
      </w:r>
      <w:r w:rsidR="00287A1C">
        <w:t>.</w:t>
      </w:r>
      <w:r w:rsidR="00C905DB">
        <w:rPr>
          <w:rStyle w:val="FootnoteReference"/>
        </w:rPr>
        <w:footnoteReference w:id="81"/>
      </w:r>
      <w:r w:rsidR="00C905DB">
        <w:t xml:space="preserve"> Do powszechnie stosowanych metod warstw łączących możemy zaklasyfikować: </w:t>
      </w:r>
      <w:proofErr w:type="spellStart"/>
      <w:r w:rsidR="00C905DB">
        <w:t>average</w:t>
      </w:r>
      <w:proofErr w:type="spellEnd"/>
      <w:r w:rsidR="00C905DB">
        <w:t xml:space="preserve"> </w:t>
      </w:r>
      <w:proofErr w:type="spellStart"/>
      <w:r w:rsidR="00C905DB">
        <w:t>pooling</w:t>
      </w:r>
      <w:proofErr w:type="spellEnd"/>
      <w:r w:rsidR="00C905DB">
        <w:t xml:space="preserve">, max </w:t>
      </w:r>
      <w:proofErr w:type="spellStart"/>
      <w:r w:rsidR="00C905DB">
        <w:t>pooling</w:t>
      </w:r>
      <w:proofErr w:type="spellEnd"/>
      <w:r w:rsidR="00C905DB">
        <w:t xml:space="preserve"> oraz </w:t>
      </w:r>
      <w:proofErr w:type="spellStart"/>
      <w:r w:rsidR="00C905DB">
        <w:t>mixed</w:t>
      </w:r>
      <w:proofErr w:type="spellEnd"/>
      <w:r w:rsidR="00C905DB">
        <w:t xml:space="preserve"> </w:t>
      </w:r>
      <w:proofErr w:type="spellStart"/>
      <w:r w:rsidR="00C905DB">
        <w:t>pooling</w:t>
      </w:r>
      <w:proofErr w:type="spellEnd"/>
      <w:r w:rsidR="00C905DB">
        <w:t>.</w:t>
      </w:r>
      <w:r w:rsidR="00463047">
        <w:rPr>
          <w:rStyle w:val="FootnoteReference"/>
        </w:rPr>
        <w:footnoteReference w:id="82"/>
      </w:r>
    </w:p>
    <w:p w14:paraId="0C3A289F" w14:textId="433AD238" w:rsidR="006B45FB" w:rsidRDefault="005F75A8" w:rsidP="006B45FB">
      <w:pPr>
        <w:pStyle w:val="BodyText"/>
        <w:numPr>
          <w:ilvl w:val="0"/>
          <w:numId w:val="46"/>
        </w:numPr>
      </w:pPr>
      <w:proofErr w:type="spellStart"/>
      <w:r>
        <w:t>Average</w:t>
      </w:r>
      <w:proofErr w:type="spellEnd"/>
      <w:r>
        <w:t xml:space="preserve"> </w:t>
      </w:r>
      <w:proofErr w:type="spellStart"/>
      <w:r>
        <w:t>pooling</w:t>
      </w:r>
      <w:proofErr w:type="spellEnd"/>
      <w:r>
        <w:t xml:space="preserve"> –</w:t>
      </w:r>
      <w:r w:rsidR="005B2B34">
        <w:t>S</w:t>
      </w:r>
      <w:r>
        <w:t xml:space="preserve">posób </w:t>
      </w:r>
      <w:r w:rsidR="005B2B34">
        <w:t xml:space="preserve">ten </w:t>
      </w:r>
      <w:r>
        <w:t xml:space="preserve">minimalizuje wymiarowość wyników splotowej sieci neuronowej poprzez obliczanie średniej </w:t>
      </w:r>
      <w:r w:rsidR="007D551E">
        <w:t>wartości</w:t>
      </w:r>
      <w:r>
        <w:t xml:space="preserve"> z pola recepcyjnego warstwy łączącej.</w:t>
      </w:r>
      <w:r w:rsidR="00F93D50">
        <w:rPr>
          <w:rStyle w:val="FootnoteReference"/>
        </w:rPr>
        <w:footnoteReference w:id="83"/>
      </w:r>
      <w:r>
        <w:t xml:space="preserve"> Przykład wykorzystania metody </w:t>
      </w:r>
      <w:proofErr w:type="spellStart"/>
      <w:r>
        <w:t>average</w:t>
      </w:r>
      <w:proofErr w:type="spellEnd"/>
      <w:r>
        <w:t xml:space="preserve"> </w:t>
      </w:r>
      <w:proofErr w:type="spellStart"/>
      <w:r>
        <w:t>pooling</w:t>
      </w:r>
      <w:proofErr w:type="spellEnd"/>
      <w:r>
        <w:t>, gdzie wymiary pola recepcyjnego są równe 2x2 a wielkość kroku wynosi 2, przedstawiony jest na Rysun</w:t>
      </w:r>
      <w:r w:rsidR="00747D6A">
        <w:t xml:space="preserve">ku </w:t>
      </w:r>
      <w:r>
        <w:t>13.</w:t>
      </w:r>
    </w:p>
    <w:p w14:paraId="01E12827" w14:textId="77777777" w:rsidR="00505F1D" w:rsidRDefault="00505F1D" w:rsidP="00505F1D">
      <w:pPr>
        <w:pStyle w:val="BodyText"/>
      </w:pPr>
    </w:p>
    <w:p w14:paraId="0D1B31F5" w14:textId="77777777" w:rsidR="00505F1D" w:rsidRDefault="00505F1D" w:rsidP="00505F1D">
      <w:pPr>
        <w:pStyle w:val="BodyText"/>
      </w:pPr>
    </w:p>
    <w:p w14:paraId="3F43D09F" w14:textId="77777777" w:rsidR="00505F1D" w:rsidRDefault="00505F1D" w:rsidP="00505F1D">
      <w:pPr>
        <w:pStyle w:val="BodyText"/>
      </w:pPr>
    </w:p>
    <w:p w14:paraId="21424C16" w14:textId="004E460B" w:rsidR="005F75A8" w:rsidRPr="00505F1D" w:rsidRDefault="006B45FB" w:rsidP="006B45FB">
      <w:pPr>
        <w:pStyle w:val="Caption"/>
        <w:jc w:val="center"/>
      </w:pPr>
      <w:r w:rsidRPr="00505F1D">
        <w:lastRenderedPageBreak/>
        <w:t xml:space="preserve">Rysunek </w:t>
      </w:r>
      <w:r w:rsidRPr="00505F1D">
        <w:fldChar w:fldCharType="begin"/>
      </w:r>
      <w:r w:rsidRPr="00505F1D">
        <w:instrText xml:space="preserve"> SEQ Rysunek \* ARABIC </w:instrText>
      </w:r>
      <w:r w:rsidRPr="00505F1D">
        <w:fldChar w:fldCharType="separate"/>
      </w:r>
      <w:r w:rsidR="00CD28F9" w:rsidRPr="00505F1D">
        <w:rPr>
          <w:noProof/>
        </w:rPr>
        <w:t>12</w:t>
      </w:r>
      <w:r w:rsidRPr="00505F1D">
        <w:fldChar w:fldCharType="end"/>
      </w:r>
      <w:r w:rsidRPr="00505F1D">
        <w:t xml:space="preserve"> </w:t>
      </w:r>
      <w:proofErr w:type="spellStart"/>
      <w:r w:rsidRPr="00505F1D">
        <w:t>Average</w:t>
      </w:r>
      <w:proofErr w:type="spellEnd"/>
      <w:r w:rsidRPr="00505F1D">
        <w:t xml:space="preserve"> </w:t>
      </w:r>
      <w:proofErr w:type="spellStart"/>
      <w:r w:rsidRPr="00505F1D">
        <w:t>pooling</w:t>
      </w:r>
      <w:proofErr w:type="spellEnd"/>
    </w:p>
    <w:p w14:paraId="6F4E357D" w14:textId="7F81CE89" w:rsidR="008D4E1E" w:rsidRDefault="006B45FB" w:rsidP="006B45FB">
      <w:pPr>
        <w:pStyle w:val="BodyText"/>
        <w:jc w:val="center"/>
      </w:pPr>
      <w:r>
        <w:rPr>
          <w:noProof/>
          <w14:ligatures w14:val="standardContextual"/>
        </w:rPr>
        <w:drawing>
          <wp:inline distT="0" distB="0" distL="0" distR="0" wp14:anchorId="31DD51FC" wp14:editId="120490B6">
            <wp:extent cx="3602516" cy="1719382"/>
            <wp:effectExtent l="0" t="0" r="444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rotWithShape="1">
                    <a:blip r:embed="rId29">
                      <a:extLst>
                        <a:ext uri="{28A0092B-C50C-407E-A947-70E740481C1C}">
                          <a14:useLocalDpi xmlns:a14="http://schemas.microsoft.com/office/drawing/2010/main" val="0"/>
                        </a:ext>
                      </a:extLst>
                    </a:blip>
                    <a:srcRect l="7408" t="11883" r="6301" b="7898"/>
                    <a:stretch/>
                  </pic:blipFill>
                  <pic:spPr bwMode="auto">
                    <a:xfrm>
                      <a:off x="0" y="0"/>
                      <a:ext cx="3636415" cy="1735561"/>
                    </a:xfrm>
                    <a:prstGeom prst="rect">
                      <a:avLst/>
                    </a:prstGeom>
                    <a:ln>
                      <a:noFill/>
                    </a:ln>
                    <a:extLst>
                      <a:ext uri="{53640926-AAD7-44D8-BBD7-CCE9431645EC}">
                        <a14:shadowObscured xmlns:a14="http://schemas.microsoft.com/office/drawing/2010/main"/>
                      </a:ext>
                    </a:extLst>
                  </pic:spPr>
                </pic:pic>
              </a:graphicData>
            </a:graphic>
          </wp:inline>
        </w:drawing>
      </w:r>
    </w:p>
    <w:p w14:paraId="7992C44C" w14:textId="0E818708" w:rsidR="002008BB" w:rsidRPr="00505F1D" w:rsidRDefault="006B45FB" w:rsidP="002008BB">
      <w:pPr>
        <w:pStyle w:val="BodyText"/>
        <w:jc w:val="center"/>
        <w:rPr>
          <w:sz w:val="20"/>
          <w:szCs w:val="20"/>
        </w:rPr>
      </w:pPr>
      <w:r w:rsidRPr="00505F1D">
        <w:rPr>
          <w:sz w:val="20"/>
          <w:szCs w:val="20"/>
        </w:rPr>
        <w:t>Źródło: opracowanie własne</w:t>
      </w:r>
    </w:p>
    <w:p w14:paraId="40BC9209" w14:textId="7D0DA78A" w:rsidR="00F93D50" w:rsidRDefault="002008BB" w:rsidP="00F93D50">
      <w:pPr>
        <w:pStyle w:val="BodyText"/>
        <w:numPr>
          <w:ilvl w:val="0"/>
          <w:numId w:val="46"/>
        </w:numPr>
      </w:pPr>
      <w:r>
        <w:t xml:space="preserve">Max </w:t>
      </w:r>
      <w:proofErr w:type="spellStart"/>
      <w:r>
        <w:t>pooling</w:t>
      </w:r>
      <w:proofErr w:type="spellEnd"/>
      <w:r>
        <w:t xml:space="preserve"> –</w:t>
      </w:r>
      <w:r w:rsidR="00F93D50">
        <w:t xml:space="preserve"> Jest to warstwa łącząca, której wyjściem przykładowego neuronu jest maksymalna, zaobserwowana wartość z jego pola recepcyjnego. Dana metoda w przeciwieństwie do </w:t>
      </w:r>
      <w:proofErr w:type="spellStart"/>
      <w:r w:rsidR="00F93D50">
        <w:t>average</w:t>
      </w:r>
      <w:proofErr w:type="spellEnd"/>
      <w:r w:rsidR="00F93D50">
        <w:t xml:space="preserve"> </w:t>
      </w:r>
      <w:proofErr w:type="spellStart"/>
      <w:r w:rsidR="00F93D50">
        <w:t>pooling</w:t>
      </w:r>
      <w:proofErr w:type="spellEnd"/>
      <w:r w:rsidR="00F93D50">
        <w:t>, ukazuje najbardziej wyróżniającą się cechę obrazu.</w:t>
      </w:r>
      <w:r w:rsidR="00F93D50">
        <w:rPr>
          <w:rStyle w:val="FootnoteReference"/>
        </w:rPr>
        <w:footnoteReference w:id="84"/>
      </w:r>
      <w:r w:rsidR="00F93D50">
        <w:t xml:space="preserve"> Przykład wykorzystania metody max </w:t>
      </w:r>
      <w:proofErr w:type="spellStart"/>
      <w:r w:rsidR="00F93D50">
        <w:t>pooling</w:t>
      </w:r>
      <w:proofErr w:type="spellEnd"/>
      <w:r w:rsidR="00F93D50">
        <w:t xml:space="preserve"> można zauważyć na Rysun</w:t>
      </w:r>
      <w:r w:rsidR="00747D6A">
        <w:t>ku</w:t>
      </w:r>
      <w:r w:rsidR="00F93D50">
        <w:t xml:space="preserve"> 13.</w:t>
      </w:r>
    </w:p>
    <w:p w14:paraId="67B34BBA" w14:textId="2E12D41E" w:rsidR="00355DFA" w:rsidRPr="00505F1D" w:rsidRDefault="00355DFA" w:rsidP="00355DFA">
      <w:pPr>
        <w:pStyle w:val="Caption"/>
        <w:jc w:val="center"/>
      </w:pPr>
      <w:r w:rsidRPr="00505F1D">
        <w:t xml:space="preserve">Rysunek </w:t>
      </w:r>
      <w:r w:rsidRPr="00505F1D">
        <w:fldChar w:fldCharType="begin"/>
      </w:r>
      <w:r w:rsidRPr="00505F1D">
        <w:instrText xml:space="preserve"> SEQ Rysunek \* ARABIC </w:instrText>
      </w:r>
      <w:r w:rsidRPr="00505F1D">
        <w:fldChar w:fldCharType="separate"/>
      </w:r>
      <w:r w:rsidR="00CD28F9" w:rsidRPr="00505F1D">
        <w:rPr>
          <w:noProof/>
        </w:rPr>
        <w:t>13</w:t>
      </w:r>
      <w:r w:rsidRPr="00505F1D">
        <w:fldChar w:fldCharType="end"/>
      </w:r>
      <w:r w:rsidRPr="00505F1D">
        <w:t xml:space="preserve"> Max </w:t>
      </w:r>
      <w:proofErr w:type="spellStart"/>
      <w:r w:rsidRPr="00505F1D">
        <w:t>pooling</w:t>
      </w:r>
      <w:proofErr w:type="spellEnd"/>
    </w:p>
    <w:p w14:paraId="300C6284" w14:textId="58B2A3C6" w:rsidR="00F93D50" w:rsidRDefault="00355DFA" w:rsidP="00355DFA">
      <w:pPr>
        <w:pStyle w:val="BodyText"/>
        <w:jc w:val="center"/>
      </w:pPr>
      <w:r>
        <w:rPr>
          <w:noProof/>
          <w14:ligatures w14:val="standardContextual"/>
        </w:rPr>
        <w:drawing>
          <wp:inline distT="0" distB="0" distL="0" distR="0" wp14:anchorId="5841BD97" wp14:editId="1EFB044B">
            <wp:extent cx="3712684" cy="1777789"/>
            <wp:effectExtent l="0" t="0" r="0" b="635"/>
            <wp:docPr id="17" name="Picture 1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42221" cy="1791932"/>
                    </a:xfrm>
                    <a:prstGeom prst="rect">
                      <a:avLst/>
                    </a:prstGeom>
                  </pic:spPr>
                </pic:pic>
              </a:graphicData>
            </a:graphic>
          </wp:inline>
        </w:drawing>
      </w:r>
    </w:p>
    <w:p w14:paraId="70A3A581" w14:textId="056B090A" w:rsidR="002008BB" w:rsidRPr="00505F1D" w:rsidRDefault="00355DFA" w:rsidP="00355DFA">
      <w:pPr>
        <w:pStyle w:val="BodyText"/>
        <w:jc w:val="center"/>
        <w:rPr>
          <w:sz w:val="20"/>
          <w:szCs w:val="20"/>
        </w:rPr>
      </w:pPr>
      <w:r w:rsidRPr="00505F1D">
        <w:rPr>
          <w:sz w:val="20"/>
          <w:szCs w:val="20"/>
        </w:rPr>
        <w:t>Źródło: opracowanie własne</w:t>
      </w:r>
    </w:p>
    <w:p w14:paraId="78C007B5" w14:textId="670C4B12" w:rsidR="002008BB" w:rsidRPr="00CD28F9" w:rsidRDefault="002008BB" w:rsidP="002008BB">
      <w:pPr>
        <w:pStyle w:val="BodyText"/>
        <w:numPr>
          <w:ilvl w:val="0"/>
          <w:numId w:val="46"/>
        </w:numPr>
      </w:pPr>
      <w:r>
        <w:t xml:space="preserve">Mixed </w:t>
      </w:r>
      <w:proofErr w:type="spellStart"/>
      <w:r>
        <w:t>pooling</w:t>
      </w:r>
      <w:proofErr w:type="spellEnd"/>
      <w:r>
        <w:t xml:space="preserve"> </w:t>
      </w:r>
      <w:r w:rsidR="00565E99">
        <w:t xml:space="preserve">– Dana forma warstwy łączącej jest połączeniem metod max </w:t>
      </w:r>
      <w:proofErr w:type="spellStart"/>
      <w:r w:rsidR="00565E99">
        <w:t>pooling</w:t>
      </w:r>
      <w:proofErr w:type="spellEnd"/>
      <w:r w:rsidR="00565E99">
        <w:t xml:space="preserve"> oraz </w:t>
      </w:r>
      <w:proofErr w:type="spellStart"/>
      <w:r w:rsidR="00565E99">
        <w:t>average</w:t>
      </w:r>
      <w:proofErr w:type="spellEnd"/>
      <w:r w:rsidR="00565E99">
        <w:t xml:space="preserve"> </w:t>
      </w:r>
      <w:proofErr w:type="spellStart"/>
      <w:r w:rsidR="00565E99">
        <w:t>pooling</w:t>
      </w:r>
      <w:proofErr w:type="spellEnd"/>
      <w:r w:rsidR="00565E99">
        <w:t xml:space="preserve">. </w:t>
      </w:r>
      <w:r w:rsidR="000B447F">
        <w:t xml:space="preserve">Kluczowym parametrem w stosowaniu danej metody jest </w:t>
      </w:r>
      <w:r w:rsidR="000B447F" w:rsidRPr="000B447F">
        <w:rPr>
          <w:color w:val="040C28"/>
        </w:rPr>
        <w:t>λ.</w:t>
      </w:r>
      <w:r w:rsidR="000B447F">
        <w:rPr>
          <w:color w:val="040C28"/>
        </w:rPr>
        <w:t xml:space="preserve"> Lambda jest losowana i może </w:t>
      </w:r>
      <w:r w:rsidR="007D551E">
        <w:rPr>
          <w:color w:val="040C28"/>
        </w:rPr>
        <w:t>przyjąć</w:t>
      </w:r>
      <w:r w:rsidR="000B447F">
        <w:rPr>
          <w:color w:val="040C28"/>
        </w:rPr>
        <w:t xml:space="preserve"> wartość 0</w:t>
      </w:r>
      <w:r w:rsidR="007D551E">
        <w:rPr>
          <w:color w:val="040C28"/>
        </w:rPr>
        <w:t xml:space="preserve"> </w:t>
      </w:r>
      <w:r w:rsidR="000B447F">
        <w:rPr>
          <w:color w:val="040C28"/>
        </w:rPr>
        <w:t xml:space="preserve">bądź 1. W sytuacji, gdy lambda jest równa 0 to warstwa łącząca używa metody </w:t>
      </w:r>
      <w:proofErr w:type="spellStart"/>
      <w:r w:rsidR="000B447F">
        <w:rPr>
          <w:color w:val="040C28"/>
        </w:rPr>
        <w:t>average</w:t>
      </w:r>
      <w:proofErr w:type="spellEnd"/>
      <w:r w:rsidR="000B447F">
        <w:rPr>
          <w:color w:val="040C28"/>
        </w:rPr>
        <w:t xml:space="preserve"> </w:t>
      </w:r>
      <w:proofErr w:type="spellStart"/>
      <w:r w:rsidR="000B447F">
        <w:rPr>
          <w:color w:val="040C28"/>
        </w:rPr>
        <w:t>pooling</w:t>
      </w:r>
      <w:proofErr w:type="spellEnd"/>
      <w:r w:rsidR="000B447F">
        <w:rPr>
          <w:color w:val="040C28"/>
        </w:rPr>
        <w:t xml:space="preserve">. W przeciwnym wypadku stosowana jest metoda max </w:t>
      </w:r>
      <w:proofErr w:type="spellStart"/>
      <w:r w:rsidR="000B447F">
        <w:rPr>
          <w:color w:val="040C28"/>
        </w:rPr>
        <w:t>pooling</w:t>
      </w:r>
      <w:proofErr w:type="spellEnd"/>
      <w:r w:rsidR="000B447F">
        <w:rPr>
          <w:rStyle w:val="FootnoteReference"/>
          <w:color w:val="040C28"/>
        </w:rPr>
        <w:footnoteReference w:id="85"/>
      </w:r>
      <w:r w:rsidR="000B447F">
        <w:rPr>
          <w:color w:val="040C28"/>
        </w:rPr>
        <w:t>.</w:t>
      </w:r>
    </w:p>
    <w:p w14:paraId="607F5CCC" w14:textId="1B29AC23" w:rsidR="00CD28F9" w:rsidRDefault="007D551E" w:rsidP="00CD28F9">
      <w:pPr>
        <w:pStyle w:val="BodyText"/>
        <w:rPr>
          <w:color w:val="040C28"/>
        </w:rPr>
      </w:pPr>
      <w:r>
        <w:rPr>
          <w:color w:val="040C28"/>
        </w:rPr>
        <w:lastRenderedPageBreak/>
        <w:tab/>
      </w:r>
      <w:r w:rsidR="00CD28F9">
        <w:rPr>
          <w:color w:val="040C28"/>
        </w:rPr>
        <w:t xml:space="preserve">Rysunek 14 przedstawia, jak wyglądają wyniki zastosowania max </w:t>
      </w:r>
      <w:proofErr w:type="spellStart"/>
      <w:r w:rsidR="00CD28F9">
        <w:rPr>
          <w:color w:val="040C28"/>
        </w:rPr>
        <w:t>poolingu</w:t>
      </w:r>
      <w:proofErr w:type="spellEnd"/>
      <w:r w:rsidR="00CD28F9">
        <w:rPr>
          <w:color w:val="040C28"/>
        </w:rPr>
        <w:t xml:space="preserve"> oraz </w:t>
      </w:r>
      <w:proofErr w:type="spellStart"/>
      <w:r w:rsidR="00CD28F9">
        <w:rPr>
          <w:color w:val="040C28"/>
        </w:rPr>
        <w:t>average</w:t>
      </w:r>
      <w:proofErr w:type="spellEnd"/>
      <w:r w:rsidR="00CD28F9">
        <w:rPr>
          <w:color w:val="040C28"/>
        </w:rPr>
        <w:t xml:space="preserve"> </w:t>
      </w:r>
      <w:proofErr w:type="spellStart"/>
      <w:r w:rsidR="00CD28F9">
        <w:rPr>
          <w:color w:val="040C28"/>
        </w:rPr>
        <w:t>poolingu</w:t>
      </w:r>
      <w:proofErr w:type="spellEnd"/>
      <w:r w:rsidR="00CD28F9">
        <w:rPr>
          <w:color w:val="040C28"/>
        </w:rPr>
        <w:t xml:space="preserve"> na </w:t>
      </w:r>
      <w:r w:rsidR="00747D6A">
        <w:rPr>
          <w:color w:val="040C28"/>
        </w:rPr>
        <w:t>zdjęciu</w:t>
      </w:r>
      <w:r w:rsidR="00CD28F9">
        <w:rPr>
          <w:color w:val="040C28"/>
        </w:rPr>
        <w:t xml:space="preserve"> samochodu. W przypadku obu warstw łączących zastosowano pole recepcyjne o wymiarach 10x10, wielkość kroku równ</w:t>
      </w:r>
      <w:r>
        <w:rPr>
          <w:color w:val="040C28"/>
        </w:rPr>
        <w:t xml:space="preserve">ą </w:t>
      </w:r>
      <w:r w:rsidR="00CD28F9">
        <w:rPr>
          <w:color w:val="040C28"/>
        </w:rPr>
        <w:t>2 oraz wypełnianie zerami.</w:t>
      </w:r>
    </w:p>
    <w:p w14:paraId="2134952B" w14:textId="32161E21" w:rsidR="00CD28F9" w:rsidRPr="00505F1D" w:rsidRDefault="00CD28F9" w:rsidP="00CD28F9">
      <w:pPr>
        <w:pStyle w:val="Caption"/>
        <w:jc w:val="center"/>
        <w:rPr>
          <w:color w:val="040C28"/>
        </w:rPr>
      </w:pPr>
      <w:r w:rsidRPr="00505F1D">
        <w:t xml:space="preserve">Rysunek </w:t>
      </w:r>
      <w:r w:rsidRPr="00505F1D">
        <w:fldChar w:fldCharType="begin"/>
      </w:r>
      <w:r w:rsidRPr="00505F1D">
        <w:instrText xml:space="preserve"> SEQ Rysunek \* ARABIC </w:instrText>
      </w:r>
      <w:r w:rsidRPr="00505F1D">
        <w:fldChar w:fldCharType="separate"/>
      </w:r>
      <w:r w:rsidRPr="00505F1D">
        <w:rPr>
          <w:noProof/>
        </w:rPr>
        <w:t>14</w:t>
      </w:r>
      <w:r w:rsidRPr="00505F1D">
        <w:fldChar w:fldCharType="end"/>
      </w:r>
      <w:r w:rsidRPr="00505F1D">
        <w:t xml:space="preserve"> Wyniki max </w:t>
      </w:r>
      <w:proofErr w:type="spellStart"/>
      <w:r w:rsidRPr="00505F1D">
        <w:t>pooling</w:t>
      </w:r>
      <w:proofErr w:type="spellEnd"/>
      <w:r w:rsidRPr="00505F1D">
        <w:t xml:space="preserve"> oraz </w:t>
      </w:r>
      <w:proofErr w:type="spellStart"/>
      <w:r w:rsidRPr="00505F1D">
        <w:t>average</w:t>
      </w:r>
      <w:proofErr w:type="spellEnd"/>
      <w:r w:rsidRPr="00505F1D">
        <w:t xml:space="preserve"> </w:t>
      </w:r>
      <w:proofErr w:type="spellStart"/>
      <w:r w:rsidRPr="00505F1D">
        <w:t>pooling</w:t>
      </w:r>
      <w:proofErr w:type="spellEnd"/>
      <w:r w:rsidRPr="00505F1D">
        <w:t xml:space="preserve"> </w:t>
      </w:r>
      <w:r w:rsidRPr="00505F1D">
        <w:rPr>
          <w:noProof/>
        </w:rPr>
        <w:t>ze zdjęcia samochodu</w:t>
      </w:r>
    </w:p>
    <w:p w14:paraId="1FCC9B5F" w14:textId="34FC7D62" w:rsidR="00CD28F9" w:rsidRDefault="00CD28F9" w:rsidP="00CD28F9">
      <w:pPr>
        <w:pStyle w:val="BodyText"/>
        <w:jc w:val="center"/>
      </w:pPr>
      <w:r>
        <w:rPr>
          <w:noProof/>
          <w14:ligatures w14:val="standardContextual"/>
        </w:rPr>
        <w:drawing>
          <wp:inline distT="0" distB="0" distL="0" distR="0" wp14:anchorId="5562DC7C" wp14:editId="69A39582">
            <wp:extent cx="4520242" cy="3770630"/>
            <wp:effectExtent l="0" t="0" r="1270" b="1270"/>
            <wp:docPr id="18" name="Picture 18" descr="A picture containing text, items,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tems, differe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01580" cy="3838479"/>
                    </a:xfrm>
                    <a:prstGeom prst="rect">
                      <a:avLst/>
                    </a:prstGeom>
                  </pic:spPr>
                </pic:pic>
              </a:graphicData>
            </a:graphic>
          </wp:inline>
        </w:drawing>
      </w:r>
    </w:p>
    <w:p w14:paraId="5168A89D" w14:textId="483B22B9" w:rsidR="00CD28F9" w:rsidRPr="00505F1D" w:rsidRDefault="00CD28F9" w:rsidP="00CD28F9">
      <w:pPr>
        <w:pStyle w:val="BodyText"/>
        <w:jc w:val="center"/>
        <w:rPr>
          <w:sz w:val="20"/>
          <w:szCs w:val="20"/>
        </w:rPr>
      </w:pPr>
      <w:r w:rsidRPr="00505F1D">
        <w:rPr>
          <w:sz w:val="20"/>
          <w:szCs w:val="20"/>
        </w:rPr>
        <w:t>Źródło: opracowanie własne</w:t>
      </w:r>
    </w:p>
    <w:p w14:paraId="301FE6B2" w14:textId="5A700DC0" w:rsidR="008D4E1E" w:rsidRPr="008D4E1E" w:rsidRDefault="008D4E1E" w:rsidP="008D4E1E">
      <w:pPr>
        <w:pStyle w:val="Heading2"/>
      </w:pPr>
      <w:bookmarkStart w:id="18" w:name="_Toc133872748"/>
      <w:r>
        <w:t>Warstwa w pełni połączona</w:t>
      </w:r>
      <w:bookmarkEnd w:id="18"/>
    </w:p>
    <w:p w14:paraId="4C08CE2C" w14:textId="1909BBAD" w:rsidR="008D4E1E" w:rsidRDefault="00893C2F" w:rsidP="00893C2F">
      <w:pPr>
        <w:pStyle w:val="BodyText"/>
      </w:pPr>
      <w:r>
        <w:tab/>
        <w:t xml:space="preserve">Ostatnie warstwy, które znajdują się w </w:t>
      </w:r>
      <w:r w:rsidR="007D551E">
        <w:t>budowie</w:t>
      </w:r>
      <w:r>
        <w:t xml:space="preserve"> splotowych sieci neuronowych różnią się od warstw splotowych oraz łączących. Główna różnica polega na pełnym połączeniu </w:t>
      </w:r>
      <w:commentRangeStart w:id="19"/>
      <w:r w:rsidR="000771B7">
        <w:t xml:space="preserve">neuronów </w:t>
      </w:r>
      <w:r w:rsidRPr="00747D6A">
        <w:rPr>
          <w:color w:val="000000" w:themeColor="text1"/>
        </w:rPr>
        <w:t xml:space="preserve">danych </w:t>
      </w:r>
      <w:r>
        <w:t xml:space="preserve">warstw z warstwą poprzednią. </w:t>
      </w:r>
      <w:r w:rsidR="00747D6A">
        <w:rPr>
          <w:color w:val="000000" w:themeColor="text1"/>
        </w:rPr>
        <w:t>Ów</w:t>
      </w:r>
      <w:r w:rsidRPr="00747D6A">
        <w:rPr>
          <w:color w:val="000000" w:themeColor="text1"/>
        </w:rPr>
        <w:t xml:space="preserve"> </w:t>
      </w:r>
      <w:r>
        <w:t xml:space="preserve">segment splotowych </w:t>
      </w:r>
      <w:commentRangeEnd w:id="19"/>
      <w:r w:rsidR="007E2C8A">
        <w:rPr>
          <w:rStyle w:val="CommentReference"/>
          <w:lang w:val="x-none" w:eastAsia="x-none"/>
        </w:rPr>
        <w:commentReference w:id="19"/>
      </w:r>
      <w:r>
        <w:t xml:space="preserve">sieci neuronowych może posiadać jedną bądź wiele warstw w pełni połączonych. Ostatnia </w:t>
      </w:r>
      <w:r w:rsidR="009404C2">
        <w:t>warstwa</w:t>
      </w:r>
      <w:r>
        <w:t xml:space="preserve"> </w:t>
      </w:r>
      <w:r w:rsidR="00747D6A">
        <w:t>splotowa</w:t>
      </w:r>
      <w:r>
        <w:t xml:space="preserve"> bądź łącząca</w:t>
      </w:r>
      <w:r w:rsidR="007D551E">
        <w:t>,</w:t>
      </w:r>
      <w:r w:rsidR="009404C2">
        <w:t xml:space="preserve"> przekształca wymiary swojego wyjścia w jednowymiarowy wektor, aby połączyć</w:t>
      </w:r>
      <w:r w:rsidR="000771B7">
        <w:t xml:space="preserve"> swoje</w:t>
      </w:r>
      <w:r w:rsidR="009404C2">
        <w:t xml:space="preserve"> </w:t>
      </w:r>
      <w:r w:rsidR="000771B7">
        <w:t>wyniki</w:t>
      </w:r>
      <w:r w:rsidR="009404C2">
        <w:t xml:space="preserve"> z warstwą w pełni połączoną. W warstwach </w:t>
      </w:r>
      <w:r w:rsidR="000771B7">
        <w:t>tych</w:t>
      </w:r>
      <w:r w:rsidR="009404C2">
        <w:t xml:space="preserve"> zachodzi proces przekształcania zebranych informacji w taki sposób, aby można było utworzyć wynik stosowny do narzuconego zadania.</w:t>
      </w:r>
      <w:r w:rsidR="000771B7">
        <w:t xml:space="preserve"> Tak więc, w przypadku klasyfikacji wieloklasowych, ostatnia warstwa posiada tyle neuronów, ile zmienna celu posiada klas. Co więcej, warstwa ta </w:t>
      </w:r>
      <w:r w:rsidR="008E2321">
        <w:t xml:space="preserve">musi posiadać taką funkcje aktywacji, aby spełniać określone zadanie. Funkcja </w:t>
      </w:r>
      <w:proofErr w:type="spellStart"/>
      <w:r w:rsidR="008E2321">
        <w:t>softmax</w:t>
      </w:r>
      <w:proofErr w:type="spellEnd"/>
      <w:r w:rsidR="008E2321">
        <w:t xml:space="preserve"> jest najczęściej </w:t>
      </w:r>
      <w:r w:rsidR="008E2321">
        <w:lastRenderedPageBreak/>
        <w:t>stosowana w zadaniach klasyfikacji, gdzie zmienna objaśniana posiada więcej niż dwie kategorie.</w:t>
      </w:r>
      <w:r w:rsidR="000771B7">
        <w:rPr>
          <w:rStyle w:val="FootnoteReference"/>
        </w:rPr>
        <w:footnoteReference w:id="86"/>
      </w:r>
    </w:p>
    <w:p w14:paraId="30CB9B91" w14:textId="12BE4688" w:rsidR="008E2321" w:rsidRPr="00D4398C" w:rsidRDefault="00822695" w:rsidP="00893C2F">
      <w:pPr>
        <w:pStyle w:val="BodyText"/>
      </w:pPr>
      <w:r>
        <w:t xml:space="preserve">                                                     </w:t>
      </w:r>
      <m:oMath>
        <m:r>
          <w:rPr>
            <w:rFonts w:ascii="Cambria Math" w:hAnsi="Cambria Math"/>
          </w:rPr>
          <m:t>softmax</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Z</m:t>
                    </m:r>
                  </m:e>
                  <m:sup>
                    <m:r>
                      <w:rPr>
                        <w:rFonts w:ascii="Cambria Math" w:hAnsi="Cambria Math"/>
                      </w:rPr>
                      <m:t>(n)</m:t>
                    </m:r>
                  </m:sup>
                </m:sSup>
              </m:sup>
            </m:sSup>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Z</m:t>
                        </m:r>
                      </m:e>
                      <m:sup>
                        <m:r>
                          <w:rPr>
                            <w:rFonts w:ascii="Cambria Math" w:hAnsi="Cambria Math"/>
                          </w:rPr>
                          <m:t>(i)</m:t>
                        </m:r>
                      </m:sup>
                    </m:sSup>
                  </m:sup>
                </m:sSup>
              </m:e>
            </m:nary>
          </m:den>
        </m:f>
      </m:oMath>
      <w:r>
        <w:t xml:space="preserve">                                                  (11)</w:t>
      </w:r>
      <w:r>
        <w:rPr>
          <w:rStyle w:val="FootnoteReference"/>
        </w:rPr>
        <w:footnoteReference w:id="87"/>
      </w:r>
      <w:r>
        <w:t xml:space="preserve"> </w:t>
      </w:r>
    </w:p>
    <w:p w14:paraId="1EC9F49E" w14:textId="54DC0DAF" w:rsidR="00D4398C" w:rsidRDefault="00D4398C" w:rsidP="00893C2F">
      <w:pPr>
        <w:pStyle w:val="BodyText"/>
      </w:pPr>
      <w:r>
        <w:t>Gdzie: Z</w:t>
      </w:r>
      <w:r>
        <w:rPr>
          <w:vertAlign w:val="superscript"/>
        </w:rPr>
        <w:t>(n)</w:t>
      </w:r>
      <w:r>
        <w:t xml:space="preserve"> – wynik funkcji kombinacji w n neuronie, N – liczba neuronów w danej warstwie</w:t>
      </w:r>
    </w:p>
    <w:p w14:paraId="114E6FDA" w14:textId="77777777" w:rsidR="00D4398C" w:rsidRDefault="00D4398C" w:rsidP="00B615EB">
      <w:pPr>
        <w:pStyle w:val="BodyText"/>
      </w:pPr>
    </w:p>
    <w:p w14:paraId="40BC2C8C" w14:textId="75AA85F4" w:rsidR="00D4398C" w:rsidRPr="00CC2807" w:rsidRDefault="00D4398C" w:rsidP="00B615EB">
      <w:pPr>
        <w:pStyle w:val="BodyText"/>
        <w:rPr>
          <w:b/>
        </w:rPr>
      </w:pPr>
      <w:r w:rsidRPr="00CC2807">
        <w:rPr>
          <w:b/>
        </w:rPr>
        <w:t>Podsumowanie:</w:t>
      </w:r>
      <w:r w:rsidR="00CC2807" w:rsidRPr="00CC2807">
        <w:rPr>
          <w:b/>
        </w:rPr>
        <w:t xml:space="preserve"> </w:t>
      </w:r>
      <w:r w:rsidR="00CC2807" w:rsidRPr="00CC2807">
        <w:rPr>
          <w:bCs/>
        </w:rPr>
        <w:t>Splotowe</w:t>
      </w:r>
      <w:r w:rsidR="00CC2807">
        <w:rPr>
          <w:bCs/>
        </w:rPr>
        <w:t xml:space="preserve"> sieci neuronowe są powszechnie używane do </w:t>
      </w:r>
      <w:r w:rsidR="00B615EB">
        <w:rPr>
          <w:bCs/>
        </w:rPr>
        <w:t xml:space="preserve">kategoryzacji obrazów. Ich efektywność jest spowodowana przez warstwy splotowe, łączące oraz w pełni połączone. Celem warstw splotowych jest wyłapanie istotnych wzorów z obrazu za pomocą filtrów. Warstwy łączące natomiast zmniejszają wymiarowość wyników warstw splotowy, czego skutkiem jest mniejsze zapotrzebowanie na moc obliczeniową i minimalizacja ryzyka przeuczenia. Ostatnie warstwy splotowej sieci neuronowej są ze sobą w pełni połączone. W danych warstwach zachodzi transformacja wyników sieci, tak </w:t>
      </w:r>
      <w:r w:rsidR="003C5F54">
        <w:rPr>
          <w:bCs/>
        </w:rPr>
        <w:t xml:space="preserve">aby </w:t>
      </w:r>
      <w:r w:rsidR="00B615EB">
        <w:rPr>
          <w:bCs/>
        </w:rPr>
        <w:t>były one interpretowalne.</w:t>
      </w:r>
      <w:r w:rsidR="004E7703">
        <w:rPr>
          <w:bCs/>
        </w:rPr>
        <w:t xml:space="preserve"> Dzięki określonym cechom można stwierdzić, iż splotowe sieci neuronowe mogą zostać wykorzystane jako metoda badawcza do klasyfikacji zdjęć samochodów.</w:t>
      </w:r>
    </w:p>
    <w:p w14:paraId="2DCD86E1" w14:textId="77777777" w:rsidR="00D4398C" w:rsidRDefault="00D4398C" w:rsidP="00893C2F">
      <w:pPr>
        <w:pStyle w:val="BodyText"/>
      </w:pPr>
    </w:p>
    <w:p w14:paraId="1765A18F" w14:textId="77777777" w:rsidR="00822695" w:rsidRDefault="00822695" w:rsidP="00893C2F">
      <w:pPr>
        <w:pStyle w:val="BodyText"/>
      </w:pPr>
    </w:p>
    <w:p w14:paraId="0E47FF4E" w14:textId="77777777" w:rsidR="00822695" w:rsidRDefault="00822695" w:rsidP="00893C2F">
      <w:pPr>
        <w:pStyle w:val="BodyText"/>
      </w:pPr>
    </w:p>
    <w:p w14:paraId="32BD51A1" w14:textId="77777777" w:rsidR="00822695" w:rsidRDefault="00822695" w:rsidP="00893C2F">
      <w:pPr>
        <w:pStyle w:val="BodyText"/>
      </w:pPr>
    </w:p>
    <w:p w14:paraId="7D77E5CF" w14:textId="77777777" w:rsidR="00822695" w:rsidRDefault="00822695" w:rsidP="00893C2F">
      <w:pPr>
        <w:pStyle w:val="BodyText"/>
      </w:pPr>
    </w:p>
    <w:p w14:paraId="61ECC31E" w14:textId="77777777" w:rsidR="00822695" w:rsidRDefault="00822695" w:rsidP="00893C2F">
      <w:pPr>
        <w:pStyle w:val="BodyText"/>
      </w:pPr>
    </w:p>
    <w:p w14:paraId="2F95F501" w14:textId="77777777" w:rsidR="00822695" w:rsidRDefault="00822695" w:rsidP="00893C2F">
      <w:pPr>
        <w:pStyle w:val="BodyText"/>
      </w:pPr>
    </w:p>
    <w:p w14:paraId="3ABC75F1" w14:textId="77777777" w:rsidR="00822695" w:rsidRDefault="00822695" w:rsidP="00893C2F">
      <w:pPr>
        <w:pStyle w:val="BodyText"/>
      </w:pPr>
    </w:p>
    <w:p w14:paraId="4BCBA74B" w14:textId="77777777" w:rsidR="00822695" w:rsidRDefault="00822695" w:rsidP="00893C2F">
      <w:pPr>
        <w:pStyle w:val="BodyText"/>
      </w:pPr>
    </w:p>
    <w:p w14:paraId="70C66239" w14:textId="77777777" w:rsidR="00822695" w:rsidRDefault="00822695" w:rsidP="00893C2F">
      <w:pPr>
        <w:pStyle w:val="BodyText"/>
      </w:pPr>
    </w:p>
    <w:p w14:paraId="41FE0E99" w14:textId="77777777" w:rsidR="00822695" w:rsidRDefault="00822695" w:rsidP="00893C2F">
      <w:pPr>
        <w:pStyle w:val="BodyText"/>
      </w:pPr>
    </w:p>
    <w:p w14:paraId="06E15C5E" w14:textId="6D90B022" w:rsidR="00D4398C" w:rsidRDefault="006D593A" w:rsidP="006D593A">
      <w:pPr>
        <w:pStyle w:val="Heading1"/>
      </w:pPr>
      <w:bookmarkStart w:id="20" w:name="_Toc133872749"/>
      <w:r>
        <w:lastRenderedPageBreak/>
        <w:t xml:space="preserve">Zbiór danych wykorzystany do budowy </w:t>
      </w:r>
      <w:r w:rsidR="007C329A">
        <w:t>modelu</w:t>
      </w:r>
      <w:bookmarkEnd w:id="20"/>
    </w:p>
    <w:p w14:paraId="0919064E" w14:textId="77777777" w:rsidR="006D593A" w:rsidRPr="006D593A" w:rsidRDefault="006D593A" w:rsidP="006D593A">
      <w:pPr>
        <w:pStyle w:val="BodyText"/>
      </w:pPr>
    </w:p>
    <w:sectPr w:rsidR="006D593A" w:rsidRPr="006D593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Aleksandra Walkowiak" w:date="2023-04-25T14:51:00Z" w:initials="AW">
    <w:p w14:paraId="66FC9B3A" w14:textId="77777777" w:rsidR="007E2C8A" w:rsidRDefault="007E2C8A" w:rsidP="001A6163">
      <w:r>
        <w:rPr>
          <w:rStyle w:val="CommentReference"/>
        </w:rPr>
        <w:annotationRef/>
      </w:r>
      <w:r>
        <w:rPr>
          <w:sz w:val="20"/>
          <w:szCs w:val="20"/>
          <w:lang w:val="x-none" w:eastAsia="x-none"/>
        </w:rPr>
        <w:t>Coś zmienić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FC9B3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6764" w16cex:dateUtc="2023-04-25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C9B3A" w16cid:durableId="27F267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E8F4C" w14:textId="77777777" w:rsidR="00EB283D" w:rsidRDefault="00EB283D" w:rsidP="00E70F68">
      <w:r>
        <w:separator/>
      </w:r>
    </w:p>
  </w:endnote>
  <w:endnote w:type="continuationSeparator" w:id="0">
    <w:p w14:paraId="46F77D90" w14:textId="77777777" w:rsidR="00EB283D" w:rsidRDefault="00EB283D" w:rsidP="00E70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B54E" w14:textId="77777777" w:rsidR="00E70F68" w:rsidRDefault="00E70F68">
    <w:pPr>
      <w:pStyle w:val="Footer"/>
    </w:pPr>
    <w:r>
      <w:fldChar w:fldCharType="begin"/>
    </w:r>
    <w:r>
      <w:instrText xml:space="preserve"> PAGE   \* MERGEFORMAT </w:instrText>
    </w:r>
    <w:r>
      <w:fldChar w:fldCharType="separate"/>
    </w:r>
    <w:r>
      <w:rPr>
        <w:noProof/>
      </w:rPr>
      <w:t>22</w:t>
    </w:r>
    <w:r>
      <w:fldChar w:fldCharType="end"/>
    </w:r>
  </w:p>
  <w:p w14:paraId="5F293BAA" w14:textId="77777777" w:rsidR="00E70F68" w:rsidRDefault="00E70F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42CD6" w14:textId="77777777" w:rsidR="00E70F68" w:rsidRDefault="00E70F68">
    <w:pPr>
      <w:pStyle w:val="Footer"/>
      <w:jc w:val="right"/>
    </w:pPr>
    <w:r>
      <w:fldChar w:fldCharType="begin"/>
    </w:r>
    <w:r>
      <w:instrText xml:space="preserve"> PAGE   \* MERGEFORMAT </w:instrText>
    </w:r>
    <w:r>
      <w:fldChar w:fldCharType="separate"/>
    </w:r>
    <w:r>
      <w:rPr>
        <w:noProof/>
      </w:rPr>
      <w:t>21</w:t>
    </w:r>
    <w:r>
      <w:fldChar w:fldCharType="end"/>
    </w:r>
  </w:p>
  <w:p w14:paraId="5C190181" w14:textId="77777777" w:rsidR="00E70F68" w:rsidRDefault="00E70F6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6805" w14:textId="77777777" w:rsidR="00E70F68" w:rsidRDefault="00E70F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AC75" w14:textId="77777777" w:rsidR="00EB283D" w:rsidRDefault="00EB283D" w:rsidP="00E70F68">
      <w:r>
        <w:separator/>
      </w:r>
    </w:p>
  </w:footnote>
  <w:footnote w:type="continuationSeparator" w:id="0">
    <w:p w14:paraId="657055CB" w14:textId="77777777" w:rsidR="00EB283D" w:rsidRDefault="00EB283D" w:rsidP="00E70F68">
      <w:r>
        <w:continuationSeparator/>
      </w:r>
    </w:p>
  </w:footnote>
  <w:footnote w:id="1">
    <w:p w14:paraId="74FDB8B2" w14:textId="77777777" w:rsidR="00E70F68" w:rsidRDefault="00E70F68" w:rsidP="00E70F68">
      <w:pPr>
        <w:pStyle w:val="FootnoteText"/>
      </w:pPr>
      <w:r>
        <w:rPr>
          <w:rStyle w:val="FootnoteReference"/>
        </w:rPr>
        <w:footnoteRef/>
      </w:r>
      <w:r>
        <w:t xml:space="preserve"> </w:t>
      </w:r>
      <w:r w:rsidRPr="00E76EE7">
        <w:t>https://vitalflux.com/deep-neural-network-examples-from-real-life/</w:t>
      </w:r>
      <w:r>
        <w:t xml:space="preserve"> [dostęp 26.03.2023]</w:t>
      </w:r>
    </w:p>
  </w:footnote>
  <w:footnote w:id="2">
    <w:p w14:paraId="44A3823E" w14:textId="2437239D" w:rsidR="00E70F68" w:rsidRDefault="00E70F68" w:rsidP="00E70F68">
      <w:pPr>
        <w:pStyle w:val="FootnoteText"/>
      </w:pPr>
      <w:r>
        <w:rPr>
          <w:rStyle w:val="FootnoteReference"/>
        </w:rPr>
        <w:footnoteRef/>
      </w:r>
      <w:r>
        <w:t xml:space="preserve"> </w:t>
      </w:r>
      <w:proofErr w:type="spellStart"/>
      <w:r>
        <w:t>Aurelien</w:t>
      </w:r>
      <w:proofErr w:type="spellEnd"/>
      <w:r>
        <w:t xml:space="preserve"> </w:t>
      </w:r>
      <w:proofErr w:type="spellStart"/>
      <w:r>
        <w:t>Geron</w:t>
      </w:r>
      <w:proofErr w:type="spellEnd"/>
      <w:r>
        <w:t xml:space="preserve">, </w:t>
      </w:r>
      <w:proofErr w:type="spellStart"/>
      <w:r>
        <w:t>Uczneie</w:t>
      </w:r>
      <w:proofErr w:type="spellEnd"/>
      <w:r>
        <w:t xml:space="preserve"> maszynowe z użyciem </w:t>
      </w:r>
      <w:proofErr w:type="spellStart"/>
      <w:r>
        <w:t>Scikit-lEarn</w:t>
      </w:r>
      <w:proofErr w:type="spellEnd"/>
      <w:r>
        <w:t xml:space="preserve"> i </w:t>
      </w:r>
      <w:proofErr w:type="spellStart"/>
      <w:r>
        <w:t>TensorFlow</w:t>
      </w:r>
      <w:proofErr w:type="spellEnd"/>
      <w:r>
        <w:t>, Helion, 2020, s. 286.</w:t>
      </w:r>
    </w:p>
  </w:footnote>
  <w:footnote w:id="3">
    <w:p w14:paraId="4FC86ED9" w14:textId="77777777" w:rsidR="00E70F68" w:rsidRDefault="00E70F68" w:rsidP="00E70F68">
      <w:pPr>
        <w:pStyle w:val="FootnoteText"/>
      </w:pPr>
      <w:r>
        <w:rPr>
          <w:rStyle w:val="FootnoteReference"/>
        </w:rPr>
        <w:footnoteRef/>
      </w:r>
      <w:r>
        <w:t xml:space="preserve"> Ibidem.</w:t>
      </w:r>
    </w:p>
  </w:footnote>
  <w:footnote w:id="4">
    <w:p w14:paraId="57514B01" w14:textId="77777777" w:rsidR="00E70F68" w:rsidRDefault="00E70F68" w:rsidP="00E70F68">
      <w:pPr>
        <w:pStyle w:val="FootnoteText"/>
      </w:pPr>
      <w:r>
        <w:rPr>
          <w:rStyle w:val="FootnoteReference"/>
        </w:rPr>
        <w:footnoteRef/>
      </w:r>
      <w:r>
        <w:t xml:space="preserve"> </w:t>
      </w:r>
      <w:r w:rsidRPr="00E76EE7">
        <w:t>https://www.investopedia.com/terms/m/mooreslaw.asp</w:t>
      </w:r>
      <w:r>
        <w:t xml:space="preserve"> [dostęp 26.03.2023]</w:t>
      </w:r>
    </w:p>
  </w:footnote>
  <w:footnote w:id="5">
    <w:p w14:paraId="64B74CD6"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s.287.</w:t>
      </w:r>
    </w:p>
  </w:footnote>
  <w:footnote w:id="6">
    <w:p w14:paraId="670BA806" w14:textId="77777777" w:rsidR="00E70F68" w:rsidRDefault="00E70F68" w:rsidP="00E70F68">
      <w:pPr>
        <w:pStyle w:val="FootnoteText"/>
      </w:pPr>
      <w:r>
        <w:rPr>
          <w:rStyle w:val="FootnoteReference"/>
        </w:rPr>
        <w:footnoteRef/>
      </w:r>
      <w:r>
        <w:t xml:space="preserve"> </w:t>
      </w:r>
      <w:r w:rsidRPr="00E76EE7">
        <w:t>https://towardsdatascience.com/6-types-of-neural-networks-every-data-scientist-must-know-9c0d920e7fce</w:t>
      </w:r>
      <w:r>
        <w:t xml:space="preserve"> [dostęp 26.03.2023]</w:t>
      </w:r>
    </w:p>
  </w:footnote>
  <w:footnote w:id="7">
    <w:p w14:paraId="4539D8CD" w14:textId="77777777" w:rsidR="00E70F68" w:rsidRPr="007B367C" w:rsidRDefault="00E70F68" w:rsidP="00E70F68">
      <w:pPr>
        <w:pStyle w:val="FootnoteText"/>
        <w:rPr>
          <w:lang w:val="en-US"/>
        </w:rPr>
      </w:pPr>
      <w:r>
        <w:rPr>
          <w:rStyle w:val="FootnoteReference"/>
        </w:rPr>
        <w:footnoteRef/>
      </w:r>
      <w:r w:rsidRPr="007B367C">
        <w:rPr>
          <w:lang w:val="en-US"/>
        </w:rPr>
        <w:t xml:space="preserve">  Francois Chollet, </w:t>
      </w:r>
      <w:r w:rsidRPr="007B367C">
        <w:rPr>
          <w:i/>
          <w:iCs/>
          <w:lang w:val="en-US"/>
        </w:rPr>
        <w:t>Deep learning with Python</w:t>
      </w:r>
      <w:r w:rsidRPr="007B367C">
        <w:rPr>
          <w:lang w:val="en-US"/>
        </w:rPr>
        <w:t>, Manning, Shelter Island, 2021, s.41</w:t>
      </w:r>
    </w:p>
  </w:footnote>
  <w:footnote w:id="8">
    <w:p w14:paraId="573F1C85" w14:textId="77777777" w:rsidR="00E70F68" w:rsidRPr="007B367C" w:rsidRDefault="00E70F68" w:rsidP="00E70F68">
      <w:pPr>
        <w:pStyle w:val="FootnoteText"/>
        <w:rPr>
          <w:lang w:val="en-US"/>
        </w:rPr>
      </w:pPr>
      <w:r>
        <w:rPr>
          <w:rStyle w:val="FootnoteReference"/>
        </w:rPr>
        <w:footnoteRef/>
      </w:r>
      <w:r w:rsidRPr="007B367C">
        <w:rPr>
          <w:lang w:val="en-US"/>
        </w:rPr>
        <w:t xml:space="preserve"> Alexey </w:t>
      </w:r>
      <w:proofErr w:type="spellStart"/>
      <w:r w:rsidRPr="007B367C">
        <w:rPr>
          <w:lang w:val="en-US"/>
        </w:rPr>
        <w:t>Grigorev</w:t>
      </w:r>
      <w:proofErr w:type="spellEnd"/>
      <w:r w:rsidRPr="007B367C">
        <w:rPr>
          <w:lang w:val="en-US"/>
        </w:rPr>
        <w:t xml:space="preserve">, Machine Learning </w:t>
      </w:r>
      <w:proofErr w:type="spellStart"/>
      <w:r w:rsidRPr="007B367C">
        <w:rPr>
          <w:lang w:val="en-US"/>
        </w:rPr>
        <w:t>Bookcamp</w:t>
      </w:r>
      <w:proofErr w:type="spellEnd"/>
      <w:r w:rsidRPr="007B367C">
        <w:rPr>
          <w:lang w:val="en-US"/>
        </w:rPr>
        <w:t>, Manning, Shelter Island, 2021, s.40</w:t>
      </w:r>
    </w:p>
  </w:footnote>
  <w:footnote w:id="9">
    <w:p w14:paraId="2B35F14F" w14:textId="77777777" w:rsidR="00E70F68" w:rsidRPr="007B367C" w:rsidRDefault="00E70F68" w:rsidP="00E70F68">
      <w:pPr>
        <w:pStyle w:val="FootnoteText"/>
        <w:rPr>
          <w:lang w:val="en-US"/>
        </w:rPr>
      </w:pPr>
      <w:r>
        <w:rPr>
          <w:rStyle w:val="FootnoteReference"/>
        </w:rPr>
        <w:footnoteRef/>
      </w:r>
      <w:r w:rsidRPr="007B367C">
        <w:rPr>
          <w:lang w:val="en-US"/>
        </w:rPr>
        <w:t xml:space="preserve"> Gabriel Baker, </w:t>
      </w:r>
      <w:r w:rsidRPr="007B367C">
        <w:rPr>
          <w:i/>
          <w:iCs/>
          <w:lang w:val="en-US"/>
        </w:rPr>
        <w:t xml:space="preserve">Machine Learning </w:t>
      </w:r>
      <w:proofErr w:type="gramStart"/>
      <w:r w:rsidRPr="007B367C">
        <w:rPr>
          <w:i/>
          <w:iCs/>
          <w:lang w:val="en-US"/>
        </w:rPr>
        <w:t>For</w:t>
      </w:r>
      <w:proofErr w:type="gramEnd"/>
      <w:r w:rsidRPr="007B367C">
        <w:rPr>
          <w:i/>
          <w:iCs/>
          <w:lang w:val="en-US"/>
        </w:rPr>
        <w:t xml:space="preserve"> </w:t>
      </w:r>
      <w:proofErr w:type="spellStart"/>
      <w:r w:rsidRPr="007B367C">
        <w:rPr>
          <w:i/>
          <w:iCs/>
          <w:lang w:val="en-US"/>
        </w:rPr>
        <w:t>Begginers</w:t>
      </w:r>
      <w:proofErr w:type="spellEnd"/>
      <w:r w:rsidRPr="007B367C">
        <w:rPr>
          <w:i/>
          <w:iCs/>
          <w:lang w:val="en-US"/>
        </w:rPr>
        <w:t xml:space="preserve"> – The Comprehensive Guide to Artificial Intelligence and Data Science for Business,</w:t>
      </w:r>
      <w:r w:rsidRPr="007B367C">
        <w:rPr>
          <w:lang w:val="en-US"/>
        </w:rPr>
        <w:t xml:space="preserve"> Gabriel Baker, 2020, s10.</w:t>
      </w:r>
    </w:p>
  </w:footnote>
  <w:footnote w:id="10">
    <w:p w14:paraId="4F77391E" w14:textId="0E606CB5"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00B26C91" w:rsidRPr="007B367C">
        <w:rPr>
          <w:lang w:val="en-US"/>
        </w:rPr>
        <w:t>Yuxi</w:t>
      </w:r>
      <w:proofErr w:type="spellEnd"/>
      <w:r w:rsidR="00B26C91" w:rsidRPr="007B367C">
        <w:rPr>
          <w:lang w:val="en-US"/>
        </w:rPr>
        <w:t xml:space="preserve"> (Hayden) Liu, </w:t>
      </w:r>
      <w:r w:rsidR="00B26C91" w:rsidRPr="007B367C">
        <w:rPr>
          <w:i/>
          <w:iCs/>
          <w:lang w:val="en-US"/>
        </w:rPr>
        <w:t xml:space="preserve">Python Machine Learning </w:t>
      </w:r>
      <w:proofErr w:type="gramStart"/>
      <w:r w:rsidR="00B26C91" w:rsidRPr="007B367C">
        <w:rPr>
          <w:i/>
          <w:iCs/>
          <w:lang w:val="en-US"/>
        </w:rPr>
        <w:t>By</w:t>
      </w:r>
      <w:proofErr w:type="gramEnd"/>
      <w:r w:rsidR="00B26C91" w:rsidRPr="007B367C">
        <w:rPr>
          <w:i/>
          <w:iCs/>
          <w:lang w:val="en-US"/>
        </w:rPr>
        <w:t xml:space="preserve"> Example</w:t>
      </w:r>
      <w:r w:rsidR="00B26C91" w:rsidRPr="007B367C">
        <w:rPr>
          <w:lang w:val="en-US"/>
        </w:rPr>
        <w:t xml:space="preserve">, </w:t>
      </w:r>
      <w:proofErr w:type="spellStart"/>
      <w:r w:rsidR="00B26C91" w:rsidRPr="007B367C">
        <w:rPr>
          <w:lang w:val="en-US"/>
        </w:rPr>
        <w:t>Packt</w:t>
      </w:r>
      <w:proofErr w:type="spellEnd"/>
      <w:r w:rsidR="00B26C91" w:rsidRPr="007B367C">
        <w:rPr>
          <w:lang w:val="en-US"/>
        </w:rPr>
        <w:t xml:space="preserve"> Publishing, 2017, s.41.</w:t>
      </w:r>
    </w:p>
  </w:footnote>
  <w:footnote w:id="11">
    <w:p w14:paraId="27620832" w14:textId="05BACD4B" w:rsidR="009E1503" w:rsidRPr="007B367C" w:rsidRDefault="009E1503">
      <w:pPr>
        <w:pStyle w:val="FootnoteText"/>
        <w:rPr>
          <w:lang w:val="en-US"/>
        </w:rPr>
      </w:pPr>
      <w:r>
        <w:rPr>
          <w:rStyle w:val="FootnoteReference"/>
        </w:rPr>
        <w:footnoteRef/>
      </w:r>
      <w:r w:rsidRPr="007B367C">
        <w:rPr>
          <w:lang w:val="en-US"/>
        </w:rPr>
        <w:t xml:space="preserve"> </w:t>
      </w:r>
      <w:r w:rsidR="00B26C91" w:rsidRPr="007B367C">
        <w:rPr>
          <w:lang w:val="en-US"/>
        </w:rPr>
        <w:t>Ibidem.</w:t>
      </w:r>
    </w:p>
  </w:footnote>
  <w:footnote w:id="12">
    <w:p w14:paraId="38AE4054" w14:textId="39BF9E9A" w:rsidR="009E1503" w:rsidRPr="007B367C" w:rsidRDefault="009E1503">
      <w:pPr>
        <w:pStyle w:val="FootnoteText"/>
        <w:rPr>
          <w:lang w:val="en-US"/>
        </w:rPr>
      </w:pPr>
      <w:r>
        <w:rPr>
          <w:rStyle w:val="FootnoteReference"/>
        </w:rPr>
        <w:footnoteRef/>
      </w:r>
      <w:r w:rsidRPr="007B367C">
        <w:rPr>
          <w:lang w:val="en-US"/>
        </w:rPr>
        <w:t xml:space="preserve"> Ibidem.</w:t>
      </w:r>
    </w:p>
  </w:footnote>
  <w:footnote w:id="13">
    <w:p w14:paraId="2BD71070" w14:textId="77777777" w:rsidR="00E70F68" w:rsidRPr="007B367C" w:rsidRDefault="00E70F68" w:rsidP="00E70F68">
      <w:pPr>
        <w:pStyle w:val="FootnoteText"/>
        <w:rPr>
          <w:lang w:val="en-US"/>
        </w:rPr>
      </w:pPr>
      <w:r>
        <w:rPr>
          <w:rStyle w:val="FootnoteReference"/>
        </w:rPr>
        <w:footnoteRef/>
      </w:r>
      <w:r w:rsidRPr="007B367C">
        <w:rPr>
          <w:lang w:val="en-US"/>
        </w:rPr>
        <w:t xml:space="preserve"> Francois </w:t>
      </w:r>
      <w:proofErr w:type="spellStart"/>
      <w:r w:rsidRPr="007B367C">
        <w:rPr>
          <w:lang w:val="en-US"/>
        </w:rPr>
        <w:t>Gollet</w:t>
      </w:r>
      <w:proofErr w:type="spellEnd"/>
      <w:r w:rsidRPr="007B367C">
        <w:rPr>
          <w:lang w:val="en-US"/>
        </w:rPr>
        <w:t xml:space="preserve">, </w:t>
      </w:r>
      <w:proofErr w:type="spellStart"/>
      <w:r w:rsidRPr="007B367C">
        <w:rPr>
          <w:lang w:val="en-US"/>
        </w:rPr>
        <w:t>op.cit</w:t>
      </w:r>
      <w:proofErr w:type="spellEnd"/>
      <w:r w:rsidRPr="007B367C">
        <w:rPr>
          <w:lang w:val="en-US"/>
        </w:rPr>
        <w:t>, a.50.</w:t>
      </w:r>
    </w:p>
  </w:footnote>
  <w:footnote w:id="14">
    <w:p w14:paraId="749E58AC"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s.286.</w:t>
      </w:r>
    </w:p>
  </w:footnote>
  <w:footnote w:id="15">
    <w:p w14:paraId="79BCC354" w14:textId="77777777" w:rsidR="00E70F68" w:rsidRDefault="00E70F68" w:rsidP="00E70F68">
      <w:pPr>
        <w:pStyle w:val="FootnoteText"/>
      </w:pPr>
      <w:r>
        <w:rPr>
          <w:rStyle w:val="FootnoteReference"/>
        </w:rPr>
        <w:footnoteRef/>
      </w:r>
      <w:r>
        <w:t xml:space="preserve"> </w:t>
      </w:r>
      <w:proofErr w:type="spellStart"/>
      <w:r w:rsidRPr="007A6671">
        <w:rPr>
          <w:i/>
          <w:iCs/>
        </w:rPr>
        <w:t>McCulloch</w:t>
      </w:r>
      <w:proofErr w:type="spellEnd"/>
      <w:r w:rsidRPr="007A6671">
        <w:rPr>
          <w:i/>
          <w:iCs/>
        </w:rPr>
        <w:t xml:space="preserve"> </w:t>
      </w:r>
      <w:proofErr w:type="spellStart"/>
      <w:r w:rsidRPr="007A6671">
        <w:rPr>
          <w:i/>
          <w:iCs/>
        </w:rPr>
        <w:t>Pitt’s</w:t>
      </w:r>
      <w:proofErr w:type="spellEnd"/>
      <w:r w:rsidRPr="007A6671">
        <w:rPr>
          <w:i/>
          <w:iCs/>
        </w:rPr>
        <w:t xml:space="preserve"> Model of Neuron</w:t>
      </w:r>
      <w:r>
        <w:t xml:space="preserve"> materiał zaczerpnięty ze strony internetowej: </w:t>
      </w:r>
      <w:r w:rsidRPr="00D95283">
        <w:t>https://www.codingninjas.com/codestudio/library/mcculloch-pitt-s-model-of-neuron</w:t>
      </w:r>
      <w:r>
        <w:t xml:space="preserve"> (dostęp 03.04.2023)</w:t>
      </w:r>
    </w:p>
  </w:footnote>
  <w:footnote w:id="16">
    <w:p w14:paraId="599E6FAA" w14:textId="77777777" w:rsidR="00E70F68" w:rsidRDefault="00E70F68" w:rsidP="00E70F68">
      <w:pPr>
        <w:pStyle w:val="FootnoteText"/>
      </w:pPr>
      <w:r>
        <w:rPr>
          <w:rStyle w:val="FootnoteReference"/>
        </w:rPr>
        <w:footnoteRef/>
      </w:r>
      <w:r>
        <w:t xml:space="preserve"> </w:t>
      </w:r>
      <w:proofErr w:type="spellStart"/>
      <w:r w:rsidRPr="007A6671">
        <w:rPr>
          <w:i/>
          <w:iCs/>
        </w:rPr>
        <w:t>Hebbian</w:t>
      </w:r>
      <w:proofErr w:type="spellEnd"/>
      <w:r w:rsidRPr="007A6671">
        <w:rPr>
          <w:i/>
          <w:iCs/>
        </w:rPr>
        <w:t xml:space="preserve"> Learning</w:t>
      </w:r>
      <w:r>
        <w:t xml:space="preserve"> materiał zaczerpnięty ze strony internetowej: </w:t>
      </w:r>
      <w:r w:rsidRPr="00EF7BC2">
        <w:t>https://thedecisionlab.com/reference-guide/neuroscience/hebbian-learning</w:t>
      </w:r>
      <w:r>
        <w:t xml:space="preserve"> (dostęp 03.04.2023)</w:t>
      </w:r>
    </w:p>
  </w:footnote>
  <w:footnote w:id="17">
    <w:p w14:paraId="2E2EBA3B" w14:textId="77777777" w:rsidR="00E70F68" w:rsidRPr="007B367C" w:rsidRDefault="00E70F68" w:rsidP="00E70F68">
      <w:pPr>
        <w:pStyle w:val="FootnoteText"/>
        <w:rPr>
          <w:lang w:val="en-US"/>
        </w:rPr>
      </w:pPr>
      <w:r>
        <w:rPr>
          <w:rStyle w:val="FootnoteReference"/>
        </w:rPr>
        <w:footnoteRef/>
      </w:r>
      <w:r w:rsidRPr="007B367C">
        <w:rPr>
          <w:lang w:val="en-US"/>
        </w:rPr>
        <w:t xml:space="preserve"> Steven Cooper, Neural Networks: A Practical Guide for Understanding and Programming Neural Networks and programming neural networks and useful insight for inspiring reinvention, Data Science, 2019, s.15-16.</w:t>
      </w:r>
    </w:p>
  </w:footnote>
  <w:footnote w:id="18">
    <w:p w14:paraId="51AB2B5F" w14:textId="77777777" w:rsidR="00E70F68" w:rsidRPr="007B367C" w:rsidRDefault="00E70F68" w:rsidP="00E70F68">
      <w:pPr>
        <w:pStyle w:val="FootnoteText"/>
        <w:rPr>
          <w:lang w:val="en-US"/>
        </w:rPr>
      </w:pPr>
      <w:r>
        <w:rPr>
          <w:rStyle w:val="FootnoteReference"/>
        </w:rPr>
        <w:footnoteRef/>
      </w:r>
      <w:r w:rsidRPr="007B367C">
        <w:rPr>
          <w:lang w:val="en-US"/>
        </w:rPr>
        <w:t xml:space="preserve"> </w:t>
      </w:r>
      <w:r w:rsidRPr="007B367C">
        <w:rPr>
          <w:i/>
          <w:iCs/>
          <w:lang w:val="en-US"/>
        </w:rPr>
        <w:t>Professor’s perceptron paved the way for AI – 60 years too soon</w:t>
      </w:r>
      <w:r w:rsidRPr="007B367C">
        <w:rPr>
          <w:lang w:val="en-US"/>
        </w:rPr>
        <w:t xml:space="preserve"> </w:t>
      </w:r>
      <w:proofErr w:type="spellStart"/>
      <w:r w:rsidRPr="007B367C">
        <w:rPr>
          <w:lang w:val="en-US"/>
        </w:rPr>
        <w:t>materiał</w:t>
      </w:r>
      <w:proofErr w:type="spellEnd"/>
      <w:r w:rsidRPr="007B367C">
        <w:rPr>
          <w:lang w:val="en-US"/>
        </w:rPr>
        <w:t xml:space="preserve"> </w:t>
      </w:r>
      <w:proofErr w:type="spellStart"/>
      <w:r w:rsidRPr="007B367C">
        <w:rPr>
          <w:lang w:val="en-US"/>
        </w:rPr>
        <w:t>zaczerpnięty</w:t>
      </w:r>
      <w:proofErr w:type="spellEnd"/>
      <w:r w:rsidRPr="007B367C">
        <w:rPr>
          <w:lang w:val="en-US"/>
        </w:rPr>
        <w:t xml:space="preserve"> ze </w:t>
      </w:r>
      <w:proofErr w:type="spellStart"/>
      <w:r w:rsidRPr="007B367C">
        <w:rPr>
          <w:lang w:val="en-US"/>
        </w:rPr>
        <w:t>strony</w:t>
      </w:r>
      <w:proofErr w:type="spellEnd"/>
      <w:r w:rsidRPr="007B367C">
        <w:rPr>
          <w:lang w:val="en-US"/>
        </w:rPr>
        <w:t xml:space="preserve"> </w:t>
      </w:r>
      <w:proofErr w:type="spellStart"/>
      <w:r w:rsidRPr="007B367C">
        <w:rPr>
          <w:lang w:val="en-US"/>
        </w:rPr>
        <w:t>internetowej</w:t>
      </w:r>
      <w:proofErr w:type="spellEnd"/>
      <w:r w:rsidRPr="007B367C">
        <w:rPr>
          <w:lang w:val="en-US"/>
        </w:rPr>
        <w:t>: https://news.cornell.edu/stories/2019/09/professors-perceptron-paved-way-ai-60-years-too-soon (</w:t>
      </w:r>
      <w:proofErr w:type="spellStart"/>
      <w:r w:rsidRPr="007B367C">
        <w:rPr>
          <w:lang w:val="en-US"/>
        </w:rPr>
        <w:t>dostęp</w:t>
      </w:r>
      <w:proofErr w:type="spellEnd"/>
      <w:r w:rsidRPr="007B367C">
        <w:rPr>
          <w:lang w:val="en-US"/>
        </w:rPr>
        <w:t xml:space="preserve"> 04.04.2023)</w:t>
      </w:r>
    </w:p>
  </w:footnote>
  <w:footnote w:id="19">
    <w:p w14:paraId="2EABAF5C" w14:textId="77777777" w:rsidR="00E70F68" w:rsidRDefault="00E70F68" w:rsidP="00E70F68">
      <w:pPr>
        <w:pStyle w:val="FootnoteText"/>
      </w:pPr>
      <w:r>
        <w:rPr>
          <w:rStyle w:val="FootnoteReference"/>
        </w:rPr>
        <w:footnoteRef/>
      </w:r>
      <w:r>
        <w:t xml:space="preserve"> </w:t>
      </w:r>
      <w:proofErr w:type="spellStart"/>
      <w:r w:rsidRPr="007A6671">
        <w:rPr>
          <w:i/>
          <w:iCs/>
        </w:rPr>
        <w:t>Rosenblatt’s</w:t>
      </w:r>
      <w:proofErr w:type="spellEnd"/>
      <w:r w:rsidRPr="007A6671">
        <w:rPr>
          <w:i/>
          <w:iCs/>
        </w:rPr>
        <w:t xml:space="preserve"> perceptron, the </w:t>
      </w:r>
      <w:proofErr w:type="spellStart"/>
      <w:r w:rsidRPr="007A6671">
        <w:rPr>
          <w:i/>
          <w:iCs/>
        </w:rPr>
        <w:t>first</w:t>
      </w:r>
      <w:proofErr w:type="spellEnd"/>
      <w:r w:rsidRPr="007A6671">
        <w:rPr>
          <w:i/>
          <w:iCs/>
        </w:rPr>
        <w:t xml:space="preserve"> modern </w:t>
      </w:r>
      <w:proofErr w:type="spellStart"/>
      <w:r w:rsidRPr="007A6671">
        <w:rPr>
          <w:i/>
          <w:iCs/>
        </w:rPr>
        <w:t>neural</w:t>
      </w:r>
      <w:proofErr w:type="spellEnd"/>
      <w:r>
        <w:t xml:space="preserve"> network </w:t>
      </w:r>
      <w:r w:rsidRPr="0058046A">
        <w:rPr>
          <w:rFonts w:ascii="Times New Roman" w:hAnsi="Times New Roman"/>
        </w:rPr>
        <w:t xml:space="preserve">materiał zaczerpnięty ze strony internetowej: </w:t>
      </w:r>
      <w:r>
        <w:rPr>
          <w:rFonts w:ascii="Times New Roman" w:hAnsi="Times New Roman"/>
        </w:rPr>
        <w:t>https://towardsdatascience.com/rosenblatts-perceptron-the-very-first-neural-network-37a3ec09038a</w:t>
      </w:r>
      <w:r>
        <w:t xml:space="preserve"> (dostęp 04.04.2023)</w:t>
      </w:r>
    </w:p>
  </w:footnote>
  <w:footnote w:id="20">
    <w:p w14:paraId="0B7319B7" w14:textId="113EB7C2" w:rsidR="00E70F68" w:rsidRPr="007B367C" w:rsidRDefault="00E70F68" w:rsidP="00E70F68">
      <w:pPr>
        <w:pStyle w:val="FootnoteText"/>
        <w:rPr>
          <w:lang w:val="en-US"/>
        </w:rPr>
      </w:pPr>
      <w:r>
        <w:rPr>
          <w:rStyle w:val="FootnoteReference"/>
        </w:rPr>
        <w:footnoteRef/>
      </w:r>
      <w:r w:rsidRPr="007B367C">
        <w:rPr>
          <w:lang w:val="en-US"/>
        </w:rPr>
        <w:t xml:space="preserve"> Sebastian </w:t>
      </w:r>
      <w:proofErr w:type="spellStart"/>
      <w:r w:rsidRPr="007B367C">
        <w:rPr>
          <w:lang w:val="en-US"/>
        </w:rPr>
        <w:t>Reschka</w:t>
      </w:r>
      <w:proofErr w:type="spellEnd"/>
      <w:r w:rsidRPr="007B367C">
        <w:rPr>
          <w:lang w:val="en-US"/>
        </w:rPr>
        <w:t xml:space="preserve">, </w:t>
      </w:r>
      <w:r w:rsidRPr="007B367C">
        <w:rPr>
          <w:i/>
          <w:iCs/>
          <w:lang w:val="en-US"/>
        </w:rPr>
        <w:t>Python Machine Learning</w:t>
      </w:r>
      <w:r w:rsidRPr="007B367C">
        <w:rPr>
          <w:lang w:val="en-US"/>
        </w:rPr>
        <w:t xml:space="preserve">, </w:t>
      </w:r>
      <w:proofErr w:type="spellStart"/>
      <w:r w:rsidRPr="007B367C">
        <w:rPr>
          <w:lang w:val="en-US"/>
        </w:rPr>
        <w:t>Packt</w:t>
      </w:r>
      <w:proofErr w:type="spellEnd"/>
      <w:r w:rsidRPr="007B367C">
        <w:rPr>
          <w:lang w:val="en-US"/>
        </w:rPr>
        <w:t xml:space="preserve"> Publishing, 2015, s. 77-100</w:t>
      </w:r>
    </w:p>
  </w:footnote>
  <w:footnote w:id="21">
    <w:p w14:paraId="59AE4B49" w14:textId="77777777" w:rsidR="00E70F68" w:rsidRPr="007B367C" w:rsidRDefault="00E70F68" w:rsidP="00E70F68">
      <w:pPr>
        <w:pStyle w:val="FootnoteText"/>
        <w:rPr>
          <w:lang w:val="en-US"/>
        </w:rPr>
      </w:pPr>
      <w:r>
        <w:rPr>
          <w:rStyle w:val="FootnoteReference"/>
        </w:rPr>
        <w:footnoteRef/>
      </w:r>
      <w:r w:rsidRPr="007B367C">
        <w:rPr>
          <w:lang w:val="en-US"/>
        </w:rPr>
        <w:t xml:space="preserve"> Steven Cooper, </w:t>
      </w:r>
      <w:proofErr w:type="spellStart"/>
      <w:r w:rsidRPr="007B367C">
        <w:rPr>
          <w:lang w:val="en-US"/>
        </w:rPr>
        <w:t>op.cit</w:t>
      </w:r>
      <w:proofErr w:type="spellEnd"/>
      <w:r w:rsidRPr="007B367C">
        <w:rPr>
          <w:lang w:val="en-US"/>
        </w:rPr>
        <w:t>, s.15-17.</w:t>
      </w:r>
    </w:p>
  </w:footnote>
  <w:footnote w:id="22">
    <w:p w14:paraId="0E8B0624" w14:textId="77777777" w:rsidR="00E70F68" w:rsidRPr="007B367C" w:rsidRDefault="00E70F68" w:rsidP="00E70F68">
      <w:pPr>
        <w:pStyle w:val="FootnoteText"/>
        <w:rPr>
          <w:lang w:val="en-US"/>
        </w:rPr>
      </w:pPr>
      <w:r>
        <w:rPr>
          <w:rStyle w:val="FootnoteReference"/>
        </w:rPr>
        <w:footnoteRef/>
      </w:r>
      <w:r w:rsidRPr="007B367C">
        <w:rPr>
          <w:lang w:val="en-US"/>
        </w:rPr>
        <w:t xml:space="preserve"> Steven Cooper, </w:t>
      </w:r>
      <w:proofErr w:type="spellStart"/>
      <w:r w:rsidRPr="007B367C">
        <w:rPr>
          <w:lang w:val="en-US"/>
        </w:rPr>
        <w:t>op.cit</w:t>
      </w:r>
      <w:proofErr w:type="spellEnd"/>
      <w:r w:rsidRPr="007B367C">
        <w:rPr>
          <w:lang w:val="en-US"/>
        </w:rPr>
        <w:t>, s.15-17.</w:t>
      </w:r>
    </w:p>
  </w:footnote>
  <w:footnote w:id="23">
    <w:p w14:paraId="067745A9"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s.287.</w:t>
      </w:r>
    </w:p>
  </w:footnote>
  <w:footnote w:id="24">
    <w:p w14:paraId="28B808D0" w14:textId="77777777" w:rsidR="00E70F68" w:rsidRPr="007B367C" w:rsidRDefault="00E70F68" w:rsidP="00E70F68">
      <w:pPr>
        <w:pStyle w:val="FootnoteText"/>
        <w:rPr>
          <w:lang w:val="en-US"/>
        </w:rPr>
      </w:pPr>
      <w:r>
        <w:rPr>
          <w:rStyle w:val="FootnoteReference"/>
        </w:rPr>
        <w:footnoteRef/>
      </w:r>
      <w:r w:rsidRPr="007B367C">
        <w:rPr>
          <w:lang w:val="en-US"/>
        </w:rPr>
        <w:t xml:space="preserve"> Ibidem.</w:t>
      </w:r>
    </w:p>
  </w:footnote>
  <w:footnote w:id="25">
    <w:p w14:paraId="3736D1AE"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s.285-289.</w:t>
      </w:r>
    </w:p>
  </w:footnote>
  <w:footnote w:id="26">
    <w:p w14:paraId="4D16C9F1" w14:textId="77777777" w:rsidR="00E70F68" w:rsidRPr="007B367C" w:rsidRDefault="00E70F68" w:rsidP="00E70F68">
      <w:pPr>
        <w:pStyle w:val="FootnoteText"/>
        <w:rPr>
          <w:lang w:val="en-US"/>
        </w:rPr>
      </w:pPr>
      <w:r>
        <w:rPr>
          <w:rStyle w:val="FootnoteReference"/>
        </w:rPr>
        <w:footnoteRef/>
      </w:r>
      <w:r w:rsidRPr="007B367C">
        <w:rPr>
          <w:lang w:val="en-US"/>
        </w:rPr>
        <w:t xml:space="preserve"> Ibidem</w:t>
      </w:r>
    </w:p>
  </w:footnote>
  <w:footnote w:id="27">
    <w:p w14:paraId="7E4DF232"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Nicoladie</w:t>
      </w:r>
      <w:proofErr w:type="spellEnd"/>
      <w:r w:rsidRPr="007B367C">
        <w:rPr>
          <w:lang w:val="en-US"/>
        </w:rPr>
        <w:t xml:space="preserve"> Tam, Neuron A Tutorial Study Guide, </w:t>
      </w:r>
      <w:proofErr w:type="spellStart"/>
      <w:r w:rsidRPr="007B367C">
        <w:rPr>
          <w:lang w:val="en-US"/>
        </w:rPr>
        <w:t>Nicoladie</w:t>
      </w:r>
      <w:proofErr w:type="spellEnd"/>
      <w:r w:rsidRPr="007B367C">
        <w:rPr>
          <w:lang w:val="en-US"/>
        </w:rPr>
        <w:t xml:space="preserve"> Tam, 2015, s.11-20</w:t>
      </w:r>
    </w:p>
  </w:footnote>
  <w:footnote w:id="28">
    <w:p w14:paraId="0F516B97" w14:textId="77777777" w:rsidR="00E70F68" w:rsidRPr="007B367C" w:rsidRDefault="00E70F68" w:rsidP="00E70F68">
      <w:pPr>
        <w:pStyle w:val="FootnoteText"/>
        <w:rPr>
          <w:lang w:val="en-US"/>
        </w:rPr>
      </w:pPr>
      <w:r>
        <w:rPr>
          <w:rStyle w:val="FootnoteReference"/>
        </w:rPr>
        <w:footnoteRef/>
      </w:r>
      <w:r w:rsidRPr="007B367C">
        <w:rPr>
          <w:lang w:val="en-US"/>
        </w:rPr>
        <w:t xml:space="preserve"> Ibidem.</w:t>
      </w:r>
    </w:p>
  </w:footnote>
  <w:footnote w:id="29">
    <w:p w14:paraId="41994A69"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s.287.</w:t>
      </w:r>
    </w:p>
  </w:footnote>
  <w:footnote w:id="30">
    <w:p w14:paraId="30C86DB8"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op. </w:t>
      </w:r>
      <w:proofErr w:type="spellStart"/>
      <w:r w:rsidRPr="007B367C">
        <w:rPr>
          <w:lang w:val="en-US"/>
        </w:rPr>
        <w:t>cit</w:t>
      </w:r>
      <w:proofErr w:type="spellEnd"/>
      <w:r w:rsidRPr="007B367C">
        <w:rPr>
          <w:lang w:val="en-US"/>
        </w:rPr>
        <w:t>, s.287.</w:t>
      </w:r>
    </w:p>
  </w:footnote>
  <w:footnote w:id="31">
    <w:p w14:paraId="142601F0" w14:textId="77777777" w:rsidR="00E70F68" w:rsidRPr="007B367C" w:rsidRDefault="00E70F68" w:rsidP="00E70F68">
      <w:pPr>
        <w:pStyle w:val="FootnoteText"/>
        <w:rPr>
          <w:lang w:val="en-US"/>
        </w:rPr>
      </w:pPr>
      <w:r>
        <w:rPr>
          <w:rStyle w:val="FootnoteReference"/>
        </w:rPr>
        <w:footnoteRef/>
      </w:r>
      <w:r w:rsidRPr="007B367C">
        <w:rPr>
          <w:lang w:val="en-US"/>
        </w:rPr>
        <w:t xml:space="preserve"> Francois Chollet, </w:t>
      </w:r>
      <w:proofErr w:type="spellStart"/>
      <w:r w:rsidRPr="007B367C">
        <w:rPr>
          <w:lang w:val="en-US"/>
        </w:rPr>
        <w:t>op.cit</w:t>
      </w:r>
      <w:proofErr w:type="spellEnd"/>
      <w:r w:rsidRPr="007B367C">
        <w:rPr>
          <w:lang w:val="en-US"/>
        </w:rPr>
        <w:t>, s.78-86.</w:t>
      </w:r>
    </w:p>
  </w:footnote>
  <w:footnote w:id="32">
    <w:p w14:paraId="112522B7" w14:textId="77777777" w:rsidR="00E70F68" w:rsidRDefault="00E70F68" w:rsidP="00E70F68">
      <w:pPr>
        <w:pStyle w:val="FootnoteText"/>
      </w:pPr>
      <w:r>
        <w:rPr>
          <w:rStyle w:val="FootnoteReference"/>
        </w:rPr>
        <w:footnoteRef/>
      </w:r>
      <w:r>
        <w:t xml:space="preserve">  Modelowanie predykcyjne – sztuczne sieci neuronowe materiał zaczerpnięty ze strony internetowej: </w:t>
      </w:r>
      <w:r w:rsidRPr="00D55CE8">
        <w:t>https://www.studocu.com/pl/document/szkola-glowna-handlowa-w-warszawie/data-mining/zajecia-8-aaadasf-fasf-asfdasgea-fawfdzg-dfhewehjrt-rksjfonseklfma/25070744</w:t>
      </w:r>
      <w:r>
        <w:t xml:space="preserve"> (dostęp 05.04.2023)</w:t>
      </w:r>
    </w:p>
  </w:footnote>
  <w:footnote w:id="33">
    <w:p w14:paraId="58B187BE" w14:textId="77777777" w:rsidR="00E70F68" w:rsidRPr="007B367C" w:rsidRDefault="00E70F68" w:rsidP="00E70F68">
      <w:pPr>
        <w:pStyle w:val="FootnoteText"/>
        <w:rPr>
          <w:lang w:val="en-US"/>
        </w:rPr>
      </w:pPr>
      <w:r>
        <w:rPr>
          <w:rStyle w:val="FootnoteReference"/>
        </w:rPr>
        <w:footnoteRef/>
      </w:r>
      <w:r w:rsidRPr="007B367C">
        <w:rPr>
          <w:lang w:val="en-US"/>
        </w:rPr>
        <w:t xml:space="preserve"> Francois Chollet, </w:t>
      </w:r>
      <w:proofErr w:type="spellStart"/>
      <w:r w:rsidRPr="007B367C">
        <w:rPr>
          <w:lang w:val="en-US"/>
        </w:rPr>
        <w:t>op.cit</w:t>
      </w:r>
      <w:proofErr w:type="spellEnd"/>
      <w:r w:rsidRPr="007B367C">
        <w:rPr>
          <w:lang w:val="en-US"/>
        </w:rPr>
        <w:t>, s.78-86.</w:t>
      </w:r>
    </w:p>
  </w:footnote>
  <w:footnote w:id="34">
    <w:p w14:paraId="2DB165E2" w14:textId="77777777" w:rsidR="00E70F68" w:rsidRPr="007B367C" w:rsidRDefault="00E70F68" w:rsidP="00E70F68">
      <w:pPr>
        <w:pStyle w:val="FootnoteText"/>
        <w:rPr>
          <w:lang w:val="en-US"/>
        </w:rPr>
      </w:pPr>
      <w:r>
        <w:rPr>
          <w:rStyle w:val="FootnoteReference"/>
        </w:rPr>
        <w:footnoteRef/>
      </w:r>
      <w:r w:rsidRPr="007B367C">
        <w:rPr>
          <w:lang w:val="en-US"/>
        </w:rPr>
        <w:t xml:space="preserve"> Francois Chollet, </w:t>
      </w:r>
      <w:proofErr w:type="spellStart"/>
      <w:r w:rsidRPr="007B367C">
        <w:rPr>
          <w:lang w:val="en-US"/>
        </w:rPr>
        <w:t>op.cit</w:t>
      </w:r>
      <w:proofErr w:type="spellEnd"/>
      <w:r w:rsidRPr="007B367C">
        <w:rPr>
          <w:lang w:val="en-US"/>
        </w:rPr>
        <w:t>, s.78-86.</w:t>
      </w:r>
    </w:p>
  </w:footnote>
  <w:footnote w:id="35">
    <w:p w14:paraId="099E4B1F" w14:textId="77777777" w:rsidR="00E70F68" w:rsidRPr="007B367C" w:rsidRDefault="00E70F68" w:rsidP="00E70F68">
      <w:pPr>
        <w:pStyle w:val="FootnoteText"/>
        <w:rPr>
          <w:lang w:val="en-US"/>
        </w:rPr>
      </w:pPr>
      <w:r>
        <w:rPr>
          <w:rStyle w:val="FootnoteReference"/>
        </w:rPr>
        <w:footnoteRef/>
      </w:r>
      <w:r w:rsidRPr="007B367C">
        <w:rPr>
          <w:lang w:val="en-US"/>
        </w:rPr>
        <w:t xml:space="preserve"> Ibidem.</w:t>
      </w:r>
    </w:p>
  </w:footnote>
  <w:footnote w:id="36">
    <w:p w14:paraId="18B4AAB2" w14:textId="77777777" w:rsidR="00E70F68" w:rsidRPr="007B367C" w:rsidRDefault="00E70F68" w:rsidP="00E70F68">
      <w:pPr>
        <w:pStyle w:val="FootnoteText"/>
        <w:rPr>
          <w:lang w:val="en-US"/>
        </w:rPr>
      </w:pPr>
      <w:r>
        <w:rPr>
          <w:rStyle w:val="FootnoteReference"/>
        </w:rPr>
        <w:footnoteRef/>
      </w:r>
      <w:r w:rsidRPr="007B367C">
        <w:rPr>
          <w:lang w:val="en-US"/>
        </w:rPr>
        <w:t xml:space="preserve"> Sebastian </w:t>
      </w:r>
      <w:proofErr w:type="spellStart"/>
      <w:r w:rsidRPr="007B367C">
        <w:rPr>
          <w:lang w:val="en-US"/>
        </w:rPr>
        <w:t>Reschka</w:t>
      </w:r>
      <w:proofErr w:type="spellEnd"/>
      <w:r w:rsidRPr="007B367C">
        <w:rPr>
          <w:lang w:val="en-US"/>
        </w:rPr>
        <w:t xml:space="preserve">, </w:t>
      </w:r>
      <w:proofErr w:type="spellStart"/>
      <w:r w:rsidRPr="007B367C">
        <w:rPr>
          <w:lang w:val="en-US"/>
        </w:rPr>
        <w:t>op.cit</w:t>
      </w:r>
      <w:proofErr w:type="spellEnd"/>
      <w:r w:rsidRPr="007B367C">
        <w:rPr>
          <w:lang w:val="en-US"/>
        </w:rPr>
        <w:t>, s.85-86.</w:t>
      </w:r>
    </w:p>
  </w:footnote>
  <w:footnote w:id="37">
    <w:p w14:paraId="66053E9C" w14:textId="77777777" w:rsidR="00E70F68" w:rsidRPr="007B367C" w:rsidRDefault="00E70F68" w:rsidP="00E70F68">
      <w:pPr>
        <w:pStyle w:val="FootnoteText"/>
        <w:rPr>
          <w:lang w:val="en-US"/>
        </w:rPr>
      </w:pPr>
      <w:r>
        <w:rPr>
          <w:rStyle w:val="FootnoteReference"/>
        </w:rPr>
        <w:footnoteRef/>
      </w:r>
      <w:r w:rsidRPr="007B367C">
        <w:rPr>
          <w:lang w:val="en-US"/>
        </w:rPr>
        <w:t xml:space="preserve"> Gabriel Baker, </w:t>
      </w:r>
      <w:proofErr w:type="spellStart"/>
      <w:r w:rsidRPr="007B367C">
        <w:rPr>
          <w:lang w:val="en-US"/>
        </w:rPr>
        <w:t>op.cit</w:t>
      </w:r>
      <w:proofErr w:type="spellEnd"/>
      <w:r w:rsidRPr="007B367C">
        <w:rPr>
          <w:lang w:val="en-US"/>
        </w:rPr>
        <w:t>, s.12-13.</w:t>
      </w:r>
    </w:p>
  </w:footnote>
  <w:footnote w:id="38">
    <w:p w14:paraId="723FDF9A" w14:textId="77777777" w:rsidR="00E70F68" w:rsidRPr="007B367C" w:rsidRDefault="00E70F68" w:rsidP="00E70F68">
      <w:pPr>
        <w:pStyle w:val="FootnoteText"/>
        <w:rPr>
          <w:lang w:val="en-US"/>
        </w:rPr>
      </w:pPr>
      <w:r>
        <w:rPr>
          <w:rStyle w:val="FootnoteReference"/>
        </w:rPr>
        <w:footnoteRef/>
      </w:r>
      <w:r w:rsidRPr="007B367C">
        <w:rPr>
          <w:lang w:val="en-US"/>
        </w:rPr>
        <w:t xml:space="preserve"> Sebastian </w:t>
      </w:r>
      <w:proofErr w:type="spellStart"/>
      <w:r w:rsidRPr="007B367C">
        <w:rPr>
          <w:lang w:val="en-US"/>
        </w:rPr>
        <w:t>Raschka</w:t>
      </w:r>
      <w:proofErr w:type="spellEnd"/>
      <w:r w:rsidRPr="007B367C">
        <w:rPr>
          <w:lang w:val="en-US"/>
        </w:rPr>
        <w:t xml:space="preserve">, </w:t>
      </w:r>
      <w:proofErr w:type="spellStart"/>
      <w:r w:rsidRPr="007B367C">
        <w:rPr>
          <w:lang w:val="en-US"/>
        </w:rPr>
        <w:t>op.cit</w:t>
      </w:r>
      <w:proofErr w:type="spellEnd"/>
      <w:r w:rsidRPr="007B367C">
        <w:rPr>
          <w:lang w:val="en-US"/>
        </w:rPr>
        <w:t>, s.626-628.</w:t>
      </w:r>
    </w:p>
  </w:footnote>
  <w:footnote w:id="39">
    <w:p w14:paraId="17721D98" w14:textId="7E0E2696"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Stanisław</w:t>
      </w:r>
      <w:proofErr w:type="spellEnd"/>
      <w:r w:rsidRPr="007B367C">
        <w:rPr>
          <w:lang w:val="en-US"/>
        </w:rPr>
        <w:t xml:space="preserve"> </w:t>
      </w:r>
      <w:proofErr w:type="spellStart"/>
      <w:r w:rsidRPr="007B367C">
        <w:rPr>
          <w:lang w:val="en-US"/>
        </w:rPr>
        <w:t>Osowsji</w:t>
      </w:r>
      <w:proofErr w:type="spellEnd"/>
      <w:r w:rsidRPr="007B367C">
        <w:rPr>
          <w:lang w:val="en-US"/>
        </w:rPr>
        <w:t xml:space="preserve"> &amp; Krzysztof </w:t>
      </w:r>
      <w:proofErr w:type="spellStart"/>
      <w:r w:rsidRPr="007B367C">
        <w:rPr>
          <w:lang w:val="en-US"/>
        </w:rPr>
        <w:t>Siwek</w:t>
      </w:r>
      <w:proofErr w:type="spellEnd"/>
      <w:r w:rsidRPr="007B367C">
        <w:rPr>
          <w:lang w:val="en-US"/>
        </w:rPr>
        <w:t xml:space="preserve"> &amp; Tomasz Markiewicz, </w:t>
      </w:r>
      <w:r w:rsidRPr="007B367C">
        <w:rPr>
          <w:i/>
          <w:iCs/>
          <w:lang w:val="en-US"/>
        </w:rPr>
        <w:t>MLP and SVM Networks – a Comparative Study</w:t>
      </w:r>
      <w:r w:rsidRPr="007B367C">
        <w:rPr>
          <w:lang w:val="en-US"/>
        </w:rPr>
        <w:t>, Proceedin</w:t>
      </w:r>
      <w:r w:rsidR="00B7130C" w:rsidRPr="007B367C">
        <w:rPr>
          <w:lang w:val="en-US"/>
        </w:rPr>
        <w:t>g</w:t>
      </w:r>
      <w:r w:rsidRPr="007B367C">
        <w:rPr>
          <w:lang w:val="en-US"/>
        </w:rPr>
        <w:t>s of the 6th Nordic Signal Processing Symposi</w:t>
      </w:r>
      <w:r w:rsidR="00B7130C" w:rsidRPr="007B367C">
        <w:rPr>
          <w:lang w:val="en-US"/>
        </w:rPr>
        <w:t>u</w:t>
      </w:r>
      <w:r w:rsidRPr="007B367C">
        <w:rPr>
          <w:lang w:val="en-US"/>
        </w:rPr>
        <w:t>m – NORSIG, Espoo, 2004, s.37.</w:t>
      </w:r>
    </w:p>
  </w:footnote>
  <w:footnote w:id="40">
    <w:p w14:paraId="0FE6136F" w14:textId="6432867D" w:rsidR="00E70F68" w:rsidRDefault="00E70F68" w:rsidP="00E70F68">
      <w:pPr>
        <w:pStyle w:val="FootnoteText"/>
      </w:pPr>
      <w:r>
        <w:rPr>
          <w:rStyle w:val="FootnoteReference"/>
        </w:rPr>
        <w:footnoteRef/>
      </w:r>
      <w:r>
        <w:t xml:space="preserve"> </w:t>
      </w:r>
      <w:proofErr w:type="spellStart"/>
      <w:r>
        <w:t>When</w:t>
      </w:r>
      <w:proofErr w:type="spellEnd"/>
      <w:r>
        <w:t xml:space="preserve"> to </w:t>
      </w:r>
      <w:proofErr w:type="spellStart"/>
      <w:r>
        <w:t>Use</w:t>
      </w:r>
      <w:proofErr w:type="spellEnd"/>
      <w:r>
        <w:t xml:space="preserve"> MLP, CNN and RNN </w:t>
      </w:r>
      <w:proofErr w:type="spellStart"/>
      <w:r>
        <w:t>Neural</w:t>
      </w:r>
      <w:proofErr w:type="spellEnd"/>
      <w:r>
        <w:t xml:space="preserve"> Networks materiał zaczerpnięty ze strony: </w:t>
      </w:r>
      <w:r w:rsidRPr="001B5637">
        <w:t>https://machinelearningmastery.com/when-to-use-mlp-cnn-and-rnn-neural-networks/</w:t>
      </w:r>
      <w:r>
        <w:t xml:space="preserve"> (dostęp</w:t>
      </w:r>
      <w:r w:rsidR="00A57818">
        <w:t xml:space="preserve">: </w:t>
      </w:r>
      <w:r>
        <w:t>06.04.2023)</w:t>
      </w:r>
    </w:p>
  </w:footnote>
  <w:footnote w:id="41">
    <w:p w14:paraId="08843A2E"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s.487-488.</w:t>
      </w:r>
    </w:p>
  </w:footnote>
  <w:footnote w:id="42">
    <w:p w14:paraId="53B8BAAC"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Auerlien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 439-452.</w:t>
      </w:r>
    </w:p>
  </w:footnote>
  <w:footnote w:id="43">
    <w:p w14:paraId="70DE28A8"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Siddhart</w:t>
      </w:r>
      <w:proofErr w:type="spellEnd"/>
      <w:r w:rsidRPr="007B367C">
        <w:rPr>
          <w:lang w:val="en-US"/>
        </w:rPr>
        <w:t xml:space="preserve"> Sharma &amp; Simone Sharma, </w:t>
      </w:r>
      <w:r w:rsidRPr="007B367C">
        <w:rPr>
          <w:i/>
          <w:iCs/>
          <w:lang w:val="en-US"/>
        </w:rPr>
        <w:t>Activation Functions in Neural Networks</w:t>
      </w:r>
      <w:r w:rsidRPr="007B367C">
        <w:rPr>
          <w:lang w:val="en-US"/>
        </w:rPr>
        <w:t>, International Journal of Engineering Applied Sciences and Technology, 2020, s.310</w:t>
      </w:r>
    </w:p>
  </w:footnote>
  <w:footnote w:id="44">
    <w:p w14:paraId="15CA9C83"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Siddhart</w:t>
      </w:r>
      <w:proofErr w:type="spellEnd"/>
      <w:r w:rsidRPr="007B367C">
        <w:rPr>
          <w:lang w:val="en-US"/>
        </w:rPr>
        <w:t xml:space="preserve"> Sharma &amp; Simone Sharma, </w:t>
      </w:r>
      <w:proofErr w:type="spellStart"/>
      <w:r w:rsidRPr="007B367C">
        <w:rPr>
          <w:lang w:val="en-US"/>
        </w:rPr>
        <w:t>op.cit</w:t>
      </w:r>
      <w:proofErr w:type="spellEnd"/>
      <w:r w:rsidRPr="007B367C">
        <w:rPr>
          <w:lang w:val="en-US"/>
        </w:rPr>
        <w:t>, s.312.</w:t>
      </w:r>
    </w:p>
  </w:footnote>
  <w:footnote w:id="45">
    <w:p w14:paraId="18E2FB39" w14:textId="77777777" w:rsidR="00E70F68" w:rsidRPr="007B367C" w:rsidRDefault="00E70F68" w:rsidP="00E70F68">
      <w:pPr>
        <w:pStyle w:val="FootnoteText"/>
        <w:rPr>
          <w:lang w:val="en-US"/>
        </w:rPr>
      </w:pPr>
      <w:r>
        <w:rPr>
          <w:rStyle w:val="FootnoteReference"/>
        </w:rPr>
        <w:footnoteRef/>
      </w:r>
      <w:r w:rsidRPr="007B367C">
        <w:rPr>
          <w:lang w:val="en-US"/>
        </w:rPr>
        <w:t xml:space="preserve"> Aurelian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s.290</w:t>
      </w:r>
    </w:p>
  </w:footnote>
  <w:footnote w:id="46">
    <w:p w14:paraId="56CC84EF"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Siddhart</w:t>
      </w:r>
      <w:proofErr w:type="spellEnd"/>
      <w:r w:rsidRPr="007B367C">
        <w:rPr>
          <w:lang w:val="en-US"/>
        </w:rPr>
        <w:t xml:space="preserve"> Sharma &amp; Simone Sharma, </w:t>
      </w:r>
      <w:proofErr w:type="spellStart"/>
      <w:r w:rsidRPr="007B367C">
        <w:rPr>
          <w:lang w:val="en-US"/>
        </w:rPr>
        <w:t>op.cit</w:t>
      </w:r>
      <w:proofErr w:type="spellEnd"/>
      <w:r w:rsidRPr="007B367C">
        <w:rPr>
          <w:lang w:val="en-US"/>
        </w:rPr>
        <w:t>, s.312.</w:t>
      </w:r>
    </w:p>
  </w:footnote>
  <w:footnote w:id="47">
    <w:p w14:paraId="7F14ACBF" w14:textId="714383D1" w:rsidR="00E70F68" w:rsidRPr="007B367C" w:rsidRDefault="00E70F68" w:rsidP="00E70F68">
      <w:pPr>
        <w:pStyle w:val="FootnoteText"/>
        <w:rPr>
          <w:lang w:val="en-US"/>
        </w:rPr>
      </w:pPr>
      <w:r>
        <w:rPr>
          <w:rStyle w:val="FootnoteReference"/>
        </w:rPr>
        <w:footnoteRef/>
      </w:r>
      <w:r w:rsidRPr="007B367C">
        <w:rPr>
          <w:lang w:val="en-US"/>
        </w:rPr>
        <w:t xml:space="preserve"> Tomasz </w:t>
      </w:r>
      <w:proofErr w:type="spellStart"/>
      <w:r w:rsidRPr="007B367C">
        <w:rPr>
          <w:lang w:val="en-US"/>
        </w:rPr>
        <w:t>Szandała</w:t>
      </w:r>
      <w:proofErr w:type="spellEnd"/>
      <w:r w:rsidRPr="007B367C">
        <w:rPr>
          <w:lang w:val="en-US"/>
        </w:rPr>
        <w:t xml:space="preserve">, Review and Comparison of Commonly Used Activation Functions for Deep Neural Networks, </w:t>
      </w:r>
      <w:proofErr w:type="spellStart"/>
      <w:r w:rsidRPr="007B367C">
        <w:rPr>
          <w:lang w:val="en-US"/>
        </w:rPr>
        <w:t>Wrocław</w:t>
      </w:r>
      <w:proofErr w:type="spellEnd"/>
      <w:r w:rsidRPr="007B367C">
        <w:rPr>
          <w:lang w:val="en-US"/>
        </w:rPr>
        <w:t xml:space="preserve"> University of Science and Technology, 2020, s.5.</w:t>
      </w:r>
    </w:p>
  </w:footnote>
  <w:footnote w:id="48">
    <w:p w14:paraId="5734191E"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Siddhart</w:t>
      </w:r>
      <w:proofErr w:type="spellEnd"/>
      <w:r w:rsidRPr="007B367C">
        <w:rPr>
          <w:lang w:val="en-US"/>
        </w:rPr>
        <w:t xml:space="preserve"> Sharma &amp; Simone Sharma, </w:t>
      </w:r>
      <w:proofErr w:type="spellStart"/>
      <w:r w:rsidRPr="007B367C">
        <w:rPr>
          <w:lang w:val="en-US"/>
        </w:rPr>
        <w:t>op.cit</w:t>
      </w:r>
      <w:proofErr w:type="spellEnd"/>
      <w:r w:rsidRPr="007B367C">
        <w:rPr>
          <w:lang w:val="en-US"/>
        </w:rPr>
        <w:t>, s.313.</w:t>
      </w:r>
    </w:p>
  </w:footnote>
  <w:footnote w:id="49">
    <w:p w14:paraId="04B465F3" w14:textId="77777777" w:rsidR="00E70F68" w:rsidRDefault="00E70F68" w:rsidP="00E70F68">
      <w:pPr>
        <w:pStyle w:val="FootnoteText"/>
      </w:pPr>
      <w:r>
        <w:rPr>
          <w:rStyle w:val="FootnoteReference"/>
        </w:rPr>
        <w:footnoteRef/>
      </w:r>
      <w:r>
        <w:t xml:space="preserve"> Tomasz </w:t>
      </w:r>
      <w:proofErr w:type="spellStart"/>
      <w:r>
        <w:t>Szandała</w:t>
      </w:r>
      <w:proofErr w:type="spellEnd"/>
      <w:r>
        <w:t xml:space="preserve">, </w:t>
      </w:r>
      <w:proofErr w:type="spellStart"/>
      <w:r>
        <w:t>op.cit</w:t>
      </w:r>
      <w:proofErr w:type="spellEnd"/>
      <w:r>
        <w:t>, s.9-10.</w:t>
      </w:r>
    </w:p>
  </w:footnote>
  <w:footnote w:id="50">
    <w:p w14:paraId="17B7CAC9" w14:textId="77777777" w:rsidR="00E70F68" w:rsidRPr="007B367C" w:rsidRDefault="00E70F68" w:rsidP="00E70F68">
      <w:pPr>
        <w:pStyle w:val="FootnoteText"/>
        <w:rPr>
          <w:lang w:val="en-US"/>
        </w:rPr>
      </w:pPr>
      <w:r>
        <w:rPr>
          <w:rStyle w:val="FootnoteReference"/>
        </w:rPr>
        <w:footnoteRef/>
      </w:r>
      <w:r w:rsidRPr="007B367C">
        <w:rPr>
          <w:lang w:val="en-US"/>
        </w:rPr>
        <w:t xml:space="preserve"> Frank Millstein, </w:t>
      </w:r>
      <w:r w:rsidRPr="007B367C">
        <w:rPr>
          <w:i/>
          <w:iCs/>
          <w:lang w:val="en-US"/>
        </w:rPr>
        <w:t>Convolutional Neural Networks in Python: Beginner’s Guide to Convolutional Neural Networks in Python</w:t>
      </w:r>
      <w:r w:rsidRPr="007B367C">
        <w:rPr>
          <w:lang w:val="en-US"/>
        </w:rPr>
        <w:t>, Frank Millstein, 2019, s.60.</w:t>
      </w:r>
    </w:p>
  </w:footnote>
  <w:footnote w:id="51">
    <w:p w14:paraId="00EB3AA5" w14:textId="77777777" w:rsidR="00E70F68" w:rsidRDefault="00E70F68" w:rsidP="00E70F68">
      <w:pPr>
        <w:pStyle w:val="FootnoteText"/>
      </w:pPr>
      <w:r>
        <w:rPr>
          <w:rStyle w:val="FootnoteReference"/>
        </w:rPr>
        <w:footnoteRef/>
      </w:r>
      <w:r>
        <w:t xml:space="preserve"> Cross-</w:t>
      </w:r>
      <w:proofErr w:type="spellStart"/>
      <w:r>
        <w:t>Entropy</w:t>
      </w:r>
      <w:proofErr w:type="spellEnd"/>
      <w:r>
        <w:t xml:space="preserve"> </w:t>
      </w:r>
      <w:proofErr w:type="spellStart"/>
      <w:r>
        <w:t>Loss</w:t>
      </w:r>
      <w:proofErr w:type="spellEnd"/>
      <w:r>
        <w:t xml:space="preserve"> </w:t>
      </w:r>
      <w:proofErr w:type="spellStart"/>
      <w:r>
        <w:t>Function</w:t>
      </w:r>
      <w:proofErr w:type="spellEnd"/>
      <w:r>
        <w:t xml:space="preserve"> materiał zaczerpnięty ze strony: </w:t>
      </w:r>
      <w:r w:rsidRPr="00F929E9">
        <w:t>https://towardsdatascience.com/cross-entropy-loss-function-f38c4ec8643e</w:t>
      </w:r>
      <w:r>
        <w:t xml:space="preserve"> (dostęp 10.04.2023)</w:t>
      </w:r>
    </w:p>
  </w:footnote>
  <w:footnote w:id="52">
    <w:p w14:paraId="5B357334"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s.294-295.</w:t>
      </w:r>
    </w:p>
  </w:footnote>
  <w:footnote w:id="53">
    <w:p w14:paraId="2C9172A0" w14:textId="77777777" w:rsidR="00E70F68" w:rsidRDefault="00E70F68" w:rsidP="00E70F68">
      <w:pPr>
        <w:pStyle w:val="FootnoteText"/>
      </w:pPr>
      <w:r>
        <w:rPr>
          <w:rStyle w:val="FootnoteReference"/>
        </w:rPr>
        <w:footnoteRef/>
      </w:r>
      <w:r>
        <w:t xml:space="preserve"> </w:t>
      </w:r>
      <w:r w:rsidRPr="000A6F2D">
        <w:rPr>
          <w:i/>
          <w:iCs/>
        </w:rPr>
        <w:t>Gradient</w:t>
      </w:r>
      <w:r>
        <w:t xml:space="preserve">, materiał zaczerpnięty ze strony: </w:t>
      </w:r>
      <w:r w:rsidRPr="000A6F2D">
        <w:t>https://www.medianauka.pl/gradient</w:t>
      </w:r>
      <w:r>
        <w:t xml:space="preserve"> (dostęp 10.04.2023).</w:t>
      </w:r>
    </w:p>
  </w:footnote>
  <w:footnote w:id="54">
    <w:p w14:paraId="62E7362B"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s.294-295.</w:t>
      </w:r>
    </w:p>
  </w:footnote>
  <w:footnote w:id="55">
    <w:p w14:paraId="5B160BDA" w14:textId="77777777" w:rsidR="00E70F68" w:rsidRPr="007B367C" w:rsidRDefault="00E70F68" w:rsidP="00E70F68">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s.135-136.</w:t>
      </w:r>
    </w:p>
  </w:footnote>
  <w:footnote w:id="56">
    <w:p w14:paraId="2B4E9DD4" w14:textId="3CB3E3D2" w:rsidR="00BA51FC" w:rsidRPr="007B367C" w:rsidRDefault="00BA51FC">
      <w:pPr>
        <w:pStyle w:val="FootnoteText"/>
        <w:rPr>
          <w:lang w:val="en-US"/>
        </w:rPr>
      </w:pPr>
      <w:r>
        <w:rPr>
          <w:rStyle w:val="FootnoteReference"/>
        </w:rPr>
        <w:footnoteRef/>
      </w:r>
      <w:r w:rsidRPr="007B367C">
        <w:rPr>
          <w:lang w:val="en-US"/>
        </w:rPr>
        <w:t xml:space="preserve"> Frank Millstein, </w:t>
      </w:r>
      <w:proofErr w:type="spellStart"/>
      <w:r w:rsidRPr="007B367C">
        <w:rPr>
          <w:lang w:val="en-US"/>
        </w:rPr>
        <w:t>op.cit</w:t>
      </w:r>
      <w:proofErr w:type="spellEnd"/>
      <w:r w:rsidRPr="007B367C">
        <w:rPr>
          <w:lang w:val="en-US"/>
        </w:rPr>
        <w:t>, s.8.</w:t>
      </w:r>
    </w:p>
  </w:footnote>
  <w:footnote w:id="57">
    <w:p w14:paraId="7F3A92E0" w14:textId="7224FC7B" w:rsidR="00BF22D8" w:rsidRDefault="00BF22D8">
      <w:pPr>
        <w:pStyle w:val="FootnoteText"/>
      </w:pPr>
      <w:r>
        <w:rPr>
          <w:rStyle w:val="FootnoteReference"/>
        </w:rPr>
        <w:footnoteRef/>
      </w:r>
      <w:r>
        <w:t xml:space="preserve"> </w:t>
      </w:r>
      <w:proofErr w:type="spellStart"/>
      <w:r>
        <w:t>Aurelien</w:t>
      </w:r>
      <w:proofErr w:type="spellEnd"/>
      <w:r>
        <w:t xml:space="preserve"> </w:t>
      </w:r>
      <w:proofErr w:type="spellStart"/>
      <w:r>
        <w:t>Geron</w:t>
      </w:r>
      <w:proofErr w:type="spellEnd"/>
      <w:r>
        <w:t xml:space="preserve">, </w:t>
      </w:r>
      <w:proofErr w:type="spellStart"/>
      <w:r>
        <w:t>op.cit</w:t>
      </w:r>
      <w:proofErr w:type="spellEnd"/>
      <w:r>
        <w:t>, 440.</w:t>
      </w:r>
    </w:p>
  </w:footnote>
  <w:footnote w:id="58">
    <w:p w14:paraId="03C31E87" w14:textId="288EE3E3" w:rsidR="00E3126A" w:rsidRPr="007B367C" w:rsidRDefault="00E3126A">
      <w:pPr>
        <w:pStyle w:val="FootnoteText"/>
        <w:rPr>
          <w:lang w:val="en-US"/>
        </w:rPr>
      </w:pPr>
      <w:r>
        <w:rPr>
          <w:rStyle w:val="FootnoteReference"/>
        </w:rPr>
        <w:footnoteRef/>
      </w:r>
      <w:r w:rsidRPr="007B367C">
        <w:rPr>
          <w:lang w:val="en-US"/>
        </w:rPr>
        <w:t xml:space="preserve"> </w:t>
      </w:r>
      <w:proofErr w:type="spellStart"/>
      <w:r w:rsidRPr="007B367C">
        <w:rPr>
          <w:lang w:val="en-US"/>
        </w:rPr>
        <w:t>Dulari</w:t>
      </w:r>
      <w:proofErr w:type="spellEnd"/>
      <w:r w:rsidRPr="007B367C">
        <w:rPr>
          <w:lang w:val="en-US"/>
        </w:rPr>
        <w:t xml:space="preserve"> Bhatt, Chirag Patel, Hardik </w:t>
      </w:r>
      <w:proofErr w:type="spellStart"/>
      <w:r w:rsidRPr="007B367C">
        <w:rPr>
          <w:lang w:val="en-US"/>
        </w:rPr>
        <w:t>Talsania</w:t>
      </w:r>
      <w:proofErr w:type="spellEnd"/>
      <w:r w:rsidRPr="007B367C">
        <w:rPr>
          <w:lang w:val="en-US"/>
        </w:rPr>
        <w:t xml:space="preserve">, Jigar Patel, </w:t>
      </w:r>
      <w:proofErr w:type="spellStart"/>
      <w:r w:rsidRPr="007B367C">
        <w:rPr>
          <w:lang w:val="en-US"/>
        </w:rPr>
        <w:t>Rasmika</w:t>
      </w:r>
      <w:proofErr w:type="spellEnd"/>
      <w:r w:rsidRPr="007B367C">
        <w:rPr>
          <w:lang w:val="en-US"/>
        </w:rPr>
        <w:t xml:space="preserve"> Vaghela, </w:t>
      </w:r>
      <w:proofErr w:type="spellStart"/>
      <w:r w:rsidRPr="007B367C">
        <w:rPr>
          <w:lang w:val="en-US"/>
        </w:rPr>
        <w:t>Sharnil</w:t>
      </w:r>
      <w:proofErr w:type="spellEnd"/>
      <w:r w:rsidRPr="007B367C">
        <w:rPr>
          <w:lang w:val="en-US"/>
        </w:rPr>
        <w:t xml:space="preserve"> Pandya, </w:t>
      </w:r>
      <w:proofErr w:type="spellStart"/>
      <w:r w:rsidRPr="007B367C">
        <w:rPr>
          <w:lang w:val="en-US"/>
        </w:rPr>
        <w:t>Kirit</w:t>
      </w:r>
      <w:proofErr w:type="spellEnd"/>
      <w:r w:rsidRPr="007B367C">
        <w:rPr>
          <w:lang w:val="en-US"/>
        </w:rPr>
        <w:t xml:space="preserve"> </w:t>
      </w:r>
      <w:proofErr w:type="spellStart"/>
      <w:r w:rsidRPr="007B367C">
        <w:rPr>
          <w:lang w:val="en-US"/>
        </w:rPr>
        <w:t>Mody</w:t>
      </w:r>
      <w:proofErr w:type="spellEnd"/>
      <w:r w:rsidRPr="007B367C">
        <w:rPr>
          <w:lang w:val="en-US"/>
        </w:rPr>
        <w:t xml:space="preserve">, Hemant </w:t>
      </w:r>
      <w:proofErr w:type="spellStart"/>
      <w:r w:rsidRPr="007B367C">
        <w:rPr>
          <w:lang w:val="en-US"/>
        </w:rPr>
        <w:t>Ghayvat</w:t>
      </w:r>
      <w:proofErr w:type="spellEnd"/>
      <w:r w:rsidRPr="007B367C">
        <w:rPr>
          <w:lang w:val="en-US"/>
        </w:rPr>
        <w:t xml:space="preserve">, </w:t>
      </w:r>
      <w:r w:rsidRPr="007B367C">
        <w:rPr>
          <w:i/>
          <w:iCs/>
          <w:lang w:val="en-US"/>
        </w:rPr>
        <w:t xml:space="preserve">CNN Variants for Computer Vision: History, Architecture, Application, Challenges and Future </w:t>
      </w:r>
      <w:proofErr w:type="spellStart"/>
      <w:proofErr w:type="gramStart"/>
      <w:r w:rsidRPr="007B367C">
        <w:rPr>
          <w:i/>
          <w:iCs/>
          <w:lang w:val="en-US"/>
        </w:rPr>
        <w:t>Scope</w:t>
      </w:r>
      <w:r w:rsidRPr="007B367C">
        <w:rPr>
          <w:lang w:val="en-US"/>
        </w:rPr>
        <w:t>,</w:t>
      </w:r>
      <w:r w:rsidR="008001F3" w:rsidRPr="007B367C">
        <w:rPr>
          <w:lang w:val="en-US"/>
        </w:rPr>
        <w:t>Electronics</w:t>
      </w:r>
      <w:proofErr w:type="spellEnd"/>
      <w:proofErr w:type="gramEnd"/>
      <w:r w:rsidR="008001F3" w:rsidRPr="007B367C">
        <w:rPr>
          <w:lang w:val="en-US"/>
        </w:rPr>
        <w:t xml:space="preserve"> 2021, MDPI, s.2.</w:t>
      </w:r>
    </w:p>
  </w:footnote>
  <w:footnote w:id="59">
    <w:p w14:paraId="2C422AD4" w14:textId="54299352" w:rsidR="00C43D37" w:rsidRDefault="00C43D37">
      <w:pPr>
        <w:pStyle w:val="FootnoteText"/>
      </w:pPr>
      <w:r>
        <w:rPr>
          <w:rStyle w:val="FootnoteReference"/>
        </w:rPr>
        <w:footnoteRef/>
      </w:r>
      <w:r>
        <w:t xml:space="preserve"> </w:t>
      </w:r>
      <w:proofErr w:type="spellStart"/>
      <w:r w:rsidRPr="00A72C32">
        <w:rPr>
          <w:i/>
          <w:iCs/>
        </w:rPr>
        <w:t>Deep</w:t>
      </w:r>
      <w:proofErr w:type="spellEnd"/>
      <w:r w:rsidRPr="00A72C32">
        <w:rPr>
          <w:i/>
          <w:iCs/>
        </w:rPr>
        <w:t xml:space="preserve"> Learning – </w:t>
      </w:r>
      <w:proofErr w:type="spellStart"/>
      <w:r w:rsidRPr="00A72C32">
        <w:rPr>
          <w:i/>
          <w:iCs/>
        </w:rPr>
        <w:t>AlexNet</w:t>
      </w:r>
      <w:proofErr w:type="spellEnd"/>
      <w:r w:rsidR="00A72C32">
        <w:t>,</w:t>
      </w:r>
      <w:r>
        <w:t xml:space="preserve"> materiał zaczerpnięty ze strony</w:t>
      </w:r>
      <w:r w:rsidR="00A72C32">
        <w:t xml:space="preserve">: </w:t>
      </w:r>
      <w:r w:rsidRPr="00C43D37">
        <w:t>https://www.doc.ic.ac.uk/~bkainz/teaching/DL/notes/AlexNet.pdf</w:t>
      </w:r>
      <w:r>
        <w:t xml:space="preserve"> (dostęp 15.04.2023)</w:t>
      </w:r>
    </w:p>
  </w:footnote>
  <w:footnote w:id="60">
    <w:p w14:paraId="59376DC5" w14:textId="29BC6D91" w:rsidR="00CD04DC" w:rsidRDefault="00CD04DC">
      <w:pPr>
        <w:pStyle w:val="FootnoteText"/>
      </w:pPr>
      <w:r>
        <w:rPr>
          <w:rStyle w:val="FootnoteReference"/>
        </w:rPr>
        <w:footnoteRef/>
      </w:r>
      <w:r>
        <w:t xml:space="preserve"> </w:t>
      </w:r>
      <w:proofErr w:type="spellStart"/>
      <w:r>
        <w:t>Andrey</w:t>
      </w:r>
      <w:proofErr w:type="spellEnd"/>
      <w:r>
        <w:t xml:space="preserve"> </w:t>
      </w:r>
      <w:proofErr w:type="spellStart"/>
      <w:r>
        <w:t>Arsenov</w:t>
      </w:r>
      <w:proofErr w:type="spellEnd"/>
      <w:r>
        <w:t xml:space="preserve">, Igo </w:t>
      </w:r>
      <w:proofErr w:type="spellStart"/>
      <w:r>
        <w:t>Ruban</w:t>
      </w:r>
      <w:proofErr w:type="spellEnd"/>
      <w:r>
        <w:t xml:space="preserve">, </w:t>
      </w:r>
      <w:proofErr w:type="spellStart"/>
      <w:r>
        <w:t>Kyrylo</w:t>
      </w:r>
      <w:proofErr w:type="spellEnd"/>
      <w:r>
        <w:t xml:space="preserve"> </w:t>
      </w:r>
      <w:proofErr w:type="spellStart"/>
      <w:r>
        <w:t>Smelyakov</w:t>
      </w:r>
      <w:proofErr w:type="spellEnd"/>
      <w:r>
        <w:t xml:space="preserve">, </w:t>
      </w:r>
      <w:proofErr w:type="spellStart"/>
      <w:r>
        <w:t>Anastasiya</w:t>
      </w:r>
      <w:proofErr w:type="spellEnd"/>
      <w:r>
        <w:t xml:space="preserve"> </w:t>
      </w:r>
      <w:proofErr w:type="spellStart"/>
      <w:r>
        <w:t>Chupryna</w:t>
      </w:r>
      <w:proofErr w:type="spellEnd"/>
      <w:r>
        <w:t xml:space="preserve">, </w:t>
      </w:r>
      <w:proofErr w:type="spellStart"/>
      <w:r>
        <w:t>Evolution</w:t>
      </w:r>
      <w:proofErr w:type="spellEnd"/>
      <w:r>
        <w:t xml:space="preserve"> of </w:t>
      </w:r>
      <w:proofErr w:type="spellStart"/>
      <w:r>
        <w:t>Convolutinoal</w:t>
      </w:r>
      <w:proofErr w:type="spellEnd"/>
      <w:r>
        <w:t xml:space="preserve"> </w:t>
      </w:r>
      <w:proofErr w:type="spellStart"/>
      <w:r>
        <w:t>Neural</w:t>
      </w:r>
      <w:proofErr w:type="spellEnd"/>
      <w:r>
        <w:t xml:space="preserve"> Network Architecture in Image </w:t>
      </w:r>
      <w:proofErr w:type="spellStart"/>
      <w:r>
        <w:t>Classification</w:t>
      </w:r>
      <w:proofErr w:type="spellEnd"/>
      <w:r>
        <w:t xml:space="preserve"> </w:t>
      </w:r>
      <w:proofErr w:type="spellStart"/>
      <w:r>
        <w:t>Problems</w:t>
      </w:r>
      <w:proofErr w:type="spellEnd"/>
      <w:r>
        <w:t xml:space="preserve">, International Conference on </w:t>
      </w:r>
      <w:proofErr w:type="spellStart"/>
      <w:r>
        <w:t>Intelligent</w:t>
      </w:r>
      <w:proofErr w:type="spellEnd"/>
      <w:r>
        <w:t xml:space="preserve"> </w:t>
      </w:r>
      <w:proofErr w:type="spellStart"/>
      <w:r>
        <w:t>Tutoring</w:t>
      </w:r>
      <w:proofErr w:type="spellEnd"/>
      <w:r>
        <w:t xml:space="preserve"> Systems, 2018, s.35-44.</w:t>
      </w:r>
    </w:p>
  </w:footnote>
  <w:footnote w:id="61">
    <w:p w14:paraId="12A27971" w14:textId="061EDA9C" w:rsidR="00CD04DC" w:rsidRDefault="00CD04DC">
      <w:pPr>
        <w:pStyle w:val="FootnoteText"/>
      </w:pPr>
      <w:r>
        <w:rPr>
          <w:rStyle w:val="FootnoteReference"/>
        </w:rPr>
        <w:footnoteRef/>
      </w:r>
      <w:r>
        <w:t xml:space="preserve"> Ibidem.</w:t>
      </w:r>
    </w:p>
  </w:footnote>
  <w:footnote w:id="62">
    <w:p w14:paraId="5965C945" w14:textId="5E9F4AD8" w:rsidR="00CD04DC" w:rsidRDefault="00CD04DC">
      <w:pPr>
        <w:pStyle w:val="FootnoteText"/>
      </w:pPr>
      <w:r>
        <w:rPr>
          <w:rStyle w:val="FootnoteReference"/>
        </w:rPr>
        <w:footnoteRef/>
      </w:r>
      <w:r>
        <w:t xml:space="preserve"> Ibidem.</w:t>
      </w:r>
    </w:p>
  </w:footnote>
  <w:footnote w:id="63">
    <w:p w14:paraId="0C676461" w14:textId="14698036" w:rsidR="00063247" w:rsidRDefault="00063247">
      <w:pPr>
        <w:pStyle w:val="FootnoteText"/>
      </w:pPr>
      <w:r>
        <w:rPr>
          <w:rStyle w:val="FootnoteReference"/>
        </w:rPr>
        <w:footnoteRef/>
      </w:r>
      <w:r>
        <w:t xml:space="preserve"> </w:t>
      </w:r>
      <w:proofErr w:type="spellStart"/>
      <w:r>
        <w:t>Deep</w:t>
      </w:r>
      <w:proofErr w:type="spellEnd"/>
      <w:r>
        <w:t xml:space="preserve"> Learning in </w:t>
      </w:r>
      <w:proofErr w:type="spellStart"/>
      <w:r>
        <w:t>Medical</w:t>
      </w:r>
      <w:proofErr w:type="spellEnd"/>
      <w:r>
        <w:t xml:space="preserve"> </w:t>
      </w:r>
      <w:proofErr w:type="spellStart"/>
      <w:r>
        <w:t>Imaging</w:t>
      </w:r>
      <w:proofErr w:type="spellEnd"/>
      <w:r>
        <w:t xml:space="preserve"> materiał zaczerpnięty ze strony: </w:t>
      </w:r>
      <w:r w:rsidRPr="00063247">
        <w:t>https://www.ncbi.nlm.nih.gov/pmc/articles/PMC6945006/</w:t>
      </w:r>
      <w:r>
        <w:t xml:space="preserve"> (dostęp 01.05.2023)</w:t>
      </w:r>
    </w:p>
  </w:footnote>
  <w:footnote w:id="64">
    <w:p w14:paraId="301EC3AA" w14:textId="79541E58" w:rsidR="00063247" w:rsidRDefault="00063247">
      <w:pPr>
        <w:pStyle w:val="FootnoteText"/>
      </w:pPr>
      <w:r>
        <w:rPr>
          <w:rStyle w:val="FootnoteReference"/>
        </w:rPr>
        <w:footnoteRef/>
      </w:r>
      <w:proofErr w:type="spellStart"/>
      <w:r>
        <w:t>Faster</w:t>
      </w:r>
      <w:proofErr w:type="spellEnd"/>
      <w:r>
        <w:t xml:space="preserve"> CNN-</w:t>
      </w:r>
      <w:proofErr w:type="spellStart"/>
      <w:r>
        <w:t>based</w:t>
      </w:r>
      <w:proofErr w:type="spellEnd"/>
      <w:r>
        <w:t xml:space="preserve"> </w:t>
      </w:r>
      <w:proofErr w:type="spellStart"/>
      <w:r>
        <w:t>vehicle</w:t>
      </w:r>
      <w:proofErr w:type="spellEnd"/>
      <w:r>
        <w:t xml:space="preserve"> </w:t>
      </w:r>
      <w:proofErr w:type="spellStart"/>
      <w:r>
        <w:t>detection</w:t>
      </w:r>
      <w:proofErr w:type="spellEnd"/>
      <w:r>
        <w:t xml:space="preserve"> and </w:t>
      </w:r>
      <w:proofErr w:type="spellStart"/>
      <w:r>
        <w:t>counting</w:t>
      </w:r>
      <w:proofErr w:type="spellEnd"/>
      <w:r>
        <w:t xml:space="preserve"> </w:t>
      </w:r>
      <w:proofErr w:type="spellStart"/>
      <w:r>
        <w:t>strategy</w:t>
      </w:r>
      <w:proofErr w:type="spellEnd"/>
      <w:r>
        <w:t xml:space="preserve"> for </w:t>
      </w:r>
      <w:proofErr w:type="spellStart"/>
      <w:r>
        <w:t>fixed</w:t>
      </w:r>
      <w:proofErr w:type="spellEnd"/>
      <w:r>
        <w:t xml:space="preserve"> </w:t>
      </w:r>
      <w:proofErr w:type="spellStart"/>
      <w:r>
        <w:t>camera</w:t>
      </w:r>
      <w:proofErr w:type="spellEnd"/>
      <w:r>
        <w:t xml:space="preserve"> </w:t>
      </w:r>
      <w:proofErr w:type="spellStart"/>
      <w:r>
        <w:t>scenes</w:t>
      </w:r>
      <w:proofErr w:type="spellEnd"/>
      <w:r>
        <w:t xml:space="preserve"> materiał zaczerpnięty ze strony: https://link.springer.com/article/10.1007/s11042-022-12370-9 (dostęp 01.05.2023)</w:t>
      </w:r>
    </w:p>
  </w:footnote>
  <w:footnote w:id="65">
    <w:p w14:paraId="4AC95466" w14:textId="26683FD2" w:rsidR="00063247" w:rsidRDefault="00063247">
      <w:pPr>
        <w:pStyle w:val="FootnoteText"/>
      </w:pPr>
      <w:r>
        <w:rPr>
          <w:rStyle w:val="FootnoteReference"/>
        </w:rPr>
        <w:footnoteRef/>
      </w:r>
      <w:r>
        <w:t xml:space="preserve"> Applications of </w:t>
      </w:r>
      <w:proofErr w:type="spellStart"/>
      <w:r>
        <w:t>Convolutional</w:t>
      </w:r>
      <w:proofErr w:type="spellEnd"/>
      <w:r>
        <w:t xml:space="preserve"> </w:t>
      </w:r>
      <w:proofErr w:type="spellStart"/>
      <w:r>
        <w:t>Neural</w:t>
      </w:r>
      <w:proofErr w:type="spellEnd"/>
      <w:r>
        <w:t xml:space="preserve"> Networks (SCNN) materiał zaczerpnięty ze strony: </w:t>
      </w:r>
      <w:r w:rsidRPr="00063247">
        <w:t>https://www.analyticsvidhya.com/blog/2021/10/applications-of-convolutional-neural-networkscnn/</w:t>
      </w:r>
      <w:r>
        <w:t xml:space="preserve"> (dostęp 01.05.2023)</w:t>
      </w:r>
    </w:p>
  </w:footnote>
  <w:footnote w:id="66">
    <w:p w14:paraId="7A77B38A" w14:textId="1DA74639" w:rsidR="00063247" w:rsidRDefault="00063247">
      <w:pPr>
        <w:pStyle w:val="FootnoteText"/>
      </w:pPr>
      <w:r>
        <w:rPr>
          <w:rStyle w:val="FootnoteReference"/>
        </w:rPr>
        <w:footnoteRef/>
      </w:r>
      <w:r>
        <w:t xml:space="preserve"> </w:t>
      </w:r>
      <w:proofErr w:type="spellStart"/>
      <w:r>
        <w:t>Convolutional</w:t>
      </w:r>
      <w:proofErr w:type="spellEnd"/>
      <w:r>
        <w:t xml:space="preserve"> </w:t>
      </w:r>
      <w:proofErr w:type="spellStart"/>
      <w:r>
        <w:t>Neural</w:t>
      </w:r>
      <w:proofErr w:type="spellEnd"/>
      <w:r>
        <w:t xml:space="preserve"> Network: </w:t>
      </w:r>
      <w:proofErr w:type="spellStart"/>
      <w:r>
        <w:t>Benefits</w:t>
      </w:r>
      <w:proofErr w:type="spellEnd"/>
      <w:r>
        <w:t xml:space="preserve">, </w:t>
      </w:r>
      <w:proofErr w:type="spellStart"/>
      <w:r>
        <w:t>Types</w:t>
      </w:r>
      <w:proofErr w:type="spellEnd"/>
      <w:r>
        <w:t xml:space="preserve">, and Applications materiał zaczerpnięty ze strony: </w:t>
      </w:r>
      <w:r w:rsidRPr="00063247">
        <w:t>https://datagen.tech/guides/computer-vision/cnn-convolutional-neural-network/</w:t>
      </w:r>
      <w:r>
        <w:t xml:space="preserve"> (dostęp 01.05.2023)</w:t>
      </w:r>
    </w:p>
  </w:footnote>
  <w:footnote w:id="67">
    <w:p w14:paraId="2F4ED8D1" w14:textId="5AB2EBA6" w:rsidR="000B04D4" w:rsidRPr="007B367C" w:rsidRDefault="000B04D4">
      <w:pPr>
        <w:pStyle w:val="FootnoteText"/>
        <w:rPr>
          <w:lang w:val="en-US"/>
        </w:rPr>
      </w:pPr>
      <w:r>
        <w:rPr>
          <w:rStyle w:val="FootnoteReference"/>
        </w:rPr>
        <w:footnoteRef/>
      </w:r>
      <w:r w:rsidRPr="007B367C">
        <w:rPr>
          <w:lang w:val="en-US"/>
        </w:rPr>
        <w:t xml:space="preserve"> </w:t>
      </w:r>
      <w:proofErr w:type="spellStart"/>
      <w:r w:rsidRPr="007B367C">
        <w:rPr>
          <w:lang w:val="en-US"/>
        </w:rPr>
        <w:t>Dulari</w:t>
      </w:r>
      <w:proofErr w:type="spellEnd"/>
      <w:r w:rsidRPr="007B367C">
        <w:rPr>
          <w:lang w:val="en-US"/>
        </w:rPr>
        <w:t xml:space="preserve"> Bhatt, Chirag Patel, Hardik </w:t>
      </w:r>
      <w:proofErr w:type="spellStart"/>
      <w:r w:rsidRPr="007B367C">
        <w:rPr>
          <w:lang w:val="en-US"/>
        </w:rPr>
        <w:t>Talsania</w:t>
      </w:r>
      <w:proofErr w:type="spellEnd"/>
      <w:r w:rsidRPr="007B367C">
        <w:rPr>
          <w:lang w:val="en-US"/>
        </w:rPr>
        <w:t xml:space="preserve">, Jigar Patel, </w:t>
      </w:r>
      <w:proofErr w:type="spellStart"/>
      <w:r w:rsidRPr="007B367C">
        <w:rPr>
          <w:lang w:val="en-US"/>
        </w:rPr>
        <w:t>Rasmika</w:t>
      </w:r>
      <w:proofErr w:type="spellEnd"/>
      <w:r w:rsidRPr="007B367C">
        <w:rPr>
          <w:lang w:val="en-US"/>
        </w:rPr>
        <w:t xml:space="preserve"> Vaghela, </w:t>
      </w:r>
      <w:proofErr w:type="spellStart"/>
      <w:r w:rsidRPr="007B367C">
        <w:rPr>
          <w:lang w:val="en-US"/>
        </w:rPr>
        <w:t>Sharnil</w:t>
      </w:r>
      <w:proofErr w:type="spellEnd"/>
      <w:r w:rsidRPr="007B367C">
        <w:rPr>
          <w:lang w:val="en-US"/>
        </w:rPr>
        <w:t xml:space="preserve"> Pandya, </w:t>
      </w:r>
      <w:proofErr w:type="spellStart"/>
      <w:r w:rsidRPr="007B367C">
        <w:rPr>
          <w:lang w:val="en-US"/>
        </w:rPr>
        <w:t>Kirit</w:t>
      </w:r>
      <w:proofErr w:type="spellEnd"/>
      <w:r w:rsidRPr="007B367C">
        <w:rPr>
          <w:lang w:val="en-US"/>
        </w:rPr>
        <w:t xml:space="preserve"> </w:t>
      </w:r>
      <w:proofErr w:type="spellStart"/>
      <w:r w:rsidRPr="007B367C">
        <w:rPr>
          <w:lang w:val="en-US"/>
        </w:rPr>
        <w:t>Mody</w:t>
      </w:r>
      <w:proofErr w:type="spellEnd"/>
      <w:r w:rsidRPr="007B367C">
        <w:rPr>
          <w:lang w:val="en-US"/>
        </w:rPr>
        <w:t xml:space="preserve">, Hemant </w:t>
      </w:r>
      <w:proofErr w:type="spellStart"/>
      <w:proofErr w:type="gramStart"/>
      <w:r w:rsidRPr="007B367C">
        <w:rPr>
          <w:lang w:val="en-US"/>
        </w:rPr>
        <w:t>Ghayvat,op.cit</w:t>
      </w:r>
      <w:proofErr w:type="spellEnd"/>
      <w:proofErr w:type="gramEnd"/>
      <w:r w:rsidRPr="007B367C">
        <w:rPr>
          <w:lang w:val="en-US"/>
        </w:rPr>
        <w:t>, s.2.</w:t>
      </w:r>
    </w:p>
  </w:footnote>
  <w:footnote w:id="68">
    <w:p w14:paraId="53A3EF8B" w14:textId="77777777" w:rsidR="00353EA0" w:rsidRPr="007B367C" w:rsidRDefault="00353EA0" w:rsidP="00353EA0">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s.441.</w:t>
      </w:r>
    </w:p>
  </w:footnote>
  <w:footnote w:id="69">
    <w:p w14:paraId="0E7EA808" w14:textId="139F6228" w:rsidR="007B4577" w:rsidRPr="007B367C" w:rsidRDefault="007B4577">
      <w:pPr>
        <w:pStyle w:val="FootnoteText"/>
        <w:rPr>
          <w:lang w:val="en-US"/>
        </w:rPr>
      </w:pPr>
      <w:r>
        <w:rPr>
          <w:rStyle w:val="FootnoteReference"/>
        </w:rPr>
        <w:footnoteRef/>
      </w:r>
      <w:r w:rsidRPr="007B367C">
        <w:rPr>
          <w:lang w:val="en-US"/>
        </w:rPr>
        <w:t xml:space="preserve"> Convolutional Neural Networks (CNN) and Computer Vision 101 fundamentals Part 1 </w:t>
      </w:r>
      <w:proofErr w:type="spellStart"/>
      <w:r w:rsidRPr="007B367C">
        <w:rPr>
          <w:lang w:val="en-US"/>
        </w:rPr>
        <w:t>materiał</w:t>
      </w:r>
      <w:proofErr w:type="spellEnd"/>
      <w:r w:rsidRPr="007B367C">
        <w:rPr>
          <w:lang w:val="en-US"/>
        </w:rPr>
        <w:t xml:space="preserve"> </w:t>
      </w:r>
      <w:proofErr w:type="spellStart"/>
      <w:r w:rsidRPr="007B367C">
        <w:rPr>
          <w:lang w:val="en-US"/>
        </w:rPr>
        <w:t>zaczerpnięty</w:t>
      </w:r>
      <w:proofErr w:type="spellEnd"/>
      <w:r w:rsidRPr="007B367C">
        <w:rPr>
          <w:lang w:val="en-US"/>
        </w:rPr>
        <w:t xml:space="preserve"> ze </w:t>
      </w:r>
      <w:proofErr w:type="spellStart"/>
      <w:r w:rsidRPr="007B367C">
        <w:rPr>
          <w:lang w:val="en-US"/>
        </w:rPr>
        <w:t>strony</w:t>
      </w:r>
      <w:proofErr w:type="spellEnd"/>
      <w:r w:rsidRPr="007B367C">
        <w:rPr>
          <w:lang w:val="en-US"/>
        </w:rPr>
        <w:t>: https://medium.com/data-science-bootcamp/convolutional-neural-networks-cnn-and-computer-vision-101-fundamentals-part-1-a5d39a1faf8f</w:t>
      </w:r>
    </w:p>
  </w:footnote>
  <w:footnote w:id="70">
    <w:p w14:paraId="559A9260" w14:textId="03CA5716" w:rsidR="001B1EF1" w:rsidRPr="007B367C" w:rsidRDefault="001B1EF1">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s.444.</w:t>
      </w:r>
    </w:p>
  </w:footnote>
  <w:footnote w:id="71">
    <w:p w14:paraId="11F7C821" w14:textId="6D69C64E" w:rsidR="009659C3" w:rsidRPr="007B367C" w:rsidRDefault="009659C3">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s.442.</w:t>
      </w:r>
    </w:p>
  </w:footnote>
  <w:footnote w:id="72">
    <w:p w14:paraId="0F1989F6" w14:textId="39C662FC" w:rsidR="00293DE0" w:rsidRPr="007B367C" w:rsidRDefault="00293DE0">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s.443.</w:t>
      </w:r>
    </w:p>
  </w:footnote>
  <w:footnote w:id="73">
    <w:p w14:paraId="529AD808" w14:textId="00EF83FA" w:rsidR="002A3C30" w:rsidRPr="007B367C" w:rsidRDefault="002A3C30">
      <w:pPr>
        <w:pStyle w:val="FootnoteText"/>
        <w:rPr>
          <w:lang w:val="en-US"/>
        </w:rPr>
      </w:pPr>
      <w:r>
        <w:rPr>
          <w:rStyle w:val="FootnoteReference"/>
        </w:rPr>
        <w:footnoteRef/>
      </w:r>
      <w:r w:rsidRPr="007B367C">
        <w:rPr>
          <w:lang w:val="en-US"/>
        </w:rPr>
        <w:t xml:space="preserve"> Keiron O’Shea and Ryan Nash, An Introduction to Convolutional Neural Network, </w:t>
      </w:r>
      <w:proofErr w:type="spellStart"/>
      <w:r w:rsidRPr="007B367C">
        <w:rPr>
          <w:lang w:val="en-US"/>
        </w:rPr>
        <w:t>arXiv</w:t>
      </w:r>
      <w:proofErr w:type="spellEnd"/>
      <w:r w:rsidRPr="007B367C">
        <w:rPr>
          <w:lang w:val="en-US"/>
        </w:rPr>
        <w:t>, 2015, s.</w:t>
      </w:r>
      <w:r w:rsidR="009A37E1" w:rsidRPr="007B367C">
        <w:rPr>
          <w:lang w:val="en-US"/>
        </w:rPr>
        <w:t>6</w:t>
      </w:r>
      <w:r w:rsidRPr="007B367C">
        <w:rPr>
          <w:lang w:val="en-US"/>
        </w:rPr>
        <w:t xml:space="preserve">-8. </w:t>
      </w:r>
    </w:p>
  </w:footnote>
  <w:footnote w:id="74">
    <w:p w14:paraId="12C4FFC5" w14:textId="00CC709F" w:rsidR="00CA47CF" w:rsidRPr="007B367C" w:rsidRDefault="00CA47CF">
      <w:pPr>
        <w:pStyle w:val="FootnoteText"/>
        <w:rPr>
          <w:lang w:val="en-US"/>
        </w:rPr>
      </w:pPr>
      <w:r>
        <w:rPr>
          <w:rStyle w:val="FootnoteReference"/>
        </w:rPr>
        <w:footnoteRef/>
      </w:r>
      <w:r w:rsidRPr="007B367C">
        <w:rPr>
          <w:lang w:val="en-US"/>
        </w:rPr>
        <w:t xml:space="preserve"> </w:t>
      </w:r>
      <w:r w:rsidR="009A37E1" w:rsidRPr="007B367C">
        <w:rPr>
          <w:lang w:val="en-US"/>
        </w:rPr>
        <w:t>Ibidem</w:t>
      </w:r>
    </w:p>
  </w:footnote>
  <w:footnote w:id="75">
    <w:p w14:paraId="30B181B7" w14:textId="7BD5AE69" w:rsidR="00D92ABA" w:rsidRPr="007B367C" w:rsidRDefault="00D92ABA">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s.443.</w:t>
      </w:r>
    </w:p>
  </w:footnote>
  <w:footnote w:id="76">
    <w:p w14:paraId="120412C4" w14:textId="576943CF" w:rsidR="0030044B" w:rsidRPr="007B367C" w:rsidRDefault="0030044B">
      <w:pPr>
        <w:pStyle w:val="FootnoteText"/>
        <w:rPr>
          <w:lang w:val="en-US"/>
        </w:rPr>
      </w:pPr>
      <w:r>
        <w:rPr>
          <w:rStyle w:val="FootnoteReference"/>
        </w:rPr>
        <w:footnoteRef/>
      </w:r>
      <w:r w:rsidRPr="007B367C">
        <w:rPr>
          <w:lang w:val="en-US"/>
        </w:rPr>
        <w:t xml:space="preserve"> Keiron </w:t>
      </w:r>
      <w:proofErr w:type="spellStart"/>
      <w:r w:rsidRPr="007B367C">
        <w:rPr>
          <w:lang w:val="en-US"/>
        </w:rPr>
        <w:t>O’shea</w:t>
      </w:r>
      <w:proofErr w:type="spellEnd"/>
      <w:r w:rsidRPr="007B367C">
        <w:rPr>
          <w:lang w:val="en-US"/>
        </w:rPr>
        <w:t xml:space="preserve"> and Ryan Nash, </w:t>
      </w:r>
      <w:proofErr w:type="spellStart"/>
      <w:r w:rsidRPr="007B367C">
        <w:rPr>
          <w:lang w:val="en-US"/>
        </w:rPr>
        <w:t>op.cit</w:t>
      </w:r>
      <w:proofErr w:type="spellEnd"/>
      <w:r w:rsidRPr="007B367C">
        <w:rPr>
          <w:lang w:val="en-US"/>
        </w:rPr>
        <w:t>, s.</w:t>
      </w:r>
      <w:r w:rsidR="00C817A0" w:rsidRPr="007B367C">
        <w:rPr>
          <w:lang w:val="en-US"/>
        </w:rPr>
        <w:t>6.</w:t>
      </w:r>
    </w:p>
  </w:footnote>
  <w:footnote w:id="77">
    <w:p w14:paraId="206F25C3" w14:textId="2DFA2A4E" w:rsidR="006A7109" w:rsidRPr="007B367C" w:rsidRDefault="006A7109">
      <w:pPr>
        <w:pStyle w:val="FootnoteText"/>
        <w:rPr>
          <w:lang w:val="en-US"/>
        </w:rPr>
      </w:pPr>
      <w:r>
        <w:rPr>
          <w:rStyle w:val="FootnoteReference"/>
        </w:rPr>
        <w:footnoteRef/>
      </w:r>
      <w:r w:rsidRPr="007B367C">
        <w:rPr>
          <w:lang w:val="en-US"/>
        </w:rPr>
        <w:t xml:space="preserve"> </w:t>
      </w:r>
      <w:proofErr w:type="spellStart"/>
      <w:r w:rsidRPr="007B367C">
        <w:rPr>
          <w:lang w:val="en-US"/>
        </w:rPr>
        <w:t>Aurelien</w:t>
      </w:r>
      <w:proofErr w:type="spellEnd"/>
      <w:r w:rsidRPr="007B367C">
        <w:rPr>
          <w:lang w:val="en-US"/>
        </w:rPr>
        <w:t xml:space="preserve"> </w:t>
      </w:r>
      <w:proofErr w:type="spellStart"/>
      <w:r w:rsidRPr="007B367C">
        <w:rPr>
          <w:lang w:val="en-US"/>
        </w:rPr>
        <w:t>Geron</w:t>
      </w:r>
      <w:proofErr w:type="spellEnd"/>
      <w:r w:rsidRPr="007B367C">
        <w:rPr>
          <w:lang w:val="en-US"/>
        </w:rPr>
        <w:t xml:space="preserve">, </w:t>
      </w:r>
      <w:proofErr w:type="spellStart"/>
      <w:r w:rsidRPr="007B367C">
        <w:rPr>
          <w:lang w:val="en-US"/>
        </w:rPr>
        <w:t>op.cit</w:t>
      </w:r>
      <w:proofErr w:type="spellEnd"/>
      <w:r w:rsidRPr="007B367C">
        <w:rPr>
          <w:lang w:val="en-US"/>
        </w:rPr>
        <w:t>, s.445.</w:t>
      </w:r>
    </w:p>
  </w:footnote>
  <w:footnote w:id="78">
    <w:p w14:paraId="4F6B3E1E" w14:textId="307EBBE2" w:rsidR="001721F6" w:rsidRPr="007B367C" w:rsidRDefault="001721F6">
      <w:pPr>
        <w:pStyle w:val="FootnoteText"/>
        <w:rPr>
          <w:lang w:val="en-US"/>
        </w:rPr>
      </w:pPr>
      <w:r>
        <w:rPr>
          <w:rStyle w:val="FootnoteReference"/>
        </w:rPr>
        <w:footnoteRef/>
      </w:r>
      <w:r w:rsidRPr="007B367C">
        <w:rPr>
          <w:lang w:val="en-US"/>
        </w:rPr>
        <w:t xml:space="preserve"> Ibidem.</w:t>
      </w:r>
    </w:p>
  </w:footnote>
  <w:footnote w:id="79">
    <w:p w14:paraId="063B8743" w14:textId="2DC3CA35" w:rsidR="00BB1721" w:rsidRPr="007B367C" w:rsidRDefault="00BB1721">
      <w:pPr>
        <w:pStyle w:val="FootnoteText"/>
        <w:rPr>
          <w:lang w:val="en-US"/>
        </w:rPr>
      </w:pPr>
      <w:r>
        <w:rPr>
          <w:rStyle w:val="FootnoteReference"/>
        </w:rPr>
        <w:footnoteRef/>
      </w:r>
      <w:r w:rsidRPr="007B367C">
        <w:rPr>
          <w:lang w:val="en-US"/>
        </w:rPr>
        <w:t xml:space="preserve"> Frank Millstein, </w:t>
      </w:r>
      <w:proofErr w:type="spellStart"/>
      <w:r w:rsidRPr="007B367C">
        <w:rPr>
          <w:lang w:val="en-US"/>
        </w:rPr>
        <w:t>op.cit</w:t>
      </w:r>
      <w:proofErr w:type="spellEnd"/>
      <w:r w:rsidRPr="007B367C">
        <w:rPr>
          <w:lang w:val="en-US"/>
        </w:rPr>
        <w:t>, s.34.</w:t>
      </w:r>
    </w:p>
  </w:footnote>
  <w:footnote w:id="80">
    <w:p w14:paraId="0C60A0A9" w14:textId="44DDEFBA" w:rsidR="00F93D50" w:rsidRPr="007B367C" w:rsidRDefault="00F93D50">
      <w:pPr>
        <w:pStyle w:val="FootnoteText"/>
        <w:rPr>
          <w:lang w:val="en-US"/>
        </w:rPr>
      </w:pPr>
      <w:r>
        <w:rPr>
          <w:rStyle w:val="FootnoteReference"/>
        </w:rPr>
        <w:footnoteRef/>
      </w:r>
      <w:r w:rsidRPr="007B367C">
        <w:rPr>
          <w:lang w:val="en-US"/>
        </w:rPr>
        <w:t xml:space="preserve"> Shallu Sharma and Rajesh Mehra, </w:t>
      </w:r>
      <w:r w:rsidRPr="007B367C">
        <w:rPr>
          <w:i/>
          <w:iCs/>
          <w:lang w:val="en-US"/>
        </w:rPr>
        <w:t>Implications of Pooling Strategies in Convolutional Neural Networks: A Deep Insight</w:t>
      </w:r>
      <w:r w:rsidRPr="007B367C">
        <w:rPr>
          <w:lang w:val="en-US"/>
        </w:rPr>
        <w:t xml:space="preserve">, Foundations of computing and decision sciences vl.44 No.3, </w:t>
      </w:r>
      <w:proofErr w:type="spellStart"/>
      <w:r w:rsidRPr="007B367C">
        <w:rPr>
          <w:lang w:val="en-US"/>
        </w:rPr>
        <w:t>sciendo</w:t>
      </w:r>
      <w:proofErr w:type="spellEnd"/>
      <w:r w:rsidRPr="007B367C">
        <w:rPr>
          <w:lang w:val="en-US"/>
        </w:rPr>
        <w:t>, 2019, s.305-308.</w:t>
      </w:r>
    </w:p>
  </w:footnote>
  <w:footnote w:id="81">
    <w:p w14:paraId="71C9AEAA" w14:textId="1FCA1ADB" w:rsidR="00C905DB" w:rsidRPr="007B367C" w:rsidRDefault="00C905DB">
      <w:pPr>
        <w:pStyle w:val="FootnoteText"/>
        <w:rPr>
          <w:lang w:val="en-US"/>
        </w:rPr>
      </w:pPr>
      <w:r>
        <w:rPr>
          <w:rStyle w:val="FootnoteReference"/>
        </w:rPr>
        <w:footnoteRef/>
      </w:r>
      <w:r w:rsidRPr="007B367C">
        <w:rPr>
          <w:lang w:val="en-US"/>
        </w:rPr>
        <w:t xml:space="preserve"> </w:t>
      </w:r>
      <w:r w:rsidR="00F93D50" w:rsidRPr="007B367C">
        <w:rPr>
          <w:lang w:val="en-US"/>
        </w:rPr>
        <w:t>Ibidem</w:t>
      </w:r>
    </w:p>
  </w:footnote>
  <w:footnote w:id="82">
    <w:p w14:paraId="1532FAD5" w14:textId="3704EDC0" w:rsidR="00463047" w:rsidRPr="007B367C" w:rsidRDefault="00463047">
      <w:pPr>
        <w:pStyle w:val="FootnoteText"/>
        <w:rPr>
          <w:lang w:val="en-US"/>
        </w:rPr>
      </w:pPr>
      <w:r>
        <w:rPr>
          <w:rStyle w:val="FootnoteReference"/>
        </w:rPr>
        <w:footnoteRef/>
      </w:r>
      <w:r w:rsidRPr="007B367C">
        <w:rPr>
          <w:lang w:val="en-US"/>
        </w:rPr>
        <w:t xml:space="preserve"> Hossein </w:t>
      </w:r>
      <w:proofErr w:type="spellStart"/>
      <w:r w:rsidRPr="007B367C">
        <w:rPr>
          <w:lang w:val="en-US"/>
        </w:rPr>
        <w:t>Gholamalinezhad</w:t>
      </w:r>
      <w:proofErr w:type="spellEnd"/>
      <w:r w:rsidRPr="007B367C">
        <w:rPr>
          <w:lang w:val="en-US"/>
        </w:rPr>
        <w:t xml:space="preserve">, Hossein </w:t>
      </w:r>
      <w:proofErr w:type="spellStart"/>
      <w:r w:rsidRPr="007B367C">
        <w:rPr>
          <w:lang w:val="en-US"/>
        </w:rPr>
        <w:t>Khosravi</w:t>
      </w:r>
      <w:proofErr w:type="spellEnd"/>
      <w:r w:rsidRPr="007B367C">
        <w:rPr>
          <w:lang w:val="en-US"/>
        </w:rPr>
        <w:t xml:space="preserve">, Pooling Methods in Deep Neural Networks, a Review, </w:t>
      </w:r>
      <w:proofErr w:type="spellStart"/>
      <w:r w:rsidRPr="007B367C">
        <w:rPr>
          <w:lang w:val="en-US"/>
        </w:rPr>
        <w:t>arXiv</w:t>
      </w:r>
      <w:proofErr w:type="spellEnd"/>
      <w:r w:rsidRPr="007B367C">
        <w:rPr>
          <w:lang w:val="en-US"/>
        </w:rPr>
        <w:t>, 2020, s.2.3.</w:t>
      </w:r>
    </w:p>
  </w:footnote>
  <w:footnote w:id="83">
    <w:p w14:paraId="4B3E53B9" w14:textId="41A9ED96" w:rsidR="00F93D50" w:rsidRPr="007B367C" w:rsidRDefault="00F93D50">
      <w:pPr>
        <w:pStyle w:val="FootnoteText"/>
        <w:rPr>
          <w:lang w:val="en-US"/>
        </w:rPr>
      </w:pPr>
      <w:r>
        <w:rPr>
          <w:rStyle w:val="FootnoteReference"/>
        </w:rPr>
        <w:footnoteRef/>
      </w:r>
      <w:r w:rsidRPr="007B367C">
        <w:rPr>
          <w:lang w:val="en-US"/>
        </w:rPr>
        <w:t xml:space="preserve"> Ibidem.</w:t>
      </w:r>
    </w:p>
  </w:footnote>
  <w:footnote w:id="84">
    <w:p w14:paraId="7DBA87FB" w14:textId="459E92C3" w:rsidR="00F93D50" w:rsidRPr="007B367C" w:rsidRDefault="00F93D50">
      <w:pPr>
        <w:pStyle w:val="FootnoteText"/>
        <w:rPr>
          <w:lang w:val="en-US"/>
        </w:rPr>
      </w:pPr>
      <w:r>
        <w:rPr>
          <w:rStyle w:val="FootnoteReference"/>
        </w:rPr>
        <w:footnoteRef/>
      </w:r>
      <w:r w:rsidRPr="007B367C">
        <w:rPr>
          <w:lang w:val="en-US"/>
        </w:rPr>
        <w:t xml:space="preserve"> A Gentle Introduction to Pooling Layers for Convolutional Neural Networks </w:t>
      </w:r>
      <w:proofErr w:type="spellStart"/>
      <w:r w:rsidRPr="007B367C">
        <w:rPr>
          <w:lang w:val="en-US"/>
        </w:rPr>
        <w:t>materiał</w:t>
      </w:r>
      <w:proofErr w:type="spellEnd"/>
      <w:r w:rsidRPr="007B367C">
        <w:rPr>
          <w:lang w:val="en-US"/>
        </w:rPr>
        <w:t xml:space="preserve"> </w:t>
      </w:r>
      <w:proofErr w:type="spellStart"/>
      <w:r w:rsidRPr="007B367C">
        <w:rPr>
          <w:lang w:val="en-US"/>
        </w:rPr>
        <w:t>zaczerpnięty</w:t>
      </w:r>
      <w:proofErr w:type="spellEnd"/>
      <w:r w:rsidRPr="007B367C">
        <w:rPr>
          <w:lang w:val="en-US"/>
        </w:rPr>
        <w:t xml:space="preserve"> ze </w:t>
      </w:r>
      <w:proofErr w:type="spellStart"/>
      <w:r w:rsidRPr="007B367C">
        <w:rPr>
          <w:lang w:val="en-US"/>
        </w:rPr>
        <w:t>strony</w:t>
      </w:r>
      <w:proofErr w:type="spellEnd"/>
      <w:r w:rsidRPr="007B367C">
        <w:rPr>
          <w:lang w:val="en-US"/>
        </w:rPr>
        <w:t>: https://machinelearningmastery.com/pooling-layers-for-convolutional-neural-networks/ (</w:t>
      </w:r>
      <w:proofErr w:type="spellStart"/>
      <w:r w:rsidRPr="007B367C">
        <w:rPr>
          <w:lang w:val="en-US"/>
        </w:rPr>
        <w:t>dostęp</w:t>
      </w:r>
      <w:proofErr w:type="spellEnd"/>
      <w:r w:rsidRPr="007B367C">
        <w:rPr>
          <w:lang w:val="en-US"/>
        </w:rPr>
        <w:t xml:space="preserve"> 22.04.2023)</w:t>
      </w:r>
    </w:p>
  </w:footnote>
  <w:footnote w:id="85">
    <w:p w14:paraId="086007A1" w14:textId="066D9742" w:rsidR="000B447F" w:rsidRPr="007B367C" w:rsidRDefault="000B447F">
      <w:pPr>
        <w:pStyle w:val="FootnoteText"/>
        <w:rPr>
          <w:lang w:val="en-US"/>
        </w:rPr>
      </w:pPr>
      <w:r>
        <w:rPr>
          <w:rStyle w:val="FootnoteReference"/>
        </w:rPr>
        <w:footnoteRef/>
      </w:r>
      <w:r w:rsidRPr="007B367C">
        <w:rPr>
          <w:lang w:val="en-US"/>
        </w:rPr>
        <w:t xml:space="preserve"> Hossein </w:t>
      </w:r>
      <w:proofErr w:type="spellStart"/>
      <w:r w:rsidRPr="007B367C">
        <w:rPr>
          <w:lang w:val="en-US"/>
        </w:rPr>
        <w:t>Gholamalinezhad</w:t>
      </w:r>
      <w:proofErr w:type="spellEnd"/>
      <w:r w:rsidRPr="007B367C">
        <w:rPr>
          <w:lang w:val="en-US"/>
        </w:rPr>
        <w:t xml:space="preserve">, Hossein </w:t>
      </w:r>
      <w:proofErr w:type="spellStart"/>
      <w:r w:rsidRPr="007B367C">
        <w:rPr>
          <w:lang w:val="en-US"/>
        </w:rPr>
        <w:t>Khosravi</w:t>
      </w:r>
      <w:proofErr w:type="spellEnd"/>
      <w:r w:rsidRPr="007B367C">
        <w:rPr>
          <w:lang w:val="en-US"/>
        </w:rPr>
        <w:t xml:space="preserve">, Pooling Methods in Deep Neural Networks, a Review, </w:t>
      </w:r>
      <w:proofErr w:type="spellStart"/>
      <w:r w:rsidRPr="007B367C">
        <w:rPr>
          <w:lang w:val="en-US"/>
        </w:rPr>
        <w:t>arXiv</w:t>
      </w:r>
      <w:proofErr w:type="spellEnd"/>
      <w:r w:rsidRPr="007B367C">
        <w:rPr>
          <w:lang w:val="en-US"/>
        </w:rPr>
        <w:t>, 2020, s.2.3.</w:t>
      </w:r>
    </w:p>
  </w:footnote>
  <w:footnote w:id="86">
    <w:p w14:paraId="060D985D" w14:textId="72B3C5CE" w:rsidR="000771B7" w:rsidRPr="007B367C" w:rsidRDefault="000771B7">
      <w:pPr>
        <w:pStyle w:val="FootnoteText"/>
        <w:rPr>
          <w:lang w:val="en-US"/>
        </w:rPr>
      </w:pPr>
      <w:r>
        <w:rPr>
          <w:rStyle w:val="FootnoteReference"/>
        </w:rPr>
        <w:footnoteRef/>
      </w:r>
      <w:r w:rsidRPr="007B367C">
        <w:rPr>
          <w:lang w:val="en-US"/>
        </w:rPr>
        <w:t xml:space="preserve">  </w:t>
      </w:r>
      <w:proofErr w:type="spellStart"/>
      <w:r w:rsidRPr="007B367C">
        <w:rPr>
          <w:lang w:val="en-US"/>
        </w:rPr>
        <w:t>Rikiya</w:t>
      </w:r>
      <w:proofErr w:type="spellEnd"/>
      <w:r w:rsidRPr="007B367C">
        <w:rPr>
          <w:lang w:val="en-US"/>
        </w:rPr>
        <w:t xml:space="preserve"> Yamashita, Mizuho </w:t>
      </w:r>
      <w:proofErr w:type="spellStart"/>
      <w:r w:rsidRPr="007B367C">
        <w:rPr>
          <w:lang w:val="en-US"/>
        </w:rPr>
        <w:t>Nishio</w:t>
      </w:r>
      <w:proofErr w:type="spellEnd"/>
      <w:r w:rsidRPr="007B367C">
        <w:rPr>
          <w:lang w:val="en-US"/>
        </w:rPr>
        <w:t xml:space="preserve">, Richard </w:t>
      </w:r>
      <w:proofErr w:type="spellStart"/>
      <w:r w:rsidRPr="007B367C">
        <w:rPr>
          <w:lang w:val="en-US"/>
        </w:rPr>
        <w:t>Kinh</w:t>
      </w:r>
      <w:proofErr w:type="spellEnd"/>
      <w:r w:rsidRPr="007B367C">
        <w:rPr>
          <w:lang w:val="en-US"/>
        </w:rPr>
        <w:t xml:space="preserve"> Gian Do, Kaori </w:t>
      </w:r>
      <w:proofErr w:type="spellStart"/>
      <w:r w:rsidRPr="007B367C">
        <w:rPr>
          <w:lang w:val="en-US"/>
        </w:rPr>
        <w:t>Togashi</w:t>
      </w:r>
      <w:proofErr w:type="spellEnd"/>
      <w:r w:rsidRPr="007B367C">
        <w:rPr>
          <w:lang w:val="en-US"/>
        </w:rPr>
        <w:t>, Convolutional neural networks: an overview and application in radiology, Insights Imaging 9, 2018, s.611-629.</w:t>
      </w:r>
    </w:p>
  </w:footnote>
  <w:footnote w:id="87">
    <w:p w14:paraId="28A48FB2" w14:textId="5E4F327F" w:rsidR="00822695" w:rsidRDefault="00822695">
      <w:pPr>
        <w:pStyle w:val="FootnoteText"/>
      </w:pPr>
      <w:r>
        <w:rPr>
          <w:rStyle w:val="FootnoteReference"/>
        </w:rPr>
        <w:footnoteRef/>
      </w:r>
      <w:r>
        <w:t xml:space="preserve"> </w:t>
      </w:r>
      <w:proofErr w:type="spellStart"/>
      <w:r w:rsidR="003C5F54" w:rsidRPr="003C5F54">
        <w:rPr>
          <w:i/>
          <w:iCs/>
        </w:rPr>
        <w:t>Softmax</w:t>
      </w:r>
      <w:proofErr w:type="spellEnd"/>
      <w:r w:rsidR="003C5F54" w:rsidRPr="003C5F54">
        <w:rPr>
          <w:i/>
          <w:iCs/>
        </w:rPr>
        <w:t xml:space="preserve"> </w:t>
      </w:r>
      <w:proofErr w:type="spellStart"/>
      <w:r w:rsidR="003C5F54" w:rsidRPr="003C5F54">
        <w:rPr>
          <w:i/>
          <w:iCs/>
        </w:rPr>
        <w:t>Activation</w:t>
      </w:r>
      <w:proofErr w:type="spellEnd"/>
      <w:r w:rsidR="003C5F54" w:rsidRPr="003C5F54">
        <w:rPr>
          <w:i/>
          <w:iCs/>
        </w:rPr>
        <w:t xml:space="preserve"> </w:t>
      </w:r>
      <w:proofErr w:type="spellStart"/>
      <w:r w:rsidR="003C5F54" w:rsidRPr="003C5F54">
        <w:rPr>
          <w:i/>
          <w:iCs/>
        </w:rPr>
        <w:t>Function</w:t>
      </w:r>
      <w:proofErr w:type="spellEnd"/>
      <w:r w:rsidR="003C5F54" w:rsidRPr="003C5F54">
        <w:rPr>
          <w:i/>
          <w:iCs/>
        </w:rPr>
        <w:t xml:space="preserve">: </w:t>
      </w:r>
      <w:proofErr w:type="spellStart"/>
      <w:r w:rsidR="003C5F54" w:rsidRPr="003C5F54">
        <w:rPr>
          <w:i/>
          <w:iCs/>
        </w:rPr>
        <w:t>Everything</w:t>
      </w:r>
      <w:proofErr w:type="spellEnd"/>
      <w:r w:rsidR="003C5F54" w:rsidRPr="003C5F54">
        <w:rPr>
          <w:i/>
          <w:iCs/>
        </w:rPr>
        <w:t xml:space="preserve"> </w:t>
      </w:r>
      <w:proofErr w:type="spellStart"/>
      <w:r w:rsidR="003C5F54" w:rsidRPr="003C5F54">
        <w:rPr>
          <w:i/>
          <w:iCs/>
        </w:rPr>
        <w:t>you</w:t>
      </w:r>
      <w:proofErr w:type="spellEnd"/>
      <w:r w:rsidR="003C5F54" w:rsidRPr="003C5F54">
        <w:rPr>
          <w:i/>
          <w:iCs/>
        </w:rPr>
        <w:t xml:space="preserve"> </w:t>
      </w:r>
      <w:proofErr w:type="spellStart"/>
      <w:r w:rsidR="003C5F54" w:rsidRPr="003C5F54">
        <w:rPr>
          <w:i/>
          <w:iCs/>
        </w:rPr>
        <w:t>need</w:t>
      </w:r>
      <w:proofErr w:type="spellEnd"/>
      <w:r w:rsidR="003C5F54" w:rsidRPr="003C5F54">
        <w:rPr>
          <w:i/>
          <w:iCs/>
        </w:rPr>
        <w:t xml:space="preserve"> to </w:t>
      </w:r>
      <w:proofErr w:type="spellStart"/>
      <w:r w:rsidR="003C5F54" w:rsidRPr="003C5F54">
        <w:rPr>
          <w:i/>
          <w:iCs/>
        </w:rPr>
        <w:t>know</w:t>
      </w:r>
      <w:proofErr w:type="spellEnd"/>
      <w:r w:rsidR="003C5F54">
        <w:t xml:space="preserve"> materiał zaczerpnięty ze strony: </w:t>
      </w:r>
      <w:r w:rsidRPr="003C5F54">
        <w:t>https://www.pinecone.io/learn/softmax-activation/</w:t>
      </w:r>
      <w:r>
        <w:t xml:space="preserve"> </w:t>
      </w:r>
      <w:r w:rsidR="007D551E">
        <w:t>(dostęp 23.04.2023)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8A2D" w14:textId="77777777" w:rsidR="00E70F68" w:rsidRDefault="00E70F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4C7FA" w14:textId="77777777" w:rsidR="00E70F68" w:rsidRDefault="00E70F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8008" w14:textId="77777777" w:rsidR="00E70F68" w:rsidRDefault="00E70F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1086D7E"/>
    <w:multiLevelType w:val="hybridMultilevel"/>
    <w:tmpl w:val="3884867E"/>
    <w:lvl w:ilvl="0" w:tplc="8E0CEE7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7"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C0C08E5"/>
    <w:multiLevelType w:val="hybridMultilevel"/>
    <w:tmpl w:val="D6BA5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B31BB1"/>
    <w:multiLevelType w:val="multilevel"/>
    <w:tmpl w:val="BCBE3F8E"/>
    <w:lvl w:ilvl="0">
      <w:start w:val="1"/>
      <w:numFmt w:val="upperRoman"/>
      <w:pStyle w:val="Heading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Heading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Heading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rPr>
    </w:lvl>
    <w:lvl w:ilvl="3">
      <w:start w:val="1"/>
      <w:numFmt w:val="decimal"/>
      <w:pStyle w:val="Heading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21" w15:restartNumberingAfterBreak="0">
    <w:nsid w:val="35F5312F"/>
    <w:multiLevelType w:val="hybridMultilevel"/>
    <w:tmpl w:val="6FC41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9"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0"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2"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3"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4"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5D5C5F9A"/>
    <w:multiLevelType w:val="hybridMultilevel"/>
    <w:tmpl w:val="D994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9"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DC441F"/>
    <w:multiLevelType w:val="hybridMultilevel"/>
    <w:tmpl w:val="148A6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F66399"/>
    <w:multiLevelType w:val="hybridMultilevel"/>
    <w:tmpl w:val="79563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C5201F"/>
    <w:multiLevelType w:val="hybridMultilevel"/>
    <w:tmpl w:val="B906A0B0"/>
    <w:lvl w:ilvl="0" w:tplc="B1160B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44"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CA348DD"/>
    <w:multiLevelType w:val="hybridMultilevel"/>
    <w:tmpl w:val="347E1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8994870">
    <w:abstractNumId w:val="20"/>
  </w:num>
  <w:num w:numId="2" w16cid:durableId="1318223348">
    <w:abstractNumId w:val="11"/>
  </w:num>
  <w:num w:numId="3" w16cid:durableId="1051152122">
    <w:abstractNumId w:val="28"/>
  </w:num>
  <w:num w:numId="4" w16cid:durableId="451367879">
    <w:abstractNumId w:val="3"/>
  </w:num>
  <w:num w:numId="5" w16cid:durableId="984165674">
    <w:abstractNumId w:val="34"/>
  </w:num>
  <w:num w:numId="6" w16cid:durableId="1504776808">
    <w:abstractNumId w:val="25"/>
  </w:num>
  <w:num w:numId="7" w16cid:durableId="1696997086">
    <w:abstractNumId w:val="37"/>
  </w:num>
  <w:num w:numId="8" w16cid:durableId="1359425558">
    <w:abstractNumId w:val="24"/>
  </w:num>
  <w:num w:numId="9" w16cid:durableId="1855730880">
    <w:abstractNumId w:val="26"/>
  </w:num>
  <w:num w:numId="10" w16cid:durableId="1825118954">
    <w:abstractNumId w:val="18"/>
  </w:num>
  <w:num w:numId="11" w16cid:durableId="933628290">
    <w:abstractNumId w:val="30"/>
  </w:num>
  <w:num w:numId="12" w16cid:durableId="1695963863">
    <w:abstractNumId w:val="32"/>
  </w:num>
  <w:num w:numId="13" w16cid:durableId="654988977">
    <w:abstractNumId w:val="44"/>
  </w:num>
  <w:num w:numId="14" w16cid:durableId="458914822">
    <w:abstractNumId w:val="5"/>
  </w:num>
  <w:num w:numId="15" w16cid:durableId="941105500">
    <w:abstractNumId w:val="4"/>
  </w:num>
  <w:num w:numId="16" w16cid:durableId="2146969599">
    <w:abstractNumId w:val="6"/>
  </w:num>
  <w:num w:numId="17" w16cid:durableId="278875165">
    <w:abstractNumId w:val="2"/>
  </w:num>
  <w:num w:numId="18" w16cid:durableId="1233389895">
    <w:abstractNumId w:val="17"/>
  </w:num>
  <w:num w:numId="19" w16cid:durableId="453989938">
    <w:abstractNumId w:val="27"/>
  </w:num>
  <w:num w:numId="20" w16cid:durableId="1953366374">
    <w:abstractNumId w:val="0"/>
  </w:num>
  <w:num w:numId="21" w16cid:durableId="1238436456">
    <w:abstractNumId w:val="45"/>
  </w:num>
  <w:num w:numId="22" w16cid:durableId="1739859099">
    <w:abstractNumId w:val="9"/>
  </w:num>
  <w:num w:numId="23" w16cid:durableId="2136212660">
    <w:abstractNumId w:val="10"/>
  </w:num>
  <w:num w:numId="24" w16cid:durableId="672151761">
    <w:abstractNumId w:val="39"/>
  </w:num>
  <w:num w:numId="25" w16cid:durableId="1493984100">
    <w:abstractNumId w:val="23"/>
  </w:num>
  <w:num w:numId="26" w16cid:durableId="1171214189">
    <w:abstractNumId w:val="15"/>
  </w:num>
  <w:num w:numId="27" w16cid:durableId="1165435879">
    <w:abstractNumId w:val="43"/>
  </w:num>
  <w:num w:numId="28" w16cid:durableId="2112581562">
    <w:abstractNumId w:val="12"/>
  </w:num>
  <w:num w:numId="29" w16cid:durableId="268313866">
    <w:abstractNumId w:val="1"/>
  </w:num>
  <w:num w:numId="30" w16cid:durableId="469251697">
    <w:abstractNumId w:val="35"/>
  </w:num>
  <w:num w:numId="31" w16cid:durableId="1329332260">
    <w:abstractNumId w:val="22"/>
  </w:num>
  <w:num w:numId="32" w16cid:durableId="397292934">
    <w:abstractNumId w:val="13"/>
  </w:num>
  <w:num w:numId="33" w16cid:durableId="207645215">
    <w:abstractNumId w:val="8"/>
  </w:num>
  <w:num w:numId="34" w16cid:durableId="1866481262">
    <w:abstractNumId w:val="7"/>
  </w:num>
  <w:num w:numId="35" w16cid:durableId="1254053361">
    <w:abstractNumId w:val="38"/>
  </w:num>
  <w:num w:numId="36" w16cid:durableId="1441418302">
    <w:abstractNumId w:val="16"/>
  </w:num>
  <w:num w:numId="37" w16cid:durableId="446312413">
    <w:abstractNumId w:val="33"/>
  </w:num>
  <w:num w:numId="38" w16cid:durableId="1597249771">
    <w:abstractNumId w:val="29"/>
  </w:num>
  <w:num w:numId="39" w16cid:durableId="591166914">
    <w:abstractNumId w:val="31"/>
  </w:num>
  <w:num w:numId="40" w16cid:durableId="1359282371">
    <w:abstractNumId w:val="41"/>
  </w:num>
  <w:num w:numId="41" w16cid:durableId="213258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97833569">
    <w:abstractNumId w:val="19"/>
  </w:num>
  <w:num w:numId="43" w16cid:durableId="863207172">
    <w:abstractNumId w:val="46"/>
  </w:num>
  <w:num w:numId="44" w16cid:durableId="451825758">
    <w:abstractNumId w:val="42"/>
  </w:num>
  <w:num w:numId="45" w16cid:durableId="1955941979">
    <w:abstractNumId w:val="14"/>
  </w:num>
  <w:num w:numId="46" w16cid:durableId="1356079385">
    <w:abstractNumId w:val="21"/>
  </w:num>
  <w:num w:numId="47" w16cid:durableId="1806509325">
    <w:abstractNumId w:val="40"/>
  </w:num>
  <w:num w:numId="48" w16cid:durableId="337970665">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ksandra Walkowiak">
    <w15:presenceInfo w15:providerId="AD" w15:userId="S::46757@kozminski.edu.pl::f9c6f7c6-39a7-4b68-945e-e838ec4d77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68"/>
    <w:rsid w:val="00023467"/>
    <w:rsid w:val="00063247"/>
    <w:rsid w:val="00066C7E"/>
    <w:rsid w:val="000704E9"/>
    <w:rsid w:val="00076D90"/>
    <w:rsid w:val="000771B7"/>
    <w:rsid w:val="000841E4"/>
    <w:rsid w:val="000A4986"/>
    <w:rsid w:val="000B04D4"/>
    <w:rsid w:val="000B447F"/>
    <w:rsid w:val="000D0A2C"/>
    <w:rsid w:val="001155C0"/>
    <w:rsid w:val="00136984"/>
    <w:rsid w:val="0015636D"/>
    <w:rsid w:val="00162C6E"/>
    <w:rsid w:val="001721F6"/>
    <w:rsid w:val="001B1EF1"/>
    <w:rsid w:val="001E39D0"/>
    <w:rsid w:val="001F095B"/>
    <w:rsid w:val="002008BB"/>
    <w:rsid w:val="00236FEA"/>
    <w:rsid w:val="00241BBA"/>
    <w:rsid w:val="00267BE7"/>
    <w:rsid w:val="00274A9A"/>
    <w:rsid w:val="00282940"/>
    <w:rsid w:val="00286E98"/>
    <w:rsid w:val="00287A1C"/>
    <w:rsid w:val="00293DE0"/>
    <w:rsid w:val="002A3C30"/>
    <w:rsid w:val="002A611C"/>
    <w:rsid w:val="002A7D41"/>
    <w:rsid w:val="002E17F6"/>
    <w:rsid w:val="002F7FC6"/>
    <w:rsid w:val="00300316"/>
    <w:rsid w:val="0030044B"/>
    <w:rsid w:val="0032101F"/>
    <w:rsid w:val="0035162C"/>
    <w:rsid w:val="003525A0"/>
    <w:rsid w:val="00353EA0"/>
    <w:rsid w:val="00355DFA"/>
    <w:rsid w:val="00393692"/>
    <w:rsid w:val="003C2729"/>
    <w:rsid w:val="003C5F54"/>
    <w:rsid w:val="00463047"/>
    <w:rsid w:val="004917F5"/>
    <w:rsid w:val="004A060B"/>
    <w:rsid w:val="004A5C58"/>
    <w:rsid w:val="004E7703"/>
    <w:rsid w:val="004F74DF"/>
    <w:rsid w:val="00505F1D"/>
    <w:rsid w:val="00565E99"/>
    <w:rsid w:val="005B2B34"/>
    <w:rsid w:val="005D1B9D"/>
    <w:rsid w:val="005E4527"/>
    <w:rsid w:val="005F75A8"/>
    <w:rsid w:val="00615039"/>
    <w:rsid w:val="00644A7E"/>
    <w:rsid w:val="0068256D"/>
    <w:rsid w:val="006A7109"/>
    <w:rsid w:val="006B45FB"/>
    <w:rsid w:val="006C5260"/>
    <w:rsid w:val="006D593A"/>
    <w:rsid w:val="00701A1B"/>
    <w:rsid w:val="007045E2"/>
    <w:rsid w:val="00747D6A"/>
    <w:rsid w:val="0075321C"/>
    <w:rsid w:val="0076379D"/>
    <w:rsid w:val="007B367C"/>
    <w:rsid w:val="007B4577"/>
    <w:rsid w:val="007C329A"/>
    <w:rsid w:val="007D4AFD"/>
    <w:rsid w:val="007D551E"/>
    <w:rsid w:val="007E2C8A"/>
    <w:rsid w:val="008001F3"/>
    <w:rsid w:val="008021A8"/>
    <w:rsid w:val="008166D0"/>
    <w:rsid w:val="00822695"/>
    <w:rsid w:val="00825D9F"/>
    <w:rsid w:val="0083123D"/>
    <w:rsid w:val="00851520"/>
    <w:rsid w:val="008627B2"/>
    <w:rsid w:val="008640A7"/>
    <w:rsid w:val="008702B7"/>
    <w:rsid w:val="00891DCD"/>
    <w:rsid w:val="00893C2F"/>
    <w:rsid w:val="008B1FF6"/>
    <w:rsid w:val="008D4E1E"/>
    <w:rsid w:val="008E2321"/>
    <w:rsid w:val="008E6014"/>
    <w:rsid w:val="00916F82"/>
    <w:rsid w:val="00933692"/>
    <w:rsid w:val="00935017"/>
    <w:rsid w:val="009404C2"/>
    <w:rsid w:val="009428F7"/>
    <w:rsid w:val="00944992"/>
    <w:rsid w:val="009558C0"/>
    <w:rsid w:val="009659C3"/>
    <w:rsid w:val="009839F6"/>
    <w:rsid w:val="0099425D"/>
    <w:rsid w:val="009A37E1"/>
    <w:rsid w:val="009A5A0F"/>
    <w:rsid w:val="009B710B"/>
    <w:rsid w:val="009D4FDD"/>
    <w:rsid w:val="009E1503"/>
    <w:rsid w:val="00A21DCD"/>
    <w:rsid w:val="00A317EE"/>
    <w:rsid w:val="00A458BC"/>
    <w:rsid w:val="00A57818"/>
    <w:rsid w:val="00A72C32"/>
    <w:rsid w:val="00AA44E9"/>
    <w:rsid w:val="00AB75D5"/>
    <w:rsid w:val="00AC3FBB"/>
    <w:rsid w:val="00AD24C8"/>
    <w:rsid w:val="00AD5166"/>
    <w:rsid w:val="00AE18FB"/>
    <w:rsid w:val="00AF4F79"/>
    <w:rsid w:val="00B05280"/>
    <w:rsid w:val="00B066F6"/>
    <w:rsid w:val="00B15102"/>
    <w:rsid w:val="00B26C91"/>
    <w:rsid w:val="00B30CCA"/>
    <w:rsid w:val="00B615EB"/>
    <w:rsid w:val="00B6160A"/>
    <w:rsid w:val="00B7130C"/>
    <w:rsid w:val="00B95F0D"/>
    <w:rsid w:val="00BA3E20"/>
    <w:rsid w:val="00BA51FC"/>
    <w:rsid w:val="00BB1721"/>
    <w:rsid w:val="00BB6CC8"/>
    <w:rsid w:val="00BF22D8"/>
    <w:rsid w:val="00C02858"/>
    <w:rsid w:val="00C109BC"/>
    <w:rsid w:val="00C20ADB"/>
    <w:rsid w:val="00C31537"/>
    <w:rsid w:val="00C346F1"/>
    <w:rsid w:val="00C43D37"/>
    <w:rsid w:val="00C6159A"/>
    <w:rsid w:val="00C817A0"/>
    <w:rsid w:val="00C850EC"/>
    <w:rsid w:val="00C905DB"/>
    <w:rsid w:val="00CA47CF"/>
    <w:rsid w:val="00CC2807"/>
    <w:rsid w:val="00CD04DC"/>
    <w:rsid w:val="00CD28F9"/>
    <w:rsid w:val="00CF4ED5"/>
    <w:rsid w:val="00D4398C"/>
    <w:rsid w:val="00D44A2A"/>
    <w:rsid w:val="00D526E6"/>
    <w:rsid w:val="00D84A5A"/>
    <w:rsid w:val="00D92ABA"/>
    <w:rsid w:val="00DC20CB"/>
    <w:rsid w:val="00DC7E16"/>
    <w:rsid w:val="00E3126A"/>
    <w:rsid w:val="00E70F68"/>
    <w:rsid w:val="00E869DB"/>
    <w:rsid w:val="00E91895"/>
    <w:rsid w:val="00EB0E7C"/>
    <w:rsid w:val="00EB283D"/>
    <w:rsid w:val="00ED2BCA"/>
    <w:rsid w:val="00ED67C4"/>
    <w:rsid w:val="00EE71E4"/>
    <w:rsid w:val="00F20BFF"/>
    <w:rsid w:val="00F2142A"/>
    <w:rsid w:val="00F93D50"/>
    <w:rsid w:val="00FA217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964D2"/>
  <w15:chartTrackingRefBased/>
  <w15:docId w15:val="{64E31747-0F77-A04F-B5D1-8832D08DA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68"/>
    <w:rPr>
      <w:rFonts w:ascii="Times New Roman" w:eastAsia="Times New Roman" w:hAnsi="Times New Roman" w:cs="Times New Roman"/>
      <w:kern w:val="0"/>
      <w:lang w:val="pl-PL" w:eastAsia="pl-PL"/>
      <w14:ligatures w14:val="none"/>
    </w:rPr>
  </w:style>
  <w:style w:type="paragraph" w:styleId="Heading1">
    <w:name w:val="heading 1"/>
    <w:aliases w:val="SGH-Nagłówek 1"/>
    <w:next w:val="BodyText"/>
    <w:link w:val="Heading1Char"/>
    <w:autoRedefine/>
    <w:qFormat/>
    <w:rsid w:val="00E70F68"/>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14:ligatures w14:val="none"/>
    </w:rPr>
  </w:style>
  <w:style w:type="paragraph" w:styleId="Heading2">
    <w:name w:val="heading 2"/>
    <w:aliases w:val="SGH-Nagłówek 2"/>
    <w:next w:val="BodyText"/>
    <w:link w:val="Heading2Char"/>
    <w:autoRedefine/>
    <w:qFormat/>
    <w:rsid w:val="00E70F68"/>
    <w:pPr>
      <w:keepNext/>
      <w:numPr>
        <w:ilvl w:val="1"/>
        <w:numId w:val="1"/>
      </w:numPr>
      <w:spacing w:before="360" w:after="120" w:line="360" w:lineRule="auto"/>
      <w:jc w:val="both"/>
      <w:outlineLvl w:val="1"/>
    </w:pPr>
    <w:rPr>
      <w:rFonts w:ascii="Times New Roman" w:eastAsia="Times New Roman" w:hAnsi="Times New Roman" w:cs="Arial"/>
      <w:b/>
      <w:bCs/>
      <w:iCs/>
      <w:kern w:val="0"/>
      <w:sz w:val="32"/>
      <w:szCs w:val="32"/>
      <w:lang w:val="pl-PL" w:eastAsia="pl-PL"/>
      <w14:ligatures w14:val="none"/>
    </w:rPr>
  </w:style>
  <w:style w:type="paragraph" w:styleId="Heading3">
    <w:name w:val="heading 3"/>
    <w:aliases w:val="SGH-Nagłówek 3"/>
    <w:next w:val="BodyText"/>
    <w:link w:val="Heading3Char"/>
    <w:autoRedefine/>
    <w:qFormat/>
    <w:rsid w:val="00E70F68"/>
    <w:pPr>
      <w:keepNext/>
      <w:numPr>
        <w:ilvl w:val="2"/>
        <w:numId w:val="1"/>
      </w:numPr>
      <w:spacing w:before="360" w:after="120" w:line="360" w:lineRule="auto"/>
      <w:jc w:val="both"/>
      <w:outlineLvl w:val="2"/>
    </w:pPr>
    <w:rPr>
      <w:rFonts w:ascii="Times New Roman" w:eastAsia="Times New Roman" w:hAnsi="Times New Roman" w:cs="Arial"/>
      <w:b/>
      <w:bCs/>
      <w:kern w:val="0"/>
      <w:sz w:val="28"/>
      <w:szCs w:val="28"/>
      <w:lang w:val="pl-PL" w:eastAsia="pl-PL"/>
      <w14:ligatures w14:val="none"/>
    </w:rPr>
  </w:style>
  <w:style w:type="paragraph" w:styleId="Heading4">
    <w:name w:val="heading 4"/>
    <w:aliases w:val="SGH-Nagłówek 4"/>
    <w:next w:val="BodyText"/>
    <w:link w:val="Heading4Char"/>
    <w:autoRedefine/>
    <w:qFormat/>
    <w:rsid w:val="00E70F68"/>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kern w:val="0"/>
      <w:lang w:val="pl-PL" w:eastAsia="pl-PL"/>
      <w14:ligatures w14:val="none"/>
    </w:rPr>
  </w:style>
  <w:style w:type="paragraph" w:styleId="Heading5">
    <w:name w:val="heading 5"/>
    <w:basedOn w:val="Normal"/>
    <w:next w:val="Normal"/>
    <w:link w:val="Heading5Char"/>
    <w:qFormat/>
    <w:rsid w:val="00E70F68"/>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70F68"/>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70F68"/>
    <w:pPr>
      <w:numPr>
        <w:ilvl w:val="6"/>
        <w:numId w:val="1"/>
      </w:numPr>
      <w:spacing w:before="240" w:after="60"/>
      <w:outlineLvl w:val="6"/>
    </w:pPr>
  </w:style>
  <w:style w:type="paragraph" w:styleId="Heading8">
    <w:name w:val="heading 8"/>
    <w:basedOn w:val="Normal"/>
    <w:next w:val="Normal"/>
    <w:link w:val="Heading8Char"/>
    <w:qFormat/>
    <w:rsid w:val="00E70F68"/>
    <w:pPr>
      <w:numPr>
        <w:ilvl w:val="7"/>
        <w:numId w:val="1"/>
      </w:numPr>
      <w:spacing w:before="240" w:after="60"/>
      <w:outlineLvl w:val="7"/>
    </w:pPr>
    <w:rPr>
      <w:i/>
      <w:iCs/>
    </w:rPr>
  </w:style>
  <w:style w:type="paragraph" w:styleId="Heading9">
    <w:name w:val="heading 9"/>
    <w:basedOn w:val="Normal"/>
    <w:next w:val="Normal"/>
    <w:link w:val="Heading9Char"/>
    <w:qFormat/>
    <w:rsid w:val="00E70F6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GH-Nagłówek 1 Char"/>
    <w:basedOn w:val="DefaultParagraphFont"/>
    <w:link w:val="Heading1"/>
    <w:rsid w:val="00E70F68"/>
    <w:rPr>
      <w:rFonts w:ascii="Times New Roman" w:eastAsia="Times New Roman" w:hAnsi="Times New Roman" w:cs="Arial"/>
      <w:b/>
      <w:bCs/>
      <w:kern w:val="32"/>
      <w:sz w:val="40"/>
      <w:szCs w:val="40"/>
      <w:lang w:val="pl-PL" w:eastAsia="pl-PL"/>
      <w14:ligatures w14:val="none"/>
    </w:rPr>
  </w:style>
  <w:style w:type="character" w:customStyle="1" w:styleId="Heading2Char">
    <w:name w:val="Heading 2 Char"/>
    <w:aliases w:val="SGH-Nagłówek 2 Char"/>
    <w:basedOn w:val="DefaultParagraphFont"/>
    <w:link w:val="Heading2"/>
    <w:rsid w:val="00E70F68"/>
    <w:rPr>
      <w:rFonts w:ascii="Times New Roman" w:eastAsia="Times New Roman" w:hAnsi="Times New Roman" w:cs="Arial"/>
      <w:b/>
      <w:bCs/>
      <w:iCs/>
      <w:kern w:val="0"/>
      <w:sz w:val="32"/>
      <w:szCs w:val="32"/>
      <w:lang w:val="pl-PL" w:eastAsia="pl-PL"/>
      <w14:ligatures w14:val="none"/>
    </w:rPr>
  </w:style>
  <w:style w:type="character" w:customStyle="1" w:styleId="Heading3Char">
    <w:name w:val="Heading 3 Char"/>
    <w:aliases w:val="SGH-Nagłówek 3 Char"/>
    <w:basedOn w:val="DefaultParagraphFont"/>
    <w:link w:val="Heading3"/>
    <w:rsid w:val="00E70F68"/>
    <w:rPr>
      <w:rFonts w:ascii="Times New Roman" w:eastAsia="Times New Roman" w:hAnsi="Times New Roman" w:cs="Arial"/>
      <w:b/>
      <w:bCs/>
      <w:kern w:val="0"/>
      <w:sz w:val="28"/>
      <w:szCs w:val="28"/>
      <w:lang w:val="pl-PL" w:eastAsia="pl-PL"/>
      <w14:ligatures w14:val="none"/>
    </w:rPr>
  </w:style>
  <w:style w:type="character" w:customStyle="1" w:styleId="Heading4Char">
    <w:name w:val="Heading 4 Char"/>
    <w:aliases w:val="SGH-Nagłówek 4 Char"/>
    <w:basedOn w:val="DefaultParagraphFont"/>
    <w:link w:val="Heading4"/>
    <w:rsid w:val="00E70F68"/>
    <w:rPr>
      <w:rFonts w:ascii="Times New Roman" w:eastAsia="Times New Roman" w:hAnsi="Times New Roman" w:cs="Times New Roman"/>
      <w:b/>
      <w:bCs/>
      <w:kern w:val="0"/>
      <w:lang w:val="pl-PL" w:eastAsia="pl-PL"/>
      <w14:ligatures w14:val="none"/>
    </w:rPr>
  </w:style>
  <w:style w:type="character" w:customStyle="1" w:styleId="Heading5Char">
    <w:name w:val="Heading 5 Char"/>
    <w:basedOn w:val="DefaultParagraphFont"/>
    <w:link w:val="Heading5"/>
    <w:rsid w:val="00E70F68"/>
    <w:rPr>
      <w:rFonts w:ascii="Times New Roman" w:eastAsia="Times New Roman" w:hAnsi="Times New Roman" w:cs="Times New Roman"/>
      <w:b/>
      <w:bCs/>
      <w:i/>
      <w:iCs/>
      <w:kern w:val="0"/>
      <w:sz w:val="26"/>
      <w:szCs w:val="26"/>
      <w:lang w:val="pl-PL" w:eastAsia="pl-PL"/>
      <w14:ligatures w14:val="none"/>
    </w:rPr>
  </w:style>
  <w:style w:type="character" w:customStyle="1" w:styleId="Heading6Char">
    <w:name w:val="Heading 6 Char"/>
    <w:basedOn w:val="DefaultParagraphFont"/>
    <w:link w:val="Heading6"/>
    <w:rsid w:val="00E70F68"/>
    <w:rPr>
      <w:rFonts w:ascii="Times New Roman" w:eastAsia="Times New Roman" w:hAnsi="Times New Roman" w:cs="Times New Roman"/>
      <w:b/>
      <w:bCs/>
      <w:kern w:val="0"/>
      <w:sz w:val="22"/>
      <w:szCs w:val="22"/>
      <w:lang w:val="pl-PL" w:eastAsia="pl-PL"/>
      <w14:ligatures w14:val="none"/>
    </w:rPr>
  </w:style>
  <w:style w:type="character" w:customStyle="1" w:styleId="Heading7Char">
    <w:name w:val="Heading 7 Char"/>
    <w:basedOn w:val="DefaultParagraphFont"/>
    <w:link w:val="Heading7"/>
    <w:rsid w:val="00E70F68"/>
    <w:rPr>
      <w:rFonts w:ascii="Times New Roman" w:eastAsia="Times New Roman" w:hAnsi="Times New Roman" w:cs="Times New Roman"/>
      <w:kern w:val="0"/>
      <w:lang w:val="pl-PL" w:eastAsia="pl-PL"/>
      <w14:ligatures w14:val="none"/>
    </w:rPr>
  </w:style>
  <w:style w:type="character" w:customStyle="1" w:styleId="Heading8Char">
    <w:name w:val="Heading 8 Char"/>
    <w:basedOn w:val="DefaultParagraphFont"/>
    <w:link w:val="Heading8"/>
    <w:rsid w:val="00E70F68"/>
    <w:rPr>
      <w:rFonts w:ascii="Times New Roman" w:eastAsia="Times New Roman" w:hAnsi="Times New Roman" w:cs="Times New Roman"/>
      <w:i/>
      <w:iCs/>
      <w:kern w:val="0"/>
      <w:lang w:val="pl-PL" w:eastAsia="pl-PL"/>
      <w14:ligatures w14:val="none"/>
    </w:rPr>
  </w:style>
  <w:style w:type="character" w:customStyle="1" w:styleId="Heading9Char">
    <w:name w:val="Heading 9 Char"/>
    <w:basedOn w:val="DefaultParagraphFont"/>
    <w:link w:val="Heading9"/>
    <w:rsid w:val="00E70F68"/>
    <w:rPr>
      <w:rFonts w:ascii="Arial" w:eastAsia="Times New Roman" w:hAnsi="Arial" w:cs="Arial"/>
      <w:kern w:val="0"/>
      <w:sz w:val="22"/>
      <w:szCs w:val="22"/>
      <w:lang w:val="pl-PL" w:eastAsia="pl-PL"/>
      <w14:ligatures w14:val="none"/>
    </w:rPr>
  </w:style>
  <w:style w:type="character" w:customStyle="1" w:styleId="Nagwek1Znak">
    <w:name w:val="Nagłówek 1 Znak"/>
    <w:aliases w:val="SGH-Nagłówek 1 Znak"/>
    <w:rsid w:val="00E70F68"/>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sid w:val="00E70F68"/>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sid w:val="00E70F68"/>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sid w:val="00E70F68"/>
    <w:rPr>
      <w:rFonts w:ascii="Times New Roman" w:eastAsia="Times New Roman" w:hAnsi="Times New Roman"/>
      <w:b/>
      <w:bCs/>
      <w:sz w:val="24"/>
      <w:szCs w:val="24"/>
      <w:lang w:val="pl-PL" w:eastAsia="pl-PL" w:bidi="ar-SA"/>
    </w:rPr>
  </w:style>
  <w:style w:type="character" w:customStyle="1" w:styleId="Nagwek5Znak">
    <w:name w:val="Nagłówek 5 Znak"/>
    <w:rsid w:val="00E70F68"/>
    <w:rPr>
      <w:rFonts w:ascii="Times New Roman" w:eastAsia="Times New Roman" w:hAnsi="Times New Roman" w:cs="Times New Roman"/>
      <w:b/>
      <w:bCs/>
      <w:i/>
      <w:iCs/>
      <w:sz w:val="26"/>
      <w:szCs w:val="26"/>
      <w:lang w:eastAsia="pl-PL"/>
    </w:rPr>
  </w:style>
  <w:style w:type="character" w:customStyle="1" w:styleId="Nagwek6Znak">
    <w:name w:val="Nagłówek 6 Znak"/>
    <w:rsid w:val="00E70F68"/>
    <w:rPr>
      <w:rFonts w:ascii="Times New Roman" w:eastAsia="Times New Roman" w:hAnsi="Times New Roman" w:cs="Times New Roman"/>
      <w:b/>
      <w:bCs/>
      <w:lang w:eastAsia="pl-PL"/>
    </w:rPr>
  </w:style>
  <w:style w:type="character" w:customStyle="1" w:styleId="Nagwek7Znak">
    <w:name w:val="Nagłówek 7 Znak"/>
    <w:rsid w:val="00E70F68"/>
    <w:rPr>
      <w:rFonts w:ascii="Times New Roman" w:eastAsia="Times New Roman" w:hAnsi="Times New Roman" w:cs="Times New Roman"/>
      <w:sz w:val="24"/>
      <w:szCs w:val="24"/>
      <w:lang w:eastAsia="pl-PL"/>
    </w:rPr>
  </w:style>
  <w:style w:type="character" w:customStyle="1" w:styleId="Nagwek8Znak">
    <w:name w:val="Nagłówek 8 Znak"/>
    <w:rsid w:val="00E70F68"/>
    <w:rPr>
      <w:rFonts w:ascii="Times New Roman" w:eastAsia="Times New Roman" w:hAnsi="Times New Roman" w:cs="Times New Roman"/>
      <w:i/>
      <w:iCs/>
      <w:sz w:val="24"/>
      <w:szCs w:val="24"/>
      <w:lang w:eastAsia="pl-PL"/>
    </w:rPr>
  </w:style>
  <w:style w:type="character" w:customStyle="1" w:styleId="Nagwek9Znak">
    <w:name w:val="Nagłówek 9 Znak"/>
    <w:rsid w:val="00E70F68"/>
    <w:rPr>
      <w:rFonts w:ascii="Arial" w:eastAsia="Times New Roman" w:hAnsi="Arial" w:cs="Arial"/>
      <w:lang w:eastAsia="pl-PL"/>
    </w:rPr>
  </w:style>
  <w:style w:type="paragraph" w:styleId="Header">
    <w:name w:val="header"/>
    <w:aliases w:val="SGH-Nagłówek"/>
    <w:next w:val="BodyText"/>
    <w:link w:val="HeaderChar"/>
    <w:autoRedefine/>
    <w:rsid w:val="00E70F68"/>
    <w:pPr>
      <w:tabs>
        <w:tab w:val="center" w:pos="851"/>
        <w:tab w:val="center" w:pos="4536"/>
        <w:tab w:val="right" w:pos="9072"/>
      </w:tabs>
      <w:spacing w:after="360" w:line="360" w:lineRule="auto"/>
      <w:outlineLvl w:val="0"/>
    </w:pPr>
    <w:rPr>
      <w:rFonts w:ascii="Times New Roman" w:eastAsia="Times New Roman" w:hAnsi="Times New Roman" w:cs="Times New Roman"/>
      <w:b/>
      <w:caps/>
      <w:kern w:val="0"/>
      <w:sz w:val="40"/>
      <w:szCs w:val="40"/>
      <w:lang w:val="pl-PL" w:eastAsia="pl-PL"/>
      <w14:ligatures w14:val="none"/>
    </w:rPr>
  </w:style>
  <w:style w:type="character" w:customStyle="1" w:styleId="HeaderChar">
    <w:name w:val="Header Char"/>
    <w:aliases w:val="SGH-Nagłówek Char"/>
    <w:basedOn w:val="DefaultParagraphFont"/>
    <w:link w:val="Header"/>
    <w:rsid w:val="00E70F68"/>
    <w:rPr>
      <w:rFonts w:ascii="Times New Roman" w:eastAsia="Times New Roman" w:hAnsi="Times New Roman" w:cs="Times New Roman"/>
      <w:b/>
      <w:caps/>
      <w:kern w:val="0"/>
      <w:sz w:val="40"/>
      <w:szCs w:val="40"/>
      <w:lang w:val="pl-PL" w:eastAsia="pl-PL"/>
      <w14:ligatures w14:val="none"/>
    </w:rPr>
  </w:style>
  <w:style w:type="character" w:customStyle="1" w:styleId="NagwekZnak">
    <w:name w:val="Nagłówek Znak"/>
    <w:aliases w:val="SGH-Nagłówek Znak"/>
    <w:rsid w:val="00E70F68"/>
    <w:rPr>
      <w:rFonts w:ascii="Times New Roman" w:eastAsia="Times New Roman" w:hAnsi="Times New Roman"/>
      <w:b/>
      <w:caps/>
      <w:sz w:val="40"/>
      <w:szCs w:val="40"/>
      <w:lang w:val="pl-PL" w:eastAsia="pl-PL" w:bidi="ar-SA"/>
    </w:rPr>
  </w:style>
  <w:style w:type="paragraph" w:styleId="Footer">
    <w:name w:val="footer"/>
    <w:basedOn w:val="Normal"/>
    <w:link w:val="FooterChar"/>
    <w:rsid w:val="00E70F68"/>
    <w:pPr>
      <w:tabs>
        <w:tab w:val="center" w:pos="4536"/>
        <w:tab w:val="right" w:pos="9072"/>
      </w:tabs>
    </w:pPr>
  </w:style>
  <w:style w:type="character" w:customStyle="1" w:styleId="FooterChar">
    <w:name w:val="Footer Char"/>
    <w:basedOn w:val="DefaultParagraphFont"/>
    <w:link w:val="Footer"/>
    <w:rsid w:val="00E70F68"/>
    <w:rPr>
      <w:rFonts w:ascii="Times New Roman" w:eastAsia="Times New Roman" w:hAnsi="Times New Roman" w:cs="Times New Roman"/>
      <w:kern w:val="0"/>
      <w:lang w:val="pl-PL" w:eastAsia="pl-PL"/>
      <w14:ligatures w14:val="none"/>
    </w:rPr>
  </w:style>
  <w:style w:type="character" w:customStyle="1" w:styleId="StopkaZnak">
    <w:name w:val="Stopka Znak"/>
    <w:rsid w:val="00E70F68"/>
    <w:rPr>
      <w:rFonts w:ascii="Times New Roman" w:eastAsia="Times New Roman" w:hAnsi="Times New Roman" w:cs="Times New Roman"/>
      <w:sz w:val="24"/>
      <w:szCs w:val="24"/>
      <w:lang w:eastAsia="pl-PL"/>
    </w:rPr>
  </w:style>
  <w:style w:type="paragraph" w:styleId="BodyText">
    <w:name w:val="Body Text"/>
    <w:aliases w:val="SGH-Tekst podstawowy"/>
    <w:link w:val="BodyTextChar"/>
    <w:rsid w:val="00E70F68"/>
    <w:pPr>
      <w:tabs>
        <w:tab w:val="left" w:pos="851"/>
      </w:tabs>
      <w:spacing w:line="360" w:lineRule="auto"/>
      <w:jc w:val="both"/>
    </w:pPr>
    <w:rPr>
      <w:rFonts w:ascii="Times New Roman" w:eastAsia="Times New Roman" w:hAnsi="Times New Roman" w:cs="Times New Roman"/>
      <w:kern w:val="0"/>
      <w:lang w:val="pl-PL" w:eastAsia="pl-PL"/>
      <w14:ligatures w14:val="none"/>
    </w:rPr>
  </w:style>
  <w:style w:type="character" w:customStyle="1" w:styleId="BodyTextChar">
    <w:name w:val="Body Text Char"/>
    <w:aliases w:val="SGH-Tekst podstawowy Char"/>
    <w:basedOn w:val="DefaultParagraphFont"/>
    <w:link w:val="BodyText"/>
    <w:rsid w:val="00E70F68"/>
    <w:rPr>
      <w:rFonts w:ascii="Times New Roman" w:eastAsia="Times New Roman" w:hAnsi="Times New Roman" w:cs="Times New Roman"/>
      <w:kern w:val="0"/>
      <w:lang w:val="pl-PL" w:eastAsia="pl-PL"/>
      <w14:ligatures w14:val="none"/>
    </w:rPr>
  </w:style>
  <w:style w:type="character" w:customStyle="1" w:styleId="TekstpodstawowyZnak">
    <w:name w:val="Tekst podstawowy Znak"/>
    <w:aliases w:val="SGH-Tekst podstawowy Znak"/>
    <w:rsid w:val="00E70F68"/>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rsid w:val="00E70F68"/>
    <w:pPr>
      <w:outlineLvl w:val="9"/>
    </w:pPr>
  </w:style>
  <w:style w:type="paragraph" w:styleId="Caption">
    <w:name w:val="caption"/>
    <w:basedOn w:val="Normal"/>
    <w:next w:val="Normal"/>
    <w:qFormat/>
    <w:rsid w:val="00E70F68"/>
    <w:pPr>
      <w:tabs>
        <w:tab w:val="left" w:pos="1191"/>
      </w:tabs>
      <w:spacing w:before="120" w:after="120"/>
      <w:ind w:left="1191" w:hanging="1191"/>
    </w:pPr>
    <w:rPr>
      <w:b/>
      <w:bCs/>
      <w:sz w:val="20"/>
      <w:szCs w:val="20"/>
    </w:rPr>
  </w:style>
  <w:style w:type="paragraph" w:customStyle="1" w:styleId="SGH-rdo">
    <w:name w:val="SGH-Źródło"/>
    <w:next w:val="BodyText"/>
    <w:rsid w:val="00E70F68"/>
    <w:pPr>
      <w:numPr>
        <w:numId w:val="2"/>
      </w:numPr>
      <w:tabs>
        <w:tab w:val="left" w:pos="851"/>
      </w:tabs>
      <w:spacing w:before="120" w:after="240"/>
      <w:jc w:val="both"/>
    </w:pPr>
    <w:rPr>
      <w:rFonts w:ascii="Times New Roman" w:eastAsia="Times New Roman" w:hAnsi="Times New Roman" w:cs="Times New Roman"/>
      <w:kern w:val="0"/>
      <w:sz w:val="20"/>
      <w:szCs w:val="20"/>
      <w:lang w:val="pl-PL" w:eastAsia="pl-PL"/>
      <w14:ligatures w14:val="none"/>
    </w:rPr>
  </w:style>
  <w:style w:type="paragraph" w:styleId="TableofFigures">
    <w:name w:val="table of figures"/>
    <w:basedOn w:val="Normal"/>
    <w:next w:val="Normal"/>
    <w:autoRedefine/>
    <w:uiPriority w:val="99"/>
    <w:rsid w:val="00E70F68"/>
    <w:pPr>
      <w:tabs>
        <w:tab w:val="left" w:pos="1418"/>
        <w:tab w:val="right" w:leader="dot" w:pos="9061"/>
      </w:tabs>
      <w:spacing w:line="360" w:lineRule="auto"/>
      <w:ind w:left="1418" w:right="113" w:hanging="1418"/>
      <w:jc w:val="both"/>
    </w:pPr>
  </w:style>
  <w:style w:type="character" w:styleId="Hyperlink">
    <w:name w:val="Hyperlink"/>
    <w:uiPriority w:val="99"/>
    <w:rsid w:val="00E70F68"/>
    <w:rPr>
      <w:color w:val="0000FF"/>
      <w:u w:val="single"/>
    </w:rPr>
  </w:style>
  <w:style w:type="paragraph" w:styleId="TOC1">
    <w:name w:val="toc 1"/>
    <w:basedOn w:val="Normal"/>
    <w:next w:val="Normal"/>
    <w:autoRedefine/>
    <w:uiPriority w:val="39"/>
    <w:rsid w:val="00E70F68"/>
    <w:pPr>
      <w:spacing w:before="120"/>
    </w:pPr>
    <w:rPr>
      <w:rFonts w:asciiTheme="minorHAnsi" w:hAnsiTheme="minorHAnsi" w:cstheme="minorHAnsi"/>
      <w:b/>
      <w:bCs/>
      <w:i/>
      <w:iCs/>
    </w:rPr>
  </w:style>
  <w:style w:type="paragraph" w:styleId="TOC2">
    <w:name w:val="toc 2"/>
    <w:basedOn w:val="Normal"/>
    <w:next w:val="Normal"/>
    <w:autoRedefine/>
    <w:uiPriority w:val="39"/>
    <w:rsid w:val="00E70F6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E70F68"/>
    <w:pPr>
      <w:ind w:left="480"/>
    </w:pPr>
    <w:rPr>
      <w:rFonts w:asciiTheme="minorHAnsi" w:hAnsiTheme="minorHAnsi" w:cstheme="minorHAnsi"/>
      <w:sz w:val="20"/>
      <w:szCs w:val="20"/>
    </w:rPr>
  </w:style>
  <w:style w:type="paragraph" w:styleId="TOC4">
    <w:name w:val="toc 4"/>
    <w:basedOn w:val="Normal"/>
    <w:next w:val="Normal"/>
    <w:autoRedefine/>
    <w:uiPriority w:val="39"/>
    <w:rsid w:val="00E70F68"/>
    <w:pPr>
      <w:ind w:left="720"/>
    </w:pPr>
    <w:rPr>
      <w:rFonts w:asciiTheme="minorHAnsi" w:hAnsiTheme="minorHAnsi" w:cstheme="minorHAnsi"/>
      <w:sz w:val="20"/>
      <w:szCs w:val="20"/>
    </w:rPr>
  </w:style>
  <w:style w:type="paragraph" w:styleId="BalloonText">
    <w:name w:val="Balloon Text"/>
    <w:basedOn w:val="Normal"/>
    <w:link w:val="BalloonTextChar"/>
    <w:semiHidden/>
    <w:unhideWhenUsed/>
    <w:rsid w:val="00E70F68"/>
    <w:rPr>
      <w:rFonts w:ascii="Tahoma" w:hAnsi="Tahoma" w:cs="Tahoma"/>
      <w:sz w:val="16"/>
      <w:szCs w:val="16"/>
    </w:rPr>
  </w:style>
  <w:style w:type="character" w:customStyle="1" w:styleId="BalloonTextChar">
    <w:name w:val="Balloon Text Char"/>
    <w:basedOn w:val="DefaultParagraphFont"/>
    <w:link w:val="BalloonText"/>
    <w:semiHidden/>
    <w:rsid w:val="00E70F68"/>
    <w:rPr>
      <w:rFonts w:ascii="Tahoma" w:eastAsia="Times New Roman" w:hAnsi="Tahoma" w:cs="Tahoma"/>
      <w:kern w:val="0"/>
      <w:sz w:val="16"/>
      <w:szCs w:val="16"/>
      <w:lang w:val="pl-PL" w:eastAsia="pl-PL"/>
      <w14:ligatures w14:val="none"/>
    </w:rPr>
  </w:style>
  <w:style w:type="character" w:customStyle="1" w:styleId="TekstdymkaZnak">
    <w:name w:val="Tekst dymka Znak"/>
    <w:semiHidden/>
    <w:rsid w:val="00E70F68"/>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E70F68"/>
    <w:rPr>
      <w:rFonts w:ascii="Calibri" w:eastAsia="Calibri" w:hAnsi="Calibri"/>
      <w:sz w:val="20"/>
      <w:szCs w:val="20"/>
    </w:rPr>
  </w:style>
  <w:style w:type="character" w:customStyle="1" w:styleId="FootnoteTextChar">
    <w:name w:val="Footnote Text Char"/>
    <w:aliases w:val="Tekst przypisu dolnego Znak Znak Znak Char"/>
    <w:basedOn w:val="DefaultParagraphFont"/>
    <w:link w:val="FootnoteText"/>
    <w:semiHidden/>
    <w:rsid w:val="00E70F68"/>
    <w:rPr>
      <w:rFonts w:ascii="Calibri" w:eastAsia="Calibri" w:hAnsi="Calibri" w:cs="Times New Roman"/>
      <w:kern w:val="0"/>
      <w:sz w:val="20"/>
      <w:szCs w:val="20"/>
      <w:lang w:val="pl-PL" w:eastAsia="pl-PL"/>
      <w14:ligatures w14:val="none"/>
    </w:rPr>
  </w:style>
  <w:style w:type="character" w:styleId="FootnoteReference">
    <w:name w:val="footnote reference"/>
    <w:semiHidden/>
    <w:rsid w:val="00E70F68"/>
    <w:rPr>
      <w:vertAlign w:val="superscript"/>
    </w:rPr>
  </w:style>
  <w:style w:type="character" w:customStyle="1" w:styleId="reference-text">
    <w:name w:val="reference-text"/>
    <w:basedOn w:val="DefaultParagraphFont"/>
    <w:rsid w:val="00E70F68"/>
  </w:style>
  <w:style w:type="paragraph" w:styleId="ListParagraph">
    <w:name w:val="List Paragraph"/>
    <w:basedOn w:val="Normal"/>
    <w:qFormat/>
    <w:rsid w:val="00E70F68"/>
    <w:pPr>
      <w:spacing w:line="360" w:lineRule="auto"/>
      <w:ind w:left="720"/>
      <w:contextualSpacing/>
      <w:jc w:val="both"/>
    </w:pPr>
    <w:rPr>
      <w:rFonts w:ascii="Calibri" w:hAnsi="Calibri"/>
      <w:sz w:val="22"/>
      <w:szCs w:val="22"/>
    </w:rPr>
  </w:style>
  <w:style w:type="character" w:styleId="HTMLCite">
    <w:name w:val="HTML Cite"/>
    <w:semiHidden/>
    <w:unhideWhenUsed/>
    <w:rsid w:val="00E70F68"/>
    <w:rPr>
      <w:i/>
      <w:iCs/>
    </w:rPr>
  </w:style>
  <w:style w:type="paragraph" w:customStyle="1" w:styleId="Default">
    <w:name w:val="Default"/>
    <w:rsid w:val="00E70F68"/>
    <w:pPr>
      <w:autoSpaceDE w:val="0"/>
      <w:autoSpaceDN w:val="0"/>
      <w:adjustRightInd w:val="0"/>
    </w:pPr>
    <w:rPr>
      <w:rFonts w:ascii="Verdana" w:eastAsia="Times New Roman" w:hAnsi="Verdana" w:cs="Verdana"/>
      <w:color w:val="000000"/>
      <w:kern w:val="0"/>
      <w:lang w:val="pl-PL" w:eastAsia="pl-PL"/>
      <w14:ligatures w14:val="none"/>
    </w:rPr>
  </w:style>
  <w:style w:type="character" w:styleId="Strong">
    <w:name w:val="Strong"/>
    <w:qFormat/>
    <w:rsid w:val="00E70F68"/>
    <w:rPr>
      <w:b/>
      <w:bCs/>
    </w:rPr>
  </w:style>
  <w:style w:type="table" w:styleId="TableGrid">
    <w:name w:val="Table Grid"/>
    <w:basedOn w:val="TableNormal"/>
    <w:rsid w:val="00E70F68"/>
    <w:rPr>
      <w:rFonts w:ascii="Calibri" w:eastAsia="Calibri" w:hAnsi="Calibri" w:cs="Times New Roman"/>
      <w:kern w:val="0"/>
      <w:sz w:val="20"/>
      <w:szCs w:val="20"/>
      <w:lang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E70F68"/>
    <w:rPr>
      <w:rFonts w:ascii="Calibri" w:eastAsia="Calibri" w:hAnsi="Calibri" w:cs="Times New Roman"/>
      <w:kern w:val="0"/>
      <w:sz w:val="20"/>
      <w:szCs w:val="20"/>
      <w:lang w:eastAsia="en-GB"/>
      <w14:ligatures w14:val="non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E70F68"/>
    <w:rPr>
      <w:color w:val="800080"/>
      <w:u w:val="single"/>
    </w:rPr>
  </w:style>
  <w:style w:type="character" w:styleId="CommentReference">
    <w:name w:val="annotation reference"/>
    <w:rsid w:val="00E70F68"/>
    <w:rPr>
      <w:sz w:val="16"/>
      <w:szCs w:val="16"/>
    </w:rPr>
  </w:style>
  <w:style w:type="paragraph" w:styleId="CommentText">
    <w:name w:val="annotation text"/>
    <w:basedOn w:val="Normal"/>
    <w:link w:val="CommentTextChar"/>
    <w:rsid w:val="00E70F68"/>
    <w:rPr>
      <w:sz w:val="20"/>
      <w:szCs w:val="20"/>
      <w:lang w:val="x-none" w:eastAsia="x-none"/>
    </w:rPr>
  </w:style>
  <w:style w:type="character" w:customStyle="1" w:styleId="CommentTextChar">
    <w:name w:val="Comment Text Char"/>
    <w:basedOn w:val="DefaultParagraphFont"/>
    <w:link w:val="CommentText"/>
    <w:rsid w:val="00E70F68"/>
    <w:rPr>
      <w:rFonts w:ascii="Times New Roman" w:eastAsia="Times New Roman" w:hAnsi="Times New Roman" w:cs="Times New Roman"/>
      <w:kern w:val="0"/>
      <w:sz w:val="20"/>
      <w:szCs w:val="20"/>
      <w:lang w:val="x-none" w:eastAsia="x-none"/>
      <w14:ligatures w14:val="none"/>
    </w:rPr>
  </w:style>
  <w:style w:type="paragraph" w:styleId="CommentSubject">
    <w:name w:val="annotation subject"/>
    <w:basedOn w:val="CommentText"/>
    <w:next w:val="CommentText"/>
    <w:link w:val="CommentSubjectChar"/>
    <w:rsid w:val="00E70F68"/>
    <w:rPr>
      <w:b/>
      <w:bCs/>
    </w:rPr>
  </w:style>
  <w:style w:type="character" w:customStyle="1" w:styleId="CommentSubjectChar">
    <w:name w:val="Comment Subject Char"/>
    <w:basedOn w:val="CommentTextChar"/>
    <w:link w:val="CommentSubject"/>
    <w:rsid w:val="00E70F68"/>
    <w:rPr>
      <w:rFonts w:ascii="Times New Roman" w:eastAsia="Times New Roman" w:hAnsi="Times New Roman" w:cs="Times New Roman"/>
      <w:b/>
      <w:bCs/>
      <w:kern w:val="0"/>
      <w:sz w:val="20"/>
      <w:szCs w:val="20"/>
      <w:lang w:val="x-none" w:eastAsia="x-none"/>
      <w14:ligatures w14:val="none"/>
    </w:rPr>
  </w:style>
  <w:style w:type="paragraph" w:styleId="Revision">
    <w:name w:val="Revision"/>
    <w:hidden/>
    <w:uiPriority w:val="99"/>
    <w:semiHidden/>
    <w:rsid w:val="00E70F68"/>
    <w:rPr>
      <w:rFonts w:ascii="Times New Roman" w:eastAsia="Times New Roman" w:hAnsi="Times New Roman" w:cs="Times New Roman"/>
      <w:kern w:val="0"/>
      <w:lang w:val="pl-PL" w:eastAsia="pl-PL"/>
      <w14:ligatures w14:val="none"/>
    </w:rPr>
  </w:style>
  <w:style w:type="paragraph" w:styleId="EndnoteText">
    <w:name w:val="endnote text"/>
    <w:basedOn w:val="Normal"/>
    <w:link w:val="EndnoteTextChar"/>
    <w:semiHidden/>
    <w:rsid w:val="00E70F68"/>
    <w:rPr>
      <w:sz w:val="20"/>
      <w:szCs w:val="20"/>
    </w:rPr>
  </w:style>
  <w:style w:type="character" w:customStyle="1" w:styleId="EndnoteTextChar">
    <w:name w:val="Endnote Text Char"/>
    <w:basedOn w:val="DefaultParagraphFont"/>
    <w:link w:val="EndnoteText"/>
    <w:semiHidden/>
    <w:rsid w:val="00E70F68"/>
    <w:rPr>
      <w:rFonts w:ascii="Times New Roman" w:eastAsia="Times New Roman" w:hAnsi="Times New Roman" w:cs="Times New Roman"/>
      <w:kern w:val="0"/>
      <w:sz w:val="20"/>
      <w:szCs w:val="20"/>
      <w:lang w:val="pl-PL" w:eastAsia="pl-PL"/>
      <w14:ligatures w14:val="none"/>
    </w:rPr>
  </w:style>
  <w:style w:type="character" w:styleId="EndnoteReference">
    <w:name w:val="endnote reference"/>
    <w:semiHidden/>
    <w:rsid w:val="00E70F68"/>
    <w:rPr>
      <w:vertAlign w:val="superscript"/>
    </w:rPr>
  </w:style>
  <w:style w:type="character" w:styleId="UnresolvedMention">
    <w:name w:val="Unresolved Mention"/>
    <w:uiPriority w:val="99"/>
    <w:semiHidden/>
    <w:unhideWhenUsed/>
    <w:rsid w:val="00E70F68"/>
    <w:rPr>
      <w:color w:val="605E5C"/>
      <w:shd w:val="clear" w:color="auto" w:fill="E1DFDD"/>
    </w:rPr>
  </w:style>
  <w:style w:type="character" w:styleId="PlaceholderText">
    <w:name w:val="Placeholder Text"/>
    <w:basedOn w:val="DefaultParagraphFont"/>
    <w:uiPriority w:val="99"/>
    <w:semiHidden/>
    <w:rsid w:val="00E70F68"/>
    <w:rPr>
      <w:color w:val="808080"/>
    </w:rPr>
  </w:style>
  <w:style w:type="paragraph" w:styleId="TOCHeading">
    <w:name w:val="TOC Heading"/>
    <w:basedOn w:val="Heading1"/>
    <w:next w:val="Normal"/>
    <w:uiPriority w:val="39"/>
    <w:unhideWhenUsed/>
    <w:qFormat/>
    <w:rsid w:val="005D1B9D"/>
    <w:pPr>
      <w:keepLines/>
      <w:numPr>
        <w:numId w:val="0"/>
      </w:numPr>
      <w:tabs>
        <w:tab w:val="clear" w:pos="851"/>
        <w:tab w:val="clear" w:pos="5148"/>
        <w:tab w:val="num" w:pos="2640"/>
      </w:tabs>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5">
    <w:name w:val="toc 5"/>
    <w:basedOn w:val="Normal"/>
    <w:next w:val="Normal"/>
    <w:autoRedefine/>
    <w:uiPriority w:val="39"/>
    <w:semiHidden/>
    <w:unhideWhenUsed/>
    <w:rsid w:val="005D1B9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1B9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1B9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1B9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1B9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71755">
      <w:bodyDiv w:val="1"/>
      <w:marLeft w:val="0"/>
      <w:marRight w:val="0"/>
      <w:marTop w:val="0"/>
      <w:marBottom w:val="0"/>
      <w:divBdr>
        <w:top w:val="none" w:sz="0" w:space="0" w:color="auto"/>
        <w:left w:val="none" w:sz="0" w:space="0" w:color="auto"/>
        <w:bottom w:val="none" w:sz="0" w:space="0" w:color="auto"/>
        <w:right w:val="none" w:sz="0" w:space="0" w:color="auto"/>
      </w:divBdr>
      <w:divsChild>
        <w:div w:id="573856641">
          <w:marLeft w:val="0"/>
          <w:marRight w:val="0"/>
          <w:marTop w:val="0"/>
          <w:marBottom w:val="0"/>
          <w:divBdr>
            <w:top w:val="none" w:sz="0" w:space="0" w:color="auto"/>
            <w:left w:val="none" w:sz="0" w:space="0" w:color="auto"/>
            <w:bottom w:val="none" w:sz="0" w:space="0" w:color="auto"/>
            <w:right w:val="none" w:sz="0" w:space="0" w:color="auto"/>
          </w:divBdr>
          <w:divsChild>
            <w:div w:id="500316161">
              <w:marLeft w:val="0"/>
              <w:marRight w:val="0"/>
              <w:marTop w:val="0"/>
              <w:marBottom w:val="0"/>
              <w:divBdr>
                <w:top w:val="none" w:sz="0" w:space="0" w:color="auto"/>
                <w:left w:val="none" w:sz="0" w:space="0" w:color="auto"/>
                <w:bottom w:val="none" w:sz="0" w:space="0" w:color="auto"/>
                <w:right w:val="none" w:sz="0" w:space="0" w:color="auto"/>
              </w:divBdr>
              <w:divsChild>
                <w:div w:id="10948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49161">
      <w:bodyDiv w:val="1"/>
      <w:marLeft w:val="0"/>
      <w:marRight w:val="0"/>
      <w:marTop w:val="0"/>
      <w:marBottom w:val="0"/>
      <w:divBdr>
        <w:top w:val="none" w:sz="0" w:space="0" w:color="auto"/>
        <w:left w:val="none" w:sz="0" w:space="0" w:color="auto"/>
        <w:bottom w:val="none" w:sz="0" w:space="0" w:color="auto"/>
        <w:right w:val="none" w:sz="0" w:space="0" w:color="auto"/>
      </w:divBdr>
      <w:divsChild>
        <w:div w:id="1504317242">
          <w:marLeft w:val="0"/>
          <w:marRight w:val="90"/>
          <w:marTop w:val="0"/>
          <w:marBottom w:val="0"/>
          <w:divBdr>
            <w:top w:val="none" w:sz="0" w:space="0" w:color="auto"/>
            <w:left w:val="none" w:sz="0" w:space="0" w:color="auto"/>
            <w:bottom w:val="none" w:sz="0" w:space="0" w:color="auto"/>
            <w:right w:val="none" w:sz="0" w:space="0" w:color="auto"/>
          </w:divBdr>
          <w:divsChild>
            <w:div w:id="1725255251">
              <w:marLeft w:val="0"/>
              <w:marRight w:val="0"/>
              <w:marTop w:val="150"/>
              <w:marBottom w:val="0"/>
              <w:divBdr>
                <w:top w:val="single" w:sz="6" w:space="8" w:color="E0E0E0"/>
                <w:left w:val="single" w:sz="6" w:space="8" w:color="E0E0E0"/>
                <w:bottom w:val="single" w:sz="6" w:space="8" w:color="E0E0E0"/>
                <w:right w:val="single" w:sz="6" w:space="8" w:color="E0E0E0"/>
              </w:divBdr>
            </w:div>
          </w:divsChild>
        </w:div>
      </w:divsChild>
    </w:div>
    <w:div w:id="1747343024">
      <w:bodyDiv w:val="1"/>
      <w:marLeft w:val="0"/>
      <w:marRight w:val="0"/>
      <w:marTop w:val="0"/>
      <w:marBottom w:val="0"/>
      <w:divBdr>
        <w:top w:val="none" w:sz="0" w:space="0" w:color="auto"/>
        <w:left w:val="none" w:sz="0" w:space="0" w:color="auto"/>
        <w:bottom w:val="none" w:sz="0" w:space="0" w:color="auto"/>
        <w:right w:val="none" w:sz="0" w:space="0" w:color="auto"/>
      </w:divBdr>
    </w:div>
    <w:div w:id="197776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microsoft.com/office/2011/relationships/commentsExtended" Target="commentsExtended.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omments" Target="comments.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8/08/relationships/commentsExtensible" Target="commentsExtensible.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44F55-D814-FE49-9768-FF4230BEE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35</Pages>
  <Words>7275</Words>
  <Characters>41472</Characters>
  <Application>Microsoft Office Word</Application>
  <DocSecurity>0</DocSecurity>
  <Lines>345</Lines>
  <Paragraphs>97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Wilnicki</dc:creator>
  <cp:keywords/>
  <dc:description/>
  <cp:lastModifiedBy>Kamil Wilnicki</cp:lastModifiedBy>
  <cp:revision>19</cp:revision>
  <dcterms:created xsi:type="dcterms:W3CDTF">2023-04-25T14:56:00Z</dcterms:created>
  <dcterms:modified xsi:type="dcterms:W3CDTF">2023-05-01T20:32:00Z</dcterms:modified>
</cp:coreProperties>
</file>