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1CFE" w14:textId="0EC65459" w:rsidR="002A53FD" w:rsidRDefault="002A53FD" w:rsidP="00BF4953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2A53FD">
        <w:rPr>
          <w:rFonts w:ascii="Times New Roman" w:eastAsia="Times New Roman" w:hAnsi="Times New Roman" w:cs="Times New Roman"/>
          <w:b/>
          <w:bCs/>
          <w:color w:val="000000" w:themeColor="text1"/>
        </w:rPr>
        <w:t>Changes in the Business Process for Travelogy</w:t>
      </w:r>
    </w:p>
    <w:p w14:paraId="7C7D4B6C" w14:textId="77777777" w:rsidR="002A53FD" w:rsidRDefault="002A53FD" w:rsidP="00BF4953">
      <w:pPr>
        <w:spacing w:line="360" w:lineRule="auto"/>
        <w:rPr>
          <w:b/>
          <w:bCs/>
          <w:sz w:val="28"/>
          <w:szCs w:val="28"/>
        </w:rPr>
      </w:pPr>
    </w:p>
    <w:p w14:paraId="186D9F40" w14:textId="5A800644" w:rsidR="002A53FD" w:rsidRPr="00A5226C" w:rsidRDefault="002A53FD" w:rsidP="00BF495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5226C">
        <w:rPr>
          <w:rFonts w:ascii="Times New Roman" w:hAnsi="Times New Roman" w:cs="Times New Roman"/>
          <w:b/>
          <w:bCs/>
          <w:color w:val="000000" w:themeColor="text1"/>
        </w:rPr>
        <w:t>Introduction</w:t>
      </w:r>
    </w:p>
    <w:p w14:paraId="5778151E" w14:textId="0A95AA8F" w:rsidR="002A53FD" w:rsidRPr="00A5226C" w:rsidRDefault="002A53FD" w:rsidP="00BF4953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This </w:t>
      </w: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document provides an overview of the key changes made to Travelogy's business process. By comparing the AS-IS and TO-BE Swimlane Diagrams, we highlight the transformations we have incorporated to streamline and enhance </w:t>
      </w: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services.</w:t>
      </w:r>
    </w:p>
    <w:p w14:paraId="04580D70" w14:textId="77777777" w:rsidR="002A53FD" w:rsidRPr="00A5226C" w:rsidRDefault="002A53FD" w:rsidP="00BF4953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2CCFE58" w14:textId="48D91BFC" w:rsidR="002A53FD" w:rsidRPr="00A5226C" w:rsidRDefault="002A53FD" w:rsidP="00BF495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5226C">
        <w:rPr>
          <w:rFonts w:ascii="Times New Roman" w:hAnsi="Times New Roman" w:cs="Times New Roman"/>
          <w:b/>
          <w:bCs/>
          <w:color w:val="000000" w:themeColor="text1"/>
        </w:rPr>
        <w:t>Key Changes &amp; Justifications</w:t>
      </w:r>
    </w:p>
    <w:p w14:paraId="581D7BDA" w14:textId="4C6F24D3" w:rsidR="002A53FD" w:rsidRPr="00A5226C" w:rsidRDefault="002A53FD" w:rsidP="00BF495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A5226C">
        <w:rPr>
          <w:rFonts w:ascii="Times New Roman" w:hAnsi="Times New Roman" w:cs="Times New Roman"/>
          <w:color w:val="000000" w:themeColor="text1"/>
        </w:rPr>
        <w:t>Unified Platform for Service Options</w:t>
      </w:r>
    </w:p>
    <w:p w14:paraId="2BEE7E3B" w14:textId="1FFB9F61" w:rsidR="002A53FD" w:rsidRPr="00A5226C" w:rsidRDefault="002A53FD" w:rsidP="00BF495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5226C">
        <w:rPr>
          <w:rFonts w:ascii="Times New Roman" w:hAnsi="Times New Roman" w:cs="Times New Roman"/>
          <w:color w:val="000000" w:themeColor="text1"/>
        </w:rPr>
        <w:t xml:space="preserve">AS-IS: Users had to search and </w:t>
      </w: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then get redirected to specific vendor systems based on their</w:t>
      </w: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choices. </w:t>
      </w:r>
    </w:p>
    <w:p w14:paraId="788E1A57" w14:textId="7418103C" w:rsidR="002A53FD" w:rsidRPr="00A5226C" w:rsidRDefault="002A53FD" w:rsidP="00BF495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TO-BE: </w:t>
      </w: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Users search and select travel services on a unified Travelogy platform</w:t>
      </w: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0CE6509E" w14:textId="2136ECAF" w:rsidR="002A53FD" w:rsidRPr="00A5226C" w:rsidRDefault="002A53FD" w:rsidP="00BF495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By offering a unified platform, users experience a seamless interaction, minimizing confusion and offering them a holistic view of all services</w:t>
      </w: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6850952" w14:textId="4F6A9F7F" w:rsidR="002A53FD" w:rsidRPr="00A5226C" w:rsidRDefault="002A53FD" w:rsidP="00BF495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Centralized Booking Confirmation</w:t>
      </w:r>
    </w:p>
    <w:p w14:paraId="46AAF05A" w14:textId="24D8A1B7" w:rsidR="00A5226C" w:rsidRPr="00A5226C" w:rsidRDefault="00A5226C" w:rsidP="00BF495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AS-IS:</w:t>
      </w: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Once a service was chosen, users interacted directly with specific vendor </w:t>
      </w:r>
      <w:r w:rsidR="005B081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booking systems</w:t>
      </w: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2C66DAC3" w14:textId="3E167524" w:rsidR="00A5226C" w:rsidRPr="00A5226C" w:rsidRDefault="00A5226C" w:rsidP="00BF495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TO-</w:t>
      </w:r>
      <w:r w:rsidRPr="00A5226C">
        <w:rPr>
          <w:rFonts w:ascii="Times New Roman" w:hAnsi="Times New Roman" w:cs="Times New Roman"/>
          <w:color w:val="000000" w:themeColor="text1"/>
        </w:rPr>
        <w:t>BE</w:t>
      </w:r>
      <w:r w:rsidRPr="00A5226C">
        <w:rPr>
          <w:rFonts w:ascii="Times New Roman" w:hAnsi="Times New Roman" w:cs="Times New Roman"/>
          <w:b/>
          <w:bCs/>
          <w:color w:val="000000" w:themeColor="text1"/>
        </w:rPr>
        <w:t xml:space="preserve">: </w:t>
      </w: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booking completion and confirmation process is handled centrally on the Travelogy platform</w:t>
      </w: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9BF0A77" w14:textId="54969B88" w:rsidR="00A5226C" w:rsidRPr="00A5226C" w:rsidRDefault="00A5226C" w:rsidP="00BF495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This ensures a consistent user experience and reduces the potential errors or miscommunications with multiple systems</w:t>
      </w: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4430D94A" w14:textId="0EF82A50" w:rsidR="00A5226C" w:rsidRPr="00A5226C" w:rsidRDefault="00A5226C" w:rsidP="00BF495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Direct Communication with Vendors</w:t>
      </w:r>
    </w:p>
    <w:p w14:paraId="6B62064F" w14:textId="55CB244B" w:rsidR="00A5226C" w:rsidRPr="00A5226C" w:rsidRDefault="00A5226C" w:rsidP="00BF495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AS-IS: </w:t>
      </w: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Vendors operated in silos and communicated directly with customers</w:t>
      </w: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37B56385" w14:textId="136664E3" w:rsidR="00A5226C" w:rsidRPr="00A5226C" w:rsidRDefault="00A5226C" w:rsidP="00BF495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TO-BE: </w:t>
      </w: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Vendors receive booking data and notifications from the Travelogy platform, ensuring a smoother operational flow</w:t>
      </w:r>
      <w:r w:rsidRPr="00A5226C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p w14:paraId="7B2DD835" w14:textId="28CC6ACF" w:rsidR="00A5226C" w:rsidRPr="00D11C62" w:rsidRDefault="00A5226C" w:rsidP="00BF495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Streamlining communication improves operational efficiency and ensures data consistency.</w:t>
      </w:r>
    </w:p>
    <w:p w14:paraId="0B03657D" w14:textId="7C6507FB" w:rsidR="00D11C62" w:rsidRDefault="00D11C62" w:rsidP="00D11C62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11C6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Feedback and Database Update</w:t>
      </w:r>
    </w:p>
    <w:p w14:paraId="3E48DB86" w14:textId="77777777" w:rsidR="00D11C62" w:rsidRPr="00D11C62" w:rsidRDefault="00D11C62" w:rsidP="00D11C62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D11C6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AS-IS: Feedback mechanisms and database updates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are</w:t>
      </w:r>
      <w:r w:rsidRPr="00D11C6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less integrated or automated.</w:t>
      </w:r>
    </w:p>
    <w:p w14:paraId="0C1A744E" w14:textId="77777777" w:rsidR="00D11C62" w:rsidRPr="00D11C62" w:rsidRDefault="00D11C62" w:rsidP="00D11C62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 xml:space="preserve">TO-BE: </w:t>
      </w:r>
      <w:r w:rsidRPr="00D11C6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Seamless feedback process where customer reviews are directly updated in the database. </w:t>
      </w:r>
    </w:p>
    <w:p w14:paraId="0C00968F" w14:textId="6DB35E88" w:rsidR="00D11C62" w:rsidRPr="00D11C62" w:rsidRDefault="00D11C62" w:rsidP="00D11C62">
      <w:pPr>
        <w:numPr>
          <w:ilvl w:val="1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feedback mechanism being directly integrated improves</w:t>
      </w:r>
      <w:r w:rsidRPr="00D11C6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service quality and customer experience.</w:t>
      </w:r>
    </w:p>
    <w:p w14:paraId="2C30C69E" w14:textId="77777777" w:rsidR="00686C9E" w:rsidRDefault="00686C9E" w:rsidP="00686C9E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230D34AF" w14:textId="68916C37" w:rsidR="00686C9E" w:rsidRDefault="00686C9E" w:rsidP="00686C9E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Enablers</w:t>
      </w:r>
    </w:p>
    <w:p w14:paraId="5B51BBD8" w14:textId="09D8844B" w:rsidR="00A5226C" w:rsidRDefault="00686C9E" w:rsidP="00686C9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Advanced Integration Technologies - Software</w:t>
      </w:r>
    </w:p>
    <w:p w14:paraId="6DE9FF87" w14:textId="6AFDA960" w:rsidR="00686C9E" w:rsidRDefault="00686C9E" w:rsidP="00686C9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Database Upgrades</w:t>
      </w:r>
    </w:p>
    <w:p w14:paraId="5DE94F62" w14:textId="33BF6116" w:rsidR="00686C9E" w:rsidRDefault="00686C9E" w:rsidP="00686C9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Feedback and Reporting Tools Automation</w:t>
      </w:r>
    </w:p>
    <w:p w14:paraId="1EC4A9EF" w14:textId="10D0D263" w:rsidR="00686C9E" w:rsidRDefault="00686C9E" w:rsidP="00686C9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Service Providers Collaboration</w:t>
      </w:r>
    </w:p>
    <w:p w14:paraId="1058E59B" w14:textId="36E6AF95" w:rsidR="00686C9E" w:rsidRPr="00686C9E" w:rsidRDefault="00686C9E" w:rsidP="00686C9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Customer Feedback</w:t>
      </w:r>
    </w:p>
    <w:p w14:paraId="18F9DB6B" w14:textId="77777777" w:rsidR="00686C9E" w:rsidRPr="00A5226C" w:rsidRDefault="00686C9E" w:rsidP="00BF4953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7AEB2D51" w14:textId="43B2B83F" w:rsidR="00A5226C" w:rsidRPr="00A5226C" w:rsidRDefault="00A5226C" w:rsidP="00BF495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5226C">
        <w:rPr>
          <w:rFonts w:ascii="Times New Roman" w:hAnsi="Times New Roman" w:cs="Times New Roman"/>
          <w:b/>
          <w:bCs/>
          <w:color w:val="000000" w:themeColor="text1"/>
        </w:rPr>
        <w:t>Conclusion</w:t>
      </w:r>
    </w:p>
    <w:p w14:paraId="204BA38F" w14:textId="138DA279" w:rsidR="00A5226C" w:rsidRPr="00A5226C" w:rsidRDefault="00A5226C" w:rsidP="00BF4953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transition from the AS-IS to the TO-BE model for Travelogy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is primarily focused on</w:t>
      </w: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centralizing and streamlining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existing</w:t>
      </w: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processes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</w:t>
      </w: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aim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is </w:t>
      </w:r>
      <w:r w:rsidRPr="002A53F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to provide an enhanced and seamless experience for customers while maintaining efficient operations for vendors. 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The new model also decreases the total number of steps the customer must go through by bringing all vendors into the same platform. The </w:t>
      </w:r>
      <w:r w:rsidR="003D458D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feedback from the customer is used to improve service quality and customer experience</w:t>
      </w:r>
      <w:r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</w:t>
      </w:r>
    </w:p>
    <w:sectPr w:rsidR="00A5226C" w:rsidRPr="00A5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6F8"/>
    <w:multiLevelType w:val="hybridMultilevel"/>
    <w:tmpl w:val="417E0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478C"/>
    <w:multiLevelType w:val="hybridMultilevel"/>
    <w:tmpl w:val="10A61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67993"/>
    <w:multiLevelType w:val="multilevel"/>
    <w:tmpl w:val="967E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5718D"/>
    <w:multiLevelType w:val="multilevel"/>
    <w:tmpl w:val="DE7A9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2E5E08"/>
    <w:multiLevelType w:val="hybridMultilevel"/>
    <w:tmpl w:val="143C82D0"/>
    <w:lvl w:ilvl="0" w:tplc="CF8815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157D6"/>
    <w:multiLevelType w:val="hybridMultilevel"/>
    <w:tmpl w:val="E6F2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E276D"/>
    <w:multiLevelType w:val="multilevel"/>
    <w:tmpl w:val="92AC52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 w16cid:durableId="49959278">
    <w:abstractNumId w:val="2"/>
  </w:num>
  <w:num w:numId="2" w16cid:durableId="167719888">
    <w:abstractNumId w:val="3"/>
  </w:num>
  <w:num w:numId="3" w16cid:durableId="91822486">
    <w:abstractNumId w:val="4"/>
  </w:num>
  <w:num w:numId="4" w16cid:durableId="1708605490">
    <w:abstractNumId w:val="1"/>
  </w:num>
  <w:num w:numId="5" w16cid:durableId="1593204792">
    <w:abstractNumId w:val="0"/>
  </w:num>
  <w:num w:numId="6" w16cid:durableId="647245471">
    <w:abstractNumId w:val="5"/>
  </w:num>
  <w:num w:numId="7" w16cid:durableId="8669110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FD"/>
    <w:rsid w:val="002A53FD"/>
    <w:rsid w:val="003D458D"/>
    <w:rsid w:val="005B081B"/>
    <w:rsid w:val="00686C9E"/>
    <w:rsid w:val="00A5226C"/>
    <w:rsid w:val="00BF4953"/>
    <w:rsid w:val="00D11C62"/>
    <w:rsid w:val="00E0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48FC"/>
  <w15:chartTrackingRefBased/>
  <w15:docId w15:val="{7FE0AAB2-E11E-9C40-B3A8-44278AF3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A53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53F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2A53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53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A5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5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Kamineni, Rohit</dc:creator>
  <cp:keywords/>
  <dc:description/>
  <cp:lastModifiedBy>Kamineni, Rohit</cp:lastModifiedBy>
  <cp:revision>3</cp:revision>
  <dcterms:created xsi:type="dcterms:W3CDTF">2023-11-11T00:41:00Z</dcterms:created>
  <dcterms:modified xsi:type="dcterms:W3CDTF">2023-11-11T01:01:00Z</dcterms:modified>
</cp:coreProperties>
</file>