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F3" w:rsidRPr="007118F3" w:rsidRDefault="007118F3" w:rsidP="007118F3">
      <w:pPr>
        <w:spacing w:after="100"/>
        <w:ind w:right="18"/>
        <w:jc w:val="center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 xml:space="preserve">KLAUZULA INFORMACYJNA DOTYCZĄCA OCHRONY DANYCH OSOBOWYCH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spacing w:after="95"/>
        <w:ind w:left="295"/>
        <w:jc w:val="center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 xml:space="preserve">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spacing w:after="81" w:line="254" w:lineRule="auto"/>
        <w:ind w:left="7" w:right="186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Zgodnie z art. 12 ust.1 Rozporządzenia Parlamentu Europejskiego i Rady (UE) 2016/679 z dnia 27 kwietnia 2016   r. w sprawie ochrony osób fizycznych w związku z przetwarzaniem danych osobowych i w sprawie swobodnego przepływu takich danych oraz uchylenia dyrektywy 95/46/WE (dalej „</w:t>
      </w: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RODO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”),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Firma ASRoom spółka z ograniczoną odpowiedzialnością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z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siedzibą w Krakowie 31-314 , ul. Zygmuntowska 12/4, , NIP: 9452234907 ,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(zwana dalej </w:t>
      </w: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„ASRoom”),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przedstawia podstawowe informacje dotyczące przetwarzania Pani/Pana danych osobowych:   </w:t>
      </w:r>
    </w:p>
    <w:p w:rsidR="007118F3" w:rsidRPr="007118F3" w:rsidRDefault="007118F3" w:rsidP="007118F3">
      <w:pPr>
        <w:keepNext/>
        <w:keepLines/>
        <w:spacing w:after="99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ADMINISTRATOR DANYCH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   </w:t>
      </w:r>
    </w:p>
    <w:p w:rsidR="007118F3" w:rsidRPr="007118F3" w:rsidRDefault="007118F3" w:rsidP="007118F3">
      <w:pPr>
        <w:spacing w:after="107" w:line="254" w:lineRule="auto"/>
        <w:ind w:left="7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Administratorem Pani/Pana danych osobowych jest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firma ASRoom sp.z o.o. z siedzibą w Krakowie ul. Zygmuntowska 12/4.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 </w:t>
      </w:r>
    </w:p>
    <w:p w:rsidR="007118F3" w:rsidRPr="007118F3" w:rsidRDefault="007118F3" w:rsidP="007118F3">
      <w:pPr>
        <w:keepNext/>
        <w:keepLines/>
        <w:spacing w:after="99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DANE KONTAKTOWE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   </w:t>
      </w:r>
    </w:p>
    <w:p w:rsidR="007118F3" w:rsidRPr="007118F3" w:rsidRDefault="007118F3" w:rsidP="007118F3">
      <w:pPr>
        <w:spacing w:after="106" w:line="254" w:lineRule="auto"/>
        <w:ind w:left="7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Z ASRoom można się  skontaktować w następujący sposób: elektronicznie na adres e-mail: </w:t>
      </w:r>
      <w:r w:rsidRPr="007118F3">
        <w:rPr>
          <w:rFonts w:ascii="Segoe UI" w:eastAsia="Segoe UI" w:hAnsi="Segoe UI" w:cs="Segoe UI"/>
          <w:color w:val="0563C1"/>
          <w:sz w:val="18"/>
          <w:u w:val="single" w:color="0563C1"/>
          <w:lang w:eastAsia="pl-PL"/>
        </w:rPr>
        <w:t>joanna@financeroom.pl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pisem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nie na adres: ASRoom 31-314 ul. Zygmuntowska 12/4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.  </w:t>
      </w:r>
    </w:p>
    <w:p w:rsidR="007118F3" w:rsidRPr="007118F3" w:rsidRDefault="007118F3" w:rsidP="007118F3">
      <w:pPr>
        <w:keepNext/>
        <w:keepLines/>
        <w:spacing w:after="124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CELE ORAZ PODSTAWA PRAWNA PRZETWARZANIA DANYCH</w:t>
      </w:r>
      <w:r w:rsidRPr="007118F3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 </w:t>
      </w:r>
    </w:p>
    <w:p w:rsidR="007118F3" w:rsidRPr="007118F3" w:rsidRDefault="007118F3" w:rsidP="007118F3">
      <w:pPr>
        <w:spacing w:after="89"/>
        <w:ind w:left="-5" w:hanging="10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ANI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/P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ANA  DANE OSOBOWE SĄ PRZETWARZANE PRZEZ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ASRoom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W NASTĘPUJĄCYCH CELACH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 xml:space="preserve">: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numPr>
          <w:ilvl w:val="0"/>
          <w:numId w:val="1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Zawarciu i realizacji umowy (podstawa prawna: art. 6 ust. 1 lit. b RODO).   </w:t>
      </w:r>
    </w:p>
    <w:p w:rsidR="007118F3" w:rsidRPr="007118F3" w:rsidRDefault="007118F3" w:rsidP="007118F3">
      <w:pPr>
        <w:numPr>
          <w:ilvl w:val="0"/>
          <w:numId w:val="1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Wypełnienia ciążących na ASRoom obowiązków wynikających z przepisów prawa, w szczególności z ustawy o usługach turystycznych (podstawa prawna: art. 6 ust.1 lit. c RODO).   </w:t>
      </w:r>
    </w:p>
    <w:p w:rsidR="007118F3" w:rsidRPr="007118F3" w:rsidRDefault="007118F3" w:rsidP="007118F3">
      <w:pPr>
        <w:numPr>
          <w:ilvl w:val="0"/>
          <w:numId w:val="1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Realizacji prawnie uzasadnionych interesów ASRoom, a w szczególności w celach marketingu i promocji produktów i usług ASRoom, w celach archiwalnych, dowodowych, statystycznych, sprawozdawczych, w celu dochodzenia roszczeń albo obrony przed nimi (podstawa prawna: art. 6 ust. 1 lit. f  RODO).   </w:t>
      </w:r>
    </w:p>
    <w:p w:rsidR="007118F3" w:rsidRPr="007118F3" w:rsidRDefault="007118F3" w:rsidP="007118F3">
      <w:pPr>
        <w:numPr>
          <w:ilvl w:val="0"/>
          <w:numId w:val="1"/>
        </w:numPr>
        <w:spacing w:after="110" w:line="249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pozostałych przypadkach Pani/Pana dane osobowe będą przetwarzane wyłącznie na podstawie wcześniej udzielonej zgody, w zakresie i w celu wyrażonym w jej treści (podstawa prawna: art. 6 ust. 1 lit. a, art. 9 ust. 2 lit. a RODO).   </w:t>
      </w:r>
    </w:p>
    <w:p w:rsidR="007118F3" w:rsidRPr="007118F3" w:rsidRDefault="007118F3" w:rsidP="007118F3">
      <w:pPr>
        <w:keepNext/>
        <w:keepLines/>
        <w:spacing w:after="143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OKRES, PRZEZ KTÓRY DANE OSOBOWE BĘDĄ PRZETWARZANE</w:t>
      </w:r>
      <w:r w:rsidRPr="007118F3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</w:t>
      </w:r>
    </w:p>
    <w:p w:rsidR="007118F3" w:rsidRPr="007118F3" w:rsidRDefault="007118F3" w:rsidP="007118F3">
      <w:pPr>
        <w:spacing w:after="81" w:line="254" w:lineRule="auto"/>
        <w:ind w:left="29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ASRoom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BĘDZIE PRZETWARZAŁA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ANI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/P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ANA DANE OSOBOWE PRZEZ OKRES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niezbędny do zrealizowania celów, dla których zostały zebrane tj.:   </w:t>
      </w:r>
    </w:p>
    <w:p w:rsidR="007118F3" w:rsidRPr="007118F3" w:rsidRDefault="007118F3" w:rsidP="007118F3">
      <w:pPr>
        <w:numPr>
          <w:ilvl w:val="0"/>
          <w:numId w:val="2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zakresie realizacji zawartej z ASRoom umowy przez okres jej obowiązywania, a po tym czasie przez okres wynikający z przepisów prawa lub dla realizacji uzasadnionych interesów ASRoom, w tym dla zabezpieczenia i dochodzenia ewentualnych roszczeń.    </w:t>
      </w:r>
    </w:p>
    <w:p w:rsidR="007118F3" w:rsidRPr="007118F3" w:rsidRDefault="007118F3" w:rsidP="007118F3">
      <w:pPr>
        <w:numPr>
          <w:ilvl w:val="0"/>
          <w:numId w:val="2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zakresie realizacji obowiązku prawnego ciążącego na ASRoom przez okres i w zakresie wymaganym przez przepisy prawa.    </w:t>
      </w:r>
    </w:p>
    <w:p w:rsidR="007118F3" w:rsidRPr="007118F3" w:rsidRDefault="007118F3" w:rsidP="007118F3">
      <w:pPr>
        <w:numPr>
          <w:ilvl w:val="0"/>
          <w:numId w:val="2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przypadku, gdy Pani/Pana dane osobowe będą przetwarzane w celu realizacji prawnie uzasadnionych interesów ASRoom, o których mowa powyżej przez okres do czasu realizacji tych interesów lub wniesienia przez Panią/Pana sprzeciwu wobec takiego przetwarzania.   </w:t>
      </w:r>
    </w:p>
    <w:p w:rsidR="007118F3" w:rsidRPr="007118F3" w:rsidRDefault="007118F3" w:rsidP="007118F3">
      <w:pPr>
        <w:numPr>
          <w:ilvl w:val="0"/>
          <w:numId w:val="2"/>
        </w:numPr>
        <w:spacing w:after="104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przypadku, gdy Pani/Pana dane osobowe będą przetwarzane na podstawie Pani/Pana zgody do momentu wycofania przez Panią/Pana takiej zgody.   </w:t>
      </w:r>
    </w:p>
    <w:p w:rsidR="007118F3" w:rsidRPr="007118F3" w:rsidRDefault="007118F3" w:rsidP="007118F3">
      <w:pPr>
        <w:keepNext/>
        <w:keepLines/>
        <w:spacing w:after="171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ODBIORCY DANYCH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   </w:t>
      </w:r>
    </w:p>
    <w:p w:rsidR="007118F3" w:rsidRPr="007118F3" w:rsidRDefault="007118F3" w:rsidP="007118F3">
      <w:pPr>
        <w:spacing w:after="89"/>
        <w:ind w:left="-5" w:hanging="10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ANI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/P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ANA DANE OSOBOWE MOGĄ BYĆ UDOSTĘPNIANE PRZEZ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ASROOM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NASTĘPUJĄCYM KATEGORIOM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spacing w:after="89"/>
        <w:ind w:left="-5" w:hanging="10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ODBIORCÓW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 xml:space="preserve">: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numPr>
          <w:ilvl w:val="0"/>
          <w:numId w:val="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Podmiotom przewidzianym w ustaw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ie ,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podmiotom uprawnionym do tego na mocy innych przepisów prawa,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ag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entom, , ubezpieczycielom,  w zakresie, w jakim informacje te są niezbędne w związku z wykonywaniem umowy o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świadczenie usług </w:t>
      </w:r>
      <w:bookmarkStart w:id="0" w:name="_GoBack"/>
      <w:bookmarkEnd w:id="0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sądom i prokuratorom oraz innym organom władzy publicznej w związku z toczącymi się postępowaniami.    </w:t>
      </w:r>
    </w:p>
    <w:p w:rsidR="007118F3" w:rsidRPr="007118F3" w:rsidRDefault="007118F3" w:rsidP="007118F3">
      <w:pPr>
        <w:spacing w:after="92"/>
        <w:ind w:left="1646" w:right="-1090"/>
        <w:rPr>
          <w:rFonts w:ascii="Segoe UI" w:eastAsia="Segoe UI" w:hAnsi="Segoe UI" w:cs="Segoe UI"/>
          <w:color w:val="000000"/>
          <w:sz w:val="18"/>
          <w:lang w:eastAsia="pl-PL"/>
        </w:rPr>
      </w:pPr>
    </w:p>
    <w:p w:rsidR="007118F3" w:rsidRPr="007118F3" w:rsidRDefault="007118F3" w:rsidP="007118F3">
      <w:pPr>
        <w:spacing w:after="31"/>
        <w:ind w:left="7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lastRenderedPageBreak/>
        <w:t xml:space="preserve">  </w:t>
      </w:r>
    </w:p>
    <w:p w:rsidR="007118F3" w:rsidRPr="007118F3" w:rsidRDefault="007118F3" w:rsidP="007118F3">
      <w:pPr>
        <w:numPr>
          <w:ilvl w:val="0"/>
          <w:numId w:val="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Podmiotom przetwarzającym dane osobowe w imieniu i na rzecz ASRoom, w tym na podstawie ustawy o usługach turystycznych - tzw. podmioty przetwarzające.   </w:t>
      </w:r>
    </w:p>
    <w:p w:rsidR="007118F3" w:rsidRPr="007118F3" w:rsidRDefault="007118F3" w:rsidP="007118F3">
      <w:pPr>
        <w:numPr>
          <w:ilvl w:val="0"/>
          <w:numId w:val="3"/>
        </w:numPr>
        <w:spacing w:after="368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Innym podmiotom współpracującym z ASRoom, o ile taki podmiot dysponuje Pani/Pana zgodą na udostepnienie mu takich danych.   </w:t>
      </w:r>
    </w:p>
    <w:p w:rsidR="007118F3" w:rsidRPr="007118F3" w:rsidRDefault="007118F3" w:rsidP="007118F3">
      <w:pPr>
        <w:keepNext/>
        <w:keepLines/>
        <w:spacing w:after="162"/>
        <w:ind w:left="-3" w:hanging="10"/>
        <w:outlineLvl w:val="0"/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</w:pPr>
      <w:r w:rsidRPr="007118F3">
        <w:rPr>
          <w:rFonts w:ascii="Segoe UI" w:eastAsia="Segoe UI" w:hAnsi="Segoe UI" w:cs="Segoe UI"/>
          <w:b/>
          <w:color w:val="000000"/>
          <w:sz w:val="18"/>
          <w:u w:val="single" w:color="000000"/>
          <w:lang w:eastAsia="pl-PL"/>
        </w:rPr>
        <w:t>PRAWA OSOBY, KTÓREJ DANE DOTYCZĄ</w:t>
      </w:r>
      <w:r w:rsidRPr="007118F3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</w:t>
      </w:r>
      <w:r w:rsidRPr="007118F3">
        <w:rPr>
          <w:rFonts w:ascii="Segoe UI" w:eastAsia="Segoe UI" w:hAnsi="Segoe UI" w:cs="Segoe UI"/>
          <w:b/>
          <w:color w:val="000000"/>
          <w:sz w:val="18"/>
          <w:u w:color="000000"/>
          <w:lang w:eastAsia="pl-PL"/>
        </w:rPr>
        <w:t xml:space="preserve"> </w:t>
      </w:r>
    </w:p>
    <w:p w:rsidR="007118F3" w:rsidRPr="007118F3" w:rsidRDefault="007118F3" w:rsidP="007118F3">
      <w:pPr>
        <w:spacing w:after="89"/>
        <w:ind w:left="-5" w:hanging="10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W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ZWIĄZKU Z PRZETWARZANIEM DANYCH PRZEZ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ASROOM,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PRZYSŁUGUJĄ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ANI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/P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>ANU NASTĘPUJĄCE PRAWA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>:</w:t>
      </w:r>
      <w:r w:rsidRPr="007118F3">
        <w:rPr>
          <w:rFonts w:ascii="Segoe UI" w:eastAsia="Segoe UI" w:hAnsi="Segoe UI" w:cs="Segoe UI"/>
          <w:b/>
          <w:color w:val="FF0000"/>
          <w:sz w:val="14"/>
          <w:lang w:eastAsia="pl-PL"/>
        </w:rPr>
        <w:t xml:space="preserve"> </w:t>
      </w:r>
      <w:r w:rsidRPr="007118F3">
        <w:rPr>
          <w:rFonts w:ascii="Segoe UI" w:eastAsia="Segoe UI" w:hAnsi="Segoe UI" w:cs="Segoe UI"/>
          <w:b/>
          <w:color w:val="FF0000"/>
          <w:sz w:val="18"/>
          <w:lang w:eastAsia="pl-PL"/>
        </w:rPr>
        <w:t xml:space="preserve">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7118F3" w:rsidRPr="007118F3" w:rsidRDefault="007118F3" w:rsidP="007118F3">
      <w:pPr>
        <w:numPr>
          <w:ilvl w:val="0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dostępu do treści swoich danych osobowych oraz do uzyskania informacji m.in. o kategoriach danych  i celach ich przetwarzania a także do uzyskania kopii Pani/Pana danych (art. 15 RODO).   </w:t>
      </w:r>
    </w:p>
    <w:p w:rsidR="007118F3" w:rsidRPr="007118F3" w:rsidRDefault="007118F3" w:rsidP="007118F3">
      <w:pPr>
        <w:numPr>
          <w:ilvl w:val="0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 sprostowania  nieprawidłowych i uzupełnienia brakujących danych (art. 16 RODO).   </w:t>
      </w:r>
    </w:p>
    <w:p w:rsidR="007118F3" w:rsidRPr="007118F3" w:rsidRDefault="007118F3" w:rsidP="007118F3">
      <w:pPr>
        <w:numPr>
          <w:ilvl w:val="0"/>
          <w:numId w:val="4"/>
        </w:numPr>
        <w:spacing w:after="184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usunięcia danych – tzw. „prawo do bycia zapomnianym” (art. 17 RODO), w przypadku gdy:    </w:t>
      </w:r>
    </w:p>
    <w:p w:rsidR="007118F3" w:rsidRPr="007118F3" w:rsidRDefault="007118F3" w:rsidP="007118F3">
      <w:pPr>
        <w:numPr>
          <w:ilvl w:val="1"/>
          <w:numId w:val="4"/>
        </w:numPr>
        <w:spacing w:after="19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nie są już niezbędne do celów, w których zostały zebrane lub w inny sposób przetwarzane,   </w:t>
      </w:r>
    </w:p>
    <w:p w:rsidR="007118F3" w:rsidRPr="007118F3" w:rsidRDefault="007118F3" w:rsidP="007118F3">
      <w:pPr>
        <w:numPr>
          <w:ilvl w:val="1"/>
          <w:numId w:val="4"/>
        </w:numPr>
        <w:spacing w:after="187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cofnęła zgodę, na której opiera się przetwarzanie i nie ma innej podstawy prawnej przetwarzania,   </w:t>
      </w:r>
    </w:p>
    <w:p w:rsidR="007118F3" w:rsidRPr="007118F3" w:rsidRDefault="007118F3" w:rsidP="007118F3">
      <w:pPr>
        <w:numPr>
          <w:ilvl w:val="1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wnosi sprzeciw wobec przetwarzania,   </w:t>
      </w:r>
    </w:p>
    <w:p w:rsidR="007118F3" w:rsidRPr="007118F3" w:rsidRDefault="007118F3" w:rsidP="007118F3">
      <w:pPr>
        <w:numPr>
          <w:ilvl w:val="1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były przetwarzane niezgodnie z prawem,   </w:t>
      </w:r>
    </w:p>
    <w:p w:rsidR="007118F3" w:rsidRPr="007118F3" w:rsidRDefault="007118F3" w:rsidP="007118F3">
      <w:pPr>
        <w:numPr>
          <w:ilvl w:val="1"/>
          <w:numId w:val="4"/>
        </w:numPr>
        <w:spacing w:after="3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muszą zostać usunięte w celu wywiązania się z obowiązku prawnego.   </w:t>
      </w:r>
    </w:p>
    <w:p w:rsidR="007118F3" w:rsidRPr="007118F3" w:rsidRDefault="007118F3" w:rsidP="007118F3">
      <w:pPr>
        <w:numPr>
          <w:ilvl w:val="0"/>
          <w:numId w:val="4"/>
        </w:numPr>
        <w:spacing w:after="198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ograniczenia przetwarzania danych, tzn. wstrzymania operacji na danych lub nieusuwania danych, stosownie do złożonego wniosku (art. 18 RODO) w przypadku gdy:    </w:t>
      </w:r>
    </w:p>
    <w:p w:rsidR="007118F3" w:rsidRPr="007118F3" w:rsidRDefault="007118F3" w:rsidP="007118F3">
      <w:pPr>
        <w:numPr>
          <w:ilvl w:val="1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kwestionuje prawidłowość danych osobowych,   </w:t>
      </w:r>
    </w:p>
    <w:p w:rsidR="007118F3" w:rsidRPr="007118F3" w:rsidRDefault="007118F3" w:rsidP="007118F3">
      <w:pPr>
        <w:numPr>
          <w:ilvl w:val="1"/>
          <w:numId w:val="4"/>
        </w:numPr>
        <w:spacing w:after="192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przetwarzanie jest niezgodne z prawem, a osoba, której dane dotyczą, sprzeciwia się usunięciu danych osobowych, żądając w zamian ograniczenia ich wykorzystywania,   </w:t>
      </w:r>
    </w:p>
    <w:p w:rsidR="007118F3" w:rsidRPr="007118F3" w:rsidRDefault="007118F3" w:rsidP="007118F3">
      <w:pPr>
        <w:numPr>
          <w:ilvl w:val="1"/>
          <w:numId w:val="4"/>
        </w:numPr>
        <w:spacing w:after="200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ASRoom nie potrzebuje już danych osobowych dla swoich celów, ale są one potrzebne osobie, której dane dotyczą, do ustalenia, dochodzenia lub obrony roszczeń,   </w:t>
      </w:r>
    </w:p>
    <w:p w:rsidR="007118F3" w:rsidRPr="007118F3" w:rsidRDefault="007118F3" w:rsidP="007118F3">
      <w:pPr>
        <w:numPr>
          <w:ilvl w:val="1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wniosła sprzeciw wobec przetwarzania - do czasu stwierdzenia, czy prawnie uzasadnione podstawy po stronie ASRoom są nadrzędne wobec podstaw sprzeciwu osoby, której dane dotyczą.   </w:t>
      </w:r>
    </w:p>
    <w:p w:rsidR="007118F3" w:rsidRPr="007118F3" w:rsidRDefault="007118F3" w:rsidP="007118F3">
      <w:pPr>
        <w:numPr>
          <w:ilvl w:val="0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wniesienia sprzeciwu wobec przetwarzania danych (art. 21 RODO), co oznacza, iż niezależnie od praw wymienionych w niniejszym dokumencie może Pani/Pan w dowolnym momencie wnieść sprzeciw wobec przetwarzania Pani/Pana danych osobowych przez ASRoom w oparciu o prawnie uzasadniony interes ASRoom, w tym na potrzeby marketingu bezpośredniego. Sprzeciw jest dla ASRom wiążący, chyba że ASRoom wykaże istnienie ważnych, prawnie uzasadnionych podstaw do przetwarzania, nadrzędnych wobec interesów, praw i wolności osoby, której dane dotyczą lub istnienie podstaw do ustalenia, dochodzenia lub obrony roszczeń.   </w:t>
      </w:r>
    </w:p>
    <w:p w:rsidR="007118F3" w:rsidRPr="007118F3" w:rsidRDefault="007118F3" w:rsidP="007118F3">
      <w:pPr>
        <w:numPr>
          <w:ilvl w:val="0"/>
          <w:numId w:val="4"/>
        </w:numPr>
        <w:spacing w:after="83" w:line="249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przeniesienia danych przetwarzanych w sposób zautomatyzowany, gdy są one przetwarzane przez ASRoom na podstawie zgody lub umowy (art. 20 RODO), co oznacza iż ma Pani/Pan prawo żądać, by Pani/Pana dane osobowe zostały przesłane przez ASRoom bezpośrednio innemu administratorowi, o ile jest to technicznie możliwe.   </w:t>
      </w:r>
    </w:p>
    <w:p w:rsidR="007118F3" w:rsidRPr="007118F3" w:rsidRDefault="007118F3" w:rsidP="007118F3">
      <w:pPr>
        <w:numPr>
          <w:ilvl w:val="0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cofnięcia w dowolnym momencie zgody na przetwarzanie danych osobowych, które są przetwarzane na podstawie zgody, przy czym prawo to pozostaje bez wpływu na zgodność z prawem przetwarzania, którego dokonano na podstawie zgody przed jej cofnięciem.    </w:t>
      </w:r>
    </w:p>
    <w:p w:rsidR="007118F3" w:rsidRPr="007118F3" w:rsidRDefault="007118F3" w:rsidP="007118F3">
      <w:pPr>
        <w:numPr>
          <w:ilvl w:val="0"/>
          <w:numId w:val="4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 wniesienia skargi do Prezesa Urzędu Ochrony Danych Osobowych, o ile uzna Pani/Pan, że przetwarzanie danych osobowych odbywa się z naruszeniem RODO.   </w:t>
      </w:r>
    </w:p>
    <w:p w:rsidR="009245AB" w:rsidRDefault="007118F3" w:rsidP="007118F3"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lastRenderedPageBreak/>
        <w:t>Podanie danych osobowych do celów zawarcia i realizacji umowy z ASRoom ma charakter dobrowolny, jednakże konsekwencją niepodania tych danych będzie brak możliwości zawarcia i realizacji umowy z ASRoom. Konieczność podania danych osobowych może też wynikać z obowiązków nałożonych przez przepisy prawa, w takim przypadku niepodanie wymaganych danych może spowodować przeszkodę w realizacji umowy przez ASRoom. W przypadku, jeśli dane osobowe są zbierane na podstawie zgody, podanie tych danych jest dobrowolne</w:t>
      </w:r>
    </w:p>
    <w:sectPr w:rsidR="0092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A3C27"/>
    <w:multiLevelType w:val="hybridMultilevel"/>
    <w:tmpl w:val="C60EBE28"/>
    <w:lvl w:ilvl="0" w:tplc="884EAF16">
      <w:start w:val="1"/>
      <w:numFmt w:val="decimal"/>
      <w:lvlText w:val="%1."/>
      <w:lvlJc w:val="left"/>
      <w:pPr>
        <w:ind w:left="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C848E0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D8BD6A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AAD544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DA051E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12DA6A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FC8272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3EB596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B0EF66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D01493"/>
    <w:multiLevelType w:val="hybridMultilevel"/>
    <w:tmpl w:val="03367BA2"/>
    <w:lvl w:ilvl="0" w:tplc="6B8A16B6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F864FE">
      <w:start w:val="1"/>
      <w:numFmt w:val="lowerLetter"/>
      <w:lvlText w:val="%2)"/>
      <w:lvlJc w:val="left"/>
      <w:pPr>
        <w:ind w:left="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2CE22">
      <w:start w:val="1"/>
      <w:numFmt w:val="lowerRoman"/>
      <w:lvlText w:val="%3"/>
      <w:lvlJc w:val="left"/>
      <w:pPr>
        <w:ind w:left="1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2C978">
      <w:start w:val="1"/>
      <w:numFmt w:val="decimal"/>
      <w:lvlText w:val="%4"/>
      <w:lvlJc w:val="left"/>
      <w:pPr>
        <w:ind w:left="2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7A3600">
      <w:start w:val="1"/>
      <w:numFmt w:val="lowerLetter"/>
      <w:lvlText w:val="%5"/>
      <w:lvlJc w:val="left"/>
      <w:pPr>
        <w:ind w:left="3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B23C94">
      <w:start w:val="1"/>
      <w:numFmt w:val="lowerRoman"/>
      <w:lvlText w:val="%6"/>
      <w:lvlJc w:val="left"/>
      <w:pPr>
        <w:ind w:left="3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A30AA">
      <w:start w:val="1"/>
      <w:numFmt w:val="decimal"/>
      <w:lvlText w:val="%7"/>
      <w:lvlJc w:val="left"/>
      <w:pPr>
        <w:ind w:left="45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26E9E">
      <w:start w:val="1"/>
      <w:numFmt w:val="lowerLetter"/>
      <w:lvlText w:val="%8"/>
      <w:lvlJc w:val="left"/>
      <w:pPr>
        <w:ind w:left="52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89E88">
      <w:start w:val="1"/>
      <w:numFmt w:val="lowerRoman"/>
      <w:lvlText w:val="%9"/>
      <w:lvlJc w:val="left"/>
      <w:pPr>
        <w:ind w:left="60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60996"/>
    <w:multiLevelType w:val="hybridMultilevel"/>
    <w:tmpl w:val="00D68692"/>
    <w:lvl w:ilvl="0" w:tplc="34782658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70CFCC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1EF280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0C3554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5686F2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8E4FF4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40FA2A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5E2F8E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2DE90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253260"/>
    <w:multiLevelType w:val="hybridMultilevel"/>
    <w:tmpl w:val="9B9AE414"/>
    <w:lvl w:ilvl="0" w:tplc="89D06AE4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60972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7A9CB0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98836C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7EDE22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2ADF22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B6F71A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848348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A27E58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F3"/>
    <w:rsid w:val="007118F3"/>
    <w:rsid w:val="0092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0B3D6-5741-4B3F-966C-CC62C469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1020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Musiał Mariusz</dc:creator>
  <cp:keywords/>
  <dc:description/>
  <cp:lastModifiedBy>Musiał Mariusz</cp:lastModifiedBy>
  <cp:revision>1</cp:revision>
  <dcterms:created xsi:type="dcterms:W3CDTF">2020-04-01T08:36:00Z</dcterms:created>
  <dcterms:modified xsi:type="dcterms:W3CDTF">2020-04-01T08:47:00Z</dcterms:modified>
</cp:coreProperties>
</file>