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Ind w:w="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3969"/>
        <w:gridCol w:w="283"/>
        <w:gridCol w:w="4253"/>
      </w:tblGrid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2976BE" w:rsidRPr="002976BE" w:rsidRDefault="002976BE" w:rsidP="002976B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A23E1">
              <w:rPr>
                <w:rFonts w:ascii="Arial" w:hAnsi="Arial" w:cs="Arial"/>
                <w:b/>
                <w:sz w:val="22"/>
              </w:rPr>
              <w:t>Vertrag</w:t>
            </w: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2976BE" w:rsidRPr="002976BE" w:rsidRDefault="002976BE" w:rsidP="00D95ADD">
            <w:pPr>
              <w:spacing w:before="80" w:after="240"/>
              <w:rPr>
                <w:rFonts w:ascii="Arial" w:hAnsi="Arial" w:cs="Arial"/>
                <w:b/>
                <w:sz w:val="22"/>
              </w:rPr>
            </w:pP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612F8F" w:rsidRPr="002976BE" w:rsidRDefault="003A1DF3" w:rsidP="00D95ADD">
            <w:pPr>
              <w:spacing w:before="80" w:after="240"/>
              <w:rPr>
                <w:rFonts w:ascii="Arial" w:hAnsi="Arial" w:cs="Arial"/>
                <w:b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1. </w:t>
            </w:r>
            <w:r w:rsidR="00462649" w:rsidRPr="002976BE">
              <w:rPr>
                <w:rFonts w:ascii="Arial" w:hAnsi="Arial" w:cs="Arial"/>
                <w:b/>
                <w:sz w:val="22"/>
              </w:rPr>
              <w:t>Vertragsparteien</w:t>
            </w: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FD0E6E" w:rsidRPr="002976BE" w:rsidRDefault="00192C69" w:rsidP="00192C69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Dr. D. Böhme</w:t>
            </w:r>
            <w:r w:rsidR="004E4999" w:rsidRPr="002976BE">
              <w:rPr>
                <w:rFonts w:ascii="Arial" w:hAnsi="Arial" w:cs="Arial"/>
                <w:sz w:val="22"/>
              </w:rPr>
              <w:t>, Lohstr. 11, CH- 8280 Kreuzlingen (genannt: Rechteinhaber)</w:t>
            </w:r>
          </w:p>
          <w:p w:rsidR="004E4999" w:rsidRPr="002976BE" w:rsidRDefault="004E4999" w:rsidP="00192C69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und</w:t>
            </w:r>
          </w:p>
          <w:p w:rsidR="004E4999" w:rsidRPr="002976BE" w:rsidRDefault="004E4999" w:rsidP="00192C69">
            <w:pPr>
              <w:spacing w:before="80" w:after="80"/>
              <w:ind w:left="0"/>
              <w:rPr>
                <w:rFonts w:ascii="Arial" w:hAnsi="Arial" w:cs="Arial"/>
                <w:b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Erwerber (genannt: Erwerber</w:t>
            </w:r>
            <w:r w:rsidR="006C510E" w:rsidRPr="002976BE">
              <w:rPr>
                <w:rFonts w:ascii="Arial" w:hAnsi="Arial" w:cs="Arial"/>
                <w:sz w:val="22"/>
              </w:rPr>
              <w:t>, die Bezeichnung ist geschlechtsneutral</w:t>
            </w:r>
            <w:r w:rsidRPr="002976BE">
              <w:rPr>
                <w:rFonts w:ascii="Arial" w:hAnsi="Arial" w:cs="Arial"/>
                <w:sz w:val="22"/>
              </w:rPr>
              <w:t>)</w:t>
            </w:r>
            <w:r w:rsidRPr="002976BE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612F8F" w:rsidRPr="002976BE" w:rsidRDefault="00612F8F" w:rsidP="00D95ADD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  <w:tc>
          <w:tcPr>
            <w:tcW w:w="8505" w:type="dxa"/>
            <w:gridSpan w:val="3"/>
          </w:tcPr>
          <w:p w:rsidR="00612F8F" w:rsidRPr="002976BE" w:rsidRDefault="00612F8F" w:rsidP="00D95ADD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rPr>
          <w:cantSplit/>
          <w:trHeight w:val="293"/>
        </w:trPr>
        <w:tc>
          <w:tcPr>
            <w:tcW w:w="9146" w:type="dxa"/>
            <w:gridSpan w:val="4"/>
          </w:tcPr>
          <w:p w:rsidR="00462649" w:rsidRPr="002976BE" w:rsidRDefault="008804F2" w:rsidP="004E4999">
            <w:pPr>
              <w:spacing w:before="80" w:after="240"/>
              <w:ind w:left="0"/>
              <w:rPr>
                <w:rFonts w:ascii="Arial" w:hAnsi="Arial" w:cs="Arial"/>
                <w:b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2. </w:t>
            </w:r>
            <w:r w:rsidR="00462649" w:rsidRPr="002976BE">
              <w:rPr>
                <w:rFonts w:ascii="Arial" w:hAnsi="Arial" w:cs="Arial"/>
                <w:b/>
                <w:sz w:val="22"/>
              </w:rPr>
              <w:t>Vertragsgegenstand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612F8F" w:rsidRPr="002976BE" w:rsidRDefault="00612F8F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8505" w:type="dxa"/>
            <w:gridSpan w:val="3"/>
          </w:tcPr>
          <w:p w:rsidR="004E4999" w:rsidRPr="002976BE" w:rsidRDefault="004E4999" w:rsidP="004E4999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Erwerb und privates Nutzungsrecht einer Produktbezeichnung durch Erwerber,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6D25D6" w:rsidRPr="002976BE">
              <w:rPr>
                <w:rFonts w:ascii="Arial" w:hAnsi="Arial" w:cs="Arial"/>
                <w:sz w:val="22"/>
              </w:rPr>
              <w:t>:</w:t>
            </w:r>
            <w:r w:rsidRPr="002976BE">
              <w:rPr>
                <w:rFonts w:ascii="Arial" w:hAnsi="Arial" w:cs="Arial"/>
                <w:sz w:val="22"/>
              </w:rPr>
              <w:t xml:space="preserve"> 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4137"/>
              <w:gridCol w:w="4137"/>
            </w:tblGrid>
            <w:tr w:rsidR="002976BE" w:rsidRPr="002976BE" w:rsidTr="006D25D6">
              <w:tc>
                <w:tcPr>
                  <w:tcW w:w="4137" w:type="dxa"/>
                </w:tcPr>
                <w:p w:rsidR="006D25D6" w:rsidRPr="002976BE" w:rsidRDefault="006D25D6" w:rsidP="004E4999">
                  <w:pPr>
                    <w:spacing w:before="80" w:after="80"/>
                    <w:ind w:left="0"/>
                    <w:rPr>
                      <w:rFonts w:ascii="Arial" w:hAnsi="Arial" w:cs="Arial"/>
                      <w:b/>
                      <w:sz w:val="22"/>
                      <w:lang w:val="de-CH"/>
                    </w:rPr>
                  </w:pPr>
                  <w:r w:rsidRPr="002976BE">
                    <w:rPr>
                      <w:rFonts w:ascii="Arial" w:hAnsi="Arial" w:cs="Arial"/>
                      <w:b/>
                      <w:sz w:val="22"/>
                    </w:rPr>
                    <w:t>Handelsklassen</w:t>
                  </w:r>
                </w:p>
              </w:tc>
              <w:tc>
                <w:tcPr>
                  <w:tcW w:w="4137" w:type="dxa"/>
                </w:tcPr>
                <w:p w:rsidR="006D25D6" w:rsidRPr="002976BE" w:rsidRDefault="00CE2CF4" w:rsidP="00CE2CF4">
                  <w:pPr>
                    <w:spacing w:before="80" w:after="80"/>
                    <w:ind w:left="0"/>
                    <w:rPr>
                      <w:rFonts w:ascii="Arial" w:hAnsi="Arial" w:cs="Arial"/>
                      <w:b/>
                      <w:sz w:val="22"/>
                      <w:lang w:val="de-CH"/>
                    </w:rPr>
                  </w:pPr>
                  <w:r w:rsidRPr="002976BE">
                    <w:rPr>
                      <w:rFonts w:ascii="Arial" w:hAnsi="Arial" w:cs="Arial"/>
                      <w:b/>
                      <w:sz w:val="22"/>
                      <w:lang w:val="de-CH"/>
                    </w:rPr>
                    <w:t>(Register-) N</w:t>
                  </w:r>
                  <w:r w:rsidR="006D25D6" w:rsidRPr="002976BE">
                    <w:rPr>
                      <w:rFonts w:ascii="Arial" w:hAnsi="Arial" w:cs="Arial"/>
                      <w:b/>
                      <w:sz w:val="22"/>
                      <w:lang w:val="de-CH"/>
                    </w:rPr>
                    <w:t>ummer</w:t>
                  </w:r>
                </w:p>
              </w:tc>
            </w:tr>
            <w:tr w:rsidR="002976BE" w:rsidRPr="002976BE" w:rsidTr="006D25D6">
              <w:tc>
                <w:tcPr>
                  <w:tcW w:w="4137" w:type="dxa"/>
                </w:tcPr>
                <w:p w:rsidR="006D25D6" w:rsidRPr="002976BE" w:rsidRDefault="006D25D6" w:rsidP="004E4999">
                  <w:pPr>
                    <w:spacing w:before="80" w:after="80"/>
                    <w:ind w:left="0"/>
                    <w:rPr>
                      <w:rFonts w:ascii="Arial" w:hAnsi="Arial" w:cs="Arial"/>
                      <w:sz w:val="22"/>
                      <w:lang w:val="de-CH"/>
                    </w:rPr>
                  </w:pPr>
                  <w:r w:rsidRPr="002976BE">
                    <w:rPr>
                      <w:rFonts w:ascii="Arial" w:hAnsi="Arial" w:cs="Arial"/>
                      <w:sz w:val="22"/>
                      <w:lang w:val="de-CH"/>
                    </w:rPr>
                    <w:t>DPMA Nizza 41, DPMA Nizza 42</w:t>
                  </w:r>
                </w:p>
              </w:tc>
              <w:tc>
                <w:tcPr>
                  <w:tcW w:w="4137" w:type="dxa"/>
                </w:tcPr>
                <w:p w:rsidR="006D25D6" w:rsidRPr="002976BE" w:rsidRDefault="00CE2CF4" w:rsidP="004E4999">
                  <w:pPr>
                    <w:spacing w:before="80" w:after="80"/>
                    <w:ind w:left="0"/>
                    <w:rPr>
                      <w:rFonts w:ascii="Arial" w:hAnsi="Arial" w:cs="Arial"/>
                      <w:sz w:val="22"/>
                      <w:lang w:val="de-CH"/>
                    </w:rPr>
                  </w:pPr>
                  <w:r w:rsidRPr="002976BE">
                    <w:rPr>
                      <w:rFonts w:ascii="Arial" w:hAnsi="Arial" w:cs="Arial"/>
                      <w:sz w:val="22"/>
                      <w:lang w:val="de-CH"/>
                    </w:rPr>
                    <w:t>302011049821</w:t>
                  </w:r>
                </w:p>
              </w:tc>
            </w:tr>
            <w:tr w:rsidR="002976BE" w:rsidRPr="002976BE" w:rsidTr="006D25D6">
              <w:tc>
                <w:tcPr>
                  <w:tcW w:w="4137" w:type="dxa"/>
                </w:tcPr>
                <w:p w:rsidR="006D25D6" w:rsidRPr="002976BE" w:rsidRDefault="00E97AC7" w:rsidP="004E4999">
                  <w:pPr>
                    <w:spacing w:before="80" w:after="80"/>
                    <w:ind w:left="0"/>
                    <w:rPr>
                      <w:rFonts w:ascii="Arial" w:hAnsi="Arial" w:cs="Arial"/>
                      <w:sz w:val="22"/>
                      <w:lang w:val="de-CH"/>
                    </w:rPr>
                  </w:pPr>
                  <w:r w:rsidRPr="002976BE">
                    <w:rPr>
                      <w:rFonts w:ascii="Arial" w:hAnsi="Arial" w:cs="Arial"/>
                      <w:sz w:val="22"/>
                    </w:rPr>
                    <w:t xml:space="preserve">EU </w:t>
                  </w:r>
                  <w:r w:rsidR="006D25D6" w:rsidRPr="002976BE">
                    <w:rPr>
                      <w:rFonts w:ascii="Arial" w:hAnsi="Arial" w:cs="Arial"/>
                      <w:sz w:val="22"/>
                    </w:rPr>
                    <w:t>Kl</w:t>
                  </w:r>
                  <w:r w:rsidRPr="002976BE">
                    <w:rPr>
                      <w:rFonts w:ascii="Arial" w:hAnsi="Arial" w:cs="Arial"/>
                      <w:sz w:val="22"/>
                    </w:rPr>
                    <w:t xml:space="preserve">. 16, EU </w:t>
                  </w:r>
                  <w:r w:rsidR="006D25D6" w:rsidRPr="002976BE">
                    <w:rPr>
                      <w:rFonts w:ascii="Arial" w:hAnsi="Arial" w:cs="Arial"/>
                      <w:sz w:val="22"/>
                    </w:rPr>
                    <w:t>Kl</w:t>
                  </w:r>
                  <w:r w:rsidRPr="002976BE">
                    <w:rPr>
                      <w:rFonts w:ascii="Arial" w:hAnsi="Arial" w:cs="Arial"/>
                      <w:sz w:val="22"/>
                    </w:rPr>
                    <w:t>.</w:t>
                  </w:r>
                  <w:r w:rsidR="006D25D6" w:rsidRPr="002976BE">
                    <w:rPr>
                      <w:rFonts w:ascii="Arial" w:hAnsi="Arial" w:cs="Arial"/>
                      <w:sz w:val="22"/>
                    </w:rPr>
                    <w:t xml:space="preserve"> 41</w:t>
                  </w:r>
                </w:p>
              </w:tc>
              <w:tc>
                <w:tcPr>
                  <w:tcW w:w="4137" w:type="dxa"/>
                </w:tcPr>
                <w:p w:rsidR="006D25D6" w:rsidRPr="002976BE" w:rsidRDefault="00CE2CF4" w:rsidP="004E4999">
                  <w:pPr>
                    <w:spacing w:before="80" w:after="80"/>
                    <w:ind w:left="0"/>
                    <w:rPr>
                      <w:rFonts w:ascii="Arial" w:hAnsi="Arial" w:cs="Arial"/>
                      <w:sz w:val="22"/>
                      <w:lang w:val="de-CH"/>
                    </w:rPr>
                  </w:pPr>
                  <w:r w:rsidRPr="002976BE">
                    <w:rPr>
                      <w:rFonts w:ascii="Arial" w:hAnsi="Arial" w:cs="Arial"/>
                      <w:sz w:val="22"/>
                      <w:lang w:val="de-CH"/>
                    </w:rPr>
                    <w:t>009399437</w:t>
                  </w:r>
                </w:p>
              </w:tc>
            </w:tr>
          </w:tbl>
          <w:p w:rsidR="00612F8F" w:rsidRPr="002976BE" w:rsidRDefault="00612F8F" w:rsidP="004E4999">
            <w:pPr>
              <w:spacing w:before="80" w:after="80"/>
              <w:ind w:left="0"/>
              <w:rPr>
                <w:rFonts w:ascii="Arial" w:hAnsi="Arial" w:cs="Arial"/>
                <w:b/>
                <w:sz w:val="22"/>
              </w:rPr>
            </w:pP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2976BE" w:rsidRPr="002976BE" w:rsidRDefault="002976BE" w:rsidP="002976BE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8A23E1" w:rsidRPr="002976BE" w:rsidRDefault="00DD01AB" w:rsidP="00BC2F27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3. </w:t>
            </w:r>
            <w:r w:rsidR="008A23E1" w:rsidRPr="002976BE">
              <w:rPr>
                <w:rFonts w:ascii="Arial" w:hAnsi="Arial" w:cs="Arial"/>
                <w:b/>
                <w:sz w:val="22"/>
              </w:rPr>
              <w:t>Rechte von Erwerber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BC2F27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Erwerber hat das Recht die zur Verfügung gestellte Rechte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</w:t>
            </w:r>
            <w:r w:rsidR="003A19B2" w:rsidRPr="002976BE">
              <w:rPr>
                <w:rFonts w:ascii="Arial" w:hAnsi="Arial" w:cs="Arial"/>
                <w:sz w:val="22"/>
              </w:rPr>
              <w:t>Punkt 2</w:t>
            </w:r>
            <w:r w:rsidRPr="002976BE">
              <w:rPr>
                <w:rFonts w:ascii="Arial" w:hAnsi="Arial" w:cs="Arial"/>
                <w:sz w:val="22"/>
              </w:rPr>
              <w:t xml:space="preserve"> </w:t>
            </w:r>
            <w:r w:rsidR="00E51243" w:rsidRPr="002976BE">
              <w:rPr>
                <w:rFonts w:ascii="Arial" w:hAnsi="Arial" w:cs="Arial"/>
                <w:sz w:val="22"/>
              </w:rPr>
              <w:t xml:space="preserve">zeitlich </w:t>
            </w:r>
            <w:r w:rsidR="003A19B2" w:rsidRPr="002976BE">
              <w:rPr>
                <w:rFonts w:ascii="Arial" w:hAnsi="Arial" w:cs="Arial"/>
                <w:sz w:val="22"/>
              </w:rPr>
              <w:t xml:space="preserve">begrenzt </w:t>
            </w:r>
            <w:proofErr w:type="spellStart"/>
            <w:r w:rsidR="00E51243"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E51243" w:rsidRPr="002976BE">
              <w:rPr>
                <w:rFonts w:ascii="Arial" w:hAnsi="Arial" w:cs="Arial"/>
                <w:sz w:val="22"/>
              </w:rPr>
              <w:t xml:space="preserve"> Punkt 7.2 </w:t>
            </w:r>
            <w:r w:rsidRPr="002976BE">
              <w:rPr>
                <w:rFonts w:ascii="Arial" w:hAnsi="Arial" w:cs="Arial"/>
                <w:sz w:val="22"/>
              </w:rPr>
              <w:t>für den eigenen Gebrauch zu nutzen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3A19B2" w:rsidRPr="002976BE" w:rsidRDefault="003A19B2" w:rsidP="00BC2F27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2)</w:t>
            </w:r>
          </w:p>
        </w:tc>
        <w:tc>
          <w:tcPr>
            <w:tcW w:w="8505" w:type="dxa"/>
            <w:gridSpan w:val="3"/>
          </w:tcPr>
          <w:p w:rsidR="003A19B2" w:rsidRPr="002976BE" w:rsidRDefault="003A19B2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Erwerber hat das recht auf angemessene, vertretbare und leistbare Hilfestellung im Zusammenhang mit dem Erwerb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Punkt 2 </w:t>
            </w: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2976BE" w:rsidRPr="002976BE" w:rsidRDefault="002976BE" w:rsidP="002976BE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CB0FB7" w:rsidRPr="002976BE" w:rsidRDefault="00DD01AB" w:rsidP="00BC2F27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4. </w:t>
            </w:r>
            <w:r w:rsidR="00CB0FB7" w:rsidRPr="002976BE">
              <w:rPr>
                <w:rFonts w:ascii="Arial" w:hAnsi="Arial" w:cs="Arial"/>
                <w:b/>
                <w:sz w:val="22"/>
              </w:rPr>
              <w:t>Pflichten von Erwerber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BC2F27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CB0FB7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Erwerber hat die Pflicht nach Zustandekommen des Vertrages den Rechteinhaber zu bezahlen 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0E4E12" w:rsidP="00BC2F27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2</w:t>
            </w:r>
            <w:r w:rsidR="00CB0FB7" w:rsidRPr="002976B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CB0FB7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Erwerber darf </w:t>
            </w:r>
            <w:r w:rsidR="00E51243" w:rsidRPr="002976BE">
              <w:rPr>
                <w:rFonts w:ascii="Arial" w:hAnsi="Arial" w:cs="Arial"/>
                <w:sz w:val="22"/>
              </w:rPr>
              <w:t xml:space="preserve">die erworbenen Rechte </w:t>
            </w:r>
            <w:proofErr w:type="spellStart"/>
            <w:r w:rsidR="00E51243"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E51243" w:rsidRPr="002976BE">
              <w:rPr>
                <w:rFonts w:ascii="Arial" w:hAnsi="Arial" w:cs="Arial"/>
                <w:sz w:val="22"/>
              </w:rPr>
              <w:t xml:space="preserve"> Punkt 2</w:t>
            </w:r>
            <w:r w:rsidRPr="002976BE">
              <w:rPr>
                <w:rFonts w:ascii="Arial" w:hAnsi="Arial" w:cs="Arial"/>
                <w:sz w:val="22"/>
              </w:rPr>
              <w:t xml:space="preserve"> nicht weitergeben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0E4E12" w:rsidP="00BC2F27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3</w:t>
            </w:r>
            <w:r w:rsidR="00CB0FB7" w:rsidRPr="002976B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505" w:type="dxa"/>
            <w:gridSpan w:val="3"/>
          </w:tcPr>
          <w:p w:rsidR="00CB0FB7" w:rsidRPr="002976BE" w:rsidRDefault="00CE21BB" w:rsidP="00E5124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Erwerber hat einzureichende Un</w:t>
            </w:r>
            <w:r w:rsidR="003A1DF3" w:rsidRPr="002976BE">
              <w:rPr>
                <w:rFonts w:ascii="Arial" w:hAnsi="Arial" w:cs="Arial"/>
                <w:sz w:val="22"/>
              </w:rPr>
              <w:t>t</w:t>
            </w:r>
            <w:r w:rsidRPr="002976BE">
              <w:rPr>
                <w:rFonts w:ascii="Arial" w:hAnsi="Arial" w:cs="Arial"/>
                <w:sz w:val="22"/>
              </w:rPr>
              <w:t xml:space="preserve">erlagen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wahrheitsgemäss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zur Ve</w:t>
            </w:r>
            <w:r w:rsidR="003A1DF3" w:rsidRPr="002976BE">
              <w:rPr>
                <w:rFonts w:ascii="Arial" w:hAnsi="Arial" w:cs="Arial"/>
                <w:sz w:val="22"/>
              </w:rPr>
              <w:t xml:space="preserve">rfügung zu stellen. </w:t>
            </w:r>
            <w:r w:rsidR="00E51243" w:rsidRPr="002976BE">
              <w:rPr>
                <w:rFonts w:ascii="Arial" w:hAnsi="Arial" w:cs="Arial"/>
                <w:sz w:val="22"/>
              </w:rPr>
              <w:t>E</w:t>
            </w:r>
            <w:r w:rsidR="00E51243" w:rsidRPr="002976BE">
              <w:rPr>
                <w:rFonts w:ascii="Arial" w:hAnsi="Arial" w:cs="Arial"/>
                <w:sz w:val="22"/>
              </w:rPr>
              <w:t xml:space="preserve">rworbenen Rechte </w:t>
            </w:r>
            <w:proofErr w:type="spellStart"/>
            <w:r w:rsidR="00E51243"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E51243" w:rsidRPr="002976BE">
              <w:rPr>
                <w:rFonts w:ascii="Arial" w:hAnsi="Arial" w:cs="Arial"/>
                <w:sz w:val="22"/>
              </w:rPr>
              <w:t xml:space="preserve"> Punkt 2</w:t>
            </w:r>
            <w:r w:rsidR="00E51243" w:rsidRPr="002976BE">
              <w:rPr>
                <w:rFonts w:ascii="Arial" w:hAnsi="Arial" w:cs="Arial"/>
                <w:sz w:val="22"/>
              </w:rPr>
              <w:t xml:space="preserve"> </w:t>
            </w:r>
            <w:r w:rsidR="003A1DF3" w:rsidRPr="002976BE">
              <w:rPr>
                <w:rFonts w:ascii="Arial" w:hAnsi="Arial" w:cs="Arial"/>
                <w:sz w:val="22"/>
              </w:rPr>
              <w:t>dürfen nicht genutzt werden, wenn die Angaben nicht Wah</w:t>
            </w:r>
            <w:r w:rsidRPr="002976BE">
              <w:rPr>
                <w:rFonts w:ascii="Arial" w:hAnsi="Arial" w:cs="Arial"/>
                <w:sz w:val="22"/>
              </w:rPr>
              <w:t xml:space="preserve">rheit entsprechen. Es gilt </w:t>
            </w:r>
            <w:r w:rsidR="003A1DF3" w:rsidRPr="002976BE">
              <w:rPr>
                <w:rFonts w:ascii="Arial" w:hAnsi="Arial" w:cs="Arial"/>
                <w:sz w:val="22"/>
              </w:rPr>
              <w:t>die Reg</w:t>
            </w:r>
            <w:r w:rsidR="00DD01AB" w:rsidRPr="002976BE">
              <w:rPr>
                <w:rFonts w:ascii="Arial" w:hAnsi="Arial" w:cs="Arial"/>
                <w:sz w:val="22"/>
              </w:rPr>
              <w:t>e</w:t>
            </w:r>
            <w:r w:rsidR="003A1DF3" w:rsidRPr="002976BE">
              <w:rPr>
                <w:rFonts w:ascii="Arial" w:hAnsi="Arial" w:cs="Arial"/>
                <w:sz w:val="22"/>
              </w:rPr>
              <w:t xml:space="preserve">lungen </w:t>
            </w:r>
            <w:r w:rsidRPr="002976BE">
              <w:rPr>
                <w:rFonts w:ascii="Arial" w:hAnsi="Arial" w:cs="Arial"/>
                <w:sz w:val="22"/>
              </w:rPr>
              <w:t xml:space="preserve">von </w:t>
            </w:r>
            <w:r w:rsidR="003A1DF3" w:rsidRPr="002976BE">
              <w:rPr>
                <w:rFonts w:ascii="Arial" w:hAnsi="Arial" w:cs="Arial"/>
                <w:sz w:val="22"/>
              </w:rPr>
              <w:t xml:space="preserve">Punkt </w:t>
            </w:r>
            <w:r w:rsidRPr="002976BE">
              <w:rPr>
                <w:rFonts w:ascii="Arial" w:hAnsi="Arial" w:cs="Arial"/>
                <w:sz w:val="22"/>
              </w:rPr>
              <w:t>5.2</w:t>
            </w:r>
            <w:r w:rsidR="000E4E12" w:rsidRPr="002976BE">
              <w:rPr>
                <w:rFonts w:ascii="Arial" w:hAnsi="Arial" w:cs="Arial"/>
                <w:sz w:val="22"/>
              </w:rPr>
              <w:t xml:space="preserve"> sowie Punkt 7.6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0E4E12" w:rsidP="00BC2F27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4</w:t>
            </w:r>
            <w:r w:rsidR="00CB0FB7" w:rsidRPr="002976BE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8505" w:type="dxa"/>
            <w:gridSpan w:val="3"/>
          </w:tcPr>
          <w:p w:rsidR="00CB0FB7" w:rsidRPr="002976BE" w:rsidRDefault="00CE21BB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Erwerber darf die Nutzungsrechte nicht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missbrauchen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Missbrauch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liegt vor, wenn sie anders als in </w:t>
            </w:r>
            <w:r w:rsidR="003A19B2" w:rsidRPr="002976BE">
              <w:rPr>
                <w:rFonts w:ascii="Arial" w:hAnsi="Arial" w:cs="Arial"/>
                <w:sz w:val="22"/>
              </w:rPr>
              <w:t>Punkt 3.1.</w:t>
            </w:r>
            <w:r w:rsidRPr="002976BE">
              <w:rPr>
                <w:rFonts w:ascii="Arial" w:hAnsi="Arial" w:cs="Arial"/>
                <w:sz w:val="22"/>
              </w:rPr>
              <w:t xml:space="preserve"> definiert genutzt werden</w:t>
            </w: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2976BE" w:rsidRPr="002976BE" w:rsidRDefault="002976BE" w:rsidP="002976BE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CB0FB7" w:rsidRPr="002976BE" w:rsidRDefault="00DD01AB" w:rsidP="00F474BE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5. </w:t>
            </w:r>
            <w:r w:rsidR="00CB0FB7" w:rsidRPr="002976BE">
              <w:rPr>
                <w:rFonts w:ascii="Arial" w:hAnsi="Arial" w:cs="Arial"/>
                <w:b/>
                <w:sz w:val="22"/>
              </w:rPr>
              <w:t>Rechte von Rechteinhaber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290A41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Nach Zustandekommen des Vertrages hat der Rechteinhaber das Recht auf Bezahlung  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2)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B450D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Der Rechteinhaber hat das Recht, im Falle der Beendigung des Vertragsverhältnisses</w:t>
            </w:r>
            <w:r w:rsidR="00CE21BB" w:rsidRPr="002976BE">
              <w:rPr>
                <w:rFonts w:ascii="Arial" w:hAnsi="Arial" w:cs="Arial"/>
                <w:sz w:val="22"/>
              </w:rPr>
              <w:t>,</w:t>
            </w:r>
            <w:r w:rsidRPr="002976BE">
              <w:rPr>
                <w:rFonts w:ascii="Arial" w:hAnsi="Arial" w:cs="Arial"/>
                <w:sz w:val="22"/>
              </w:rPr>
              <w:t xml:space="preserve"> aufgrund des Verschuldens des Erwerbers</w:t>
            </w:r>
            <w:r w:rsidR="00CE21BB" w:rsidRPr="002976BE">
              <w:rPr>
                <w:rFonts w:ascii="Arial" w:hAnsi="Arial" w:cs="Arial"/>
                <w:sz w:val="22"/>
              </w:rPr>
              <w:t>,</w:t>
            </w:r>
            <w:r w:rsidRPr="002976BE">
              <w:rPr>
                <w:rFonts w:ascii="Arial" w:hAnsi="Arial" w:cs="Arial"/>
                <w:sz w:val="22"/>
              </w:rPr>
              <w:t xml:space="preserve"> sämtliche Gelder einzubehalten (dies gilt nicht für AGB- konforme Widerrufe)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lastRenderedPageBreak/>
              <w:t>3)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B450D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Rechteinhaber hat das Recht vom Erwerber in Anspruch genommene Hilfestellung einzustellen, wenn keine Klärung eines Sachverhalts möglich ist oder dies in keiner Weise vertretbar, leistbar oder angemessen wäre   </w:t>
            </w: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2976BE" w:rsidRPr="002976BE" w:rsidRDefault="002976BE" w:rsidP="002976BE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CB0FB7" w:rsidRPr="002976BE" w:rsidRDefault="00DD01AB" w:rsidP="00F474BE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6. </w:t>
            </w:r>
            <w:r w:rsidR="00CB0FB7" w:rsidRPr="002976BE">
              <w:rPr>
                <w:rFonts w:ascii="Arial" w:hAnsi="Arial" w:cs="Arial"/>
                <w:b/>
                <w:sz w:val="22"/>
              </w:rPr>
              <w:t>Pflichten von Rechtinhaber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6C510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Rechteinhaber hat eingereichte Unterlagen auf Übereinstimmung mit den Anforderungen zu prüfen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E21BB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2)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35177C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Rechteinhaber hat eingereichte Unterlagen bei Nichtübereinstimmung mit den Anforderungen zu löschen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E21BB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3)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2F5B57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Rechteinhaber hat dem Erwerber Hilfestellung bei Nichtübereinstimmung von eingereichten Unterlagen mit den Anforderungen in angemessener und vertretbarer Weise zu leisten um den Sachverhalt zu klären, wenn der Erwerber das wünscht 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E21BB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4)</w:t>
            </w:r>
          </w:p>
        </w:tc>
        <w:tc>
          <w:tcPr>
            <w:tcW w:w="8505" w:type="dxa"/>
            <w:gridSpan w:val="3"/>
          </w:tcPr>
          <w:p w:rsidR="00E51243" w:rsidRPr="002976BE" w:rsidRDefault="00CB0FB7" w:rsidP="00E5124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Rechteinhaber verpflichtet sich </w:t>
            </w:r>
            <w:r w:rsidR="00E51243" w:rsidRPr="002976BE">
              <w:rPr>
                <w:rFonts w:ascii="Arial" w:hAnsi="Arial" w:cs="Arial"/>
                <w:sz w:val="22"/>
              </w:rPr>
              <w:t xml:space="preserve">Rechte </w:t>
            </w:r>
            <w:proofErr w:type="spellStart"/>
            <w:r w:rsidR="00E51243"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E51243" w:rsidRPr="002976BE">
              <w:rPr>
                <w:rFonts w:ascii="Arial" w:hAnsi="Arial" w:cs="Arial"/>
                <w:sz w:val="22"/>
              </w:rPr>
              <w:t xml:space="preserve"> Punkt 2</w:t>
            </w:r>
            <w:r w:rsidR="00E51243" w:rsidRPr="002976BE">
              <w:rPr>
                <w:rFonts w:ascii="Arial" w:hAnsi="Arial" w:cs="Arial"/>
                <w:sz w:val="22"/>
              </w:rPr>
              <w:t xml:space="preserve"> </w:t>
            </w:r>
            <w:r w:rsidRPr="002976BE">
              <w:rPr>
                <w:rFonts w:ascii="Arial" w:hAnsi="Arial" w:cs="Arial"/>
                <w:sz w:val="22"/>
              </w:rPr>
              <w:t xml:space="preserve">dem Erwerber </w:t>
            </w:r>
            <w:r w:rsidR="00E51243" w:rsidRPr="002976BE">
              <w:rPr>
                <w:rFonts w:ascii="Arial" w:hAnsi="Arial" w:cs="Arial"/>
                <w:sz w:val="22"/>
              </w:rPr>
              <w:t xml:space="preserve">mit Erwerb </w:t>
            </w:r>
            <w:r w:rsidRPr="002976BE">
              <w:rPr>
                <w:rFonts w:ascii="Arial" w:hAnsi="Arial" w:cs="Arial"/>
                <w:sz w:val="22"/>
              </w:rPr>
              <w:t>zur Verfügung zu stellen</w:t>
            </w:r>
            <w:r w:rsidR="00E51243" w:rsidRPr="002976B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E21BB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5)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84C64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Rechteinhaber verpflichtet sich eingereichte Unterlagen</w:t>
            </w:r>
            <w:r w:rsidR="00E51243" w:rsidRPr="002976BE">
              <w:rPr>
                <w:rFonts w:ascii="Arial" w:hAnsi="Arial" w:cs="Arial"/>
                <w:sz w:val="22"/>
              </w:rPr>
              <w:t>, welche mit den Anforderungen übereinstimmen,</w:t>
            </w:r>
            <w:r w:rsidRPr="002976BE">
              <w:rPr>
                <w:rFonts w:ascii="Arial" w:hAnsi="Arial" w:cs="Arial"/>
                <w:sz w:val="22"/>
              </w:rPr>
              <w:t xml:space="preserve"> zu archivieren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E21BB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6)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84C64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Rechteinhaber verpflichtet sich eingereichte Unterlagen vertraulich zu behandeln und</w:t>
            </w:r>
            <w:r w:rsidR="00E51243" w:rsidRPr="002976BE">
              <w:rPr>
                <w:rFonts w:ascii="Arial" w:hAnsi="Arial" w:cs="Arial"/>
                <w:sz w:val="22"/>
              </w:rPr>
              <w:t xml:space="preserve"> sie </w:t>
            </w:r>
            <w:r w:rsidRPr="002976BE">
              <w:rPr>
                <w:rFonts w:ascii="Arial" w:hAnsi="Arial" w:cs="Arial"/>
                <w:sz w:val="22"/>
              </w:rPr>
              <w:t xml:space="preserve">Dritten </w:t>
            </w:r>
            <w:r w:rsidR="00E51243" w:rsidRPr="002976BE">
              <w:rPr>
                <w:rFonts w:ascii="Arial" w:hAnsi="Arial" w:cs="Arial"/>
                <w:sz w:val="22"/>
              </w:rPr>
              <w:t xml:space="preserve">nicht </w:t>
            </w:r>
            <w:r w:rsidRPr="002976BE">
              <w:rPr>
                <w:rFonts w:ascii="Arial" w:hAnsi="Arial" w:cs="Arial"/>
                <w:sz w:val="22"/>
              </w:rPr>
              <w:t>zur Verfügung zu stellen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E21BB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7)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9069D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Rechteinhaber verpflichtet sich den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rechtmässigen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Erwerb der </w:t>
            </w:r>
            <w:r w:rsidR="00E51243" w:rsidRPr="002976BE">
              <w:rPr>
                <w:rFonts w:ascii="Arial" w:hAnsi="Arial" w:cs="Arial"/>
                <w:sz w:val="22"/>
              </w:rPr>
              <w:t xml:space="preserve">Rechte </w:t>
            </w:r>
            <w:proofErr w:type="spellStart"/>
            <w:r w:rsidR="00E51243"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E51243" w:rsidRPr="002976BE">
              <w:rPr>
                <w:rFonts w:ascii="Arial" w:hAnsi="Arial" w:cs="Arial"/>
                <w:sz w:val="22"/>
              </w:rPr>
              <w:t xml:space="preserve"> Punkt 2</w:t>
            </w:r>
            <w:r w:rsidR="00E51243" w:rsidRPr="002976BE">
              <w:rPr>
                <w:rFonts w:ascii="Arial" w:hAnsi="Arial" w:cs="Arial"/>
                <w:sz w:val="22"/>
              </w:rPr>
              <w:t xml:space="preserve"> </w:t>
            </w:r>
            <w:r w:rsidRPr="002976BE">
              <w:rPr>
                <w:rFonts w:ascii="Arial" w:hAnsi="Arial" w:cs="Arial"/>
                <w:sz w:val="22"/>
              </w:rPr>
              <w:t xml:space="preserve">der Öffentlichkeit in geeigneter Weise mittels Vorgangsnummer anonym verfügbar zu machen (in der Regel im System: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Comgrad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) </w:t>
            </w: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2976BE" w:rsidRPr="002976BE" w:rsidRDefault="002976BE" w:rsidP="002976BE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rPr>
          <w:cantSplit/>
        </w:trPr>
        <w:tc>
          <w:tcPr>
            <w:tcW w:w="9146" w:type="dxa"/>
            <w:gridSpan w:val="4"/>
          </w:tcPr>
          <w:p w:rsidR="00CB0FB7" w:rsidRPr="002976BE" w:rsidRDefault="00DD01AB" w:rsidP="0076330D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7. </w:t>
            </w:r>
            <w:r w:rsidR="00CB0FB7" w:rsidRPr="002976BE">
              <w:rPr>
                <w:rFonts w:ascii="Arial" w:hAnsi="Arial" w:cs="Arial"/>
                <w:b/>
                <w:sz w:val="22"/>
              </w:rPr>
              <w:t>Vertragsdauer und Vertragskündigung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073453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7345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Der Vertrag erlangt Gültigkeit mit Zustimmung des Erwerbers 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073453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2)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7345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Der Vertrag ist gültig bis zum Ableben des Erwerbers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073453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3)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73453">
            <w:pPr>
              <w:spacing w:before="80" w:after="80"/>
              <w:ind w:left="0" w:right="-108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Wird der Vertrag von einem Vertragspartner verletzt, so hat die jeweils andere Seite das sofortige Kündigungsrecht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073453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4)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7345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Eine Kündigung bedarf der Schriftform. Es gelten die im elektronischen System hinterlegten Kontaktdaten 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073453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5)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07345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Eine Vertragsauflösung nach Zustandekommen des Vertrages ist nicht möglich, es sei denn Punkt </w:t>
            </w:r>
            <w:r w:rsidR="00E51243" w:rsidRPr="002976BE">
              <w:rPr>
                <w:rFonts w:ascii="Arial" w:hAnsi="Arial" w:cs="Arial"/>
                <w:sz w:val="22"/>
              </w:rPr>
              <w:t>7.</w:t>
            </w:r>
            <w:r w:rsidRPr="002976BE">
              <w:rPr>
                <w:rFonts w:ascii="Arial" w:hAnsi="Arial" w:cs="Arial"/>
                <w:sz w:val="22"/>
              </w:rPr>
              <w:t>3 trifft zu</w:t>
            </w:r>
          </w:p>
        </w:tc>
      </w:tr>
      <w:tr w:rsidR="002976BE" w:rsidRPr="002976BE" w:rsidTr="002976BE">
        <w:trPr>
          <w:cantSplit/>
        </w:trPr>
        <w:tc>
          <w:tcPr>
            <w:tcW w:w="641" w:type="dxa"/>
          </w:tcPr>
          <w:p w:rsidR="00CB0FB7" w:rsidRPr="002976BE" w:rsidRDefault="00CB0FB7" w:rsidP="00073453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6)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2976B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Nach Vertragsauflösung ist es dem Erwerber nicht mehr gestattet</w:t>
            </w:r>
            <w:r w:rsidR="00E51243" w:rsidRPr="002976BE">
              <w:rPr>
                <w:rFonts w:ascii="Arial" w:hAnsi="Arial" w:cs="Arial"/>
                <w:sz w:val="22"/>
              </w:rPr>
              <w:t>,</w:t>
            </w:r>
            <w:r w:rsidRPr="002976BE">
              <w:rPr>
                <w:rFonts w:ascii="Arial" w:hAnsi="Arial" w:cs="Arial"/>
                <w:sz w:val="22"/>
              </w:rPr>
              <w:t xml:space="preserve"> </w:t>
            </w:r>
            <w:r w:rsidR="00E51243" w:rsidRPr="002976BE">
              <w:rPr>
                <w:rFonts w:ascii="Arial" w:hAnsi="Arial" w:cs="Arial"/>
                <w:sz w:val="22"/>
              </w:rPr>
              <w:t>Rechte</w:t>
            </w:r>
            <w:r w:rsidR="00E51243" w:rsidRPr="002976BE">
              <w:rPr>
                <w:rFonts w:ascii="Arial" w:hAnsi="Arial" w:cs="Arial"/>
                <w:sz w:val="22"/>
              </w:rPr>
              <w:t>,</w:t>
            </w:r>
            <w:r w:rsidR="00E51243" w:rsidRPr="002976BE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E51243"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="00E51243" w:rsidRPr="002976BE">
              <w:rPr>
                <w:rFonts w:ascii="Arial" w:hAnsi="Arial" w:cs="Arial"/>
                <w:sz w:val="22"/>
              </w:rPr>
              <w:t xml:space="preserve"> </w:t>
            </w:r>
            <w:r w:rsidR="00E51243" w:rsidRPr="002976BE">
              <w:rPr>
                <w:rFonts w:ascii="Arial" w:hAnsi="Arial" w:cs="Arial"/>
                <w:sz w:val="22"/>
              </w:rPr>
              <w:t>d</w:t>
            </w:r>
            <w:r w:rsidR="002976BE" w:rsidRPr="002976BE">
              <w:rPr>
                <w:rFonts w:ascii="Arial" w:hAnsi="Arial" w:cs="Arial"/>
                <w:sz w:val="22"/>
              </w:rPr>
              <w:t>iesem</w:t>
            </w:r>
            <w:r w:rsidR="00E51243" w:rsidRPr="002976BE">
              <w:rPr>
                <w:rFonts w:ascii="Arial" w:hAnsi="Arial" w:cs="Arial"/>
                <w:sz w:val="22"/>
              </w:rPr>
              <w:t xml:space="preserve"> Vertrag, zu nutzen</w:t>
            </w: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2976BE" w:rsidRPr="002976BE" w:rsidRDefault="002976BE" w:rsidP="002976BE">
            <w:pPr>
              <w:spacing w:before="80" w:after="80"/>
              <w:ind w:left="0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CB0FB7" w:rsidRPr="002976BE" w:rsidRDefault="00DD01AB" w:rsidP="00D95ADD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 xml:space="preserve">8. </w:t>
            </w:r>
            <w:r w:rsidR="00CB0FB7" w:rsidRPr="002976BE">
              <w:rPr>
                <w:rFonts w:ascii="Arial" w:hAnsi="Arial" w:cs="Arial"/>
                <w:b/>
                <w:sz w:val="22"/>
              </w:rPr>
              <w:t>Entgelte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8505" w:type="dxa"/>
            <w:gridSpan w:val="3"/>
            <w:tcBorders>
              <w:bottom w:val="single" w:sz="4" w:space="0" w:color="auto"/>
            </w:tcBorders>
          </w:tcPr>
          <w:p w:rsidR="00CB0FB7" w:rsidRPr="002976BE" w:rsidRDefault="003A19B2" w:rsidP="002976B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Der Erwerber erwirbt Rechte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gemäss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Punkt </w:t>
            </w:r>
            <w:r w:rsidR="002976BE" w:rsidRPr="002976BE">
              <w:rPr>
                <w:rFonts w:ascii="Arial" w:hAnsi="Arial" w:cs="Arial"/>
                <w:sz w:val="22"/>
              </w:rPr>
              <w:t>2</w:t>
            </w:r>
            <w:r w:rsidR="00336174" w:rsidRPr="002976BE">
              <w:rPr>
                <w:rFonts w:ascii="Arial" w:hAnsi="Arial" w:cs="Arial"/>
                <w:sz w:val="22"/>
              </w:rPr>
              <w:t xml:space="preserve"> zu folgenden Konditionen: </w:t>
            </w:r>
          </w:p>
        </w:tc>
      </w:tr>
      <w:tr w:rsidR="002976BE" w:rsidRPr="002976BE" w:rsidTr="002976BE">
        <w:tc>
          <w:tcPr>
            <w:tcW w:w="641" w:type="dxa"/>
            <w:tcBorders>
              <w:right w:val="single" w:sz="4" w:space="0" w:color="auto"/>
            </w:tcBorders>
          </w:tcPr>
          <w:p w:rsidR="00336174" w:rsidRPr="002976BE" w:rsidRDefault="00336174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174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b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>Erweiterung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174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b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t>Kosten</w:t>
            </w:r>
          </w:p>
        </w:tc>
      </w:tr>
      <w:tr w:rsidR="002976BE" w:rsidRPr="002976BE" w:rsidTr="002976BE">
        <w:tc>
          <w:tcPr>
            <w:tcW w:w="641" w:type="dxa"/>
            <w:tcBorders>
              <w:right w:val="single" w:sz="4" w:space="0" w:color="auto"/>
            </w:tcBorders>
          </w:tcPr>
          <w:p w:rsidR="002B020A" w:rsidRPr="002976BE" w:rsidRDefault="002B020A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20A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„disc.“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20A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1000 €</w:t>
            </w:r>
            <w:r w:rsidR="002976BE" w:rsidRPr="002976BE">
              <w:rPr>
                <w:rFonts w:ascii="Arial" w:hAnsi="Arial" w:cs="Arial"/>
                <w:sz w:val="22"/>
              </w:rPr>
              <w:t xml:space="preserve"> (Euro)</w:t>
            </w:r>
          </w:p>
        </w:tc>
      </w:tr>
      <w:tr w:rsidR="002976BE" w:rsidRPr="002976BE" w:rsidTr="002976BE">
        <w:tc>
          <w:tcPr>
            <w:tcW w:w="641" w:type="dxa"/>
            <w:tcBorders>
              <w:right w:val="single" w:sz="4" w:space="0" w:color="auto"/>
            </w:tcBorders>
          </w:tcPr>
          <w:p w:rsidR="002B020A" w:rsidRPr="002976BE" w:rsidRDefault="002B020A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20A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keine Erweiterung, „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rer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>.“, „sc.“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20A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5000 €</w:t>
            </w:r>
            <w:r w:rsidR="002976BE" w:rsidRPr="002976BE">
              <w:rPr>
                <w:rFonts w:ascii="Arial" w:hAnsi="Arial" w:cs="Arial"/>
                <w:sz w:val="22"/>
              </w:rPr>
              <w:t xml:space="preserve"> (Euro)</w:t>
            </w:r>
          </w:p>
        </w:tc>
      </w:tr>
      <w:tr w:rsidR="002976BE" w:rsidRPr="002976BE" w:rsidTr="002976BE">
        <w:tc>
          <w:tcPr>
            <w:tcW w:w="641" w:type="dxa"/>
            <w:tcBorders>
              <w:right w:val="single" w:sz="4" w:space="0" w:color="auto"/>
            </w:tcBorders>
          </w:tcPr>
          <w:p w:rsidR="002B020A" w:rsidRPr="002976BE" w:rsidRDefault="002B020A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20A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habil.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20A" w:rsidRPr="002976BE" w:rsidRDefault="002B020A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10000 €</w:t>
            </w:r>
            <w:r w:rsidR="002976BE" w:rsidRPr="002976BE">
              <w:rPr>
                <w:rFonts w:ascii="Arial" w:hAnsi="Arial" w:cs="Arial"/>
                <w:sz w:val="22"/>
              </w:rPr>
              <w:t xml:space="preserve"> (Euro)</w:t>
            </w: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CB0FB7" w:rsidRPr="002976BE" w:rsidRDefault="00DD01AB" w:rsidP="00D95ADD">
            <w:pPr>
              <w:spacing w:before="80" w:after="24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b/>
                <w:sz w:val="22"/>
              </w:rPr>
              <w:lastRenderedPageBreak/>
              <w:t xml:space="preserve">9. </w:t>
            </w:r>
            <w:proofErr w:type="spellStart"/>
            <w:r w:rsidR="00CB0FB7" w:rsidRPr="002976BE">
              <w:rPr>
                <w:rFonts w:ascii="Arial" w:hAnsi="Arial" w:cs="Arial"/>
                <w:b/>
                <w:sz w:val="22"/>
              </w:rPr>
              <w:t>Schlussbestimmungen</w:t>
            </w:r>
            <w:proofErr w:type="spellEnd"/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1)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Gerichtsstand für sämtliche Rechtsstreitigkeiten im Zusammenhang mit diesem Vertrag ist Konstanz</w:t>
            </w:r>
            <w:r w:rsidR="003A19B2" w:rsidRPr="002976BE">
              <w:rPr>
                <w:rFonts w:ascii="Arial" w:hAnsi="Arial" w:cs="Arial"/>
                <w:sz w:val="22"/>
              </w:rPr>
              <w:t xml:space="preserve"> am Bodensee. Es gilt </w:t>
            </w:r>
            <w:proofErr w:type="spellStart"/>
            <w:r w:rsidR="003A19B2" w:rsidRPr="002976BE">
              <w:rPr>
                <w:rFonts w:ascii="Arial" w:hAnsi="Arial" w:cs="Arial"/>
                <w:sz w:val="22"/>
              </w:rPr>
              <w:t>ausschliess</w:t>
            </w:r>
            <w:r w:rsidRPr="002976BE">
              <w:rPr>
                <w:rFonts w:ascii="Arial" w:hAnsi="Arial" w:cs="Arial"/>
                <w:sz w:val="22"/>
              </w:rPr>
              <w:t>lich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 xml:space="preserve"> deutsches Recht.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2)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Beide Parteien verpflichten sich bezüglich sämtlicher Daten, Gegenstände und H</w:t>
            </w:r>
            <w:r w:rsidR="003A19B2" w:rsidRPr="002976BE">
              <w:rPr>
                <w:rFonts w:ascii="Arial" w:hAnsi="Arial" w:cs="Arial"/>
                <w:sz w:val="22"/>
              </w:rPr>
              <w:t>intergründe in Zusammenhang mit diesem Vertrag</w:t>
            </w:r>
            <w:r w:rsidRPr="002976BE">
              <w:rPr>
                <w:rFonts w:ascii="Arial" w:hAnsi="Arial" w:cs="Arial"/>
                <w:sz w:val="22"/>
              </w:rPr>
              <w:t xml:space="preserve"> gegenüber Dritten zur Verschwiegenheit</w:t>
            </w:r>
            <w:r w:rsidR="003A19B2" w:rsidRPr="002976BE">
              <w:rPr>
                <w:rFonts w:ascii="Arial" w:hAnsi="Arial" w:cs="Arial"/>
                <w:sz w:val="22"/>
              </w:rPr>
              <w:t>.</w:t>
            </w:r>
            <w:r w:rsidRPr="002976B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3)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Die Datenschutzbestimmungen gelten nach Vertragsauflösung unbegrenzt fort.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4)</w:t>
            </w:r>
          </w:p>
        </w:tc>
        <w:tc>
          <w:tcPr>
            <w:tcW w:w="8505" w:type="dxa"/>
            <w:gridSpan w:val="3"/>
          </w:tcPr>
          <w:p w:rsidR="00CB0FB7" w:rsidRPr="002976BE" w:rsidRDefault="00CB0FB7" w:rsidP="003A19B2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Sollten einzelne Bestimmungen dieses Vertrages gegen geltendes Recht </w:t>
            </w:r>
            <w:proofErr w:type="spellStart"/>
            <w:r w:rsidRPr="002976BE">
              <w:rPr>
                <w:rFonts w:ascii="Arial" w:hAnsi="Arial" w:cs="Arial"/>
                <w:sz w:val="22"/>
              </w:rPr>
              <w:t>versto</w:t>
            </w:r>
            <w:r w:rsidR="003A19B2" w:rsidRPr="002976BE">
              <w:rPr>
                <w:rFonts w:ascii="Arial" w:hAnsi="Arial" w:cs="Arial"/>
                <w:sz w:val="22"/>
              </w:rPr>
              <w:t>ss</w:t>
            </w:r>
            <w:r w:rsidRPr="002976BE">
              <w:rPr>
                <w:rFonts w:ascii="Arial" w:hAnsi="Arial" w:cs="Arial"/>
                <w:sz w:val="22"/>
              </w:rPr>
              <w:t>en</w:t>
            </w:r>
            <w:proofErr w:type="spellEnd"/>
            <w:r w:rsidRPr="002976BE">
              <w:rPr>
                <w:rFonts w:ascii="Arial" w:hAnsi="Arial" w:cs="Arial"/>
                <w:sz w:val="22"/>
              </w:rPr>
              <w:t>, so führt dies nicht zur Ungültigkeit des ganzen Vertrages, sondern lediglich zur Ungültigkeit der rechtswidrigen Bestimmung.</w:t>
            </w:r>
          </w:p>
        </w:tc>
      </w:tr>
      <w:tr w:rsidR="002976BE" w:rsidRPr="002976BE" w:rsidTr="002976BE">
        <w:tc>
          <w:tcPr>
            <w:tcW w:w="641" w:type="dxa"/>
          </w:tcPr>
          <w:p w:rsidR="00CB0FB7" w:rsidRPr="002976BE" w:rsidRDefault="00CB0FB7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5)</w:t>
            </w:r>
          </w:p>
        </w:tc>
        <w:tc>
          <w:tcPr>
            <w:tcW w:w="8505" w:type="dxa"/>
            <w:gridSpan w:val="3"/>
          </w:tcPr>
          <w:p w:rsidR="00CB0FB7" w:rsidRPr="002976BE" w:rsidRDefault="003A19B2" w:rsidP="009553C3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Geschlossene Verträge sind nicht änderbar</w:t>
            </w:r>
          </w:p>
        </w:tc>
      </w:tr>
      <w:tr w:rsidR="002976BE" w:rsidRPr="002976BE" w:rsidTr="002976BE">
        <w:tc>
          <w:tcPr>
            <w:tcW w:w="641" w:type="dxa"/>
          </w:tcPr>
          <w:p w:rsidR="003A19B2" w:rsidRPr="002976BE" w:rsidRDefault="003A19B2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6)</w:t>
            </w:r>
          </w:p>
        </w:tc>
        <w:tc>
          <w:tcPr>
            <w:tcW w:w="8505" w:type="dxa"/>
            <w:gridSpan w:val="3"/>
          </w:tcPr>
          <w:p w:rsidR="003A19B2" w:rsidRPr="002976BE" w:rsidRDefault="003A19B2" w:rsidP="002976B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 xml:space="preserve">Ausbleibende Zahlungen ziehen eine Vertragsauflösung nach sich. Es gelten die Regelungen von Punkt 5.2. und Punkt </w:t>
            </w:r>
            <w:r w:rsidR="002976BE" w:rsidRPr="002976BE">
              <w:rPr>
                <w:rFonts w:ascii="Arial" w:hAnsi="Arial" w:cs="Arial"/>
                <w:sz w:val="22"/>
              </w:rPr>
              <w:t>7.6.</w:t>
            </w:r>
          </w:p>
        </w:tc>
      </w:tr>
      <w:tr w:rsidR="002976BE" w:rsidRPr="002976BE" w:rsidTr="002976BE">
        <w:tc>
          <w:tcPr>
            <w:tcW w:w="641" w:type="dxa"/>
          </w:tcPr>
          <w:p w:rsidR="003A19B2" w:rsidRPr="002976BE" w:rsidRDefault="003A19B2" w:rsidP="00FD0E6E">
            <w:pPr>
              <w:spacing w:before="80" w:after="80"/>
              <w:ind w:left="0"/>
              <w:jc w:val="right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7)</w:t>
            </w:r>
          </w:p>
        </w:tc>
        <w:tc>
          <w:tcPr>
            <w:tcW w:w="8505" w:type="dxa"/>
            <w:gridSpan w:val="3"/>
          </w:tcPr>
          <w:p w:rsidR="003A19B2" w:rsidRPr="002976BE" w:rsidRDefault="003A19B2" w:rsidP="004931E7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Ansprüche</w:t>
            </w:r>
            <w:r w:rsidR="002976BE" w:rsidRPr="002976BE">
              <w:rPr>
                <w:rFonts w:ascii="Arial" w:hAnsi="Arial" w:cs="Arial"/>
                <w:sz w:val="22"/>
              </w:rPr>
              <w:t xml:space="preserve"> des Rechtein</w:t>
            </w:r>
            <w:r w:rsidRPr="002976BE">
              <w:rPr>
                <w:rFonts w:ascii="Arial" w:hAnsi="Arial" w:cs="Arial"/>
                <w:sz w:val="22"/>
              </w:rPr>
              <w:t>h</w:t>
            </w:r>
            <w:r w:rsidR="002976BE" w:rsidRPr="002976BE">
              <w:rPr>
                <w:rFonts w:ascii="Arial" w:hAnsi="Arial" w:cs="Arial"/>
                <w:sz w:val="22"/>
              </w:rPr>
              <w:t>a</w:t>
            </w:r>
            <w:r w:rsidRPr="002976BE">
              <w:rPr>
                <w:rFonts w:ascii="Arial" w:hAnsi="Arial" w:cs="Arial"/>
                <w:sz w:val="22"/>
              </w:rPr>
              <w:t xml:space="preserve">bers auf nicht geleistete bzw. noch ausstehende Beträge bleiben auch nach Vertragsauflösung erhalten. </w:t>
            </w: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3A19B2" w:rsidRPr="002976BE" w:rsidRDefault="003A19B2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CB0FB7" w:rsidRPr="002976BE" w:rsidRDefault="00CB0FB7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Konstanz, den …</w:t>
            </w:r>
          </w:p>
        </w:tc>
      </w:tr>
      <w:tr w:rsidR="002976BE" w:rsidRPr="002976BE" w:rsidTr="002976BE">
        <w:tc>
          <w:tcPr>
            <w:tcW w:w="9146" w:type="dxa"/>
            <w:gridSpan w:val="4"/>
          </w:tcPr>
          <w:p w:rsidR="00CB0FB7" w:rsidRPr="002976BE" w:rsidRDefault="00CB0FB7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</w:p>
        </w:tc>
      </w:tr>
      <w:tr w:rsidR="002976BE" w:rsidRPr="002976BE" w:rsidTr="002976BE">
        <w:tc>
          <w:tcPr>
            <w:tcW w:w="4610" w:type="dxa"/>
            <w:gridSpan w:val="2"/>
          </w:tcPr>
          <w:p w:rsidR="00CB0FB7" w:rsidRPr="002976BE" w:rsidRDefault="00CB0FB7" w:rsidP="00F474BE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</w:p>
          <w:p w:rsidR="00CB0FB7" w:rsidRPr="002976BE" w:rsidRDefault="00CB0FB7" w:rsidP="00F474BE">
            <w:pPr>
              <w:spacing w:before="80" w:after="80"/>
              <w:ind w:left="0"/>
              <w:rPr>
                <w:rFonts w:ascii="Arial" w:hAnsi="Arial" w:cs="Arial"/>
                <w:b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Rechtinhaber</w:t>
            </w:r>
          </w:p>
        </w:tc>
        <w:tc>
          <w:tcPr>
            <w:tcW w:w="4536" w:type="dxa"/>
            <w:gridSpan w:val="2"/>
          </w:tcPr>
          <w:p w:rsidR="00CB0FB7" w:rsidRPr="002976BE" w:rsidRDefault="00CB0FB7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</w:p>
          <w:p w:rsidR="00CB0FB7" w:rsidRPr="002976BE" w:rsidRDefault="00CB0FB7" w:rsidP="00D95ADD">
            <w:pPr>
              <w:spacing w:before="80" w:after="80"/>
              <w:ind w:left="0"/>
              <w:rPr>
                <w:rFonts w:ascii="Arial" w:hAnsi="Arial" w:cs="Arial"/>
                <w:sz w:val="22"/>
              </w:rPr>
            </w:pPr>
            <w:r w:rsidRPr="002976BE">
              <w:rPr>
                <w:rFonts w:ascii="Arial" w:hAnsi="Arial" w:cs="Arial"/>
                <w:sz w:val="22"/>
              </w:rPr>
              <w:t>Erwerber</w:t>
            </w:r>
          </w:p>
        </w:tc>
      </w:tr>
    </w:tbl>
    <w:p w:rsidR="00A44834" w:rsidRDefault="00A44834">
      <w:r>
        <w:tab/>
      </w:r>
      <w:r>
        <w:tab/>
      </w:r>
    </w:p>
    <w:sectPr w:rsidR="00A44834" w:rsidSect="00D95ADD">
      <w:footerReference w:type="default" r:id="rId7"/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A2D" w:rsidRDefault="00203A2D" w:rsidP="00612F8F">
      <w:pPr>
        <w:spacing w:before="0" w:after="0" w:line="240" w:lineRule="auto"/>
      </w:pPr>
      <w:r>
        <w:separator/>
      </w:r>
    </w:p>
  </w:endnote>
  <w:endnote w:type="continuationSeparator" w:id="0">
    <w:p w:rsidR="00203A2D" w:rsidRDefault="00203A2D" w:rsidP="00612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20"/>
        <w:szCs w:val="20"/>
      </w:rPr>
      <w:id w:val="37286595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1021177275"/>
          <w:docPartObj>
            <w:docPartGallery w:val="Page Numbers (Top of Page)"/>
            <w:docPartUnique/>
          </w:docPartObj>
        </w:sdtPr>
        <w:sdtEndPr/>
        <w:sdtContent>
          <w:p w:rsidR="00612F8F" w:rsidRPr="008A23E1" w:rsidRDefault="00612F8F" w:rsidP="008A23E1">
            <w:pPr>
              <w:pStyle w:val="Fuzeile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8A23E1">
              <w:rPr>
                <w:rFonts w:ascii="Arial" w:hAnsi="Arial" w:cs="Arial"/>
                <w:sz w:val="20"/>
                <w:szCs w:val="20"/>
              </w:rPr>
              <w:t xml:space="preserve">Seite </w:t>
            </w:r>
            <w:r w:rsidR="00CC1697" w:rsidRPr="008A23E1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8A23E1">
              <w:rPr>
                <w:rFonts w:ascii="Arial" w:hAnsi="Arial" w:cs="Arial"/>
                <w:b/>
                <w:sz w:val="20"/>
                <w:szCs w:val="20"/>
              </w:rPr>
              <w:instrText>PAGE</w:instrText>
            </w:r>
            <w:r w:rsidR="00CC1697" w:rsidRPr="008A23E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2976BE">
              <w:rPr>
                <w:rFonts w:ascii="Arial" w:hAnsi="Arial" w:cs="Arial"/>
                <w:b/>
                <w:noProof/>
                <w:sz w:val="20"/>
                <w:szCs w:val="20"/>
              </w:rPr>
              <w:t>1</w:t>
            </w:r>
            <w:r w:rsidR="00CC1697" w:rsidRPr="008A23E1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8A23E1">
              <w:rPr>
                <w:rFonts w:ascii="Arial" w:hAnsi="Arial" w:cs="Arial"/>
                <w:sz w:val="20"/>
                <w:szCs w:val="20"/>
              </w:rPr>
              <w:t xml:space="preserve"> von </w:t>
            </w:r>
            <w:r w:rsidR="00CC1697" w:rsidRPr="008A23E1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8A23E1">
              <w:rPr>
                <w:rFonts w:ascii="Arial" w:hAnsi="Arial" w:cs="Arial"/>
                <w:b/>
                <w:sz w:val="20"/>
                <w:szCs w:val="20"/>
              </w:rPr>
              <w:instrText>NUMPAGES</w:instrText>
            </w:r>
            <w:r w:rsidR="00CC1697" w:rsidRPr="008A23E1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2976BE">
              <w:rPr>
                <w:rFonts w:ascii="Arial" w:hAnsi="Arial" w:cs="Arial"/>
                <w:b/>
                <w:noProof/>
                <w:sz w:val="20"/>
                <w:szCs w:val="20"/>
              </w:rPr>
              <w:t>3</w:t>
            </w:r>
            <w:r w:rsidR="00CC1697" w:rsidRPr="008A23E1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612F8F" w:rsidRDefault="00612F8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A2D" w:rsidRDefault="00203A2D" w:rsidP="00612F8F">
      <w:pPr>
        <w:spacing w:before="0" w:after="0" w:line="240" w:lineRule="auto"/>
      </w:pPr>
      <w:r>
        <w:separator/>
      </w:r>
    </w:p>
  </w:footnote>
  <w:footnote w:type="continuationSeparator" w:id="0">
    <w:p w:rsidR="00203A2D" w:rsidRDefault="00203A2D" w:rsidP="00612F8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SYSTEM:DocVarsVisible" w:val="no"/>
  </w:docVars>
  <w:rsids>
    <w:rsidRoot w:val="00AC71ED"/>
    <w:rsid w:val="0007301C"/>
    <w:rsid w:val="00084C64"/>
    <w:rsid w:val="000C700D"/>
    <w:rsid w:val="000E4E12"/>
    <w:rsid w:val="00184D06"/>
    <w:rsid w:val="00192C69"/>
    <w:rsid w:val="001B6685"/>
    <w:rsid w:val="00203A2D"/>
    <w:rsid w:val="00290A41"/>
    <w:rsid w:val="002976BE"/>
    <w:rsid w:val="002B020A"/>
    <w:rsid w:val="002D3DD3"/>
    <w:rsid w:val="002F5B57"/>
    <w:rsid w:val="00336174"/>
    <w:rsid w:val="0035177C"/>
    <w:rsid w:val="0035512A"/>
    <w:rsid w:val="0038038D"/>
    <w:rsid w:val="003A19B2"/>
    <w:rsid w:val="003A1DF3"/>
    <w:rsid w:val="003C6900"/>
    <w:rsid w:val="004142E8"/>
    <w:rsid w:val="00462649"/>
    <w:rsid w:val="00463B93"/>
    <w:rsid w:val="004B3A43"/>
    <w:rsid w:val="004E4999"/>
    <w:rsid w:val="004F1E80"/>
    <w:rsid w:val="00520B97"/>
    <w:rsid w:val="0052701B"/>
    <w:rsid w:val="00556907"/>
    <w:rsid w:val="00612F8F"/>
    <w:rsid w:val="0063784C"/>
    <w:rsid w:val="0064751F"/>
    <w:rsid w:val="00685575"/>
    <w:rsid w:val="00691964"/>
    <w:rsid w:val="00692ED8"/>
    <w:rsid w:val="006C029E"/>
    <w:rsid w:val="006C510E"/>
    <w:rsid w:val="006D25D6"/>
    <w:rsid w:val="00702CFF"/>
    <w:rsid w:val="00707E9C"/>
    <w:rsid w:val="00731C31"/>
    <w:rsid w:val="0076330D"/>
    <w:rsid w:val="007E6B9B"/>
    <w:rsid w:val="007F1AC2"/>
    <w:rsid w:val="008804F2"/>
    <w:rsid w:val="00881B1C"/>
    <w:rsid w:val="008A23E1"/>
    <w:rsid w:val="009069DE"/>
    <w:rsid w:val="00920D4B"/>
    <w:rsid w:val="009553C3"/>
    <w:rsid w:val="00A42936"/>
    <w:rsid w:val="00A44834"/>
    <w:rsid w:val="00A65E0D"/>
    <w:rsid w:val="00AC71ED"/>
    <w:rsid w:val="00AD37D7"/>
    <w:rsid w:val="00B450DE"/>
    <w:rsid w:val="00B71720"/>
    <w:rsid w:val="00CB0FB7"/>
    <w:rsid w:val="00CB300D"/>
    <w:rsid w:val="00CC1697"/>
    <w:rsid w:val="00CE21BB"/>
    <w:rsid w:val="00CE2CF4"/>
    <w:rsid w:val="00CF060E"/>
    <w:rsid w:val="00D12A75"/>
    <w:rsid w:val="00D95ADD"/>
    <w:rsid w:val="00DD01AB"/>
    <w:rsid w:val="00E36BD3"/>
    <w:rsid w:val="00E51243"/>
    <w:rsid w:val="00E97AC7"/>
    <w:rsid w:val="00EA7F9B"/>
    <w:rsid w:val="00F00D6B"/>
    <w:rsid w:val="00F474BE"/>
    <w:rsid w:val="00F5787C"/>
    <w:rsid w:val="00FD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e-DE" w:eastAsia="en-US" w:bidi="ar-SA"/>
      </w:rPr>
    </w:rPrDefault>
    <w:pPrDefault>
      <w:pPr>
        <w:spacing w:before="60" w:after="60" w:line="320" w:lineRule="exact"/>
        <w:ind w:left="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0D4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unotenzeichen">
    <w:name w:val="footnote reference"/>
    <w:basedOn w:val="Absatz-Standardschriftart"/>
    <w:rsid w:val="007F1AC2"/>
    <w:rPr>
      <w:rFonts w:ascii="Times New Roman" w:hAnsi="Times New Roman"/>
      <w:sz w:val="20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1B1C"/>
    <w:pPr>
      <w:spacing w:before="0"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81B1C"/>
    <w:rPr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12F8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2F8F"/>
  </w:style>
  <w:style w:type="paragraph" w:styleId="Fuzeile">
    <w:name w:val="footer"/>
    <w:basedOn w:val="Standard"/>
    <w:link w:val="FuzeileZchn"/>
    <w:uiPriority w:val="99"/>
    <w:unhideWhenUsed/>
    <w:rsid w:val="00612F8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2F8F"/>
  </w:style>
  <w:style w:type="table" w:styleId="Tabellenraster">
    <w:name w:val="Table Grid"/>
    <w:basedOn w:val="NormaleTabelle"/>
    <w:uiPriority w:val="59"/>
    <w:rsid w:val="00612F8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D7B41D21.dotm</Template>
  <TotalTime>0</TotalTime>
  <Pages>3</Pages>
  <Words>640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Boehme Dominique</cp:lastModifiedBy>
  <cp:revision>33</cp:revision>
  <dcterms:created xsi:type="dcterms:W3CDTF">2012-01-20T14:03:00Z</dcterms:created>
  <dcterms:modified xsi:type="dcterms:W3CDTF">2016-06-15T08:43:00Z</dcterms:modified>
</cp:coreProperties>
</file>