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After reading the article</w:t>
      </w:r>
      <w:r w:rsidRPr="009F644B">
        <w:rPr>
          <w:sz w:val="20"/>
          <w:szCs w:val="20"/>
        </w:rPr>
        <w:t xml:space="preserve"> you</w:t>
      </w:r>
      <w:r w:rsidR="00684403" w:rsidRPr="009F644B">
        <w:rPr>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1"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1"/>
    </w:p>
    <w:p w14:paraId="35767EF8" w14:textId="1A882810" w:rsidR="00F03B43" w:rsidRDefault="00F03B43" w:rsidP="00F03B43">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for De</w:t>
      </w:r>
      <w:r>
        <w:t>v</w:t>
      </w:r>
      <w:r w:rsidR="003E6395">
        <w:t>O</w:t>
      </w:r>
      <w:r>
        <w:t>ps people.</w:t>
      </w:r>
    </w:p>
    <w:p w14:paraId="1DF1AEE3" w14:textId="77777777" w:rsidR="00F03B43" w:rsidRDefault="00F03B43" w:rsidP="00F03B43"/>
    <w:p w14:paraId="5BCEF62E" w14:textId="057A6122" w:rsidR="00F03B43" w:rsidRDefault="00F03B43" w:rsidP="00F03B43">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805CE3">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F03B43">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F03B43">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F132C7">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2" w:name="_Toc482047736"/>
      <w:r>
        <w:t xml:space="preserve">1. </w:t>
      </w:r>
      <w:r w:rsidR="00F132C7">
        <w:t>Ingest and convert raw images</w:t>
      </w:r>
      <w:bookmarkEnd w:id="2"/>
    </w:p>
    <w:p w14:paraId="1A8DB503" w14:textId="0BB24E3A" w:rsidR="004C42E3" w:rsidRDefault="00805CE3" w:rsidP="00805CE3">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ImageMagic. We generate a shell script and execute that using the </w:t>
      </w:r>
      <w:r>
        <w:rPr>
          <w:rFonts w:ascii="Courier New" w:hAnsi="Courier New" w:cs="Courier New"/>
        </w:rPr>
        <w:t>Pr</w:t>
      </w:r>
      <w:r w:rsidRPr="00805CE3">
        <w:rPr>
          <w:rFonts w:ascii="Courier New" w:hAnsi="Courier New" w:cs="Courier New"/>
        </w:rPr>
        <w:t>ocessBuilder</w:t>
      </w:r>
      <w:r>
        <w:t xml:space="preserve"> class.</w:t>
      </w:r>
      <w:r w:rsidR="001B4E27">
        <w:t xml:space="preserve"> Other options for image conversion are discussed in this article on StackOverflow</w:t>
      </w:r>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628B7">
      <w:r>
        <w:t>T</w:t>
      </w:r>
      <w:r w:rsidR="00805CE3">
        <w:t xml:space="preserve">he Flume based solution uses an </w:t>
      </w:r>
      <w:r w:rsidR="00805CE3" w:rsidRPr="00805CE3">
        <w:rPr>
          <w:rFonts w:ascii="Courier New" w:hAnsi="Courier New" w:cs="Courier New"/>
        </w:rPr>
        <w:t>ImageInterceptor</w:t>
      </w:r>
      <w:r w:rsidR="00805CE3">
        <w:t>. You can find</w:t>
      </w:r>
      <w:r>
        <w:t xml:space="preserve"> a </w:t>
      </w:r>
      <w:r w:rsidR="00805CE3">
        <w:t>Flume configuration</w:t>
      </w:r>
      <w:r>
        <w:t xml:space="preserve"> stub</w:t>
      </w:r>
      <w:r w:rsidR="00805CE3">
        <w:t xml:space="preserve"> file in the </w:t>
      </w:r>
      <w:r w:rsidR="00805CE3" w:rsidRPr="00805CE3">
        <w:rPr>
          <w:rFonts w:ascii="Courier New" w:hAnsi="Courier New" w:cs="Courier New"/>
        </w:rPr>
        <w:t>cfg</w:t>
      </w:r>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Since such images are pretty small, one should consider an Avro file for image aggregation. HBase and Kudu tables can be considered as convenient approach as long as the image size less then 2MB (for HBase) or 64kB (for Kudu) respectively. The benefit of both technologies is the random access pattern both provide. Solr should only be considered to collect metadata for later data exploration. The raw image should always be references from a Solr document rather than being persisted in the index.</w:t>
      </w:r>
    </w:p>
    <w:p w14:paraId="36A6B020" w14:textId="77777777" w:rsidR="001B4E27" w:rsidRDefault="001B4E27" w:rsidP="00A628B7"/>
    <w:p w14:paraId="33BF8B6D" w14:textId="10D323C2" w:rsidR="001B4E27" w:rsidRDefault="001B4E27" w:rsidP="00A628B7">
      <w:r>
        <w:t xml:space="preserve">In order to initialize the Kudu image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3" w:name="_Toc482047737"/>
      <w:r>
        <w:t xml:space="preserve">2. </w:t>
      </w:r>
      <w:r w:rsidR="004C42E3">
        <w:t>Train a model from labeled images</w:t>
      </w:r>
      <w:bookmarkEnd w:id="3"/>
    </w:p>
    <w:p w14:paraId="7EB02159" w14:textId="76AD4BD3" w:rsidR="006F5CD4" w:rsidRDefault="006F5CD4" w:rsidP="006F5CD4">
      <w:pPr>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sidR="00212E52">
        <w:rPr>
          <w:rFonts w:ascii="Courier New" w:hAnsi="Courier New" w:cs="Courier New"/>
        </w:rPr>
        <w:t xml:space="preserve"> </w:t>
      </w:r>
      <w:r w:rsidR="00212E52" w:rsidRPr="00212E52">
        <w:t xml:space="preserve">which </w:t>
      </w:r>
      <w:r w:rsidR="00212E52">
        <w:t>initializes</w:t>
      </w:r>
      <w:r w:rsidR="00212E52" w:rsidRPr="00212E52">
        <w:t xml:space="preserve"> the</w:t>
      </w:r>
      <w:r w:rsidR="00212E52">
        <w:rPr>
          <w:rFonts w:ascii="Courier New" w:hAnsi="Courier New" w:cs="Courier New"/>
        </w:rPr>
        <w:t xml:space="preserve"> KuduModelStore</w:t>
      </w:r>
      <w:r>
        <w:rPr>
          <w:rFonts w:ascii="Courier New" w:hAnsi="Courier New" w:cs="Courier New"/>
        </w:rPr>
        <w:t>.</w:t>
      </w:r>
    </w:p>
    <w:p w14:paraId="274E82A6" w14:textId="77777777" w:rsidR="006F5CD4" w:rsidRDefault="006F5CD4" w:rsidP="006F5CD4"/>
    <w:p w14:paraId="2D9685F3" w14:textId="39F1FA45" w:rsidR="00085EE4" w:rsidRDefault="00D21725" w:rsidP="006F5CD4">
      <w:r>
        <w:t>There are two different implementations in our project. First, the</w:t>
      </w:r>
      <w:r w:rsidR="00085EE4">
        <w:t xml:space="preserve"> </w:t>
      </w:r>
      <w:r w:rsidR="00085EE4" w:rsidRPr="00085EE4">
        <w:rPr>
          <w:rFonts w:ascii="Courier New" w:hAnsi="Courier New" w:cs="Courier New"/>
        </w:rPr>
        <w:t>ImageClassifierHDD</w:t>
      </w:r>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6F5CD4">
      <w:r>
        <w:t xml:space="preserve">The input data is provided by a </w:t>
      </w:r>
      <w:r w:rsidRPr="00085EE4">
        <w:rPr>
          <w:rFonts w:ascii="Courier New" w:hAnsi="Courier New" w:cs="Courier New"/>
        </w:rPr>
        <w:t>DataSetIterator</w:t>
      </w:r>
      <w:r>
        <w:rPr>
          <w:rFonts w:ascii="Menlo" w:hAnsi="Menlo" w:cs="Menlo"/>
          <w:color w:val="000000"/>
          <w:sz w:val="20"/>
          <w:szCs w:val="20"/>
          <w:lang w:val="de-DE" w:eastAsia="de-DE"/>
        </w:rPr>
        <w:t xml:space="preserve"> </w:t>
      </w:r>
      <w:r>
        <w:t xml:space="preserve">component. Deeplearning4J provides the </w:t>
      </w:r>
      <w:r w:rsidRPr="00325B18">
        <w:rPr>
          <w:rFonts w:ascii="Courier New" w:hAnsi="Courier New" w:cs="Courier New"/>
        </w:rPr>
        <w:t>MnistDataSetIterator</w:t>
      </w:r>
      <w:r>
        <w:t xml:space="preserve"> out of the box. It allows accessing the binary MNIST database files.</w:t>
      </w:r>
    </w:p>
    <w:p w14:paraId="73C925C0" w14:textId="77777777" w:rsidR="00085EE4" w:rsidRDefault="00085EE4" w:rsidP="006F5CD4"/>
    <w:p w14:paraId="64C02749" w14:textId="04F5F41B"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r w:rsidRPr="00085EE4">
        <w:rPr>
          <w:rFonts w:ascii="Menlo" w:hAnsi="Menlo" w:cs="Menlo"/>
          <w:color w:val="000000"/>
          <w:sz w:val="16"/>
          <w:szCs w:val="16"/>
          <w:lang w:val="de-DE" w:eastAsia="de-DE"/>
        </w:rPr>
        <w:t xml:space="preserve">DataSetIterator mnistTrain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true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p>
    <w:p w14:paraId="25D1B920" w14:textId="77777777" w:rsidR="00085EE4" w:rsidRDefault="00085EE4" w:rsidP="006F5CD4"/>
    <w:p w14:paraId="0F86AE62" w14:textId="77777777" w:rsidR="00AD3431" w:rsidRDefault="00085EE4" w:rsidP="00085EE4">
      <w:r>
        <w:t xml:space="preserve">If we chose to use a different data source – such as an HBase table or a Kudu table – we have to implement a custom </w:t>
      </w:r>
      <w:r w:rsidRPr="00085EE4">
        <w:rPr>
          <w:rFonts w:ascii="Courier New" w:hAnsi="Courier New" w:cs="Courier New"/>
        </w:rPr>
        <w:t>DataSetIterator</w:t>
      </w:r>
      <w:r>
        <w:t>.</w:t>
      </w:r>
      <w:r w:rsidR="00AD3431">
        <w:t xml:space="preserve"> </w:t>
      </w:r>
    </w:p>
    <w:p w14:paraId="3F7BF95F" w14:textId="77777777" w:rsidR="00085EE4" w:rsidRDefault="00085EE4" w:rsidP="006F5CD4"/>
    <w:p w14:paraId="34907B2A" w14:textId="3DED1200" w:rsidR="00085EE4" w:rsidRDefault="00085EE4" w:rsidP="006F5CD4">
      <w:r>
        <w:t xml:space="preserve">This brings us to the next step </w:t>
      </w:r>
      <w:r w:rsidR="00007A4F">
        <w:t xml:space="preserve">– but pretty essential part – </w:t>
      </w:r>
      <w:r>
        <w:t xml:space="preserve">of our data product. </w:t>
      </w:r>
      <w:r>
        <w:tab/>
      </w:r>
      <w:r w:rsidR="00007A4F">
        <w:t xml:space="preserve">We need a reliable, but flexible way of training set preparation. Here we simply use SQL queries on image metadata. The idea can be generalized to HBase scans, Solr queries, or even SPARQL queries if an external triple store is used. The essence is: any kind of query or filter gives us a bunch of image IDs or file names which allows us to bring the data into Deeplearning4J via a </w:t>
      </w:r>
      <w:r w:rsidR="00007A4F" w:rsidRPr="00085EE4">
        <w:rPr>
          <w:rFonts w:ascii="Courier New" w:hAnsi="Courier New" w:cs="Courier New"/>
        </w:rPr>
        <w:t>DataSetIterator</w:t>
      </w:r>
      <w:r w:rsidR="00007A4F">
        <w:t>.</w:t>
      </w:r>
    </w:p>
    <w:p w14:paraId="477F23A0" w14:textId="77777777" w:rsidR="004C42E3" w:rsidRDefault="004C42E3" w:rsidP="00972155"/>
    <w:p w14:paraId="7142C62D" w14:textId="795FD069" w:rsidR="00212E52" w:rsidRDefault="00212E52" w:rsidP="00972155">
      <w:r>
        <w:t>To train a neural network we define its architecture first</w:t>
      </w:r>
      <w:r w:rsidR="000D1F87">
        <w:t xml:space="preserve"> by instantiating a </w:t>
      </w:r>
      <w:r w:rsidR="000D1F87" w:rsidRPr="000D1F87">
        <w:rPr>
          <w:rFonts w:ascii="Courier New" w:hAnsi="Courier New" w:cs="Courier New"/>
        </w:rPr>
        <w:t>MultiLayerConfiguration</w:t>
      </w:r>
      <w:r>
        <w:t xml:space="preserve">: </w:t>
      </w:r>
    </w:p>
    <w:p w14:paraId="29B9952D" w14:textId="77777777" w:rsidR="00212E52" w:rsidRDefault="00212E52" w:rsidP="00972155"/>
    <w:p w14:paraId="02582D68" w14:textId="77777777" w:rsidR="00212E52" w:rsidRDefault="00212E52" w:rsidP="00212E52">
      <w:pPr>
        <w:pStyle w:val="HTMLVorformatiert"/>
        <w:shd w:val="clear" w:color="auto" w:fill="FFFFFF"/>
        <w:rPr>
          <w:rFonts w:ascii="Menlo" w:hAnsi="Menlo" w:cs="Menlo"/>
          <w:color w:val="000000"/>
          <w:sz w:val="16"/>
          <w:szCs w:val="16"/>
        </w:rPr>
      </w:pPr>
      <w:r w:rsidRPr="00212E52">
        <w:rPr>
          <w:rFonts w:ascii="Menlo" w:hAnsi="Menlo" w:cs="Menlo"/>
          <w:color w:val="000000"/>
          <w:sz w:val="16"/>
          <w:szCs w:val="16"/>
        </w:rPr>
        <w:t xml:space="preserve">MultiLayerConfiguration conf = </w:t>
      </w:r>
      <w:r w:rsidRPr="00212E52">
        <w:rPr>
          <w:rFonts w:ascii="Menlo" w:hAnsi="Menlo" w:cs="Menlo"/>
          <w:b/>
          <w:bCs/>
          <w:color w:val="000080"/>
          <w:sz w:val="16"/>
          <w:szCs w:val="16"/>
        </w:rPr>
        <w:t xml:space="preserve">new </w:t>
      </w:r>
      <w:r w:rsidRPr="00212E52">
        <w:rPr>
          <w:rFonts w:ascii="Menlo" w:hAnsi="Menlo" w:cs="Menlo"/>
          <w:color w:val="000000"/>
          <w:sz w:val="16"/>
          <w:szCs w:val="16"/>
        </w:rPr>
        <w:t>NeuralNetConfiguration.Builder()</w:t>
      </w:r>
      <w:r w:rsidRPr="00212E52">
        <w:rPr>
          <w:rFonts w:ascii="Menlo" w:hAnsi="Menlo" w:cs="Menlo"/>
          <w:color w:val="000000"/>
          <w:sz w:val="16"/>
          <w:szCs w:val="16"/>
        </w:rPr>
        <w:br/>
        <w:t xml:space="preserve">        .seed(</w:t>
      </w:r>
      <w:r w:rsidRPr="00212E52">
        <w:rPr>
          <w:rFonts w:ascii="Menlo" w:hAnsi="Menlo" w:cs="Menlo"/>
          <w:i/>
          <w:iCs/>
          <w:color w:val="660E7A"/>
          <w:sz w:val="16"/>
          <w:szCs w:val="16"/>
        </w:rPr>
        <w:t>rngSeed</w:t>
      </w:r>
      <w:r w:rsidRPr="00212E52">
        <w:rPr>
          <w:rFonts w:ascii="Menlo" w:hAnsi="Menlo" w:cs="Menlo"/>
          <w:color w:val="000000"/>
          <w:sz w:val="16"/>
          <w:szCs w:val="16"/>
        </w:rPr>
        <w:t xml:space="preserve">) </w:t>
      </w:r>
    </w:p>
    <w:p w14:paraId="3B8AD4D6" w14:textId="295A1EA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//include a random seed for reproducibility</w:t>
      </w:r>
      <w:r w:rsidRPr="00212E52">
        <w:rPr>
          <w:rFonts w:ascii="Menlo" w:hAnsi="Menlo" w:cs="Menlo"/>
          <w:i/>
          <w:iCs/>
          <w:color w:val="808080"/>
          <w:sz w:val="16"/>
          <w:szCs w:val="16"/>
        </w:rPr>
        <w:br/>
        <w:t xml:space="preserve">        </w:t>
      </w:r>
      <w:r w:rsidRPr="00212E52">
        <w:rPr>
          <w:rFonts w:ascii="Menlo" w:hAnsi="Menlo" w:cs="Menlo"/>
          <w:color w:val="000000"/>
          <w:sz w:val="16"/>
          <w:szCs w:val="16"/>
        </w:rPr>
        <w:t>.optimizationAlgo(OptimizationAlgorithm.</w:t>
      </w:r>
      <w:r w:rsidRPr="00212E52">
        <w:rPr>
          <w:rFonts w:ascii="Menlo" w:hAnsi="Menlo" w:cs="Menlo"/>
          <w:b/>
          <w:bCs/>
          <w:i/>
          <w:iCs/>
          <w:color w:val="660E7A"/>
          <w:sz w:val="16"/>
          <w:szCs w:val="16"/>
        </w:rPr>
        <w:t>STOCHASTIC_GRADIENT_DESCENT</w:t>
      </w:r>
      <w:r w:rsidRPr="00212E52">
        <w:rPr>
          <w:rFonts w:ascii="Menlo" w:hAnsi="Menlo" w:cs="Menlo"/>
          <w:color w:val="000000"/>
          <w:sz w:val="16"/>
          <w:szCs w:val="16"/>
        </w:rPr>
        <w:t xml:space="preserve">) </w:t>
      </w:r>
    </w:p>
    <w:p w14:paraId="3F297F54" w14:textId="0DA4B248"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use stochastic gradient descent as an optimization algorithm</w:t>
      </w:r>
      <w:r w:rsidRPr="00212E52">
        <w:rPr>
          <w:rFonts w:ascii="Menlo" w:hAnsi="Menlo" w:cs="Menlo"/>
          <w:i/>
          <w:iCs/>
          <w:color w:val="808080"/>
          <w:sz w:val="16"/>
          <w:szCs w:val="16"/>
        </w:rPr>
        <w:br/>
        <w:t xml:space="preserve">        </w:t>
      </w:r>
      <w:r w:rsidRPr="00212E52">
        <w:rPr>
          <w:rFonts w:ascii="Menlo" w:hAnsi="Menlo" w:cs="Menlo"/>
          <w:color w:val="000000"/>
          <w:sz w:val="16"/>
          <w:szCs w:val="16"/>
        </w:rPr>
        <w:t>.iterations(</w:t>
      </w:r>
      <w:r w:rsidRPr="00212E52">
        <w:rPr>
          <w:rFonts w:ascii="Menlo" w:hAnsi="Menlo" w:cs="Menlo"/>
          <w:color w:val="0000FF"/>
          <w:sz w:val="16"/>
          <w:szCs w:val="16"/>
        </w:rPr>
        <w:t>1</w:t>
      </w:r>
      <w:r w:rsidRPr="00212E52">
        <w:rPr>
          <w:rFonts w:ascii="Menlo" w:hAnsi="Menlo" w:cs="Menlo"/>
          <w:color w:val="000000"/>
          <w:sz w:val="16"/>
          <w:szCs w:val="16"/>
        </w:rPr>
        <w:t>)</w:t>
      </w:r>
      <w:r w:rsidRPr="00212E52">
        <w:rPr>
          <w:rFonts w:ascii="Menlo" w:hAnsi="Menlo" w:cs="Menlo"/>
          <w:color w:val="000000"/>
          <w:sz w:val="16"/>
          <w:szCs w:val="16"/>
        </w:rPr>
        <w:br/>
        <w:t xml:space="preserve">        .activation(Activation.</w:t>
      </w:r>
      <w:r w:rsidRPr="00212E52">
        <w:rPr>
          <w:rFonts w:ascii="Menlo" w:hAnsi="Menlo" w:cs="Menlo"/>
          <w:b/>
          <w:bCs/>
          <w:i/>
          <w:iCs/>
          <w:color w:val="660E7A"/>
          <w:sz w:val="16"/>
          <w:szCs w:val="16"/>
        </w:rPr>
        <w:t>RELU</w:t>
      </w:r>
      <w:r w:rsidRPr="00212E52">
        <w:rPr>
          <w:rFonts w:ascii="Menlo" w:hAnsi="Menlo" w:cs="Menlo"/>
          <w:color w:val="000000"/>
          <w:sz w:val="16"/>
          <w:szCs w:val="16"/>
        </w:rPr>
        <w:t>)</w:t>
      </w:r>
      <w:r w:rsidRPr="00212E52">
        <w:rPr>
          <w:rFonts w:ascii="Menlo" w:hAnsi="Menlo" w:cs="Menlo"/>
          <w:color w:val="000000"/>
          <w:sz w:val="16"/>
          <w:szCs w:val="16"/>
        </w:rPr>
        <w:br/>
        <w:t xml:space="preserve">        .weightInit(WeightInit.</w:t>
      </w:r>
      <w:r w:rsidRPr="00212E52">
        <w:rPr>
          <w:rFonts w:ascii="Menlo" w:hAnsi="Menlo" w:cs="Menlo"/>
          <w:b/>
          <w:bCs/>
          <w:i/>
          <w:iCs/>
          <w:color w:val="660E7A"/>
          <w:sz w:val="16"/>
          <w:szCs w:val="16"/>
        </w:rPr>
        <w:t>XAVIER</w:t>
      </w:r>
      <w:r w:rsidRPr="00212E52">
        <w:rPr>
          <w:rFonts w:ascii="Menlo" w:hAnsi="Menlo" w:cs="Menlo"/>
          <w:color w:val="000000"/>
          <w:sz w:val="16"/>
          <w:szCs w:val="16"/>
        </w:rPr>
        <w:t>)</w:t>
      </w:r>
      <w:r w:rsidRPr="00212E52">
        <w:rPr>
          <w:rFonts w:ascii="Menlo" w:hAnsi="Menlo" w:cs="Menlo"/>
          <w:color w:val="000000"/>
          <w:sz w:val="16"/>
          <w:szCs w:val="16"/>
        </w:rPr>
        <w:br/>
        <w:t xml:space="preserve">        .learningRate(</w:t>
      </w:r>
      <w:r w:rsidRPr="00212E52">
        <w:rPr>
          <w:rFonts w:ascii="Menlo" w:hAnsi="Menlo" w:cs="Menlo"/>
          <w:i/>
          <w:iCs/>
          <w:color w:val="660E7A"/>
          <w:sz w:val="16"/>
          <w:szCs w:val="16"/>
        </w:rPr>
        <w:t>rate</w:t>
      </w:r>
      <w:r w:rsidRPr="00212E52">
        <w:rPr>
          <w:rFonts w:ascii="Menlo" w:hAnsi="Menlo" w:cs="Menlo"/>
          <w:color w:val="000000"/>
          <w:sz w:val="16"/>
          <w:szCs w:val="16"/>
        </w:rPr>
        <w:t xml:space="preserve">) </w:t>
      </w:r>
      <w:r w:rsidRPr="00212E52">
        <w:rPr>
          <w:rFonts w:ascii="Menlo" w:hAnsi="Menlo" w:cs="Menlo"/>
          <w:i/>
          <w:iCs/>
          <w:color w:val="808080"/>
          <w:sz w:val="16"/>
          <w:szCs w:val="16"/>
        </w:rPr>
        <w:t>//specify the learning rate</w:t>
      </w:r>
      <w:r w:rsidRPr="00212E52">
        <w:rPr>
          <w:rFonts w:ascii="Menlo" w:hAnsi="Menlo" w:cs="Menlo"/>
          <w:i/>
          <w:iCs/>
          <w:color w:val="808080"/>
          <w:sz w:val="16"/>
          <w:szCs w:val="16"/>
        </w:rPr>
        <w:br/>
        <w:t xml:space="preserve">        </w:t>
      </w:r>
      <w:r w:rsidRPr="00212E52">
        <w:rPr>
          <w:rFonts w:ascii="Menlo" w:hAnsi="Menlo" w:cs="Menlo"/>
          <w:color w:val="000000"/>
          <w:sz w:val="16"/>
          <w:szCs w:val="16"/>
        </w:rPr>
        <w:t>.updater(Updater.</w:t>
      </w:r>
      <w:r w:rsidRPr="00212E52">
        <w:rPr>
          <w:rFonts w:ascii="Menlo" w:hAnsi="Menlo" w:cs="Menlo"/>
          <w:b/>
          <w:bCs/>
          <w:i/>
          <w:iCs/>
          <w:color w:val="660E7A"/>
          <w:sz w:val="16"/>
          <w:szCs w:val="16"/>
        </w:rPr>
        <w:t>NESTEROVS</w:t>
      </w:r>
      <w:r w:rsidRPr="00212E52">
        <w:rPr>
          <w:rFonts w:ascii="Menlo" w:hAnsi="Menlo" w:cs="Menlo"/>
          <w:color w:val="000000"/>
          <w:sz w:val="16"/>
          <w:szCs w:val="16"/>
        </w:rPr>
        <w:t>).momentum(</w:t>
      </w:r>
      <w:r w:rsidRPr="00212E52">
        <w:rPr>
          <w:rFonts w:ascii="Menlo" w:hAnsi="Menlo" w:cs="Menlo"/>
          <w:color w:val="0000FF"/>
          <w:sz w:val="16"/>
          <w:szCs w:val="16"/>
        </w:rPr>
        <w:t>0.98</w:t>
      </w:r>
      <w:r w:rsidRPr="00212E52">
        <w:rPr>
          <w:rFonts w:ascii="Menlo" w:hAnsi="Menlo" w:cs="Menlo"/>
          <w:color w:val="000000"/>
          <w:sz w:val="16"/>
          <w:szCs w:val="16"/>
        </w:rPr>
        <w:t xml:space="preserve">) </w:t>
      </w:r>
    </w:p>
    <w:p w14:paraId="2A6678CF"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//specify the rate of change of the learning rate.</w:t>
      </w:r>
      <w:r w:rsidRPr="00212E52">
        <w:rPr>
          <w:rFonts w:ascii="Menlo" w:hAnsi="Menlo" w:cs="Menlo"/>
          <w:i/>
          <w:iCs/>
          <w:color w:val="808080"/>
          <w:sz w:val="16"/>
          <w:szCs w:val="16"/>
        </w:rPr>
        <w:br/>
        <w:t xml:space="preserve">        </w:t>
      </w:r>
      <w:r w:rsidRPr="00212E52">
        <w:rPr>
          <w:rFonts w:ascii="Menlo" w:hAnsi="Menlo" w:cs="Menlo"/>
          <w:color w:val="000000"/>
          <w:sz w:val="16"/>
          <w:szCs w:val="16"/>
        </w:rPr>
        <w:t>.regularization(</w:t>
      </w:r>
      <w:r w:rsidRPr="00212E52">
        <w:rPr>
          <w:rFonts w:ascii="Menlo" w:hAnsi="Menlo" w:cs="Menlo"/>
          <w:b/>
          <w:bCs/>
          <w:color w:val="000080"/>
          <w:sz w:val="16"/>
          <w:szCs w:val="16"/>
        </w:rPr>
        <w:t>true</w:t>
      </w:r>
      <w:r w:rsidRPr="00212E52">
        <w:rPr>
          <w:rFonts w:ascii="Menlo" w:hAnsi="Menlo" w:cs="Menlo"/>
          <w:color w:val="000000"/>
          <w:sz w:val="16"/>
          <w:szCs w:val="16"/>
        </w:rPr>
        <w:t>).l2(</w:t>
      </w:r>
      <w:r w:rsidRPr="00212E52">
        <w:rPr>
          <w:rFonts w:ascii="Menlo" w:hAnsi="Menlo" w:cs="Menlo"/>
          <w:i/>
          <w:iCs/>
          <w:color w:val="660E7A"/>
          <w:sz w:val="16"/>
          <w:szCs w:val="16"/>
        </w:rPr>
        <w:t xml:space="preserve">rate </w:t>
      </w:r>
      <w:r w:rsidRPr="00212E52">
        <w:rPr>
          <w:rFonts w:ascii="Menlo" w:hAnsi="Menlo" w:cs="Menlo"/>
          <w:color w:val="000000"/>
          <w:sz w:val="16"/>
          <w:szCs w:val="16"/>
        </w:rPr>
        <w:t xml:space="preserve">* </w:t>
      </w:r>
      <w:r w:rsidRPr="00212E52">
        <w:rPr>
          <w:rFonts w:ascii="Menlo" w:hAnsi="Menlo" w:cs="Menlo"/>
          <w:color w:val="0000FF"/>
          <w:sz w:val="16"/>
          <w:szCs w:val="16"/>
        </w:rPr>
        <w:t>0.005</w:t>
      </w:r>
      <w:r w:rsidRPr="00212E52">
        <w:rPr>
          <w:rFonts w:ascii="Menlo" w:hAnsi="Menlo" w:cs="Menlo"/>
          <w:color w:val="000000"/>
          <w:sz w:val="16"/>
          <w:szCs w:val="16"/>
        </w:rPr>
        <w:t xml:space="preserve">) </w:t>
      </w:r>
    </w:p>
    <w:p w14:paraId="60227D16"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regularize learning model</w:t>
      </w:r>
      <w:r w:rsidRPr="00212E52">
        <w:rPr>
          <w:rFonts w:ascii="Menlo" w:hAnsi="Menlo" w:cs="Menlo"/>
          <w:i/>
          <w:iCs/>
          <w:color w:val="808080"/>
          <w:sz w:val="16"/>
          <w:szCs w:val="16"/>
        </w:rPr>
        <w:br/>
        <w:t xml:space="preserve">        </w:t>
      </w:r>
      <w:r w:rsidRPr="00212E52">
        <w:rPr>
          <w:rFonts w:ascii="Menlo" w:hAnsi="Menlo" w:cs="Menlo"/>
          <w:color w:val="000000"/>
          <w:sz w:val="16"/>
          <w:szCs w:val="16"/>
        </w:rPr>
        <w:t>.list()</w:t>
      </w:r>
      <w:r w:rsidRPr="00212E52">
        <w:rPr>
          <w:rFonts w:ascii="Menlo" w:hAnsi="Menlo" w:cs="Menlo"/>
          <w:color w:val="000000"/>
          <w:sz w:val="16"/>
          <w:szCs w:val="16"/>
        </w:rPr>
        <w:br/>
        <w:t xml:space="preserve">        .layer(</w:t>
      </w:r>
      <w:r w:rsidRPr="00212E52">
        <w:rPr>
          <w:rFonts w:ascii="Menlo" w:hAnsi="Menlo" w:cs="Menlo"/>
          <w:color w:val="0000FF"/>
          <w:sz w:val="16"/>
          <w:szCs w:val="16"/>
        </w:rPr>
        <w:t>0</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 xml:space="preserve">DenseLayer.Builder() </w:t>
      </w:r>
    </w:p>
    <w:p w14:paraId="0FD385F3" w14:textId="0AF386E6"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the first input layer.</w:t>
      </w:r>
      <w:r w:rsidRPr="00212E52">
        <w:rPr>
          <w:rFonts w:ascii="Menlo" w:hAnsi="Menlo" w:cs="Menlo"/>
          <w:i/>
          <w:iCs/>
          <w:color w:val="808080"/>
          <w:sz w:val="16"/>
          <w:szCs w:val="16"/>
        </w:rPr>
        <w:br/>
        <w:t xml:space="preserve">                </w:t>
      </w:r>
      <w:r w:rsidRPr="00212E52">
        <w:rPr>
          <w:rFonts w:ascii="Menlo" w:hAnsi="Menlo" w:cs="Menlo"/>
          <w:color w:val="000000"/>
          <w:sz w:val="16"/>
          <w:szCs w:val="16"/>
        </w:rPr>
        <w:t>.nIn(</w:t>
      </w:r>
      <w:r w:rsidRPr="00212E52">
        <w:rPr>
          <w:rFonts w:ascii="Menlo" w:hAnsi="Menlo" w:cs="Menlo"/>
          <w:b/>
          <w:bCs/>
          <w:i/>
          <w:iCs/>
          <w:color w:val="660E7A"/>
          <w:sz w:val="16"/>
          <w:szCs w:val="16"/>
        </w:rPr>
        <w:t xml:space="preserve">numRows </w:t>
      </w:r>
      <w:r w:rsidRPr="00212E52">
        <w:rPr>
          <w:rFonts w:ascii="Menlo" w:hAnsi="Menlo" w:cs="Menlo"/>
          <w:color w:val="000000"/>
          <w:sz w:val="16"/>
          <w:szCs w:val="16"/>
        </w:rPr>
        <w:t xml:space="preserve">* </w:t>
      </w:r>
      <w:r w:rsidRPr="00212E52">
        <w:rPr>
          <w:rFonts w:ascii="Menlo" w:hAnsi="Menlo" w:cs="Menlo"/>
          <w:b/>
          <w:bCs/>
          <w:i/>
          <w:iCs/>
          <w:color w:val="660E7A"/>
          <w:sz w:val="16"/>
          <w:szCs w:val="16"/>
        </w:rPr>
        <w:t>numColumns</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.layer(</w:t>
      </w:r>
      <w:r w:rsidRPr="00212E52">
        <w:rPr>
          <w:rFonts w:ascii="Menlo" w:hAnsi="Menlo" w:cs="Menlo"/>
          <w:color w:val="0000FF"/>
          <w:sz w:val="16"/>
          <w:szCs w:val="16"/>
        </w:rPr>
        <w:t>1</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 xml:space="preserve">DenseLayer.Builder() </w:t>
      </w:r>
    </w:p>
    <w:p w14:paraId="4D5551B1" w14:textId="1B48491C"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the second input layer</w:t>
      </w:r>
      <w:r w:rsidRPr="00212E52">
        <w:rPr>
          <w:rFonts w:ascii="Menlo" w:hAnsi="Menlo" w:cs="Menlo"/>
          <w:i/>
          <w:iCs/>
          <w:color w:val="808080"/>
          <w:sz w:val="16"/>
          <w:szCs w:val="16"/>
        </w:rPr>
        <w:br/>
        <w:t xml:space="preserve">                </w:t>
      </w:r>
      <w:r w:rsidRPr="00212E52">
        <w:rPr>
          <w:rFonts w:ascii="Menlo" w:hAnsi="Menlo" w:cs="Menlo"/>
          <w:color w:val="000000"/>
          <w:sz w:val="16"/>
          <w:szCs w:val="16"/>
        </w:rPr>
        <w:t>.nIn(</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.layer(</w:t>
      </w:r>
      <w:r w:rsidRPr="00212E52">
        <w:rPr>
          <w:rFonts w:ascii="Menlo" w:hAnsi="Menlo" w:cs="Menlo"/>
          <w:color w:val="0000FF"/>
          <w:sz w:val="16"/>
          <w:szCs w:val="16"/>
        </w:rPr>
        <w:t>2</w:t>
      </w:r>
      <w:r w:rsidRPr="00212E52">
        <w:rPr>
          <w:rFonts w:ascii="Menlo" w:hAnsi="Menlo" w:cs="Menlo"/>
          <w:color w:val="000000"/>
          <w:sz w:val="16"/>
          <w:szCs w:val="16"/>
        </w:rPr>
        <w:t xml:space="preserve">, </w:t>
      </w:r>
      <w:r w:rsidRPr="00212E52">
        <w:rPr>
          <w:rFonts w:ascii="Menlo" w:hAnsi="Menlo" w:cs="Menlo"/>
          <w:b/>
          <w:bCs/>
          <w:color w:val="000080"/>
          <w:sz w:val="16"/>
          <w:szCs w:val="16"/>
        </w:rPr>
        <w:t xml:space="preserve">new </w:t>
      </w:r>
      <w:r w:rsidRPr="00212E52">
        <w:rPr>
          <w:rFonts w:ascii="Menlo" w:hAnsi="Menlo" w:cs="Menlo"/>
          <w:color w:val="000000"/>
          <w:sz w:val="16"/>
          <w:szCs w:val="16"/>
        </w:rPr>
        <w:t>OutputLayer.Builder(LossFunctions.LossFunction.</w:t>
      </w:r>
      <w:r w:rsidRPr="00212E52">
        <w:rPr>
          <w:rFonts w:ascii="Menlo" w:hAnsi="Menlo" w:cs="Menlo"/>
          <w:b/>
          <w:bCs/>
          <w:i/>
          <w:iCs/>
          <w:color w:val="660E7A"/>
          <w:sz w:val="16"/>
          <w:szCs w:val="16"/>
        </w:rPr>
        <w:t>NEGATIVELOGLIKELIHOOD</w:t>
      </w:r>
      <w:r>
        <w:rPr>
          <w:rFonts w:ascii="Menlo" w:hAnsi="Menlo" w:cs="Menlo"/>
          <w:color w:val="000000"/>
          <w:sz w:val="16"/>
          <w:szCs w:val="16"/>
        </w:rPr>
        <w:t>)</w:t>
      </w:r>
    </w:p>
    <w:p w14:paraId="64DFF292"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//create hidden layer</w:t>
      </w:r>
      <w:r w:rsidRPr="00212E52">
        <w:rPr>
          <w:rFonts w:ascii="Menlo" w:hAnsi="Menlo" w:cs="Menlo"/>
          <w:i/>
          <w:iCs/>
          <w:color w:val="808080"/>
          <w:sz w:val="16"/>
          <w:szCs w:val="16"/>
        </w:rPr>
        <w:br/>
        <w:t xml:space="preserve">                </w:t>
      </w:r>
      <w:r w:rsidRPr="00212E52">
        <w:rPr>
          <w:rFonts w:ascii="Menlo" w:hAnsi="Menlo" w:cs="Menlo"/>
          <w:color w:val="000000"/>
          <w:sz w:val="16"/>
          <w:szCs w:val="16"/>
        </w:rPr>
        <w:t>.activation(Activation.</w:t>
      </w:r>
      <w:r w:rsidRPr="00212E52">
        <w:rPr>
          <w:rFonts w:ascii="Menlo" w:hAnsi="Menlo" w:cs="Menlo"/>
          <w:b/>
          <w:bCs/>
          <w:i/>
          <w:iCs/>
          <w:color w:val="660E7A"/>
          <w:sz w:val="16"/>
          <w:szCs w:val="16"/>
        </w:rPr>
        <w:t>SOFTMAX</w:t>
      </w:r>
      <w:r w:rsidRPr="00212E52">
        <w:rPr>
          <w:rFonts w:ascii="Menlo" w:hAnsi="Menlo" w:cs="Menlo"/>
          <w:color w:val="000000"/>
          <w:sz w:val="16"/>
          <w:szCs w:val="16"/>
        </w:rPr>
        <w:t>)</w:t>
      </w:r>
      <w:r w:rsidRPr="00212E52">
        <w:rPr>
          <w:rFonts w:ascii="Menlo" w:hAnsi="Menlo" w:cs="Menlo"/>
          <w:color w:val="000000"/>
          <w:sz w:val="16"/>
          <w:szCs w:val="16"/>
        </w:rPr>
        <w:br/>
        <w:t xml:space="preserve">                .nIn(</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.nOut(</w:t>
      </w:r>
      <w:r w:rsidRPr="00212E52">
        <w:rPr>
          <w:rFonts w:ascii="Menlo" w:hAnsi="Menlo" w:cs="Menlo"/>
          <w:i/>
          <w:iCs/>
          <w:color w:val="660E7A"/>
          <w:sz w:val="16"/>
          <w:szCs w:val="16"/>
        </w:rPr>
        <w:t>outputNum</w:t>
      </w:r>
      <w:r w:rsidRPr="00212E52">
        <w:rPr>
          <w:rFonts w:ascii="Menlo" w:hAnsi="Menlo" w:cs="Menlo"/>
          <w:color w:val="000000"/>
          <w:sz w:val="16"/>
          <w:szCs w:val="16"/>
        </w:rPr>
        <w:t>)</w:t>
      </w:r>
      <w:r w:rsidRPr="00212E52">
        <w:rPr>
          <w:rFonts w:ascii="Menlo" w:hAnsi="Menlo" w:cs="Menlo"/>
          <w:color w:val="000000"/>
          <w:sz w:val="16"/>
          <w:szCs w:val="16"/>
        </w:rPr>
        <w:br/>
        <w:t xml:space="preserve">                .build())</w:t>
      </w:r>
      <w:r w:rsidRPr="00212E52">
        <w:rPr>
          <w:rFonts w:ascii="Menlo" w:hAnsi="Menlo" w:cs="Menlo"/>
          <w:color w:val="000000"/>
          <w:sz w:val="16"/>
          <w:szCs w:val="16"/>
        </w:rPr>
        <w:br/>
        <w:t xml:space="preserve">        .pretrain(</w:t>
      </w:r>
      <w:r w:rsidRPr="00212E52">
        <w:rPr>
          <w:rFonts w:ascii="Menlo" w:hAnsi="Menlo" w:cs="Menlo"/>
          <w:b/>
          <w:bCs/>
          <w:color w:val="000080"/>
          <w:sz w:val="16"/>
          <w:szCs w:val="16"/>
        </w:rPr>
        <w:t>false</w:t>
      </w:r>
      <w:r w:rsidRPr="00212E52">
        <w:rPr>
          <w:rFonts w:ascii="Menlo" w:hAnsi="Menlo" w:cs="Menlo"/>
          <w:color w:val="000000"/>
          <w:sz w:val="16"/>
          <w:szCs w:val="16"/>
        </w:rPr>
        <w:t>).backprop(</w:t>
      </w:r>
      <w:r w:rsidRPr="00212E52">
        <w:rPr>
          <w:rFonts w:ascii="Menlo" w:hAnsi="Menlo" w:cs="Menlo"/>
          <w:b/>
          <w:bCs/>
          <w:color w:val="000080"/>
          <w:sz w:val="16"/>
          <w:szCs w:val="16"/>
        </w:rPr>
        <w:t>true</w:t>
      </w:r>
      <w:r w:rsidRPr="00212E52">
        <w:rPr>
          <w:rFonts w:ascii="Menlo" w:hAnsi="Menlo" w:cs="Menlo"/>
          <w:color w:val="000000"/>
          <w:sz w:val="16"/>
          <w:szCs w:val="16"/>
        </w:rPr>
        <w:t xml:space="preserve">) </w:t>
      </w:r>
    </w:p>
    <w:p w14:paraId="4565F291" w14:textId="58184726" w:rsidR="00212E52" w:rsidRDefault="00212E52"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//use backpropagation to adjust weights</w:t>
      </w:r>
      <w:r w:rsidRPr="00212E52">
        <w:rPr>
          <w:rFonts w:ascii="Menlo" w:hAnsi="Menlo" w:cs="Menlo"/>
          <w:i/>
          <w:iCs/>
          <w:color w:val="808080"/>
          <w:sz w:val="16"/>
          <w:szCs w:val="16"/>
        </w:rPr>
        <w:br/>
        <w:t xml:space="preserve">        </w:t>
      </w:r>
      <w:r w:rsidRPr="00212E52">
        <w:rPr>
          <w:rFonts w:ascii="Menlo" w:hAnsi="Menlo" w:cs="Menlo"/>
          <w:color w:val="000000"/>
          <w:sz w:val="16"/>
          <w:szCs w:val="16"/>
        </w:rPr>
        <w:t>.build();</w:t>
      </w:r>
    </w:p>
    <w:p w14:paraId="366E61A9" w14:textId="77777777" w:rsidR="000D1F87" w:rsidRDefault="000D1F87" w:rsidP="000D1F87">
      <w:pPr>
        <w:pStyle w:val="HTMLVorformatiert"/>
        <w:shd w:val="clear" w:color="auto" w:fill="FFFFFF"/>
        <w:rPr>
          <w:rFonts w:ascii="Menlo" w:hAnsi="Menlo" w:cs="Menlo"/>
          <w:color w:val="000000"/>
          <w:sz w:val="16"/>
          <w:szCs w:val="16"/>
        </w:rPr>
      </w:pPr>
    </w:p>
    <w:p w14:paraId="38F8335A" w14:textId="77777777" w:rsidR="000D1F87" w:rsidRDefault="000D1F87" w:rsidP="000D1F87">
      <w:r>
        <w:t xml:space="preserve">The code was taken from DL4J examples. We build three layers and activate backpropagation. For more details and an introduction to artificial neural networks you should read the long version of our article in the </w:t>
      </w:r>
      <w:r w:rsidRPr="00212E52">
        <w:rPr>
          <w:rFonts w:ascii="Courier New" w:hAnsi="Courier New" w:cs="Courier New"/>
        </w:rPr>
        <w:t>docs</w:t>
      </w:r>
      <w:r>
        <w:t xml:space="preserve"> folder.</w:t>
      </w:r>
    </w:p>
    <w:p w14:paraId="43A5569A" w14:textId="77777777" w:rsidR="000D1F87" w:rsidRDefault="000D1F87" w:rsidP="000D1F87">
      <w:pPr>
        <w:pStyle w:val="HTMLVorformatiert"/>
        <w:shd w:val="clear" w:color="auto" w:fill="FFFFFF"/>
      </w:pPr>
    </w:p>
    <w:p w14:paraId="5DB88CC2" w14:textId="0BFCDAFA" w:rsidR="000D1F87" w:rsidRPr="000D1F87" w:rsidRDefault="000D1F87" w:rsidP="000D1F87">
      <w:r>
        <w:t>Learning is done after model initialization:</w:t>
      </w:r>
    </w:p>
    <w:p w14:paraId="479F4382" w14:textId="77777777" w:rsid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MultiLayerNetwork model = </w:t>
      </w:r>
      <w:r w:rsidRPr="000D1F87">
        <w:rPr>
          <w:rFonts w:ascii="Menlo" w:hAnsi="Menlo" w:cs="Menlo"/>
          <w:b/>
          <w:bCs/>
          <w:color w:val="000080"/>
          <w:sz w:val="16"/>
          <w:szCs w:val="16"/>
        </w:rPr>
        <w:t xml:space="preserve">new </w:t>
      </w:r>
      <w:r w:rsidRPr="000D1F87">
        <w:rPr>
          <w:rFonts w:ascii="Menlo" w:hAnsi="Menlo" w:cs="Menlo"/>
          <w:color w:val="000000"/>
          <w:sz w:val="16"/>
          <w:szCs w:val="16"/>
        </w:rPr>
        <w:t>MultiLayerNetwork(conf);</w:t>
      </w:r>
      <w:r w:rsidRPr="000D1F87">
        <w:rPr>
          <w:rFonts w:ascii="Menlo" w:hAnsi="Menlo" w:cs="Menlo"/>
          <w:color w:val="000000"/>
          <w:sz w:val="16"/>
          <w:szCs w:val="16"/>
        </w:rPr>
        <w:br/>
        <w:t xml:space="preserve">    model.init();</w:t>
      </w:r>
      <w:r w:rsidRPr="000D1F87">
        <w:rPr>
          <w:rFonts w:ascii="Menlo" w:hAnsi="Menlo" w:cs="Menlo"/>
          <w:color w:val="000000"/>
          <w:sz w:val="16"/>
          <w:szCs w:val="16"/>
        </w:rPr>
        <w:br/>
      </w:r>
      <w:r w:rsidRPr="000D1F87">
        <w:rPr>
          <w:rFonts w:ascii="Menlo" w:hAnsi="Menlo" w:cs="Menlo"/>
          <w:color w:val="000000"/>
          <w:sz w:val="16"/>
          <w:szCs w:val="16"/>
        </w:rPr>
        <w:br/>
        <w:t xml:space="preserve">    </w:t>
      </w:r>
      <w:r w:rsidRPr="000D1F87">
        <w:rPr>
          <w:rFonts w:ascii="Menlo" w:hAnsi="Menlo" w:cs="Menlo"/>
          <w:i/>
          <w:iCs/>
          <w:color w:val="808080"/>
          <w:sz w:val="16"/>
          <w:szCs w:val="16"/>
        </w:rPr>
        <w:t>//print the score with every 1 iteration</w:t>
      </w:r>
      <w:r w:rsidRPr="000D1F87">
        <w:rPr>
          <w:rFonts w:ascii="Menlo" w:hAnsi="Menlo" w:cs="Menlo"/>
          <w:i/>
          <w:iCs/>
          <w:color w:val="808080"/>
          <w:sz w:val="16"/>
          <w:szCs w:val="16"/>
        </w:rPr>
        <w:br/>
        <w:t xml:space="preserve">    </w:t>
      </w:r>
      <w:r w:rsidRPr="000D1F87">
        <w:rPr>
          <w:rFonts w:ascii="Menlo" w:hAnsi="Menlo" w:cs="Menlo"/>
          <w:color w:val="000000"/>
          <w:sz w:val="16"/>
          <w:szCs w:val="16"/>
        </w:rPr>
        <w:t>model.setListeners(</w:t>
      </w:r>
      <w:r w:rsidRPr="000D1F87">
        <w:rPr>
          <w:rFonts w:ascii="Menlo" w:hAnsi="Menlo" w:cs="Menlo"/>
          <w:b/>
          <w:bCs/>
          <w:color w:val="000080"/>
          <w:sz w:val="16"/>
          <w:szCs w:val="16"/>
        </w:rPr>
        <w:t xml:space="preserve">new </w:t>
      </w:r>
      <w:r w:rsidRPr="000D1F87">
        <w:rPr>
          <w:rFonts w:ascii="Menlo" w:hAnsi="Menlo" w:cs="Menlo"/>
          <w:color w:val="000000"/>
          <w:sz w:val="16"/>
          <w:szCs w:val="16"/>
        </w:rPr>
        <w:t>ScoreIterationListener(</w:t>
      </w:r>
      <w:r w:rsidRPr="000D1F87">
        <w:rPr>
          <w:rFonts w:ascii="Menlo" w:hAnsi="Menlo" w:cs="Menlo"/>
          <w:color w:val="0000FF"/>
          <w:sz w:val="16"/>
          <w:szCs w:val="16"/>
        </w:rPr>
        <w:t>1</w:t>
      </w:r>
      <w:r w:rsidRPr="000D1F87">
        <w:rPr>
          <w:rFonts w:ascii="Menlo" w:hAnsi="Menlo" w:cs="Menlo"/>
          <w:color w:val="000000"/>
          <w:sz w:val="16"/>
          <w:szCs w:val="16"/>
        </w:rPr>
        <w:t>));</w:t>
      </w:r>
    </w:p>
    <w:p w14:paraId="316A5F88" w14:textId="77777777" w:rsidR="000D1F87" w:rsidRDefault="000D1F87"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 xml:space="preserve"> </w:t>
      </w:r>
      <w:r>
        <w:rPr>
          <w:rFonts w:ascii="Menlo" w:hAnsi="Menlo" w:cs="Menlo"/>
          <w:i/>
          <w:iCs/>
          <w:color w:val="808080"/>
          <w:sz w:val="16"/>
          <w:szCs w:val="16"/>
        </w:rPr>
        <w:t xml:space="preserve">   </w:t>
      </w:r>
      <w:r w:rsidRPr="000D1F87">
        <w:rPr>
          <w:rFonts w:ascii="Menlo" w:hAnsi="Menlo" w:cs="Menlo"/>
          <w:color w:val="000000"/>
          <w:sz w:val="16"/>
          <w:szCs w:val="16"/>
        </w:rPr>
        <w:t>model.fit(mnistTrain);</w:t>
      </w:r>
      <w:r w:rsidRPr="000D1F87">
        <w:rPr>
          <w:rFonts w:ascii="Menlo" w:hAnsi="Menlo" w:cs="Menlo"/>
          <w:color w:val="000000"/>
          <w:sz w:val="16"/>
          <w:szCs w:val="16"/>
        </w:rPr>
        <w:br/>
      </w:r>
      <w:r w:rsidRPr="000D1F87">
        <w:rPr>
          <w:rFonts w:ascii="Menlo" w:hAnsi="Menlo" w:cs="Menlo"/>
          <w:color w:val="000000"/>
          <w:sz w:val="16"/>
          <w:szCs w:val="16"/>
        </w:rPr>
        <w:br/>
        <w:t xml:space="preserve">    </w:t>
      </w:r>
    </w:p>
    <w:p w14:paraId="0D519828" w14:textId="79AED518" w:rsidR="000D1F87" w:rsidRDefault="000D1F87" w:rsidP="000D1F87">
      <w:pPr>
        <w:pStyle w:val="HTMLVorformatiert"/>
        <w:shd w:val="clear" w:color="auto" w:fill="FFFFFF"/>
      </w:pPr>
      <w:r>
        <w:rPr>
          <w:rFonts w:asciiTheme="minorHAnsi" w:hAnsiTheme="minorHAnsi" w:cstheme="minorBidi"/>
          <w:sz w:val="24"/>
          <w:szCs w:val="24"/>
          <w:lang w:val="en-US" w:eastAsia="en-US"/>
        </w:rPr>
        <w:t>Using a ModelWrapper class we are able to persis the model in a local folder or in HDFS.</w:t>
      </w:r>
    </w:p>
    <w:p w14:paraId="3A2DB077" w14:textId="6ED4E9E9" w:rsidR="000D1F87" w:rsidRP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ModelWrapper.</w:t>
      </w:r>
      <w:r w:rsidRPr="000D1F87">
        <w:rPr>
          <w:rFonts w:ascii="Menlo" w:hAnsi="Menlo" w:cs="Menlo"/>
          <w:i/>
          <w:iCs/>
          <w:color w:val="000000"/>
          <w:sz w:val="16"/>
          <w:szCs w:val="16"/>
        </w:rPr>
        <w:t>saveModelOnLocalDisc</w:t>
      </w:r>
      <w:r w:rsidRPr="000D1F87">
        <w:rPr>
          <w:rFonts w:ascii="Menlo" w:hAnsi="Menlo" w:cs="Menlo"/>
          <w:color w:val="000000"/>
          <w:sz w:val="16"/>
          <w:szCs w:val="16"/>
        </w:rPr>
        <w:t xml:space="preserve">( model, </w:t>
      </w:r>
      <w:r w:rsidRPr="000D1F87">
        <w:rPr>
          <w:rFonts w:ascii="Menlo" w:hAnsi="Menlo" w:cs="Menlo"/>
          <w:i/>
          <w:iCs/>
          <w:color w:val="660E7A"/>
          <w:sz w:val="16"/>
          <w:szCs w:val="16"/>
        </w:rPr>
        <w:t>modelID</w:t>
      </w:r>
      <w:r>
        <w:rPr>
          <w:rFonts w:ascii="Menlo" w:hAnsi="Menlo" w:cs="Menlo"/>
          <w:color w:val="000000"/>
          <w:sz w:val="16"/>
          <w:szCs w:val="16"/>
        </w:rPr>
        <w:t>, time);</w:t>
      </w:r>
      <w:r>
        <w:rPr>
          <w:rFonts w:ascii="Menlo" w:hAnsi="Menlo" w:cs="Menlo"/>
          <w:color w:val="000000"/>
          <w:sz w:val="16"/>
          <w:szCs w:val="16"/>
        </w:rPr>
        <w:br/>
      </w:r>
      <w:r>
        <w:rPr>
          <w:rFonts w:ascii="Menlo" w:hAnsi="Menlo" w:cs="Menlo"/>
          <w:color w:val="000000"/>
          <w:sz w:val="16"/>
          <w:szCs w:val="16"/>
        </w:rPr>
        <w:br/>
      </w:r>
    </w:p>
    <w:p w14:paraId="05D78F43" w14:textId="4F08D798" w:rsidR="000D1F87" w:rsidRDefault="000D1F87" w:rsidP="00972155">
      <w:r>
        <w:t>Model evaluation follows in step 5.</w:t>
      </w:r>
    </w:p>
    <w:p w14:paraId="1BC50146" w14:textId="77777777" w:rsidR="00212E52" w:rsidRDefault="00212E52" w:rsidP="00972155"/>
    <w:p w14:paraId="738679BA" w14:textId="77777777" w:rsidR="00972155" w:rsidRDefault="00AB55A8" w:rsidP="004C42E3">
      <w:pPr>
        <w:pStyle w:val="berschrift2"/>
      </w:pPr>
      <w:bookmarkStart w:id="4"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4"/>
    </w:p>
    <w:p w14:paraId="2185FD8B" w14:textId="77777777" w:rsidR="00AD3431" w:rsidRDefault="00007A4F" w:rsidP="00325B18">
      <w:r>
        <w:t xml:space="preserve">In this step we </w:t>
      </w:r>
      <w:r w:rsidR="00AD3431">
        <w:t xml:space="preserve">need </w:t>
      </w:r>
      <w:r w:rsidR="00972155">
        <w:t xml:space="preserve">a </w:t>
      </w:r>
      <w:r w:rsidR="00325B18">
        <w:t xml:space="preserve">DataSetIterator for Kudu. The boundary conditions are simple: </w:t>
      </w:r>
      <w:r w:rsidR="00AD3431">
        <w:br/>
      </w:r>
      <w:r w:rsidR="00325B18">
        <w:t>(1) we use a single machine for training the model. This means, the parallel query execution on Kudu leads to a single stream of input data</w:t>
      </w:r>
      <w:r w:rsidR="00AD3431">
        <w:t xml:space="preserve"> to the CDSW edge node</w:t>
      </w:r>
      <w:r w:rsidR="00325B18">
        <w:t xml:space="preserve">. </w:t>
      </w:r>
    </w:p>
    <w:p w14:paraId="5B63DBC9" w14:textId="57F862C5" w:rsidR="00972155" w:rsidRDefault="00325B18" w:rsidP="00325B18">
      <w:r>
        <w:t>Th</w:t>
      </w:r>
      <w:r w:rsidR="00AD3431">
        <w:t xml:space="preserve">e same approach </w:t>
      </w:r>
      <w:r>
        <w:t xml:space="preserve">can </w:t>
      </w:r>
      <w:r w:rsidR="00AD3431">
        <w:t xml:space="preserve">also </w:t>
      </w:r>
      <w:r>
        <w:t>be used to define partitions for parallel learning</w:t>
      </w:r>
      <w:r w:rsidR="00AD3431">
        <w:t xml:space="preserve"> in multiple containers</w:t>
      </w:r>
      <w:r>
        <w:t xml:space="preserve"> – one simple specifies a query per partition or </w:t>
      </w:r>
      <w:r w:rsidR="00AD3431">
        <w:t xml:space="preserve">training </w:t>
      </w:r>
      <w:r>
        <w:t>batch.</w:t>
      </w:r>
    </w:p>
    <w:p w14:paraId="26D5409A" w14:textId="77777777" w:rsidR="00325B18" w:rsidRDefault="00325B18" w:rsidP="00325B18"/>
    <w:p w14:paraId="22BC6E62" w14:textId="7072975E" w:rsidR="00325B18" w:rsidRDefault="00325B18" w:rsidP="00325B18">
      <w:r>
        <w:t xml:space="preserve">The following link shows an example of a </w:t>
      </w:r>
      <w:r w:rsidRPr="00AD3431">
        <w:rPr>
          <w:rFonts w:ascii="Courier New" w:hAnsi="Courier New" w:cs="Courier New"/>
        </w:rPr>
        <w:t>DataSetIterator</w:t>
      </w:r>
      <w:r w:rsidR="00AD3431">
        <w:rPr>
          <w:rFonts w:ascii="Courier New" w:hAnsi="Courier New" w:cs="Courier New"/>
        </w:rPr>
        <w:t>,</w:t>
      </w:r>
      <w:r>
        <w:t xml:space="preserve"> which has to be used as a starting point for our own implementation:</w:t>
      </w:r>
    </w:p>
    <w:p w14:paraId="525559FB" w14:textId="5B75427A" w:rsidR="00325B18" w:rsidRDefault="007A0254" w:rsidP="00325B18">
      <w:pPr>
        <w:rPr>
          <w:rStyle w:val="Link"/>
        </w:rPr>
      </w:pPr>
      <w:hyperlink r:id="rId8" w:history="1">
        <w:r w:rsidR="00325B18" w:rsidRPr="002C622D">
          <w:rPr>
            <w:rStyle w:val="Link"/>
          </w:rPr>
          <w:t>https://github.com/deeplearning4j/dl4j-examples/blob/master/dl4j-examples/src/main/java/org/deeplearning4j/examples/recurrent/word2vecsentiment/SentimentExampleIterator.java</w:t>
        </w:r>
      </w:hyperlink>
    </w:p>
    <w:p w14:paraId="7E0BF663" w14:textId="77777777" w:rsidR="00AD3431" w:rsidRDefault="00AD3431" w:rsidP="00AD3431">
      <w:r>
        <w:br/>
        <w:t>Note: This isn’t part of the first phase of the project. We will add such an implementation in the future.</w:t>
      </w:r>
    </w:p>
    <w:p w14:paraId="2F69CCC6" w14:textId="77777777" w:rsidR="00325B18" w:rsidRDefault="00325B18" w:rsidP="00325B18"/>
    <w:p w14:paraId="20F3A47C" w14:textId="77777777" w:rsidR="004C42E3" w:rsidRDefault="00AB55A8" w:rsidP="004C42E3">
      <w:pPr>
        <w:pStyle w:val="berschrift2"/>
      </w:pPr>
      <w:bookmarkStart w:id="5" w:name="_Toc482047739"/>
      <w:r>
        <w:t xml:space="preserve">4. </w:t>
      </w:r>
      <w:r w:rsidR="00972155">
        <w:t>Variation of model parameters</w:t>
      </w:r>
      <w:bookmarkEnd w:id="5"/>
      <w:r w:rsidR="00972155">
        <w:t xml:space="preserve"> </w:t>
      </w:r>
    </w:p>
    <w:p w14:paraId="3DF9E331" w14:textId="400B98AD" w:rsidR="004C42E3" w:rsidRDefault="00325B18" w:rsidP="00325B18">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972155">
      <w:r>
        <w:t xml:space="preserve">The logic inside the three exemplary loops is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6" w:name="_Toc482047740"/>
      <w:r>
        <w:t xml:space="preserve">5. </w:t>
      </w:r>
      <w:r w:rsidR="00972155">
        <w:t>Evaluat</w:t>
      </w:r>
      <w:r w:rsidR="004C42E3">
        <w:t>ion of model quality</w:t>
      </w:r>
      <w:bookmarkEnd w:id="6"/>
    </w:p>
    <w:p w14:paraId="54495FAE" w14:textId="11A4EFD0" w:rsidR="007A1D10" w:rsidRDefault="007A1D10" w:rsidP="007A1D10">
      <w:r>
        <w:t xml:space="preserve">Model evaluation </w:t>
      </w:r>
      <w:r w:rsidR="00212E52">
        <w:t xml:space="preserve">means systematic comparison of prediction results with known truth – also called </w:t>
      </w:r>
      <w:r w:rsidR="00212E52" w:rsidRPr="00312720">
        <w:rPr>
          <w:i/>
        </w:rPr>
        <w:t>ground truth</w:t>
      </w:r>
      <w:r w:rsidR="00212E52">
        <w:t xml:space="preserve">. DL4J offers a convenient method to do such a comparison after training a model. Again, we need the </w:t>
      </w:r>
      <w:r w:rsidR="00212E52" w:rsidRPr="00212E52">
        <w:rPr>
          <w:rFonts w:ascii="Courier New" w:hAnsi="Courier New" w:cs="Courier New"/>
        </w:rPr>
        <w:t>DataSetIterator</w:t>
      </w:r>
      <w:r w:rsidR="00212E52">
        <w:t>.</w:t>
      </w:r>
    </w:p>
    <w:p w14:paraId="00D0E921" w14:textId="7189A318" w:rsidR="00212E52" w:rsidRDefault="00312720" w:rsidP="007A1D10">
      <w:r w:rsidRPr="00085EE4">
        <w:rPr>
          <w:rFonts w:ascii="Menlo" w:hAnsi="Menlo" w:cs="Menlo"/>
          <w:color w:val="000000"/>
          <w:sz w:val="16"/>
          <w:szCs w:val="16"/>
          <w:lang w:val="de-DE" w:eastAsia="de-DE"/>
        </w:rPr>
        <w:br/>
        <w:t xml:space="preserve">DataSetIterator mnistTest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false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p>
    <w:p w14:paraId="7D0D7E1A" w14:textId="573E084A" w:rsidR="003C4CC6" w:rsidRDefault="003C4CC6" w:rsidP="007A1D10">
      <w:r>
        <w:t>…</w:t>
      </w:r>
    </w:p>
    <w:p w14:paraId="50DAB61F" w14:textId="42442FB1" w:rsidR="003C4CC6" w:rsidRP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rPr>
        <w:t xml:space="preserve">Evaluation evil = </w:t>
      </w:r>
      <w:r w:rsidRPr="003C4CC6">
        <w:rPr>
          <w:rFonts w:ascii="Menlo" w:hAnsi="Menlo" w:cs="Menlo"/>
          <w:b/>
          <w:bCs/>
          <w:color w:val="000080"/>
          <w:sz w:val="16"/>
          <w:szCs w:val="16"/>
        </w:rPr>
        <w:t xml:space="preserve">new </w:t>
      </w:r>
      <w:r w:rsidRPr="003C4CC6">
        <w:rPr>
          <w:rFonts w:ascii="Menlo" w:hAnsi="Menlo" w:cs="Menlo"/>
          <w:color w:val="000000"/>
          <w:sz w:val="16"/>
          <w:szCs w:val="16"/>
        </w:rPr>
        <w:t>Evaluation(</w:t>
      </w:r>
      <w:r w:rsidRPr="003C4CC6">
        <w:rPr>
          <w:rFonts w:ascii="Menlo" w:hAnsi="Menlo" w:cs="Menlo"/>
          <w:i/>
          <w:iCs/>
          <w:color w:val="660E7A"/>
          <w:sz w:val="16"/>
          <w:szCs w:val="16"/>
        </w:rPr>
        <w:t>outputNum</w:t>
      </w:r>
      <w:r w:rsidRPr="003C4CC6">
        <w:rPr>
          <w:rFonts w:ascii="Menlo" w:hAnsi="Menlo" w:cs="Menlo"/>
          <w:color w:val="000000"/>
          <w:sz w:val="16"/>
          <w:szCs w:val="16"/>
        </w:rPr>
        <w:t xml:space="preserve">); </w:t>
      </w:r>
      <w:r w:rsidRPr="003C4CC6">
        <w:rPr>
          <w:rFonts w:ascii="Menlo" w:hAnsi="Menlo" w:cs="Menlo"/>
          <w:i/>
          <w:iCs/>
          <w:color w:val="808080"/>
          <w:sz w:val="16"/>
          <w:szCs w:val="16"/>
        </w:rPr>
        <w:t>//create an evaluation object with 10 possible classes</w:t>
      </w:r>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b/>
          <w:bCs/>
          <w:color w:val="000080"/>
          <w:sz w:val="16"/>
          <w:szCs w:val="16"/>
        </w:rPr>
        <w:t xml:space="preserve">while </w:t>
      </w:r>
      <w:r w:rsidRPr="003C4CC6">
        <w:rPr>
          <w:rFonts w:ascii="Menlo" w:hAnsi="Menlo" w:cs="Menlo"/>
          <w:color w:val="000000"/>
          <w:sz w:val="16"/>
          <w:szCs w:val="16"/>
        </w:rPr>
        <w:t>(mnistTest.</w:t>
      </w:r>
      <w:r w:rsidRPr="003C4CC6">
        <w:rPr>
          <w:rFonts w:ascii="Menlo" w:hAnsi="Menlo" w:cs="Menlo"/>
          <w:color w:val="000000"/>
          <w:sz w:val="16"/>
          <w:szCs w:val="16"/>
          <w:shd w:val="clear" w:color="auto" w:fill="E4E4FF"/>
        </w:rPr>
        <w:t>hasNext</w:t>
      </w:r>
      <w:r w:rsidRPr="003C4CC6">
        <w:rPr>
          <w:rFonts w:ascii="Menlo" w:hAnsi="Menlo" w:cs="Menlo"/>
          <w:color w:val="000000"/>
          <w:sz w:val="16"/>
          <w:szCs w:val="16"/>
        </w:rPr>
        <w:t>()) {</w:t>
      </w:r>
      <w:r w:rsidRPr="003C4CC6">
        <w:rPr>
          <w:rFonts w:ascii="Menlo" w:hAnsi="Menlo" w:cs="Menlo"/>
          <w:color w:val="000000"/>
          <w:sz w:val="16"/>
          <w:szCs w:val="16"/>
        </w:rPr>
        <w:br/>
      </w:r>
      <w:r w:rsidRPr="003C4CC6">
        <w:rPr>
          <w:rFonts w:ascii="Menlo" w:hAnsi="Menlo" w:cs="Menlo"/>
          <w:color w:val="000000"/>
          <w:sz w:val="16"/>
          <w:szCs w:val="16"/>
        </w:rPr>
        <w:br/>
        <w:t xml:space="preserve">    DataSet next = mnistTest.next();</w:t>
      </w:r>
      <w:r w:rsidRPr="003C4CC6">
        <w:rPr>
          <w:rFonts w:ascii="Menlo" w:hAnsi="Menlo" w:cs="Menlo"/>
          <w:color w:val="000000"/>
          <w:sz w:val="16"/>
          <w:szCs w:val="16"/>
        </w:rPr>
        <w:br/>
      </w:r>
      <w:r w:rsidRPr="003C4CC6">
        <w:rPr>
          <w:rFonts w:ascii="Menlo" w:hAnsi="Menlo" w:cs="Menlo"/>
          <w:color w:val="000000"/>
          <w:sz w:val="16"/>
          <w:szCs w:val="16"/>
        </w:rPr>
        <w:br/>
        <w:t xml:space="preserve">    INDArray featureMatrix = next.getFeatureMatrix(); </w:t>
      </w:r>
      <w:r w:rsidRPr="003C4CC6">
        <w:rPr>
          <w:rFonts w:ascii="Menlo" w:hAnsi="Menlo" w:cs="Menlo"/>
          <w:i/>
          <w:iCs/>
          <w:color w:val="808080"/>
          <w:sz w:val="16"/>
          <w:szCs w:val="16"/>
        </w:rPr>
        <w:t>//get the network</w:t>
      </w:r>
      <w:r>
        <w:rPr>
          <w:rFonts w:ascii="Menlo" w:hAnsi="Menlo" w:cs="Menlo"/>
          <w:i/>
          <w:iCs/>
          <w:color w:val="808080"/>
          <w:sz w:val="16"/>
          <w:szCs w:val="16"/>
        </w:rPr>
        <w:t xml:space="preserve"> for </w:t>
      </w:r>
      <w:r w:rsidRPr="003C4CC6">
        <w:rPr>
          <w:rFonts w:ascii="Menlo" w:hAnsi="Menlo" w:cs="Menlo"/>
          <w:i/>
          <w:iCs/>
          <w:color w:val="808080"/>
          <w:sz w:val="16"/>
          <w:szCs w:val="16"/>
        </w:rPr>
        <w:t>prediction</w:t>
      </w:r>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r w:rsidRPr="003C4CC6">
        <w:rPr>
          <w:rFonts w:ascii="Menlo" w:hAnsi="Menlo" w:cs="Menlo"/>
          <w:color w:val="000000"/>
          <w:sz w:val="16"/>
          <w:szCs w:val="16"/>
        </w:rPr>
        <w:t xml:space="preserve">INDArray output = loadedModel.output( featureMatrix ); </w:t>
      </w:r>
      <w:r w:rsidRPr="003C4CC6">
        <w:rPr>
          <w:rFonts w:ascii="Menlo" w:hAnsi="Menlo" w:cs="Menlo"/>
          <w:i/>
          <w:iCs/>
          <w:color w:val="808080"/>
          <w:sz w:val="16"/>
          <w:szCs w:val="16"/>
        </w:rPr>
        <w:t>//get the networks prediction</w:t>
      </w:r>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r w:rsidRPr="003C4CC6">
        <w:rPr>
          <w:rFonts w:ascii="Menlo" w:hAnsi="Menlo" w:cs="Menlo"/>
          <w:color w:val="000000"/>
          <w:sz w:val="16"/>
          <w:szCs w:val="16"/>
        </w:rPr>
        <w:t xml:space="preserve">evil.eval(next.getLabels(), output); </w:t>
      </w:r>
      <w:r w:rsidRPr="003C4CC6">
        <w:rPr>
          <w:rFonts w:ascii="Menlo" w:hAnsi="Menlo" w:cs="Menlo"/>
          <w:i/>
          <w:iCs/>
          <w:color w:val="808080"/>
          <w:sz w:val="16"/>
          <w:szCs w:val="16"/>
        </w:rPr>
        <w:t>//check the prediction against the true class</w:t>
      </w:r>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color w:val="000000"/>
          <w:sz w:val="16"/>
          <w:szCs w:val="16"/>
        </w:rPr>
        <w:t>}</w:t>
      </w:r>
    </w:p>
    <w:p w14:paraId="7C0A79FD" w14:textId="77777777" w:rsidR="003C4CC6" w:rsidRDefault="003C4CC6" w:rsidP="003C4CC6">
      <w:pPr>
        <w:pStyle w:val="HTMLVorformatiert"/>
        <w:shd w:val="clear" w:color="auto" w:fill="FFFFFF"/>
        <w:rPr>
          <w:rFonts w:ascii="Menlo" w:hAnsi="Menlo" w:cs="Menlo"/>
          <w:color w:val="000000"/>
          <w:shd w:val="clear" w:color="auto" w:fill="E4E4FF"/>
        </w:rPr>
      </w:pPr>
    </w:p>
    <w:p w14:paraId="495FD210" w14:textId="698A3866" w:rsid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shd w:val="clear" w:color="auto" w:fill="E4E4FF"/>
        </w:rPr>
        <w:t>System</w:t>
      </w:r>
      <w:r w:rsidRPr="003C4CC6">
        <w:rPr>
          <w:rFonts w:ascii="Menlo" w:hAnsi="Menlo" w:cs="Menlo"/>
          <w:color w:val="000000"/>
          <w:sz w:val="16"/>
          <w:szCs w:val="16"/>
        </w:rPr>
        <w:t>.</w:t>
      </w:r>
      <w:r w:rsidRPr="003C4CC6">
        <w:rPr>
          <w:rFonts w:ascii="Menlo" w:hAnsi="Menlo" w:cs="Menlo"/>
          <w:b/>
          <w:bCs/>
          <w:i/>
          <w:iCs/>
          <w:color w:val="660E7A"/>
          <w:sz w:val="16"/>
          <w:szCs w:val="16"/>
        </w:rPr>
        <w:t>out</w:t>
      </w:r>
      <w:r w:rsidRPr="003C4CC6">
        <w:rPr>
          <w:rFonts w:ascii="Menlo" w:hAnsi="Menlo" w:cs="Menlo"/>
          <w:color w:val="000000"/>
          <w:sz w:val="16"/>
          <w:szCs w:val="16"/>
        </w:rPr>
        <w:t>.println(evil.stats());</w:t>
      </w:r>
      <w:r w:rsidR="00807D24">
        <w:rPr>
          <w:rFonts w:ascii="Menlo" w:hAnsi="Menlo" w:cs="Menlo"/>
          <w:color w:val="000000"/>
          <w:sz w:val="16"/>
          <w:szCs w:val="16"/>
        </w:rPr>
        <w:br/>
      </w:r>
      <w:bookmarkStart w:id="7" w:name="_GoBack"/>
      <w:bookmarkEnd w:id="7"/>
    </w:p>
    <w:p w14:paraId="38F6D85F" w14:textId="77777777" w:rsidR="003C4CC6" w:rsidRDefault="003C4CC6" w:rsidP="003C4CC6">
      <w:pPr>
        <w:pStyle w:val="HTMLVorformatiert"/>
        <w:shd w:val="clear" w:color="auto" w:fill="FFFFFF"/>
        <w:rPr>
          <w:rFonts w:ascii="Menlo" w:hAnsi="Menlo" w:cs="Menlo"/>
          <w:color w:val="000000"/>
          <w:sz w:val="16"/>
          <w:szCs w:val="16"/>
        </w:rPr>
      </w:pPr>
    </w:p>
    <w:p w14:paraId="01D0DB6C" w14:textId="5C0970C8" w:rsidR="003C4CC6" w:rsidRDefault="003C4CC6" w:rsidP="003C4CC6">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This gives us the following output:</w:t>
      </w:r>
    </w:p>
    <w:p w14:paraId="48FB5A2F" w14:textId="76E5D0DA"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Pr>
          <w:rFonts w:asciiTheme="minorHAnsi" w:hAnsiTheme="minorHAnsi" w:cstheme="minorBidi"/>
          <w:sz w:val="24"/>
          <w:szCs w:val="24"/>
          <w:lang w:val="en-US" w:eastAsia="en-US"/>
        </w:rPr>
        <w:br/>
      </w:r>
      <w:r>
        <w:rPr>
          <w:rFonts w:asciiTheme="majorHAnsi" w:hAnsiTheme="majorHAnsi" w:cstheme="minorBidi"/>
          <w:sz w:val="16"/>
          <w:szCs w:val="16"/>
          <w:lang w:val="en-US" w:eastAsia="en-US"/>
        </w:rPr>
        <w:t>…</w:t>
      </w:r>
      <w:r>
        <w:rPr>
          <w:rFonts w:asciiTheme="majorHAnsi" w:hAnsiTheme="majorHAnsi" w:cstheme="minorBidi"/>
          <w:sz w:val="16"/>
          <w:szCs w:val="16"/>
          <w:lang w:val="en-US" w:eastAsia="en-US"/>
        </w:rPr>
        <w:br/>
      </w:r>
      <w:r w:rsidRPr="00807D24">
        <w:rPr>
          <w:rFonts w:asciiTheme="majorHAnsi" w:hAnsiTheme="majorHAnsi" w:cstheme="minorBidi"/>
          <w:sz w:val="16"/>
          <w:szCs w:val="16"/>
          <w:lang w:val="en-US" w:eastAsia="en-US"/>
        </w:rPr>
        <w:t>Examples labeled as 8 classified by model as 9: 3 times</w:t>
      </w:r>
    </w:p>
    <w:p w14:paraId="6DBFA7D8"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0: 2 times</w:t>
      </w:r>
    </w:p>
    <w:p w14:paraId="6C97037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1: 2 times</w:t>
      </w:r>
    </w:p>
    <w:p w14:paraId="786C47E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3: 6 times</w:t>
      </w:r>
    </w:p>
    <w:p w14:paraId="6D0ECC11"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4: 9 times</w:t>
      </w:r>
    </w:p>
    <w:p w14:paraId="6BB7AB1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5: 2 times</w:t>
      </w:r>
    </w:p>
    <w:p w14:paraId="002ADE55"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7: 1 times</w:t>
      </w:r>
    </w:p>
    <w:p w14:paraId="07A0220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8: 1 times</w:t>
      </w:r>
    </w:p>
    <w:p w14:paraId="2546DE8F"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9: 986 times</w:t>
      </w:r>
    </w:p>
    <w:p w14:paraId="436E2E3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p>
    <w:p w14:paraId="74EF634E"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==========================Scores========================================</w:t>
      </w:r>
    </w:p>
    <w:p w14:paraId="1EC1AAC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Accuracy:        0,9821</w:t>
      </w:r>
    </w:p>
    <w:p w14:paraId="06C0C566"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Precision:       0,982</w:t>
      </w:r>
    </w:p>
    <w:p w14:paraId="2C61834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Recall:          0,982</w:t>
      </w:r>
    </w:p>
    <w:p w14:paraId="33F59DC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F1 Score:        0,982</w:t>
      </w:r>
    </w:p>
    <w:p w14:paraId="2DE8537B" w14:textId="77777777" w:rsid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w:t>
      </w:r>
    </w:p>
    <w:p w14:paraId="089AA7FE" w14:textId="114944CB" w:rsidR="00807D24" w:rsidRDefault="00807D24" w:rsidP="00807D24">
      <w:pPr>
        <w:pStyle w:val="StandardWeb"/>
        <w:spacing w:before="0" w:beforeAutospacing="0" w:after="0" w:afterAutospacing="0"/>
      </w:pPr>
      <w:r>
        <w:rPr>
          <w:rFonts w:asciiTheme="minorHAnsi" w:hAnsiTheme="minorHAnsi" w:cstheme="minorBidi"/>
          <w:highlight w:val="yellow"/>
          <w:lang w:val="en-US" w:eastAsia="en-US"/>
        </w:rPr>
        <w:br/>
      </w:r>
      <w:r>
        <w:rPr>
          <w:rFonts w:ascii="Arial" w:hAnsi="Arial" w:cs="Arial"/>
          <w:color w:val="000000"/>
          <w:sz w:val="22"/>
          <w:szCs w:val="22"/>
        </w:rPr>
        <w:t>Multiple</w:t>
      </w:r>
      <w:r>
        <w:rPr>
          <w:rFonts w:ascii="Arial" w:hAnsi="Arial" w:cs="Arial"/>
          <w:color w:val="000000"/>
          <w:sz w:val="22"/>
          <w:szCs w:val="22"/>
        </w:rPr>
        <w:t xml:space="preserve"> model qulity</w:t>
      </w:r>
      <w:r>
        <w:rPr>
          <w:rFonts w:ascii="Arial" w:hAnsi="Arial" w:cs="Arial"/>
          <w:color w:val="000000"/>
          <w:sz w:val="22"/>
          <w:szCs w:val="22"/>
        </w:rPr>
        <w:t xml:space="preserve"> metrics exist</w:t>
      </w:r>
      <w:r>
        <w:rPr>
          <w:rFonts w:ascii="Arial" w:hAnsi="Arial" w:cs="Arial"/>
          <w:color w:val="000000"/>
          <w:sz w:val="22"/>
          <w:szCs w:val="22"/>
        </w:rPr>
        <w:t xml:space="preserve"> as shown in the output above. B</w:t>
      </w:r>
      <w:r>
        <w:rPr>
          <w:rFonts w:ascii="Arial" w:hAnsi="Arial" w:cs="Arial"/>
          <w:color w:val="000000"/>
          <w:sz w:val="22"/>
          <w:szCs w:val="22"/>
        </w:rPr>
        <w:t>ut</w:t>
      </w:r>
      <w:r>
        <w:rPr>
          <w:rFonts w:ascii="Arial" w:hAnsi="Arial" w:cs="Arial"/>
          <w:color w:val="000000"/>
          <w:sz w:val="22"/>
          <w:szCs w:val="22"/>
        </w:rPr>
        <w:t xml:space="preserve"> you have to be careful,</w:t>
      </w:r>
      <w:r>
        <w:rPr>
          <w:rFonts w:ascii="Arial" w:hAnsi="Arial" w:cs="Arial"/>
          <w:color w:val="000000"/>
          <w:sz w:val="22"/>
          <w:szCs w:val="22"/>
        </w:rPr>
        <w:t xml:space="preserve"> not all</w:t>
      </w:r>
      <w:r>
        <w:rPr>
          <w:rFonts w:ascii="Arial" w:hAnsi="Arial" w:cs="Arial"/>
          <w:color w:val="000000"/>
          <w:sz w:val="22"/>
          <w:szCs w:val="22"/>
        </w:rPr>
        <w:t xml:space="preserve"> metrics</w:t>
      </w:r>
      <w:r>
        <w:rPr>
          <w:rFonts w:ascii="Arial" w:hAnsi="Arial" w:cs="Arial"/>
          <w:color w:val="000000"/>
          <w:sz w:val="22"/>
          <w:szCs w:val="22"/>
        </w:rPr>
        <w:t xml:space="preserve"> make sense in </w:t>
      </w:r>
      <w:r>
        <w:rPr>
          <w:rFonts w:ascii="Arial" w:hAnsi="Arial" w:cs="Arial"/>
          <w:color w:val="000000"/>
          <w:sz w:val="22"/>
          <w:szCs w:val="22"/>
        </w:rPr>
        <w:t>all</w:t>
      </w:r>
      <w:r>
        <w:rPr>
          <w:rFonts w:ascii="Arial" w:hAnsi="Arial" w:cs="Arial"/>
          <w:color w:val="000000"/>
          <w:sz w:val="22"/>
          <w:szCs w:val="22"/>
        </w:rPr>
        <w:t xml:space="preserve"> case</w:t>
      </w:r>
      <w:r>
        <w:rPr>
          <w:rFonts w:ascii="Arial" w:hAnsi="Arial" w:cs="Arial"/>
          <w:color w:val="000000"/>
          <w:sz w:val="22"/>
          <w:szCs w:val="22"/>
        </w:rPr>
        <w:t>s</w:t>
      </w:r>
      <w:r>
        <w:rPr>
          <w:rFonts w:ascii="Arial" w:hAnsi="Arial" w:cs="Arial"/>
          <w:color w:val="000000"/>
          <w:sz w:val="22"/>
          <w:szCs w:val="22"/>
        </w:rPr>
        <w:t>. E.g., in a multi-class classification setting, only accuracy makes sense. One can only define precision and recall in a 1-vs-all sense.</w:t>
      </w:r>
    </w:p>
    <w:p w14:paraId="302B611D" w14:textId="77777777" w:rsidR="00807D24" w:rsidRDefault="00807D24" w:rsidP="00807D24">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66"/>
        <w:gridCol w:w="873"/>
        <w:gridCol w:w="7007"/>
      </w:tblGrid>
      <w:tr w:rsidR="00807D24" w14:paraId="6EFFDC4A" w14:textId="77777777" w:rsidTr="00807D24">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0B3964F6"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33E2F986"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258B6073"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Explanation</w:t>
            </w:r>
          </w:p>
        </w:tc>
      </w:tr>
      <w:tr w:rsidR="00807D24" w14:paraId="7C15905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EBC8" w14:textId="77777777" w:rsidR="00807D24" w:rsidRDefault="00807D24">
            <w:pPr>
              <w:pStyle w:val="StandardWeb"/>
              <w:spacing w:before="0" w:beforeAutospacing="0" w:after="0" w:afterAutospacing="0"/>
            </w:pPr>
            <w:r>
              <w:rPr>
                <w:rFonts w:ascii="Arial" w:hAnsi="Arial" w:cs="Arial"/>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3CE3" w14:textId="77777777" w:rsidR="00807D24" w:rsidRDefault="00807D24">
            <w:pPr>
              <w:pStyle w:val="StandardWeb"/>
              <w:spacing w:before="0" w:beforeAutospacing="0" w:after="0" w:afterAutospacing="0"/>
            </w:pPr>
            <w:r>
              <w:rPr>
                <w:rFonts w:ascii="Arial" w:hAnsi="Arial" w:cs="Arial"/>
                <w:color w:val="000000"/>
                <w:sz w:val="22"/>
                <w:szCs w:val="22"/>
              </w:rPr>
              <w:t>0,9821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89326" w14:textId="77777777" w:rsidR="00807D24" w:rsidRDefault="00807D24">
            <w:pPr>
              <w:pStyle w:val="StandardWeb"/>
              <w:spacing w:before="0" w:beforeAutospacing="0" w:after="0" w:afterAutospacing="0"/>
            </w:pPr>
            <w:r>
              <w:rPr>
                <w:rFonts w:ascii="Arial" w:hAnsi="Arial" w:cs="Arial"/>
                <w:color w:val="000000"/>
                <w:sz w:val="22"/>
                <w:szCs w:val="22"/>
              </w:rPr>
              <w:t xml:space="preserve">The degree to which a given quantity is correct and free from error. The accuracy of a number x is given by the number of significant decimal (or other) digits to the right of the decimal point in x. Accuracy is also a description of </w:t>
            </w:r>
            <w:hyperlink r:id="rId9" w:history="1">
              <w:r>
                <w:rPr>
                  <w:rStyle w:val="Link"/>
                  <w:rFonts w:ascii="Arial" w:hAnsi="Arial" w:cs="Arial"/>
                  <w:color w:val="1155CC"/>
                  <w:sz w:val="22"/>
                  <w:szCs w:val="22"/>
                </w:rPr>
                <w:t>systematic errors</w:t>
              </w:r>
            </w:hyperlink>
            <w:r>
              <w:rPr>
                <w:rFonts w:ascii="Arial" w:hAnsi="Arial" w:cs="Arial"/>
                <w:color w:val="000000"/>
                <w:sz w:val="22"/>
                <w:szCs w:val="22"/>
              </w:rPr>
              <w:t xml:space="preserve">, a measure of </w:t>
            </w:r>
            <w:hyperlink r:id="rId10" w:history="1">
              <w:r>
                <w:rPr>
                  <w:rStyle w:val="Link"/>
                  <w:rFonts w:ascii="Arial" w:hAnsi="Arial" w:cs="Arial"/>
                  <w:color w:val="1155CC"/>
                  <w:sz w:val="22"/>
                  <w:szCs w:val="22"/>
                </w:rPr>
                <w:t>statistical bias</w:t>
              </w:r>
            </w:hyperlink>
            <w:r>
              <w:rPr>
                <w:rFonts w:ascii="Arial" w:hAnsi="Arial" w:cs="Arial"/>
                <w:color w:val="000000"/>
                <w:sz w:val="22"/>
                <w:szCs w:val="22"/>
              </w:rPr>
              <w:t>;</w:t>
            </w:r>
          </w:p>
          <w:p w14:paraId="4D820BF8" w14:textId="77777777" w:rsidR="00807D24" w:rsidRDefault="00807D24">
            <w:pPr>
              <w:rPr>
                <w:rFonts w:eastAsia="Times New Roman"/>
              </w:rPr>
            </w:pPr>
          </w:p>
          <w:p w14:paraId="111209FB" w14:textId="77777777" w:rsidR="00807D24" w:rsidRDefault="00807D24">
            <w:pPr>
              <w:pStyle w:val="StandardWeb"/>
              <w:spacing w:before="0" w:beforeAutospacing="0" w:after="0" w:afterAutospacing="0"/>
            </w:pPr>
            <w:hyperlink r:id="rId11" w:history="1">
              <w:r>
                <w:rPr>
                  <w:rStyle w:val="Link"/>
                  <w:rFonts w:ascii="Arial" w:hAnsi="Arial" w:cs="Arial"/>
                  <w:i/>
                  <w:iCs/>
                  <w:color w:val="1155CC"/>
                  <w:sz w:val="18"/>
                  <w:szCs w:val="18"/>
                </w:rPr>
                <w:t>http://mathworld.wolfram.com/</w:t>
              </w:r>
            </w:hyperlink>
          </w:p>
        </w:tc>
      </w:tr>
      <w:tr w:rsidR="00807D24" w14:paraId="2437620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2F3F" w14:textId="77777777" w:rsidR="00807D24" w:rsidRDefault="00807D24">
            <w:pPr>
              <w:pStyle w:val="StandardWeb"/>
              <w:spacing w:before="0" w:beforeAutospacing="0" w:after="0" w:afterAutospacing="0"/>
            </w:pPr>
            <w:r>
              <w:rPr>
                <w:rFonts w:ascii="Arial" w:hAnsi="Arial" w:cs="Arial"/>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7568"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D15F" w14:textId="77777777" w:rsidR="00807D24" w:rsidRDefault="00807D24">
            <w:pPr>
              <w:pStyle w:val="StandardWeb"/>
              <w:spacing w:before="0" w:beforeAutospacing="0" w:after="0" w:afterAutospacing="0"/>
            </w:pPr>
            <w:r>
              <w:rPr>
                <w:rFonts w:ascii="Arial" w:hAnsi="Arial" w:cs="Arial"/>
                <w:color w:val="000000"/>
                <w:sz w:val="22"/>
                <w:szCs w:val="22"/>
              </w:rPr>
              <w:t xml:space="preserve">Precision (also called </w:t>
            </w:r>
            <w:hyperlink r:id="rId12" w:history="1">
              <w:r>
                <w:rPr>
                  <w:rStyle w:val="Link"/>
                  <w:rFonts w:ascii="Arial" w:hAnsi="Arial" w:cs="Arial"/>
                  <w:color w:val="1155CC"/>
                  <w:sz w:val="22"/>
                  <w:szCs w:val="22"/>
                </w:rPr>
                <w:t>positive predictive value</w:t>
              </w:r>
            </w:hyperlink>
            <w:r>
              <w:rPr>
                <w:rFonts w:ascii="Arial" w:hAnsi="Arial" w:cs="Arial"/>
                <w:color w:val="000000"/>
                <w:sz w:val="22"/>
                <w:szCs w:val="22"/>
              </w:rPr>
              <w:t xml:space="preserve">) is the fraction of retrieved instances that are relevant. , while recall The number of digits used to perform a given computation. The </w:t>
            </w:r>
            <w:hyperlink r:id="rId13" w:history="1">
              <w:r>
                <w:rPr>
                  <w:rStyle w:val="Link"/>
                  <w:rFonts w:ascii="Arial" w:hAnsi="Arial" w:cs="Arial"/>
                  <w:color w:val="1155CC"/>
                  <w:sz w:val="22"/>
                  <w:szCs w:val="22"/>
                </w:rPr>
                <w:t>precision</w:t>
              </w:r>
            </w:hyperlink>
            <w:r>
              <w:rPr>
                <w:rFonts w:ascii="Arial" w:hAnsi="Arial" w:cs="Arial"/>
                <w:color w:val="000000"/>
                <w:sz w:val="22"/>
                <w:szCs w:val="22"/>
              </w:rPr>
              <w:t xml:space="preserve"> of x is the total number of significant decimal (or other) digits.</w:t>
            </w:r>
          </w:p>
          <w:p w14:paraId="16752B5E" w14:textId="77777777" w:rsidR="00807D24" w:rsidRDefault="00807D24">
            <w:pPr>
              <w:rPr>
                <w:rFonts w:eastAsia="Times New Roman"/>
              </w:rPr>
            </w:pPr>
          </w:p>
          <w:p w14:paraId="280D6062"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4EE682A9"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286" w14:textId="77777777" w:rsidR="00807D24" w:rsidRDefault="00807D24">
            <w:pPr>
              <w:pStyle w:val="StandardWeb"/>
              <w:spacing w:before="0" w:beforeAutospacing="0" w:after="0" w:afterAutospacing="0"/>
            </w:pPr>
            <w:r>
              <w:rPr>
                <w:rFonts w:ascii="Arial" w:hAnsi="Arial" w:cs="Arial"/>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D06B"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28EE2" w14:textId="77777777" w:rsidR="00807D24" w:rsidRDefault="00807D24">
            <w:pPr>
              <w:pStyle w:val="StandardWeb"/>
              <w:spacing w:before="0" w:beforeAutospacing="0" w:after="0" w:afterAutospacing="0"/>
            </w:pPr>
            <w:r>
              <w:rPr>
                <w:rFonts w:ascii="Arial" w:hAnsi="Arial" w:cs="Arial"/>
                <w:color w:val="000000"/>
                <w:sz w:val="22"/>
                <w:szCs w:val="22"/>
              </w:rPr>
              <w:t xml:space="preserve">Recall (also known as </w:t>
            </w:r>
            <w:hyperlink r:id="rId14" w:history="1">
              <w:r>
                <w:rPr>
                  <w:rStyle w:val="Link"/>
                  <w:rFonts w:ascii="Arial" w:hAnsi="Arial" w:cs="Arial"/>
                  <w:color w:val="1155CC"/>
                  <w:sz w:val="22"/>
                  <w:szCs w:val="22"/>
                </w:rPr>
                <w:t>sensitivity</w:t>
              </w:r>
            </w:hyperlink>
            <w:r>
              <w:rPr>
                <w:rFonts w:ascii="Arial" w:hAnsi="Arial" w:cs="Arial"/>
                <w:color w:val="000000"/>
                <w:sz w:val="22"/>
                <w:szCs w:val="22"/>
              </w:rPr>
              <w:t>) is the fraction of relevant instances that are retrieved.</w:t>
            </w:r>
            <w:r>
              <w:rPr>
                <w:rFonts w:ascii="Arial" w:hAnsi="Arial" w:cs="Arial"/>
                <w:color w:val="000000"/>
                <w:sz w:val="22"/>
                <w:szCs w:val="22"/>
              </w:rPr>
              <w:br/>
            </w:r>
            <w:r>
              <w:rPr>
                <w:rFonts w:ascii="Arial" w:hAnsi="Arial" w:cs="Arial"/>
                <w:color w:val="000000"/>
                <w:sz w:val="22"/>
                <w:szCs w:val="22"/>
              </w:rPr>
              <w:br/>
            </w:r>
          </w:p>
          <w:p w14:paraId="6B705129"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24D8A64D"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7577" w14:textId="77777777" w:rsidR="00807D24" w:rsidRDefault="00807D24">
            <w:pPr>
              <w:pStyle w:val="StandardWeb"/>
              <w:spacing w:before="0" w:beforeAutospacing="0" w:after="0" w:afterAutospacing="0"/>
            </w:pPr>
            <w:r>
              <w:rPr>
                <w:rFonts w:ascii="Arial" w:hAnsi="Arial" w:cs="Arial"/>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61E6"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7E35" w14:textId="77777777" w:rsidR="00807D24" w:rsidRDefault="00807D24">
            <w:pPr>
              <w:pStyle w:val="StandardWeb"/>
              <w:spacing w:before="0" w:beforeAutospacing="0" w:after="0" w:afterAutospacing="0"/>
            </w:pPr>
            <w:r>
              <w:rPr>
                <w:rFonts w:ascii="Arial" w:hAnsi="Arial" w:cs="Arial"/>
                <w:color w:val="000000"/>
                <w:sz w:val="22"/>
                <w:szCs w:val="22"/>
              </w:rPr>
              <w:t>The F</w:t>
            </w:r>
            <w:r>
              <w:rPr>
                <w:rFonts w:ascii="Arial" w:hAnsi="Arial" w:cs="Arial"/>
                <w:color w:val="000000"/>
                <w:sz w:val="13"/>
                <w:szCs w:val="13"/>
                <w:vertAlign w:val="subscript"/>
              </w:rPr>
              <w:t>1</w:t>
            </w:r>
            <w:r>
              <w:rPr>
                <w:rFonts w:ascii="Arial" w:hAnsi="Arial" w:cs="Arial"/>
                <w:color w:val="000000"/>
                <w:sz w:val="22"/>
                <w:szCs w:val="22"/>
              </w:rPr>
              <w:t xml:space="preserve"> score (also F-score or F-measure) is a measure of a procedure’s (e.g., a test's or a prediction’s) accuracy. It considers both the </w:t>
            </w:r>
            <w:hyperlink r:id="rId15" w:history="1">
              <w:r>
                <w:rPr>
                  <w:rStyle w:val="Link"/>
                  <w:rFonts w:ascii="Arial" w:hAnsi="Arial" w:cs="Arial"/>
                  <w:color w:val="1155CC"/>
                  <w:sz w:val="22"/>
                  <w:szCs w:val="22"/>
                </w:rPr>
                <w:t>precision</w:t>
              </w:r>
            </w:hyperlink>
            <w:r>
              <w:rPr>
                <w:rFonts w:ascii="Arial" w:hAnsi="Arial" w:cs="Arial"/>
                <w:color w:val="000000"/>
                <w:sz w:val="22"/>
                <w:szCs w:val="22"/>
              </w:rPr>
              <w:t xml:space="preserve"> p and the </w:t>
            </w:r>
            <w:hyperlink r:id="rId16" w:history="1">
              <w:r>
                <w:rPr>
                  <w:rStyle w:val="Link"/>
                  <w:rFonts w:ascii="Arial" w:hAnsi="Arial" w:cs="Arial"/>
                  <w:color w:val="1155CC"/>
                  <w:sz w:val="22"/>
                  <w:szCs w:val="22"/>
                </w:rPr>
                <w:t>recall</w:t>
              </w:r>
            </w:hyperlink>
            <w:r>
              <w:rPr>
                <w:rFonts w:ascii="Arial" w:hAnsi="Arial" w:cs="Arial"/>
                <w:color w:val="000000"/>
                <w:sz w:val="22"/>
                <w:szCs w:val="22"/>
              </w:rPr>
              <w:t xml:space="preserve"> r to compute the score: p is the number of correct positive results divided by the number of all positive results, and r is the number of correct positive results divided by the number of positive results that should have been returned.</w:t>
            </w:r>
            <w:r>
              <w:rPr>
                <w:rFonts w:ascii="Arial" w:hAnsi="Arial" w:cs="Arial"/>
                <w:color w:val="000000"/>
                <w:sz w:val="22"/>
                <w:szCs w:val="22"/>
              </w:rPr>
              <w:br/>
            </w:r>
            <w:r>
              <w:rPr>
                <w:rFonts w:ascii="Arial" w:hAnsi="Arial" w:cs="Arial"/>
                <w:color w:val="000000"/>
                <w:sz w:val="22"/>
                <w:szCs w:val="22"/>
              </w:rPr>
              <w:br/>
            </w:r>
            <w:r>
              <w:rPr>
                <w:rFonts w:ascii="Arial" w:hAnsi="Arial" w:cs="Arial"/>
                <w:i/>
                <w:iCs/>
                <w:color w:val="1155CC"/>
                <w:sz w:val="18"/>
                <w:szCs w:val="18"/>
                <w:u w:val="single"/>
              </w:rPr>
              <w:t>https://en.wikipedia.org/wiki/F1_score</w:t>
            </w:r>
          </w:p>
        </w:tc>
      </w:tr>
    </w:tbl>
    <w:p w14:paraId="1FB3E50B" w14:textId="77777777" w:rsidR="003C4CC6" w:rsidRDefault="003C4CC6" w:rsidP="003C4CC6">
      <w:pPr>
        <w:pStyle w:val="HTMLVorformatiert"/>
        <w:shd w:val="clear" w:color="auto" w:fill="FFFFFF"/>
      </w:pPr>
    </w:p>
    <w:p w14:paraId="70511C43" w14:textId="3235AA6B" w:rsidR="004C42E3" w:rsidRDefault="00312720" w:rsidP="00312720">
      <w:r>
        <w:t>Since we have multiple models – one per parameter set – we want to i</w:t>
      </w:r>
      <w:r w:rsidR="004C42E3">
        <w:t>nspect model quality as a function of learning paramete</w:t>
      </w:r>
      <w:r>
        <w:t>r</w:t>
      </w:r>
      <w:r w:rsidR="004C42E3">
        <w:t>s</w:t>
      </w:r>
      <w:r>
        <w:t xml:space="preserve">, model parameters </w:t>
      </w:r>
      <w:r w:rsidR="004C42E3">
        <w:t>and</w:t>
      </w:r>
      <w:r>
        <w:t xml:space="preserve"> also dependent on the</w:t>
      </w:r>
      <w:r w:rsidR="004C42E3">
        <w:t xml:space="preserve"> image preparation procedure</w:t>
      </w:r>
      <w:r>
        <w:t xml:space="preserve"> which defines the properties of the training set.</w:t>
      </w:r>
    </w:p>
    <w:p w14:paraId="5043A7AD" w14:textId="29E69F1C" w:rsidR="00972155" w:rsidRDefault="00312720" w:rsidP="00972155">
      <w:r>
        <w:t xml:space="preserve">Keeping all this information (which is training related metadata) </w:t>
      </w:r>
      <w:r w:rsidR="004C42E3">
        <w:t>allows us to do an impact analysis</w:t>
      </w:r>
      <w:r>
        <w:t xml:space="preserve"> and cost analysis or further training sessions on the CDH cluster.</w:t>
      </w:r>
    </w:p>
    <w:p w14:paraId="0F72C74C" w14:textId="77777777" w:rsidR="00312720" w:rsidRDefault="00312720" w:rsidP="00972155"/>
    <w:p w14:paraId="3105E1BC" w14:textId="566B9E1E" w:rsidR="00F228A6" w:rsidRDefault="00F228A6" w:rsidP="00F228A6">
      <w:pPr>
        <w:pStyle w:val="HTMLVorformatiert"/>
        <w:shd w:val="clear" w:color="auto" w:fill="FFFFFF"/>
        <w:rPr>
          <w:rFonts w:ascii="Menlo" w:hAnsi="Menlo" w:cs="Menlo"/>
          <w:color w:val="000000"/>
        </w:rPr>
      </w:pPr>
      <w:r>
        <w:rPr>
          <w:rFonts w:ascii="Menlo" w:hAnsi="Menlo" w:cs="Menlo"/>
          <w:b/>
          <w:bCs/>
          <w:color w:val="000080"/>
        </w:rPr>
        <w:t xml:space="preserve">public static void </w:t>
      </w:r>
      <w:r>
        <w:rPr>
          <w:rFonts w:ascii="Menlo" w:hAnsi="Menlo" w:cs="Menlo"/>
          <w:color w:val="000000"/>
        </w:rPr>
        <w:t xml:space="preserve">updateModelEvaluationResult( String id, Object model ) </w:t>
      </w:r>
    </w:p>
    <w:p w14:paraId="799DC674" w14:textId="26D87315" w:rsidR="00F228A6" w:rsidRDefault="00F228A6" w:rsidP="00F228A6">
      <w:pPr>
        <w:pStyle w:val="HTMLVorformatiert"/>
        <w:shd w:val="clear" w:color="auto" w:fill="FFFFFF"/>
        <w:rPr>
          <w:rFonts w:ascii="Menlo" w:hAnsi="Menlo" w:cs="Menlo"/>
          <w:color w:val="000000"/>
        </w:rPr>
      </w:pPr>
      <w:r w:rsidRPr="00F228A6">
        <w:rPr>
          <w:rFonts w:ascii="Menlo" w:hAnsi="Menlo" w:cs="Menlo"/>
          <w:color w:val="000000"/>
          <w:highlight w:val="yellow"/>
        </w:rPr>
        <w:t>TODO: Add all relevant artifacts...</w:t>
      </w:r>
    </w:p>
    <w:p w14:paraId="435BC733" w14:textId="77777777" w:rsidR="00EA5121" w:rsidRDefault="00EA5121" w:rsidP="00F228A6">
      <w:pPr>
        <w:pStyle w:val="HTMLVorformatiert"/>
        <w:shd w:val="clear" w:color="auto" w:fill="FFFFFF"/>
      </w:pPr>
    </w:p>
    <w:p w14:paraId="4E8488EA" w14:textId="77777777" w:rsidR="00972155" w:rsidRDefault="00AB55A8" w:rsidP="004C42E3">
      <w:pPr>
        <w:pStyle w:val="berschrift2"/>
      </w:pPr>
      <w:r>
        <w:t xml:space="preserve">6. </w:t>
      </w:r>
      <w:bookmarkStart w:id="8" w:name="_Toc482047741"/>
      <w:r w:rsidR="00972155">
        <w:t xml:space="preserve">Predict the class of </w:t>
      </w:r>
      <w:r w:rsidR="004C42E3">
        <w:t>unknown images</w:t>
      </w:r>
      <w:bookmarkEnd w:id="8"/>
    </w:p>
    <w:p w14:paraId="2893147D" w14:textId="55470285" w:rsidR="00F650D3" w:rsidRPr="003C4CC6" w:rsidRDefault="003C4CC6" w:rsidP="00F650D3">
      <w:r>
        <w:t>Finally, we want to apply the trained model to new unlabeled data. We instantiate the model and load its state from disc.</w:t>
      </w:r>
    </w:p>
    <w:p w14:paraId="494D6473" w14:textId="77777777" w:rsidR="003C4CC6" w:rsidRDefault="003C4CC6" w:rsidP="00F650D3">
      <w:pPr>
        <w:pStyle w:val="HTMLVorformatiert"/>
        <w:shd w:val="clear" w:color="auto" w:fill="FFFFFF"/>
        <w:rPr>
          <w:rFonts w:ascii="Menlo" w:hAnsi="Menlo" w:cs="Menlo"/>
          <w:color w:val="000000"/>
          <w:sz w:val="16"/>
          <w:szCs w:val="16"/>
        </w:rPr>
      </w:pPr>
      <w:r>
        <w:rPr>
          <w:rFonts w:ascii="Menlo" w:hAnsi="Menlo" w:cs="Menlo"/>
          <w:color w:val="000000"/>
          <w:sz w:val="16"/>
          <w:szCs w:val="16"/>
        </w:rPr>
        <w:br/>
      </w:r>
      <w:r w:rsidR="00F650D3" w:rsidRPr="00F650D3">
        <w:rPr>
          <w:rFonts w:ascii="Menlo" w:hAnsi="Menlo" w:cs="Menlo"/>
          <w:color w:val="000000"/>
          <w:sz w:val="16"/>
          <w:szCs w:val="16"/>
        </w:rPr>
        <w:t>MultiLayerNetwork loadedModel = ModelWrapper.</w:t>
      </w:r>
      <w:r w:rsidR="00F650D3" w:rsidRPr="00F650D3">
        <w:rPr>
          <w:rFonts w:ascii="Menlo" w:hAnsi="Menlo" w:cs="Menlo"/>
          <w:i/>
          <w:iCs/>
          <w:color w:val="000000"/>
          <w:sz w:val="16"/>
          <w:szCs w:val="16"/>
        </w:rPr>
        <w:t>getMultiLayerNetworkFromLocalDisc_latest</w:t>
      </w:r>
      <w:r w:rsidR="00F650D3" w:rsidRPr="00F650D3">
        <w:rPr>
          <w:rFonts w:ascii="Menlo" w:hAnsi="Menlo" w:cs="Menlo"/>
          <w:color w:val="000000"/>
          <w:sz w:val="16"/>
          <w:szCs w:val="16"/>
        </w:rPr>
        <w:t xml:space="preserve">( </w:t>
      </w:r>
      <w:r>
        <w:rPr>
          <w:rFonts w:ascii="Menlo" w:hAnsi="Menlo" w:cs="Menlo"/>
          <w:i/>
          <w:iCs/>
          <w:color w:val="660E7A"/>
          <w:sz w:val="16"/>
          <w:szCs w:val="16"/>
        </w:rPr>
        <w:t>ID</w:t>
      </w:r>
      <w:r w:rsidR="00F650D3" w:rsidRPr="00F650D3">
        <w:rPr>
          <w:rFonts w:ascii="Menlo" w:hAnsi="Menlo" w:cs="Menlo"/>
          <w:i/>
          <w:iCs/>
          <w:color w:val="660E7A"/>
          <w:sz w:val="16"/>
          <w:szCs w:val="16"/>
        </w:rPr>
        <w:t xml:space="preserve"> </w:t>
      </w:r>
      <w:r w:rsidR="00F650D3" w:rsidRPr="00F650D3">
        <w:rPr>
          <w:rFonts w:ascii="Menlo" w:hAnsi="Menlo" w:cs="Menlo"/>
          <w:color w:val="000000"/>
          <w:sz w:val="16"/>
          <w:szCs w:val="16"/>
        </w:rPr>
        <w:t>);</w:t>
      </w:r>
      <w:r w:rsidR="00F650D3" w:rsidRPr="00F650D3">
        <w:rPr>
          <w:rFonts w:ascii="Menlo" w:hAnsi="Menlo" w:cs="Menlo"/>
          <w:color w:val="000000"/>
          <w:sz w:val="16"/>
          <w:szCs w:val="16"/>
        </w:rPr>
        <w:br/>
      </w:r>
    </w:p>
    <w:p w14:paraId="73D89A65" w14:textId="77777777" w:rsidR="003C4CC6" w:rsidRDefault="003C4CC6" w:rsidP="00F650D3">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 xml:space="preserve">Now </w:t>
      </w:r>
      <w:r w:rsidRPr="003C4CC6">
        <w:rPr>
          <w:rFonts w:asciiTheme="minorHAnsi" w:hAnsiTheme="minorHAnsi" w:cstheme="minorBidi"/>
          <w:sz w:val="24"/>
          <w:szCs w:val="24"/>
          <w:lang w:val="en-US" w:eastAsia="en-US"/>
        </w:rPr>
        <w:t>we</w:t>
      </w:r>
      <w:r>
        <w:rPr>
          <w:rFonts w:asciiTheme="minorHAnsi" w:hAnsiTheme="minorHAnsi" w:cstheme="minorBidi"/>
          <w:sz w:val="24"/>
          <w:szCs w:val="24"/>
          <w:lang w:val="en-US" w:eastAsia="en-US"/>
        </w:rPr>
        <w:t xml:space="preserve"> have to load the PGM image and convert it into an INDArray.</w:t>
      </w:r>
    </w:p>
    <w:p w14:paraId="373F9F72" w14:textId="60BB2EE6" w:rsidR="00F650D3" w:rsidRPr="00F650D3" w:rsidRDefault="00F650D3" w:rsidP="0021454C">
      <w:pPr>
        <w:pStyle w:val="HTMLVorformatiert"/>
        <w:shd w:val="clear" w:color="auto" w:fill="FFFFFF"/>
        <w:rPr>
          <w:rFonts w:ascii="Menlo" w:hAnsi="Menlo" w:cs="Menlo"/>
          <w:color w:val="000000"/>
          <w:sz w:val="16"/>
          <w:szCs w:val="16"/>
        </w:rPr>
      </w:pPr>
      <w:r w:rsidRPr="00F650D3">
        <w:rPr>
          <w:rFonts w:ascii="Menlo" w:hAnsi="Menlo" w:cs="Menlo"/>
          <w:color w:val="000000"/>
          <w:sz w:val="16"/>
          <w:szCs w:val="16"/>
        </w:rPr>
        <w:br/>
        <w:t xml:space="preserve">    </w:t>
      </w:r>
      <w:r w:rsidRPr="00F650D3">
        <w:rPr>
          <w:rFonts w:ascii="Menlo" w:hAnsi="Menlo" w:cs="Menlo"/>
          <w:i/>
          <w:iCs/>
          <w:color w:val="808080"/>
          <w:sz w:val="16"/>
          <w:szCs w:val="16"/>
        </w:rPr>
        <w:t>// Process one image ... in two formats ...</w:t>
      </w:r>
      <w:r w:rsidRPr="00F650D3">
        <w:rPr>
          <w:rFonts w:ascii="Menlo" w:hAnsi="Menlo" w:cs="Menlo"/>
          <w:i/>
          <w:iCs/>
          <w:color w:val="808080"/>
          <w:sz w:val="16"/>
          <w:szCs w:val="16"/>
        </w:rPr>
        <w:br/>
        <w:t xml:space="preserve">    </w:t>
      </w:r>
      <w:r w:rsidRPr="00F650D3">
        <w:rPr>
          <w:rFonts w:ascii="Menlo" w:hAnsi="Menlo" w:cs="Menlo"/>
          <w:color w:val="000000"/>
          <w:sz w:val="16"/>
          <w:szCs w:val="16"/>
        </w:rPr>
        <w:t xml:space="preserve">String fnPGM = </w:t>
      </w:r>
      <w:r w:rsidRPr="00F650D3">
        <w:rPr>
          <w:rFonts w:ascii="Menlo" w:hAnsi="Menlo" w:cs="Menlo"/>
          <w:b/>
          <w:bCs/>
          <w:color w:val="008000"/>
          <w:sz w:val="16"/>
          <w:szCs w:val="16"/>
        </w:rPr>
        <w:t>"./MNIST_images_pgm/3_01.pgm"</w:t>
      </w:r>
      <w:r w:rsidRPr="00F650D3">
        <w:rPr>
          <w:rFonts w:ascii="Menlo" w:hAnsi="Menlo" w:cs="Menlo"/>
          <w:color w:val="000000"/>
          <w:sz w:val="16"/>
          <w:szCs w:val="16"/>
        </w:rPr>
        <w:t>;</w:t>
      </w:r>
      <w:r w:rsidRPr="00F650D3">
        <w:rPr>
          <w:rFonts w:ascii="Menlo" w:hAnsi="Menlo" w:cs="Menlo"/>
          <w:color w:val="000000"/>
          <w:sz w:val="16"/>
          <w:szCs w:val="16"/>
        </w:rPr>
        <w:br/>
        <w:t xml:space="preserve">    File f1 = </w:t>
      </w:r>
      <w:r w:rsidRPr="00F650D3">
        <w:rPr>
          <w:rFonts w:ascii="Menlo" w:hAnsi="Menlo" w:cs="Menlo"/>
          <w:b/>
          <w:bCs/>
          <w:color w:val="000080"/>
          <w:sz w:val="16"/>
          <w:szCs w:val="16"/>
        </w:rPr>
        <w:t xml:space="preserve">new </w:t>
      </w:r>
      <w:r w:rsidRPr="00F650D3">
        <w:rPr>
          <w:rFonts w:ascii="Menlo" w:hAnsi="Menlo" w:cs="Menlo"/>
          <w:color w:val="000000"/>
          <w:sz w:val="16"/>
          <w:szCs w:val="16"/>
        </w:rPr>
        <w:t>File(fnPGM);</w:t>
      </w:r>
      <w:r w:rsidRPr="00F650D3">
        <w:rPr>
          <w:rFonts w:ascii="Menlo" w:hAnsi="Menlo" w:cs="Menlo"/>
          <w:color w:val="000000"/>
          <w:sz w:val="16"/>
          <w:szCs w:val="16"/>
        </w:rPr>
        <w:br/>
        <w:t xml:space="preserve">    ImageLoader loader = </w:t>
      </w:r>
      <w:r w:rsidRPr="00F650D3">
        <w:rPr>
          <w:rFonts w:ascii="Menlo" w:hAnsi="Menlo" w:cs="Menlo"/>
          <w:b/>
          <w:bCs/>
          <w:color w:val="000080"/>
          <w:sz w:val="16"/>
          <w:szCs w:val="16"/>
        </w:rPr>
        <w:t xml:space="preserve">new </w:t>
      </w:r>
      <w:r w:rsidRPr="00F650D3">
        <w:rPr>
          <w:rFonts w:ascii="Menlo" w:hAnsi="Menlo" w:cs="Menlo"/>
          <w:color w:val="000000"/>
          <w:sz w:val="16"/>
          <w:szCs w:val="16"/>
        </w:rPr>
        <w:t>ImageLoader();</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we have to convert an arbitrary PNG image to INDArray ..</w:t>
      </w:r>
      <w:r w:rsidR="0021454C">
        <w:rPr>
          <w:rFonts w:ascii="Menlo" w:hAnsi="Menlo" w:cs="Menlo"/>
          <w:i/>
          <w:iCs/>
          <w:color w:val="808080"/>
          <w:sz w:val="16"/>
          <w:szCs w:val="16"/>
        </w:rPr>
        <w:t>. which is our feature vector!</w:t>
      </w:r>
      <w:r w:rsidR="0021454C">
        <w:rPr>
          <w:rFonts w:ascii="Menlo" w:hAnsi="Menlo" w:cs="Menlo"/>
          <w:i/>
          <w:iCs/>
          <w:color w:val="808080"/>
          <w:sz w:val="16"/>
          <w:szCs w:val="16"/>
        </w:rPr>
        <w:br/>
      </w:r>
      <w:r w:rsidRPr="00F650D3">
        <w:rPr>
          <w:rFonts w:ascii="Menlo" w:hAnsi="Menlo" w:cs="Menlo"/>
          <w:i/>
          <w:iCs/>
          <w:color w:val="808080"/>
          <w:sz w:val="16"/>
          <w:szCs w:val="16"/>
        </w:rPr>
        <w:t xml:space="preserve">    </w:t>
      </w:r>
      <w:r w:rsidRPr="00F650D3">
        <w:rPr>
          <w:rFonts w:ascii="Menlo" w:hAnsi="Menlo" w:cs="Menlo"/>
          <w:color w:val="000000"/>
          <w:sz w:val="16"/>
          <w:szCs w:val="16"/>
        </w:rPr>
        <w:t xml:space="preserve">INDArray fm1 = </w:t>
      </w:r>
      <w:r w:rsidR="003C4CC6" w:rsidRPr="00F650D3">
        <w:rPr>
          <w:rFonts w:ascii="Menlo" w:hAnsi="Menlo" w:cs="Menlo"/>
          <w:color w:val="000000"/>
          <w:sz w:val="16"/>
          <w:szCs w:val="16"/>
        </w:rPr>
        <w:t>loader</w:t>
      </w:r>
      <w:r w:rsidR="0021454C">
        <w:rPr>
          <w:rFonts w:ascii="Menlo" w:hAnsi="Menlo" w:cs="Menlo"/>
          <w:color w:val="000000"/>
          <w:sz w:val="16"/>
          <w:szCs w:val="16"/>
        </w:rPr>
        <w:t>.asMatrix(f1)</w:t>
      </w:r>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try to predict one label loaded from outside ...</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r w:rsidRPr="00F650D3">
        <w:rPr>
          <w:rFonts w:ascii="Menlo" w:hAnsi="Menlo" w:cs="Menlo"/>
          <w:b/>
          <w:bCs/>
          <w:color w:val="000080"/>
          <w:sz w:val="16"/>
          <w:szCs w:val="16"/>
        </w:rPr>
        <w:t>if</w:t>
      </w:r>
      <w:r w:rsidRPr="00F650D3">
        <w:rPr>
          <w:rFonts w:ascii="Menlo" w:hAnsi="Menlo" w:cs="Menlo"/>
          <w:color w:val="000000"/>
          <w:sz w:val="16"/>
          <w:szCs w:val="16"/>
        </w:rPr>
        <w:t xml:space="preserve">( fm1 != </w:t>
      </w:r>
      <w:r w:rsidRPr="00F650D3">
        <w:rPr>
          <w:rFonts w:ascii="Menlo" w:hAnsi="Menlo" w:cs="Menlo"/>
          <w:b/>
          <w:bCs/>
          <w:color w:val="000080"/>
          <w:sz w:val="16"/>
          <w:szCs w:val="16"/>
        </w:rPr>
        <w:t xml:space="preserve">null </w:t>
      </w:r>
      <w:r w:rsidRPr="00F650D3">
        <w:rPr>
          <w:rFonts w:ascii="Menlo" w:hAnsi="Menlo" w:cs="Menlo"/>
          <w:color w:val="000000"/>
          <w:sz w:val="16"/>
          <w:szCs w:val="16"/>
        </w:rPr>
        <w:t>) {</w:t>
      </w:r>
      <w:r w:rsidRPr="00F650D3">
        <w:rPr>
          <w:rFonts w:ascii="Menlo" w:hAnsi="Menlo" w:cs="Menlo"/>
          <w:color w:val="000000"/>
          <w:sz w:val="16"/>
          <w:szCs w:val="16"/>
        </w:rPr>
        <w:br/>
      </w:r>
      <w:r w:rsidRPr="00F650D3">
        <w:rPr>
          <w:rFonts w:ascii="Menlo" w:hAnsi="Menlo" w:cs="Menlo"/>
          <w:color w:val="000000"/>
          <w:sz w:val="16"/>
          <w:szCs w:val="16"/>
        </w:rPr>
        <w:br/>
        <w:t xml:space="preserve">        INDArray output1 = loadedModel.output(fm1); </w:t>
      </w:r>
      <w:r w:rsidRPr="00F650D3">
        <w:rPr>
          <w:rFonts w:ascii="Menlo" w:hAnsi="Menlo" w:cs="Menlo"/>
          <w:i/>
          <w:iCs/>
          <w:color w:val="808080"/>
          <w:sz w:val="16"/>
          <w:szCs w:val="16"/>
        </w:rPr>
        <w:t>//get the networks prediction</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.println(</w:t>
      </w:r>
      <w:r w:rsidRPr="00F650D3">
        <w:rPr>
          <w:rFonts w:ascii="Menlo" w:hAnsi="Menlo" w:cs="Menlo"/>
          <w:b/>
          <w:bCs/>
          <w:color w:val="008000"/>
          <w:sz w:val="16"/>
          <w:szCs w:val="16"/>
        </w:rPr>
        <w:t xml:space="preserve">"dimensions : " </w:t>
      </w:r>
      <w:r w:rsidRPr="00F650D3">
        <w:rPr>
          <w:rFonts w:ascii="Menlo" w:hAnsi="Menlo" w:cs="Menlo"/>
          <w:color w:val="000000"/>
          <w:sz w:val="16"/>
          <w:szCs w:val="16"/>
        </w:rPr>
        <w:t xml:space="preserve">+ output1.length() + </w:t>
      </w:r>
      <w:r w:rsidRPr="00F650D3">
        <w:rPr>
          <w:rFonts w:ascii="Menlo" w:hAnsi="Menlo" w:cs="Menlo"/>
          <w:b/>
          <w:bCs/>
          <w:color w:val="008000"/>
          <w:sz w:val="16"/>
          <w:szCs w:val="16"/>
        </w:rPr>
        <w:t>"</w:t>
      </w:r>
      <w:r w:rsidRPr="00F650D3">
        <w:rPr>
          <w:rFonts w:ascii="Menlo" w:hAnsi="Menlo" w:cs="Menlo"/>
          <w:b/>
          <w:bCs/>
          <w:color w:val="000080"/>
          <w:sz w:val="16"/>
          <w:szCs w:val="16"/>
        </w:rPr>
        <w:t>\n</w:t>
      </w:r>
      <w:r w:rsidRPr="00F650D3">
        <w:rPr>
          <w:rFonts w:ascii="Menlo" w:hAnsi="Menlo" w:cs="Menlo"/>
          <w:b/>
          <w:bCs/>
          <w:color w:val="008000"/>
          <w:sz w:val="16"/>
          <w:szCs w:val="16"/>
        </w:rPr>
        <w:t>"</w:t>
      </w:r>
      <w:r w:rsidRPr="00F650D3">
        <w:rPr>
          <w:rFonts w:ascii="Menlo" w:hAnsi="Menlo" w:cs="Menlo"/>
          <w:color w:val="000000"/>
          <w:sz w:val="16"/>
          <w:szCs w:val="16"/>
        </w:rPr>
        <w:t>);</w:t>
      </w:r>
      <w:r w:rsidRPr="00F650D3">
        <w:rPr>
          <w:rFonts w:ascii="Menlo" w:hAnsi="Menlo" w:cs="Menlo"/>
          <w:color w:val="000000"/>
          <w:sz w:val="16"/>
          <w:szCs w:val="16"/>
        </w:rPr>
        <w:br/>
        <w:t xml:space="preserve">        </w:t>
      </w:r>
      <w:r w:rsidRPr="00F650D3">
        <w:rPr>
          <w:rFonts w:ascii="Menlo" w:hAnsi="Menlo" w:cs="Menlo"/>
          <w:b/>
          <w:bCs/>
          <w:color w:val="000080"/>
          <w:sz w:val="16"/>
          <w:szCs w:val="16"/>
        </w:rPr>
        <w:t xml:space="preserve">for </w:t>
      </w:r>
      <w:r w:rsidRPr="00F650D3">
        <w:rPr>
          <w:rFonts w:ascii="Menlo" w:hAnsi="Menlo" w:cs="Menlo"/>
          <w:color w:val="000000"/>
          <w:sz w:val="16"/>
          <w:szCs w:val="16"/>
        </w:rPr>
        <w:t>(</w:t>
      </w:r>
      <w:r w:rsidRPr="00F650D3">
        <w:rPr>
          <w:rFonts w:ascii="Menlo" w:hAnsi="Menlo" w:cs="Menlo"/>
          <w:b/>
          <w:bCs/>
          <w:color w:val="000080"/>
          <w:sz w:val="16"/>
          <w:szCs w:val="16"/>
        </w:rPr>
        <w:t xml:space="preserve">int </w:t>
      </w:r>
      <w:r w:rsidRPr="00F650D3">
        <w:rPr>
          <w:rFonts w:ascii="Menlo" w:hAnsi="Menlo" w:cs="Menlo"/>
          <w:color w:val="000000"/>
          <w:sz w:val="16"/>
          <w:szCs w:val="16"/>
        </w:rPr>
        <w:t xml:space="preserve">i = </w:t>
      </w:r>
      <w:r w:rsidRPr="00F650D3">
        <w:rPr>
          <w:rFonts w:ascii="Menlo" w:hAnsi="Menlo" w:cs="Menlo"/>
          <w:color w:val="0000FF"/>
          <w:sz w:val="16"/>
          <w:szCs w:val="16"/>
        </w:rPr>
        <w:t>0</w:t>
      </w:r>
      <w:r w:rsidRPr="00F650D3">
        <w:rPr>
          <w:rFonts w:ascii="Menlo" w:hAnsi="Menlo" w:cs="Menlo"/>
          <w:color w:val="000000"/>
          <w:sz w:val="16"/>
          <w:szCs w:val="16"/>
        </w:rPr>
        <w:t>; i &lt; output1.length(); i++) {</w:t>
      </w:r>
      <w:r w:rsidRPr="00F650D3">
        <w:rPr>
          <w:rFonts w:ascii="Menlo" w:hAnsi="Menlo" w:cs="Menlo"/>
          <w:color w:val="000000"/>
          <w:sz w:val="16"/>
          <w:szCs w:val="16"/>
        </w:rPr>
        <w:br/>
        <w:t xml:space="preserve">            System.</w:t>
      </w:r>
      <w:r w:rsidRPr="00F650D3">
        <w:rPr>
          <w:rFonts w:ascii="Menlo" w:hAnsi="Menlo" w:cs="Menlo"/>
          <w:b/>
          <w:bCs/>
          <w:i/>
          <w:iCs/>
          <w:color w:val="660E7A"/>
          <w:sz w:val="16"/>
          <w:szCs w:val="16"/>
        </w:rPr>
        <w:t>out</w:t>
      </w:r>
      <w:r w:rsidRPr="00F650D3">
        <w:rPr>
          <w:rFonts w:ascii="Menlo" w:hAnsi="Menlo" w:cs="Menlo"/>
          <w:color w:val="000000"/>
          <w:sz w:val="16"/>
          <w:szCs w:val="16"/>
        </w:rPr>
        <w:t xml:space="preserve">.print(output1.getInt(i) + </w:t>
      </w:r>
      <w:r w:rsidRPr="00F650D3">
        <w:rPr>
          <w:rFonts w:ascii="Menlo" w:hAnsi="Menlo" w:cs="Menlo"/>
          <w:b/>
          <w:bCs/>
          <w:color w:val="008000"/>
          <w:sz w:val="16"/>
          <w:szCs w:val="16"/>
        </w:rPr>
        <w:t>" : "</w:t>
      </w:r>
      <w:r w:rsidR="0021454C">
        <w:rPr>
          <w:rFonts w:ascii="Menlo" w:hAnsi="Menlo" w:cs="Menlo"/>
          <w:color w:val="000000"/>
          <w:sz w:val="16"/>
          <w:szCs w:val="16"/>
        </w:rPr>
        <w:t>);</w:t>
      </w:r>
      <w:r w:rsidR="0021454C">
        <w:rPr>
          <w:rFonts w:ascii="Menlo" w:hAnsi="Menlo" w:cs="Menlo"/>
          <w:color w:val="000000"/>
          <w:sz w:val="16"/>
          <w:szCs w:val="16"/>
        </w:rPr>
        <w:br/>
        <w:t xml:space="preserve">        }</w:t>
      </w:r>
      <w:r w:rsidR="0021454C">
        <w:rPr>
          <w:rFonts w:ascii="Menlo" w:hAnsi="Menlo" w:cs="Menlo"/>
          <w:color w:val="000000"/>
          <w:sz w:val="16"/>
          <w:szCs w:val="16"/>
        </w:rPr>
        <w:br/>
        <w:t xml:space="preserve">    }</w:t>
      </w:r>
    </w:p>
    <w:p w14:paraId="3591E96B" w14:textId="77777777" w:rsidR="00F650D3" w:rsidRPr="00F650D3" w:rsidRDefault="00F650D3" w:rsidP="00F650D3"/>
    <w:p w14:paraId="385BB4B1" w14:textId="77777777" w:rsidR="0021454C" w:rsidRDefault="0021454C" w:rsidP="0021454C">
      <w:r>
        <w:t xml:space="preserve">This logic can be executed in any Java </w:t>
      </w:r>
      <w:r w:rsidR="00972155">
        <w:t xml:space="preserve">program </w:t>
      </w:r>
      <w:r>
        <w:t xml:space="preserve">or even in a Spark-shell session as demonstrated in the spark shell script step6.scala in the project’s </w:t>
      </w:r>
      <w:r w:rsidRPr="0021454C">
        <w:rPr>
          <w:rFonts w:ascii="Courier New" w:hAnsi="Courier New" w:cs="Courier New"/>
        </w:rPr>
        <w:t>bin</w:t>
      </w:r>
      <w:r>
        <w:t xml:space="preserve"> folder.</w:t>
      </w:r>
    </w:p>
    <w:p w14:paraId="3F116EAA" w14:textId="77777777" w:rsidR="0021454C" w:rsidRDefault="0021454C" w:rsidP="0021454C"/>
    <w:p w14:paraId="397287D9" w14:textId="77777777" w:rsidR="0021454C" w:rsidRDefault="0021454C" w:rsidP="0021454C">
      <w:r>
        <w:t xml:space="preserve">Another </w:t>
      </w:r>
      <w:r w:rsidR="004C42E3">
        <w:t xml:space="preserve">Flume Interceptor </w:t>
      </w:r>
      <w:r>
        <w:t xml:space="preserve">can be implemented using this logic. Enrichment of raw data is a very common requirement in any industry. Even if the labeling is not perfect, a good pre-labeling provides some additional background. As a side effect we can easily track the dataset quality. As long as a homogeneous dataset flows in, we could expect also a stable distribution classification results. A deviation from this can be seen as an indicator for either new features or bad data. </w:t>
      </w:r>
    </w:p>
    <w:p w14:paraId="1815BE32" w14:textId="77777777" w:rsidR="0021454C" w:rsidRDefault="0021454C" w:rsidP="0021454C"/>
    <w:p w14:paraId="283EEA15" w14:textId="77777777" w:rsidR="0021454C" w:rsidRDefault="0021454C" w:rsidP="0021454C">
      <w:r>
        <w:t xml:space="preserve">A Spark-Streaming job could also be implemented this way. </w:t>
      </w:r>
    </w:p>
    <w:p w14:paraId="6D10A264" w14:textId="77777777" w:rsidR="0021454C" w:rsidRDefault="0021454C" w:rsidP="0021454C"/>
    <w:p w14:paraId="3232C78C" w14:textId="77777777" w:rsidR="0021454C" w:rsidRDefault="0021454C" w:rsidP="0021454C">
      <w:pPr>
        <w:pStyle w:val="berschrift2"/>
      </w:pPr>
      <w:r>
        <w:t>Summary</w:t>
      </w:r>
    </w:p>
    <w:p w14:paraId="0FDD5220" w14:textId="29E3F456" w:rsidR="0021454C" w:rsidRDefault="0021454C" w:rsidP="0021454C">
      <w:r>
        <w:t xml:space="preserve">The benefit of </w:t>
      </w:r>
      <w:r w:rsidR="005A2C77">
        <w:t xml:space="preserve">single node learning is </w:t>
      </w:r>
      <w:r>
        <w:t xml:space="preserve">the ability to separate the learning path and the prediction path. </w:t>
      </w:r>
      <w:r w:rsidR="005A2C77">
        <w:t>We illustrate this idea in figure 2:</w:t>
      </w:r>
    </w:p>
    <w:p w14:paraId="7705859E" w14:textId="77777777" w:rsidR="005A2C77" w:rsidRDefault="005A2C77" w:rsidP="0021454C"/>
    <w:p w14:paraId="000C3A83" w14:textId="582E47DF" w:rsidR="005A2C77" w:rsidRDefault="005A2C77" w:rsidP="0021454C">
      <w:r>
        <w:rPr>
          <w:noProof/>
          <w:lang w:val="de-DE" w:eastAsia="de-DE"/>
        </w:rPr>
        <w:drawing>
          <wp:inline distT="0" distB="0" distL="0" distR="0" wp14:anchorId="7F4E8F45" wp14:editId="75C315F5">
            <wp:extent cx="5756910" cy="366839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3668395"/>
                    </a:xfrm>
                    <a:prstGeom prst="rect">
                      <a:avLst/>
                    </a:prstGeom>
                  </pic:spPr>
                </pic:pic>
              </a:graphicData>
            </a:graphic>
          </wp:inline>
        </w:drawing>
      </w:r>
    </w:p>
    <w:p w14:paraId="34B89E24" w14:textId="12F77A54" w:rsidR="005A2C77" w:rsidRPr="00AE444F" w:rsidRDefault="005A2C77" w:rsidP="005A2C77">
      <w:pPr>
        <w:ind w:left="709"/>
        <w:rPr>
          <w:sz w:val="20"/>
          <w:szCs w:val="20"/>
        </w:rPr>
      </w:pPr>
      <w:r>
        <w:rPr>
          <w:b/>
          <w:sz w:val="20"/>
          <w:szCs w:val="20"/>
        </w:rPr>
        <w:t>Figure 2</w:t>
      </w:r>
      <w:r w:rsidRPr="00AE444F">
        <w:rPr>
          <w:b/>
          <w:sz w:val="20"/>
          <w:szCs w:val="20"/>
        </w:rPr>
        <w:t>:</w:t>
      </w:r>
      <w:r w:rsidRPr="00AE444F">
        <w:rPr>
          <w:sz w:val="20"/>
          <w:szCs w:val="20"/>
        </w:rPr>
        <w:t xml:space="preserve"> High level </w:t>
      </w:r>
      <w:r>
        <w:rPr>
          <w:sz w:val="20"/>
          <w:szCs w:val="20"/>
        </w:rPr>
        <w:t>overview of processing stages learning and prediction in an auto-labeling use-case.</w:t>
      </w:r>
    </w:p>
    <w:p w14:paraId="72EB79F0" w14:textId="77777777" w:rsidR="004C42E3" w:rsidRDefault="004C42E3" w:rsidP="004C42E3"/>
    <w:p w14:paraId="7DD5D2DA" w14:textId="77777777" w:rsidR="009C6F28" w:rsidRDefault="009C6F28">
      <w:r>
        <w:br w:type="page"/>
      </w:r>
    </w:p>
    <w:p w14:paraId="4EB1D250" w14:textId="0F06E0F2"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r w:rsidR="009C6F28">
        <w:t xml:space="preserve"> in figure 3</w:t>
      </w:r>
      <w:r>
        <w:t>.</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18"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1691A5A5" w:rsidR="00AE32BF" w:rsidRPr="00AE444F" w:rsidRDefault="005A2C77" w:rsidP="00AE444F">
      <w:pPr>
        <w:ind w:left="709"/>
        <w:rPr>
          <w:sz w:val="20"/>
          <w:szCs w:val="20"/>
        </w:rPr>
      </w:pPr>
      <w:r>
        <w:rPr>
          <w:b/>
          <w:sz w:val="20"/>
          <w:szCs w:val="20"/>
        </w:rPr>
        <w:t>Figure 3</w:t>
      </w:r>
      <w:r w:rsidR="00AE32BF" w:rsidRPr="00AE444F">
        <w:rPr>
          <w:b/>
          <w:sz w:val="20"/>
          <w:szCs w:val="20"/>
        </w:rPr>
        <w:t>:</w:t>
      </w:r>
      <w:r w:rsidR="00AE32BF" w:rsidRPr="00AE444F">
        <w:rPr>
          <w:sz w:val="20"/>
          <w:szCs w:val="20"/>
        </w:rPr>
        <w:t xml:space="preserve"> </w:t>
      </w:r>
      <w:r w:rsidR="00AE444F" w:rsidRPr="00AE444F">
        <w:rPr>
          <w:sz w:val="20"/>
          <w:szCs w:val="20"/>
        </w:rPr>
        <w:t xml:space="preserve">High level </w:t>
      </w:r>
      <w:r w:rsidR="009C6F28">
        <w:rPr>
          <w:sz w:val="20"/>
          <w:szCs w:val="20"/>
        </w:rPr>
        <w:t xml:space="preserve">architecture and data flows in our </w:t>
      </w:r>
      <w:r w:rsidR="00AE444F" w:rsidRPr="00AE444F">
        <w:rPr>
          <w:sz w:val="20"/>
          <w:szCs w:val="20"/>
        </w:rPr>
        <w:t>minimal viable data product using Deeplearning4J and CDH.</w:t>
      </w:r>
    </w:p>
    <w:p w14:paraId="14DA1422" w14:textId="77777777" w:rsidR="00AE444F" w:rsidRDefault="00AE444F" w:rsidP="004C42E3"/>
    <w:p w14:paraId="42E0D03A" w14:textId="45A1088D" w:rsidR="00807D24" w:rsidRDefault="00807D24" w:rsidP="00807D24">
      <w:pPr>
        <w:pStyle w:val="berschrift2"/>
      </w:pPr>
      <w:r>
        <w:t>Hands-On Session</w:t>
      </w:r>
    </w:p>
    <w:p w14:paraId="0D432184" w14:textId="77777777" w:rsidR="00997BFC" w:rsidRDefault="004C42E3" w:rsidP="004C42E3">
      <w:r>
        <w:t>You will find the source code in this repository:</w:t>
      </w:r>
      <w:r w:rsidR="00997BFC">
        <w:t xml:space="preserve"> </w:t>
      </w:r>
    </w:p>
    <w:p w14:paraId="63696B2A" w14:textId="77777777" w:rsidR="004C42E3" w:rsidRDefault="007A0254" w:rsidP="004C42E3">
      <w:hyperlink r:id="rId19" w:history="1">
        <w:r w:rsidR="00997BFC" w:rsidRPr="001D458F">
          <w:rPr>
            <w:rStyle w:val="Link"/>
          </w:rPr>
          <w:t>https://github.com/kamir/cdsw-dl4j-mvdp-on-cdh</w:t>
        </w:r>
      </w:hyperlink>
    </w:p>
    <w:p w14:paraId="5E411C86" w14:textId="77777777" w:rsidR="00AE444F" w:rsidRDefault="00AE444F" w:rsidP="004C42E3"/>
    <w:p w14:paraId="02F01A99" w14:textId="6C8C61B6" w:rsidR="00AE444F" w:rsidRDefault="00AE444F" w:rsidP="004C42E3">
      <w:r>
        <w:t xml:space="preserve">In order to follow the examples, please prepare a 1 node </w:t>
      </w:r>
      <w:r w:rsidR="009C6F28">
        <w:t xml:space="preserve">CDH </w:t>
      </w:r>
      <w:r>
        <w:t xml:space="preserve">quickstart VM which includes Apache Kudu as provided </w:t>
      </w:r>
      <w:hyperlink r:id="rId20"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Checkout our Github repository into the folder</w:t>
      </w:r>
      <w:r w:rsidRPr="009C6F28">
        <w:rPr>
          <w:rFonts w:ascii="Courier" w:hAnsi="Courier"/>
        </w:rPr>
        <w:t xml:space="preserve"> /home/cloudera</w:t>
      </w:r>
      <w:r>
        <w:t xml:space="preserve">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git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mvn </w:t>
      </w:r>
      <w:r>
        <w:rPr>
          <w:rFonts w:ascii="Courier" w:hAnsi="Courier"/>
        </w:rPr>
        <w:t>clean build</w:t>
      </w:r>
    </w:p>
    <w:p w14:paraId="0F4F7B97" w14:textId="77777777" w:rsidR="00AE444F" w:rsidRDefault="00AE444F" w:rsidP="004C42E3"/>
    <w:p w14:paraId="774502A7" w14:textId="787775AF" w:rsidR="00AE444F" w:rsidRDefault="00AE444F" w:rsidP="004C42E3">
      <w:r>
        <w:t>Now, if no error occurred, you can ru</w:t>
      </w:r>
      <w:r w:rsidR="009C6F28">
        <w:t xml:space="preserve">n the example by using the demo </w:t>
      </w:r>
      <w:r>
        <w:t>script</w:t>
      </w:r>
      <w:r w:rsidR="009C6F28">
        <w:t xml:space="preserve"> where $NR indicates the step you want to run</w:t>
      </w:r>
      <w:r>
        <w:t>:</w:t>
      </w:r>
      <w:r w:rsidR="009C6F28">
        <w:t xml:space="preserve"> </w:t>
      </w:r>
    </w:p>
    <w:p w14:paraId="2D83C6B7" w14:textId="77777777" w:rsidR="00AE444F" w:rsidRPr="00AE444F" w:rsidRDefault="00AE444F" w:rsidP="004C42E3">
      <w:pPr>
        <w:rPr>
          <w:rFonts w:ascii="Courier" w:hAnsi="Courier"/>
        </w:rPr>
      </w:pPr>
    </w:p>
    <w:p w14:paraId="336B32AC" w14:textId="62952F9C" w:rsidR="00AE444F" w:rsidRDefault="00AE444F" w:rsidP="004C42E3">
      <w:pPr>
        <w:rPr>
          <w:rFonts w:ascii="Courier" w:hAnsi="Courier"/>
        </w:rPr>
      </w:pPr>
      <w:r w:rsidRPr="00AE444F">
        <w:rPr>
          <w:rFonts w:ascii="Courier" w:hAnsi="Courier"/>
        </w:rPr>
        <w:t>$ bin/run_demo.sh</w:t>
      </w:r>
      <w:r w:rsidR="009C6F28">
        <w:rPr>
          <w:rFonts w:ascii="Courier" w:hAnsi="Courier"/>
        </w:rPr>
        <w:t xml:space="preserve"> $NR</w:t>
      </w:r>
    </w:p>
    <w:p w14:paraId="4DD1EE00" w14:textId="77777777" w:rsidR="00807D24" w:rsidRDefault="00807D24" w:rsidP="004C42E3">
      <w:pPr>
        <w:rPr>
          <w:rFonts w:ascii="Courier" w:hAnsi="Courier"/>
        </w:rPr>
      </w:pPr>
    </w:p>
    <w:p w14:paraId="09A45B9B" w14:textId="77777777" w:rsidR="00807D24" w:rsidRDefault="00807D24" w:rsidP="004C42E3">
      <w:pPr>
        <w:rPr>
          <w:rFonts w:ascii="Courier" w:hAnsi="Courier"/>
        </w:rPr>
      </w:pPr>
    </w:p>
    <w:p w14:paraId="015B087A" w14:textId="4CC4F2A2" w:rsidR="00807D24" w:rsidRPr="00AE444F" w:rsidRDefault="00807D24" w:rsidP="004C42E3">
      <w:pPr>
        <w:rPr>
          <w:rFonts w:ascii="Courier" w:hAnsi="Courier"/>
        </w:rPr>
      </w:pPr>
      <w:r w:rsidRPr="00807D24">
        <w:rPr>
          <w:rFonts w:ascii="Courier" w:hAnsi="Courier"/>
          <w:highlight w:val="yellow"/>
        </w:rPr>
        <w:t>MAKE SURE THAT ALL OBJECTIVES ARE MET.</w:t>
      </w:r>
    </w:p>
    <w:p w14:paraId="3283C24F" w14:textId="77777777" w:rsidR="00997BFC" w:rsidRDefault="00997BFC" w:rsidP="004C42E3"/>
    <w:p w14:paraId="03C211AB" w14:textId="77777777" w:rsidR="00B135B8" w:rsidRDefault="00B135B8" w:rsidP="00B135B8">
      <w:pPr>
        <w:pStyle w:val="berschrift2"/>
      </w:pPr>
      <w:bookmarkStart w:id="9" w:name="_Toc482047742"/>
      <w:r>
        <w:t>Conclusion &amp; Outlook</w:t>
      </w:r>
      <w:bookmarkEnd w:id="9"/>
    </w:p>
    <w:p w14:paraId="5B124CCD" w14:textId="77777777" w:rsidR="009C6F28" w:rsidRDefault="00D35175" w:rsidP="00D35175">
      <w:r>
        <w:t xml:space="preserve">This article illustrates a recurring pattern or simply: the anatomy of a </w:t>
      </w:r>
      <w:r w:rsidR="009C6F28">
        <w:t xml:space="preserve">scalable </w:t>
      </w:r>
      <w:r>
        <w:t xml:space="preserve">data product. </w:t>
      </w:r>
    </w:p>
    <w:p w14:paraId="29829FB1" w14:textId="77777777" w:rsidR="009C6F28" w:rsidRDefault="009C6F28" w:rsidP="00D35175"/>
    <w:p w14:paraId="67352A78" w14:textId="574C912C" w:rsidR="00D35175" w:rsidRDefault="00D35175" w:rsidP="00D35175">
      <w:r>
        <w:t>Multiple optimizations and variations exist. In many cases it is simply a different UI or a different source data set. Sometimes you need a</w:t>
      </w:r>
      <w:r w:rsidR="009C6F28">
        <w:t xml:space="preserve"> very</w:t>
      </w:r>
      <w:r>
        <w:t xml:space="preserve"> specific </w:t>
      </w:r>
      <w:r w:rsidR="009C6F28">
        <w:t xml:space="preserve">neural network </w:t>
      </w:r>
      <w:r>
        <w:t>and the appropriate training algorithm</w:t>
      </w:r>
      <w:r w:rsidR="009C6F28">
        <w:t xml:space="preserve"> </w:t>
      </w:r>
      <w:r>
        <w:t xml:space="preserve">may not exist yet. </w:t>
      </w:r>
      <w:r w:rsidR="009C6F28">
        <w:t>We used Deeplearning4J - bu</w:t>
      </w:r>
      <w:r>
        <w:t>t the components shown here can be seen as</w:t>
      </w:r>
      <w:r w:rsidR="009C6F28">
        <w:t xml:space="preserve"> a</w:t>
      </w:r>
      <w:r>
        <w:t xml:space="preserve"> generalized architectural pattern – no matter which ML framework has been </w:t>
      </w:r>
      <w:r w:rsidR="009C6F28">
        <w:t>chosen</w:t>
      </w:r>
      <w:r>
        <w:t>.</w:t>
      </w:r>
    </w:p>
    <w:p w14:paraId="68307EC2" w14:textId="77777777" w:rsidR="000E20B8" w:rsidRDefault="000E20B8" w:rsidP="00D35175"/>
    <w:p w14:paraId="277BD575" w14:textId="6FFD5C4F" w:rsidR="000E20B8" w:rsidRPr="00D35175" w:rsidRDefault="000E20B8" w:rsidP="00D35175">
      <w:r>
        <w:t>Our next goal is to evaluate model parallelity and data parallel training, using Deeplearning4J on CDH.</w:t>
      </w:r>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92A80" w14:textId="77777777" w:rsidR="007A0254" w:rsidRDefault="007A0254" w:rsidP="00805CE3">
      <w:r>
        <w:separator/>
      </w:r>
    </w:p>
  </w:endnote>
  <w:endnote w:type="continuationSeparator" w:id="0">
    <w:p w14:paraId="627A2A23" w14:textId="77777777" w:rsidR="007A0254" w:rsidRDefault="007A0254"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EF0BF" w14:textId="77777777" w:rsidR="007A0254" w:rsidRDefault="007A0254" w:rsidP="00805CE3">
      <w:r>
        <w:separator/>
      </w:r>
    </w:p>
  </w:footnote>
  <w:footnote w:type="continuationSeparator" w:id="0">
    <w:p w14:paraId="0DF26F92" w14:textId="77777777" w:rsidR="007A0254" w:rsidRDefault="007A0254"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ImageMagic: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0D1F87"/>
    <w:rsid w:val="000E20B8"/>
    <w:rsid w:val="00121816"/>
    <w:rsid w:val="0018498C"/>
    <w:rsid w:val="001849AD"/>
    <w:rsid w:val="001B4E27"/>
    <w:rsid w:val="00211AA9"/>
    <w:rsid w:val="00212E52"/>
    <w:rsid w:val="0021454C"/>
    <w:rsid w:val="00312720"/>
    <w:rsid w:val="00324A0F"/>
    <w:rsid w:val="00325B18"/>
    <w:rsid w:val="003C4CC6"/>
    <w:rsid w:val="003E6395"/>
    <w:rsid w:val="00474164"/>
    <w:rsid w:val="004B5B6A"/>
    <w:rsid w:val="004C42E3"/>
    <w:rsid w:val="00552110"/>
    <w:rsid w:val="005A2C77"/>
    <w:rsid w:val="005D52D8"/>
    <w:rsid w:val="006221A6"/>
    <w:rsid w:val="0062346B"/>
    <w:rsid w:val="00680E6C"/>
    <w:rsid w:val="00684403"/>
    <w:rsid w:val="006F5CD4"/>
    <w:rsid w:val="007A0254"/>
    <w:rsid w:val="007A1D10"/>
    <w:rsid w:val="007E6FF1"/>
    <w:rsid w:val="00805CE3"/>
    <w:rsid w:val="00807D24"/>
    <w:rsid w:val="00861580"/>
    <w:rsid w:val="008D050A"/>
    <w:rsid w:val="008E2FD5"/>
    <w:rsid w:val="00972155"/>
    <w:rsid w:val="00997BFC"/>
    <w:rsid w:val="009C6F28"/>
    <w:rsid w:val="009F644B"/>
    <w:rsid w:val="00A628B7"/>
    <w:rsid w:val="00A954F3"/>
    <w:rsid w:val="00A964A3"/>
    <w:rsid w:val="00AB55A8"/>
    <w:rsid w:val="00AD3431"/>
    <w:rsid w:val="00AE32BF"/>
    <w:rsid w:val="00AE444F"/>
    <w:rsid w:val="00B135B8"/>
    <w:rsid w:val="00CF16DE"/>
    <w:rsid w:val="00D21725"/>
    <w:rsid w:val="00D35175"/>
    <w:rsid w:val="00EA5121"/>
    <w:rsid w:val="00EA67AD"/>
    <w:rsid w:val="00F03B43"/>
    <w:rsid w:val="00F132C7"/>
    <w:rsid w:val="00F228A6"/>
    <w:rsid w:val="00F63FD1"/>
    <w:rsid w:val="00F650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85EE4"/>
    <w:rPr>
      <w:rFonts w:ascii="Courier New" w:hAnsi="Courier New" w:cs="Courier New"/>
      <w:sz w:val="20"/>
      <w:szCs w:val="20"/>
      <w:lang w:eastAsia="de-DE"/>
    </w:rPr>
  </w:style>
  <w:style w:type="paragraph" w:styleId="Kopfzeile">
    <w:name w:val="header"/>
    <w:basedOn w:val="Standard"/>
    <w:link w:val="KopfzeileZchn"/>
    <w:uiPriority w:val="99"/>
    <w:unhideWhenUsed/>
    <w:rsid w:val="00212E52"/>
    <w:pPr>
      <w:tabs>
        <w:tab w:val="center" w:pos="4536"/>
        <w:tab w:val="right" w:pos="9072"/>
      </w:tabs>
    </w:pPr>
  </w:style>
  <w:style w:type="character" w:customStyle="1" w:styleId="KopfzeileZchn">
    <w:name w:val="Kopfzeile Zchn"/>
    <w:basedOn w:val="Absatz-Standardschriftart"/>
    <w:link w:val="Kopfzeile"/>
    <w:uiPriority w:val="99"/>
    <w:rsid w:val="00212E52"/>
    <w:rPr>
      <w:lang w:val="en-US"/>
    </w:rPr>
  </w:style>
  <w:style w:type="paragraph" w:styleId="Fuzeile">
    <w:name w:val="footer"/>
    <w:basedOn w:val="Standard"/>
    <w:link w:val="FuzeileZchn"/>
    <w:uiPriority w:val="99"/>
    <w:unhideWhenUsed/>
    <w:rsid w:val="00212E52"/>
    <w:pPr>
      <w:tabs>
        <w:tab w:val="center" w:pos="4536"/>
        <w:tab w:val="right" w:pos="9072"/>
      </w:tabs>
    </w:pPr>
  </w:style>
  <w:style w:type="character" w:customStyle="1" w:styleId="FuzeileZchn">
    <w:name w:val="Fußzeile Zchn"/>
    <w:basedOn w:val="Absatz-Standardschriftart"/>
    <w:link w:val="Fuzeile"/>
    <w:uiPriority w:val="99"/>
    <w:rsid w:val="00212E52"/>
    <w:rPr>
      <w:lang w:val="en-US"/>
    </w:rPr>
  </w:style>
  <w:style w:type="paragraph" w:styleId="StandardWeb">
    <w:name w:val="Normal (Web)"/>
    <w:basedOn w:val="Standard"/>
    <w:uiPriority w:val="99"/>
    <w:semiHidden/>
    <w:unhideWhenUsed/>
    <w:rsid w:val="00807D24"/>
    <w:pPr>
      <w:spacing w:before="100" w:beforeAutospacing="1" w:after="100" w:afterAutospacing="1"/>
    </w:pPr>
    <w:rPr>
      <w:rFonts w:ascii="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09057857">
      <w:bodyDiv w:val="1"/>
      <w:marLeft w:val="0"/>
      <w:marRight w:val="0"/>
      <w:marTop w:val="0"/>
      <w:marBottom w:val="0"/>
      <w:divBdr>
        <w:top w:val="none" w:sz="0" w:space="0" w:color="auto"/>
        <w:left w:val="none" w:sz="0" w:space="0" w:color="auto"/>
        <w:bottom w:val="none" w:sz="0" w:space="0" w:color="auto"/>
        <w:right w:val="none" w:sz="0" w:space="0" w:color="auto"/>
      </w:divBdr>
    </w:div>
    <w:div w:id="291138600">
      <w:bodyDiv w:val="1"/>
      <w:marLeft w:val="0"/>
      <w:marRight w:val="0"/>
      <w:marTop w:val="0"/>
      <w:marBottom w:val="0"/>
      <w:divBdr>
        <w:top w:val="none" w:sz="0" w:space="0" w:color="auto"/>
        <w:left w:val="none" w:sz="0" w:space="0" w:color="auto"/>
        <w:bottom w:val="none" w:sz="0" w:space="0" w:color="auto"/>
        <w:right w:val="none" w:sz="0" w:space="0" w:color="auto"/>
      </w:divBdr>
    </w:div>
    <w:div w:id="610864790">
      <w:bodyDiv w:val="1"/>
      <w:marLeft w:val="0"/>
      <w:marRight w:val="0"/>
      <w:marTop w:val="0"/>
      <w:marBottom w:val="0"/>
      <w:divBdr>
        <w:top w:val="none" w:sz="0" w:space="0" w:color="auto"/>
        <w:left w:val="none" w:sz="0" w:space="0" w:color="auto"/>
        <w:bottom w:val="none" w:sz="0" w:space="0" w:color="auto"/>
        <w:right w:val="none" w:sz="0" w:space="0" w:color="auto"/>
      </w:divBdr>
    </w:div>
    <w:div w:id="936207236">
      <w:bodyDiv w:val="1"/>
      <w:marLeft w:val="0"/>
      <w:marRight w:val="0"/>
      <w:marTop w:val="0"/>
      <w:marBottom w:val="0"/>
      <w:divBdr>
        <w:top w:val="none" w:sz="0" w:space="0" w:color="auto"/>
        <w:left w:val="none" w:sz="0" w:space="0" w:color="auto"/>
        <w:bottom w:val="none" w:sz="0" w:space="0" w:color="auto"/>
        <w:right w:val="none" w:sz="0" w:space="0" w:color="auto"/>
      </w:divBdr>
    </w:div>
    <w:div w:id="1271357624">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886788762">
      <w:bodyDiv w:val="1"/>
      <w:marLeft w:val="0"/>
      <w:marRight w:val="0"/>
      <w:marTop w:val="0"/>
      <w:marBottom w:val="0"/>
      <w:divBdr>
        <w:top w:val="none" w:sz="0" w:space="0" w:color="auto"/>
        <w:left w:val="none" w:sz="0" w:space="0" w:color="auto"/>
        <w:bottom w:val="none" w:sz="0" w:space="0" w:color="auto"/>
        <w:right w:val="none" w:sz="0" w:space="0" w:color="auto"/>
      </w:divBdr>
    </w:div>
    <w:div w:id="1903251301">
      <w:bodyDiv w:val="1"/>
      <w:marLeft w:val="0"/>
      <w:marRight w:val="0"/>
      <w:marTop w:val="0"/>
      <w:marBottom w:val="0"/>
      <w:divBdr>
        <w:top w:val="none" w:sz="0" w:space="0" w:color="auto"/>
        <w:left w:val="none" w:sz="0" w:space="0" w:color="auto"/>
        <w:bottom w:val="none" w:sz="0" w:space="0" w:color="auto"/>
        <w:right w:val="none" w:sz="0" w:space="0" w:color="auto"/>
      </w:divBdr>
      <w:divsChild>
        <w:div w:id="1429040062">
          <w:marLeft w:val="0"/>
          <w:marRight w:val="0"/>
          <w:marTop w:val="0"/>
          <w:marBottom w:val="0"/>
          <w:divBdr>
            <w:top w:val="none" w:sz="0" w:space="0" w:color="auto"/>
            <w:left w:val="none" w:sz="0" w:space="0" w:color="auto"/>
            <w:bottom w:val="none" w:sz="0" w:space="0" w:color="auto"/>
            <w:right w:val="none" w:sz="0" w:space="0" w:color="auto"/>
          </w:divBdr>
        </w:div>
      </w:divsChild>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ystematic_errors" TargetMode="External"/><Relationship Id="rId20" Type="http://schemas.openxmlformats.org/officeDocument/2006/relationships/hyperlink" Target="https://kudu.apache.org/docs/quickstart.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Statistical_bias" TargetMode="External"/><Relationship Id="rId11" Type="http://schemas.openxmlformats.org/officeDocument/2006/relationships/hyperlink" Target="http://mathworld.wolfram.com/" TargetMode="External"/><Relationship Id="rId12" Type="http://schemas.openxmlformats.org/officeDocument/2006/relationships/hyperlink" Target="https://en.wikipedia.org/wiki/Positive_predictive_value" TargetMode="External"/><Relationship Id="rId13" Type="http://schemas.openxmlformats.org/officeDocument/2006/relationships/hyperlink" Target="http://mathworld.wolfram.com/Precision.html" TargetMode="External"/><Relationship Id="rId14" Type="http://schemas.openxmlformats.org/officeDocument/2006/relationships/hyperlink" Target="https://en.wikipedia.org/wiki/Sensitivity_and_specificity" TargetMode="External"/><Relationship Id="rId15" Type="http://schemas.openxmlformats.org/officeDocument/2006/relationships/hyperlink" Target="https://en.wikipedia.org/wiki/Precision_(information_retrieval)" TargetMode="External"/><Relationship Id="rId16" Type="http://schemas.openxmlformats.org/officeDocument/2006/relationships/hyperlink" Target="https://en.wikipedia.org/wiki/Recall_(information_retrieval)"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github.com/kamir/cdsw-dl4j-mvdp-on-cd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2588</Words>
  <Characters>16306</Characters>
  <Application>Microsoft Macintosh Word</Application>
  <DocSecurity>0</DocSecurity>
  <Lines>135</Lines>
  <Paragraphs>37</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Summary</vt:lpstr>
      <vt:lpstr>    Conclusion &amp; Outlook</vt:lpstr>
    </vt:vector>
  </TitlesOfParts>
  <LinksUpToDate>false</LinksUpToDate>
  <CharactersWithSpaces>18857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20</cp:revision>
  <dcterms:created xsi:type="dcterms:W3CDTF">2017-05-08T21:11:00Z</dcterms:created>
  <dcterms:modified xsi:type="dcterms:W3CDTF">2017-05-10T19:28:00Z</dcterms:modified>
</cp:coreProperties>
</file>