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925B" w14:textId="4F7B1F43" w:rsidR="00C41B0D" w:rsidRDefault="00895E1A" w:rsidP="007308E6">
      <w:pPr>
        <w:pStyle w:val="berschrift1"/>
      </w:pPr>
      <w:r>
        <w:t xml:space="preserve">Create </w:t>
      </w:r>
      <w:r w:rsidR="007308E6">
        <w:t>a new</w:t>
      </w:r>
      <w:r>
        <w:t xml:space="preserve"> </w:t>
      </w:r>
      <w:proofErr w:type="spellStart"/>
      <w:r>
        <w:t>Etosha</w:t>
      </w:r>
      <w:proofErr w:type="spellEnd"/>
      <w:r>
        <w:t xml:space="preserve"> tool</w:t>
      </w:r>
    </w:p>
    <w:p w14:paraId="23BF60FC" w14:textId="77777777" w:rsidR="00895E1A" w:rsidRDefault="00895E1A"/>
    <w:p w14:paraId="7FF878A9" w14:textId="77777777" w:rsidR="00895E1A" w:rsidRDefault="00895E1A">
      <w:proofErr w:type="spellStart"/>
      <w:r>
        <w:t>Etosha</w:t>
      </w:r>
      <w:proofErr w:type="spellEnd"/>
      <w:r>
        <w:t xml:space="preserve"> tools implement a particular user facing feature as Java program, using the Hadoop Tool and </w:t>
      </w:r>
      <w:proofErr w:type="spellStart"/>
      <w:r>
        <w:t>ToolRunner</w:t>
      </w:r>
      <w:proofErr w:type="spellEnd"/>
      <w:r>
        <w:t xml:space="preserve"> components.</w:t>
      </w:r>
    </w:p>
    <w:p w14:paraId="7A39F8C8" w14:textId="77777777" w:rsidR="00895E1A" w:rsidRDefault="00895E1A"/>
    <w:p w14:paraId="1D0A0792" w14:textId="77777777" w:rsidR="00851040" w:rsidRPr="00851040" w:rsidRDefault="00895E1A" w:rsidP="00851040">
      <w:pPr>
        <w:pStyle w:val="Listenabsatz"/>
        <w:numPr>
          <w:ilvl w:val="0"/>
          <w:numId w:val="1"/>
        </w:numPr>
        <w:rPr>
          <w:rFonts w:ascii="Courier" w:hAnsi="Courier"/>
          <w:sz w:val="18"/>
          <w:szCs w:val="18"/>
        </w:rPr>
      </w:pPr>
      <w:r>
        <w:t>Generate simple Java program</w:t>
      </w:r>
    </w:p>
    <w:p w14:paraId="24D129B5" w14:textId="77777777" w:rsidR="00851040" w:rsidRPr="00851040" w:rsidRDefault="00851040" w:rsidP="00851040">
      <w:pPr>
        <w:pStyle w:val="Listenabsatz"/>
        <w:rPr>
          <w:rFonts w:ascii="Courier" w:hAnsi="Courier"/>
          <w:sz w:val="18"/>
          <w:szCs w:val="18"/>
        </w:rPr>
      </w:pPr>
    </w:p>
    <w:p w14:paraId="0739CB0A" w14:textId="35607EFA" w:rsidR="00895E1A" w:rsidRPr="00851040" w:rsidRDefault="00851040" w:rsidP="00851040">
      <w:pPr>
        <w:ind w:left="360"/>
        <w:rPr>
          <w:rFonts w:ascii="Courier" w:hAnsi="Courier"/>
          <w:sz w:val="18"/>
          <w:szCs w:val="18"/>
        </w:rPr>
      </w:pP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mvn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</w:t>
      </w:r>
      <w:proofErr w:type="spellStart"/>
      <w:proofErr w:type="gram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archetype:generate</w:t>
      </w:r>
      <w:proofErr w:type="spellEnd"/>
      <w:proofErr w:type="gram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</w:t>
      </w: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DgroupId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=</w:t>
      </w: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org.apache.etosha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</w:t>
      </w: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DartifactId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=</w:t>
      </w:r>
      <w:proofErr w:type="spellStart"/>
      <w:r w:rsidRPr="007308E6">
        <w:rPr>
          <w:rFonts w:ascii="Courier" w:hAnsi="Courier" w:cs="Menlo"/>
          <w:b/>
          <w:color w:val="000000"/>
          <w:sz w:val="18"/>
          <w:szCs w:val="18"/>
          <w:lang w:val="de-DE"/>
        </w:rPr>
        <w:t>etosha</w:t>
      </w:r>
      <w:proofErr w:type="spellEnd"/>
      <w:r w:rsidRPr="007308E6">
        <w:rPr>
          <w:rFonts w:ascii="Courier" w:hAnsi="Courier" w:cs="Menlo"/>
          <w:b/>
          <w:color w:val="000000"/>
          <w:sz w:val="18"/>
          <w:szCs w:val="18"/>
          <w:lang w:val="de-DE"/>
        </w:rPr>
        <w:t>-tool-</w:t>
      </w:r>
      <w:proofErr w:type="spellStart"/>
      <w:r w:rsidR="007308E6">
        <w:rPr>
          <w:rFonts w:ascii="Courier" w:hAnsi="Courier" w:cs="Menlo"/>
          <w:b/>
          <w:color w:val="000000"/>
          <w:sz w:val="18"/>
          <w:szCs w:val="18"/>
          <w:lang w:val="de-DE"/>
        </w:rPr>
        <w:t>expose</w:t>
      </w:r>
      <w:proofErr w:type="spellEnd"/>
      <w:r w:rsidR="007308E6">
        <w:rPr>
          <w:rFonts w:ascii="Courier" w:hAnsi="Courier" w:cs="Menlo"/>
          <w:b/>
          <w:color w:val="000000"/>
          <w:sz w:val="18"/>
          <w:szCs w:val="18"/>
          <w:lang w:val="de-DE"/>
        </w:rPr>
        <w:t>-</w:t>
      </w:r>
      <w:r w:rsidRPr="007308E6">
        <w:rPr>
          <w:rFonts w:ascii="Courier" w:hAnsi="Courier" w:cs="Menlo"/>
          <w:b/>
          <w:color w:val="000000"/>
          <w:sz w:val="18"/>
          <w:szCs w:val="18"/>
          <w:lang w:val="de-DE"/>
        </w:rPr>
        <w:t>simple</w:t>
      </w: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</w:t>
      </w: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Dpackage</w:t>
      </w:r>
      <w:proofErr w:type="spellEnd"/>
      <w:r w:rsidR="007308E6">
        <w:rPr>
          <w:rFonts w:ascii="Courier" w:hAnsi="Courier" w:cs="Menlo"/>
          <w:color w:val="000000"/>
          <w:sz w:val="18"/>
          <w:szCs w:val="18"/>
          <w:lang w:val="de-DE"/>
        </w:rPr>
        <w:t>=</w:t>
      </w:r>
      <w:proofErr w:type="spellStart"/>
      <w:r w:rsidR="007308E6">
        <w:rPr>
          <w:rFonts w:ascii="Courier" w:hAnsi="Courier" w:cs="Menlo"/>
          <w:color w:val="000000"/>
          <w:sz w:val="18"/>
          <w:szCs w:val="18"/>
          <w:lang w:val="de-DE"/>
        </w:rPr>
        <w:t>org.apache.etosha.tools.</w:t>
      </w:r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expose</w:t>
      </w:r>
      <w:r w:rsidR="007308E6">
        <w:rPr>
          <w:rFonts w:ascii="Courier" w:hAnsi="Courier" w:cs="Menlo"/>
          <w:color w:val="000000"/>
          <w:sz w:val="18"/>
          <w:szCs w:val="18"/>
          <w:lang w:val="de-DE"/>
        </w:rPr>
        <w:t>.simple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 xml:space="preserve"> -</w:t>
      </w:r>
      <w:proofErr w:type="spellStart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Dversion</w:t>
      </w:r>
      <w:proofErr w:type="spellEnd"/>
      <w:r w:rsidRPr="00851040">
        <w:rPr>
          <w:rFonts w:ascii="Courier" w:hAnsi="Courier" w:cs="Menlo"/>
          <w:color w:val="000000"/>
          <w:sz w:val="18"/>
          <w:szCs w:val="18"/>
          <w:lang w:val="de-DE"/>
        </w:rPr>
        <w:t>=0.1.0-SNAPSHOT</w:t>
      </w:r>
    </w:p>
    <w:p w14:paraId="4F2F00A5" w14:textId="77777777" w:rsidR="00895E1A" w:rsidRDefault="00895E1A" w:rsidP="00895E1A"/>
    <w:p w14:paraId="593894C1" w14:textId="77777777" w:rsidR="00895E1A" w:rsidRDefault="00895E1A" w:rsidP="00895E1A"/>
    <w:p w14:paraId="6AAF8FA5" w14:textId="77777777" w:rsidR="00895E1A" w:rsidRDefault="00895E1A" w:rsidP="00895E1A">
      <w:pPr>
        <w:pStyle w:val="Listenabsatz"/>
        <w:numPr>
          <w:ilvl w:val="0"/>
          <w:numId w:val="1"/>
        </w:numPr>
      </w:pPr>
      <w:r>
        <w:t xml:space="preserve">Implement Tool: </w:t>
      </w:r>
      <w:hyperlink r:id="rId5" w:history="1">
        <w:r w:rsidRPr="00A13409">
          <w:rPr>
            <w:rStyle w:val="Link"/>
          </w:rPr>
          <w:t>http://www.tikalk.com/build-your-first-hadoop-project-maven/</w:t>
        </w:r>
      </w:hyperlink>
    </w:p>
    <w:p w14:paraId="6C269D7B" w14:textId="77777777" w:rsidR="00895E1A" w:rsidRDefault="00895E1A" w:rsidP="00895E1A"/>
    <w:p w14:paraId="20747125" w14:textId="0342EB40" w:rsidR="00895E1A" w:rsidRDefault="007308E6" w:rsidP="00895E1A">
      <w:pPr>
        <w:pStyle w:val="Listenabsatz"/>
        <w:numPr>
          <w:ilvl w:val="0"/>
          <w:numId w:val="1"/>
        </w:numPr>
      </w:pPr>
      <w:r>
        <w:t>Add dependency to Hadoop-client 2.7.3</w:t>
      </w:r>
    </w:p>
    <w:p w14:paraId="3947B065" w14:textId="77777777" w:rsidR="007308E6" w:rsidRDefault="007308E6" w:rsidP="007308E6"/>
    <w:p w14:paraId="1F9DC95E" w14:textId="77777777" w:rsidR="007308E6" w:rsidRDefault="007308E6" w:rsidP="00895E1A">
      <w:pPr>
        <w:pStyle w:val="Listenabsatz"/>
        <w:numPr>
          <w:ilvl w:val="0"/>
          <w:numId w:val="1"/>
        </w:numPr>
      </w:pPr>
    </w:p>
    <w:p w14:paraId="2E255CDA" w14:textId="77777777" w:rsidR="00895E1A" w:rsidRDefault="00895E1A" w:rsidP="00895E1A"/>
    <w:p w14:paraId="6A67EAD0" w14:textId="77777777" w:rsidR="00895E1A" w:rsidRDefault="00895E1A" w:rsidP="00895E1A">
      <w:r>
        <w:br/>
        <w:t>Add this code:</w:t>
      </w:r>
    </w:p>
    <w:p w14:paraId="2FA822AD" w14:textId="77777777" w:rsidR="00895E1A" w:rsidRDefault="00895E1A" w:rsidP="00895E1A"/>
    <w:p w14:paraId="5E777F2E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public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class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App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extends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Configured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implements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Tool {</w:t>
      </w:r>
    </w:p>
    <w:p w14:paraId="2956E35A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</w:p>
    <w:p w14:paraId="055CACCB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public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static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void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main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(</w:t>
      </w:r>
      <w:proofErr w:type="gram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String[</w:t>
      </w:r>
      <w:proofErr w:type="gram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]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args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)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throws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Exception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{</w:t>
      </w:r>
    </w:p>
    <w:p w14:paraId="4F5DAAF5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</w:p>
    <w:p w14:paraId="57745038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Configuration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cfg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=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new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proofErr w:type="gram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Configuration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(</w:t>
      </w:r>
      <w:proofErr w:type="gram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);</w:t>
      </w:r>
    </w:p>
    <w:p w14:paraId="24365EAB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</w:p>
    <w:p w14:paraId="54DA964B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int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res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= </w:t>
      </w:r>
      <w:proofErr w:type="spellStart"/>
      <w:proofErr w:type="gram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ToolRunner.run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(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cfg</w:t>
      </w:r>
      <w:proofErr w:type="spellEnd"/>
      <w:proofErr w:type="gram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,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new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App(),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args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);</w:t>
      </w:r>
    </w:p>
    <w:p w14:paraId="60C4A2B8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</w:p>
    <w:p w14:paraId="72A36720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    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System.exit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(</w:t>
      </w:r>
      <w:proofErr w:type="spellStart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res</w:t>
      </w:r>
      <w:proofErr w:type="spellEnd"/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);</w:t>
      </w:r>
    </w:p>
    <w:p w14:paraId="01B82141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</w:t>
      </w:r>
    </w:p>
    <w:p w14:paraId="0FE05A03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 xml:space="preserve">    }</w:t>
      </w:r>
    </w:p>
    <w:p w14:paraId="2CE9DCB1" w14:textId="77777777" w:rsidR="007308E6" w:rsidRPr="007308E6" w:rsidRDefault="007308E6" w:rsidP="007308E6">
      <w:pPr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</w:pPr>
      <w:r w:rsidRPr="007308E6">
        <w:rPr>
          <w:rFonts w:ascii="Helvetica" w:eastAsia="Times New Roman" w:hAnsi="Helvetica" w:cs="Times New Roman"/>
          <w:color w:val="222222"/>
          <w:shd w:val="clear" w:color="auto" w:fill="EEEEEE"/>
          <w:lang w:val="de-DE" w:eastAsia="de-DE"/>
        </w:rPr>
        <w:t>}</w:t>
      </w:r>
    </w:p>
    <w:p w14:paraId="2330F7F3" w14:textId="77777777" w:rsidR="00895E1A" w:rsidRDefault="00895E1A" w:rsidP="00895E1A">
      <w:bookmarkStart w:id="0" w:name="_GoBack"/>
      <w:bookmarkEnd w:id="0"/>
    </w:p>
    <w:p w14:paraId="28A4E26C" w14:textId="77777777" w:rsidR="00895E1A" w:rsidRDefault="00895E1A" w:rsidP="00895E1A">
      <w:r>
        <w:tab/>
      </w:r>
    </w:p>
    <w:sectPr w:rsidR="00895E1A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A1512"/>
    <w:multiLevelType w:val="hybridMultilevel"/>
    <w:tmpl w:val="C3E6D1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A"/>
    <w:rsid w:val="00121816"/>
    <w:rsid w:val="004C620A"/>
    <w:rsid w:val="007308E6"/>
    <w:rsid w:val="00851040"/>
    <w:rsid w:val="00895E1A"/>
    <w:rsid w:val="008D050A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81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0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E1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95E1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5E1A"/>
    <w:rPr>
      <w:rFonts w:ascii="Courier New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8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ikalk.com/build-your-first-hadoop-project-mave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a new Etosha tool</vt:lpstr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2016-09-30T06:09:00Z</dcterms:created>
  <dcterms:modified xsi:type="dcterms:W3CDTF">2016-09-30T06:55:00Z</dcterms:modified>
</cp:coreProperties>
</file>