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1340" w14:textId="3DD3EC03" w:rsidR="00C41B0D" w:rsidRPr="00C862C7" w:rsidRDefault="001E7C9D" w:rsidP="001411D6">
      <w:pPr>
        <w:pStyle w:val="berschrift1"/>
        <w:rPr>
          <w:b/>
          <w:color w:val="000000" w:themeColor="text1"/>
        </w:rPr>
      </w:pPr>
      <w:r w:rsidRPr="00C862C7">
        <w:rPr>
          <w:b/>
          <w:color w:val="000000" w:themeColor="text1"/>
        </w:rPr>
        <w:t>How</w:t>
      </w:r>
      <w:r w:rsidR="00C06B50" w:rsidRPr="00C862C7">
        <w:rPr>
          <w:b/>
          <w:color w:val="000000" w:themeColor="text1"/>
        </w:rPr>
        <w:t>-</w:t>
      </w:r>
      <w:r w:rsidRPr="00C862C7">
        <w:rPr>
          <w:b/>
          <w:color w:val="000000" w:themeColor="text1"/>
        </w:rPr>
        <w:t xml:space="preserve">To </w:t>
      </w:r>
      <w:r w:rsidR="00FE1624" w:rsidRPr="00C862C7">
        <w:rPr>
          <w:b/>
          <w:color w:val="000000" w:themeColor="text1"/>
        </w:rPr>
        <w:t>Build</w:t>
      </w:r>
      <w:r w:rsidRPr="00C862C7">
        <w:rPr>
          <w:b/>
          <w:color w:val="000000" w:themeColor="text1"/>
        </w:rPr>
        <w:t xml:space="preserve"> </w:t>
      </w:r>
      <w:proofErr w:type="gramStart"/>
      <w:r w:rsidR="00FE1624" w:rsidRPr="00C862C7">
        <w:rPr>
          <w:b/>
          <w:color w:val="000000" w:themeColor="text1"/>
        </w:rPr>
        <w:t>A</w:t>
      </w:r>
      <w:proofErr w:type="gramEnd"/>
      <w:r w:rsidR="00FE1624" w:rsidRPr="00C862C7">
        <w:rPr>
          <w:b/>
          <w:color w:val="000000" w:themeColor="text1"/>
        </w:rPr>
        <w:t xml:space="preserve"> Data</w:t>
      </w:r>
      <w:r w:rsidRPr="00C862C7">
        <w:rPr>
          <w:b/>
          <w:color w:val="000000" w:themeColor="text1"/>
        </w:rPr>
        <w:t xml:space="preserve"> </w:t>
      </w:r>
      <w:r w:rsidR="00FE1624" w:rsidRPr="00C862C7">
        <w:rPr>
          <w:b/>
          <w:color w:val="000000" w:themeColor="text1"/>
        </w:rPr>
        <w:t>Catalog using Semantic Logging</w:t>
      </w:r>
    </w:p>
    <w:p w14:paraId="26C643DC" w14:textId="77777777" w:rsidR="00FE1624" w:rsidRDefault="00FE1624"/>
    <w:p w14:paraId="1F261EF3" w14:textId="78F97949" w:rsidR="00FE1624" w:rsidRDefault="00FE1624">
      <w:r>
        <w:t>In a data driven world we have to navigate</w:t>
      </w:r>
      <w:r w:rsidR="00C06B50">
        <w:t xml:space="preserve"> along new paths. Big Data </w:t>
      </w:r>
      <w:r w:rsidR="00C862C7">
        <w:t xml:space="preserve">is the magic which opens up </w:t>
      </w:r>
      <w:r w:rsidR="001411D6">
        <w:t>new dimens</w:t>
      </w:r>
      <w:r w:rsidR="00C862C7">
        <w:t xml:space="preserve">ions. This can be a </w:t>
      </w:r>
      <w:r w:rsidR="001411D6">
        <w:t>cha</w:t>
      </w:r>
      <w:r>
        <w:t>l</w:t>
      </w:r>
      <w:r w:rsidR="001411D6">
        <w:t>le</w:t>
      </w:r>
      <w:r>
        <w:t>nge</w:t>
      </w:r>
      <w:r w:rsidR="00C862C7">
        <w:t xml:space="preserve"> besides a huge advantage. N</w:t>
      </w:r>
      <w:r>
        <w:t>ot much was done in the past to map the “data world”. Sea</w:t>
      </w:r>
      <w:r w:rsidR="001411D6">
        <w:t>r</w:t>
      </w:r>
      <w:r>
        <w:t>ch technology was driving the usage of the internet but search alone gives us no</w:t>
      </w:r>
      <w:r w:rsidR="00C862C7">
        <w:t xml:space="preserve"> strategic orientation in the data space. Equally, h</w:t>
      </w:r>
      <w:r>
        <w:t>aving paper and ink does not mean that you have a map for your journey</w:t>
      </w:r>
      <w:r w:rsidR="00C862C7">
        <w:t xml:space="preserve"> already</w:t>
      </w:r>
      <w:r>
        <w:t xml:space="preserve"> in your hands.  </w:t>
      </w:r>
    </w:p>
    <w:p w14:paraId="147E0375" w14:textId="77777777" w:rsidR="00FE1624" w:rsidRDefault="00FE1624"/>
    <w:p w14:paraId="4157554D" w14:textId="035D8C17" w:rsidR="00FE1624" w:rsidRDefault="00FE1624">
      <w:r>
        <w:t>Like a traditional map needs paper and ink</w:t>
      </w:r>
      <w:r w:rsidR="00C862C7">
        <w:t xml:space="preserve"> </w:t>
      </w:r>
      <w:r>
        <w:t xml:space="preserve">a mobile device </w:t>
      </w:r>
      <w:r w:rsidR="00C862C7">
        <w:t xml:space="preserve">needs </w:t>
      </w:r>
      <w:r>
        <w:t xml:space="preserve">appropriate apps </w:t>
      </w:r>
      <w:r w:rsidR="00C862C7">
        <w:t xml:space="preserve">in our modern world </w:t>
      </w:r>
      <w:r>
        <w:t>–</w:t>
      </w:r>
      <w:r w:rsidR="00C862C7">
        <w:t xml:space="preserve"> but</w:t>
      </w:r>
      <w:r>
        <w:t xml:space="preserve"> the content is what matters most, followed by usability aspects. This is why data catalogs should not be evaluated by completeness and accuracy only. Some means of fuzzy search and even fuzzy information is sometimes better than having no information at all.</w:t>
      </w:r>
    </w:p>
    <w:p w14:paraId="4E7054D9" w14:textId="77777777" w:rsidR="00FE1624" w:rsidRDefault="00FE1624"/>
    <w:p w14:paraId="4673D58F" w14:textId="6AB111F9" w:rsidR="008454C7" w:rsidRDefault="00FE1624">
      <w:r>
        <w:t>Let’s look deeper into usability. A data catalog should be open in terms of technology and access to it’s content. Since the catalog contains data about the data</w:t>
      </w:r>
      <w:r w:rsidR="00C862C7">
        <w:t xml:space="preserve"> - </w:t>
      </w:r>
      <w:r>
        <w:t xml:space="preserve">not the data </w:t>
      </w:r>
      <w:r w:rsidR="001411D6">
        <w:t>itself</w:t>
      </w:r>
      <w:r w:rsidR="00C862C7">
        <w:t xml:space="preserve"> - </w:t>
      </w:r>
      <w:r>
        <w:t xml:space="preserve">we shouldn’t be too picky. But </w:t>
      </w:r>
      <w:r w:rsidR="008454C7">
        <w:t xml:space="preserve">as always – being careful is better than too much of risk, </w:t>
      </w:r>
      <w:r w:rsidR="00C862C7">
        <w:t>especially in a very</w:t>
      </w:r>
      <w:r w:rsidR="008454C7">
        <w:t xml:space="preserve"> open world. With this in mind, we should say</w:t>
      </w:r>
      <w:r w:rsidR="00C862C7">
        <w:t>:</w:t>
      </w:r>
      <w:r w:rsidR="008454C7">
        <w:t xml:space="preserve"> </w:t>
      </w:r>
      <w:r w:rsidR="00C862C7">
        <w:t>“T</w:t>
      </w:r>
      <w:r w:rsidR="008454C7">
        <w:t>he data inside the data catalog should be as open as possible for authorized people and systems.</w:t>
      </w:r>
      <w:r w:rsidR="00C862C7">
        <w:t>”</w:t>
      </w:r>
      <w:r w:rsidR="008454C7">
        <w:t xml:space="preserve"> </w:t>
      </w:r>
      <w:r w:rsidR="00C862C7">
        <w:t>We have to build up the data catalog without t</w:t>
      </w:r>
      <w:r w:rsidR="008454C7">
        <w:t>echnical limitation</w:t>
      </w:r>
      <w:r w:rsidR="00C862C7">
        <w:t>s which</w:t>
      </w:r>
      <w:r w:rsidR="008454C7">
        <w:t xml:space="preserve"> </w:t>
      </w:r>
      <w:r w:rsidR="00C862C7">
        <w:t xml:space="preserve">could </w:t>
      </w:r>
      <w:r w:rsidR="008454C7">
        <w:t>stop us from exporting and merging multiple catalogs</w:t>
      </w:r>
      <w:r w:rsidR="00C862C7">
        <w:t>.</w:t>
      </w:r>
      <w:r w:rsidR="008454C7">
        <w:t xml:space="preserve"> </w:t>
      </w:r>
    </w:p>
    <w:p w14:paraId="64D4A8C9" w14:textId="77777777" w:rsidR="008454C7" w:rsidRDefault="008454C7"/>
    <w:p w14:paraId="4D5C1F0E" w14:textId="67CF6145" w:rsidR="008454C7" w:rsidRDefault="008454C7">
      <w:bookmarkStart w:id="0" w:name="OLE_LINK1"/>
      <w:bookmarkStart w:id="1" w:name="OLE_LINK2"/>
      <w:r>
        <w:t xml:space="preserve">Time evolution </w:t>
      </w:r>
      <w:bookmarkEnd w:id="0"/>
      <w:bookmarkEnd w:id="1"/>
      <w:r>
        <w:t>of the content matters as well</w:t>
      </w:r>
      <w:r w:rsidR="00C862C7">
        <w:t xml:space="preserve">! </w:t>
      </w:r>
      <w:r>
        <w:t xml:space="preserve">Data sets are usually not </w:t>
      </w:r>
      <w:r w:rsidR="00C862C7">
        <w:t>static as books are</w:t>
      </w:r>
      <w:r>
        <w:t xml:space="preserve"> – especially in near real time scenarios </w:t>
      </w:r>
      <w:r w:rsidR="00C862C7">
        <w:t xml:space="preserve">(driven by an </w:t>
      </w:r>
      <w:proofErr w:type="spellStart"/>
      <w:r w:rsidR="00C862C7">
        <w:t>IoT</w:t>
      </w:r>
      <w:proofErr w:type="spellEnd"/>
      <w:r w:rsidR="00C862C7">
        <w:t xml:space="preserve"> world) </w:t>
      </w:r>
      <w:r>
        <w:t>we have to consider the life cycle stage</w:t>
      </w:r>
      <w:r w:rsidR="00137AAA">
        <w:t xml:space="preserve">s. </w:t>
      </w:r>
    </w:p>
    <w:p w14:paraId="62203579" w14:textId="77777777" w:rsidR="00137AAA" w:rsidRDefault="00137AAA"/>
    <w:p w14:paraId="08B0578D" w14:textId="1F72BD1D" w:rsidR="00137AAA" w:rsidRDefault="00137AAA" w:rsidP="00137AAA">
      <w:r w:rsidRPr="00C862C7">
        <w:rPr>
          <w:color w:val="0070C0"/>
        </w:rPr>
        <w:t xml:space="preserve">The </w:t>
      </w:r>
      <w:proofErr w:type="spellStart"/>
      <w:r w:rsidRPr="00C862C7">
        <w:rPr>
          <w:color w:val="0070C0"/>
        </w:rPr>
        <w:t>Etosha</w:t>
      </w:r>
      <w:proofErr w:type="spellEnd"/>
      <w:r w:rsidRPr="00C862C7">
        <w:rPr>
          <w:color w:val="0070C0"/>
        </w:rPr>
        <w:t xml:space="preserve"> project builds the open source components for open data catalogs</w:t>
      </w:r>
      <w:r>
        <w:t xml:space="preserve">. This means </w:t>
      </w:r>
      <w:r w:rsidR="00C862C7">
        <w:t xml:space="preserve">that </w:t>
      </w:r>
      <w:r>
        <w:t>data inspectors and profilers for integration in your own application or simply for interactive use in the Spark-shell build the base</w:t>
      </w:r>
      <w:r w:rsidR="00C862C7">
        <w:t xml:space="preserve"> of the project</w:t>
      </w:r>
      <w:r>
        <w:t>. Full-text search, a graph database, and an RDF store build the backbone for multiple access strategies. RDF was chosen as data export and exchange forma</w:t>
      </w:r>
      <w:r w:rsidR="00C862C7">
        <w:t>t</w:t>
      </w:r>
      <w:r>
        <w:t xml:space="preserve">. Finally, the success of </w:t>
      </w:r>
      <w:proofErr w:type="spellStart"/>
      <w:r w:rsidR="001411D6">
        <w:t>G</w:t>
      </w:r>
      <w:r>
        <w:t>it</w:t>
      </w:r>
      <w:proofErr w:type="spellEnd"/>
      <w:r>
        <w:t xml:space="preserve"> technology motivates us to</w:t>
      </w:r>
      <w:r w:rsidR="001411D6">
        <w:t xml:space="preserve"> offer</w:t>
      </w:r>
      <w:r>
        <w:t xml:space="preserve"> a rich set of publication and integration capabilities. </w:t>
      </w:r>
    </w:p>
    <w:p w14:paraId="701B619C" w14:textId="77777777" w:rsidR="00137AAA" w:rsidRDefault="00137AAA"/>
    <w:p w14:paraId="657C9003" w14:textId="6078D793" w:rsidR="00FE1624" w:rsidRPr="00137AAA" w:rsidRDefault="00137AAA" w:rsidP="00137AAA">
      <w:r>
        <w:t xml:space="preserve">The following </w:t>
      </w:r>
      <w:bookmarkStart w:id="2" w:name="OLE_LINK5"/>
      <w:bookmarkStart w:id="3" w:name="OLE_LINK6"/>
      <w:r>
        <w:t xml:space="preserve">section </w:t>
      </w:r>
      <w:bookmarkStart w:id="4" w:name="OLE_LINK3"/>
      <w:bookmarkStart w:id="5" w:name="OLE_LINK4"/>
      <w:bookmarkEnd w:id="2"/>
      <w:bookmarkEnd w:id="3"/>
      <w:r>
        <w:t xml:space="preserve">addresses </w:t>
      </w:r>
      <w:bookmarkEnd w:id="4"/>
      <w:bookmarkEnd w:id="5"/>
      <w:r w:rsidR="00C862C7">
        <w:t xml:space="preserve">some </w:t>
      </w:r>
      <w:r>
        <w:t>issues, raised by Todd Goldman in his blog [1]:</w:t>
      </w:r>
    </w:p>
    <w:p w14:paraId="76ADA41E" w14:textId="77777777" w:rsidR="00137AAA" w:rsidRDefault="00137AAA" w:rsidP="00FE1624">
      <w:pPr>
        <w:pStyle w:val="StandardWeb"/>
        <w:spacing w:before="0" w:beforeAutospacing="0" w:after="0" w:afterAutospacing="0"/>
        <w:textAlignment w:val="baseline"/>
        <w:rPr>
          <w:rFonts w:ascii="Helvetica" w:hAnsi="Helvetica"/>
          <w:color w:val="666666"/>
        </w:rPr>
      </w:pPr>
    </w:p>
    <w:p w14:paraId="7E7E1BB7" w14:textId="04F42EFB" w:rsidR="00137AAA" w:rsidRDefault="00FE1624" w:rsidP="00C862C7">
      <w:pPr>
        <w:pStyle w:val="berschrift3"/>
        <w:rPr>
          <w:rStyle w:val="apple-converted-space"/>
          <w:rFonts w:ascii="Helvetica" w:hAnsi="Helvetica"/>
          <w:color w:val="666666"/>
        </w:rPr>
      </w:pPr>
      <w:r>
        <w:rPr>
          <w:rStyle w:val="Fett"/>
          <w:rFonts w:ascii="Helvetica" w:hAnsi="Helvetica"/>
          <w:color w:val="666666"/>
          <w:bdr w:val="none" w:sz="0" w:space="0" w:color="auto" w:frame="1"/>
        </w:rPr>
        <w:t xml:space="preserve">Discovery </w:t>
      </w:r>
      <w:proofErr w:type="spellStart"/>
      <w:r>
        <w:rPr>
          <w:rStyle w:val="Fett"/>
          <w:rFonts w:ascii="Helvetica" w:hAnsi="Helvetica"/>
          <w:color w:val="666666"/>
          <w:bdr w:val="none" w:sz="0" w:space="0" w:color="auto" w:frame="1"/>
        </w:rPr>
        <w:t>and</w:t>
      </w:r>
      <w:proofErr w:type="spellEnd"/>
      <w:r>
        <w:rPr>
          <w:rStyle w:val="Fett"/>
          <w:rFonts w:ascii="Helvetica" w:hAnsi="Helvetica"/>
          <w:color w:val="666666"/>
          <w:bdr w:val="none" w:sz="0" w:space="0" w:color="auto" w:frame="1"/>
        </w:rPr>
        <w:t xml:space="preserve"> </w:t>
      </w:r>
      <w:proofErr w:type="spellStart"/>
      <w:r>
        <w:rPr>
          <w:rStyle w:val="Fett"/>
          <w:rFonts w:ascii="Helvetica" w:hAnsi="Helvetica"/>
          <w:color w:val="666666"/>
          <w:bdr w:val="none" w:sz="0" w:space="0" w:color="auto" w:frame="1"/>
        </w:rPr>
        <w:t>Automated</w:t>
      </w:r>
      <w:proofErr w:type="spellEnd"/>
      <w:r>
        <w:rPr>
          <w:rStyle w:val="Fett"/>
          <w:rFonts w:ascii="Helvetica" w:hAnsi="Helvetica"/>
          <w:color w:val="666666"/>
          <w:bdr w:val="none" w:sz="0" w:space="0" w:color="auto" w:frame="1"/>
        </w:rPr>
        <w:t xml:space="preserve"> </w:t>
      </w:r>
      <w:proofErr w:type="spellStart"/>
      <w:r>
        <w:rPr>
          <w:rStyle w:val="Fett"/>
          <w:rFonts w:ascii="Helvetica" w:hAnsi="Helvetica"/>
          <w:color w:val="666666"/>
          <w:bdr w:val="none" w:sz="0" w:space="0" w:color="auto" w:frame="1"/>
        </w:rPr>
        <w:t>Tagging</w:t>
      </w:r>
      <w:proofErr w:type="spellEnd"/>
    </w:p>
    <w:p w14:paraId="46FA2F65" w14:textId="77777777" w:rsidR="00137AAA" w:rsidRDefault="00137AAA" w:rsidP="00FE1624">
      <w:pPr>
        <w:pStyle w:val="StandardWeb"/>
        <w:spacing w:before="0" w:beforeAutospacing="0" w:after="0" w:afterAutospacing="0"/>
        <w:textAlignment w:val="baseline"/>
        <w:rPr>
          <w:rFonts w:asciiTheme="minorHAnsi" w:hAnsiTheme="minorHAnsi" w:cstheme="minorBidi"/>
          <w:lang w:val="en-US" w:eastAsia="en-US"/>
        </w:rPr>
      </w:pPr>
      <w:r>
        <w:rPr>
          <w:rFonts w:asciiTheme="minorHAnsi" w:hAnsiTheme="minorHAnsi" w:cstheme="minorBidi"/>
          <w:lang w:val="en-US" w:eastAsia="en-US"/>
        </w:rPr>
        <w:t xml:space="preserve">Due to the large amount of </w:t>
      </w:r>
      <w:bookmarkStart w:id="6" w:name="OLE_LINK7"/>
      <w:bookmarkStart w:id="7" w:name="OLE_LINK8"/>
      <w:bookmarkStart w:id="8" w:name="OLE_LINK9"/>
      <w:r>
        <w:rPr>
          <w:rFonts w:asciiTheme="minorHAnsi" w:hAnsiTheme="minorHAnsi" w:cstheme="minorBidi"/>
          <w:lang w:val="en-US" w:eastAsia="en-US"/>
        </w:rPr>
        <w:t xml:space="preserve">information </w:t>
      </w:r>
      <w:bookmarkEnd w:id="6"/>
      <w:bookmarkEnd w:id="7"/>
      <w:bookmarkEnd w:id="8"/>
      <w:r>
        <w:rPr>
          <w:rFonts w:asciiTheme="minorHAnsi" w:hAnsiTheme="minorHAnsi" w:cstheme="minorBidi"/>
          <w:lang w:val="en-US" w:eastAsia="en-US"/>
        </w:rPr>
        <w:t xml:space="preserve">and data which surrounds us we need an automatic approach beside crowd-sourcing. </w:t>
      </w:r>
    </w:p>
    <w:p w14:paraId="06F90F89" w14:textId="77777777" w:rsidR="00FE1624" w:rsidRPr="001411D6" w:rsidRDefault="00137AAA" w:rsidP="00137AAA">
      <w:pPr>
        <w:pStyle w:val="StandardWeb"/>
        <w:spacing w:before="0" w:beforeAutospacing="0" w:after="0" w:afterAutospacing="0"/>
        <w:textAlignment w:val="baseline"/>
        <w:rPr>
          <w:rFonts w:ascii="Helvetica" w:hAnsi="Helvetica"/>
          <w:i/>
          <w:color w:val="0070C0"/>
        </w:rPr>
      </w:pPr>
      <w:proofErr w:type="spellStart"/>
      <w:r w:rsidRPr="001411D6">
        <w:rPr>
          <w:rFonts w:asciiTheme="minorHAnsi" w:hAnsiTheme="minorHAnsi" w:cstheme="minorBidi"/>
          <w:i/>
          <w:color w:val="0070C0"/>
          <w:lang w:val="en-US" w:eastAsia="en-US"/>
        </w:rPr>
        <w:t>Etosha</w:t>
      </w:r>
      <w:proofErr w:type="spellEnd"/>
      <w:r w:rsidRPr="001411D6">
        <w:rPr>
          <w:rFonts w:asciiTheme="minorHAnsi" w:hAnsiTheme="minorHAnsi" w:cstheme="minorBidi"/>
          <w:i/>
          <w:color w:val="0070C0"/>
          <w:lang w:val="en-US" w:eastAsia="en-US"/>
        </w:rPr>
        <w:t xml:space="preserve"> offers data inspection procedures and routines for automatic execution during data ingestion or directly afterwards. Footprints of individual columns of structured data sets are extracted for classification and comparison with future datasets.</w:t>
      </w:r>
    </w:p>
    <w:p w14:paraId="1BD5A615"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6E5126A7" w14:textId="6395F94F" w:rsidR="00137AAA" w:rsidRDefault="00FE1624" w:rsidP="00FE1624">
      <w:pPr>
        <w:pStyle w:val="StandardWeb"/>
        <w:spacing w:before="0" w:beforeAutospacing="0" w:after="0" w:afterAutospacing="0"/>
        <w:textAlignment w:val="baseline"/>
        <w:rPr>
          <w:rStyle w:val="apple-converted-space"/>
          <w:rFonts w:ascii="Helvetica" w:hAnsi="Helvetica"/>
          <w:color w:val="666666"/>
        </w:rPr>
      </w:pPr>
      <w:proofErr w:type="spellStart"/>
      <w:r>
        <w:rPr>
          <w:rStyle w:val="Fett"/>
          <w:rFonts w:ascii="Helvetica" w:hAnsi="Helvetica"/>
          <w:color w:val="666666"/>
          <w:bdr w:val="none" w:sz="0" w:space="0" w:color="auto" w:frame="1"/>
        </w:rPr>
        <w:t>Crowdsourcing</w:t>
      </w:r>
      <w:proofErr w:type="spellEnd"/>
    </w:p>
    <w:p w14:paraId="3A44C942" w14:textId="77777777" w:rsidR="00137AAA" w:rsidRPr="001411D6" w:rsidRDefault="00137AAA" w:rsidP="00FE1624">
      <w:pPr>
        <w:pStyle w:val="StandardWeb"/>
        <w:spacing w:before="0" w:beforeAutospacing="0" w:after="0" w:afterAutospacing="0"/>
        <w:textAlignment w:val="baseline"/>
        <w:rPr>
          <w:rFonts w:asciiTheme="minorHAnsi" w:hAnsiTheme="minorHAnsi" w:cstheme="minorBidi"/>
          <w:i/>
          <w:color w:val="0070C0"/>
          <w:lang w:val="en-US" w:eastAsia="en-US"/>
        </w:rPr>
      </w:pPr>
      <w:r>
        <w:rPr>
          <w:rFonts w:asciiTheme="minorHAnsi" w:hAnsiTheme="minorHAnsi" w:cstheme="minorBidi"/>
          <w:lang w:val="en-US" w:eastAsia="en-US"/>
        </w:rPr>
        <w:t xml:space="preserve">Especially for collaborative projects it is important to share knowledge and to learn from others. This means, integration of knowledge contributed by others is an essential functionality. </w:t>
      </w:r>
      <w:r w:rsidR="00A559DC">
        <w:rPr>
          <w:rFonts w:asciiTheme="minorHAnsi" w:hAnsiTheme="minorHAnsi" w:cstheme="minorBidi"/>
          <w:lang w:val="en-US" w:eastAsia="en-US"/>
        </w:rPr>
        <w:br/>
      </w:r>
      <w:proofErr w:type="spellStart"/>
      <w:r w:rsidRPr="001411D6">
        <w:rPr>
          <w:rFonts w:asciiTheme="minorHAnsi" w:hAnsiTheme="minorHAnsi" w:cstheme="minorBidi"/>
          <w:i/>
          <w:color w:val="0070C0"/>
          <w:lang w:val="en-US" w:eastAsia="en-US"/>
        </w:rPr>
        <w:t>Etosha</w:t>
      </w:r>
      <w:proofErr w:type="spellEnd"/>
      <w:r w:rsidRPr="001411D6">
        <w:rPr>
          <w:rFonts w:asciiTheme="minorHAnsi" w:hAnsiTheme="minorHAnsi" w:cstheme="minorBidi"/>
          <w:i/>
          <w:color w:val="0070C0"/>
          <w:lang w:val="en-US" w:eastAsia="en-US"/>
        </w:rPr>
        <w:t xml:space="preserve"> allows export and import of </w:t>
      </w:r>
      <w:r w:rsidR="00A559DC" w:rsidRPr="001411D6">
        <w:rPr>
          <w:rFonts w:asciiTheme="minorHAnsi" w:hAnsiTheme="minorHAnsi" w:cstheme="minorBidi"/>
          <w:i/>
          <w:color w:val="0070C0"/>
          <w:lang w:val="en-US" w:eastAsia="en-US"/>
        </w:rPr>
        <w:t xml:space="preserve">metadata and </w:t>
      </w:r>
      <w:r w:rsidRPr="001411D6">
        <w:rPr>
          <w:rFonts w:asciiTheme="minorHAnsi" w:hAnsiTheme="minorHAnsi" w:cstheme="minorBidi"/>
          <w:i/>
          <w:color w:val="0070C0"/>
          <w:lang w:val="en-US" w:eastAsia="en-US"/>
        </w:rPr>
        <w:t>data</w:t>
      </w:r>
      <w:r w:rsidR="00A559DC" w:rsidRPr="001411D6">
        <w:rPr>
          <w:rFonts w:asciiTheme="minorHAnsi" w:hAnsiTheme="minorHAnsi" w:cstheme="minorBidi"/>
          <w:i/>
          <w:color w:val="0070C0"/>
          <w:lang w:val="en-US" w:eastAsia="en-US"/>
        </w:rPr>
        <w:t xml:space="preserve"> </w:t>
      </w:r>
      <w:r w:rsidRPr="001411D6">
        <w:rPr>
          <w:rFonts w:asciiTheme="minorHAnsi" w:hAnsiTheme="minorHAnsi" w:cstheme="minorBidi"/>
          <w:i/>
          <w:color w:val="0070C0"/>
          <w:lang w:val="en-US" w:eastAsia="en-US"/>
        </w:rPr>
        <w:t xml:space="preserve">models using the RDF data format. </w:t>
      </w:r>
    </w:p>
    <w:p w14:paraId="7BE9B4BA" w14:textId="77777777" w:rsidR="00137AAA" w:rsidRDefault="00137AAA" w:rsidP="00FE1624">
      <w:pPr>
        <w:pStyle w:val="StandardWeb"/>
        <w:spacing w:before="0" w:beforeAutospacing="0" w:after="0" w:afterAutospacing="0"/>
        <w:textAlignment w:val="baseline"/>
        <w:rPr>
          <w:rFonts w:asciiTheme="minorHAnsi" w:hAnsiTheme="minorHAnsi" w:cstheme="minorBidi"/>
          <w:lang w:val="en-US" w:eastAsia="en-US"/>
        </w:rPr>
      </w:pPr>
    </w:p>
    <w:p w14:paraId="4FC735E9" w14:textId="77777777" w:rsidR="00FE1624" w:rsidRDefault="00FE1624" w:rsidP="00FE1624">
      <w:pPr>
        <w:pStyle w:val="StandardWeb"/>
        <w:spacing w:before="0" w:beforeAutospacing="0" w:after="0" w:afterAutospacing="0"/>
        <w:textAlignment w:val="baseline"/>
        <w:rPr>
          <w:rFonts w:ascii="Helvetica" w:hAnsi="Helvetica"/>
          <w:color w:val="666666"/>
        </w:rPr>
      </w:pPr>
    </w:p>
    <w:p w14:paraId="286C0CAE"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542F2B4D" w14:textId="0B8A282A" w:rsidR="00A559DC" w:rsidRDefault="00FE1624" w:rsidP="00FE1624">
      <w:pPr>
        <w:pStyle w:val="StandardWeb"/>
        <w:spacing w:before="0" w:beforeAutospacing="0" w:after="0" w:afterAutospacing="0"/>
        <w:textAlignment w:val="baseline"/>
        <w:rPr>
          <w:rFonts w:ascii="Helvetica" w:hAnsi="Helvetica"/>
          <w:color w:val="666666"/>
        </w:rPr>
      </w:pPr>
      <w:r>
        <w:rPr>
          <w:rStyle w:val="Fett"/>
          <w:rFonts w:ascii="Helvetica" w:hAnsi="Helvetica"/>
          <w:color w:val="666666"/>
          <w:bdr w:val="none" w:sz="0" w:space="0" w:color="auto" w:frame="1"/>
        </w:rPr>
        <w:t xml:space="preserve">Ratings </w:t>
      </w:r>
      <w:proofErr w:type="spellStart"/>
      <w:r>
        <w:rPr>
          <w:rStyle w:val="Fett"/>
          <w:rFonts w:ascii="Helvetica" w:hAnsi="Helvetica"/>
          <w:color w:val="666666"/>
          <w:bdr w:val="none" w:sz="0" w:space="0" w:color="auto" w:frame="1"/>
        </w:rPr>
        <w:t>and</w:t>
      </w:r>
      <w:proofErr w:type="spellEnd"/>
      <w:r>
        <w:rPr>
          <w:rStyle w:val="Fett"/>
          <w:rFonts w:ascii="Helvetica" w:hAnsi="Helvetica"/>
          <w:color w:val="666666"/>
          <w:bdr w:val="none" w:sz="0" w:space="0" w:color="auto" w:frame="1"/>
        </w:rPr>
        <w:t xml:space="preserve"> Reviews</w:t>
      </w:r>
    </w:p>
    <w:p w14:paraId="309D1CBD" w14:textId="2AC29CFE" w:rsidR="00FE1624" w:rsidRPr="00AF474A" w:rsidRDefault="00A559DC" w:rsidP="00FE1624">
      <w:pPr>
        <w:pStyle w:val="StandardWeb"/>
        <w:spacing w:before="0" w:beforeAutospacing="0" w:after="0" w:afterAutospacing="0"/>
        <w:textAlignment w:val="baseline"/>
        <w:rPr>
          <w:rFonts w:asciiTheme="minorHAnsi" w:hAnsiTheme="minorHAnsi" w:cstheme="minorBidi"/>
          <w:i/>
          <w:color w:val="0070C0"/>
          <w:lang w:val="en-US" w:eastAsia="en-US"/>
        </w:rPr>
      </w:pPr>
      <w:r>
        <w:rPr>
          <w:rFonts w:asciiTheme="minorHAnsi" w:hAnsiTheme="minorHAnsi" w:cstheme="minorBidi"/>
          <w:lang w:val="en-US" w:eastAsia="en-US"/>
        </w:rPr>
        <w:t xml:space="preserve">Automatic data extraction can lead to non accurate or even completely wrong results. Users, especially humans have to </w:t>
      </w:r>
      <w:bookmarkStart w:id="9" w:name="OLE_LINK10"/>
      <w:bookmarkStart w:id="10" w:name="OLE_LINK11"/>
      <w:r>
        <w:rPr>
          <w:rFonts w:asciiTheme="minorHAnsi" w:hAnsiTheme="minorHAnsi" w:cstheme="minorBidi"/>
          <w:lang w:val="en-US" w:eastAsia="en-US"/>
        </w:rPr>
        <w:t xml:space="preserve">evaluate </w:t>
      </w:r>
      <w:bookmarkEnd w:id="9"/>
      <w:bookmarkEnd w:id="10"/>
      <w:r>
        <w:rPr>
          <w:rFonts w:asciiTheme="minorHAnsi" w:hAnsiTheme="minorHAnsi" w:cstheme="minorBidi"/>
          <w:lang w:val="en-US" w:eastAsia="en-US"/>
        </w:rPr>
        <w:t xml:space="preserve">and correct such results. Reviews, ratings provided by humans combined with automatic suggestions and cross-validation procedures provide the quality assurance we need in an open data catalog. </w:t>
      </w:r>
      <w:r w:rsidR="00C862C7">
        <w:rPr>
          <w:rFonts w:asciiTheme="minorHAnsi" w:hAnsiTheme="minorHAnsi" w:cstheme="minorBidi"/>
          <w:lang w:val="en-US" w:eastAsia="en-US"/>
        </w:rPr>
        <w:br/>
      </w:r>
      <w:proofErr w:type="spellStart"/>
      <w:r w:rsidRPr="00AF474A">
        <w:rPr>
          <w:rFonts w:asciiTheme="minorHAnsi" w:hAnsiTheme="minorHAnsi" w:cstheme="minorBidi"/>
          <w:i/>
          <w:color w:val="0070C0"/>
          <w:lang w:val="en-US" w:eastAsia="en-US"/>
        </w:rPr>
        <w:t>Etosha</w:t>
      </w:r>
      <w:proofErr w:type="spellEnd"/>
      <w:r w:rsidRPr="00AF474A">
        <w:rPr>
          <w:rFonts w:asciiTheme="minorHAnsi" w:hAnsiTheme="minorHAnsi" w:cstheme="minorBidi"/>
          <w:i/>
          <w:color w:val="0070C0"/>
          <w:lang w:val="en-US" w:eastAsia="en-US"/>
        </w:rPr>
        <w:t xml:space="preserve"> uses an open feedback system – integrated into </w:t>
      </w:r>
      <w:proofErr w:type="spellStart"/>
      <w:r w:rsidR="001411D6">
        <w:rPr>
          <w:rFonts w:asciiTheme="minorHAnsi" w:hAnsiTheme="minorHAnsi" w:cstheme="minorBidi"/>
          <w:i/>
          <w:color w:val="0070C0"/>
          <w:lang w:val="en-US" w:eastAsia="en-US"/>
        </w:rPr>
        <w:t>G</w:t>
      </w:r>
      <w:r w:rsidRPr="00AF474A">
        <w:rPr>
          <w:rFonts w:asciiTheme="minorHAnsi" w:hAnsiTheme="minorHAnsi" w:cstheme="minorBidi"/>
          <w:i/>
          <w:color w:val="0070C0"/>
          <w:lang w:val="en-US" w:eastAsia="en-US"/>
        </w:rPr>
        <w:t>ithub</w:t>
      </w:r>
      <w:proofErr w:type="spellEnd"/>
      <w:r w:rsidRPr="00AF474A">
        <w:rPr>
          <w:rFonts w:asciiTheme="minorHAnsi" w:hAnsiTheme="minorHAnsi" w:cstheme="minorBidi"/>
          <w:i/>
          <w:color w:val="0070C0"/>
          <w:lang w:val="en-US" w:eastAsia="en-US"/>
        </w:rPr>
        <w:t xml:space="preserve">. In the future, we want to establish the </w:t>
      </w:r>
      <w:r w:rsidRPr="00C862C7">
        <w:rPr>
          <w:rFonts w:asciiTheme="minorHAnsi" w:hAnsiTheme="minorHAnsi" w:cstheme="minorBidi"/>
          <w:b/>
          <w:i/>
          <w:color w:val="0070C0"/>
          <w:lang w:val="en-US" w:eastAsia="en-US"/>
        </w:rPr>
        <w:t>Global Data Map</w:t>
      </w:r>
      <w:r w:rsidRPr="00AF474A">
        <w:rPr>
          <w:rFonts w:asciiTheme="minorHAnsi" w:hAnsiTheme="minorHAnsi" w:cstheme="minorBidi"/>
          <w:i/>
          <w:color w:val="0070C0"/>
          <w:lang w:val="en-US" w:eastAsia="en-US"/>
        </w:rPr>
        <w:t>: GDM is a</w:t>
      </w:r>
      <w:r w:rsidR="00C862C7">
        <w:rPr>
          <w:rFonts w:asciiTheme="minorHAnsi" w:hAnsiTheme="minorHAnsi" w:cstheme="minorBidi"/>
          <w:i/>
          <w:color w:val="0070C0"/>
          <w:lang w:val="en-US" w:eastAsia="en-US"/>
        </w:rPr>
        <w:t xml:space="preserve"> specific</w:t>
      </w:r>
      <w:r w:rsidRPr="00AF474A">
        <w:rPr>
          <w:rFonts w:asciiTheme="minorHAnsi" w:hAnsiTheme="minorHAnsi" w:cstheme="minorBidi"/>
          <w:i/>
          <w:color w:val="0070C0"/>
          <w:lang w:val="en-US" w:eastAsia="en-US"/>
        </w:rPr>
        <w:t xml:space="preserve"> view on a data catalog </w:t>
      </w:r>
      <w:r w:rsidR="00C862C7">
        <w:rPr>
          <w:rFonts w:asciiTheme="minorHAnsi" w:hAnsiTheme="minorHAnsi" w:cstheme="minorBidi"/>
          <w:i/>
          <w:color w:val="0070C0"/>
          <w:lang w:val="en-US" w:eastAsia="en-US"/>
        </w:rPr>
        <w:t>(</w:t>
      </w:r>
      <w:r w:rsidRPr="00AF474A">
        <w:rPr>
          <w:rFonts w:asciiTheme="minorHAnsi" w:hAnsiTheme="minorHAnsi" w:cstheme="minorBidi"/>
          <w:i/>
          <w:color w:val="0070C0"/>
          <w:lang w:val="en-US" w:eastAsia="en-US"/>
        </w:rPr>
        <w:t>or</w:t>
      </w:r>
      <w:r w:rsidR="00C862C7">
        <w:rPr>
          <w:rFonts w:asciiTheme="minorHAnsi" w:hAnsiTheme="minorHAnsi" w:cstheme="minorBidi"/>
          <w:i/>
          <w:color w:val="0070C0"/>
          <w:lang w:val="en-US" w:eastAsia="en-US"/>
        </w:rPr>
        <w:t xml:space="preserve"> on</w:t>
      </w:r>
      <w:r w:rsidRPr="00AF474A">
        <w:rPr>
          <w:rFonts w:asciiTheme="minorHAnsi" w:hAnsiTheme="minorHAnsi" w:cstheme="minorBidi"/>
          <w:i/>
          <w:color w:val="0070C0"/>
          <w:lang w:val="en-US" w:eastAsia="en-US"/>
        </w:rPr>
        <w:t xml:space="preserve"> multiple</w:t>
      </w:r>
      <w:r w:rsidR="00C862C7">
        <w:rPr>
          <w:rFonts w:asciiTheme="minorHAnsi" w:hAnsiTheme="minorHAnsi" w:cstheme="minorBidi"/>
          <w:i/>
          <w:color w:val="0070C0"/>
          <w:lang w:val="en-US" w:eastAsia="en-US"/>
        </w:rPr>
        <w:t xml:space="preserve"> aggregated</w:t>
      </w:r>
      <w:r w:rsidRPr="00AF474A">
        <w:rPr>
          <w:rFonts w:asciiTheme="minorHAnsi" w:hAnsiTheme="minorHAnsi" w:cstheme="minorBidi"/>
          <w:i/>
          <w:color w:val="0070C0"/>
          <w:lang w:val="en-US" w:eastAsia="en-US"/>
        </w:rPr>
        <w:t xml:space="preserve"> data catalogs</w:t>
      </w:r>
      <w:r w:rsidR="00C862C7">
        <w:rPr>
          <w:rFonts w:asciiTheme="minorHAnsi" w:hAnsiTheme="minorHAnsi" w:cstheme="minorBidi"/>
          <w:i/>
          <w:color w:val="0070C0"/>
          <w:lang w:val="en-US" w:eastAsia="en-US"/>
        </w:rPr>
        <w:t>)</w:t>
      </w:r>
      <w:r w:rsidRPr="00AF474A">
        <w:rPr>
          <w:rFonts w:asciiTheme="minorHAnsi" w:hAnsiTheme="minorHAnsi" w:cstheme="minorBidi"/>
          <w:i/>
          <w:color w:val="0070C0"/>
          <w:lang w:val="en-US" w:eastAsia="en-US"/>
        </w:rPr>
        <w:t xml:space="preserve"> which provides context to data, such as dataset usage, dataset ratings, and </w:t>
      </w:r>
      <w:r w:rsidR="00C862C7">
        <w:rPr>
          <w:rFonts w:asciiTheme="minorHAnsi" w:hAnsiTheme="minorHAnsi" w:cstheme="minorBidi"/>
          <w:i/>
          <w:color w:val="0070C0"/>
          <w:lang w:val="en-US" w:eastAsia="en-US"/>
        </w:rPr>
        <w:t xml:space="preserve">user </w:t>
      </w:r>
      <w:r w:rsidRPr="00AF474A">
        <w:rPr>
          <w:rFonts w:asciiTheme="minorHAnsi" w:hAnsiTheme="minorHAnsi" w:cstheme="minorBidi"/>
          <w:i/>
          <w:color w:val="0070C0"/>
          <w:lang w:val="en-US" w:eastAsia="en-US"/>
        </w:rPr>
        <w:t xml:space="preserve">feedback.   </w:t>
      </w:r>
    </w:p>
    <w:p w14:paraId="16644A7E"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01AFDB15" w14:textId="09BD84F7" w:rsidR="00241774" w:rsidRDefault="00FE1624" w:rsidP="00FE1624">
      <w:pPr>
        <w:pStyle w:val="StandardWeb"/>
        <w:spacing w:before="0" w:beforeAutospacing="0" w:after="0" w:afterAutospacing="0"/>
        <w:textAlignment w:val="baseline"/>
        <w:rPr>
          <w:rStyle w:val="apple-converted-space"/>
          <w:rFonts w:ascii="Helvetica" w:hAnsi="Helvetica"/>
          <w:color w:val="666666"/>
        </w:rPr>
      </w:pPr>
      <w:r>
        <w:rPr>
          <w:rStyle w:val="Fett"/>
          <w:rFonts w:ascii="Helvetica" w:hAnsi="Helvetica"/>
          <w:color w:val="666666"/>
          <w:bdr w:val="none" w:sz="0" w:space="0" w:color="auto" w:frame="1"/>
        </w:rPr>
        <w:t>Integration Interfaces</w:t>
      </w:r>
    </w:p>
    <w:p w14:paraId="45241383" w14:textId="070D8422" w:rsidR="00241774" w:rsidRPr="00AF474A" w:rsidRDefault="00C862C7" w:rsidP="00241774">
      <w:pPr>
        <w:pStyle w:val="StandardWeb"/>
        <w:spacing w:before="0" w:beforeAutospacing="0" w:after="0" w:afterAutospacing="0"/>
        <w:textAlignment w:val="baseline"/>
        <w:rPr>
          <w:rFonts w:ascii="Helvetica" w:hAnsi="Helvetica"/>
          <w:i/>
          <w:color w:val="0070C0"/>
        </w:rPr>
      </w:pPr>
      <w:r>
        <w:rPr>
          <w:rFonts w:asciiTheme="minorHAnsi" w:hAnsiTheme="minorHAnsi" w:cstheme="minorBidi"/>
          <w:lang w:val="en-US" w:eastAsia="en-US"/>
        </w:rPr>
        <w:t xml:space="preserve">Remember: </w:t>
      </w:r>
      <w:r w:rsidR="00241774">
        <w:rPr>
          <w:rFonts w:asciiTheme="minorHAnsi" w:hAnsiTheme="minorHAnsi" w:cstheme="minorBidi"/>
          <w:lang w:val="en-US" w:eastAsia="en-US"/>
        </w:rPr>
        <w:t>content is what matters. The catalog provides information and knowledge for a variety of tools in multiple categories. From business glossaries to automatic ETL pipeline generation up to data governance and risk analysis – a lot of potential is</w:t>
      </w:r>
      <w:r>
        <w:rPr>
          <w:rFonts w:asciiTheme="minorHAnsi" w:hAnsiTheme="minorHAnsi" w:cstheme="minorBidi"/>
          <w:lang w:val="en-US" w:eastAsia="en-US"/>
        </w:rPr>
        <w:t xml:space="preserve"> already</w:t>
      </w:r>
      <w:r w:rsidR="00241774">
        <w:rPr>
          <w:rFonts w:asciiTheme="minorHAnsi" w:hAnsiTheme="minorHAnsi" w:cstheme="minorBidi"/>
          <w:lang w:val="en-US" w:eastAsia="en-US"/>
        </w:rPr>
        <w:t xml:space="preserve"> in your data catalog. </w:t>
      </w:r>
      <w:r>
        <w:rPr>
          <w:rFonts w:asciiTheme="minorHAnsi" w:hAnsiTheme="minorHAnsi" w:cstheme="minorBidi"/>
          <w:lang w:val="en-US" w:eastAsia="en-US"/>
        </w:rPr>
        <w:br/>
      </w:r>
      <w:bookmarkStart w:id="11" w:name="_GoBack"/>
      <w:bookmarkEnd w:id="11"/>
      <w:proofErr w:type="spellStart"/>
      <w:r w:rsidR="00241774" w:rsidRPr="00AF474A">
        <w:rPr>
          <w:rFonts w:asciiTheme="minorHAnsi" w:hAnsiTheme="minorHAnsi" w:cstheme="minorBidi"/>
          <w:i/>
          <w:color w:val="0070C0"/>
          <w:lang w:val="en-US" w:eastAsia="en-US"/>
        </w:rPr>
        <w:t>Etosha</w:t>
      </w:r>
      <w:proofErr w:type="spellEnd"/>
      <w:r w:rsidR="00241774" w:rsidRPr="00AF474A">
        <w:rPr>
          <w:rFonts w:asciiTheme="minorHAnsi" w:hAnsiTheme="minorHAnsi" w:cstheme="minorBidi"/>
          <w:i/>
          <w:color w:val="0070C0"/>
          <w:lang w:val="en-US" w:eastAsia="en-US"/>
        </w:rPr>
        <w:t xml:space="preserve"> tools are focused on providing the best open source dat</w:t>
      </w:r>
      <w:r w:rsidR="001411D6">
        <w:rPr>
          <w:rFonts w:asciiTheme="minorHAnsi" w:hAnsiTheme="minorHAnsi" w:cstheme="minorBidi"/>
          <w:i/>
          <w:color w:val="0070C0"/>
          <w:lang w:val="en-US" w:eastAsia="en-US"/>
        </w:rPr>
        <w:t>a catalog for the data driven busin</w:t>
      </w:r>
      <w:r w:rsidR="00241774" w:rsidRPr="00AF474A">
        <w:rPr>
          <w:rFonts w:asciiTheme="minorHAnsi" w:hAnsiTheme="minorHAnsi" w:cstheme="minorBidi"/>
          <w:i/>
          <w:color w:val="0070C0"/>
          <w:lang w:val="en-US" w:eastAsia="en-US"/>
        </w:rPr>
        <w:t xml:space="preserve">ess. It is on you to request the information. If it is not there, we have to find a way to </w:t>
      </w:r>
      <w:bookmarkStart w:id="12" w:name="OLE_LINK12"/>
      <w:bookmarkStart w:id="13" w:name="OLE_LINK13"/>
      <w:r w:rsidR="00241774" w:rsidRPr="00AF474A">
        <w:rPr>
          <w:rFonts w:asciiTheme="minorHAnsi" w:hAnsiTheme="minorHAnsi" w:cstheme="minorBidi"/>
          <w:i/>
          <w:color w:val="0070C0"/>
          <w:lang w:val="en-US" w:eastAsia="en-US"/>
        </w:rPr>
        <w:t xml:space="preserve">provide the facts. </w:t>
      </w:r>
      <w:bookmarkEnd w:id="12"/>
      <w:bookmarkEnd w:id="13"/>
    </w:p>
    <w:p w14:paraId="62C4CDC4" w14:textId="77777777" w:rsidR="00241774" w:rsidRPr="00AF474A" w:rsidRDefault="00241774" w:rsidP="00241774">
      <w:pPr>
        <w:pStyle w:val="StandardWeb"/>
        <w:spacing w:before="0" w:beforeAutospacing="0" w:after="0" w:afterAutospacing="0"/>
        <w:textAlignment w:val="baseline"/>
        <w:rPr>
          <w:rFonts w:ascii="Helvetica" w:hAnsi="Helvetica"/>
          <w:color w:val="0070C0"/>
        </w:rPr>
      </w:pPr>
    </w:p>
    <w:p w14:paraId="3408602F" w14:textId="47BAFD6C" w:rsidR="00137AAA" w:rsidRDefault="001411D6" w:rsidP="00241774">
      <w:pPr>
        <w:pStyle w:val="StandardWeb"/>
        <w:spacing w:before="0" w:beforeAutospacing="0" w:after="0" w:afterAutospacing="0"/>
        <w:textAlignment w:val="baseline"/>
        <w:rPr>
          <w:rStyle w:val="apple-converted-space"/>
          <w:rFonts w:ascii="Helvetica" w:hAnsi="Helvetica"/>
          <w:b/>
          <w:bCs/>
          <w:color w:val="666666"/>
          <w:bdr w:val="none" w:sz="0" w:space="0" w:color="auto" w:frame="1"/>
        </w:rPr>
      </w:pPr>
      <w:proofErr w:type="spellStart"/>
      <w:r>
        <w:rPr>
          <w:rStyle w:val="Fett"/>
          <w:rFonts w:ascii="Helvetica" w:hAnsi="Helvetica"/>
          <w:color w:val="666666"/>
          <w:bdr w:val="none" w:sz="0" w:space="0" w:color="auto" w:frame="1"/>
        </w:rPr>
        <w:t>Etosha</w:t>
      </w:r>
      <w:proofErr w:type="spellEnd"/>
      <w:r>
        <w:rPr>
          <w:rStyle w:val="Fett"/>
          <w:rFonts w:ascii="Helvetica" w:hAnsi="Helvetica"/>
          <w:color w:val="666666"/>
          <w:bdr w:val="none" w:sz="0" w:space="0" w:color="auto" w:frame="1"/>
        </w:rPr>
        <w:t xml:space="preserve"> Data </w:t>
      </w:r>
      <w:proofErr w:type="spellStart"/>
      <w:r>
        <w:rPr>
          <w:rStyle w:val="Fett"/>
          <w:rFonts w:ascii="Helvetica" w:hAnsi="Helvetica"/>
          <w:color w:val="666666"/>
          <w:bdr w:val="none" w:sz="0" w:space="0" w:color="auto" w:frame="1"/>
        </w:rPr>
        <w:t>Catalog</w:t>
      </w:r>
      <w:proofErr w:type="spellEnd"/>
      <w:r>
        <w:rPr>
          <w:rStyle w:val="Fett"/>
          <w:rFonts w:ascii="Helvetica" w:hAnsi="Helvetica"/>
          <w:color w:val="666666"/>
          <w:bdr w:val="none" w:sz="0" w:space="0" w:color="auto" w:frame="1"/>
        </w:rPr>
        <w:t xml:space="preserve"> </w:t>
      </w:r>
      <w:proofErr w:type="spellStart"/>
      <w:r>
        <w:rPr>
          <w:rStyle w:val="Fett"/>
          <w:rFonts w:ascii="Helvetica" w:hAnsi="Helvetica"/>
          <w:color w:val="666666"/>
          <w:bdr w:val="none" w:sz="0" w:space="0" w:color="auto" w:frame="1"/>
        </w:rPr>
        <w:t>is</w:t>
      </w:r>
      <w:proofErr w:type="spellEnd"/>
      <w:r>
        <w:rPr>
          <w:rStyle w:val="Fett"/>
          <w:rFonts w:ascii="Helvetica" w:hAnsi="Helvetica"/>
          <w:color w:val="666666"/>
          <w:bdr w:val="none" w:sz="0" w:space="0" w:color="auto" w:frame="1"/>
        </w:rPr>
        <w:t xml:space="preserve"> More </w:t>
      </w:r>
      <w:proofErr w:type="spellStart"/>
      <w:r>
        <w:rPr>
          <w:rStyle w:val="Fett"/>
          <w:rFonts w:ascii="Helvetica" w:hAnsi="Helvetica"/>
          <w:color w:val="666666"/>
          <w:bdr w:val="none" w:sz="0" w:space="0" w:color="auto" w:frame="1"/>
        </w:rPr>
        <w:t>than</w:t>
      </w:r>
      <w:proofErr w:type="spellEnd"/>
      <w:r>
        <w:rPr>
          <w:rStyle w:val="Fett"/>
          <w:rFonts w:ascii="Helvetica" w:hAnsi="Helvetica"/>
          <w:color w:val="666666"/>
          <w:bdr w:val="none" w:sz="0" w:space="0" w:color="auto" w:frame="1"/>
        </w:rPr>
        <w:t xml:space="preserve"> just </w:t>
      </w:r>
      <w:r w:rsidR="00FE1624">
        <w:rPr>
          <w:rStyle w:val="Fett"/>
          <w:rFonts w:ascii="Helvetica" w:hAnsi="Helvetica"/>
          <w:color w:val="666666"/>
          <w:bdr w:val="none" w:sz="0" w:space="0" w:color="auto" w:frame="1"/>
        </w:rPr>
        <w:t>Search:</w:t>
      </w:r>
      <w:r w:rsidR="00FE1624">
        <w:rPr>
          <w:rStyle w:val="apple-converted-space"/>
          <w:rFonts w:ascii="Helvetica" w:hAnsi="Helvetica"/>
          <w:b/>
          <w:bCs/>
          <w:color w:val="666666"/>
          <w:bdr w:val="none" w:sz="0" w:space="0" w:color="auto" w:frame="1"/>
        </w:rPr>
        <w:t> </w:t>
      </w:r>
    </w:p>
    <w:p w14:paraId="13966A2B" w14:textId="53DC3321" w:rsidR="006B1FCC" w:rsidRDefault="006B1FCC" w:rsidP="00FE1624">
      <w:pPr>
        <w:pStyle w:val="StandardWeb"/>
        <w:spacing w:before="0" w:beforeAutospacing="0" w:after="0" w:afterAutospacing="0"/>
        <w:textAlignment w:val="baseline"/>
        <w:rPr>
          <w:rFonts w:asciiTheme="minorHAnsi" w:hAnsiTheme="minorHAnsi" w:cstheme="minorBidi"/>
          <w:i/>
          <w:color w:val="0070C0"/>
          <w:lang w:val="en-US" w:eastAsia="en-US"/>
        </w:rPr>
      </w:pPr>
      <w:r w:rsidRPr="001411D6">
        <w:rPr>
          <w:rFonts w:asciiTheme="minorHAnsi" w:hAnsiTheme="minorHAnsi" w:cstheme="minorBidi"/>
          <w:i/>
          <w:color w:val="0070C0"/>
          <w:lang w:val="en-US" w:eastAsia="en-US"/>
        </w:rPr>
        <w:t xml:space="preserve">Since search-like interaction is a common feature, we decided to build </w:t>
      </w:r>
      <w:proofErr w:type="spellStart"/>
      <w:r w:rsidRPr="001411D6">
        <w:rPr>
          <w:rFonts w:asciiTheme="minorHAnsi" w:hAnsiTheme="minorHAnsi" w:cstheme="minorBidi"/>
          <w:i/>
          <w:color w:val="0070C0"/>
          <w:lang w:val="en-US" w:eastAsia="en-US"/>
        </w:rPr>
        <w:t>Etosha</w:t>
      </w:r>
      <w:proofErr w:type="spellEnd"/>
      <w:r w:rsidRPr="001411D6">
        <w:rPr>
          <w:rFonts w:asciiTheme="minorHAnsi" w:hAnsiTheme="minorHAnsi" w:cstheme="minorBidi"/>
          <w:i/>
          <w:color w:val="0070C0"/>
          <w:lang w:val="en-US" w:eastAsia="en-US"/>
        </w:rPr>
        <w:t xml:space="preserve"> around a </w:t>
      </w:r>
      <w:r w:rsidR="001411D6" w:rsidRPr="001411D6">
        <w:rPr>
          <w:rFonts w:asciiTheme="minorHAnsi" w:hAnsiTheme="minorHAnsi" w:cstheme="minorBidi"/>
          <w:i/>
          <w:color w:val="0070C0"/>
          <w:lang w:val="en-US" w:eastAsia="en-US"/>
        </w:rPr>
        <w:t xml:space="preserve">multi-layer </w:t>
      </w:r>
      <w:r w:rsidRPr="001411D6">
        <w:rPr>
          <w:rFonts w:asciiTheme="minorHAnsi" w:hAnsiTheme="minorHAnsi" w:cstheme="minorBidi"/>
          <w:i/>
          <w:color w:val="0070C0"/>
          <w:lang w:val="en-US" w:eastAsia="en-US"/>
        </w:rPr>
        <w:t xml:space="preserve">search interface. The search dashboard is the starting point for your work with the </w:t>
      </w:r>
      <w:proofErr w:type="spellStart"/>
      <w:r w:rsidRPr="001411D6">
        <w:rPr>
          <w:rFonts w:asciiTheme="minorHAnsi" w:hAnsiTheme="minorHAnsi" w:cstheme="minorBidi"/>
          <w:i/>
          <w:color w:val="0070C0"/>
          <w:lang w:val="en-US" w:eastAsia="en-US"/>
        </w:rPr>
        <w:t>Etosha</w:t>
      </w:r>
      <w:proofErr w:type="spellEnd"/>
      <w:r w:rsidRPr="001411D6">
        <w:rPr>
          <w:rFonts w:asciiTheme="minorHAnsi" w:hAnsiTheme="minorHAnsi" w:cstheme="minorBidi"/>
          <w:i/>
          <w:color w:val="0070C0"/>
          <w:lang w:val="en-US" w:eastAsia="en-US"/>
        </w:rPr>
        <w:t xml:space="preserve"> data catalog. </w:t>
      </w:r>
      <w:r w:rsidR="001411D6" w:rsidRPr="001411D6">
        <w:rPr>
          <w:rFonts w:asciiTheme="minorHAnsi" w:hAnsiTheme="minorHAnsi" w:cstheme="minorBidi"/>
          <w:i/>
          <w:color w:val="0070C0"/>
          <w:lang w:val="en-US" w:eastAsia="en-US"/>
        </w:rPr>
        <w:t>We simply replaced t</w:t>
      </w:r>
      <w:r w:rsidRPr="001411D6">
        <w:rPr>
          <w:rFonts w:asciiTheme="minorHAnsi" w:hAnsiTheme="minorHAnsi" w:cstheme="minorBidi"/>
          <w:i/>
          <w:color w:val="0070C0"/>
          <w:lang w:val="en-US" w:eastAsia="en-US"/>
        </w:rPr>
        <w:t>he good old menu bar</w:t>
      </w:r>
      <w:r w:rsidR="001411D6" w:rsidRPr="001411D6">
        <w:rPr>
          <w:rFonts w:asciiTheme="minorHAnsi" w:hAnsiTheme="minorHAnsi" w:cstheme="minorBidi"/>
          <w:i/>
          <w:color w:val="0070C0"/>
          <w:lang w:val="en-US" w:eastAsia="en-US"/>
        </w:rPr>
        <w:t xml:space="preserve"> </w:t>
      </w:r>
      <w:r w:rsidRPr="001411D6">
        <w:rPr>
          <w:rFonts w:asciiTheme="minorHAnsi" w:hAnsiTheme="minorHAnsi" w:cstheme="minorBidi"/>
          <w:i/>
          <w:color w:val="0070C0"/>
          <w:lang w:val="en-US" w:eastAsia="en-US"/>
        </w:rPr>
        <w:t xml:space="preserve">by some </w:t>
      </w:r>
      <w:r w:rsidR="001411D6" w:rsidRPr="001411D6">
        <w:rPr>
          <w:rFonts w:asciiTheme="minorHAnsi" w:hAnsiTheme="minorHAnsi" w:cstheme="minorBidi"/>
          <w:i/>
          <w:color w:val="0070C0"/>
          <w:lang w:val="en-US" w:eastAsia="en-US"/>
        </w:rPr>
        <w:t xml:space="preserve">stored </w:t>
      </w:r>
      <w:r w:rsidRPr="001411D6">
        <w:rPr>
          <w:rFonts w:asciiTheme="minorHAnsi" w:hAnsiTheme="minorHAnsi" w:cstheme="minorBidi"/>
          <w:i/>
          <w:color w:val="0070C0"/>
          <w:lang w:val="en-US" w:eastAsia="en-US"/>
        </w:rPr>
        <w:t xml:space="preserve">searches </w:t>
      </w:r>
      <w:r w:rsidR="001411D6" w:rsidRPr="001411D6">
        <w:rPr>
          <w:rFonts w:asciiTheme="minorHAnsi" w:hAnsiTheme="minorHAnsi" w:cstheme="minorBidi"/>
          <w:i/>
          <w:color w:val="0070C0"/>
          <w:lang w:val="en-US" w:eastAsia="en-US"/>
        </w:rPr>
        <w:t xml:space="preserve">for quick reports, </w:t>
      </w:r>
      <w:r w:rsidRPr="001411D6">
        <w:rPr>
          <w:rFonts w:asciiTheme="minorHAnsi" w:hAnsiTheme="minorHAnsi" w:cstheme="minorBidi"/>
          <w:i/>
          <w:color w:val="0070C0"/>
          <w:lang w:val="en-US" w:eastAsia="en-US"/>
        </w:rPr>
        <w:t>enriched by multiple search facets</w:t>
      </w:r>
      <w:r w:rsidR="001411D6" w:rsidRPr="001411D6">
        <w:rPr>
          <w:rFonts w:asciiTheme="minorHAnsi" w:hAnsiTheme="minorHAnsi" w:cstheme="minorBidi"/>
          <w:i/>
          <w:color w:val="0070C0"/>
          <w:lang w:val="en-US" w:eastAsia="en-US"/>
        </w:rPr>
        <w:t xml:space="preserve"> and visuals</w:t>
      </w:r>
      <w:r w:rsidRPr="001411D6">
        <w:rPr>
          <w:rFonts w:asciiTheme="minorHAnsi" w:hAnsiTheme="minorHAnsi" w:cstheme="minorBidi"/>
          <w:i/>
          <w:color w:val="0070C0"/>
          <w:lang w:val="en-US" w:eastAsia="en-US"/>
        </w:rPr>
        <w:t>.</w:t>
      </w:r>
      <w:r w:rsidR="001411D6" w:rsidRPr="001411D6">
        <w:rPr>
          <w:rFonts w:asciiTheme="minorHAnsi" w:hAnsiTheme="minorHAnsi" w:cstheme="minorBidi"/>
          <w:i/>
          <w:color w:val="0070C0"/>
          <w:lang w:val="en-US" w:eastAsia="en-US"/>
        </w:rPr>
        <w:t xml:space="preserve"> Fur</w:t>
      </w:r>
      <w:r w:rsidR="001411D6">
        <w:rPr>
          <w:rFonts w:asciiTheme="minorHAnsi" w:hAnsiTheme="minorHAnsi" w:cstheme="minorBidi"/>
          <w:i/>
          <w:color w:val="0070C0"/>
          <w:lang w:val="en-US" w:eastAsia="en-US"/>
        </w:rPr>
        <w:t>t</w:t>
      </w:r>
      <w:r w:rsidR="001411D6" w:rsidRPr="001411D6">
        <w:rPr>
          <w:rFonts w:asciiTheme="minorHAnsi" w:hAnsiTheme="minorHAnsi" w:cstheme="minorBidi"/>
          <w:i/>
          <w:color w:val="0070C0"/>
          <w:lang w:val="en-US" w:eastAsia="en-US"/>
        </w:rPr>
        <w:t>hermore, s</w:t>
      </w:r>
      <w:r w:rsidRPr="001411D6">
        <w:rPr>
          <w:rFonts w:asciiTheme="minorHAnsi" w:hAnsiTheme="minorHAnsi" w:cstheme="minorBidi"/>
          <w:i/>
          <w:color w:val="0070C0"/>
          <w:lang w:val="en-US" w:eastAsia="en-US"/>
        </w:rPr>
        <w:t>emantic search</w:t>
      </w:r>
      <w:r w:rsidR="001411D6" w:rsidRPr="001411D6">
        <w:rPr>
          <w:rFonts w:asciiTheme="minorHAnsi" w:hAnsiTheme="minorHAnsi" w:cstheme="minorBidi"/>
          <w:i/>
          <w:color w:val="0070C0"/>
          <w:lang w:val="en-US" w:eastAsia="en-US"/>
        </w:rPr>
        <w:t xml:space="preserve"> using</w:t>
      </w:r>
      <w:r w:rsidRPr="001411D6">
        <w:rPr>
          <w:rFonts w:asciiTheme="minorHAnsi" w:hAnsiTheme="minorHAnsi" w:cstheme="minorBidi"/>
          <w:i/>
          <w:color w:val="0070C0"/>
          <w:lang w:val="en-US" w:eastAsia="en-US"/>
        </w:rPr>
        <w:t xml:space="preserve"> S</w:t>
      </w:r>
      <w:r w:rsidR="001411D6" w:rsidRPr="001411D6">
        <w:rPr>
          <w:rFonts w:asciiTheme="minorHAnsi" w:hAnsiTheme="minorHAnsi" w:cstheme="minorBidi"/>
          <w:i/>
          <w:color w:val="0070C0"/>
          <w:lang w:val="en-US" w:eastAsia="en-US"/>
        </w:rPr>
        <w:t>PARQL</w:t>
      </w:r>
      <w:r w:rsidRPr="001411D6">
        <w:rPr>
          <w:rFonts w:asciiTheme="minorHAnsi" w:hAnsiTheme="minorHAnsi" w:cstheme="minorBidi"/>
          <w:i/>
          <w:color w:val="0070C0"/>
          <w:lang w:val="en-US" w:eastAsia="en-US"/>
        </w:rPr>
        <w:t xml:space="preserve"> and the and graph query language </w:t>
      </w:r>
      <w:r w:rsidR="001411D6" w:rsidRPr="001411D6">
        <w:rPr>
          <w:rFonts w:asciiTheme="minorHAnsi" w:hAnsiTheme="minorHAnsi" w:cstheme="minorBidi"/>
          <w:i/>
          <w:color w:val="0070C0"/>
          <w:lang w:val="en-US" w:eastAsia="en-US"/>
        </w:rPr>
        <w:t>C</w:t>
      </w:r>
      <w:r w:rsidRPr="001411D6">
        <w:rPr>
          <w:rFonts w:asciiTheme="minorHAnsi" w:hAnsiTheme="minorHAnsi" w:cstheme="minorBidi"/>
          <w:i/>
          <w:color w:val="0070C0"/>
          <w:lang w:val="en-US" w:eastAsia="en-US"/>
        </w:rPr>
        <w:t>ypher add more flexibility to your search experience.</w:t>
      </w:r>
      <w:r w:rsidR="001411D6" w:rsidRPr="001411D6">
        <w:rPr>
          <w:rFonts w:asciiTheme="minorHAnsi" w:hAnsiTheme="minorHAnsi" w:cstheme="minorBidi"/>
          <w:i/>
          <w:color w:val="0070C0"/>
          <w:lang w:val="en-US" w:eastAsia="en-US"/>
        </w:rPr>
        <w:t xml:space="preserve"> All of this has one goal: make your data catalog accessible.</w:t>
      </w:r>
      <w:r w:rsidRPr="001411D6">
        <w:rPr>
          <w:rFonts w:asciiTheme="minorHAnsi" w:hAnsiTheme="minorHAnsi" w:cstheme="minorBidi"/>
          <w:i/>
          <w:color w:val="0070C0"/>
          <w:lang w:val="en-US" w:eastAsia="en-US"/>
        </w:rPr>
        <w:t xml:space="preserve">   </w:t>
      </w:r>
    </w:p>
    <w:p w14:paraId="5FC7439E" w14:textId="77777777" w:rsidR="001411D6" w:rsidRDefault="001411D6" w:rsidP="00FE1624">
      <w:pPr>
        <w:pStyle w:val="StandardWeb"/>
        <w:spacing w:before="0" w:beforeAutospacing="0" w:after="0" w:afterAutospacing="0"/>
        <w:textAlignment w:val="baseline"/>
        <w:rPr>
          <w:rFonts w:asciiTheme="minorHAnsi" w:hAnsiTheme="minorHAnsi" w:cstheme="minorBidi"/>
          <w:i/>
          <w:color w:val="0070C0"/>
          <w:lang w:val="en-US" w:eastAsia="en-US"/>
        </w:rPr>
      </w:pPr>
    </w:p>
    <w:p w14:paraId="7A79EF18" w14:textId="53259966" w:rsidR="001411D6" w:rsidRPr="001411D6" w:rsidRDefault="001411D6" w:rsidP="00FE1624">
      <w:pPr>
        <w:pStyle w:val="StandardWeb"/>
        <w:spacing w:before="0" w:beforeAutospacing="0" w:after="0" w:afterAutospacing="0"/>
        <w:textAlignment w:val="baseline"/>
        <w:rPr>
          <w:rFonts w:asciiTheme="minorHAnsi" w:hAnsiTheme="minorHAnsi" w:cstheme="minorBidi"/>
          <w:i/>
          <w:color w:val="0070C0"/>
          <w:sz w:val="14"/>
          <w:szCs w:val="14"/>
          <w:lang w:val="en-US" w:eastAsia="en-US"/>
        </w:rPr>
      </w:pPr>
      <w:r w:rsidRPr="001411D6">
        <w:rPr>
          <w:sz w:val="14"/>
          <w:szCs w:val="14"/>
        </w:rPr>
        <w:t xml:space="preserve">[1] </w:t>
      </w:r>
      <w:hyperlink r:id="rId4" w:history="1">
        <w:r w:rsidRPr="001411D6">
          <w:rPr>
            <w:rStyle w:val="Link"/>
            <w:sz w:val="14"/>
            <w:szCs w:val="14"/>
          </w:rPr>
          <w:t>http://blog.waterlinedata.com/blog/search-is-not-a-data-catalog?utm_content=52869351&amp;utm_medium=social&amp;utm_source=linkedin)</w:t>
        </w:r>
      </w:hyperlink>
    </w:p>
    <w:p w14:paraId="6425B9C0" w14:textId="77777777" w:rsidR="00FE1624" w:rsidRPr="001411D6" w:rsidRDefault="00FE1624" w:rsidP="00FE1624">
      <w:pPr>
        <w:pStyle w:val="StandardWeb"/>
        <w:spacing w:before="0" w:beforeAutospacing="0" w:after="0" w:afterAutospacing="0"/>
        <w:textAlignment w:val="baseline"/>
        <w:rPr>
          <w:rFonts w:ascii="Helvetica" w:hAnsi="Helvetica"/>
          <w:color w:val="666666"/>
          <w:sz w:val="14"/>
          <w:szCs w:val="14"/>
        </w:rPr>
      </w:pPr>
      <w:r w:rsidRPr="001411D6">
        <w:rPr>
          <w:rFonts w:ascii="Helvetica" w:hAnsi="Helvetica"/>
          <w:color w:val="666666"/>
          <w:sz w:val="14"/>
          <w:szCs w:val="14"/>
        </w:rPr>
        <w:t> </w:t>
      </w:r>
    </w:p>
    <w:p w14:paraId="1653EF7E" w14:textId="77777777" w:rsidR="00FE1624" w:rsidRDefault="00FE1624" w:rsidP="00FE1624">
      <w:pPr>
        <w:pStyle w:val="StandardWeb"/>
        <w:spacing w:before="0" w:beforeAutospacing="0" w:after="0" w:afterAutospacing="0"/>
        <w:textAlignment w:val="baseline"/>
        <w:rPr>
          <w:rFonts w:ascii="Helvetica" w:hAnsi="Helvetica"/>
          <w:color w:val="666666"/>
        </w:rPr>
      </w:pPr>
    </w:p>
    <w:p w14:paraId="2D17681A"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7601712D"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305FD358"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673BA484"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76235C14" w14:textId="77777777" w:rsidR="008454C7" w:rsidRDefault="008454C7" w:rsidP="00FE1624">
      <w:pPr>
        <w:pStyle w:val="StandardWeb"/>
        <w:spacing w:before="0" w:beforeAutospacing="0" w:after="0" w:afterAutospacing="0"/>
        <w:textAlignment w:val="baseline"/>
        <w:rPr>
          <w:rFonts w:ascii="Helvetica" w:hAnsi="Helvetica"/>
          <w:color w:val="666666"/>
        </w:rPr>
      </w:pPr>
    </w:p>
    <w:sectPr w:rsidR="008454C7"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24"/>
    <w:rsid w:val="00121816"/>
    <w:rsid w:val="00132D27"/>
    <w:rsid w:val="00137AAA"/>
    <w:rsid w:val="001411D6"/>
    <w:rsid w:val="001E7C9D"/>
    <w:rsid w:val="00241774"/>
    <w:rsid w:val="00445336"/>
    <w:rsid w:val="006B1FCC"/>
    <w:rsid w:val="008454C7"/>
    <w:rsid w:val="008D050A"/>
    <w:rsid w:val="00A559DC"/>
    <w:rsid w:val="00A964A3"/>
    <w:rsid w:val="00AF474A"/>
    <w:rsid w:val="00C06B50"/>
    <w:rsid w:val="00C862C7"/>
    <w:rsid w:val="00CF16DE"/>
    <w:rsid w:val="00EA67AD"/>
    <w:rsid w:val="00FE16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88C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1411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62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862C7"/>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E1624"/>
    <w:pPr>
      <w:spacing w:before="100" w:beforeAutospacing="1" w:after="100" w:afterAutospacing="1"/>
    </w:pPr>
    <w:rPr>
      <w:rFonts w:ascii="Times New Roman" w:hAnsi="Times New Roman" w:cs="Times New Roman"/>
      <w:lang w:val="de-DE" w:eastAsia="de-DE"/>
    </w:rPr>
  </w:style>
  <w:style w:type="character" w:styleId="Fett">
    <w:name w:val="Strong"/>
    <w:basedOn w:val="Absatz-Standardschriftart"/>
    <w:uiPriority w:val="22"/>
    <w:qFormat/>
    <w:rsid w:val="00FE1624"/>
    <w:rPr>
      <w:b/>
      <w:bCs/>
    </w:rPr>
  </w:style>
  <w:style w:type="character" w:customStyle="1" w:styleId="apple-converted-space">
    <w:name w:val="apple-converted-space"/>
    <w:basedOn w:val="Absatz-Standardschriftart"/>
    <w:rsid w:val="00FE1624"/>
  </w:style>
  <w:style w:type="character" w:styleId="Link">
    <w:name w:val="Hyperlink"/>
    <w:basedOn w:val="Absatz-Standardschriftart"/>
    <w:uiPriority w:val="99"/>
    <w:unhideWhenUsed/>
    <w:rsid w:val="00FE1624"/>
    <w:rPr>
      <w:color w:val="0000FF"/>
      <w:u w:val="single"/>
    </w:rPr>
  </w:style>
  <w:style w:type="character" w:customStyle="1" w:styleId="berschrift1Zchn">
    <w:name w:val="Überschrift 1 Zchn"/>
    <w:basedOn w:val="Absatz-Standardschriftart"/>
    <w:link w:val="berschrift1"/>
    <w:uiPriority w:val="9"/>
    <w:rsid w:val="001411D6"/>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C862C7"/>
    <w:rPr>
      <w:rFonts w:asciiTheme="majorHAnsi" w:eastAsiaTheme="majorEastAsia" w:hAnsiTheme="majorHAnsi" w:cstheme="majorBidi"/>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C862C7"/>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3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log.waterlinedata.com/blog/search-is-not-a-data-catalog?utm_content=52869351&amp;utm_medium=social&amp;utm_source=linkedi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4290</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How-To Build A Data Catalog using Semantic Logging</vt:lpstr>
    </vt:vector>
  </TitlesOfParts>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cp:revision>
  <dcterms:created xsi:type="dcterms:W3CDTF">2017-04-21T12:50:00Z</dcterms:created>
  <dcterms:modified xsi:type="dcterms:W3CDTF">2017-04-21T12:50:00Z</dcterms:modified>
</cp:coreProperties>
</file>