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0"/>
          <w:szCs w:val="30"/>
        </w:rPr>
        <w:t xml:space="preserve">VMS “Phish-Guard” Project</w:t>
      </w:r>
    </w:p>
    <w:p>
      <w:pPr>
        <w:spacing w:after="120"/>
        <w:jc w:val="center"/>
      </w:pPr>
      <w:r>
        <w:rPr>
          <w:rFonts w:ascii="Times New Roman" w:cs="Times New Roman" w:eastAsia="Times New Roman" w:hAnsi="Times New Roman"/>
          <w:b/>
          <w:bCs/>
          <w:color w:val="000000"/>
          <w:sz w:val="26"/>
          <w:szCs w:val="26"/>
        </w:rPr>
        <w:t xml:space="preserve">Client Communication Record</w:t>
      </w:r>
    </w:p>
    <w:p>
      <w:pPr>
        <w:spacing w:after="240"/>
        <w:jc w:val="center"/>
      </w:pPr>
      <w:r>
        <w:rPr>
          <w:rFonts w:ascii="Times New Roman" w:cs="Times New Roman" w:eastAsia="Times New Roman" w:hAnsi="Times New Roman"/>
          <w:i/>
          <w:iCs/>
          <w:sz w:val="20"/>
          <w:szCs w:val="20"/>
        </w:rPr>
        <w:t xml:space="preserve">September 6–7, 2026 — Pilot Testing Authorization (Email Exchange)</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This email exchange is preserved verbatim as the client's written authorization to proceed with small-group pilot testing, explicitly restricted to simulated, non-PII test data. It documents the governance basis for the simulated-user pilot referenced in the Week 9 status report and the project's data-handling records.</w:t>
      </w:r>
    </w:p>
    <w:p>
      <w:pPr>
        <w:spacing w:after="180" w:line="276" w:lineRule="auto"/>
        <w:jc w:val="left"/>
      </w:pPr>
      <w:r>
        <w:rPr>
          <w:rFonts w:ascii="Times New Roman" w:cs="Times New Roman" w:eastAsia="Times New Roman" w:hAnsi="Times New Roman"/>
          <w:b/>
          <w:bCs/>
          <w:i w:val="false"/>
          <w:iCs w:val="false"/>
          <w:sz w:val="22"/>
          <w:szCs w:val="22"/>
        </w:rPr>
        <w:t>From: Kay S &lt;[email redacted]&gt;</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Sent: Sunday, September 6, 2026, 5:55 PM</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To: Barker, James  |  Cc: Aron Queen, John Milling, Eddie Valdes</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Subject: Re: PhishGuard Update — Recap from Today's Meeting</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Thanks for reaching back out. We do have a question.</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Before we move into final submission, would you like the team to conduct testing with a small pilot group or test users to further validate the backend parsing and data-handling functionality? To date, our backend testing has been conducted in an isolated environment without the use of PII. We want to confirm whether the current level of validation meets your expectations or if you would like additional pilot testing completed before final handoff.</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Kamira Sherman</w:t>
      </w:r>
    </w:p>
    <w:p>
      <w:pPr>
        <w:spacing w:after="40" w:line="276" w:lineRule="auto"/>
        <w:jc w:val="left"/>
      </w:pPr>
      <w:r>
        <w:rPr>
          <w:rFonts w:ascii="Times New Roman" w:cs="Times New Roman" w:eastAsia="Times New Roman" w:hAnsi="Times New Roman"/>
          <w:b/>
          <w:bCs/>
          <w:i w:val="false"/>
          <w:iCs w:val="false"/>
          <w:sz w:val="22"/>
          <w:szCs w:val="22"/>
        </w:rPr>
        <w:t>From: Barker, James &lt;[email redacted]&gt;</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Sent: Monday, September 7, 2026, 7:50 AM</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To: Kamira Sherman  |  Cc: Aron Queen, John Milling, Eddie Valdes</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Subject: RE: PhishGuard Update — Recap from Today's Meeting</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Kay,</w:t>
      </w:r>
    </w:p>
    <w:p>
      <w:pPr>
        <w:spacing w:after="180" w:line="276" w:lineRule="auto"/>
        <w:jc w:val="left"/>
      </w:pPr>
      <w:r>
        <w:rPr>
          <w:rFonts w:ascii="Times New Roman" w:cs="Times New Roman" w:eastAsia="Times New Roman" w:hAnsi="Times New Roman"/>
          <w:b/>
          <w:bCs/>
          <w:i w:val="false"/>
          <w:iCs w:val="false"/>
          <w:sz w:val="22"/>
          <w:szCs w:val="22"/>
        </w:rPr>
        <w:t xml:space="preserve">Please proceed with the small pilot group testing. However, DO NOT use any “real” PII. Create simulated test data (e.g., for “John Doe” and “Jane Doe”) for your pilot group testing.</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Please reach out with any questions you may have.</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James W. Barker, Ph.D.</w:t>
      </w:r>
    </w:p>
    <w:p>
      <w:pPr>
        <w:spacing w:after="180" w:line="276" w:lineRule="auto"/>
        <w:jc w:val="left"/>
      </w:pPr>
      <w:r>
        <w:rPr>
          <w:rFonts w:ascii="Times New Roman" w:cs="Times New Roman" w:eastAsia="Times New Roman" w:hAnsi="Times New Roman"/>
          <w:b w:val="false"/>
          <w:bCs w:val="false"/>
          <w:i w:val="false"/>
          <w:iCs w:val="false"/>
          <w:sz w:val="22"/>
          <w:szCs w:val="22"/>
        </w:rPr>
        <w:t xml:space="preserve">Capella University — School of Business and Technology</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2026-09-15T02:57:44.743Z</dcterms:created>
  <dcterms:modified xsi:type="dcterms:W3CDTF">2026-09-15T02:57:44.750Z</dcterms:modified>
</cp:coreProperties>
</file>

<file path=docProps/custom.xml><?xml version="1.0" encoding="utf-8"?>
<Properties xmlns="http://schemas.openxmlformats.org/officeDocument/2006/custom-properties" xmlns:vt="http://schemas.openxmlformats.org/officeDocument/2006/docPropsVTypes"/>
</file>