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02" w:rsidRPr="00884888" w:rsidRDefault="00385502" w:rsidP="00385502">
      <w:pPr>
        <w:jc w:val="both"/>
        <w:rPr>
          <w:b/>
        </w:rPr>
      </w:pPr>
      <w:r w:rsidRPr="00884888">
        <w:rPr>
          <w:b/>
        </w:rPr>
        <w:t>Questão 02:</w:t>
      </w:r>
    </w:p>
    <w:p w:rsidR="00385502" w:rsidRDefault="00385502" w:rsidP="00385502">
      <w:pPr>
        <w:jc w:val="both"/>
      </w:pPr>
      <w:r>
        <w:tab/>
        <w:t xml:space="preserve">Conforme pesquisa realizada, verifica – se que não está validando por “Case </w:t>
      </w:r>
      <w:proofErr w:type="spellStart"/>
      <w:r>
        <w:t>sentive</w:t>
      </w:r>
      <w:proofErr w:type="spellEnd"/>
      <w:r>
        <w:t>”, e não considerando o caractere especial como acentos e cedilha, favor verificar.</w:t>
      </w:r>
    </w:p>
    <w:p w:rsidR="00385502" w:rsidRDefault="00385502" w:rsidP="00385502">
      <w:pPr>
        <w:jc w:val="both"/>
      </w:pPr>
      <w:r>
        <w:tab/>
        <w:t xml:space="preserve">Conforme verifica a sugestão de estreme nos ícones de sugestão está aparecendo duplicado conforme figura anexa.  </w:t>
      </w:r>
    </w:p>
    <w:p w:rsidR="00A64CD7" w:rsidRDefault="00A64CD7">
      <w:bookmarkStart w:id="0" w:name="_GoBack"/>
      <w:bookmarkEnd w:id="0"/>
    </w:p>
    <w:sectPr w:rsidR="00A6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02"/>
    <w:rsid w:val="00385502"/>
    <w:rsid w:val="00A6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B8F5B-74BD-4914-BF6A-BD9C4323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5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Castadm</dc:creator>
  <cp:keywords/>
  <dc:description/>
  <cp:lastModifiedBy>Castadm</cp:lastModifiedBy>
  <cp:revision>1</cp:revision>
  <dcterms:created xsi:type="dcterms:W3CDTF">2021-03-07T17:57:00Z</dcterms:created>
  <dcterms:modified xsi:type="dcterms:W3CDTF">2021-03-07T17:57:00Z</dcterms:modified>
</cp:coreProperties>
</file>