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3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69"/>
        <w:gridCol w:w="4669"/>
      </w:tblGrid>
      <w:tr>
        <w:trPr/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338" w:type="dxa"/>
            <w:textDirection w:val="lrTb"/>
            <w:noWrap w:val="false"/>
          </w:tcPr>
          <w:p>
            <w:pPr>
              <w:pStyle w:val="797"/>
              <w:jc w:val="center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hd w:val="clear" w:color="auto" w:fill="auto"/>
                <w:lang w:val="ru-RU" w:eastAsia="ru-RU" w:bidi="ar-SA"/>
              </w:rPr>
              <w:t xml:space="preserve">Программа для преобразования неравенства к операции «меньше»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338" w:type="dxa"/>
            <w:textDirection w:val="lrTb"/>
            <w:noWrap w:val="false"/>
          </w:tcPr>
          <w:p>
            <w:pPr>
              <w:pStyle w:val="797"/>
              <w:jc w:val="center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t xml:space="preserve">Внутренняя спецификация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797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Студент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797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Еремеев М.А.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797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Преподаватель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797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доц. Сычев О.А.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797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Сдано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797"/>
              <w:jc w:val="left"/>
              <w:spacing w:before="0" w:after="0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86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Назначение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ind w:firstLine="709"/>
        <w:jc w:val="both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Программа предназначена для преобразования неравенства к операции «меньше».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797"/>
        <w:ind w:left="349" w:firstLine="0"/>
        <w:jc w:val="both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2. Описание структур данных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ind w:firstLine="708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Перечисление ExprNodeType содержит значения: Plus, Minus, Division,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</w:rPr>
        <w:t xml:space="preserve">Multiplication, DivRemainder,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U</w:t>
      </w:r>
      <w:r>
        <w:rPr>
          <w:rFonts w:eastAsia="Times New Roman" w:cs="Times New Roman"/>
          <w:color w:val="auto"/>
          <w:sz w:val="28"/>
          <w:szCs w:val="28"/>
        </w:rPr>
        <w:t xml:space="preserve">nar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yM</w:t>
      </w:r>
      <w:r>
        <w:rPr>
          <w:rFonts w:eastAsia="Times New Roman" w:cs="Times New Roman"/>
          <w:color w:val="auto"/>
          <w:sz w:val="28"/>
          <w:szCs w:val="28"/>
        </w:rPr>
        <w:t xml:space="preserve">inus</w:t>
      </w:r>
      <w:r>
        <w:rPr>
          <w:rFonts w:eastAsia="Times New Roman" w:cs="Times New Roman"/>
          <w:color w:val="auto"/>
          <w:sz w:val="28"/>
          <w:szCs w:val="28"/>
        </w:rPr>
        <w:t xml:space="preserve">,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Not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, </w:t>
      </w:r>
      <w:r>
        <w:rPr>
          <w:rFonts w:eastAsia="Times New Roman" w:cs="Times New Roman"/>
          <w:color w:val="auto"/>
          <w:sz w:val="28"/>
          <w:szCs w:val="28"/>
        </w:rPr>
        <w:t xml:space="preserve">GreaterEqual, LessEqual, Greater, Less, Equal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, Operand.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ind w:firstLine="708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Перечисление ErrorType содержит значения: 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inFileNotExist, 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  <w:lang w:val="en-US"/>
        </w:rPr>
        <w:t xml:space="preserve">emptyFile, 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  <w:lang w:val="en-US"/>
        </w:rPr>
        <w:t xml:space="preserve">moreThenOneLineInFile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  <w:lang w:val="en-US"/>
        </w:rPr>
        <w:t xml:space="preserve">i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nvalid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  <w:lang w:val="en-US"/>
        </w:rPr>
        <w:t xml:space="preserve">R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oot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  <w:lang w:val="en-US"/>
        </w:rPr>
        <w:t xml:space="preserve">Operator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  <w:lang w:val="en-US"/>
        </w:rPr>
        <w:t xml:space="preserve">, 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unknown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  <w:lang w:val="en-US"/>
        </w:rPr>
        <w:t xml:space="preserve">Symbol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  <w:lang w:val="en-US"/>
        </w:rPr>
        <w:t xml:space="preserve">, missingOperand, r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edundant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  <w:lang w:val="en-US"/>
        </w:rPr>
        <w:t xml:space="preserve">Op</w:t>
      </w:r>
      <w:r>
        <w:rPr>
          <w:rFonts w:eastAsia="Times New Roman" w:cs="Times New Roman"/>
          <w:b w:val="0"/>
          <w:bCs w:val="0"/>
          <w:color w:val="auto"/>
          <w:sz w:val="28"/>
          <w:szCs w:val="28"/>
        </w:rPr>
        <w:t xml:space="preserve">erand.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ind w:left="0" w:right="0" w:firstLine="708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797"/>
        <w:ind w:left="0" w:right="0" w:firstLine="708"/>
        <w:spacing w:line="240" w:lineRule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Класс Error содержит поля: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ind w:left="0" w:right="0" w:firstLine="0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ErrorType type – тип ошибки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ind w:left="0" w:right="0" w:firstLine="0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std::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string errorInputFile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Path - поле для хранения пути, откуда не удалось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797"/>
        <w:ind w:left="0" w:right="0" w:firstLine="0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прочитать файл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797"/>
        <w:ind w:left="0" w:right="0" w:firstLine="0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string strWithError –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строка, содержащая ошибку</w:t>
      </w:r>
      <w:r>
        <w:rPr>
          <w:rFonts w:eastAsia="Times New Roman" w:cs="Times New Roman"/>
          <w:color w:val="auto"/>
          <w:sz w:val="28"/>
          <w:szCs w:val="28"/>
        </w:rPr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ind w:left="0" w:right="0" w:firstLine="0"/>
        <w:spacing w:line="240" w:lineRule="auto"/>
        <w:rPr>
          <w:rFonts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  <w:highlight w:val="none"/>
        </w:rPr>
      </w:r>
      <w:r>
        <w:rPr>
          <w:rFonts w:eastAsia="Times New Roman" w:cs="Times New Roman"/>
          <w:color w:val="auto"/>
          <w:sz w:val="28"/>
          <w:szCs w:val="28"/>
          <w:highlight w:val="none"/>
        </w:rPr>
        <w:t xml:space="preserve">int position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–</w:t>
      </w:r>
      <w:r>
        <w:rPr>
          <w:rFonts w:eastAsia="Times New Roman" w:cs="Times New Roman"/>
          <w:color w:val="auto"/>
          <w:sz w:val="28"/>
          <w:szCs w:val="28"/>
          <w:highlight w:val="none"/>
        </w:rPr>
        <w:t xml:space="preserve"> позиция ошибки</w:t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  <w:r>
        <w:rPr>
          <w:rFonts w:eastAsia="Times New Roman" w:cs="Times New Roman"/>
          <w:color w:val="auto"/>
          <w:sz w:val="28"/>
          <w:szCs w:val="28"/>
        </w:rPr>
      </w:r>
    </w:p>
    <w:p>
      <w:pPr>
        <w:pStyle w:val="797"/>
        <w:ind w:left="0" w:right="0" w:firstLine="0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color w:val="auto"/>
          <w:lang w:val="en-US"/>
        </w:rPr>
        <w:t xml:space="preserve">s</w:t>
      </w:r>
      <w:r>
        <w:rPr>
          <w:color w:val="auto"/>
        </w:rPr>
        <w:t xml:space="preserve">tring generateErrorMessage() – метод, возвращающий сообщение с описанием ошибки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ind w:firstLine="708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Класс ExprNode содержит поля: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ExprNodeType type – тип узла выражения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797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s</w:t>
      </w:r>
      <w:r>
        <w:rPr>
          <w:rFonts w:eastAsia="Times New Roman" w:cs="Times New Roman"/>
          <w:color w:val="auto"/>
          <w:sz w:val="28"/>
          <w:szCs w:val="28"/>
        </w:rPr>
        <w:t xml:space="preserve">tring val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ue</w:t>
      </w:r>
      <w:r>
        <w:rPr>
          <w:rFonts w:eastAsia="Times New Roman" w:cs="Times New Roman"/>
          <w:color w:val="auto"/>
          <w:sz w:val="28"/>
          <w:szCs w:val="28"/>
        </w:rPr>
        <w:t xml:space="preserve"> – значение узла</w:t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ExprNode*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first</w:t>
      </w:r>
      <w:r>
        <w:rPr>
          <w:rFonts w:eastAsia="Times New Roman" w:cs="Times New Roman"/>
          <w:color w:val="auto"/>
          <w:sz w:val="28"/>
          <w:szCs w:val="28"/>
        </w:rPr>
        <w:t xml:space="preserve">Operand –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первый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</w:rPr>
        <w:t xml:space="preserve">операнд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ExprNode*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second</w:t>
      </w:r>
      <w:r>
        <w:rPr>
          <w:rFonts w:eastAsia="Times New Roman" w:cs="Times New Roman"/>
          <w:color w:val="auto"/>
          <w:sz w:val="28"/>
          <w:szCs w:val="28"/>
        </w:rPr>
        <w:t xml:space="preserve">Operand – второй операн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д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static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const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m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  <w:t xml:space="preserve">a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p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&lt;string, ExprNodeType&gt;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symbolToString –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статический словарь для получения словесной записи оператора по его символу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static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const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m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  <w:t xml:space="preserve">a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p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&lt;ExprNodeType, string&gt;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s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tring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ToS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ymbol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–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статический словарь для получения символа оператора по его словесной записи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static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const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m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  <w:t xml:space="preserve">a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p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 &lt;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ExprNodeType,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int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&gt; o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perandCount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 -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статический словарь для получения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количества операндов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static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const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set &lt;string&gt; operatorsSymbols –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статический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словарь с символами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void </w:t>
      </w:r>
      <w:r>
        <w:rPr>
          <w:rFonts w:eastAsia="Times New Roman" w:cs="Times New Roman"/>
          <w:color w:val="auto"/>
          <w:sz w:val="28"/>
          <w:szCs w:val="28"/>
        </w:rPr>
        <w:t xml:space="preserve">swap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O</w:t>
      </w:r>
      <w:r>
        <w:rPr>
          <w:rFonts w:eastAsia="Times New Roman" w:cs="Times New Roman"/>
          <w:color w:val="auto"/>
          <w:sz w:val="28"/>
          <w:szCs w:val="28"/>
        </w:rPr>
        <w:t xml:space="preserve">perands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(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)</w:t>
      </w:r>
      <w:r>
        <w:rPr>
          <w:rFonts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</w:rPr>
        <w:t xml:space="preserve"> – метод для изменения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мест операндов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void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</w:rPr>
        <w:t xml:space="preserve">add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UnaryOperator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B</w:t>
      </w:r>
      <w:r>
        <w:rPr>
          <w:rFonts w:eastAsia="Times New Roman" w:cs="Times New Roman"/>
          <w:color w:val="auto"/>
          <w:sz w:val="28"/>
          <w:szCs w:val="28"/>
        </w:rPr>
        <w:t xml:space="preserve">efore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( </w:t>
      </w:r>
      <w:r>
        <w:rPr>
          <w:rFonts w:eastAsia="Times New Roman" w:cs="Times New Roman"/>
          <w:color w:val="auto"/>
          <w:sz w:val="28"/>
          <w:szCs w:val="28"/>
        </w:rPr>
        <w:t xml:space="preserve">ExprNodeType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operator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)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 – метод для добавления унарной операции перед текущим узлом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</w:r>
      <w:r>
        <w:rPr>
          <w:rFonts w:eastAsia="Times New Roman" w:cs="Times New Roman"/>
          <w:color w:val="auto"/>
          <w:sz w:val="28"/>
          <w:szCs w:val="28"/>
        </w:rPr>
        <w:t xml:space="preserve">ExprNode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* copyNode (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) –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метод для копирования узла</w:t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string</w:t>
      </w:r>
      <w:r>
        <w:rPr>
          <w:rFonts w:eastAsia="Times New Roman" w:cs="Times New Roman"/>
          <w:color w:val="auto"/>
          <w:sz w:val="28"/>
          <w:szCs w:val="28"/>
          <w:highlight w:val="none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getRpmOfTree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(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метод получения обратной польской записи узла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797"/>
        <w:spacing w:line="240" w:lineRule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3. </w:t>
      </w:r>
      <w:r>
        <w:rPr>
          <w:rFonts w:eastAsia="Times New Roman" w:cs="Times New Roman"/>
          <w:color w:val="auto"/>
          <w:sz w:val="28"/>
          <w:szCs w:val="28"/>
        </w:rPr>
        <w:t xml:space="preserve">Описание алгоритмов функций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color w:val="auto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Главная функция программы:</w:t>
      </w:r>
      <w:r>
        <w:rPr>
          <w:color w:val="auto"/>
        </w:rPr>
      </w:r>
      <w:r>
        <w:rPr>
          <w:color w:val="auto"/>
        </w:rPr>
      </w:r>
    </w:p>
    <w:p>
      <w:pPr>
        <w:pStyle w:val="797"/>
        <w:spacing w:line="240" w:lineRule="auto"/>
        <w:rPr>
          <w:color w:val="auto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int main(int argc, char* argv[]);</w:t>
      </w:r>
      <w:r>
        <w:rPr>
          <w:color w:val="auto"/>
        </w:rPr>
      </w:r>
      <w:r>
        <w:rPr>
          <w:color w:val="auto"/>
        </w:rPr>
      </w:r>
    </w:p>
    <w:p>
      <w:pPr>
        <w:pStyle w:val="797"/>
        <w:spacing w:line="240" w:lineRule="auto"/>
        <w:rPr>
          <w:color w:val="auto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Входные данные: argc - количество переданных аргументов командной</w:t>
      </w:r>
      <w:r>
        <w:rPr>
          <w:color w:val="auto"/>
        </w:rPr>
      </w:r>
      <w:r>
        <w:rPr>
          <w:color w:val="auto"/>
        </w:rPr>
      </w:r>
    </w:p>
    <w:p>
      <w:pPr>
        <w:pStyle w:val="797"/>
        <w:spacing w:line="240" w:lineRule="auto"/>
        <w:rPr>
          <w:color w:val="auto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строки argv[] - аргументы командной строки: argv[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1</w:t>
      </w:r>
      <w:r>
        <w:rPr>
          <w:rFonts w:eastAsia="Times New Roman" w:cs="Times New Roman"/>
          <w:color w:val="auto"/>
          <w:sz w:val="28"/>
          <w:szCs w:val="28"/>
        </w:rPr>
        <w:t xml:space="preserve">] - путь к</w:t>
      </w:r>
      <w:r>
        <w:rPr>
          <w:color w:val="auto"/>
        </w:rPr>
      </w:r>
      <w:r>
        <w:rPr>
          <w:color w:val="auto"/>
        </w:rPr>
      </w:r>
    </w:p>
    <w:p>
      <w:pPr>
        <w:pStyle w:val="797"/>
        <w:spacing w:line="240" w:lineRule="auto"/>
        <w:rPr>
          <w:color w:val="auto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проектному файлу, argv[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2</w:t>
      </w:r>
      <w:r>
        <w:rPr>
          <w:rFonts w:eastAsia="Times New Roman" w:cs="Times New Roman"/>
          <w:color w:val="auto"/>
          <w:sz w:val="28"/>
          <w:szCs w:val="28"/>
        </w:rPr>
        <w:t xml:space="preserve">] - путь к выходной директории</w:t>
      </w:r>
      <w:r>
        <w:rPr>
          <w:color w:val="auto"/>
        </w:rPr>
      </w:r>
      <w:r>
        <w:rPr>
          <w:color w:val="auto"/>
        </w:rPr>
      </w:r>
    </w:p>
    <w:p>
      <w:pPr>
        <w:pStyle w:val="797"/>
        <w:spacing w:line="240" w:lineRule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Выходные данные: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0 – функция завершилась успешно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color w:val="auto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Алгоритм функции: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Завершить программу, если получено меньше трех параметров</w:t>
      </w:r>
      <w:r>
        <w:rPr>
          <w:rFonts w:ascii="Consolas" w:hAnsi="Consolas" w:cs="Consolas"/>
          <w:color w:val="auto"/>
          <w:sz w:val="20"/>
          <w:szCs w:val="20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14:ligatures w14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Считать из параметров командной строки путь к входному файлу</w:t>
      </w:r>
      <w:r>
        <w:rPr>
          <w:rFonts w:ascii="Consolas" w:hAnsi="Consolas" w:cs="Consolas"/>
          <w:color w:val="auto"/>
          <w:sz w:val="20"/>
          <w:szCs w:val="20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14:ligatures w14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Считать из параметров командной строки путь для выходных файлов</w:t>
      </w:r>
      <w:r>
        <w:rPr>
          <w:rFonts w:ascii="Consolas" w:hAnsi="Consolas" w:cs="Consolas"/>
          <w:color w:val="auto"/>
          <w:sz w:val="20"/>
          <w:szCs w:val="20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14:ligatures w14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Получить обратную польскую запись выражения (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readFileToString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)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Если удалось открыть входной файл и ошибок не было обнаружено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left="708" w:firstLine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Получить дерево разбора выражения (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stringTo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Tree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)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left="708" w:firstLine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  <w14:ligatures w14:val="none"/>
        </w:rPr>
        <w:t xml:space="preserve">Если дерево разбора построено без ошибок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  <w14:ligatures w14:val="none"/>
        </w:rPr>
      </w:r>
    </w:p>
    <w:p>
      <w:pPr>
        <w:pStyle w:val="797"/>
        <w:contextualSpacing w:val="0"/>
        <w:ind w:left="708" w:firstLine="708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Проверить корневую операцию (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checkR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ootOperator)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  <w14:ligatures w14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t xml:space="preserve">Создать выходной файл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Если удалось считать данные без ошибок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t xml:space="preserve"> и файл для выходных данных был создан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firstLine="708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Преобразовать к операции меньше (transformInequalityToLessOperator)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firstLine="708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Получить обратную польскую запись измененного дерева (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getRpnOfTree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)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firstLine="708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Вернуть в выходной файл измененное неравенство в обратной польской записи</w:t>
      </w:r>
      <w:r>
        <w:rPr>
          <w:rFonts w:ascii="Consolas" w:hAnsi="Consolas" w:cs="Consolas"/>
          <w:color w:val="auto"/>
          <w:sz w:val="20"/>
          <w:szCs w:val="20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14:ligatures w14:val="none"/>
        </w:rPr>
      </w:r>
    </w:p>
    <w:p>
      <w:pPr>
        <w:pStyle w:val="797"/>
        <w:contextualSpacing w:val="0"/>
        <w:jc w:val="left"/>
        <w:spacing w:before="0" w:after="85" w:line="192" w:lineRule="auto"/>
        <w:tabs>
          <w:tab w:val="left" w:pos="3341" w:leader="none"/>
        </w:tabs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t xml:space="preserve">Очистить память, выделенную под дерево и строку с обратной польской записью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jc w:val="left"/>
        <w:spacing w:before="0" w:after="85" w:line="192" w:lineRule="auto"/>
        <w:tabs>
          <w:tab w:val="left" w:pos="3341" w:leader="none"/>
        </w:tabs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Е</w:t>
      </w:r>
      <w:r>
        <w:rPr>
          <w:rFonts w:ascii="Consolas" w:hAnsi="Consolas" w:cs="Consolas"/>
          <w:color w:val="auto"/>
          <w:sz w:val="20"/>
          <w:szCs w:val="20"/>
          <w14:ligatures w14:val="none"/>
        </w:rPr>
        <w:t xml:space="preserve">сли выходной файл был создан и есть ошибки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14:ligatures w14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tab/>
      </w:r>
      <w:r>
        <w:rPr>
          <w:rFonts w:ascii="Consolas" w:hAnsi="Consolas" w:cs="Consolas"/>
          <w:color w:val="auto"/>
          <w:sz w:val="20"/>
          <w:szCs w:val="20"/>
          <w:highlight w:val="none"/>
          <w:lang w:val="ru-RU"/>
          <w14:ligatures w14:val="none"/>
        </w:rPr>
        <w:t xml:space="preserve">Для каждой ошибки</w:t>
      </w:r>
      <w:r>
        <w:rPr>
          <w:rFonts w:ascii="Consolas" w:hAnsi="Consolas" w:cs="Consolas"/>
          <w:color w:val="auto"/>
          <w:sz w:val="20"/>
          <w:szCs w:val="20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14:ligatures w14:val="none"/>
        </w:rPr>
      </w:r>
    </w:p>
    <w:p>
      <w:pPr>
        <w:pStyle w:val="797"/>
        <w:contextualSpacing w:val="0"/>
        <w:ind w:left="708" w:firstLine="708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Записать в выходной файл информацию об ошибке</w:t>
      </w:r>
      <w:r>
        <w:rPr>
          <w:rFonts w:ascii="Consolas" w:hAnsi="Consolas" w:cs="Consolas"/>
          <w:color w:val="auto"/>
          <w:sz w:val="20"/>
          <w:szCs w:val="20"/>
          <w14:ligatures w14:val="none"/>
        </w:rPr>
        <w:t xml:space="preserve"> </w:t>
      </w:r>
      <w:r>
        <w:rPr>
          <w:rFonts w:ascii="Consolas" w:hAnsi="Consolas" w:cs="Consolas"/>
          <w:color w:val="auto"/>
          <w:sz w:val="20"/>
          <w:szCs w:val="20"/>
          <w:lang w:val="en-US"/>
          <w14:ligatures w14:val="none"/>
        </w:rPr>
        <w:t xml:space="preserve">(</w:t>
      </w:r>
      <w:r>
        <w:rPr>
          <w:rFonts w:ascii="Consolas" w:hAnsi="Consolas" w:cs="Consolas"/>
          <w:color w:val="auto"/>
          <w:sz w:val="20"/>
          <w:szCs w:val="20"/>
          <w:lang w:val="en-US"/>
          <w14:ligatures w14:val="none"/>
        </w:rPr>
        <w:t xml:space="preserve">generateErrorMessage</w:t>
      </w:r>
      <w:r>
        <w:rPr>
          <w:rFonts w:ascii="Consolas" w:hAnsi="Consolas" w:cs="Consolas"/>
          <w:color w:val="auto"/>
          <w:sz w:val="20"/>
          <w:szCs w:val="20"/>
          <w:lang w:val="en-US"/>
          <w14:ligatures w14:val="none"/>
        </w:rPr>
        <w:t xml:space="preserve">)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left="0" w:firstLine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  <w:lang w:val="ru-RU"/>
          <w14:ligatures w14:val="none"/>
        </w:rPr>
        <w:t xml:space="preserve">Иначе е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t xml:space="preserve">сли выходной файл не был создан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left="0" w:firstLine="708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  <w:lang w:val="ru-RU"/>
          <w14:ligatures w14:val="none"/>
        </w:rPr>
        <w:t xml:space="preserve">Вывести в консоль ошибку о неудаче создания выходного файла</w:t>
      </w:r>
      <w:r>
        <w:rPr>
          <w:rFonts w:ascii="Consolas" w:hAnsi="Consolas" w:cs="Consolas"/>
          <w:color w:val="auto"/>
          <w:sz w:val="20"/>
          <w:szCs w:val="20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left="0" w:firstLine="708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t xml:space="preserve">Завершить программу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left="0" w:firstLine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Закрыть выходной файл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Завершить работу програ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ммы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797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Функция программы: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std::string *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readFileToString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auto"/>
          <w:sz w:val="28"/>
          <w:szCs w:val="28"/>
        </w:rPr>
        <w:t xml:space="preserve">const string </w:t>
      </w:r>
      <w:r>
        <w:rPr>
          <w:rFonts w:eastAsia="Times New Roman" w:cs="Times New Roman"/>
          <w:color w:val="auto"/>
          <w:sz w:val="28"/>
          <w:szCs w:val="28"/>
        </w:rPr>
        <w:t xml:space="preserve">filePath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std::set &lt;</w:t>
      </w:r>
      <w:r>
        <w:rPr>
          <w:rFonts w:eastAsia="Times New Roman" w:cs="Times New Roman"/>
          <w:color w:val="auto"/>
          <w:sz w:val="28"/>
          <w:szCs w:val="28"/>
        </w:rPr>
        <w:t xml:space="preserve">Erro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r&gt; * 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error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s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)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Входные данные: </w:t>
      </w:r>
      <w:r>
        <w:rPr>
          <w:rFonts w:eastAsia="Times New Roman" w:cs="Times New Roman"/>
          <w:color w:val="auto"/>
          <w:sz w:val="28"/>
          <w:szCs w:val="28"/>
        </w:rPr>
        <w:t xml:space="preserve">filePath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–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путь до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файла, откуда будут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прочитаны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данные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Выходные данные: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строк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а с содержимым файла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; errors –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указатель на контейнер с ошибками</w:t>
      </w:r>
      <w:r>
        <w:rPr>
          <w:rFonts w:eastAsia="Times New Roman" w:cs="Times New Roman"/>
          <w:color w:val="auto"/>
          <w:sz w:val="28"/>
          <w:szCs w:val="28"/>
        </w:rPr>
        <w:t xml:space="preserve">, при их наличии</w:t>
      </w:r>
      <w:r>
        <w:rPr>
          <w:rFonts w:ascii="Consolas" w:hAnsi="Consolas" w:eastAsia="Consolas" w:cs="Consolas"/>
          <w:color w:val="auto"/>
          <w:sz w:val="24"/>
          <w:szCs w:val="24"/>
          <w:lang w:val="ru-RU"/>
        </w:rPr>
        <w:tab/>
        <w:tab/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Алгоритм функции: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Открыть файл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Если не удалось открыть файл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 xml:space="preserve">Добавить ошибку о неудаче открыть файл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Иначе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Считать непустые строки файла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Закрыть файл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708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Если в файле все строки пустые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Добавить ошибку о пустом входном файле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708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Если в файле больше одной непустой строки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8" w:firstLine="708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Для каждой непустой строки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708"/>
        <w:jc w:val="left"/>
        <w:keepLines w:val="0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Добавить ошибку о том, что в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файле больше одной непустой строки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0"/>
        <w:jc w:val="left"/>
        <w:spacing w:before="0" w:after="85" w:line="240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lang w:val="ru-RU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:lang w:val="ru-RU"/>
        </w:rPr>
        <w:tab/>
        <w:t xml:space="preserve">Если нет ошибок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0"/>
        <w:jc w:val="left"/>
        <w:spacing w:before="0" w:after="85" w:line="240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Считать содержимое первой </w:t>
      </w:r>
      <w:r>
        <w:rPr>
          <w:rFonts w:ascii="Consolas" w:hAnsi="Consolas" w:cs="Consolas"/>
          <w:color w:val="auto"/>
          <w:sz w:val="20"/>
          <w:szCs w:val="20"/>
          <w:highlight w:val="none"/>
          <w:lang w:val="ru-RU"/>
        </w:rPr>
        <w:t xml:space="preserve">непустой строки в поток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0"/>
        <w:jc w:val="left"/>
        <w:spacing w:before="0" w:after="85" w:line="240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Вернуть содержимое потока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0"/>
        <w:jc w:val="left"/>
        <w:spacing w:before="0" w:after="85" w:line="240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  <w:lang w:val="ru-RU"/>
        </w:rPr>
        <w:t xml:space="preserve">Вернуть </w:t>
      </w:r>
      <w:r>
        <w:rPr>
          <w:rFonts w:ascii="Consolas" w:hAnsi="Consolas" w:cs="Consolas"/>
          <w:color w:val="auto"/>
          <w:sz w:val="20"/>
          <w:szCs w:val="20"/>
          <w:highlight w:val="none"/>
          <w:lang w:val="en-US"/>
        </w:rPr>
        <w:t xml:space="preserve">nullptr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Функция программы: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ExprNode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*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stringToTree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std::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s</w:t>
      </w:r>
      <w:r>
        <w:rPr>
          <w:rFonts w:eastAsia="Times New Roman" w:cs="Times New Roman"/>
          <w:color w:val="auto"/>
          <w:sz w:val="28"/>
          <w:szCs w:val="28"/>
        </w:rPr>
        <w:t xml:space="preserve">tring</w:t>
      </w:r>
      <w:r>
        <w:rPr>
          <w:rFonts w:eastAsia="Times New Roman" w:cs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rpnString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std::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set &lt;</w:t>
      </w:r>
      <w:r>
        <w:rPr>
          <w:rFonts w:eastAsia="Times New Roman" w:cs="Times New Roman"/>
          <w:color w:val="auto"/>
          <w:sz w:val="28"/>
          <w:szCs w:val="28"/>
        </w:rPr>
        <w:t xml:space="preserve">Erro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r&gt; * 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errors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)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Входные данные: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rpnString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–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строка с выражением в обратной польской записи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Выходные данные: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 указатель на корневой узел дерева разбора выражения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; errors –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указатель на контейнер с ошибками</w:t>
      </w:r>
      <w:r>
        <w:rPr>
          <w:rFonts w:eastAsia="Times New Roman" w:cs="Times New Roman"/>
          <w:color w:val="auto"/>
          <w:sz w:val="28"/>
          <w:szCs w:val="28"/>
        </w:rPr>
        <w:t xml:space="preserve">, при их наличии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Алгоритм функции:</w:t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contextualSpacing w:val="0"/>
        <w:ind w:firstLine="0"/>
        <w:jc w:val="left"/>
        <w:keepLines w:val="0"/>
        <w:spacing w:before="0" w:after="85" w:line="192" w:lineRule="auto"/>
        <w:rPr>
          <w:color w:val="auto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Создать стэк с содержимым класса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ExprNode</w:t>
      </w:r>
      <w:r>
        <w:rPr>
          <w:color w:val="auto"/>
        </w:rPr>
      </w:r>
      <w:r>
        <w:rPr>
          <w:color w:val="auto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Создать поток с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выражением в обратной польской записи</w:t>
      </w:r>
      <w:r>
        <w:rPr>
          <w:color w:val="auto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color w:val="auto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Создать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словарь для позиций токенов в исходной строке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</w:r>
      <w:r>
        <w:rPr>
          <w:color w:val="auto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color w:val="auto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Пока в переменную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token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 получается извлечь часть потока до первого пробельного символа и нет ошибок</w:t>
      </w:r>
      <w:r>
        <w:rPr>
          <w:color w:val="auto"/>
        </w:rPr>
      </w:r>
      <w:r>
        <w:rPr>
          <w:color w:val="auto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Создать узел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Добавить в словарь позицию токена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Если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token –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операнд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 (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isOperand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)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Присвоить полю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value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значение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token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Присвоить полю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type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значение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Operand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whit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white"/>
          <w:lang w:val="en-US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white"/>
          <w:lang w:val="ru-RU"/>
        </w:rPr>
        <w:t xml:space="preserve">Иначе если </w:t>
      </w:r>
      <w:r>
        <w:rPr>
          <w:rFonts w:ascii="Consolas" w:hAnsi="Consolas" w:eastAsia="Consolas" w:cs="Consolas"/>
          <w:color w:val="auto"/>
          <w:sz w:val="20"/>
          <w:szCs w:val="20"/>
          <w:highlight w:val="white"/>
          <w:lang w:val="en-US"/>
        </w:rPr>
        <w:t xml:space="preserve">token </w:t>
      </w:r>
      <w:r>
        <w:rPr>
          <w:rFonts w:ascii="Consolas" w:hAnsi="Consolas" w:eastAsia="Consolas" w:cs="Consolas"/>
          <w:color w:val="auto"/>
          <w:sz w:val="20"/>
          <w:szCs w:val="20"/>
          <w:highlight w:val="white"/>
          <w:lang w:val="ru-RU"/>
        </w:rPr>
        <w:t xml:space="preserve">– символ из словаря</w:t>
      </w:r>
      <w:r>
        <w:rPr>
          <w:rFonts w:ascii="Consolas" w:hAnsi="Consolas" w:eastAsia="Consolas" w:cs="Consolas"/>
          <w:color w:val="auto"/>
          <w:sz w:val="20"/>
          <w:szCs w:val="20"/>
          <w:highlight w:val="white"/>
          <w:lang w:val="ru-RU"/>
        </w:rPr>
        <w:t xml:space="preserve"> symbolToString </w:t>
      </w:r>
      <w:r>
        <w:rPr>
          <w:rFonts w:ascii="Consolas" w:hAnsi="Consolas" w:eastAsia="Consolas" w:cs="Consolas"/>
          <w:color w:val="auto"/>
          <w:sz w:val="20"/>
          <w:szCs w:val="20"/>
          <w:highlight w:val="whit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whit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Присвоить значению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type newNode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словесную запись оператора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из словаря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 xml:space="preserve">symbolToString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Узнать необходимое количество операндов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из словаря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operandCount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 xml:space="preserve">Если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в стеке нет нужного количества операндов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Добавить ошибку о недостатке операндов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 w:firstLine="707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Если нет ошибок</w:t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1417" w:firstLine="707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Если оператор бинарный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ab/>
        <w:t xml:space="preserve">Присвоить второму операнду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значение верхнего узла </w:t>
        <w:tab/>
        <w:tab/>
        <w:t xml:space="preserve"> </w:t>
        <w:tab/>
        <w:tab/>
        <w:t xml:space="preserve">из стека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ab/>
        <w:t xml:space="preserve">Удалить из стека верхний узел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Присвоить первому операнду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значение верхнего узла из </w:t>
        <w:tab/>
        <w:tab/>
        <w:t xml:space="preserve"> </w:t>
        <w:tab/>
        <w:tab/>
        <w:t xml:space="preserve">стека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Удалить из стека верхний узел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Иначе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 xml:space="preserve">Добавить ошибку о недопустимом символе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Если нет ошибок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9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 xml:space="preserve">Поместить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в стэк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Если в стэке больше одного элемента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0" w:firstLine="708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Сохранить верхушку стека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contextualSpacing w:val="0"/>
        <w:ind w:left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ab/>
        <w:t xml:space="preserve">Для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всех неиспользованных операндов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 в стэке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Добавить ошибку о наличии лишнего операнда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Если нет ошибок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 xml:space="preserve">Вернуть верхушку стэка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(stack.top())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Иначе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ab/>
        <w:t xml:space="preserve">Освободить память, выделенную под стэк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ab/>
        <w:t xml:space="preserve">Вернуть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nullptr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797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Функция программы: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void</w:t>
      </w:r>
      <w:r>
        <w:rPr>
          <w:rFonts w:eastAsia="Times New Roman" w:cs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</w:rPr>
        <w:t xml:space="preserve">transform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I</w:t>
      </w:r>
      <w:r>
        <w:rPr>
          <w:rFonts w:eastAsia="Times New Roman" w:cs="Times New Roman"/>
          <w:color w:val="auto"/>
          <w:sz w:val="28"/>
          <w:szCs w:val="28"/>
        </w:rPr>
        <w:t xml:space="preserve">nequality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ToL</w:t>
      </w:r>
      <w:r>
        <w:rPr>
          <w:rFonts w:eastAsia="Times New Roman" w:cs="Times New Roman"/>
          <w:color w:val="auto"/>
          <w:sz w:val="28"/>
          <w:szCs w:val="28"/>
        </w:rPr>
        <w:t xml:space="preserve">ess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Operator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(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</w:rPr>
        <w:t xml:space="preserve">ExprNode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*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node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)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Входные данные: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node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– ссылка на корневой узел дерева разбора выражения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Выходные данные: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node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–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с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сылка на корневой узел измененного дерева разбора выражения, преобразованного к операции «меньше»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Алгоритм функции: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Если корневая операция отличается от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“Less”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ab/>
        <w:t xml:space="preserve">Запомнить корневую операцию в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originalOperator</w:t>
      </w:r>
      <w:r>
        <w:rPr>
          <w:rFonts w:ascii="Consolas" w:hAnsi="Consolas" w:eastAsia="Consolas" w:cs="Consolas"/>
          <w:color w:val="auto"/>
          <w:sz w:val="20"/>
          <w:szCs w:val="20"/>
        </w:rPr>
      </w:r>
      <w:r>
        <w:rPr>
          <w:rFonts w:ascii="Consolas" w:hAnsi="Consolas" w:eastAsia="Consolas" w:cs="Consolas"/>
          <w:color w:val="auto"/>
          <w:sz w:val="20"/>
          <w:szCs w:val="20"/>
        </w:rPr>
      </w:r>
    </w:p>
    <w:p>
      <w:pPr>
        <w:contextualSpacing w:val="0"/>
        <w:ind w:firstLine="708"/>
        <w:jc w:val="left"/>
        <w:keepLines w:val="0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Заменить корневую операцию на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“Less”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8" w:firstLine="0"/>
        <w:jc w:val="left"/>
        <w:keepLines w:val="0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Swi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tch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originalOperator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: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ab/>
        <w:tab/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Case “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Greater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”: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ab/>
        <w:tab/>
        <w:tab/>
        <w:t xml:space="preserve">Поменять операнды местами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(swap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O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perands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)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ab/>
        <w:tab/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Case “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GreaterEqual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”: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0" w:right="0" w:firstLine="0"/>
        <w:jc w:val="left"/>
        <w:keepLines w:val="0"/>
        <w:spacing w:before="0" w:after="85" w:line="192" w:lineRule="auto"/>
        <w:rPr>
          <w:rFonts w:ascii="Consolas" w:hAnsi="Consolas" w:cs="Consolas"/>
          <w:color w:val="auto"/>
          <w:sz w:val="20"/>
          <w:szCs w:val="20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ab/>
        <w:tab/>
        <w:tab/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Добавить новую операцию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“Not”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 перед корневой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  </w:t>
        <w:tab/>
        <w:tab/>
        <w:t xml:space="preserve"> </w:t>
        <w:tab/>
        <w:tab/>
        <w:t xml:space="preserve"> </w:t>
        <w:tab/>
        <w:tab/>
        <w:tab/>
        <w:t xml:space="preserve">(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add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UnaryOperator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B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efore)</w:t>
      </w:r>
      <w:r>
        <w:rPr>
          <w:rFonts w:ascii="Consolas" w:hAnsi="Consolas" w:cs="Consolas"/>
          <w:color w:val="auto"/>
          <w:sz w:val="20"/>
          <w:szCs w:val="20"/>
        </w:rPr>
      </w:r>
      <w:r>
        <w:rPr>
          <w:rFonts w:ascii="Consolas" w:hAnsi="Consolas" w:cs="Consolas"/>
          <w:color w:val="auto"/>
          <w:sz w:val="20"/>
          <w:szCs w:val="20"/>
        </w:rPr>
      </w:r>
    </w:p>
    <w:p>
      <w:pPr>
        <w:pStyle w:val="797"/>
        <w:contextualSpacing w:val="0"/>
        <w:ind w:left="1416" w:firstLine="0"/>
        <w:jc w:val="left"/>
        <w:keepLines w:val="0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Case “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LessEqual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”: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2124" w:firstLine="0"/>
        <w:jc w:val="left"/>
        <w:keepLines w:val="0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Поменять операнды местами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(swap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O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perands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)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keepLines w:val="0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ab/>
        <w:tab/>
        <w:tab/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Добавить операцию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“Not”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 перед корневой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(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add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UnaryOperator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B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efore)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Функция программы: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void </w:t>
      </w:r>
      <w:r>
        <w:rPr>
          <w:rFonts w:eastAsia="Times New Roman" w:cs="Times New Roman"/>
          <w:color w:val="auto"/>
          <w:sz w:val="28"/>
          <w:szCs w:val="28"/>
        </w:rPr>
        <w:t xml:space="preserve">ExprNode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::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</w:rPr>
        <w:t xml:space="preserve">swap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O</w:t>
      </w:r>
      <w:r>
        <w:rPr>
          <w:rFonts w:eastAsia="Times New Roman" w:cs="Times New Roman"/>
          <w:color w:val="auto"/>
          <w:sz w:val="28"/>
          <w:szCs w:val="28"/>
        </w:rPr>
        <w:t xml:space="preserve">perands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(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Входные данные:</w:t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Выходные данные:</w:t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Алгоритм функции: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contextualSpacing w:val="0"/>
        <w:ind w:firstLine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ab/>
        <w:t xml:space="preserve">Сохранить указатель на первый операнд в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tmp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ab/>
        <w:t xml:space="preserve">Поместить в поле для первого операнда указатель на второй операнд</w:t>
        <w:tab/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ab/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Поместить в поле для второго операнда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tmp</w:t>
      </w:r>
      <w:r>
        <w:rPr>
          <w:rFonts w:ascii="Consolas" w:hAnsi="Consolas" w:cs="Consolas"/>
          <w:color w:val="auto"/>
          <w:sz w:val="20"/>
          <w:szCs w:val="20"/>
        </w:rPr>
      </w:r>
      <w:r>
        <w:rPr>
          <w:rFonts w:ascii="Consolas" w:hAnsi="Consolas" w:cs="Consolas"/>
          <w:color w:val="auto"/>
          <w:sz w:val="20"/>
          <w:szCs w:val="20"/>
        </w:rPr>
      </w:r>
    </w:p>
    <w:p>
      <w:pPr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Функция программы: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void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</w:rPr>
        <w:t xml:space="preserve">ExprNode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::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</w:rPr>
        <w:t xml:space="preserve">add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UnaryOperator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B</w:t>
      </w:r>
      <w:r>
        <w:rPr>
          <w:rFonts w:eastAsia="Times New Roman" w:cs="Times New Roman"/>
          <w:color w:val="auto"/>
          <w:sz w:val="28"/>
          <w:szCs w:val="28"/>
        </w:rPr>
        <w:t xml:space="preserve">efore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( </w:t>
      </w:r>
      <w:r>
        <w:rPr>
          <w:rFonts w:eastAsia="Times New Roman" w:cs="Times New Roman"/>
          <w:color w:val="auto"/>
          <w:sz w:val="28"/>
          <w:szCs w:val="28"/>
        </w:rPr>
        <w:t xml:space="preserve">ExprNodeType</w:t>
      </w:r>
      <w:r>
        <w:rPr>
          <w:rFonts w:eastAsia="Times New Roman" w:cs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_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operator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Входные данные:</w:t>
      </w:r>
      <w:r>
        <w:rPr>
          <w:rFonts w:eastAsia="Times New Roman" w:cs="Times New Roman"/>
          <w:color w:val="auto"/>
          <w:sz w:val="28"/>
          <w:szCs w:val="28"/>
          <w:lang w:val="ru-RU"/>
          <w14:ligatures w14:val="none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  <w14:ligatures w14:val="none"/>
        </w:rPr>
        <w:t xml:space="preserve">_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operator</w:t>
      </w:r>
      <w:r>
        <w:rPr>
          <w:rFonts w:eastAsia="Times New Roman" w:cs="Times New Roman"/>
          <w:color w:val="auto"/>
          <w:sz w:val="28"/>
          <w:szCs w:val="28"/>
          <w:lang w:val="ru-RU"/>
          <w14:ligatures w14:val="none"/>
        </w:rPr>
        <w:t xml:space="preserve"> – тип операции, которая будет добавлена пере текущей</w:t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Выходные данные:</w:t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</w:p>
    <w:p>
      <w:pPr>
        <w:pStyle w:val="797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Алгоритм функции:</w:t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contextualSpacing w:val="0"/>
        <w:ind w:firstLine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ab/>
        <w:t xml:space="preserve">Создать указатель на новый узел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ab/>
        <w:t xml:space="preserve">Копировать текущий узел в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 (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copyNode)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ab/>
        <w:t xml:space="preserve">Поместить в первый операнд текущего узла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ab/>
        <w:t xml:space="preserve">Обнулить значение второго операнда текущего узла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ab/>
        <w:t xml:space="preserve">Изменить тип операции на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operator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  <w14:ligatures w14:val="none"/>
        </w:rPr>
        <w:t xml:space="preserve"> 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Функция программы: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ExprNode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*</w:t>
      </w:r>
      <w:r>
        <w:rPr>
          <w:rFonts w:eastAsia="Times New Roman" w:cs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</w:rPr>
        <w:t xml:space="preserve">ExprNode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::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copyNode (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)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Входные данные: </w:t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Выходные данные: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копия узла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Алгоритм функц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ии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Создать указатель на новый узел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Присвоить тип операции текущего узла в поле </w:t>
      </w:r>
      <w:r>
        <w:rPr>
          <w:rFonts w:ascii="Consolas" w:hAnsi="Consolas" w:eastAsia="Consolas" w:cs="Consolas"/>
          <w:color w:val="auto"/>
          <w:sz w:val="20"/>
          <w:szCs w:val="20"/>
        </w:rPr>
        <w:t xml:space="preserve">type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узла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8"/>
          <w:szCs w:val="28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Если текущий узел – операнд</w:t>
      </w:r>
      <w:r>
        <w:rPr>
          <w:rFonts w:ascii="Consolas" w:hAnsi="Consolas" w:cs="Consolas"/>
          <w:color w:val="auto"/>
          <w:sz w:val="28"/>
          <w:szCs w:val="28"/>
          <w:highlight w:val="none"/>
        </w:rPr>
      </w:r>
      <w:r>
        <w:rPr>
          <w:rFonts w:ascii="Consolas" w:hAnsi="Consolas" w:cs="Consolas"/>
          <w:color w:val="auto"/>
          <w:sz w:val="28"/>
          <w:szCs w:val="28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Присвоить значение операнда в поле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value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узла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Иначе если текущий узел имеет первый операнд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Скопировать в первый операнд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первый операнд текущего узла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</w:rPr>
        <w:tab/>
        <w:t xml:space="preserve">Присвоить в первый операнд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значение первого операнда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текущего узла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Если текущий узел имеет второй операнд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</w:rPr>
        <w:tab/>
        <w:tab/>
        <w:t xml:space="preserve">Присвоить в второй операнд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значение второго операнда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текущего </w:t>
        <w:tab/>
        <w:tab/>
        <w:tab/>
        <w:tab/>
        <w:t xml:space="preserve">узла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Вернуть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newNode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Функция программы: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contextualSpacing w:val="0"/>
        <w:jc w:val="left"/>
        <w:spacing w:before="0" w:after="85" w:line="192" w:lineRule="auto"/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bool </w:t>
      </w:r>
      <w:r>
        <w:rPr>
          <w:rFonts w:eastAsia="Times New Roman" w:cs="Times New Roman"/>
          <w:color w:val="auto"/>
          <w:sz w:val="28"/>
          <w:szCs w:val="28"/>
        </w:rPr>
        <w:t xml:space="preserve">checkRootOperator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( </w:t>
      </w:r>
      <w:r>
        <w:rPr>
          <w:rFonts w:eastAsia="Times New Roman" w:cs="Times New Roman"/>
          <w:color w:val="auto"/>
          <w:sz w:val="28"/>
          <w:szCs w:val="28"/>
        </w:rPr>
        <w:t xml:space="preserve">ExprNodeType _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operator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)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Входные данные:</w:t>
      </w:r>
      <w:r>
        <w:rPr>
          <w:rFonts w:eastAsia="Times New Roman" w:cs="Times New Roman"/>
          <w:color w:val="auto"/>
          <w:sz w:val="28"/>
          <w:szCs w:val="28"/>
          <w:lang w:val="ru-RU"/>
          <w14:ligatures w14:val="none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operator</w:t>
      </w:r>
      <w:r>
        <w:rPr>
          <w:rFonts w:eastAsia="Times New Roman" w:cs="Times New Roman"/>
          <w:color w:val="auto"/>
          <w:sz w:val="28"/>
          <w:szCs w:val="28"/>
          <w:lang w:val="ru-RU"/>
          <w14:ligatures w14:val="none"/>
        </w:rPr>
        <w:t xml:space="preserve"> – тип операции, которая будет проверена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Выходные данные: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bool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допустим ли </w:t>
      </w: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корневой оператор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Алгоритм функции: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contextualSpacing w:val="0"/>
        <w:ind w:firstLine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Если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_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operator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  <w14:ligatures w14:val="none"/>
        </w:rPr>
        <w:t xml:space="preserve"> присутствует </w:t>
      </w:r>
      <w:r>
        <w:rPr>
          <w:rFonts w:ascii="Consolas" w:hAnsi="Consolas" w:eastAsia="Consolas" w:cs="Consolas"/>
          <w:color w:val="auto"/>
          <w:sz w:val="20"/>
          <w:szCs w:val="20"/>
          <w14:ligatures w14:val="none"/>
        </w:rPr>
        <w:t xml:space="preserve">в контейнере допустимых корневых операторов 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  <w14:ligatures w14:val="none"/>
        </w:rPr>
        <w:t xml:space="preserve">{Less, Greater, GreaterEqual, LessEqual}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firstLine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  <w14:ligatures w14:val="none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  <w14:ligatures w14:val="none"/>
        </w:rPr>
        <w:t xml:space="preserve">Вернуть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  <w14:ligatures w14:val="none"/>
        </w:rPr>
        <w:t xml:space="preserve">true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firstLine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  <w14:ligatures w14:val="none"/>
        </w:rPr>
        <w:t xml:space="preserve">Иначе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firstLine="708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</w:rPr>
        <w:t xml:space="preserve">Добавить ошибку о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недопустимом корневом операторе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contextualSpacing w:val="0"/>
        <w:ind w:firstLine="708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Вернуть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false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jc w:val="left"/>
        <w:spacing w:before="0" w:after="200" w:line="192" w:lineRule="auto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jc w:val="left"/>
        <w:spacing w:before="0" w:after="200" w:line="192" w:lineRule="auto"/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Функция программы: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797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bool 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is</w:t>
      </w:r>
      <w:r>
        <w:rPr>
          <w:rFonts w:eastAsia="Times New Roman" w:cs="Times New Roman"/>
          <w:color w:val="auto"/>
          <w:sz w:val="28"/>
          <w:szCs w:val="28"/>
          <w:highlight w:val="none"/>
        </w:rPr>
        <w:t xml:space="preserve">Opera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nd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( 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std::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string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str)</w:t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Входные данные: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  <w14:ligatures w14:val="none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  <w14:ligatures w14:val="none"/>
        </w:rPr>
        <w:t xml:space="preserve">str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  <w14:ligatures w14:val="none"/>
        </w:rPr>
        <w:t xml:space="preserve">– строка с операндом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Выходные данные: 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является ли строка операндом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</w:rPr>
        <w:t xml:space="preserve">Алгоритм функции: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contextualSpacing w:val="0"/>
        <w:jc w:val="left"/>
        <w:spacing w:before="0" w:after="85" w:line="240" w:lineRule="auto"/>
        <w:tabs>
          <w:tab w:val="left" w:pos="3069" w:leader="none"/>
        </w:tabs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Считать строку операндом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240" w:lineRule="auto"/>
        <w:tabs>
          <w:tab w:val="left" w:pos="3069" w:leader="none"/>
        </w:tabs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Если длина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str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больше 1 и первый символ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str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- «0»</w:t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708"/>
        <w:jc w:val="left"/>
        <w:spacing w:before="0" w:after="85" w:line="240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Если вто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рой символ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str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- «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X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»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 или «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x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»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708"/>
        <w:jc w:val="left"/>
        <w:spacing w:before="0" w:after="85" w:line="240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ab/>
        <w:t xml:space="preserve">Считать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str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не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операндом, если хотя бы один символ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не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допустимы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в </w:t>
        <w:tab/>
        <w:tab/>
        <w:tab/>
        <w:tab/>
        <w:t xml:space="preserve">шестнадцатеричной системе счисления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708"/>
        <w:jc w:val="left"/>
        <w:spacing w:before="0" w:after="85" w:line="240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Иначе если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вто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рой символ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str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– число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708"/>
        <w:jc w:val="left"/>
        <w:spacing w:before="0" w:after="85" w:line="240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Считать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str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не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операндом, если хотя бы один символ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– не цифра меньше 8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</w:t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</w:r>
    </w:p>
    <w:p>
      <w:pPr>
        <w:pStyle w:val="797"/>
        <w:contextualSpacing w:val="0"/>
        <w:ind w:firstLine="708"/>
        <w:jc w:val="left"/>
        <w:spacing w:before="0" w:after="85" w:line="240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Иначе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</w:r>
    </w:p>
    <w:p>
      <w:pPr>
        <w:pStyle w:val="797"/>
        <w:contextualSpacing w:val="0"/>
        <w:ind w:firstLine="708"/>
        <w:jc w:val="left"/>
        <w:spacing w:before="0" w:after="85" w:line="240" w:lineRule="auto"/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 xml:space="preserve">Считать строку не операндом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</w:r>
    </w:p>
    <w:p>
      <w:pPr>
        <w:pStyle w:val="797"/>
        <w:contextualSpacing w:val="0"/>
        <w:ind w:firstLine="0"/>
        <w:jc w:val="left"/>
        <w:spacing w:before="0" w:after="85" w:line="240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Иначе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 если первый символ – цифра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0"/>
        <w:jc w:val="left"/>
        <w:spacing w:before="0" w:after="85" w:line="240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ab/>
        <w:t xml:space="preserve">Считать строку не операндом, если есть хотя бы один нецифровой символ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240" w:lineRule="auto"/>
        <w:tabs>
          <w:tab w:val="left" w:pos="567" w:leader="none"/>
        </w:tabs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Если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str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начинается с буквы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 или «_»</w:t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708" w:firstLine="0"/>
        <w:jc w:val="left"/>
        <w:spacing w:before="0" w:after="85" w:line="240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Считать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str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не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операндом, 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сли хотя бы один символ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- не цифра и не буква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left="0" w:firstLine="0"/>
        <w:jc w:val="left"/>
        <w:spacing w:before="0" w:after="85" w:line="240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 xml:space="preserve">Вернуть, является ли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str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операндом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797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Рекурсивная функция программы: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797"/>
        <w:spacing w:line="240" w:lineRule="auto"/>
        <w:tabs>
          <w:tab w:val="left" w:pos="283" w:leader="none"/>
        </w:tabs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string</w:t>
      </w:r>
      <w:r>
        <w:rPr>
          <w:rFonts w:eastAsia="Times New Roman" w:cs="Times New Roman"/>
          <w:color w:val="auto"/>
          <w:sz w:val="28"/>
          <w:szCs w:val="28"/>
          <w:highlight w:val="none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highlight w:val="none"/>
        </w:rPr>
        <w:t xml:space="preserve">ExprNode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::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 getRpmOfTree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(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Входные данные: </w:t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Выходные данные: 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обратная польская запись текущего узла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</w:rPr>
        <w:t xml:space="preserve">Алгоритм функц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ии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Создать строку для хранения записи текущего узла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8"/>
          <w:szCs w:val="28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Если текущий узел – операнд</w:t>
      </w:r>
      <w:r>
        <w:rPr>
          <w:rFonts w:ascii="Consolas" w:hAnsi="Consolas" w:cs="Consolas"/>
          <w:color w:val="auto"/>
          <w:sz w:val="28"/>
          <w:szCs w:val="28"/>
          <w:highlight w:val="none"/>
        </w:rPr>
      </w:r>
      <w:r>
        <w:rPr>
          <w:rFonts w:ascii="Consolas" w:hAnsi="Consolas" w:cs="Consolas"/>
          <w:color w:val="auto"/>
          <w:sz w:val="28"/>
          <w:szCs w:val="28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cs="Consolas"/>
          <w:color w:val="auto"/>
          <w:sz w:val="20"/>
          <w:szCs w:val="20"/>
          <w:highlight w:val="none"/>
        </w:rPr>
        <w:tab/>
        <w:t xml:space="preserve">Записать в строку значение поля </w:t>
      </w:r>
      <w:r>
        <w:rPr>
          <w:rFonts w:ascii="Consolas" w:hAnsi="Consolas" w:cs="Consolas"/>
          <w:color w:val="auto"/>
          <w:sz w:val="20"/>
          <w:szCs w:val="20"/>
          <w:highlight w:val="none"/>
          <w:lang w:val="en-US"/>
        </w:rPr>
        <w:t xml:space="preserve">value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Иначе если текущий узел имеет первый операнд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Записать в строку обратную польскую запись первого операнда (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getRpnOf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Tree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) 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Если текущий узел имеет второй операнд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ab/>
        <w:tab/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Добавить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 к строке обратную польскую запись второго операнда </w:t>
        <w:tab/>
        <w:tab/>
        <w:tab/>
        <w:t xml:space="preserve"> </w:t>
        <w:tab/>
        <w:tab/>
        <w:t xml:space="preserve">(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getRpnOf</w:t>
      </w:r>
      <w:r>
        <w:rPr>
          <w:rFonts w:ascii="Consolas" w:hAnsi="Consolas" w:eastAsia="Consolas" w:cs="Consolas"/>
          <w:color w:val="auto"/>
          <w:sz w:val="20"/>
          <w:szCs w:val="20"/>
          <w:lang w:val="en-US"/>
        </w:rPr>
        <w:t xml:space="preserve">Tree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)</w:t>
      </w:r>
      <w:r>
        <w:rPr>
          <w:rFonts w:ascii="Consolas" w:hAnsi="Consolas" w:eastAsia="Consolas" w:cs="Consolas"/>
          <w:color w:val="auto"/>
          <w:sz w:val="20"/>
          <w:szCs w:val="20"/>
        </w:rPr>
      </w:r>
      <w:r>
        <w:rPr>
          <w:rFonts w:ascii="Consolas" w:hAnsi="Consolas" w:eastAsia="Consolas" w:cs="Consolas"/>
          <w:color w:val="auto"/>
          <w:sz w:val="20"/>
          <w:szCs w:val="20"/>
        </w:rPr>
      </w:r>
    </w:p>
    <w:p>
      <w:pPr>
        <w:pStyle w:val="797"/>
        <w:contextualSpacing w:val="0"/>
        <w:ind w:firstLine="708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whit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white"/>
          <w:lang w:val="ru-RU"/>
        </w:rPr>
        <w:t xml:space="preserve">Добавить к строке </w:t>
      </w:r>
      <w:r>
        <w:rPr>
          <w:rFonts w:ascii="Consolas" w:hAnsi="Consolas" w:eastAsia="Consolas" w:cs="Consolas"/>
          <w:color w:val="auto"/>
          <w:sz w:val="20"/>
          <w:szCs w:val="20"/>
          <w:highlight w:val="white"/>
          <w:lang w:val="ru-RU"/>
        </w:rPr>
        <w:t xml:space="preserve">математическую запись оператора из словаря </w:t>
      </w:r>
      <w:r>
        <w:rPr>
          <w:rFonts w:ascii="Consolas" w:hAnsi="Consolas" w:eastAsia="Consolas" w:cs="Consolas"/>
          <w:color w:val="auto"/>
          <w:sz w:val="20"/>
          <w:szCs w:val="20"/>
          <w:highlight w:val="white"/>
          <w:lang w:val="ru-RU"/>
        </w:rPr>
        <w:t xml:space="preserve">stringToSymbol </w:t>
      </w:r>
      <w:r>
        <w:rPr>
          <w:rFonts w:ascii="Consolas" w:hAnsi="Consolas" w:eastAsia="Consolas" w:cs="Consolas"/>
          <w:color w:val="auto"/>
          <w:sz w:val="20"/>
          <w:szCs w:val="20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uto"/>
          <w:sz w:val="20"/>
          <w:szCs w:val="20"/>
          <w:highlight w:val="white"/>
        </w:rPr>
      </w:r>
      <w:r>
        <w:rPr>
          <w:rFonts w:ascii="Consolas" w:hAnsi="Consolas" w:cs="Consolas"/>
          <w:color w:val="auto"/>
          <w:sz w:val="20"/>
          <w:szCs w:val="20"/>
          <w:highlight w:val="whit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Вернуть </w:t>
      </w:r>
      <w:r>
        <w:rPr>
          <w:rFonts w:ascii="Consolas" w:hAnsi="Consolas" w:eastAsia="Consolas" w:cs="Consolas"/>
          <w:color w:val="auto"/>
          <w:sz w:val="20"/>
          <w:szCs w:val="20"/>
          <w:lang w:val="ru-RU"/>
        </w:rPr>
        <w:t xml:space="preserve">строку</w:t>
      </w:r>
      <w:r>
        <w:rPr>
          <w:rFonts w:ascii="Consolas" w:hAnsi="Consolas" w:cs="Consolas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ascii="Consolas" w:hAnsi="Consolas" w:cs="Consolas"/>
          <w:color w:val="auto"/>
          <w:sz w:val="20"/>
          <w:szCs w:val="20"/>
          <w:highlight w:val="none"/>
          <w:lang w:val="en-US"/>
        </w:rPr>
        <w:t xml:space="preserve">с обратной польской записью</w:t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</w:rPr>
      </w:r>
    </w:p>
    <w:p>
      <w:pPr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  <w:r>
        <w:rPr>
          <w:rFonts w:eastAsia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Функция программы: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string</w:t>
      </w:r>
      <w:r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generateErrorMessage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(</w:t>
      </w:r>
      <w:r>
        <w:rPr>
          <w:rFonts w:eastAsia="Times New Roman" w:cs="Times New Roman"/>
          <w:color w:val="auto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Входные данные: </w:t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4"/>
          <w:szCs w:val="24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Выходные данные: строка с описанием ошибки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14:ligatures w14:val="none"/>
        </w:rPr>
      </w:r>
    </w:p>
    <w:p>
      <w:pPr>
        <w:pStyle w:val="797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eastAsia="Times New Roman" w:cs="Times New Roman"/>
          <w:color w:val="auto"/>
          <w:sz w:val="28"/>
          <w:szCs w:val="28"/>
          <w:highlight w:val="none"/>
        </w:rPr>
        <w:t xml:space="preserve">Алгоритм функц</w:t>
      </w:r>
      <w:r>
        <w:rPr>
          <w:rFonts w:eastAsia="Times New Roman" w:cs="Times New Roman"/>
          <w:color w:val="auto"/>
          <w:sz w:val="28"/>
          <w:szCs w:val="28"/>
          <w:highlight w:val="none"/>
          <w:lang w:val="ru-RU"/>
        </w:rPr>
        <w:t xml:space="preserve">ии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Создать строку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message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для хранения текста ошибки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swi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tch t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ype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: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case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inFileNotExist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: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Добавить в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message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сообщение о неудаче открытия файла по пути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 </w:t>
        <w:tab/>
        <w:tab/>
        <w:tab/>
        <w:t xml:space="preserve">errorInputFilePath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case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emptyFile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: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Добавить в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message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сообщение о пустом входном файле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case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moreThenOneLineInFile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: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Добавить в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message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сообщение о лишней строке с содержимым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 </w:t>
        <w:tab/>
        <w:tab/>
        <w:t xml:space="preserve"> </w:t>
        <w:tab/>
        <w:tab/>
        <w:tab/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strWithError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case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invalidRootOpera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tor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: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Добавить в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message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сообщение о недопустимой корневой операции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 </w:t>
        <w:tab/>
        <w:tab/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strWithError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case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unknownSymbol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: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Добавить в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message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сообщение о неизвестном символе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strWithError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case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missingOperand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: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Добавить в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message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сообщение о лишнем операторе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strWithError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ind w:firstLine="708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case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redundantOperand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: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ab/>
        <w:tab/>
        <w:t xml:space="preserve">Добавить в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message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сообщение о лишнем операнде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strWithError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contextualSpacing w:val="0"/>
        <w:jc w:val="left"/>
        <w:spacing w:before="0" w:after="85" w:line="192" w:lineRule="auto"/>
        <w:rPr>
          <w:rFonts w:ascii="Consolas" w:hAnsi="Consolas" w:eastAsia="Consolas" w:cs="Consolas"/>
          <w:color w:val="auto"/>
          <w:sz w:val="20"/>
          <w:szCs w:val="20"/>
          <w:highlight w:val="none"/>
        </w:rPr>
        <w:suppressLineNumbers w:val="0"/>
      </w:pP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ru-RU"/>
        </w:rPr>
        <w:t xml:space="preserve">Вернуть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  <w:lang w:val="en-US"/>
        </w:rPr>
        <w:t xml:space="preserve">message </w:t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auto"/>
          <w:sz w:val="20"/>
          <w:szCs w:val="20"/>
          <w:highlight w:val="none"/>
        </w:rPr>
      </w:r>
    </w:p>
    <w:p>
      <w:pPr>
        <w:pStyle w:val="797"/>
        <w:ind w:firstLine="0"/>
        <w:jc w:val="left"/>
        <w:spacing w:before="0" w:after="200" w:line="192" w:lineRule="auto"/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pPr>
      <w:r>
        <w:rPr>
          <w:rFonts w:ascii="Consolas" w:hAnsi="Consolas" w:cs="Consolas"/>
          <w:color w:val="auto"/>
          <w:sz w:val="20"/>
          <w:szCs w:val="20"/>
          <w:highlight w:val="none"/>
          <w:lang w:val="ru-RU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ind w:firstLine="0"/>
        <w:jc w:val="left"/>
        <w:spacing w:before="0" w:after="200" w:line="192" w:lineRule="auto"/>
        <w:rPr>
          <w:color w:val="auto"/>
          <w14:ligatures w14:val="none"/>
        </w:rPr>
      </w:pPr>
      <w:r>
        <w:rPr>
          <w:color w:val="auto"/>
        </w:rPr>
        <w:t xml:space="preserve">4. Диаграмма вызовов функций и UML-диаграмма классов приведена в приложении №1. </w:t>
      </w:r>
      <w:r>
        <w:rPr>
          <w:color w:val="auto"/>
          <w14:ligatures w14:val="none"/>
        </w:rPr>
      </w:r>
      <w:r>
        <w:rPr>
          <w:color w:val="auto"/>
          <w14:ligatures w14:val="none"/>
        </w:rPr>
      </w:r>
    </w:p>
    <w:p>
      <w:pPr>
        <w:pStyle w:val="797"/>
        <w:ind w:firstLine="0"/>
        <w:jc w:val="left"/>
        <w:spacing w:before="0" w:after="200" w:line="192" w:lineRule="auto"/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  <w:sectPr>
          <w:headerReference w:type="default" r:id="rId9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1701" w:equalWidth="1"/>
          <w:docGrid w:linePitch="360"/>
        </w:sectPr>
      </w:pPr>
      <w:r>
        <w:rPr>
          <w:color w:val="auto"/>
        </w:rPr>
        <w:t xml:space="preserve">5. Диаграмма потоков данных приведена в приложении №2.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ind w:left="-992" w:right="0" w:firstLine="0"/>
        <w:jc w:val="right"/>
        <w:spacing w:before="0" w:after="200" w:line="192" w:lineRule="auto"/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pPr>
      <w:r>
        <w:rPr>
          <w:color w:val="auto"/>
          <w:highlight w:val="none"/>
        </w:rPr>
      </w:r>
      <w:r>
        <w:rPr>
          <w:color w:val="auto"/>
        </w:rPr>
        <w:t xml:space="preserve">Приложение №1 - Диаграмма вызовов функций и UML-диаграмма классов</w:t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  <w:r>
        <w:rPr>
          <w:rFonts w:ascii="Consolas" w:hAnsi="Consolas" w:cs="Consolas"/>
          <w:color w:val="auto"/>
          <w:sz w:val="20"/>
          <w:szCs w:val="20"/>
          <w:highlight w:val="none"/>
          <w14:ligatures w14:val="none"/>
        </w:rPr>
      </w:r>
    </w:p>
    <w:p>
      <w:pPr>
        <w:pStyle w:val="797"/>
        <w:ind w:left="-992" w:right="0" w:firstLine="0"/>
        <w:jc w:val="left"/>
        <w:spacing w:before="0" w:after="200" w:line="192" w:lineRule="auto"/>
        <w:rPr>
          <w:color w:val="auto"/>
          <w:highlight w:val="none"/>
          <w14:ligatures w14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  <w14:ligatures w14:val="none"/>
        </w:rPr>
      </w:r>
      <w:r>
        <w:rPr>
          <w:color w:val="auto"/>
          <w:highlight w:val="none"/>
          <w14:ligatures w14:val="none"/>
        </w:rPr>
      </w:r>
    </w:p>
    <w:p>
      <w:pPr>
        <w:pStyle w:val="797"/>
        <w:ind w:left="-992" w:right="0" w:firstLine="0"/>
        <w:jc w:val="left"/>
        <w:spacing w:before="0" w:after="200" w:line="192" w:lineRule="auto"/>
        <w:rPr>
          <w:color w:val="auto"/>
          <w:highlight w:val="none"/>
          <w14:ligatures w14:val="none"/>
        </w:rPr>
      </w:pPr>
      <w:r>
        <w:rPr>
          <w:color w:val="aut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352296" cy="26520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14613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0352295" cy="2652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15.14pt;height:208.8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auto"/>
          <w:highlight w:val="none"/>
          <w14:ligatures w14:val="none"/>
        </w:rPr>
      </w:r>
      <w:r>
        <w:rPr>
          <w:color w:val="auto"/>
          <w:highlight w:val="none"/>
          <w14:ligatures w14:val="none"/>
        </w:rPr>
      </w:r>
    </w:p>
    <w:p>
      <w:pPr>
        <w:pStyle w:val="797"/>
        <w:ind w:left="-992" w:right="0" w:firstLine="0"/>
        <w:jc w:val="center"/>
        <w:spacing w:before="0" w:after="200" w:line="192" w:lineRule="auto"/>
        <w:rPr>
          <w:color w:val="auto"/>
          <w:highlight w:val="none"/>
          <w14:ligatures w14:val="none"/>
        </w:rPr>
      </w:pPr>
      <w:r>
        <w:rPr>
          <w:color w:val="auto"/>
          <w:highlight w:val="none"/>
        </w:rPr>
      </w:r>
      <w:r>
        <w:rPr>
          <w:color w:val="auto"/>
        </w:rPr>
        <w:t xml:space="preserve">Рис 1. Диаграмма вызовов функций</w:t>
      </w:r>
      <w:r>
        <w:rPr>
          <w:color w:val="auto"/>
          <w:highlight w:val="none"/>
          <w14:ligatures w14:val="none"/>
        </w:rPr>
      </w:r>
      <w:r>
        <w:rPr>
          <w:color w:val="auto"/>
          <w:highlight w:val="none"/>
          <w14:ligatures w14:val="none"/>
        </w:rPr>
      </w:r>
    </w:p>
    <w:p>
      <w:pPr>
        <w:shd w:val="nil" w:color="auto"/>
        <w:rPr>
          <w:color w:val="auto"/>
          <w:highlight w:val="none"/>
          <w14:ligatures w14:val="none"/>
        </w:rPr>
      </w:pPr>
      <w:r>
        <w:rPr>
          <w:color w:val="auto"/>
          <w:highlight w:val="none"/>
          <w14:ligatures w14:val="none"/>
        </w:rPr>
        <w:br w:type="page" w:clear="all"/>
      </w:r>
      <w:r>
        <w:rPr>
          <w:color w:val="auto"/>
          <w:highlight w:val="none"/>
          <w14:ligatures w14:val="none"/>
        </w:rPr>
      </w:r>
      <w:r>
        <w:rPr>
          <w:color w:val="auto"/>
          <w:highlight w:val="none"/>
          <w14:ligatures w14:val="none"/>
        </w:rPr>
      </w:r>
    </w:p>
    <w:p>
      <w:pPr>
        <w:pStyle w:val="797"/>
        <w:ind w:left="0" w:right="0" w:firstLine="0"/>
        <w:spacing w:line="240" w:lineRule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color w:val="auto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567104" cy="438757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9794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9567104" cy="4387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753.32pt;height:345.4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Style w:val="797"/>
        <w:ind w:left="-992" w:right="0" w:firstLine="0"/>
        <w:jc w:val="center"/>
        <w:spacing w:before="0" w:after="200" w:line="192" w:lineRule="auto"/>
        <w:rPr>
          <w:color w:val="auto"/>
          <w:highlight w:val="none"/>
          <w14:ligatures w14:val="none"/>
        </w:rPr>
      </w:pPr>
      <w:r>
        <w:rPr>
          <w:rFonts w:ascii="Consolas" w:hAnsi="Consolas" w:cs="Consolas"/>
          <w:color w:val="auto"/>
          <w:sz w:val="20"/>
          <w:szCs w:val="20"/>
          <w:highlight w:val="none"/>
          <w:lang w:val="ru-RU"/>
          <w14:ligatures w14:val="none"/>
        </w:rPr>
      </w:r>
      <w:r>
        <w:rPr>
          <w:color w:val="auto"/>
        </w:rPr>
        <w:t xml:space="preserve">Рис. 2. UML-диаграмма классов </w:t>
      </w:r>
      <w:r>
        <w:rPr>
          <w:color w:val="auto"/>
          <w:highlight w:val="none"/>
          <w14:ligatures w14:val="none"/>
        </w:rPr>
      </w:r>
      <w:r>
        <w:rPr>
          <w:color w:val="auto"/>
          <w:highlight w:val="none"/>
          <w14:ligatures w14:val="none"/>
        </w:rPr>
      </w:r>
    </w:p>
    <w:p>
      <w:pPr>
        <w:pStyle w:val="797"/>
        <w:ind w:left="-992" w:right="0" w:firstLine="0"/>
        <w:jc w:val="center"/>
        <w:spacing w:before="0" w:after="200" w:line="192" w:lineRule="auto"/>
        <w:rPr>
          <w:color w:val="auto"/>
          <w:highlight w:val="none"/>
          <w14:ligatures w14:val="none"/>
        </w:rPr>
        <w:sectPr>
          <w:footnotePr/>
          <w:endnotePr/>
          <w:type w:val="nextPage"/>
          <w:pgSz w:w="16838" w:h="11906" w:orient="landscape"/>
          <w:pgMar w:top="1701" w:right="1134" w:bottom="850" w:left="1134" w:header="709" w:footer="709" w:gutter="0"/>
          <w:cols w:num="1" w:sep="0" w:space="1701" w:equalWidth="1"/>
          <w:docGrid w:linePitch="360"/>
        </w:sectPr>
      </w:pPr>
      <w:r>
        <w:rPr>
          <w:color w:val="auto"/>
          <w:highlight w:val="none"/>
        </w:rPr>
      </w:r>
      <w:r>
        <w:rPr>
          <w:color w:val="auto"/>
          <w:highlight w:val="none"/>
          <w14:ligatures w14:val="none"/>
        </w:rPr>
      </w:r>
      <w:r>
        <w:rPr>
          <w:color w:val="auto"/>
          <w:highlight w:val="none"/>
          <w14:ligatures w14:val="none"/>
        </w:rPr>
      </w:r>
    </w:p>
    <w:p>
      <w:pPr>
        <w:pStyle w:val="797"/>
        <w:ind w:left="-992" w:right="0" w:firstLine="0"/>
        <w:jc w:val="right"/>
        <w:spacing w:before="0" w:after="200" w:line="192" w:lineRule="auto"/>
        <w:rPr>
          <w:color w:val="auto"/>
          <w:highlight w:val="none"/>
          <w14:ligatures w14:val="none"/>
        </w:rPr>
      </w:pPr>
      <w:r>
        <w:rPr>
          <w:color w:val="auto"/>
          <w:highlight w:val="none"/>
        </w:rPr>
      </w:r>
      <w:r>
        <w:rPr>
          <w:color w:val="auto"/>
        </w:rPr>
        <w:t xml:space="preserve">Приложение №2 - Диаграмма потоков данных </w:t>
      </w:r>
      <w:r>
        <w:rPr>
          <w:color w:val="auto"/>
          <w:highlight w:val="none"/>
          <w14:ligatures w14:val="none"/>
        </w:rPr>
      </w:r>
      <w:r>
        <w:rPr>
          <w:color w:val="auto"/>
          <w:highlight w:val="none"/>
          <w14:ligatures w14:val="none"/>
        </w:rPr>
      </w:r>
    </w:p>
    <w:p>
      <w:pPr>
        <w:pStyle w:val="797"/>
        <w:ind w:left="-992" w:right="0" w:firstLine="0"/>
        <w:jc w:val="center"/>
        <w:spacing w:before="0" w:after="200" w:line="192" w:lineRule="auto"/>
        <w:rPr>
          <w:color w:val="auto"/>
          <w:highlight w:val="none"/>
          <w14:ligatures w14:val="none"/>
        </w:rPr>
      </w:pPr>
      <w:r>
        <w:rPr>
          <w:color w:val="auto"/>
          <w:highlight w:val="none"/>
        </w:rPr>
      </w:r>
      <w:r>
        <w:rPr>
          <w:color w:va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181616" cy="405699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3193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9181616" cy="4056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722.96pt;height:319.4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color w:val="auto"/>
          <w:highlight w:val="none"/>
          <w14:ligatures w14:val="none"/>
        </w:rPr>
      </w:r>
      <w:r>
        <w:rPr>
          <w:color w:val="auto"/>
          <w:highlight w:val="none"/>
          <w14:ligatures w14:val="none"/>
        </w:rPr>
      </w:r>
    </w:p>
    <w:sectPr>
      <w:footnotePr/>
      <w:endnotePr/>
      <w:type w:val="nextPage"/>
      <w:pgSz w:w="16838" w:h="11906" w:orient="landscape"/>
      <w:pgMar w:top="1701" w:right="1134" w:bottom="850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libri">
    <w:panose1 w:val="020F0502020204030204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Lucida Sans">
    <w:panose1 w:val="020B0602030504020204"/>
  </w:font>
  <w:font w:name="Liberation Sans">
    <w:panose1 w:val="020B060402020202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·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o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§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·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o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§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·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o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§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"/>
    <w:basedOn w:val="6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6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6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6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e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e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7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7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blStylePr w:type="band1Horz">
      <w:tcPr>
        <w:shd w:val="clear" w:color="ffffff" w:themeColor="accent1" w:themeTint="75" w:fill="b4d1ec" w:themeFill="accent1" w:themeFillTint="75"/>
      </w:tcPr>
    </w:tblStylePr>
    <w:tblStylePr w:type="band1Vert">
      <w:tcPr>
        <w:shd w:val="clear" w:color="ffffff" w:themeColor="accent1" w:themeTint="75" w:fill="b4d1ec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blStylePr w:type="band1Horz">
      <w:tcPr>
        <w:shd w:val="clear" w:color="ffffff" w:themeColor="accent2" w:themeTint="75" w:fill="f7c3a0" w:themeFill="accent2" w:themeFillTint="75"/>
      </w:tcPr>
    </w:tblStylePr>
    <w:tblStylePr w:type="band1Vert">
      <w:tcPr>
        <w:shd w:val="clear" w:color="ffffff" w:themeColor="accent2" w:themeTint="75" w:fill="f7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blStylePr w:type="band1Horz">
      <w:tcPr>
        <w:shd w:val="clear" w:color="ffffff" w:themeColor="accent4" w:themeTint="75" w:fill="ffe28a" w:themeFill="accent4" w:themeFillTint="75"/>
      </w:tcPr>
    </w:tblStylePr>
    <w:tblStylePr w:type="band1Vert">
      <w:tcPr>
        <w:shd w:val="clear" w:color="ffffff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blStylePr w:type="band1Horz">
      <w:tcPr>
        <w:shd w:val="clear" w:color="ffffff" w:themeColor="accent5" w:themeTint="75" w:fill="a9bee4" w:themeFill="accent5" w:themeFillTint="75"/>
      </w:tcPr>
    </w:tblStylePr>
    <w:tblStylePr w:type="band1Vert">
      <w:tcPr>
        <w:shd w:val="clear" w:color="ffffff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blStylePr w:type="band1Horz">
      <w:tcPr>
        <w:shd w:val="clear" w:color="ffffff" w:themeColor="accent6" w:themeTint="75" w:fill="bddba8" w:themeFill="accent6" w:themeFillTint="75"/>
      </w:tcPr>
    </w:tblStylePr>
    <w:tblStylePr w:type="band1Vert">
      <w:tcPr>
        <w:shd w:val="clear" w:color="ffffff" w:themeColor="accent6" w:themeTint="75" w:fill="bd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eebf6" w:themeFill="accent1" w:themeFillTint="34"/>
      </w:tcPr>
    </w:tblStylePr>
    <w:tblStylePr w:type="band1Vert">
      <w:tcPr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07abd" w:themeColor="accent1" w:themeTint="80" w:themeShade="95"/>
      </w:rPr>
    </w:tblStylePr>
    <w:tblStylePr w:type="firstRow">
      <w:rPr>
        <w:b/>
        <w:color w:val="307abd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</w:tblStylePr>
    <w:tblStylePr w:type="lastRow">
      <w:rPr>
        <w:b/>
        <w:color w:val="307abd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6d7" w:themeFill="accent2" w:themeFillTint="32"/>
      </w:tcPr>
    </w:tblStylePr>
    <w:tblStylePr w:type="band1Vert">
      <w:tcPr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a5d12" w:themeColor="accent2" w:themeTint="97" w:themeShade="95"/>
      </w:rPr>
    </w:tblStylePr>
    <w:tblStylePr w:type="firstRow">
      <w:rPr>
        <w:b/>
        <w:color w:val="ca5d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</w:tblStylePr>
    <w:tblStylePr w:type="lastRow">
      <w:rPr>
        <w:b/>
        <w:color w:val="ca5d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ff2cb" w:themeFill="accent4" w:themeFillTint="34"/>
      </w:tcPr>
    </w:tblStylePr>
    <w:tblStylePr w:type="band1Vert">
      <w:tcPr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d09d00" w:themeColor="accent4" w:themeTint="9A" w:themeShade="95"/>
      </w:rPr>
    </w:tblStylePr>
    <w:tblStylePr w:type="firstRow">
      <w:rPr>
        <w:b/>
        <w:color w:val="d09d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</w:tblStylePr>
    <w:tblStylePr w:type="lastRow">
      <w:rPr>
        <w:b/>
        <w:color w:val="d09d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3" w:themeFill="accent5" w:themeFillTint="34"/>
      </w:tcPr>
    </w:tblStylePr>
    <w:tblStylePr w:type="band1Vert">
      <w:tcPr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275" w:themeColor="accent5" w:themeShade="95"/>
      </w:rPr>
    </w:tblStylePr>
    <w:tblStylePr w:type="firstRow">
      <w:rPr>
        <w:b/>
        <w:color w:val="25427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</w:tblStylePr>
    <w:tblStylePr w:type="lastRow">
      <w:rPr>
        <w:b/>
        <w:color w:val="25427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9" w:themeFill="accent6" w:themeFillTint="34"/>
      </w:tcPr>
    </w:tblStylePr>
    <w:tblStylePr w:type="band1Vert">
      <w:tcPr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275" w:themeColor="accent5" w:themeShade="95"/>
      </w:rPr>
    </w:tblStylePr>
    <w:tblStylePr w:type="firstRow">
      <w:rPr>
        <w:b/>
        <w:color w:val="25427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</w:tblStylePr>
    <w:tblStylePr w:type="lastRow">
      <w:rPr>
        <w:b/>
        <w:color w:val="25427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07abd" w:themeColor="accent1" w:themeTint="80" w:themeShade="95"/>
        <w:sz w:val="22"/>
      </w:rPr>
      <w:tcPr>
        <w:shd w:val="clear" w:color="ffffff" w:themeColor="accent1" w:themeTint="34" w:fill="deebf6" w:themeFill="accent1" w:themeFillTint="34"/>
      </w:tcPr>
    </w:tblStylePr>
    <w:tblStylePr w:type="band1Vert">
      <w:tcPr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a5d12" w:themeColor="accent2" w:themeTint="97" w:themeShade="95"/>
        <w:sz w:val="22"/>
      </w:rPr>
      <w:tcPr>
        <w:shd w:val="clear" w:color="ffffff" w:themeColor="accent2" w:themeTint="32" w:fill="fbe6d7" w:themeFill="accent2" w:themeFillTint="32"/>
      </w:tcPr>
    </w:tblStylePr>
    <w:tblStylePr w:type="band1Vert">
      <w:tcPr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d09d00" w:themeColor="accent4" w:themeTint="9A" w:themeShade="95"/>
        <w:sz w:val="22"/>
      </w:rPr>
      <w:tcPr>
        <w:shd w:val="clear" w:color="ffffff" w:themeColor="accent4" w:themeTint="34" w:fill="fff2cb" w:themeFill="accent4" w:themeFillTint="34"/>
      </w:tcPr>
    </w:tblStylePr>
    <w:tblStylePr w:type="band1Vert">
      <w:tcPr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275" w:themeColor="accent5" w:themeShade="95"/>
        <w:sz w:val="22"/>
      </w:rPr>
      <w:tcPr>
        <w:shd w:val="clear" w:color="ffffff" w:themeColor="accent5" w:themeTint="34" w:fill="d9e2f3" w:themeFill="accent5" w:themeFillTint="34"/>
      </w:tcPr>
    </w:tblStylePr>
    <w:tblStylePr w:type="band1Vert">
      <w:tcPr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16529" w:themeColor="accent6" w:themeShade="95"/>
        <w:sz w:val="22"/>
      </w:rPr>
      <w:tcPr>
        <w:shd w:val="clear" w:color="ffffff" w:themeColor="accent6" w:themeTint="34" w:fill="e2efd9" w:themeFill="accent6" w:themeFillTint="34"/>
      </w:tcPr>
    </w:tblStylePr>
    <w:tblStylePr w:type="band1Vert">
      <w:tcPr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6e6f4" w:themeFill="accent1" w:themeFillTint="40"/>
      </w:tcPr>
    </w:tblStylePr>
    <w:tblStylePr w:type="band1Vert">
      <w:tcPr>
        <w:shd w:val="clear" w:color="ffffff" w:themeColor="accent1" w:themeTint="40" w:fill="d6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0dcf0" w:themeFill="accent5" w:themeFillTint="40"/>
      </w:tcPr>
    </w:tblStylePr>
    <w:tblStylePr w:type="band1Vert">
      <w:tcPr>
        <w:shd w:val="clear" w:color="ffffff" w:themeColor="accent5" w:themeTint="40" w:fill="d0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cd0" w:themeFill="accent6" w:themeFillTint="40"/>
      </w:tcPr>
    </w:tblStylePr>
    <w:tblStylePr w:type="band1Vert">
      <w:tcPr>
        <w:shd w:val="clear" w:color="ffffff" w:themeColor="accent6" w:themeTint="40" w:fill="dbec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6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0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c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a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9d1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6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0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c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blStylePr w:type="band1Horz"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blStylePr w:type="band1Horz"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blStylePr w:type="band1Horz"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blStylePr w:type="band1Horz"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6e6f4" w:themeFill="accent1" w:themeFillTint="40"/>
      </w:tcPr>
    </w:tblStylePr>
    <w:tblStylePr w:type="band1Vert">
      <w:tcPr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b8d" w:themeColor="accent1" w:themeShade="95"/>
      </w:rPr>
    </w:tblStylePr>
    <w:tblStylePr w:type="firstRow">
      <w:rPr>
        <w:b/>
        <w:color w:val="245b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</w:tblStylePr>
    <w:tblStylePr w:type="lastRow">
      <w:rPr>
        <w:b/>
        <w:color w:val="245b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a5d12" w:themeColor="accent2" w:themeTint="97" w:themeShade="95"/>
      </w:rPr>
    </w:tblStylePr>
    <w:tblStylePr w:type="firstRow">
      <w:rPr>
        <w:b/>
        <w:color w:val="ca5d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</w:tblStylePr>
    <w:tblStylePr w:type="lastRow">
      <w:rPr>
        <w:b/>
        <w:color w:val="ca5d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d09d00" w:themeColor="accent4" w:themeTint="9A" w:themeShade="95"/>
      </w:rPr>
    </w:tblStylePr>
    <w:tblStylePr w:type="firstRow">
      <w:rPr>
        <w:b/>
        <w:color w:val="d09d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</w:tblStylePr>
    <w:tblStylePr w:type="lastRow">
      <w:rPr>
        <w:b/>
        <w:color w:val="d09d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0dcf0" w:themeFill="accent5" w:themeFillTint="40"/>
      </w:tcPr>
    </w:tblStylePr>
    <w:tblStylePr w:type="band1Vert">
      <w:tcPr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ba0" w:themeColor="accent5" w:themeTint="9A" w:themeShade="95"/>
      </w:rPr>
    </w:tblStylePr>
    <w:tblStylePr w:type="firstRow">
      <w:rPr>
        <w:b/>
        <w:color w:val="335b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</w:tblStylePr>
    <w:tblStylePr w:type="lastRow">
      <w:rPr>
        <w:b/>
        <w:color w:val="335b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cd0" w:themeFill="accent6" w:themeFillTint="40"/>
      </w:tcPr>
    </w:tblStylePr>
    <w:tblStylePr w:type="band1Vert">
      <w:tcPr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e923c" w:themeColor="accent6" w:themeTint="98" w:themeShade="95"/>
      </w:rPr>
    </w:tblStylePr>
    <w:tblStylePr w:type="firstRow">
      <w:rPr>
        <w:b/>
        <w:color w:val="5e92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</w:tblStylePr>
    <w:tblStylePr w:type="lastRow">
      <w:rPr>
        <w:b/>
        <w:color w:val="5e92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b8d" w:themeColor="accent1" w:themeShade="95"/>
        <w:sz w:val="22"/>
      </w:rPr>
      <w:tcPr>
        <w:shd w:val="clear" w:color="ffffff" w:themeColor="accent1" w:themeTint="40" w:fill="d6e6f4" w:themeFill="accent1" w:themeFillTint="40"/>
      </w:tcPr>
    </w:tblStylePr>
    <w:tblStylePr w:type="band1Vert">
      <w:tcPr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245b8d" w:themeColor="accent1" w:themeShade="95"/>
        <w:sz w:val="22"/>
      </w:r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b8d" w:themeColor="accent1" w:themeShade="95"/>
        <w:sz w:val="22"/>
      </w:rPr>
    </w:tblStylePr>
  </w:style>
  <w:style w:type="table" w:styleId="771">
    <w:name w:val="List Table 7 Colorful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a5d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</w:tblStylePr>
  </w:style>
  <w:style w:type="table" w:styleId="772">
    <w:name w:val="List Table 7 Colorful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d09d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</w:tblStylePr>
  </w:style>
  <w:style w:type="table" w:styleId="774">
    <w:name w:val="List Table 7 Colorful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ba0" w:themeColor="accent5" w:themeTint="9A" w:themeShade="95"/>
        <w:sz w:val="22"/>
      </w:rPr>
      <w:tcPr>
        <w:shd w:val="clear" w:color="ffffff" w:themeColor="accent5" w:themeTint="40" w:fill="d0dcf0" w:themeFill="accent5" w:themeFillTint="40"/>
      </w:tcPr>
    </w:tblStylePr>
    <w:tblStylePr w:type="band1Vert">
      <w:tcPr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</w:tblStylePr>
  </w:style>
  <w:style w:type="table" w:styleId="775">
    <w:name w:val="List Table 7 Colorful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e923c" w:themeColor="accent6" w:themeTint="98" w:themeShade="95"/>
        <w:sz w:val="22"/>
      </w:rPr>
      <w:tcPr>
        <w:shd w:val="clear" w:color="ffffff" w:themeColor="accent6" w:themeTint="40" w:fill="dbecd0" w:themeFill="accent6" w:themeFillTint="40"/>
      </w:tcPr>
    </w:tblStylePr>
    <w:tblStylePr w:type="band1Vert">
      <w:tcPr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</w:tblStylePr>
  </w:style>
  <w:style w:type="table" w:styleId="776">
    <w:name w:val="Lined - Accent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</w:style>
  <w:style w:type="table" w:styleId="778">
    <w:name w:val="Lined - Accent 2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</w:style>
  <w:style w:type="table" w:styleId="779">
    <w:name w:val="Lined - Accent 3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0">
    <w:name w:val="Lined - Accent 4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</w:style>
  <w:style w:type="table" w:styleId="781">
    <w:name w:val="Lined - Accent 5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2">
    <w:name w:val="Lined - Accent 6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3">
    <w:name w:val="Bordered &amp; Lined - Accent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9a3d8" w:themeFill="accent1" w:themeFillTint="EA"/>
      </w:tcPr>
    </w:tblStylePr>
  </w:style>
  <w:style w:type="table" w:styleId="785">
    <w:name w:val="Bordered &amp; Lined - Accent 2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285" w:themeFill="accent2" w:themeFillTint="97"/>
      </w:tcPr>
    </w:tblStylePr>
  </w:style>
  <w:style w:type="table" w:styleId="786">
    <w:name w:val="Bordered &amp; Lined - Accent 3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Bordered &amp; Lined - Accent 4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965" w:themeFill="accent4" w:themeFillTint="9A"/>
      </w:tcPr>
    </w:tblStylePr>
  </w:style>
  <w:style w:type="table" w:styleId="788">
    <w:name w:val="Bordered &amp; Lined - Accent 5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Bordered &amp; Lined - Accent 6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7" w:default="1">
    <w:name w:val="Normal"/>
    <w:qFormat/>
    <w:pPr>
      <w:jc w:val="left"/>
      <w:spacing w:before="0" w:beforeAutospacing="0" w:after="200" w:afterAutospacing="0" w:line="240" w:lineRule="auto"/>
      <w:widowControl/>
    </w:pPr>
    <w:rPr>
      <w:rFonts w:ascii="Times New Roman" w:hAnsi="Times New Roman" w:eastAsia="Times New Roman" w:cs="Times New Roman"/>
      <w:color w:val="auto"/>
      <w:sz w:val="28"/>
      <w:szCs w:val="28"/>
      <w:lang w:val="ru-RU" w:eastAsia="en-US" w:bidi="ar-SA"/>
    </w:rPr>
  </w:style>
  <w:style w:type="paragraph" w:styleId="798">
    <w:name w:val="Heading 1"/>
    <w:basedOn w:val="79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99">
    <w:name w:val="Heading 2"/>
    <w:basedOn w:val="7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00">
    <w:name w:val="Heading 3"/>
    <w:basedOn w:val="79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01">
    <w:name w:val="Heading 4"/>
    <w:basedOn w:val="7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02">
    <w:name w:val="Heading 5"/>
    <w:basedOn w:val="7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03">
    <w:name w:val="Heading 6"/>
    <w:basedOn w:val="7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04">
    <w:name w:val="Heading 7"/>
    <w:basedOn w:val="7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5">
    <w:name w:val="Heading 8"/>
    <w:basedOn w:val="7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06">
    <w:name w:val="Heading 9"/>
    <w:basedOn w:val="7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7">
    <w:name w:val="Intense Emphasis"/>
    <w:basedOn w:val="838"/>
    <w:uiPriority w:val="21"/>
    <w:qFormat/>
    <w:rPr>
      <w:i/>
      <w:iCs/>
      <w:color w:val="0f4761" w:themeColor="accent1" w:themeShade="BF"/>
    </w:rPr>
  </w:style>
  <w:style w:type="character" w:styleId="808">
    <w:name w:val="Intense Reference"/>
    <w:basedOn w:val="838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809">
    <w:name w:val="Subtle Emphasis"/>
    <w:basedOn w:val="838"/>
    <w:uiPriority w:val="19"/>
    <w:qFormat/>
    <w:rPr>
      <w:i/>
      <w:iCs/>
      <w:color w:val="404040" w:themeColor="text1" w:themeTint="BF"/>
    </w:rPr>
  </w:style>
  <w:style w:type="character" w:styleId="810">
    <w:name w:val="Emphasis"/>
    <w:basedOn w:val="838"/>
    <w:uiPriority w:val="20"/>
    <w:qFormat/>
    <w:rPr>
      <w:i/>
      <w:iCs/>
    </w:rPr>
  </w:style>
  <w:style w:type="character" w:styleId="811">
    <w:name w:val="Strong"/>
    <w:basedOn w:val="838"/>
    <w:uiPriority w:val="22"/>
    <w:qFormat/>
    <w:rPr>
      <w:b/>
      <w:bCs/>
    </w:rPr>
  </w:style>
  <w:style w:type="character" w:styleId="812">
    <w:name w:val="Subtle Reference"/>
    <w:basedOn w:val="838"/>
    <w:uiPriority w:val="31"/>
    <w:qFormat/>
    <w:rPr>
      <w:smallCaps/>
      <w:color w:val="5a5a5a" w:themeColor="text1" w:themeTint="A5"/>
    </w:rPr>
  </w:style>
  <w:style w:type="character" w:styleId="813">
    <w:name w:val="Book Title"/>
    <w:basedOn w:val="838"/>
    <w:uiPriority w:val="33"/>
    <w:qFormat/>
    <w:rPr>
      <w:b/>
      <w:bCs/>
      <w:i/>
      <w:iCs/>
      <w:spacing w:val="5"/>
    </w:rPr>
  </w:style>
  <w:style w:type="character" w:styleId="814">
    <w:name w:val="FollowedHyperlink"/>
    <w:basedOn w:val="838"/>
    <w:uiPriority w:val="99"/>
    <w:semiHidden/>
    <w:unhideWhenUsed/>
    <w:rPr>
      <w:color w:val="954f72" w:themeColor="followedHyperlink"/>
      <w:u w:val="single"/>
    </w:rPr>
  </w:style>
  <w:style w:type="character" w:styleId="815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816">
    <w:name w:val="Heading 2 Char"/>
    <w:uiPriority w:val="9"/>
    <w:qFormat/>
    <w:rPr>
      <w:rFonts w:ascii="Arial" w:hAnsi="Arial" w:eastAsia="Arial" w:cs="Arial"/>
      <w:sz w:val="34"/>
    </w:rPr>
  </w:style>
  <w:style w:type="character" w:styleId="817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818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19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20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21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22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23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24">
    <w:name w:val="Title Char"/>
    <w:uiPriority w:val="10"/>
    <w:qFormat/>
    <w:rPr>
      <w:sz w:val="48"/>
      <w:szCs w:val="48"/>
    </w:rPr>
  </w:style>
  <w:style w:type="character" w:styleId="825">
    <w:name w:val="Subtitle Char"/>
    <w:uiPriority w:val="11"/>
    <w:qFormat/>
    <w:rPr>
      <w:sz w:val="24"/>
      <w:szCs w:val="24"/>
    </w:rPr>
  </w:style>
  <w:style w:type="character" w:styleId="826">
    <w:name w:val="Quote Char"/>
    <w:uiPriority w:val="29"/>
    <w:qFormat/>
    <w:rPr>
      <w:i/>
    </w:rPr>
  </w:style>
  <w:style w:type="character" w:styleId="827">
    <w:name w:val="Intense Quote Char"/>
    <w:uiPriority w:val="30"/>
    <w:qFormat/>
    <w:rPr>
      <w:i/>
    </w:rPr>
  </w:style>
  <w:style w:type="character" w:styleId="828">
    <w:name w:val="Header Char"/>
    <w:uiPriority w:val="99"/>
    <w:qFormat/>
  </w:style>
  <w:style w:type="character" w:styleId="829">
    <w:name w:val="Footer Char"/>
    <w:uiPriority w:val="99"/>
    <w:qFormat/>
  </w:style>
  <w:style w:type="character" w:styleId="830">
    <w:name w:val="Caption Char"/>
    <w:uiPriority w:val="99"/>
    <w:qFormat/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character" w:styleId="832">
    <w:name w:val="Footnote Text Char"/>
    <w:uiPriority w:val="99"/>
    <w:qFormat/>
    <w:rPr>
      <w:sz w:val="18"/>
    </w:rPr>
  </w:style>
  <w:style w:type="character" w:styleId="833">
    <w:name w:val="Символ сноски"/>
    <w:uiPriority w:val="99"/>
    <w:unhideWhenUsed/>
    <w:qFormat/>
    <w:rPr>
      <w:vertAlign w:val="superscript"/>
    </w:rPr>
  </w:style>
  <w:style w:type="character" w:styleId="834">
    <w:name w:val="footnote reference"/>
    <w:rPr>
      <w:vertAlign w:val="superscript"/>
    </w:rPr>
  </w:style>
  <w:style w:type="character" w:styleId="835">
    <w:name w:val="Endnote Text Char"/>
    <w:uiPriority w:val="99"/>
    <w:qFormat/>
    <w:rPr>
      <w:sz w:val="20"/>
    </w:rPr>
  </w:style>
  <w:style w:type="character" w:styleId="83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837">
    <w:name w:val="endnote reference"/>
    <w:rPr>
      <w:vertAlign w:val="superscript"/>
    </w:rPr>
  </w:style>
  <w:style w:type="character" w:styleId="838" w:default="1">
    <w:name w:val="Default Paragraph Font"/>
    <w:uiPriority w:val="1"/>
    <w:semiHidden/>
    <w:unhideWhenUsed/>
    <w:qFormat/>
  </w:style>
  <w:style w:type="paragraph" w:styleId="839">
    <w:name w:val="Заголовок"/>
    <w:basedOn w:val="797"/>
    <w:next w:val="840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840">
    <w:name w:val="Body Text"/>
    <w:basedOn w:val="797"/>
    <w:pPr>
      <w:spacing w:before="0" w:after="140" w:line="276" w:lineRule="auto"/>
    </w:pPr>
  </w:style>
  <w:style w:type="paragraph" w:styleId="841">
    <w:name w:val="List"/>
    <w:basedOn w:val="840"/>
    <w:rPr>
      <w:rFonts w:cs="Lucida Sans"/>
    </w:rPr>
  </w:style>
  <w:style w:type="paragraph" w:styleId="842">
    <w:name w:val="Caption"/>
    <w:basedOn w:val="7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43">
    <w:name w:val="Указатель"/>
    <w:basedOn w:val="797"/>
    <w:qFormat/>
    <w:pPr>
      <w:suppressLineNumbers/>
    </w:pPr>
    <w:rPr>
      <w:rFonts w:cs="Lucida Sans"/>
    </w:rPr>
  </w:style>
  <w:style w:type="paragraph" w:styleId="844">
    <w:name w:val="Title"/>
    <w:basedOn w:val="797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45">
    <w:name w:val="Subtitle"/>
    <w:basedOn w:val="797"/>
    <w:uiPriority w:val="11"/>
    <w:qFormat/>
    <w:pPr>
      <w:spacing w:before="200" w:after="200"/>
    </w:pPr>
    <w:rPr>
      <w:sz w:val="24"/>
      <w:szCs w:val="24"/>
    </w:rPr>
  </w:style>
  <w:style w:type="paragraph" w:styleId="846">
    <w:name w:val="Quote"/>
    <w:basedOn w:val="797"/>
    <w:uiPriority w:val="29"/>
    <w:qFormat/>
    <w:pPr>
      <w:ind w:left="720" w:right="720" w:firstLine="0"/>
    </w:pPr>
    <w:rPr>
      <w:i/>
    </w:rPr>
  </w:style>
  <w:style w:type="paragraph" w:styleId="847">
    <w:name w:val="Intense Quote"/>
    <w:basedOn w:val="797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48">
    <w:name w:val="Колонтитул"/>
    <w:basedOn w:val="797"/>
    <w:qFormat/>
  </w:style>
  <w:style w:type="paragraph" w:styleId="849">
    <w:name w:val="Header"/>
    <w:basedOn w:val="797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50">
    <w:name w:val="Footer"/>
    <w:basedOn w:val="797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51">
    <w:name w:val="footnote text"/>
    <w:basedOn w:val="797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52">
    <w:name w:val="endnote text"/>
    <w:basedOn w:val="797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53">
    <w:name w:val="toc 1"/>
    <w:basedOn w:val="797"/>
    <w:uiPriority w:val="39"/>
    <w:unhideWhenUsed/>
    <w:pPr>
      <w:ind w:left="0" w:right="0" w:firstLine="0"/>
      <w:spacing w:before="0" w:after="57"/>
    </w:pPr>
  </w:style>
  <w:style w:type="paragraph" w:styleId="854">
    <w:name w:val="toc 2"/>
    <w:basedOn w:val="797"/>
    <w:uiPriority w:val="39"/>
    <w:unhideWhenUsed/>
    <w:pPr>
      <w:ind w:left="283" w:right="0" w:firstLine="0"/>
      <w:spacing w:before="0" w:after="57"/>
    </w:pPr>
  </w:style>
  <w:style w:type="paragraph" w:styleId="855">
    <w:name w:val="toc 3"/>
    <w:basedOn w:val="797"/>
    <w:uiPriority w:val="39"/>
    <w:unhideWhenUsed/>
    <w:pPr>
      <w:ind w:left="567" w:right="0" w:firstLine="0"/>
      <w:spacing w:before="0" w:after="57"/>
    </w:pPr>
  </w:style>
  <w:style w:type="paragraph" w:styleId="856">
    <w:name w:val="toc 4"/>
    <w:basedOn w:val="797"/>
    <w:uiPriority w:val="39"/>
    <w:unhideWhenUsed/>
    <w:pPr>
      <w:ind w:left="850" w:right="0" w:firstLine="0"/>
      <w:spacing w:before="0" w:after="57"/>
    </w:pPr>
  </w:style>
  <w:style w:type="paragraph" w:styleId="857">
    <w:name w:val="toc 5"/>
    <w:basedOn w:val="797"/>
    <w:uiPriority w:val="39"/>
    <w:unhideWhenUsed/>
    <w:pPr>
      <w:ind w:left="1134" w:right="0" w:firstLine="0"/>
      <w:spacing w:before="0" w:after="57"/>
    </w:pPr>
  </w:style>
  <w:style w:type="paragraph" w:styleId="858">
    <w:name w:val="toc 6"/>
    <w:basedOn w:val="797"/>
    <w:uiPriority w:val="39"/>
    <w:unhideWhenUsed/>
    <w:pPr>
      <w:ind w:left="1417" w:right="0" w:firstLine="0"/>
      <w:spacing w:before="0" w:after="57"/>
    </w:pPr>
  </w:style>
  <w:style w:type="paragraph" w:styleId="859">
    <w:name w:val="toc 7"/>
    <w:basedOn w:val="797"/>
    <w:uiPriority w:val="39"/>
    <w:unhideWhenUsed/>
    <w:pPr>
      <w:ind w:left="1701" w:right="0" w:firstLine="0"/>
      <w:spacing w:before="0" w:after="57"/>
    </w:pPr>
  </w:style>
  <w:style w:type="paragraph" w:styleId="860">
    <w:name w:val="toc 8"/>
    <w:basedOn w:val="797"/>
    <w:uiPriority w:val="39"/>
    <w:unhideWhenUsed/>
    <w:pPr>
      <w:ind w:left="1984" w:right="0" w:firstLine="0"/>
      <w:spacing w:before="0" w:after="57"/>
    </w:pPr>
  </w:style>
  <w:style w:type="paragraph" w:styleId="861">
    <w:name w:val="toc 9"/>
    <w:basedOn w:val="797"/>
    <w:uiPriority w:val="39"/>
    <w:unhideWhenUsed/>
    <w:pPr>
      <w:ind w:left="2268" w:right="0" w:firstLine="0"/>
      <w:spacing w:before="0" w:after="57"/>
    </w:pPr>
  </w:style>
  <w:style w:type="paragraph" w:styleId="862">
    <w:name w:val="Index Heading"/>
    <w:basedOn w:val="839"/>
  </w:style>
  <w:style w:type="paragraph" w:styleId="863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864">
    <w:name w:val="table of figures"/>
    <w:basedOn w:val="797"/>
    <w:uiPriority w:val="99"/>
    <w:unhideWhenUsed/>
    <w:qFormat/>
    <w:pPr>
      <w:spacing w:before="0" w:after="0" w:afterAutospacing="0"/>
    </w:pPr>
  </w:style>
  <w:style w:type="paragraph" w:styleId="865">
    <w:name w:val="No Spacing"/>
    <w:basedOn w:val="797"/>
    <w:uiPriority w:val="1"/>
    <w:qFormat/>
    <w:pPr>
      <w:spacing w:before="0" w:after="0" w:line="240" w:lineRule="auto"/>
    </w:pPr>
  </w:style>
  <w:style w:type="paragraph" w:styleId="866">
    <w:name w:val="List Paragraph"/>
    <w:basedOn w:val="797"/>
    <w:uiPriority w:val="34"/>
    <w:qFormat/>
    <w:pPr>
      <w:contextualSpacing/>
      <w:ind w:left="720" w:firstLine="0"/>
      <w:spacing w:before="0" w:after="200"/>
    </w:pPr>
  </w:style>
  <w:style w:type="numbering" w:styleId="867" w:default="1">
    <w:name w:val="No List"/>
    <w:uiPriority w:val="99"/>
    <w:semiHidden/>
    <w:unhideWhenUsed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18</cp:revision>
  <dcterms:modified xsi:type="dcterms:W3CDTF">2025-05-28T09:53:13Z</dcterms:modified>
</cp:coreProperties>
</file>