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864" w:lineRule="exact" w:before="1701" w:beforeLines="0"/>
      </w:pPr>
      <w:r>
        <w:rPr>
          <w:b w:val="0"/>
          <w:color w:val="FF0000"/>
          <w:rFonts w:ascii="方正小标宋简体" w:hAnsi="方正小标宋简体" w:eastAsia="方正小标宋简体" w:cs="方正小标宋简体"/>
          <w:sz w:val="72"/>
          <w:szCs w:val="72"/>
        </w:rPr>
        <w:t>云岭市人民政府办公室</w:t>
      </w:r>
    </w:p>
    <w:p>
      <w:pPr>
        <w:jc w:val="center"/>
        <w:spacing w:line="580" w:lineRule="exact" w:before="116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云政函〔2026〕8号</w:t>
      </w:r>
    </w:p>
    <w:p>
      <w:pPr>
        <w:spacing w:line="227" w:lineRule="exact"/>
        <w:pBdr>
          <w:bottom w:val="sing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spacing w:line="227" w:lineRule="exact"/>
        <w:pBdr>
          <w:bottom w:val="doub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center"/>
        <w:spacing w:line="572" w:lineRule="exact" w:before="1160" w:beforeLines="0"/>
      </w:pPr>
      <w:r>
        <w:rPr>
          <w:b w:val="0"/>
          <w:rFonts w:ascii="方正小标宋简体" w:hAnsi="方正小标宋简体" w:eastAsia="方正小标宋简体" w:cs="方正小标宋简体"/>
          <w:sz w:val="44"/>
          <w:szCs w:val="44"/>
        </w:rPr>
        <w:t>关于商请协办2026年云岭文化旅游节的函</w:t>
      </w:r>
    </w:p>
    <w:p>
      <w:pPr>
        <w:jc w:val="left"/>
        <w:spacing w:line="580" w:lineRule="exact" w:before="58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省文化和旅游厅：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为充分展示云岭文化特色，促进文旅融合发展，我办拟于2026年9月举办2026年云岭文化旅游节。现商请贵厅予以指导协办。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妥否，请函复。</w:t>
      </w:r>
    </w:p>
    <w:p>
      <w:pPr>
        <w:jc w:val="right"/>
        <w:spacing w:line="580" w:lineRule="exact" w:before="580" w:beforeLines="0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云岭市人民政府办公室</w:t>
      </w:r>
    </w:p>
    <w:p>
      <w:pPr>
        <w:jc w:val="right"/>
        <w:spacing w:line="384" w:lineRule="exact"/>
        <w:ind w:rightChars="400" w:right="1280"/>
      </w:pPr>
      <w:r>
        <w:rPr>
          <w:b w:val="0"/>
          <w:color w:val="C00000"/>
          <w:rFonts w:ascii="FangSong" w:hAnsi="FangSong" w:eastAsia="FangSong" w:cs="FangSong"/>
          <w:sz w:val="32"/>
          <w:szCs w:val="32"/>
        </w:rPr>
        <w:t>〔此处加盖红色印章〕</w:t>
      </w:r>
    </w:p>
    <w:p>
      <w:pPr>
        <w:jc w:val="right"/>
        <w:spacing w:line="580" w:lineRule="exact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2026年7月16日</w:t>
      </w:r>
    </w:p>
    <w:p>
      <w:pPr>
        <w:spacing w:line="227" w:lineRule="exact"/>
        <w:pBdr>
          <w:bottom w:val="doub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sectPr w:rsidR="00FC693F" w:rsidRPr="0006063C" w:rsidSect="00034616">
      <w:footerReference w:type="first" r:id="rId9"/>
      <w:footerReference w:type="default" r:id="rId10"/>
      <w:footerReference w:type="even" r:id="rId11"/>
      <w:pgSz w:w="11906" w:h="16838"/>
      <w:pgMar w:top="2098" w:right="1474" w:bottom="1984" w:left="1587" w:header="720" w:footer="14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 w:rightChars="100" w:righ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 w:leftChars="100" w:lef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80" w:lineRule="exact"/>
    </w:pPr>
    <w:rPr>
      <w:rFonts w:ascii="FangSong" w:hAnsi="FangSong" w:eastAsia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