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Deslopify investigation report</w:t>
      </w:r>
    </w:p>
    <w:p>
      <w:r>
        <w:t>Generated 2026-10-05 09:00 UTC. Status: ESCALATED: contradictions found, human review required</w:t>
      </w:r>
    </w:p>
    <w:p>
      <w:r>
        <w:rPr>
          <w:i/>
        </w:rPr>
        <w:t>AI-text detection is unreliable. Nothing here is proof of authorship or intent; treat it as a lead for human review.</w:t>
      </w:r>
    </w:p>
    <w:p>
      <w:pPr>
        <w:pStyle w:val="Heading1"/>
      </w:pPr>
      <w:r>
        <w:t>Contradictions (analysis stopped)</w:t>
      </w:r>
    </w:p>
    <w:p>
      <w:pPr>
        <w:pStyle w:val="ListBullet"/>
      </w:pPr>
      <w:r>
        <w:t>[code] post1_career, post2_startup, post3_bus: Verdicts disagree: AI-like ['post1_career', 'post2_startup'] vs human-like ['post3_bus'].</w:t>
      </w:r>
    </w:p>
    <w:p>
      <w:pPr>
        <w:pStyle w:val="ListBullet"/>
      </w:pPr>
      <w:r>
        <w:t>[agent] post1_career, post2_startup, post3_bus: Verdicts disagree: post1_career and post2_startup judged AI-like (0.72 each), post3_bus judged human (0.08).</w:t>
      </w:r>
    </w:p>
    <w:p>
      <w:pPr>
        <w:pStyle w:val="Heading1"/>
      </w:pPr>
      <w:r>
        <w:t>Per-post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  <w:tc>
          <w:tcPr>
            <w:tcW w:type="dxa" w:w="2160"/>
          </w:tcPr>
          <w:p>
            <w:r>
              <w:t>P(AI)</w:t>
            </w:r>
          </w:p>
        </w:tc>
        <w:tc>
          <w:tcPr>
            <w:tcW w:type="dxa" w:w="2160"/>
          </w:tcPr>
          <w:p>
            <w:r>
              <w:t>Verified primary goal</w:t>
            </w:r>
          </w:p>
        </w:tc>
      </w:tr>
      <w:tr>
        <w:tc>
          <w:tcPr>
            <w:tcW w:type="dxa" w:w="2160"/>
          </w:tcPr>
          <w:p>
            <w:r>
              <w:t>post1_career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Persuade readers that success comes from action despite uncertainty, not from waiting for perfect conditions, and that systematic discipline matters more than talent or motivation.</w:t>
            </w:r>
          </w:p>
        </w:tc>
      </w:tr>
      <w:tr>
        <w:tc>
          <w:tcPr>
            <w:tcW w:type="dxa" w:w="2160"/>
          </w:tcPr>
          <w:p>
            <w:r>
              <w:t>post2_startup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Reposition personal failure as a learning narrative that leads to success, to inspire audience confidence in the author's business wisdom and credibility.</w:t>
            </w:r>
          </w:p>
        </w:tc>
      </w:tr>
      <w:tr>
        <w:tc>
          <w:tcPr>
            <w:tcW w:type="dxa" w:w="2160"/>
          </w:tcPr>
          <w:p>
            <w:r>
              <w:t>post3_bus</w:t>
            </w:r>
          </w:p>
        </w:tc>
        <w:tc>
          <w:tcPr>
            <w:tcW w:type="dxa" w:w="2160"/>
          </w:tcPr>
          <w:p>
            <w:r>
              <w:t>human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  <w:tc>
          <w:tcPr>
            <w:tcW w:type="dxa" w:w="2160"/>
          </w:tcPr>
          <w:p>
            <w:r>
              <w:t>n/a (skipped)</w:t>
            </w:r>
          </w:p>
        </w:tc>
      </w:tr>
    </w:tbl>
    <w:p>
      <w:pPr>
        <w:pStyle w:val="Heading1"/>
      </w:pPr>
      <w:r>
        <w:t>Shared agenda findings (quotes verified by code)</w:t>
      </w:r>
    </w:p>
    <w:p>
      <w:r>
        <w:t>None recorded. Analysis halted before synthesis.</w:t>
      </w:r>
    </w:p>
    <w:p>
      <w:pPr>
        <w:pStyle w:val="Heading1"/>
      </w:pPr>
      <w:r>
        <w:t>Agent narrative (unverified, written by the model)</w:t>
      </w:r>
    </w:p>
    <w:p>
      <w:r>
        <w:t>I stopped without recording any shared-agenda finding, because the three posts' verdicts contradict each other. post1_career and post2_startup were both judged likely AI-written (probability 0.72 each). post3_bus was judged human-written (0.08), and the pipeline skipped its agenda analysis. Both AI-like posts use motivational reframing, one about waiting for the perfect moment and one about learning from failure. That overlap is a loose thematic similarity, not a verified common agenda. The data doesn't support calling these three posts one coordinated campaign.</w:t>
      </w:r>
    </w:p>
    <w:p>
      <w:r>
        <w:t>Estimated API cost of pipeline calls: $0.0114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