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3C75" w14:textId="3E123144" w:rsidR="009B25DF" w:rsidRDefault="00114214">
      <w:r>
        <w:t>Part 1: Master Theorem</w:t>
      </w:r>
    </w:p>
    <w:p w14:paraId="5AF8C5B5" w14:textId="75B12F17" w:rsidR="00114214" w:rsidRDefault="00553367">
      <w:r>
        <w:rPr>
          <w:noProof/>
        </w:rPr>
        <w:drawing>
          <wp:inline distT="0" distB="0" distL="0" distR="0" wp14:anchorId="29687959" wp14:editId="049EE3F7">
            <wp:extent cx="4072849" cy="576371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86032" cy="5782374"/>
                    </a:xfrm>
                    <a:prstGeom prst="rect">
                      <a:avLst/>
                    </a:prstGeom>
                  </pic:spPr>
                </pic:pic>
              </a:graphicData>
            </a:graphic>
          </wp:inline>
        </w:drawing>
      </w:r>
    </w:p>
    <w:p w14:paraId="394ED5B4" w14:textId="77777777" w:rsidR="009B25DF" w:rsidRDefault="009B25DF"/>
    <w:p w14:paraId="0EE8DF84" w14:textId="77777777" w:rsidR="009B25DF" w:rsidRDefault="009B25DF" w:rsidP="009B25DF">
      <w:pPr>
        <w:rPr>
          <w:b/>
          <w:bCs/>
        </w:rPr>
      </w:pPr>
      <w:r>
        <w:rPr>
          <w:b/>
          <w:bCs/>
        </w:rPr>
        <w:t>Abstract:</w:t>
      </w:r>
    </w:p>
    <w:p w14:paraId="16D391D7" w14:textId="77777777" w:rsidR="009B25DF" w:rsidRDefault="009B25DF" w:rsidP="009B25DF">
      <w:r>
        <w:t xml:space="preserve">The purpose of this assignment was to implement both a Binary Search Tree and a Red Black Tree. For both the Binary Search Tree and the Red Black code was written to not allow </w:t>
      </w:r>
      <w:proofErr w:type="gramStart"/>
      <w:r>
        <w:t>duplicate  values</w:t>
      </w:r>
      <w:proofErr w:type="gramEnd"/>
      <w:r>
        <w:t xml:space="preserve">. The </w:t>
      </w:r>
      <w:proofErr w:type="spellStart"/>
      <w:r>
        <w:t>Inorder</w:t>
      </w:r>
      <w:proofErr w:type="spellEnd"/>
      <w:r>
        <w:t xml:space="preserve"> tree walk was also updated for both the binary search tree and the Red Black </w:t>
      </w:r>
      <w:proofErr w:type="gramStart"/>
      <w:r>
        <w:t>Tree  in</w:t>
      </w:r>
      <w:proofErr w:type="gramEnd"/>
      <w:r>
        <w:t xml:space="preserve"> order for it to traverses the tree to copy its elements back to an array in ascending order. This assignment also modified the insertion routines for both algorithm Binary Search Tree and Red Black tree to count the number of duplicates, Count the insertion case </w:t>
      </w:r>
      <w:proofErr w:type="gramStart"/>
      <w:r>
        <w:t>cases ,</w:t>
      </w:r>
      <w:proofErr w:type="gramEnd"/>
      <w:r>
        <w:t xml:space="preserve"> Case 1, Case 2 and Case 3, which is something that only is done for the Red Black Tree. The insertion was also modified to count the left rotate and right rotate which also is only done for Red Black Trees. Lastly a Test function was written to test the height of the </w:t>
      </w:r>
      <w:proofErr w:type="gramStart"/>
      <w:r>
        <w:t>red black</w:t>
      </w:r>
      <w:proofErr w:type="gramEnd"/>
      <w:r>
        <w:t xml:space="preserve"> tree and that counts the black nodes of said tree. </w:t>
      </w:r>
    </w:p>
    <w:p w14:paraId="4D8E9223" w14:textId="77777777" w:rsidR="009B25DF" w:rsidRDefault="009B25DF" w:rsidP="009B25DF">
      <w:pPr>
        <w:rPr>
          <w:rStyle w:val="textlayer--absolute"/>
          <w:rFonts w:ascii="Arial" w:hAnsi="Arial" w:cs="Arial"/>
          <w:sz w:val="25"/>
          <w:szCs w:val="25"/>
          <w:shd w:val="clear" w:color="auto" w:fill="F2F2F2"/>
        </w:rPr>
      </w:pPr>
      <w:r>
        <w:lastRenderedPageBreak/>
        <w:tab/>
        <w:t xml:space="preserve">Once the code was written, the test for both algorithms were performed for the following n inputs: </w:t>
      </w:r>
      <w:r>
        <w:rPr>
          <w:rStyle w:val="textlayer--absolute"/>
          <w:rFonts w:ascii="Arial" w:hAnsi="Arial" w:cs="Arial"/>
          <w:sz w:val="25"/>
          <w:szCs w:val="25"/>
          <w:shd w:val="clear" w:color="auto" w:fill="F2F2F2"/>
        </w:rPr>
        <w:t xml:space="preserve">n = 50000; 100000; 250000; 500000; 1000000; 2500000; </w:t>
      </w:r>
      <w:r>
        <w:rPr>
          <w:rFonts w:ascii="Lato" w:hAnsi="Lato"/>
          <w:color w:val="000000"/>
          <w:sz w:val="27"/>
          <w:szCs w:val="27"/>
        </w:rPr>
        <w:br/>
      </w:r>
      <w:r>
        <w:rPr>
          <w:rStyle w:val="textlayer--absolute"/>
          <w:rFonts w:ascii="Arial" w:hAnsi="Arial" w:cs="Arial"/>
          <w:sz w:val="25"/>
          <w:szCs w:val="25"/>
          <w:shd w:val="clear" w:color="auto" w:fill="F2F2F2"/>
        </w:rPr>
        <w:t>5000000.</w:t>
      </w:r>
    </w:p>
    <w:p w14:paraId="7B70965B" w14:textId="77777777" w:rsidR="009B25DF" w:rsidRDefault="009B25DF"/>
    <w:p w14:paraId="5D926838" w14:textId="77777777" w:rsidR="009B25DF" w:rsidRDefault="009B25DF"/>
    <w:p w14:paraId="653DF0F1" w14:textId="29452B14" w:rsidR="00C92B3D" w:rsidRDefault="009B25DF">
      <w:r>
        <w:t>Analysis</w:t>
      </w:r>
    </w:p>
    <w:p w14:paraId="7790DD1D" w14:textId="1FD302C1" w:rsidR="00C92B3D" w:rsidRDefault="00C92B3D">
      <w:r>
        <w:t>Binary Search Tree</w:t>
      </w:r>
    </w:p>
    <w:p w14:paraId="20C0D992" w14:textId="21677F52" w:rsidR="00C92B3D" w:rsidRDefault="00C92B3D"/>
    <w:tbl>
      <w:tblPr>
        <w:tblStyle w:val="TableGrid"/>
        <w:tblW w:w="0" w:type="auto"/>
        <w:tblLook w:val="04A0" w:firstRow="1" w:lastRow="0" w:firstColumn="1" w:lastColumn="0" w:noHBand="0" w:noVBand="1"/>
      </w:tblPr>
      <w:tblGrid>
        <w:gridCol w:w="1806"/>
        <w:gridCol w:w="1790"/>
        <w:gridCol w:w="1124"/>
        <w:gridCol w:w="992"/>
        <w:gridCol w:w="1124"/>
        <w:gridCol w:w="1390"/>
        <w:gridCol w:w="1124"/>
      </w:tblGrid>
      <w:tr w:rsidR="00C92B3D" w14:paraId="0042F589" w14:textId="77777777" w:rsidTr="008A39A1">
        <w:tc>
          <w:tcPr>
            <w:tcW w:w="1920" w:type="dxa"/>
          </w:tcPr>
          <w:p w14:paraId="36C8A879" w14:textId="6E263F4F" w:rsidR="00C92B3D" w:rsidRDefault="00C92B3D">
            <w:r>
              <w:t xml:space="preserve">N </w:t>
            </w:r>
          </w:p>
        </w:tc>
        <w:tc>
          <w:tcPr>
            <w:tcW w:w="1901" w:type="dxa"/>
          </w:tcPr>
          <w:p w14:paraId="4AF40AC4" w14:textId="7DE167A6" w:rsidR="00C92B3D" w:rsidRDefault="00C92B3D">
            <w:r>
              <w:t xml:space="preserve">Random Average </w:t>
            </w:r>
          </w:p>
        </w:tc>
        <w:tc>
          <w:tcPr>
            <w:tcW w:w="1199" w:type="dxa"/>
          </w:tcPr>
          <w:p w14:paraId="0F4DCEC2" w14:textId="37D2FC0F" w:rsidR="00C92B3D" w:rsidRDefault="00C92B3D">
            <w:r>
              <w:t xml:space="preserve">Random Duplicates  </w:t>
            </w:r>
          </w:p>
        </w:tc>
        <w:tc>
          <w:tcPr>
            <w:tcW w:w="1039" w:type="dxa"/>
          </w:tcPr>
          <w:p w14:paraId="37019BE1" w14:textId="70D326E6" w:rsidR="00C92B3D" w:rsidRDefault="00C92B3D">
            <w:r>
              <w:t xml:space="preserve">Sorted Average </w:t>
            </w:r>
          </w:p>
        </w:tc>
        <w:tc>
          <w:tcPr>
            <w:tcW w:w="1316" w:type="dxa"/>
          </w:tcPr>
          <w:p w14:paraId="53C5D171" w14:textId="6FF4B39C" w:rsidR="00C92B3D" w:rsidRDefault="008A39A1">
            <w:r>
              <w:t>Sorted</w:t>
            </w:r>
            <w:r w:rsidR="00C92B3D">
              <w:t xml:space="preserve"> Duplicates </w:t>
            </w:r>
          </w:p>
        </w:tc>
        <w:tc>
          <w:tcPr>
            <w:tcW w:w="776" w:type="dxa"/>
          </w:tcPr>
          <w:p w14:paraId="6700B98F" w14:textId="72AF0D62" w:rsidR="00C92B3D" w:rsidRDefault="00C92B3D">
            <w:r>
              <w:t>Inverse Avg</w:t>
            </w:r>
          </w:p>
        </w:tc>
        <w:tc>
          <w:tcPr>
            <w:tcW w:w="1199" w:type="dxa"/>
          </w:tcPr>
          <w:p w14:paraId="21DB972A" w14:textId="47343983" w:rsidR="00C92B3D" w:rsidRDefault="00C92B3D">
            <w:r>
              <w:t>Inverse Duplicates</w:t>
            </w:r>
          </w:p>
        </w:tc>
      </w:tr>
      <w:tr w:rsidR="00C92B3D" w14:paraId="117B88B1" w14:textId="77777777" w:rsidTr="008A39A1">
        <w:trPr>
          <w:trHeight w:val="845"/>
        </w:trPr>
        <w:tc>
          <w:tcPr>
            <w:tcW w:w="1920" w:type="dxa"/>
          </w:tcPr>
          <w:tbl>
            <w:tblPr>
              <w:tblW w:w="1772" w:type="dxa"/>
              <w:tblLook w:val="04A0" w:firstRow="1" w:lastRow="0" w:firstColumn="1" w:lastColumn="0" w:noHBand="0" w:noVBand="1"/>
            </w:tblPr>
            <w:tblGrid>
              <w:gridCol w:w="1590"/>
            </w:tblGrid>
            <w:tr w:rsidR="00C92B3D" w14:paraId="22846F88" w14:textId="77777777" w:rsidTr="00C92B3D">
              <w:trPr>
                <w:trHeight w:val="440"/>
              </w:trPr>
              <w:tc>
                <w:tcPr>
                  <w:tcW w:w="1772" w:type="dxa"/>
                  <w:tcBorders>
                    <w:top w:val="nil"/>
                    <w:left w:val="nil"/>
                    <w:bottom w:val="nil"/>
                    <w:right w:val="nil"/>
                  </w:tcBorders>
                  <w:shd w:val="clear" w:color="auto" w:fill="auto"/>
                  <w:noWrap/>
                  <w:vAlign w:val="bottom"/>
                  <w:hideMark/>
                </w:tcPr>
                <w:p w14:paraId="14E14E45" w14:textId="77777777" w:rsidR="00C92B3D" w:rsidRDefault="00C92B3D" w:rsidP="00C92B3D">
                  <w:pPr>
                    <w:jc w:val="right"/>
                    <w:rPr>
                      <w:rFonts w:ascii="Arial" w:hAnsi="Arial" w:cs="Arial"/>
                      <w:color w:val="000000"/>
                      <w:sz w:val="34"/>
                      <w:szCs w:val="34"/>
                    </w:rPr>
                  </w:pPr>
                  <w:r>
                    <w:rPr>
                      <w:rFonts w:ascii="Arial" w:hAnsi="Arial" w:cs="Arial"/>
                      <w:color w:val="000000"/>
                      <w:sz w:val="34"/>
                      <w:szCs w:val="34"/>
                    </w:rPr>
                    <w:t>50000</w:t>
                  </w:r>
                </w:p>
              </w:tc>
            </w:tr>
          </w:tbl>
          <w:p w14:paraId="23D242FE" w14:textId="77777777" w:rsidR="00C92B3D" w:rsidRDefault="00C92B3D"/>
        </w:tc>
        <w:tc>
          <w:tcPr>
            <w:tcW w:w="1901" w:type="dxa"/>
          </w:tcPr>
          <w:tbl>
            <w:tblPr>
              <w:tblW w:w="1752" w:type="dxa"/>
              <w:tblLook w:val="04A0" w:firstRow="1" w:lastRow="0" w:firstColumn="1" w:lastColumn="0" w:noHBand="0" w:noVBand="1"/>
            </w:tblPr>
            <w:tblGrid>
              <w:gridCol w:w="1574"/>
            </w:tblGrid>
            <w:tr w:rsidR="00C92B3D" w14:paraId="79D96627" w14:textId="77777777" w:rsidTr="00C92B3D">
              <w:trPr>
                <w:trHeight w:val="440"/>
              </w:trPr>
              <w:tc>
                <w:tcPr>
                  <w:tcW w:w="1752" w:type="dxa"/>
                  <w:tcBorders>
                    <w:top w:val="nil"/>
                    <w:left w:val="nil"/>
                    <w:bottom w:val="nil"/>
                    <w:right w:val="nil"/>
                  </w:tcBorders>
                  <w:shd w:val="clear" w:color="auto" w:fill="auto"/>
                  <w:noWrap/>
                  <w:vAlign w:val="bottom"/>
                  <w:hideMark/>
                </w:tcPr>
                <w:p w14:paraId="4EAA645F" w14:textId="77777777" w:rsidR="00C92B3D" w:rsidRDefault="00C92B3D" w:rsidP="00C92B3D">
                  <w:pPr>
                    <w:jc w:val="right"/>
                    <w:rPr>
                      <w:rFonts w:ascii="Calibri" w:hAnsi="Calibri" w:cs="Calibri"/>
                      <w:color w:val="000000"/>
                    </w:rPr>
                  </w:pPr>
                  <w:r>
                    <w:rPr>
                      <w:rFonts w:ascii="Calibri" w:hAnsi="Calibri" w:cs="Calibri"/>
                      <w:color w:val="000000"/>
                    </w:rPr>
                    <w:t>7.8</w:t>
                  </w:r>
                </w:p>
              </w:tc>
            </w:tr>
          </w:tbl>
          <w:p w14:paraId="5460C2EB" w14:textId="77777777" w:rsidR="00C92B3D" w:rsidRDefault="00C92B3D"/>
        </w:tc>
        <w:tc>
          <w:tcPr>
            <w:tcW w:w="1199" w:type="dxa"/>
          </w:tcPr>
          <w:p w14:paraId="1F22A5E3" w14:textId="1EC9F782" w:rsidR="00C92B3D" w:rsidRDefault="004E6C95">
            <w:r>
              <w:t>.7</w:t>
            </w:r>
          </w:p>
        </w:tc>
        <w:tc>
          <w:tcPr>
            <w:tcW w:w="1039" w:type="dxa"/>
          </w:tcPr>
          <w:tbl>
            <w:tblPr>
              <w:tblW w:w="850" w:type="dxa"/>
              <w:tblLook w:val="04A0" w:firstRow="1" w:lastRow="0" w:firstColumn="1" w:lastColumn="0" w:noHBand="0" w:noVBand="1"/>
            </w:tblPr>
            <w:tblGrid>
              <w:gridCol w:w="776"/>
            </w:tblGrid>
            <w:tr w:rsidR="008A39A1" w14:paraId="75ADE010" w14:textId="77777777" w:rsidTr="008A39A1">
              <w:trPr>
                <w:trHeight w:val="440"/>
              </w:trPr>
              <w:tc>
                <w:tcPr>
                  <w:tcW w:w="850" w:type="dxa"/>
                  <w:tcBorders>
                    <w:top w:val="nil"/>
                    <w:left w:val="nil"/>
                    <w:bottom w:val="nil"/>
                    <w:right w:val="nil"/>
                  </w:tcBorders>
                  <w:shd w:val="clear" w:color="auto" w:fill="auto"/>
                  <w:noWrap/>
                  <w:vAlign w:val="bottom"/>
                  <w:hideMark/>
                </w:tcPr>
                <w:p w14:paraId="2447E877" w14:textId="77777777" w:rsidR="008A39A1" w:rsidRDefault="008A39A1" w:rsidP="008A39A1">
                  <w:pPr>
                    <w:jc w:val="right"/>
                    <w:rPr>
                      <w:rFonts w:ascii="Calibri" w:hAnsi="Calibri" w:cs="Calibri"/>
                      <w:color w:val="000000"/>
                    </w:rPr>
                  </w:pPr>
                  <w:r>
                    <w:rPr>
                      <w:rFonts w:ascii="Calibri" w:hAnsi="Calibri" w:cs="Calibri"/>
                      <w:color w:val="000000"/>
                    </w:rPr>
                    <w:t>2381</w:t>
                  </w:r>
                </w:p>
              </w:tc>
            </w:tr>
            <w:tr w:rsidR="008A39A1" w14:paraId="1CD0D7A7" w14:textId="77777777" w:rsidTr="008A39A1">
              <w:trPr>
                <w:trHeight w:val="440"/>
              </w:trPr>
              <w:tc>
                <w:tcPr>
                  <w:tcW w:w="850" w:type="dxa"/>
                  <w:tcBorders>
                    <w:top w:val="nil"/>
                    <w:left w:val="nil"/>
                    <w:bottom w:val="nil"/>
                    <w:right w:val="nil"/>
                  </w:tcBorders>
                  <w:shd w:val="clear" w:color="auto" w:fill="auto"/>
                  <w:noWrap/>
                  <w:vAlign w:val="bottom"/>
                  <w:hideMark/>
                </w:tcPr>
                <w:p w14:paraId="2A79C6EA" w14:textId="1B64B32A" w:rsidR="008A39A1" w:rsidRDefault="008A39A1" w:rsidP="008A39A1">
                  <w:pPr>
                    <w:jc w:val="right"/>
                    <w:rPr>
                      <w:rFonts w:ascii="Calibri" w:hAnsi="Calibri" w:cs="Calibri"/>
                      <w:color w:val="000000"/>
                    </w:rPr>
                  </w:pPr>
                </w:p>
              </w:tc>
            </w:tr>
            <w:tr w:rsidR="008A39A1" w14:paraId="48676600" w14:textId="77777777" w:rsidTr="008A39A1">
              <w:trPr>
                <w:trHeight w:val="440"/>
              </w:trPr>
              <w:tc>
                <w:tcPr>
                  <w:tcW w:w="850" w:type="dxa"/>
                  <w:tcBorders>
                    <w:top w:val="nil"/>
                    <w:left w:val="nil"/>
                    <w:bottom w:val="nil"/>
                    <w:right w:val="nil"/>
                  </w:tcBorders>
                  <w:shd w:val="clear" w:color="auto" w:fill="auto"/>
                  <w:noWrap/>
                  <w:vAlign w:val="bottom"/>
                  <w:hideMark/>
                </w:tcPr>
                <w:p w14:paraId="12EDD093" w14:textId="77777777" w:rsidR="008A39A1" w:rsidRDefault="008A39A1" w:rsidP="008A39A1">
                  <w:pPr>
                    <w:jc w:val="right"/>
                    <w:rPr>
                      <w:rFonts w:ascii="Calibri" w:hAnsi="Calibri" w:cs="Calibri"/>
                      <w:color w:val="000000"/>
                    </w:rPr>
                  </w:pPr>
                </w:p>
              </w:tc>
            </w:tr>
            <w:tr w:rsidR="008A39A1" w14:paraId="23A730F5" w14:textId="77777777" w:rsidTr="008A39A1">
              <w:trPr>
                <w:trHeight w:val="440"/>
              </w:trPr>
              <w:tc>
                <w:tcPr>
                  <w:tcW w:w="850" w:type="dxa"/>
                  <w:tcBorders>
                    <w:top w:val="nil"/>
                    <w:left w:val="nil"/>
                    <w:bottom w:val="nil"/>
                    <w:right w:val="nil"/>
                  </w:tcBorders>
                  <w:shd w:val="clear" w:color="auto" w:fill="auto"/>
                  <w:noWrap/>
                  <w:vAlign w:val="bottom"/>
                  <w:hideMark/>
                </w:tcPr>
                <w:p w14:paraId="41C0FC98" w14:textId="77777777" w:rsidR="008A39A1" w:rsidRDefault="008A39A1" w:rsidP="008A39A1">
                  <w:pPr>
                    <w:rPr>
                      <w:sz w:val="20"/>
                      <w:szCs w:val="20"/>
                    </w:rPr>
                  </w:pPr>
                </w:p>
              </w:tc>
            </w:tr>
            <w:tr w:rsidR="008A39A1" w14:paraId="0FD982F8" w14:textId="77777777" w:rsidTr="008A39A1">
              <w:trPr>
                <w:trHeight w:val="440"/>
              </w:trPr>
              <w:tc>
                <w:tcPr>
                  <w:tcW w:w="850" w:type="dxa"/>
                  <w:tcBorders>
                    <w:top w:val="nil"/>
                    <w:left w:val="nil"/>
                    <w:bottom w:val="nil"/>
                    <w:right w:val="nil"/>
                  </w:tcBorders>
                  <w:shd w:val="clear" w:color="auto" w:fill="auto"/>
                  <w:noWrap/>
                  <w:vAlign w:val="bottom"/>
                  <w:hideMark/>
                </w:tcPr>
                <w:p w14:paraId="600DE365" w14:textId="77777777" w:rsidR="008A39A1" w:rsidRDefault="008A39A1" w:rsidP="008A39A1">
                  <w:pPr>
                    <w:rPr>
                      <w:sz w:val="20"/>
                      <w:szCs w:val="20"/>
                    </w:rPr>
                  </w:pPr>
                </w:p>
              </w:tc>
            </w:tr>
            <w:tr w:rsidR="008A39A1" w14:paraId="68FCE021" w14:textId="77777777" w:rsidTr="008A39A1">
              <w:trPr>
                <w:trHeight w:val="440"/>
              </w:trPr>
              <w:tc>
                <w:tcPr>
                  <w:tcW w:w="850" w:type="dxa"/>
                  <w:tcBorders>
                    <w:top w:val="nil"/>
                    <w:left w:val="nil"/>
                    <w:bottom w:val="nil"/>
                    <w:right w:val="nil"/>
                  </w:tcBorders>
                  <w:shd w:val="clear" w:color="auto" w:fill="auto"/>
                  <w:noWrap/>
                  <w:vAlign w:val="bottom"/>
                  <w:hideMark/>
                </w:tcPr>
                <w:p w14:paraId="26821F70" w14:textId="77777777" w:rsidR="008A39A1" w:rsidRDefault="008A39A1" w:rsidP="008A39A1">
                  <w:pPr>
                    <w:rPr>
                      <w:sz w:val="20"/>
                      <w:szCs w:val="20"/>
                    </w:rPr>
                  </w:pPr>
                </w:p>
              </w:tc>
            </w:tr>
            <w:tr w:rsidR="008A39A1" w14:paraId="58C4A6BE" w14:textId="77777777" w:rsidTr="008A39A1">
              <w:trPr>
                <w:trHeight w:val="440"/>
              </w:trPr>
              <w:tc>
                <w:tcPr>
                  <w:tcW w:w="850" w:type="dxa"/>
                  <w:tcBorders>
                    <w:top w:val="nil"/>
                    <w:left w:val="nil"/>
                    <w:bottom w:val="nil"/>
                    <w:right w:val="nil"/>
                  </w:tcBorders>
                  <w:shd w:val="clear" w:color="auto" w:fill="auto"/>
                  <w:noWrap/>
                  <w:vAlign w:val="bottom"/>
                  <w:hideMark/>
                </w:tcPr>
                <w:p w14:paraId="482F4707" w14:textId="77777777" w:rsidR="008A39A1" w:rsidRDefault="008A39A1" w:rsidP="008A39A1">
                  <w:pPr>
                    <w:rPr>
                      <w:sz w:val="20"/>
                      <w:szCs w:val="20"/>
                    </w:rPr>
                  </w:pPr>
                </w:p>
              </w:tc>
            </w:tr>
          </w:tbl>
          <w:p w14:paraId="0F42BA41" w14:textId="77777777" w:rsidR="00C92B3D" w:rsidRDefault="00C92B3D"/>
        </w:tc>
        <w:tc>
          <w:tcPr>
            <w:tcW w:w="1316" w:type="dxa"/>
          </w:tcPr>
          <w:p w14:paraId="0DEFF95A" w14:textId="4C02A051" w:rsidR="00C92B3D" w:rsidRDefault="008A39A1">
            <w:r>
              <w:t>0</w:t>
            </w:r>
          </w:p>
        </w:tc>
        <w:tc>
          <w:tcPr>
            <w:tcW w:w="776" w:type="dxa"/>
          </w:tcPr>
          <w:tbl>
            <w:tblPr>
              <w:tblW w:w="1300" w:type="dxa"/>
              <w:tblLook w:val="04A0" w:firstRow="1" w:lastRow="0" w:firstColumn="1" w:lastColumn="0" w:noHBand="0" w:noVBand="1"/>
            </w:tblPr>
            <w:tblGrid>
              <w:gridCol w:w="1174"/>
            </w:tblGrid>
            <w:tr w:rsidR="008A39A1" w14:paraId="7FC2ABC6" w14:textId="77777777" w:rsidTr="008A39A1">
              <w:trPr>
                <w:trHeight w:val="440"/>
              </w:trPr>
              <w:tc>
                <w:tcPr>
                  <w:tcW w:w="1300" w:type="dxa"/>
                  <w:tcBorders>
                    <w:top w:val="nil"/>
                    <w:left w:val="nil"/>
                    <w:bottom w:val="nil"/>
                    <w:right w:val="nil"/>
                  </w:tcBorders>
                  <w:shd w:val="clear" w:color="auto" w:fill="auto"/>
                  <w:noWrap/>
                  <w:vAlign w:val="bottom"/>
                  <w:hideMark/>
                </w:tcPr>
                <w:p w14:paraId="3B8BDDA4" w14:textId="77777777" w:rsidR="008A39A1" w:rsidRDefault="008A39A1" w:rsidP="008A39A1">
                  <w:pPr>
                    <w:jc w:val="right"/>
                    <w:rPr>
                      <w:rFonts w:ascii="Calibri" w:hAnsi="Calibri" w:cs="Calibri"/>
                      <w:color w:val="000000"/>
                    </w:rPr>
                  </w:pPr>
                  <w:r>
                    <w:rPr>
                      <w:rFonts w:ascii="Calibri" w:hAnsi="Calibri" w:cs="Calibri"/>
                      <w:color w:val="000000"/>
                    </w:rPr>
                    <w:t>23</w:t>
                  </w:r>
                </w:p>
              </w:tc>
            </w:tr>
            <w:tr w:rsidR="008A39A1" w14:paraId="6C290969" w14:textId="77777777" w:rsidTr="008A39A1">
              <w:trPr>
                <w:trHeight w:val="440"/>
              </w:trPr>
              <w:tc>
                <w:tcPr>
                  <w:tcW w:w="1300" w:type="dxa"/>
                  <w:tcBorders>
                    <w:top w:val="nil"/>
                    <w:left w:val="nil"/>
                    <w:bottom w:val="nil"/>
                    <w:right w:val="nil"/>
                  </w:tcBorders>
                  <w:shd w:val="clear" w:color="auto" w:fill="auto"/>
                  <w:noWrap/>
                  <w:vAlign w:val="bottom"/>
                  <w:hideMark/>
                </w:tcPr>
                <w:p w14:paraId="6A44CAE8" w14:textId="2358D2CF" w:rsidR="008A39A1" w:rsidRDefault="008A39A1" w:rsidP="008A39A1">
                  <w:pPr>
                    <w:jc w:val="right"/>
                    <w:rPr>
                      <w:rFonts w:ascii="Calibri" w:hAnsi="Calibri" w:cs="Calibri"/>
                      <w:color w:val="000000"/>
                    </w:rPr>
                  </w:pPr>
                </w:p>
              </w:tc>
            </w:tr>
          </w:tbl>
          <w:p w14:paraId="4A3DABD7" w14:textId="77777777" w:rsidR="00C92B3D" w:rsidRDefault="00C92B3D"/>
        </w:tc>
        <w:tc>
          <w:tcPr>
            <w:tcW w:w="1199" w:type="dxa"/>
          </w:tcPr>
          <w:p w14:paraId="3AF62F26" w14:textId="7AB1E669" w:rsidR="00C92B3D" w:rsidRDefault="008A39A1">
            <w:r>
              <w:t>0</w:t>
            </w:r>
          </w:p>
        </w:tc>
      </w:tr>
      <w:tr w:rsidR="00C92B3D" w14:paraId="01475FD7" w14:textId="77777777" w:rsidTr="008A39A1">
        <w:tc>
          <w:tcPr>
            <w:tcW w:w="1920" w:type="dxa"/>
          </w:tcPr>
          <w:p w14:paraId="4B37B781" w14:textId="48902563" w:rsidR="00C92B3D" w:rsidRDefault="00C92B3D">
            <w:r>
              <w:rPr>
                <w:rFonts w:ascii="Arial" w:hAnsi="Arial" w:cs="Arial"/>
                <w:color w:val="000000"/>
                <w:sz w:val="34"/>
                <w:szCs w:val="34"/>
              </w:rPr>
              <w:t>100000</w:t>
            </w:r>
          </w:p>
        </w:tc>
        <w:tc>
          <w:tcPr>
            <w:tcW w:w="1901" w:type="dxa"/>
          </w:tcPr>
          <w:p w14:paraId="3387BB76" w14:textId="4FFFE94A" w:rsidR="00C92B3D" w:rsidRDefault="00C92B3D">
            <w:r>
              <w:rPr>
                <w:rFonts w:ascii="Calibri" w:hAnsi="Calibri" w:cs="Calibri"/>
                <w:color w:val="000000"/>
              </w:rPr>
              <w:t>17.6</w:t>
            </w:r>
          </w:p>
        </w:tc>
        <w:tc>
          <w:tcPr>
            <w:tcW w:w="1199" w:type="dxa"/>
          </w:tcPr>
          <w:p w14:paraId="792F7169" w14:textId="45BCD454" w:rsidR="00C92B3D" w:rsidRDefault="004E6C95">
            <w:r>
              <w:t>2</w:t>
            </w:r>
          </w:p>
        </w:tc>
        <w:tc>
          <w:tcPr>
            <w:tcW w:w="1039" w:type="dxa"/>
          </w:tcPr>
          <w:p w14:paraId="2C1EB74A" w14:textId="013A0178" w:rsidR="00C92B3D" w:rsidRDefault="008A39A1">
            <w:r>
              <w:rPr>
                <w:rFonts w:ascii="Calibri" w:hAnsi="Calibri" w:cs="Calibri"/>
                <w:color w:val="000000"/>
              </w:rPr>
              <w:t>11418.7</w:t>
            </w:r>
          </w:p>
        </w:tc>
        <w:tc>
          <w:tcPr>
            <w:tcW w:w="1316" w:type="dxa"/>
          </w:tcPr>
          <w:p w14:paraId="316A6C53" w14:textId="1BCD1733" w:rsidR="00C92B3D" w:rsidRDefault="008A39A1">
            <w:r>
              <w:t>0</w:t>
            </w:r>
          </w:p>
        </w:tc>
        <w:tc>
          <w:tcPr>
            <w:tcW w:w="776" w:type="dxa"/>
          </w:tcPr>
          <w:p w14:paraId="5ACA68D8" w14:textId="219C0D2B" w:rsidR="00C92B3D" w:rsidRDefault="008A39A1">
            <w:r>
              <w:rPr>
                <w:rFonts w:ascii="Calibri" w:hAnsi="Calibri" w:cs="Calibri"/>
                <w:color w:val="000000"/>
              </w:rPr>
              <w:t>2873.6</w:t>
            </w:r>
          </w:p>
        </w:tc>
        <w:tc>
          <w:tcPr>
            <w:tcW w:w="1199" w:type="dxa"/>
          </w:tcPr>
          <w:p w14:paraId="22250541" w14:textId="15E14867" w:rsidR="00C92B3D" w:rsidRDefault="008A39A1">
            <w:r>
              <w:t>0</w:t>
            </w:r>
          </w:p>
        </w:tc>
      </w:tr>
      <w:tr w:rsidR="00C92B3D" w14:paraId="534FA473" w14:textId="77777777" w:rsidTr="008A39A1">
        <w:tc>
          <w:tcPr>
            <w:tcW w:w="1920" w:type="dxa"/>
          </w:tcPr>
          <w:p w14:paraId="2A346AB0" w14:textId="1690FC83" w:rsidR="00C92B3D" w:rsidRDefault="00C92B3D">
            <w:r>
              <w:rPr>
                <w:rFonts w:ascii="Arial" w:hAnsi="Arial" w:cs="Arial"/>
                <w:color w:val="000000"/>
                <w:sz w:val="34"/>
                <w:szCs w:val="34"/>
              </w:rPr>
              <w:t>250000</w:t>
            </w:r>
          </w:p>
        </w:tc>
        <w:tc>
          <w:tcPr>
            <w:tcW w:w="1901" w:type="dxa"/>
          </w:tcPr>
          <w:p w14:paraId="37EDA287" w14:textId="38130964" w:rsidR="00C92B3D" w:rsidRDefault="00C92B3D">
            <w:r>
              <w:t>54.6</w:t>
            </w:r>
          </w:p>
        </w:tc>
        <w:tc>
          <w:tcPr>
            <w:tcW w:w="1199" w:type="dxa"/>
          </w:tcPr>
          <w:p w14:paraId="3280EA0D" w14:textId="6E795F9B" w:rsidR="00C92B3D" w:rsidRDefault="004E6C95">
            <w:r>
              <w:t>14</w:t>
            </w:r>
          </w:p>
        </w:tc>
        <w:tc>
          <w:tcPr>
            <w:tcW w:w="1039" w:type="dxa"/>
          </w:tcPr>
          <w:p w14:paraId="169FBE28" w14:textId="25FFB5DA" w:rsidR="00C92B3D" w:rsidRDefault="008A39A1">
            <w:r>
              <w:t>-</w:t>
            </w:r>
          </w:p>
        </w:tc>
        <w:tc>
          <w:tcPr>
            <w:tcW w:w="1316" w:type="dxa"/>
          </w:tcPr>
          <w:p w14:paraId="094EB84F" w14:textId="7D655772" w:rsidR="00C92B3D" w:rsidRDefault="008A39A1">
            <w:r>
              <w:t>-</w:t>
            </w:r>
          </w:p>
        </w:tc>
        <w:tc>
          <w:tcPr>
            <w:tcW w:w="776" w:type="dxa"/>
          </w:tcPr>
          <w:p w14:paraId="2C0175E2" w14:textId="7EA34D70" w:rsidR="00C92B3D" w:rsidRDefault="008A39A1">
            <w:r>
              <w:t>-</w:t>
            </w:r>
          </w:p>
        </w:tc>
        <w:tc>
          <w:tcPr>
            <w:tcW w:w="1199" w:type="dxa"/>
          </w:tcPr>
          <w:p w14:paraId="4F142802" w14:textId="77777777" w:rsidR="00C92B3D" w:rsidRDefault="00C92B3D"/>
        </w:tc>
      </w:tr>
      <w:tr w:rsidR="00C92B3D" w14:paraId="7B7E8E46" w14:textId="77777777" w:rsidTr="008A39A1">
        <w:tc>
          <w:tcPr>
            <w:tcW w:w="1920" w:type="dxa"/>
          </w:tcPr>
          <w:p w14:paraId="3164B3CF" w14:textId="07CB01FC" w:rsidR="00C92B3D" w:rsidRDefault="00C92B3D">
            <w:r>
              <w:rPr>
                <w:rFonts w:ascii="Arial" w:hAnsi="Arial" w:cs="Arial"/>
                <w:color w:val="000000"/>
                <w:sz w:val="34"/>
                <w:szCs w:val="34"/>
              </w:rPr>
              <w:t>500000</w:t>
            </w:r>
          </w:p>
        </w:tc>
        <w:tc>
          <w:tcPr>
            <w:tcW w:w="1901" w:type="dxa"/>
          </w:tcPr>
          <w:p w14:paraId="7F52D27A" w14:textId="5BF40264" w:rsidR="00C92B3D" w:rsidRDefault="00C92B3D">
            <w:r>
              <w:t>156.4</w:t>
            </w:r>
          </w:p>
        </w:tc>
        <w:tc>
          <w:tcPr>
            <w:tcW w:w="1199" w:type="dxa"/>
          </w:tcPr>
          <w:p w14:paraId="2761A10F" w14:textId="3B0D11CB" w:rsidR="00C92B3D" w:rsidRDefault="0017414B">
            <w:r>
              <w:t>55.8</w:t>
            </w:r>
          </w:p>
        </w:tc>
        <w:tc>
          <w:tcPr>
            <w:tcW w:w="1039" w:type="dxa"/>
          </w:tcPr>
          <w:p w14:paraId="676C9756" w14:textId="5DF03A1F" w:rsidR="00C92B3D" w:rsidRDefault="008A39A1">
            <w:r>
              <w:t>-</w:t>
            </w:r>
          </w:p>
        </w:tc>
        <w:tc>
          <w:tcPr>
            <w:tcW w:w="1316" w:type="dxa"/>
          </w:tcPr>
          <w:p w14:paraId="4BF6A4BE" w14:textId="33D8B929" w:rsidR="00C92B3D" w:rsidRDefault="008A39A1">
            <w:r>
              <w:t>-</w:t>
            </w:r>
          </w:p>
        </w:tc>
        <w:tc>
          <w:tcPr>
            <w:tcW w:w="776" w:type="dxa"/>
          </w:tcPr>
          <w:p w14:paraId="501AF972" w14:textId="59DEC077" w:rsidR="00C92B3D" w:rsidRDefault="008A39A1">
            <w:r>
              <w:t>-</w:t>
            </w:r>
          </w:p>
        </w:tc>
        <w:tc>
          <w:tcPr>
            <w:tcW w:w="1199" w:type="dxa"/>
          </w:tcPr>
          <w:p w14:paraId="35E05DE3" w14:textId="77777777" w:rsidR="00C92B3D" w:rsidRDefault="00C92B3D"/>
        </w:tc>
      </w:tr>
      <w:tr w:rsidR="00C92B3D" w14:paraId="03800F57" w14:textId="77777777" w:rsidTr="008A39A1">
        <w:tc>
          <w:tcPr>
            <w:tcW w:w="1920" w:type="dxa"/>
          </w:tcPr>
          <w:p w14:paraId="73F93900" w14:textId="21AFD68F" w:rsidR="00C92B3D" w:rsidRDefault="00C92B3D">
            <w:pPr>
              <w:rPr>
                <w:rFonts w:ascii="Arial" w:hAnsi="Arial" w:cs="Arial"/>
                <w:color w:val="000000"/>
                <w:sz w:val="34"/>
                <w:szCs w:val="34"/>
              </w:rPr>
            </w:pPr>
            <w:r>
              <w:rPr>
                <w:rFonts w:ascii="Arial" w:hAnsi="Arial" w:cs="Arial"/>
                <w:color w:val="000000"/>
                <w:sz w:val="34"/>
                <w:szCs w:val="34"/>
              </w:rPr>
              <w:t>1000000</w:t>
            </w:r>
          </w:p>
        </w:tc>
        <w:tc>
          <w:tcPr>
            <w:tcW w:w="1901" w:type="dxa"/>
          </w:tcPr>
          <w:p w14:paraId="3B0CA9AA" w14:textId="79387FEF" w:rsidR="00C92B3D" w:rsidRDefault="00C92B3D">
            <w:r>
              <w:t>407.8</w:t>
            </w:r>
          </w:p>
        </w:tc>
        <w:tc>
          <w:tcPr>
            <w:tcW w:w="1199" w:type="dxa"/>
          </w:tcPr>
          <w:p w14:paraId="6FD5B18D" w14:textId="1AFC6B58" w:rsidR="00C92B3D" w:rsidRDefault="0017414B">
            <w:r>
              <w:t>231.2</w:t>
            </w:r>
          </w:p>
        </w:tc>
        <w:tc>
          <w:tcPr>
            <w:tcW w:w="1039" w:type="dxa"/>
          </w:tcPr>
          <w:p w14:paraId="74096368" w14:textId="63F28D81" w:rsidR="00C92B3D" w:rsidRDefault="008A39A1">
            <w:r>
              <w:t>-</w:t>
            </w:r>
          </w:p>
        </w:tc>
        <w:tc>
          <w:tcPr>
            <w:tcW w:w="1316" w:type="dxa"/>
          </w:tcPr>
          <w:p w14:paraId="27379048" w14:textId="1C442068" w:rsidR="00C92B3D" w:rsidRDefault="008A39A1">
            <w:r>
              <w:t>-</w:t>
            </w:r>
          </w:p>
        </w:tc>
        <w:tc>
          <w:tcPr>
            <w:tcW w:w="776" w:type="dxa"/>
          </w:tcPr>
          <w:p w14:paraId="19A6EB9B" w14:textId="518A7BF5" w:rsidR="00C92B3D" w:rsidRDefault="008A39A1">
            <w:r>
              <w:t>-</w:t>
            </w:r>
          </w:p>
        </w:tc>
        <w:tc>
          <w:tcPr>
            <w:tcW w:w="1199" w:type="dxa"/>
          </w:tcPr>
          <w:p w14:paraId="33A95DCB" w14:textId="77777777" w:rsidR="00C92B3D" w:rsidRDefault="00C92B3D"/>
        </w:tc>
      </w:tr>
      <w:tr w:rsidR="00C92B3D" w14:paraId="455BBF1C" w14:textId="77777777" w:rsidTr="008A39A1">
        <w:tc>
          <w:tcPr>
            <w:tcW w:w="1920" w:type="dxa"/>
          </w:tcPr>
          <w:p w14:paraId="32CAA20E" w14:textId="79EBD66F" w:rsidR="00C92B3D" w:rsidRDefault="00C92B3D">
            <w:pPr>
              <w:rPr>
                <w:rFonts w:ascii="Arial" w:hAnsi="Arial" w:cs="Arial"/>
                <w:color w:val="000000"/>
                <w:sz w:val="34"/>
                <w:szCs w:val="34"/>
              </w:rPr>
            </w:pPr>
            <w:r>
              <w:rPr>
                <w:rFonts w:ascii="Arial" w:hAnsi="Arial" w:cs="Arial"/>
                <w:color w:val="000000"/>
                <w:sz w:val="34"/>
                <w:szCs w:val="34"/>
              </w:rPr>
              <w:t>2500000</w:t>
            </w:r>
          </w:p>
        </w:tc>
        <w:tc>
          <w:tcPr>
            <w:tcW w:w="1901" w:type="dxa"/>
          </w:tcPr>
          <w:p w14:paraId="22B7B759" w14:textId="7B79A353" w:rsidR="00C92B3D" w:rsidRDefault="00C92B3D">
            <w:r>
              <w:rPr>
                <w:rFonts w:ascii="Calibri" w:hAnsi="Calibri" w:cs="Calibri"/>
                <w:color w:val="000000"/>
              </w:rPr>
              <w:t>1649.9</w:t>
            </w:r>
          </w:p>
        </w:tc>
        <w:tc>
          <w:tcPr>
            <w:tcW w:w="1199" w:type="dxa"/>
          </w:tcPr>
          <w:p w14:paraId="7D019703" w14:textId="16CB156C" w:rsidR="00C92B3D" w:rsidRDefault="00270633">
            <w:r>
              <w:t>1453.8</w:t>
            </w:r>
          </w:p>
        </w:tc>
        <w:tc>
          <w:tcPr>
            <w:tcW w:w="1039" w:type="dxa"/>
          </w:tcPr>
          <w:p w14:paraId="410B4B72" w14:textId="6B2B6A53" w:rsidR="00C92B3D" w:rsidRDefault="008A39A1">
            <w:r>
              <w:t>-</w:t>
            </w:r>
          </w:p>
        </w:tc>
        <w:tc>
          <w:tcPr>
            <w:tcW w:w="1316" w:type="dxa"/>
          </w:tcPr>
          <w:p w14:paraId="695A29E8" w14:textId="7C9BE655" w:rsidR="00C92B3D" w:rsidRDefault="008A39A1">
            <w:r>
              <w:t>-</w:t>
            </w:r>
          </w:p>
        </w:tc>
        <w:tc>
          <w:tcPr>
            <w:tcW w:w="776" w:type="dxa"/>
          </w:tcPr>
          <w:p w14:paraId="43068CC9" w14:textId="48C240F7" w:rsidR="00C92B3D" w:rsidRDefault="008A39A1">
            <w:r>
              <w:t>-</w:t>
            </w:r>
          </w:p>
        </w:tc>
        <w:tc>
          <w:tcPr>
            <w:tcW w:w="1199" w:type="dxa"/>
          </w:tcPr>
          <w:p w14:paraId="6D53DD40" w14:textId="77777777" w:rsidR="00C92B3D" w:rsidRDefault="00C92B3D"/>
        </w:tc>
      </w:tr>
      <w:tr w:rsidR="00C92B3D" w14:paraId="415359EF" w14:textId="77777777" w:rsidTr="008A39A1">
        <w:tc>
          <w:tcPr>
            <w:tcW w:w="1920" w:type="dxa"/>
          </w:tcPr>
          <w:p w14:paraId="169156F4" w14:textId="35ADEC7C" w:rsidR="00C92B3D" w:rsidRDefault="00C92B3D">
            <w:pPr>
              <w:rPr>
                <w:rFonts w:ascii="Arial" w:hAnsi="Arial" w:cs="Arial"/>
                <w:color w:val="000000"/>
                <w:sz w:val="34"/>
                <w:szCs w:val="34"/>
              </w:rPr>
            </w:pPr>
            <w:r>
              <w:rPr>
                <w:rFonts w:ascii="Arial" w:hAnsi="Arial" w:cs="Arial"/>
                <w:color w:val="000000"/>
                <w:sz w:val="34"/>
                <w:szCs w:val="34"/>
              </w:rPr>
              <w:t>5000000</w:t>
            </w:r>
          </w:p>
        </w:tc>
        <w:tc>
          <w:tcPr>
            <w:tcW w:w="1901" w:type="dxa"/>
          </w:tcPr>
          <w:p w14:paraId="60C1808B" w14:textId="5B77EF9F" w:rsidR="00C92B3D" w:rsidRDefault="00C92B3D">
            <w:r>
              <w:rPr>
                <w:rFonts w:ascii="Calibri" w:hAnsi="Calibri" w:cs="Calibri"/>
                <w:color w:val="000000"/>
              </w:rPr>
              <w:t>4286</w:t>
            </w:r>
          </w:p>
        </w:tc>
        <w:tc>
          <w:tcPr>
            <w:tcW w:w="1199" w:type="dxa"/>
          </w:tcPr>
          <w:p w14:paraId="7A6D2D48" w14:textId="311E137F" w:rsidR="00C92B3D" w:rsidRDefault="00270633">
            <w:r>
              <w:t>5823.5</w:t>
            </w:r>
          </w:p>
        </w:tc>
        <w:tc>
          <w:tcPr>
            <w:tcW w:w="1039" w:type="dxa"/>
          </w:tcPr>
          <w:p w14:paraId="496F2CB9" w14:textId="7B9AD188" w:rsidR="00C92B3D" w:rsidRDefault="008A39A1">
            <w:r>
              <w:t>-</w:t>
            </w:r>
          </w:p>
        </w:tc>
        <w:tc>
          <w:tcPr>
            <w:tcW w:w="1316" w:type="dxa"/>
          </w:tcPr>
          <w:p w14:paraId="4913A1EE" w14:textId="03E03FB2" w:rsidR="00C92B3D" w:rsidRDefault="008A39A1">
            <w:r>
              <w:t>-</w:t>
            </w:r>
          </w:p>
        </w:tc>
        <w:tc>
          <w:tcPr>
            <w:tcW w:w="776" w:type="dxa"/>
          </w:tcPr>
          <w:p w14:paraId="1137F072" w14:textId="5F433133" w:rsidR="00C92B3D" w:rsidRDefault="008A39A1">
            <w:r>
              <w:t>-</w:t>
            </w:r>
          </w:p>
        </w:tc>
        <w:tc>
          <w:tcPr>
            <w:tcW w:w="1199" w:type="dxa"/>
          </w:tcPr>
          <w:p w14:paraId="2A0FF5BF" w14:textId="77777777" w:rsidR="00C92B3D" w:rsidRDefault="00C92B3D"/>
        </w:tc>
      </w:tr>
    </w:tbl>
    <w:p w14:paraId="1A8C38FE" w14:textId="4DB61AEE" w:rsidR="00C92B3D" w:rsidRDefault="00C92B3D"/>
    <w:p w14:paraId="5E33F16E" w14:textId="7758A597" w:rsidR="004C5066" w:rsidRDefault="004C5066">
      <w:r>
        <w:t xml:space="preserve">Graph 1: Binary Search Tree </w:t>
      </w:r>
    </w:p>
    <w:p w14:paraId="633369BF" w14:textId="1CD69442" w:rsidR="004C5066" w:rsidRDefault="004C5066">
      <w:r>
        <w:rPr>
          <w:noProof/>
        </w:rPr>
        <w:lastRenderedPageBreak/>
        <w:drawing>
          <wp:inline distT="0" distB="0" distL="0" distR="0" wp14:anchorId="6F026E1B" wp14:editId="4B47029C">
            <wp:extent cx="4572000" cy="2743200"/>
            <wp:effectExtent l="0" t="0" r="12700" b="12700"/>
            <wp:docPr id="1" name="Chart 1">
              <a:extLst xmlns:a="http://schemas.openxmlformats.org/drawingml/2006/main">
                <a:ext uri="{FF2B5EF4-FFF2-40B4-BE49-F238E27FC236}">
                  <a16:creationId xmlns:a16="http://schemas.microsoft.com/office/drawing/2014/main" id="{6325B5FF-A5EB-5B45-9DF2-F46AC86147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59EDDC" w14:textId="3906F494" w:rsidR="008A39A1" w:rsidRDefault="008A39A1"/>
    <w:p w14:paraId="5AE19BB8" w14:textId="5686B8D2" w:rsidR="008A39A1" w:rsidRDefault="008A39A1">
      <w:r>
        <w:t>Table 2 Red Black Tree</w:t>
      </w:r>
    </w:p>
    <w:p w14:paraId="096D3A64" w14:textId="3E65C999" w:rsidR="008A39A1" w:rsidRDefault="008A39A1"/>
    <w:tbl>
      <w:tblPr>
        <w:tblStyle w:val="TableGrid"/>
        <w:tblW w:w="12372" w:type="dxa"/>
        <w:tblInd w:w="-1175" w:type="dxa"/>
        <w:tblLayout w:type="fixed"/>
        <w:tblLook w:val="04A0" w:firstRow="1" w:lastRow="0" w:firstColumn="1" w:lastColumn="0" w:noHBand="0" w:noVBand="1"/>
      </w:tblPr>
      <w:tblGrid>
        <w:gridCol w:w="1800"/>
        <w:gridCol w:w="1440"/>
        <w:gridCol w:w="630"/>
        <w:gridCol w:w="720"/>
        <w:gridCol w:w="630"/>
        <w:gridCol w:w="1080"/>
        <w:gridCol w:w="540"/>
        <w:gridCol w:w="540"/>
        <w:gridCol w:w="720"/>
        <w:gridCol w:w="1440"/>
        <w:gridCol w:w="540"/>
        <w:gridCol w:w="630"/>
        <w:gridCol w:w="1662"/>
      </w:tblGrid>
      <w:tr w:rsidR="007814A7" w14:paraId="2E8557B5" w14:textId="0E022A8A" w:rsidTr="002A2EE5">
        <w:tc>
          <w:tcPr>
            <w:tcW w:w="1800" w:type="dxa"/>
          </w:tcPr>
          <w:p w14:paraId="5F1BD23E" w14:textId="77777777" w:rsidR="007814A7" w:rsidRDefault="007814A7" w:rsidP="00875670">
            <w:r>
              <w:t xml:space="preserve">N </w:t>
            </w:r>
          </w:p>
        </w:tc>
        <w:tc>
          <w:tcPr>
            <w:tcW w:w="1440" w:type="dxa"/>
          </w:tcPr>
          <w:p w14:paraId="495D89B6" w14:textId="77777777" w:rsidR="007814A7" w:rsidRDefault="007814A7" w:rsidP="00875670">
            <w:r>
              <w:t xml:space="preserve">Random Average </w:t>
            </w:r>
          </w:p>
        </w:tc>
        <w:tc>
          <w:tcPr>
            <w:tcW w:w="630" w:type="dxa"/>
          </w:tcPr>
          <w:p w14:paraId="7979B1EC" w14:textId="77777777" w:rsidR="007814A7" w:rsidRDefault="007814A7" w:rsidP="00875670"/>
          <w:p w14:paraId="183E8122" w14:textId="1338FA39" w:rsidR="007814A7" w:rsidRPr="00BB7170" w:rsidRDefault="007814A7" w:rsidP="00BB7170">
            <w:pPr>
              <w:ind w:right="-301"/>
            </w:pPr>
            <w:r>
              <w:t xml:space="preserve">Tree Height </w:t>
            </w:r>
          </w:p>
        </w:tc>
        <w:tc>
          <w:tcPr>
            <w:tcW w:w="720" w:type="dxa"/>
          </w:tcPr>
          <w:p w14:paraId="326C3C6F" w14:textId="5B944324" w:rsidR="007814A7" w:rsidRDefault="007814A7" w:rsidP="00875670">
            <w:r>
              <w:t xml:space="preserve">Case 1/Case 2/Case 3 </w:t>
            </w:r>
          </w:p>
        </w:tc>
        <w:tc>
          <w:tcPr>
            <w:tcW w:w="630" w:type="dxa"/>
          </w:tcPr>
          <w:p w14:paraId="2478E841" w14:textId="5D0C0D6F" w:rsidR="007814A7" w:rsidRDefault="007814A7" w:rsidP="00875670">
            <w:r>
              <w:t xml:space="preserve">Random Duplicates  </w:t>
            </w:r>
          </w:p>
        </w:tc>
        <w:tc>
          <w:tcPr>
            <w:tcW w:w="1080" w:type="dxa"/>
          </w:tcPr>
          <w:p w14:paraId="4D72D6FC" w14:textId="77777777" w:rsidR="007814A7" w:rsidRDefault="007814A7" w:rsidP="00875670">
            <w:r>
              <w:t xml:space="preserve">Sorted Average </w:t>
            </w:r>
          </w:p>
        </w:tc>
        <w:tc>
          <w:tcPr>
            <w:tcW w:w="540" w:type="dxa"/>
          </w:tcPr>
          <w:p w14:paraId="17444367" w14:textId="0D934DA0" w:rsidR="007814A7" w:rsidRDefault="007814A7" w:rsidP="004E3851">
            <w:pPr>
              <w:ind w:right="-394"/>
            </w:pPr>
            <w:proofErr w:type="gramStart"/>
            <w:r>
              <w:t>Red Black</w:t>
            </w:r>
            <w:proofErr w:type="gramEnd"/>
            <w:r>
              <w:t xml:space="preserve"> Tree Height</w:t>
            </w:r>
          </w:p>
        </w:tc>
        <w:tc>
          <w:tcPr>
            <w:tcW w:w="540" w:type="dxa"/>
          </w:tcPr>
          <w:p w14:paraId="49AE656D" w14:textId="6CEB3B06" w:rsidR="007814A7" w:rsidRDefault="007814A7" w:rsidP="00875670">
            <w:r>
              <w:t xml:space="preserve">Sorted Duplicates </w:t>
            </w:r>
          </w:p>
        </w:tc>
        <w:tc>
          <w:tcPr>
            <w:tcW w:w="720" w:type="dxa"/>
          </w:tcPr>
          <w:p w14:paraId="03F1BF58" w14:textId="576ED8CF" w:rsidR="007814A7" w:rsidRDefault="007814A7" w:rsidP="00875670">
            <w:r>
              <w:t>Case 1/Case 2/Case 3</w:t>
            </w:r>
          </w:p>
        </w:tc>
        <w:tc>
          <w:tcPr>
            <w:tcW w:w="1440" w:type="dxa"/>
          </w:tcPr>
          <w:p w14:paraId="4275E54F" w14:textId="77A805C1" w:rsidR="007814A7" w:rsidRDefault="007814A7" w:rsidP="00875670">
            <w:r>
              <w:t>Inverse Avg</w:t>
            </w:r>
          </w:p>
        </w:tc>
        <w:tc>
          <w:tcPr>
            <w:tcW w:w="540" w:type="dxa"/>
          </w:tcPr>
          <w:p w14:paraId="2ADC7DE4" w14:textId="3234625B" w:rsidR="007814A7" w:rsidRDefault="007814A7" w:rsidP="00875670">
            <w:proofErr w:type="gramStart"/>
            <w:r>
              <w:t>Red Black</w:t>
            </w:r>
            <w:proofErr w:type="gramEnd"/>
          </w:p>
        </w:tc>
        <w:tc>
          <w:tcPr>
            <w:tcW w:w="630" w:type="dxa"/>
          </w:tcPr>
          <w:p w14:paraId="3FEAD1F4" w14:textId="32420C3E" w:rsidR="007814A7" w:rsidRDefault="007814A7" w:rsidP="00875670">
            <w:r>
              <w:t>Inverse Duplicates</w:t>
            </w:r>
          </w:p>
        </w:tc>
        <w:tc>
          <w:tcPr>
            <w:tcW w:w="1662" w:type="dxa"/>
          </w:tcPr>
          <w:p w14:paraId="04269BD2" w14:textId="1CAF0736" w:rsidR="007814A7" w:rsidRDefault="007814A7" w:rsidP="00875670">
            <w:r>
              <w:t>Case 1/Case 2/Case 3</w:t>
            </w:r>
          </w:p>
        </w:tc>
      </w:tr>
      <w:tr w:rsidR="007814A7" w14:paraId="5F088CB4" w14:textId="583476CB" w:rsidTr="002A2EE5">
        <w:trPr>
          <w:trHeight w:val="845"/>
        </w:trPr>
        <w:tc>
          <w:tcPr>
            <w:tcW w:w="1800" w:type="dxa"/>
          </w:tcPr>
          <w:tbl>
            <w:tblPr>
              <w:tblW w:w="1772" w:type="dxa"/>
              <w:tblLayout w:type="fixed"/>
              <w:tblLook w:val="04A0" w:firstRow="1" w:lastRow="0" w:firstColumn="1" w:lastColumn="0" w:noHBand="0" w:noVBand="1"/>
            </w:tblPr>
            <w:tblGrid>
              <w:gridCol w:w="1772"/>
            </w:tblGrid>
            <w:tr w:rsidR="007814A7" w14:paraId="44B4491F" w14:textId="77777777" w:rsidTr="007814A7">
              <w:trPr>
                <w:trHeight w:val="440"/>
              </w:trPr>
              <w:tc>
                <w:tcPr>
                  <w:tcW w:w="1772" w:type="dxa"/>
                  <w:tcBorders>
                    <w:top w:val="nil"/>
                    <w:left w:val="nil"/>
                    <w:bottom w:val="nil"/>
                    <w:right w:val="nil"/>
                  </w:tcBorders>
                  <w:shd w:val="clear" w:color="auto" w:fill="auto"/>
                  <w:noWrap/>
                  <w:vAlign w:val="bottom"/>
                  <w:hideMark/>
                </w:tcPr>
                <w:p w14:paraId="4C827AF8" w14:textId="77777777" w:rsidR="007814A7" w:rsidRDefault="007814A7" w:rsidP="00875670">
                  <w:pPr>
                    <w:jc w:val="right"/>
                    <w:rPr>
                      <w:rFonts w:ascii="Arial" w:hAnsi="Arial" w:cs="Arial"/>
                      <w:color w:val="000000"/>
                      <w:sz w:val="34"/>
                      <w:szCs w:val="34"/>
                    </w:rPr>
                  </w:pPr>
                  <w:r>
                    <w:rPr>
                      <w:rFonts w:ascii="Arial" w:hAnsi="Arial" w:cs="Arial"/>
                      <w:color w:val="000000"/>
                      <w:sz w:val="34"/>
                      <w:szCs w:val="34"/>
                    </w:rPr>
                    <w:t>50000</w:t>
                  </w:r>
                </w:p>
              </w:tc>
            </w:tr>
          </w:tbl>
          <w:p w14:paraId="5365F99C" w14:textId="77777777" w:rsidR="007814A7" w:rsidRDefault="007814A7" w:rsidP="00875670"/>
        </w:tc>
        <w:tc>
          <w:tcPr>
            <w:tcW w:w="1440" w:type="dxa"/>
          </w:tcPr>
          <w:tbl>
            <w:tblPr>
              <w:tblW w:w="1752" w:type="dxa"/>
              <w:tblLayout w:type="fixed"/>
              <w:tblLook w:val="04A0" w:firstRow="1" w:lastRow="0" w:firstColumn="1" w:lastColumn="0" w:noHBand="0" w:noVBand="1"/>
            </w:tblPr>
            <w:tblGrid>
              <w:gridCol w:w="1752"/>
            </w:tblGrid>
            <w:tr w:rsidR="007814A7" w14:paraId="64D90E98" w14:textId="77777777" w:rsidTr="007814A7">
              <w:trPr>
                <w:trHeight w:val="440"/>
              </w:trPr>
              <w:tc>
                <w:tcPr>
                  <w:tcW w:w="1752" w:type="dxa"/>
                  <w:tcBorders>
                    <w:top w:val="nil"/>
                    <w:left w:val="nil"/>
                    <w:bottom w:val="nil"/>
                    <w:right w:val="nil"/>
                  </w:tcBorders>
                  <w:shd w:val="clear" w:color="auto" w:fill="auto"/>
                  <w:noWrap/>
                  <w:vAlign w:val="bottom"/>
                  <w:hideMark/>
                </w:tcPr>
                <w:tbl>
                  <w:tblPr>
                    <w:tblW w:w="1269" w:type="dxa"/>
                    <w:tblLayout w:type="fixed"/>
                    <w:tblLook w:val="04A0" w:firstRow="1" w:lastRow="0" w:firstColumn="1" w:lastColumn="0" w:noHBand="0" w:noVBand="1"/>
                  </w:tblPr>
                  <w:tblGrid>
                    <w:gridCol w:w="1269"/>
                  </w:tblGrid>
                  <w:tr w:rsidR="007814A7" w14:paraId="2166FF93" w14:textId="77777777" w:rsidTr="007814A7">
                    <w:trPr>
                      <w:trHeight w:val="440"/>
                    </w:trPr>
                    <w:tc>
                      <w:tcPr>
                        <w:tcW w:w="1269" w:type="dxa"/>
                        <w:tcBorders>
                          <w:top w:val="nil"/>
                          <w:left w:val="nil"/>
                          <w:bottom w:val="nil"/>
                          <w:right w:val="nil"/>
                        </w:tcBorders>
                        <w:shd w:val="clear" w:color="auto" w:fill="auto"/>
                        <w:noWrap/>
                        <w:vAlign w:val="bottom"/>
                        <w:hideMark/>
                      </w:tcPr>
                      <w:p w14:paraId="561FEA29" w14:textId="77777777" w:rsidR="007814A7" w:rsidRDefault="007814A7" w:rsidP="008A39A1">
                        <w:pPr>
                          <w:jc w:val="right"/>
                          <w:rPr>
                            <w:rFonts w:ascii="Calibri" w:hAnsi="Calibri" w:cs="Calibri"/>
                            <w:color w:val="000000"/>
                          </w:rPr>
                        </w:pPr>
                        <w:r>
                          <w:rPr>
                            <w:rFonts w:ascii="Calibri" w:hAnsi="Calibri" w:cs="Calibri"/>
                            <w:color w:val="000000"/>
                          </w:rPr>
                          <w:t>0.6</w:t>
                        </w:r>
                      </w:p>
                    </w:tc>
                  </w:tr>
                </w:tbl>
                <w:p w14:paraId="0A25BD3A" w14:textId="1311CA0B" w:rsidR="007814A7" w:rsidRDefault="007814A7" w:rsidP="00875670">
                  <w:pPr>
                    <w:jc w:val="right"/>
                    <w:rPr>
                      <w:rFonts w:ascii="Calibri" w:hAnsi="Calibri" w:cs="Calibri"/>
                      <w:color w:val="000000"/>
                    </w:rPr>
                  </w:pPr>
                </w:p>
              </w:tc>
            </w:tr>
          </w:tbl>
          <w:p w14:paraId="7611C3B8" w14:textId="77777777" w:rsidR="007814A7" w:rsidRDefault="007814A7" w:rsidP="00875670"/>
        </w:tc>
        <w:tc>
          <w:tcPr>
            <w:tcW w:w="630" w:type="dxa"/>
          </w:tcPr>
          <w:p w14:paraId="05E132FB" w14:textId="7C8F2060" w:rsidR="007814A7" w:rsidRDefault="007814A7" w:rsidP="00875670">
            <w:r>
              <w:t>10</w:t>
            </w:r>
          </w:p>
        </w:tc>
        <w:tc>
          <w:tcPr>
            <w:tcW w:w="720" w:type="dxa"/>
          </w:tcPr>
          <w:p w14:paraId="150E6C3F" w14:textId="49E55308" w:rsidR="007814A7" w:rsidRDefault="00051AEA" w:rsidP="00875670">
            <w:r>
              <w:t>2565541/970094/1938507</w:t>
            </w:r>
          </w:p>
        </w:tc>
        <w:tc>
          <w:tcPr>
            <w:tcW w:w="630" w:type="dxa"/>
          </w:tcPr>
          <w:p w14:paraId="228E5644" w14:textId="7D573162" w:rsidR="007814A7" w:rsidRDefault="007814A7" w:rsidP="00875670">
            <w:r>
              <w:t>.4</w:t>
            </w:r>
          </w:p>
        </w:tc>
        <w:tc>
          <w:tcPr>
            <w:tcW w:w="1080" w:type="dxa"/>
          </w:tcPr>
          <w:tbl>
            <w:tblPr>
              <w:tblW w:w="1000" w:type="dxa"/>
              <w:tblLayout w:type="fixed"/>
              <w:tblLook w:val="04A0" w:firstRow="1" w:lastRow="0" w:firstColumn="1" w:lastColumn="0" w:noHBand="0" w:noVBand="1"/>
            </w:tblPr>
            <w:tblGrid>
              <w:gridCol w:w="1000"/>
            </w:tblGrid>
            <w:tr w:rsidR="007814A7" w14:paraId="2B541018" w14:textId="77777777" w:rsidTr="007814A7">
              <w:trPr>
                <w:trHeight w:val="440"/>
              </w:trPr>
              <w:tc>
                <w:tcPr>
                  <w:tcW w:w="1000" w:type="dxa"/>
                  <w:tcBorders>
                    <w:top w:val="nil"/>
                    <w:left w:val="nil"/>
                    <w:bottom w:val="nil"/>
                    <w:right w:val="nil"/>
                  </w:tcBorders>
                  <w:shd w:val="clear" w:color="auto" w:fill="auto"/>
                  <w:noWrap/>
                  <w:vAlign w:val="bottom"/>
                  <w:hideMark/>
                </w:tcPr>
                <w:p w14:paraId="2E6672EF" w14:textId="77777777" w:rsidR="007814A7" w:rsidRDefault="007814A7">
                  <w:pPr>
                    <w:jc w:val="right"/>
                    <w:rPr>
                      <w:rFonts w:ascii="Calibri" w:hAnsi="Calibri" w:cs="Calibri"/>
                      <w:color w:val="000000"/>
                    </w:rPr>
                  </w:pPr>
                  <w:r>
                    <w:rPr>
                      <w:rFonts w:ascii="Calibri" w:hAnsi="Calibri" w:cs="Calibri"/>
                      <w:color w:val="000000"/>
                    </w:rPr>
                    <w:t>0.1</w:t>
                  </w:r>
                </w:p>
              </w:tc>
            </w:tr>
            <w:tr w:rsidR="007814A7" w14:paraId="64290D05" w14:textId="77777777" w:rsidTr="007814A7">
              <w:trPr>
                <w:trHeight w:val="440"/>
              </w:trPr>
              <w:tc>
                <w:tcPr>
                  <w:tcW w:w="1000" w:type="dxa"/>
                  <w:tcBorders>
                    <w:top w:val="nil"/>
                    <w:left w:val="nil"/>
                    <w:bottom w:val="nil"/>
                    <w:right w:val="nil"/>
                  </w:tcBorders>
                  <w:shd w:val="clear" w:color="auto" w:fill="auto"/>
                  <w:noWrap/>
                  <w:vAlign w:val="bottom"/>
                  <w:hideMark/>
                </w:tcPr>
                <w:p w14:paraId="52FA3751" w14:textId="1F694222" w:rsidR="007814A7" w:rsidRDefault="007814A7">
                  <w:pPr>
                    <w:jc w:val="right"/>
                    <w:rPr>
                      <w:rFonts w:ascii="Calibri" w:hAnsi="Calibri" w:cs="Calibri"/>
                      <w:color w:val="000000"/>
                    </w:rPr>
                  </w:pPr>
                </w:p>
              </w:tc>
            </w:tr>
            <w:tr w:rsidR="007814A7" w14:paraId="1A3641FB" w14:textId="77777777" w:rsidTr="007814A7">
              <w:trPr>
                <w:trHeight w:val="440"/>
              </w:trPr>
              <w:tc>
                <w:tcPr>
                  <w:tcW w:w="1000" w:type="dxa"/>
                  <w:tcBorders>
                    <w:top w:val="nil"/>
                    <w:left w:val="nil"/>
                    <w:bottom w:val="nil"/>
                    <w:right w:val="nil"/>
                  </w:tcBorders>
                  <w:shd w:val="clear" w:color="auto" w:fill="auto"/>
                  <w:noWrap/>
                  <w:vAlign w:val="bottom"/>
                  <w:hideMark/>
                </w:tcPr>
                <w:p w14:paraId="15E5568E" w14:textId="34B3CC02" w:rsidR="007814A7" w:rsidRDefault="007814A7">
                  <w:pPr>
                    <w:jc w:val="right"/>
                    <w:rPr>
                      <w:rFonts w:ascii="Calibri" w:hAnsi="Calibri" w:cs="Calibri"/>
                      <w:color w:val="000000"/>
                    </w:rPr>
                  </w:pPr>
                </w:p>
              </w:tc>
            </w:tr>
            <w:tr w:rsidR="007814A7" w14:paraId="1833636E" w14:textId="77777777" w:rsidTr="007814A7">
              <w:trPr>
                <w:trHeight w:val="440"/>
              </w:trPr>
              <w:tc>
                <w:tcPr>
                  <w:tcW w:w="1000" w:type="dxa"/>
                  <w:tcBorders>
                    <w:top w:val="nil"/>
                    <w:left w:val="nil"/>
                    <w:bottom w:val="nil"/>
                    <w:right w:val="nil"/>
                  </w:tcBorders>
                  <w:shd w:val="clear" w:color="auto" w:fill="auto"/>
                  <w:noWrap/>
                  <w:vAlign w:val="bottom"/>
                  <w:hideMark/>
                </w:tcPr>
                <w:p w14:paraId="2E8DFD19" w14:textId="027C66FA" w:rsidR="007814A7" w:rsidRDefault="007814A7">
                  <w:pPr>
                    <w:jc w:val="right"/>
                    <w:rPr>
                      <w:rFonts w:ascii="Calibri" w:hAnsi="Calibri" w:cs="Calibri"/>
                      <w:color w:val="000000"/>
                    </w:rPr>
                  </w:pPr>
                </w:p>
              </w:tc>
            </w:tr>
            <w:tr w:rsidR="007814A7" w14:paraId="165271AC" w14:textId="77777777" w:rsidTr="007814A7">
              <w:trPr>
                <w:trHeight w:val="440"/>
              </w:trPr>
              <w:tc>
                <w:tcPr>
                  <w:tcW w:w="1000" w:type="dxa"/>
                  <w:tcBorders>
                    <w:top w:val="nil"/>
                    <w:left w:val="nil"/>
                    <w:bottom w:val="nil"/>
                    <w:right w:val="nil"/>
                  </w:tcBorders>
                  <w:shd w:val="clear" w:color="auto" w:fill="auto"/>
                  <w:noWrap/>
                  <w:vAlign w:val="bottom"/>
                  <w:hideMark/>
                </w:tcPr>
                <w:p w14:paraId="067A210C" w14:textId="2A816109" w:rsidR="007814A7" w:rsidRDefault="007814A7">
                  <w:pPr>
                    <w:jc w:val="right"/>
                    <w:rPr>
                      <w:rFonts w:ascii="Calibri" w:hAnsi="Calibri" w:cs="Calibri"/>
                      <w:color w:val="000000"/>
                    </w:rPr>
                  </w:pPr>
                </w:p>
              </w:tc>
            </w:tr>
            <w:tr w:rsidR="007814A7" w14:paraId="3E4A5908" w14:textId="77777777" w:rsidTr="007814A7">
              <w:trPr>
                <w:trHeight w:val="440"/>
              </w:trPr>
              <w:tc>
                <w:tcPr>
                  <w:tcW w:w="1000" w:type="dxa"/>
                  <w:tcBorders>
                    <w:top w:val="nil"/>
                    <w:left w:val="nil"/>
                    <w:bottom w:val="nil"/>
                    <w:right w:val="nil"/>
                  </w:tcBorders>
                  <w:shd w:val="clear" w:color="auto" w:fill="auto"/>
                  <w:noWrap/>
                  <w:vAlign w:val="bottom"/>
                  <w:hideMark/>
                </w:tcPr>
                <w:tbl>
                  <w:tblPr>
                    <w:tblW w:w="1300" w:type="dxa"/>
                    <w:tblLayout w:type="fixed"/>
                    <w:tblLook w:val="04A0" w:firstRow="1" w:lastRow="0" w:firstColumn="1" w:lastColumn="0" w:noHBand="0" w:noVBand="1"/>
                  </w:tblPr>
                  <w:tblGrid>
                    <w:gridCol w:w="1300"/>
                  </w:tblGrid>
                  <w:tr w:rsidR="007814A7" w14:paraId="2E1B5832" w14:textId="77777777" w:rsidTr="007814A7">
                    <w:trPr>
                      <w:trHeight w:val="440"/>
                    </w:trPr>
                    <w:tc>
                      <w:tcPr>
                        <w:tcW w:w="1300" w:type="dxa"/>
                        <w:tcBorders>
                          <w:top w:val="nil"/>
                          <w:left w:val="nil"/>
                          <w:bottom w:val="nil"/>
                          <w:right w:val="nil"/>
                        </w:tcBorders>
                        <w:shd w:val="clear" w:color="auto" w:fill="auto"/>
                        <w:noWrap/>
                        <w:vAlign w:val="bottom"/>
                        <w:hideMark/>
                      </w:tcPr>
                      <w:p w14:paraId="266FE7C6" w14:textId="5DE6CAE9" w:rsidR="007814A7" w:rsidRDefault="007814A7" w:rsidP="004E3851">
                        <w:pPr>
                          <w:jc w:val="right"/>
                          <w:rPr>
                            <w:rFonts w:ascii="Calibri" w:hAnsi="Calibri" w:cs="Calibri"/>
                            <w:color w:val="000000"/>
                          </w:rPr>
                        </w:pPr>
                      </w:p>
                    </w:tc>
                  </w:tr>
                  <w:tr w:rsidR="007814A7" w14:paraId="7D64DC69" w14:textId="77777777" w:rsidTr="007814A7">
                    <w:trPr>
                      <w:trHeight w:val="440"/>
                    </w:trPr>
                    <w:tc>
                      <w:tcPr>
                        <w:tcW w:w="1300" w:type="dxa"/>
                        <w:tcBorders>
                          <w:top w:val="nil"/>
                          <w:left w:val="nil"/>
                          <w:bottom w:val="nil"/>
                          <w:right w:val="nil"/>
                        </w:tcBorders>
                        <w:shd w:val="clear" w:color="auto" w:fill="auto"/>
                        <w:noWrap/>
                        <w:vAlign w:val="bottom"/>
                        <w:hideMark/>
                      </w:tcPr>
                      <w:p w14:paraId="6A1331A8" w14:textId="4426B180" w:rsidR="007814A7" w:rsidRDefault="007814A7" w:rsidP="004E3851">
                        <w:pPr>
                          <w:jc w:val="right"/>
                          <w:rPr>
                            <w:rFonts w:ascii="Calibri" w:hAnsi="Calibri" w:cs="Calibri"/>
                            <w:color w:val="000000"/>
                          </w:rPr>
                        </w:pPr>
                      </w:p>
                    </w:tc>
                  </w:tr>
                </w:tbl>
                <w:p w14:paraId="4990423F" w14:textId="301427B7" w:rsidR="007814A7" w:rsidRDefault="007814A7" w:rsidP="00875670">
                  <w:pPr>
                    <w:jc w:val="right"/>
                    <w:rPr>
                      <w:rFonts w:ascii="Calibri" w:hAnsi="Calibri" w:cs="Calibri"/>
                      <w:color w:val="000000"/>
                    </w:rPr>
                  </w:pPr>
                </w:p>
              </w:tc>
            </w:tr>
            <w:tr w:rsidR="007814A7" w14:paraId="3831ED49" w14:textId="77777777" w:rsidTr="007814A7">
              <w:trPr>
                <w:trHeight w:val="440"/>
              </w:trPr>
              <w:tc>
                <w:tcPr>
                  <w:tcW w:w="1000" w:type="dxa"/>
                  <w:tcBorders>
                    <w:top w:val="nil"/>
                    <w:left w:val="nil"/>
                    <w:bottom w:val="nil"/>
                    <w:right w:val="nil"/>
                  </w:tcBorders>
                  <w:shd w:val="clear" w:color="auto" w:fill="auto"/>
                  <w:noWrap/>
                  <w:vAlign w:val="bottom"/>
                  <w:hideMark/>
                </w:tcPr>
                <w:p w14:paraId="45466232" w14:textId="77777777" w:rsidR="007814A7" w:rsidRDefault="007814A7" w:rsidP="00875670">
                  <w:pPr>
                    <w:jc w:val="right"/>
                    <w:rPr>
                      <w:rFonts w:ascii="Calibri" w:hAnsi="Calibri" w:cs="Calibri"/>
                      <w:color w:val="000000"/>
                    </w:rPr>
                  </w:pPr>
                </w:p>
              </w:tc>
            </w:tr>
            <w:tr w:rsidR="007814A7" w14:paraId="45213D8C" w14:textId="77777777" w:rsidTr="007814A7">
              <w:trPr>
                <w:trHeight w:val="440"/>
              </w:trPr>
              <w:tc>
                <w:tcPr>
                  <w:tcW w:w="1000" w:type="dxa"/>
                  <w:tcBorders>
                    <w:top w:val="nil"/>
                    <w:left w:val="nil"/>
                    <w:bottom w:val="nil"/>
                    <w:right w:val="nil"/>
                  </w:tcBorders>
                  <w:shd w:val="clear" w:color="auto" w:fill="auto"/>
                  <w:noWrap/>
                  <w:vAlign w:val="bottom"/>
                  <w:hideMark/>
                </w:tcPr>
                <w:p w14:paraId="6E68CA2E" w14:textId="77777777" w:rsidR="007814A7" w:rsidRDefault="007814A7" w:rsidP="00875670">
                  <w:pPr>
                    <w:jc w:val="right"/>
                    <w:rPr>
                      <w:rFonts w:ascii="Calibri" w:hAnsi="Calibri" w:cs="Calibri"/>
                      <w:color w:val="000000"/>
                    </w:rPr>
                  </w:pPr>
                </w:p>
              </w:tc>
            </w:tr>
            <w:tr w:rsidR="007814A7" w14:paraId="508A0802" w14:textId="77777777" w:rsidTr="007814A7">
              <w:trPr>
                <w:trHeight w:val="440"/>
              </w:trPr>
              <w:tc>
                <w:tcPr>
                  <w:tcW w:w="1000" w:type="dxa"/>
                  <w:tcBorders>
                    <w:top w:val="nil"/>
                    <w:left w:val="nil"/>
                    <w:bottom w:val="nil"/>
                    <w:right w:val="nil"/>
                  </w:tcBorders>
                  <w:shd w:val="clear" w:color="auto" w:fill="auto"/>
                  <w:noWrap/>
                  <w:vAlign w:val="bottom"/>
                  <w:hideMark/>
                </w:tcPr>
                <w:p w14:paraId="274300FF" w14:textId="77777777" w:rsidR="007814A7" w:rsidRDefault="007814A7" w:rsidP="00875670">
                  <w:pPr>
                    <w:rPr>
                      <w:sz w:val="20"/>
                      <w:szCs w:val="20"/>
                    </w:rPr>
                  </w:pPr>
                </w:p>
              </w:tc>
            </w:tr>
            <w:tr w:rsidR="007814A7" w14:paraId="0056D106" w14:textId="77777777" w:rsidTr="007814A7">
              <w:trPr>
                <w:trHeight w:val="440"/>
              </w:trPr>
              <w:tc>
                <w:tcPr>
                  <w:tcW w:w="1000" w:type="dxa"/>
                  <w:tcBorders>
                    <w:top w:val="nil"/>
                    <w:left w:val="nil"/>
                    <w:bottom w:val="nil"/>
                    <w:right w:val="nil"/>
                  </w:tcBorders>
                  <w:shd w:val="clear" w:color="auto" w:fill="auto"/>
                  <w:noWrap/>
                  <w:vAlign w:val="bottom"/>
                  <w:hideMark/>
                </w:tcPr>
                <w:p w14:paraId="5A62189B" w14:textId="77777777" w:rsidR="007814A7" w:rsidRDefault="007814A7" w:rsidP="00875670">
                  <w:pPr>
                    <w:rPr>
                      <w:sz w:val="20"/>
                      <w:szCs w:val="20"/>
                    </w:rPr>
                  </w:pPr>
                </w:p>
              </w:tc>
            </w:tr>
            <w:tr w:rsidR="007814A7" w14:paraId="3CEDC79B" w14:textId="77777777" w:rsidTr="007814A7">
              <w:trPr>
                <w:trHeight w:val="440"/>
              </w:trPr>
              <w:tc>
                <w:tcPr>
                  <w:tcW w:w="1000" w:type="dxa"/>
                  <w:tcBorders>
                    <w:top w:val="nil"/>
                    <w:left w:val="nil"/>
                    <w:bottom w:val="nil"/>
                    <w:right w:val="nil"/>
                  </w:tcBorders>
                  <w:shd w:val="clear" w:color="auto" w:fill="auto"/>
                  <w:noWrap/>
                  <w:vAlign w:val="bottom"/>
                  <w:hideMark/>
                </w:tcPr>
                <w:p w14:paraId="1D9D7713" w14:textId="77777777" w:rsidR="007814A7" w:rsidRDefault="007814A7" w:rsidP="00875670">
                  <w:pPr>
                    <w:rPr>
                      <w:sz w:val="20"/>
                      <w:szCs w:val="20"/>
                    </w:rPr>
                  </w:pPr>
                </w:p>
              </w:tc>
            </w:tr>
            <w:tr w:rsidR="007814A7" w14:paraId="2C12D9E0" w14:textId="77777777" w:rsidTr="007814A7">
              <w:trPr>
                <w:trHeight w:val="67"/>
              </w:trPr>
              <w:tc>
                <w:tcPr>
                  <w:tcW w:w="1000" w:type="dxa"/>
                  <w:tcBorders>
                    <w:top w:val="nil"/>
                    <w:left w:val="nil"/>
                    <w:bottom w:val="nil"/>
                    <w:right w:val="nil"/>
                  </w:tcBorders>
                  <w:shd w:val="clear" w:color="auto" w:fill="auto"/>
                  <w:noWrap/>
                  <w:vAlign w:val="bottom"/>
                  <w:hideMark/>
                </w:tcPr>
                <w:p w14:paraId="090F53E9" w14:textId="77777777" w:rsidR="007814A7" w:rsidRDefault="007814A7" w:rsidP="00875670">
                  <w:pPr>
                    <w:rPr>
                      <w:sz w:val="20"/>
                      <w:szCs w:val="20"/>
                    </w:rPr>
                  </w:pPr>
                </w:p>
              </w:tc>
            </w:tr>
          </w:tbl>
          <w:p w14:paraId="6A3D441C" w14:textId="77777777" w:rsidR="007814A7" w:rsidRDefault="007814A7" w:rsidP="00875670"/>
        </w:tc>
        <w:tc>
          <w:tcPr>
            <w:tcW w:w="540" w:type="dxa"/>
          </w:tcPr>
          <w:p w14:paraId="49A28AEE" w14:textId="0E635471" w:rsidR="007814A7" w:rsidRDefault="007814A7" w:rsidP="00875670">
            <w:r>
              <w:t>15</w:t>
            </w:r>
          </w:p>
        </w:tc>
        <w:tc>
          <w:tcPr>
            <w:tcW w:w="540" w:type="dxa"/>
          </w:tcPr>
          <w:p w14:paraId="4B6AC8ED" w14:textId="30DA8163" w:rsidR="007814A7" w:rsidRDefault="007814A7" w:rsidP="00875670">
            <w:r>
              <w:t>0</w:t>
            </w:r>
          </w:p>
        </w:tc>
        <w:tc>
          <w:tcPr>
            <w:tcW w:w="720" w:type="dxa"/>
          </w:tcPr>
          <w:p w14:paraId="5D48E942" w14:textId="018EF841" w:rsidR="007814A7" w:rsidRDefault="0081261F" w:rsidP="00875670">
            <w:pPr>
              <w:jc w:val="right"/>
              <w:rPr>
                <w:rFonts w:ascii="Calibri" w:hAnsi="Calibri" w:cs="Calibri"/>
                <w:color w:val="000000"/>
              </w:rPr>
            </w:pPr>
            <w:r>
              <w:rPr>
                <w:rFonts w:ascii="Calibri" w:hAnsi="Calibri" w:cs="Calibri"/>
                <w:color w:val="000000"/>
              </w:rPr>
              <w:t>479966/0/49971</w:t>
            </w:r>
          </w:p>
        </w:tc>
        <w:tc>
          <w:tcPr>
            <w:tcW w:w="1440" w:type="dxa"/>
          </w:tcPr>
          <w:tbl>
            <w:tblPr>
              <w:tblW w:w="1300" w:type="dxa"/>
              <w:tblLayout w:type="fixed"/>
              <w:tblLook w:val="04A0" w:firstRow="1" w:lastRow="0" w:firstColumn="1" w:lastColumn="0" w:noHBand="0" w:noVBand="1"/>
            </w:tblPr>
            <w:tblGrid>
              <w:gridCol w:w="1300"/>
            </w:tblGrid>
            <w:tr w:rsidR="007814A7" w14:paraId="705FBF37" w14:textId="77777777" w:rsidTr="007814A7">
              <w:trPr>
                <w:trHeight w:val="440"/>
              </w:trPr>
              <w:tc>
                <w:tcPr>
                  <w:tcW w:w="1300" w:type="dxa"/>
                  <w:tcBorders>
                    <w:top w:val="nil"/>
                    <w:left w:val="nil"/>
                    <w:bottom w:val="nil"/>
                    <w:right w:val="nil"/>
                  </w:tcBorders>
                  <w:shd w:val="clear" w:color="auto" w:fill="auto"/>
                  <w:noWrap/>
                  <w:vAlign w:val="bottom"/>
                  <w:hideMark/>
                </w:tcPr>
                <w:p w14:paraId="5AAB155F" w14:textId="6C463AC1" w:rsidR="007814A7" w:rsidRDefault="007814A7" w:rsidP="00875670">
                  <w:pPr>
                    <w:jc w:val="right"/>
                    <w:rPr>
                      <w:rFonts w:ascii="Calibri" w:hAnsi="Calibri" w:cs="Calibri"/>
                      <w:color w:val="000000"/>
                    </w:rPr>
                  </w:pPr>
                  <w:r>
                    <w:rPr>
                      <w:rFonts w:ascii="Calibri" w:hAnsi="Calibri" w:cs="Calibri"/>
                      <w:color w:val="000000"/>
                    </w:rPr>
                    <w:t>0</w:t>
                  </w:r>
                </w:p>
              </w:tc>
            </w:tr>
            <w:tr w:rsidR="007814A7" w14:paraId="04606323" w14:textId="77777777" w:rsidTr="007814A7">
              <w:trPr>
                <w:trHeight w:val="440"/>
              </w:trPr>
              <w:tc>
                <w:tcPr>
                  <w:tcW w:w="1300" w:type="dxa"/>
                  <w:tcBorders>
                    <w:top w:val="nil"/>
                    <w:left w:val="nil"/>
                    <w:bottom w:val="nil"/>
                    <w:right w:val="nil"/>
                  </w:tcBorders>
                  <w:shd w:val="clear" w:color="auto" w:fill="auto"/>
                  <w:noWrap/>
                  <w:vAlign w:val="bottom"/>
                  <w:hideMark/>
                </w:tcPr>
                <w:p w14:paraId="24379BCA" w14:textId="77777777" w:rsidR="007814A7" w:rsidRDefault="007814A7" w:rsidP="00875670">
                  <w:pPr>
                    <w:jc w:val="right"/>
                    <w:rPr>
                      <w:rFonts w:ascii="Calibri" w:hAnsi="Calibri" w:cs="Calibri"/>
                      <w:color w:val="000000"/>
                    </w:rPr>
                  </w:pPr>
                </w:p>
              </w:tc>
            </w:tr>
          </w:tbl>
          <w:p w14:paraId="00C7E586" w14:textId="77777777" w:rsidR="007814A7" w:rsidRDefault="007814A7" w:rsidP="00875670"/>
        </w:tc>
        <w:tc>
          <w:tcPr>
            <w:tcW w:w="540" w:type="dxa"/>
          </w:tcPr>
          <w:p w14:paraId="27095881" w14:textId="09166E40" w:rsidR="007814A7" w:rsidRDefault="007814A7" w:rsidP="00875670">
            <w:r>
              <w:t>21</w:t>
            </w:r>
          </w:p>
        </w:tc>
        <w:tc>
          <w:tcPr>
            <w:tcW w:w="630" w:type="dxa"/>
          </w:tcPr>
          <w:p w14:paraId="0FBCF4D0" w14:textId="67D665B9" w:rsidR="007814A7" w:rsidRDefault="007814A7" w:rsidP="00875670">
            <w:r>
              <w:t>0</w:t>
            </w:r>
          </w:p>
        </w:tc>
        <w:tc>
          <w:tcPr>
            <w:tcW w:w="1662" w:type="dxa"/>
          </w:tcPr>
          <w:p w14:paraId="6FBE29BA" w14:textId="77777777" w:rsidR="007814A7" w:rsidRDefault="007814A7" w:rsidP="00875670"/>
        </w:tc>
      </w:tr>
      <w:tr w:rsidR="007814A7" w14:paraId="6BAFF968" w14:textId="6D53B88F" w:rsidTr="002A2EE5">
        <w:tc>
          <w:tcPr>
            <w:tcW w:w="1800" w:type="dxa"/>
          </w:tcPr>
          <w:p w14:paraId="660AC31F" w14:textId="77777777" w:rsidR="007814A7" w:rsidRDefault="007814A7" w:rsidP="00875670">
            <w:r>
              <w:rPr>
                <w:rFonts w:ascii="Arial" w:hAnsi="Arial" w:cs="Arial"/>
                <w:color w:val="000000"/>
                <w:sz w:val="34"/>
                <w:szCs w:val="34"/>
              </w:rPr>
              <w:lastRenderedPageBreak/>
              <w:t>100000</w:t>
            </w:r>
          </w:p>
        </w:tc>
        <w:tc>
          <w:tcPr>
            <w:tcW w:w="1440" w:type="dxa"/>
          </w:tcPr>
          <w:p w14:paraId="45EC69CF" w14:textId="0EE26365" w:rsidR="007814A7" w:rsidRDefault="007814A7" w:rsidP="00875670">
            <w:r>
              <w:rPr>
                <w:rFonts w:ascii="Calibri" w:hAnsi="Calibri" w:cs="Calibri"/>
                <w:color w:val="000000"/>
              </w:rPr>
              <w:t>1.2</w:t>
            </w:r>
          </w:p>
        </w:tc>
        <w:tc>
          <w:tcPr>
            <w:tcW w:w="630" w:type="dxa"/>
          </w:tcPr>
          <w:p w14:paraId="20300C47" w14:textId="2FE85E9E" w:rsidR="007814A7" w:rsidRDefault="007814A7" w:rsidP="00875670">
            <w:r>
              <w:t>10</w:t>
            </w:r>
          </w:p>
        </w:tc>
        <w:tc>
          <w:tcPr>
            <w:tcW w:w="720" w:type="dxa"/>
          </w:tcPr>
          <w:p w14:paraId="0146F686" w14:textId="419E9F3D" w:rsidR="007814A7" w:rsidRDefault="009D3328" w:rsidP="00875670">
            <w:r>
              <w:t>51406/19460/38801</w:t>
            </w:r>
          </w:p>
        </w:tc>
        <w:tc>
          <w:tcPr>
            <w:tcW w:w="630" w:type="dxa"/>
          </w:tcPr>
          <w:p w14:paraId="19A3F31B" w14:textId="655B793D" w:rsidR="007814A7" w:rsidRDefault="007814A7" w:rsidP="00875670">
            <w:r>
              <w:t>1.7</w:t>
            </w:r>
          </w:p>
        </w:tc>
        <w:tc>
          <w:tcPr>
            <w:tcW w:w="1080" w:type="dxa"/>
          </w:tcPr>
          <w:p w14:paraId="41B22288" w14:textId="33941723" w:rsidR="007814A7" w:rsidRDefault="007814A7" w:rsidP="00875670">
            <w:r>
              <w:rPr>
                <w:rFonts w:ascii="Calibri" w:hAnsi="Calibri" w:cs="Calibri"/>
                <w:color w:val="000000"/>
              </w:rPr>
              <w:t>0.3</w:t>
            </w:r>
          </w:p>
        </w:tc>
        <w:tc>
          <w:tcPr>
            <w:tcW w:w="540" w:type="dxa"/>
          </w:tcPr>
          <w:p w14:paraId="773AD959" w14:textId="24CB4C7B" w:rsidR="007814A7" w:rsidRDefault="007814A7" w:rsidP="00875670">
            <w:r>
              <w:t>15</w:t>
            </w:r>
          </w:p>
        </w:tc>
        <w:tc>
          <w:tcPr>
            <w:tcW w:w="540" w:type="dxa"/>
          </w:tcPr>
          <w:p w14:paraId="69E39F6F" w14:textId="7BB8AFBD" w:rsidR="007814A7" w:rsidRDefault="007814A7" w:rsidP="00875670">
            <w:r>
              <w:t>0</w:t>
            </w:r>
          </w:p>
        </w:tc>
        <w:tc>
          <w:tcPr>
            <w:tcW w:w="720" w:type="dxa"/>
          </w:tcPr>
          <w:p w14:paraId="40108BF0" w14:textId="113BE312" w:rsidR="007814A7" w:rsidRDefault="00051AEA" w:rsidP="00875670">
            <w:r>
              <w:t>9964/0/99969</w:t>
            </w:r>
          </w:p>
        </w:tc>
        <w:tc>
          <w:tcPr>
            <w:tcW w:w="1440" w:type="dxa"/>
          </w:tcPr>
          <w:p w14:paraId="5C6851F8" w14:textId="4D4B7BDD" w:rsidR="007814A7" w:rsidRDefault="009A60E0" w:rsidP="00875670">
            <w:r>
              <w:t>.3</w:t>
            </w:r>
          </w:p>
        </w:tc>
        <w:tc>
          <w:tcPr>
            <w:tcW w:w="540" w:type="dxa"/>
          </w:tcPr>
          <w:p w14:paraId="6D62C272" w14:textId="7E22D60C" w:rsidR="007814A7" w:rsidRDefault="007814A7" w:rsidP="00875670">
            <w:r>
              <w:t>16</w:t>
            </w:r>
          </w:p>
        </w:tc>
        <w:tc>
          <w:tcPr>
            <w:tcW w:w="630" w:type="dxa"/>
          </w:tcPr>
          <w:p w14:paraId="291D7F78" w14:textId="2C950EBA" w:rsidR="007814A7" w:rsidRDefault="007814A7" w:rsidP="00875670">
            <w:r>
              <w:t>0</w:t>
            </w:r>
          </w:p>
        </w:tc>
        <w:tc>
          <w:tcPr>
            <w:tcW w:w="1662" w:type="dxa"/>
          </w:tcPr>
          <w:p w14:paraId="3FDC26AF" w14:textId="7703BA5C" w:rsidR="007814A7" w:rsidRDefault="009A60E0" w:rsidP="00875670">
            <w:r>
              <w:t>9964/0 9969</w:t>
            </w:r>
          </w:p>
        </w:tc>
      </w:tr>
      <w:tr w:rsidR="007814A7" w14:paraId="35F8C47F" w14:textId="7BC4CE3A" w:rsidTr="002A2EE5">
        <w:tc>
          <w:tcPr>
            <w:tcW w:w="1800" w:type="dxa"/>
          </w:tcPr>
          <w:p w14:paraId="58FFEA50" w14:textId="77777777" w:rsidR="007814A7" w:rsidRDefault="007814A7" w:rsidP="00875670">
            <w:r>
              <w:rPr>
                <w:rFonts w:ascii="Arial" w:hAnsi="Arial" w:cs="Arial"/>
                <w:color w:val="000000"/>
                <w:sz w:val="34"/>
                <w:szCs w:val="34"/>
              </w:rPr>
              <w:t>250000</w:t>
            </w:r>
          </w:p>
        </w:tc>
        <w:tc>
          <w:tcPr>
            <w:tcW w:w="1440" w:type="dxa"/>
          </w:tcPr>
          <w:p w14:paraId="6CCCEFAD" w14:textId="3EC7229F" w:rsidR="007814A7" w:rsidRDefault="007814A7" w:rsidP="00875670">
            <w:r>
              <w:rPr>
                <w:rFonts w:ascii="Calibri" w:hAnsi="Calibri" w:cs="Calibri"/>
                <w:color w:val="000000"/>
              </w:rPr>
              <w:t>3.8</w:t>
            </w:r>
          </w:p>
        </w:tc>
        <w:tc>
          <w:tcPr>
            <w:tcW w:w="630" w:type="dxa"/>
          </w:tcPr>
          <w:p w14:paraId="1F8C47A6" w14:textId="3AADDE17" w:rsidR="007814A7" w:rsidRDefault="007814A7" w:rsidP="00875670">
            <w:r>
              <w:t>11</w:t>
            </w:r>
          </w:p>
        </w:tc>
        <w:tc>
          <w:tcPr>
            <w:tcW w:w="720" w:type="dxa"/>
          </w:tcPr>
          <w:p w14:paraId="43DDC8BC" w14:textId="5AA30BAD" w:rsidR="007814A7" w:rsidRDefault="009D3328" w:rsidP="00875670">
            <w:r>
              <w:t>128405/48347/969990</w:t>
            </w:r>
          </w:p>
        </w:tc>
        <w:tc>
          <w:tcPr>
            <w:tcW w:w="630" w:type="dxa"/>
          </w:tcPr>
          <w:p w14:paraId="0D13C047" w14:textId="1A6C3299" w:rsidR="007814A7" w:rsidRDefault="007814A7" w:rsidP="00875670">
            <w:r>
              <w:t>13.5</w:t>
            </w:r>
          </w:p>
        </w:tc>
        <w:tc>
          <w:tcPr>
            <w:tcW w:w="1080" w:type="dxa"/>
          </w:tcPr>
          <w:p w14:paraId="49C42428" w14:textId="34B0ADB8" w:rsidR="007814A7" w:rsidRDefault="007814A7" w:rsidP="00875670">
            <w:r>
              <w:rPr>
                <w:rFonts w:ascii="Calibri" w:hAnsi="Calibri" w:cs="Calibri"/>
                <w:color w:val="000000"/>
              </w:rPr>
              <w:t>1.5</w:t>
            </w:r>
          </w:p>
        </w:tc>
        <w:tc>
          <w:tcPr>
            <w:tcW w:w="540" w:type="dxa"/>
          </w:tcPr>
          <w:p w14:paraId="4FBB1CBA" w14:textId="4A5F24CB" w:rsidR="007814A7" w:rsidRDefault="007814A7" w:rsidP="00875670">
            <w:r>
              <w:t>17</w:t>
            </w:r>
          </w:p>
        </w:tc>
        <w:tc>
          <w:tcPr>
            <w:tcW w:w="540" w:type="dxa"/>
          </w:tcPr>
          <w:p w14:paraId="04ABED80" w14:textId="1035D061" w:rsidR="007814A7" w:rsidRDefault="007814A7" w:rsidP="00875670">
            <w:r>
              <w:t>0</w:t>
            </w:r>
          </w:p>
        </w:tc>
        <w:tc>
          <w:tcPr>
            <w:tcW w:w="720" w:type="dxa"/>
          </w:tcPr>
          <w:p w14:paraId="71EABF8B" w14:textId="529E0329" w:rsidR="007814A7" w:rsidRDefault="00051AEA" w:rsidP="00875670">
            <w:r>
              <w:t>249967/0/249967</w:t>
            </w:r>
          </w:p>
        </w:tc>
        <w:tc>
          <w:tcPr>
            <w:tcW w:w="1440" w:type="dxa"/>
          </w:tcPr>
          <w:p w14:paraId="52C2E83E" w14:textId="542C6BA1" w:rsidR="007814A7" w:rsidRDefault="00EF47B9" w:rsidP="00875670">
            <w:r>
              <w:t>1.4</w:t>
            </w:r>
          </w:p>
        </w:tc>
        <w:tc>
          <w:tcPr>
            <w:tcW w:w="540" w:type="dxa"/>
          </w:tcPr>
          <w:p w14:paraId="724B5C4D" w14:textId="3A51256E" w:rsidR="007814A7" w:rsidRDefault="00EF47B9" w:rsidP="00875670">
            <w:r>
              <w:t>17</w:t>
            </w:r>
          </w:p>
        </w:tc>
        <w:tc>
          <w:tcPr>
            <w:tcW w:w="630" w:type="dxa"/>
          </w:tcPr>
          <w:p w14:paraId="1A547AD4" w14:textId="4729F1AE" w:rsidR="007814A7" w:rsidRDefault="00EF47B9" w:rsidP="00875670">
            <w:r>
              <w:t>0</w:t>
            </w:r>
          </w:p>
        </w:tc>
        <w:tc>
          <w:tcPr>
            <w:tcW w:w="1662" w:type="dxa"/>
          </w:tcPr>
          <w:p w14:paraId="48289249" w14:textId="0CAA2C3C" w:rsidR="007814A7" w:rsidRDefault="00EF47B9" w:rsidP="00875670">
            <w:r>
              <w:t>249961/0/149967</w:t>
            </w:r>
          </w:p>
        </w:tc>
      </w:tr>
      <w:tr w:rsidR="00051AEA" w14:paraId="55229DD7" w14:textId="5780E73D" w:rsidTr="002A2EE5">
        <w:tc>
          <w:tcPr>
            <w:tcW w:w="1800" w:type="dxa"/>
          </w:tcPr>
          <w:p w14:paraId="23971FCB" w14:textId="77777777" w:rsidR="00051AEA" w:rsidRDefault="00051AEA" w:rsidP="00051AEA">
            <w:r>
              <w:rPr>
                <w:rFonts w:ascii="Arial" w:hAnsi="Arial" w:cs="Arial"/>
                <w:color w:val="000000"/>
                <w:sz w:val="34"/>
                <w:szCs w:val="34"/>
              </w:rPr>
              <w:t>500000</w:t>
            </w:r>
          </w:p>
        </w:tc>
        <w:tc>
          <w:tcPr>
            <w:tcW w:w="1440" w:type="dxa"/>
          </w:tcPr>
          <w:p w14:paraId="77AB788C" w14:textId="1F840D79" w:rsidR="00051AEA" w:rsidRDefault="00051AEA" w:rsidP="00051AEA">
            <w:r>
              <w:t>155</w:t>
            </w:r>
          </w:p>
        </w:tc>
        <w:tc>
          <w:tcPr>
            <w:tcW w:w="630" w:type="dxa"/>
          </w:tcPr>
          <w:p w14:paraId="5E25C2CE" w14:textId="52A99115" w:rsidR="00051AEA" w:rsidRDefault="00051AEA" w:rsidP="00051AEA">
            <w:r>
              <w:t>12</w:t>
            </w:r>
          </w:p>
        </w:tc>
        <w:tc>
          <w:tcPr>
            <w:tcW w:w="720" w:type="dxa"/>
          </w:tcPr>
          <w:p w14:paraId="5046783A" w14:textId="23C425EF" w:rsidR="00051AEA" w:rsidRDefault="009D3328" w:rsidP="00051AEA">
            <w:r>
              <w:t>256802/96447/193531</w:t>
            </w:r>
          </w:p>
        </w:tc>
        <w:tc>
          <w:tcPr>
            <w:tcW w:w="630" w:type="dxa"/>
          </w:tcPr>
          <w:p w14:paraId="083C8FD8" w14:textId="2E6ABFA2" w:rsidR="00051AEA" w:rsidRDefault="00051AEA" w:rsidP="00051AEA">
            <w:r>
              <w:t>55.9</w:t>
            </w:r>
          </w:p>
        </w:tc>
        <w:tc>
          <w:tcPr>
            <w:tcW w:w="1080" w:type="dxa"/>
          </w:tcPr>
          <w:p w14:paraId="1667040C" w14:textId="343F7BC8" w:rsidR="00051AEA" w:rsidRDefault="00051AEA" w:rsidP="00051AEA">
            <w:r>
              <w:rPr>
                <w:rFonts w:ascii="Calibri" w:hAnsi="Calibri" w:cs="Calibri"/>
                <w:color w:val="000000"/>
              </w:rPr>
              <w:t>2.6</w:t>
            </w:r>
          </w:p>
        </w:tc>
        <w:tc>
          <w:tcPr>
            <w:tcW w:w="540" w:type="dxa"/>
          </w:tcPr>
          <w:p w14:paraId="275FCE65" w14:textId="4354888D" w:rsidR="00051AEA" w:rsidRDefault="00051AEA" w:rsidP="00051AEA">
            <w:r>
              <w:t>18</w:t>
            </w:r>
          </w:p>
        </w:tc>
        <w:tc>
          <w:tcPr>
            <w:tcW w:w="540" w:type="dxa"/>
          </w:tcPr>
          <w:p w14:paraId="09130B24" w14:textId="221BED4B" w:rsidR="00051AEA" w:rsidRDefault="00051AEA" w:rsidP="00051AEA">
            <w:r>
              <w:t>0</w:t>
            </w:r>
          </w:p>
        </w:tc>
        <w:tc>
          <w:tcPr>
            <w:tcW w:w="720" w:type="dxa"/>
          </w:tcPr>
          <w:p w14:paraId="39B048A4" w14:textId="5E431FEE" w:rsidR="00051AEA" w:rsidRDefault="00051AEA" w:rsidP="00051AEA">
            <w:r>
              <w:t>499959/0/499965</w:t>
            </w:r>
          </w:p>
        </w:tc>
        <w:tc>
          <w:tcPr>
            <w:tcW w:w="1440" w:type="dxa"/>
          </w:tcPr>
          <w:p w14:paraId="3A9F2232" w14:textId="1DF10438" w:rsidR="00051AEA" w:rsidRDefault="006767BA" w:rsidP="00051AEA">
            <w:r>
              <w:t>2.8</w:t>
            </w:r>
          </w:p>
        </w:tc>
        <w:tc>
          <w:tcPr>
            <w:tcW w:w="540" w:type="dxa"/>
          </w:tcPr>
          <w:p w14:paraId="1CA7CD04" w14:textId="486CDBB1" w:rsidR="00051AEA" w:rsidRDefault="004427B4" w:rsidP="00051AEA">
            <w:r>
              <w:t>18</w:t>
            </w:r>
          </w:p>
        </w:tc>
        <w:tc>
          <w:tcPr>
            <w:tcW w:w="630" w:type="dxa"/>
          </w:tcPr>
          <w:p w14:paraId="05EFA1E6" w14:textId="1334E0AF" w:rsidR="00051AEA" w:rsidRDefault="004427B4" w:rsidP="00051AEA">
            <w:r>
              <w:t>0</w:t>
            </w:r>
          </w:p>
        </w:tc>
        <w:tc>
          <w:tcPr>
            <w:tcW w:w="1662" w:type="dxa"/>
          </w:tcPr>
          <w:p w14:paraId="0733FE82" w14:textId="0BE772A0" w:rsidR="00051AEA" w:rsidRDefault="004427B4" w:rsidP="00051AEA">
            <w:r>
              <w:t>499959/0/4999965</w:t>
            </w:r>
          </w:p>
        </w:tc>
      </w:tr>
      <w:tr w:rsidR="00051AEA" w14:paraId="280B1CF4" w14:textId="70B7718D" w:rsidTr="002A2EE5">
        <w:tc>
          <w:tcPr>
            <w:tcW w:w="1800" w:type="dxa"/>
          </w:tcPr>
          <w:p w14:paraId="2C0E1E2B" w14:textId="77777777" w:rsidR="00051AEA" w:rsidRDefault="00051AEA" w:rsidP="00051AEA">
            <w:pPr>
              <w:rPr>
                <w:rFonts w:ascii="Arial" w:hAnsi="Arial" w:cs="Arial"/>
                <w:color w:val="000000"/>
                <w:sz w:val="34"/>
                <w:szCs w:val="34"/>
              </w:rPr>
            </w:pPr>
            <w:r>
              <w:rPr>
                <w:rFonts w:ascii="Arial" w:hAnsi="Arial" w:cs="Arial"/>
                <w:color w:val="000000"/>
                <w:sz w:val="34"/>
                <w:szCs w:val="34"/>
              </w:rPr>
              <w:t>1000000</w:t>
            </w:r>
          </w:p>
        </w:tc>
        <w:tc>
          <w:tcPr>
            <w:tcW w:w="1440" w:type="dxa"/>
          </w:tcPr>
          <w:p w14:paraId="34A82207" w14:textId="65E98D76" w:rsidR="00051AEA" w:rsidRDefault="00051AEA" w:rsidP="00051AEA">
            <w:r>
              <w:rPr>
                <w:rFonts w:ascii="Calibri" w:hAnsi="Calibri" w:cs="Calibri"/>
                <w:color w:val="000000"/>
              </w:rPr>
              <w:t>380.1</w:t>
            </w:r>
          </w:p>
        </w:tc>
        <w:tc>
          <w:tcPr>
            <w:tcW w:w="630" w:type="dxa"/>
          </w:tcPr>
          <w:p w14:paraId="023A9CE2" w14:textId="3F6B1F51" w:rsidR="00051AEA" w:rsidRDefault="00051AEA" w:rsidP="00051AEA">
            <w:r>
              <w:t>12</w:t>
            </w:r>
          </w:p>
        </w:tc>
        <w:tc>
          <w:tcPr>
            <w:tcW w:w="720" w:type="dxa"/>
          </w:tcPr>
          <w:p w14:paraId="3A655693" w14:textId="77786008" w:rsidR="00051AEA" w:rsidRDefault="009D3328" w:rsidP="00051AEA">
            <w:r>
              <w:t>513443/194344/291757</w:t>
            </w:r>
          </w:p>
        </w:tc>
        <w:tc>
          <w:tcPr>
            <w:tcW w:w="630" w:type="dxa"/>
          </w:tcPr>
          <w:p w14:paraId="312E282E" w14:textId="3A7F22C3" w:rsidR="00051AEA" w:rsidRDefault="00051AEA" w:rsidP="00051AEA">
            <w:r>
              <w:t>234.4</w:t>
            </w:r>
          </w:p>
        </w:tc>
        <w:tc>
          <w:tcPr>
            <w:tcW w:w="1080" w:type="dxa"/>
          </w:tcPr>
          <w:p w14:paraId="52C84B0B" w14:textId="726A4133" w:rsidR="00051AEA" w:rsidRDefault="00051AEA" w:rsidP="00051AEA">
            <w:r>
              <w:t>5</w:t>
            </w:r>
          </w:p>
        </w:tc>
        <w:tc>
          <w:tcPr>
            <w:tcW w:w="540" w:type="dxa"/>
          </w:tcPr>
          <w:p w14:paraId="6F3F8866" w14:textId="750CA06C" w:rsidR="00051AEA" w:rsidRDefault="00051AEA" w:rsidP="00051AEA">
            <w:r>
              <w:t>19</w:t>
            </w:r>
          </w:p>
        </w:tc>
        <w:tc>
          <w:tcPr>
            <w:tcW w:w="540" w:type="dxa"/>
          </w:tcPr>
          <w:p w14:paraId="68F3D922" w14:textId="3E7F94E8" w:rsidR="00051AEA" w:rsidRDefault="00051AEA" w:rsidP="00051AEA">
            <w:r>
              <w:t>0</w:t>
            </w:r>
          </w:p>
        </w:tc>
        <w:tc>
          <w:tcPr>
            <w:tcW w:w="720" w:type="dxa"/>
          </w:tcPr>
          <w:p w14:paraId="2F1D93EA" w14:textId="655BD34D" w:rsidR="00051AEA" w:rsidRDefault="00051AEA" w:rsidP="00051AEA">
            <w:r>
              <w:t>999963/0/999963</w:t>
            </w:r>
          </w:p>
        </w:tc>
        <w:tc>
          <w:tcPr>
            <w:tcW w:w="1440" w:type="dxa"/>
          </w:tcPr>
          <w:p w14:paraId="6DDDDC05" w14:textId="07A83A52" w:rsidR="00051AEA" w:rsidRDefault="006767BA" w:rsidP="00051AEA">
            <w:r>
              <w:t>5.1</w:t>
            </w:r>
          </w:p>
        </w:tc>
        <w:tc>
          <w:tcPr>
            <w:tcW w:w="540" w:type="dxa"/>
          </w:tcPr>
          <w:p w14:paraId="4082494F" w14:textId="25866B08" w:rsidR="00051AEA" w:rsidRDefault="006767BA" w:rsidP="00051AEA">
            <w:r>
              <w:t>19</w:t>
            </w:r>
          </w:p>
        </w:tc>
        <w:tc>
          <w:tcPr>
            <w:tcW w:w="630" w:type="dxa"/>
          </w:tcPr>
          <w:p w14:paraId="734E9084" w14:textId="563BE294" w:rsidR="00051AEA" w:rsidRDefault="006767BA" w:rsidP="00051AEA">
            <w:r>
              <w:t>0</w:t>
            </w:r>
          </w:p>
        </w:tc>
        <w:tc>
          <w:tcPr>
            <w:tcW w:w="1662" w:type="dxa"/>
          </w:tcPr>
          <w:p w14:paraId="488C347E" w14:textId="61C4CEBC" w:rsidR="00051AEA" w:rsidRDefault="006767BA" w:rsidP="00051AEA">
            <w:r>
              <w:t>999957/0/999963</w:t>
            </w:r>
          </w:p>
        </w:tc>
      </w:tr>
      <w:tr w:rsidR="00051AEA" w14:paraId="1997D591" w14:textId="45C6B2CB" w:rsidTr="002A2EE5">
        <w:tc>
          <w:tcPr>
            <w:tcW w:w="1800" w:type="dxa"/>
          </w:tcPr>
          <w:p w14:paraId="4D628000" w14:textId="77777777" w:rsidR="00051AEA" w:rsidRDefault="00051AEA" w:rsidP="00051AEA">
            <w:pPr>
              <w:rPr>
                <w:rFonts w:ascii="Arial" w:hAnsi="Arial" w:cs="Arial"/>
                <w:color w:val="000000"/>
                <w:sz w:val="34"/>
                <w:szCs w:val="34"/>
              </w:rPr>
            </w:pPr>
            <w:r>
              <w:rPr>
                <w:rFonts w:ascii="Arial" w:hAnsi="Arial" w:cs="Arial"/>
                <w:color w:val="000000"/>
                <w:sz w:val="34"/>
                <w:szCs w:val="34"/>
              </w:rPr>
              <w:t>2500000</w:t>
            </w:r>
          </w:p>
        </w:tc>
        <w:tc>
          <w:tcPr>
            <w:tcW w:w="1440" w:type="dxa"/>
          </w:tcPr>
          <w:p w14:paraId="56D56527" w14:textId="3B89C69B" w:rsidR="00051AEA" w:rsidRDefault="00051AEA" w:rsidP="00051AEA">
            <w:r>
              <w:rPr>
                <w:rFonts w:ascii="Calibri" w:hAnsi="Calibri" w:cs="Calibri"/>
                <w:color w:val="000000"/>
              </w:rPr>
              <w:t>1758.2</w:t>
            </w:r>
          </w:p>
        </w:tc>
        <w:tc>
          <w:tcPr>
            <w:tcW w:w="630" w:type="dxa"/>
          </w:tcPr>
          <w:p w14:paraId="4F9B933B" w14:textId="5C850F73" w:rsidR="00051AEA" w:rsidRDefault="00051AEA" w:rsidP="00051AEA">
            <w:r>
              <w:t>13</w:t>
            </w:r>
          </w:p>
        </w:tc>
        <w:tc>
          <w:tcPr>
            <w:tcW w:w="720" w:type="dxa"/>
          </w:tcPr>
          <w:p w14:paraId="796151BE" w14:textId="7C4D9BDA" w:rsidR="00051AEA" w:rsidRDefault="009D3328" w:rsidP="00051AEA">
            <w:r>
              <w:t>1283263/485611/970207</w:t>
            </w:r>
          </w:p>
        </w:tc>
        <w:tc>
          <w:tcPr>
            <w:tcW w:w="630" w:type="dxa"/>
          </w:tcPr>
          <w:p w14:paraId="53966B40" w14:textId="5CB72708" w:rsidR="00051AEA" w:rsidRDefault="00051AEA" w:rsidP="00051AEA">
            <w:r>
              <w:t>1455</w:t>
            </w:r>
          </w:p>
        </w:tc>
        <w:tc>
          <w:tcPr>
            <w:tcW w:w="1080" w:type="dxa"/>
          </w:tcPr>
          <w:p w14:paraId="4C9D472C" w14:textId="474261ED" w:rsidR="00051AEA" w:rsidRDefault="00051AEA" w:rsidP="00051AEA">
            <w:r>
              <w:rPr>
                <w:rFonts w:ascii="Calibri" w:hAnsi="Calibri" w:cs="Calibri"/>
                <w:color w:val="000000"/>
              </w:rPr>
              <w:t>12.8</w:t>
            </w:r>
          </w:p>
        </w:tc>
        <w:tc>
          <w:tcPr>
            <w:tcW w:w="540" w:type="dxa"/>
          </w:tcPr>
          <w:p w14:paraId="5F57A47A" w14:textId="4B03FA0D" w:rsidR="00051AEA" w:rsidRDefault="00051AEA" w:rsidP="00051AEA">
            <w:r>
              <w:t>20</w:t>
            </w:r>
          </w:p>
        </w:tc>
        <w:tc>
          <w:tcPr>
            <w:tcW w:w="540" w:type="dxa"/>
          </w:tcPr>
          <w:p w14:paraId="48C0436B" w14:textId="3A7CFE9D" w:rsidR="00051AEA" w:rsidRDefault="00051AEA" w:rsidP="00051AEA">
            <w:r>
              <w:t>0</w:t>
            </w:r>
          </w:p>
        </w:tc>
        <w:tc>
          <w:tcPr>
            <w:tcW w:w="720" w:type="dxa"/>
          </w:tcPr>
          <w:p w14:paraId="170E3AA8" w14:textId="28A0FD0E" w:rsidR="00051AEA" w:rsidRDefault="00051AEA" w:rsidP="00051AEA">
            <w:r>
              <w:t>2499952/0/2499960</w:t>
            </w:r>
          </w:p>
        </w:tc>
        <w:tc>
          <w:tcPr>
            <w:tcW w:w="1440" w:type="dxa"/>
          </w:tcPr>
          <w:p w14:paraId="12E730F2" w14:textId="08E4EBCB" w:rsidR="00051AEA" w:rsidRDefault="00B33C54" w:rsidP="00051AEA">
            <w:r>
              <w:t>13.1</w:t>
            </w:r>
          </w:p>
        </w:tc>
        <w:tc>
          <w:tcPr>
            <w:tcW w:w="540" w:type="dxa"/>
          </w:tcPr>
          <w:p w14:paraId="6BC2B148" w14:textId="33E29361" w:rsidR="00051AEA" w:rsidRDefault="006767BA" w:rsidP="00051AEA">
            <w:r>
              <w:t>2</w:t>
            </w:r>
            <w:r w:rsidR="00B33C54">
              <w:t>0</w:t>
            </w:r>
          </w:p>
        </w:tc>
        <w:tc>
          <w:tcPr>
            <w:tcW w:w="630" w:type="dxa"/>
          </w:tcPr>
          <w:p w14:paraId="4A4D7BEB" w14:textId="3A93F7A1" w:rsidR="00051AEA" w:rsidRDefault="006767BA" w:rsidP="00051AEA">
            <w:r>
              <w:t>0</w:t>
            </w:r>
          </w:p>
        </w:tc>
        <w:tc>
          <w:tcPr>
            <w:tcW w:w="1662" w:type="dxa"/>
          </w:tcPr>
          <w:p w14:paraId="72C5FA99" w14:textId="3282AD9F" w:rsidR="00051AEA" w:rsidRDefault="00B33C54" w:rsidP="00051AEA">
            <w:r>
              <w:t>24999952/0/24999960</w:t>
            </w:r>
          </w:p>
        </w:tc>
      </w:tr>
      <w:tr w:rsidR="00B33C54" w14:paraId="1DA69095" w14:textId="302BAC28" w:rsidTr="002A2EE5">
        <w:tc>
          <w:tcPr>
            <w:tcW w:w="1800" w:type="dxa"/>
          </w:tcPr>
          <w:p w14:paraId="70E8E46E" w14:textId="77777777" w:rsidR="00B33C54" w:rsidRDefault="00B33C54" w:rsidP="00B33C54">
            <w:pPr>
              <w:rPr>
                <w:rFonts w:ascii="Arial" w:hAnsi="Arial" w:cs="Arial"/>
                <w:color w:val="000000"/>
                <w:sz w:val="34"/>
                <w:szCs w:val="34"/>
              </w:rPr>
            </w:pPr>
            <w:r>
              <w:rPr>
                <w:rFonts w:ascii="Arial" w:hAnsi="Arial" w:cs="Arial"/>
                <w:color w:val="000000"/>
                <w:sz w:val="34"/>
                <w:szCs w:val="34"/>
              </w:rPr>
              <w:t>5000000</w:t>
            </w:r>
          </w:p>
        </w:tc>
        <w:tc>
          <w:tcPr>
            <w:tcW w:w="1440" w:type="dxa"/>
          </w:tcPr>
          <w:p w14:paraId="3190381D" w14:textId="3C25F804" w:rsidR="00B33C54" w:rsidRDefault="00B33C54" w:rsidP="00B33C54">
            <w:r>
              <w:rPr>
                <w:rFonts w:ascii="Calibri" w:hAnsi="Calibri" w:cs="Calibri"/>
                <w:color w:val="000000"/>
              </w:rPr>
              <w:t>4335.7</w:t>
            </w:r>
          </w:p>
        </w:tc>
        <w:tc>
          <w:tcPr>
            <w:tcW w:w="630" w:type="dxa"/>
          </w:tcPr>
          <w:p w14:paraId="33C0E90B" w14:textId="26B7B690" w:rsidR="00B33C54" w:rsidRDefault="00B33C54" w:rsidP="00B33C54">
            <w:r>
              <w:t>14</w:t>
            </w:r>
          </w:p>
        </w:tc>
        <w:tc>
          <w:tcPr>
            <w:tcW w:w="720" w:type="dxa"/>
          </w:tcPr>
          <w:p w14:paraId="3543DCFA" w14:textId="5347C70E" w:rsidR="00B33C54" w:rsidRDefault="00B33C54" w:rsidP="00B33C54">
            <w:r>
              <w:t>2564615/970179/1940602</w:t>
            </w:r>
          </w:p>
        </w:tc>
        <w:tc>
          <w:tcPr>
            <w:tcW w:w="630" w:type="dxa"/>
          </w:tcPr>
          <w:p w14:paraId="04C57699" w14:textId="2589DF2F" w:rsidR="00B33C54" w:rsidRDefault="00B33C54" w:rsidP="00B33C54">
            <w:r>
              <w:t>5846.5</w:t>
            </w:r>
          </w:p>
        </w:tc>
        <w:tc>
          <w:tcPr>
            <w:tcW w:w="1080" w:type="dxa"/>
          </w:tcPr>
          <w:p w14:paraId="266378B1" w14:textId="32E3880B" w:rsidR="00B33C54" w:rsidRDefault="00B33C54" w:rsidP="00B33C54">
            <w:r>
              <w:rPr>
                <w:rFonts w:ascii="Calibri" w:hAnsi="Calibri" w:cs="Calibri"/>
                <w:color w:val="000000"/>
              </w:rPr>
              <w:t>25.6</w:t>
            </w:r>
          </w:p>
        </w:tc>
        <w:tc>
          <w:tcPr>
            <w:tcW w:w="540" w:type="dxa"/>
          </w:tcPr>
          <w:p w14:paraId="04A1E2E9" w14:textId="613E3CB5" w:rsidR="00B33C54" w:rsidRDefault="00B33C54" w:rsidP="00B33C54">
            <w:r>
              <w:t>21</w:t>
            </w:r>
          </w:p>
        </w:tc>
        <w:tc>
          <w:tcPr>
            <w:tcW w:w="540" w:type="dxa"/>
          </w:tcPr>
          <w:p w14:paraId="5119DF1D" w14:textId="10241585" w:rsidR="00B33C54" w:rsidRDefault="00B33C54" w:rsidP="00B33C54">
            <w:r>
              <w:t>0</w:t>
            </w:r>
          </w:p>
        </w:tc>
        <w:tc>
          <w:tcPr>
            <w:tcW w:w="720" w:type="dxa"/>
          </w:tcPr>
          <w:p w14:paraId="795F488A" w14:textId="21EC7432" w:rsidR="00B33C54" w:rsidRDefault="00B33C54" w:rsidP="00B33C54">
            <w:r>
              <w:t>4999958/0/4999958</w:t>
            </w:r>
          </w:p>
        </w:tc>
        <w:tc>
          <w:tcPr>
            <w:tcW w:w="1440" w:type="dxa"/>
          </w:tcPr>
          <w:p w14:paraId="689139F1" w14:textId="03DD8B33" w:rsidR="00B33C54" w:rsidRDefault="00B33C54" w:rsidP="00B33C54">
            <w:r>
              <w:t>26.4</w:t>
            </w:r>
          </w:p>
        </w:tc>
        <w:tc>
          <w:tcPr>
            <w:tcW w:w="540" w:type="dxa"/>
          </w:tcPr>
          <w:p w14:paraId="62D4AFB3" w14:textId="6531C71E" w:rsidR="00B33C54" w:rsidRDefault="00B33C54" w:rsidP="00B33C54">
            <w:r>
              <w:t>21</w:t>
            </w:r>
          </w:p>
        </w:tc>
        <w:tc>
          <w:tcPr>
            <w:tcW w:w="630" w:type="dxa"/>
          </w:tcPr>
          <w:p w14:paraId="2668CDA9" w14:textId="41B0AE74" w:rsidR="00B33C54" w:rsidRDefault="00B33C54" w:rsidP="00B33C54">
            <w:r>
              <w:t>0</w:t>
            </w:r>
          </w:p>
        </w:tc>
        <w:tc>
          <w:tcPr>
            <w:tcW w:w="1662" w:type="dxa"/>
          </w:tcPr>
          <w:p w14:paraId="167835A7" w14:textId="322168D7" w:rsidR="00B33C54" w:rsidRDefault="00B33C54" w:rsidP="00B33C54">
            <w:r>
              <w:t>4999950/0/499999958</w:t>
            </w:r>
          </w:p>
        </w:tc>
      </w:tr>
    </w:tbl>
    <w:p w14:paraId="61F3C00E" w14:textId="36294747" w:rsidR="008A39A1" w:rsidRDefault="008A39A1"/>
    <w:tbl>
      <w:tblPr>
        <w:tblStyle w:val="TableGrid"/>
        <w:tblW w:w="8848" w:type="dxa"/>
        <w:tblLook w:val="04A0" w:firstRow="1" w:lastRow="0" w:firstColumn="1" w:lastColumn="0" w:noHBand="0" w:noVBand="1"/>
      </w:tblPr>
      <w:tblGrid>
        <w:gridCol w:w="1988"/>
        <w:gridCol w:w="1372"/>
        <w:gridCol w:w="1372"/>
        <w:gridCol w:w="1123"/>
        <w:gridCol w:w="1123"/>
        <w:gridCol w:w="1123"/>
        <w:gridCol w:w="1123"/>
      </w:tblGrid>
      <w:tr w:rsidR="002A2EE5" w14:paraId="4DDDC2C5" w14:textId="77777777" w:rsidTr="002A2EE5">
        <w:tc>
          <w:tcPr>
            <w:tcW w:w="1988" w:type="dxa"/>
          </w:tcPr>
          <w:p w14:paraId="7BDFA844" w14:textId="78815E77" w:rsidR="002A2EE5" w:rsidRDefault="002A2EE5" w:rsidP="002A2EE5">
            <w:r>
              <w:t xml:space="preserve">N </w:t>
            </w:r>
          </w:p>
        </w:tc>
        <w:tc>
          <w:tcPr>
            <w:tcW w:w="1124" w:type="dxa"/>
          </w:tcPr>
          <w:p w14:paraId="4328F91F" w14:textId="4840CFE9" w:rsidR="002A2EE5" w:rsidRDefault="002A2EE5" w:rsidP="002A2EE5">
            <w:r>
              <w:t>Left Rotation - Random</w:t>
            </w:r>
          </w:p>
        </w:tc>
        <w:tc>
          <w:tcPr>
            <w:tcW w:w="1124" w:type="dxa"/>
          </w:tcPr>
          <w:p w14:paraId="15E9F5D4" w14:textId="237F53CB" w:rsidR="002A2EE5" w:rsidRDefault="002A2EE5" w:rsidP="002A2EE5">
            <w:r>
              <w:t xml:space="preserve">Right Rotation -Random </w:t>
            </w:r>
          </w:p>
        </w:tc>
        <w:tc>
          <w:tcPr>
            <w:tcW w:w="1153" w:type="dxa"/>
          </w:tcPr>
          <w:p w14:paraId="4B887824" w14:textId="11F6DFB4" w:rsidR="002A2EE5" w:rsidRDefault="002A2EE5" w:rsidP="002A2EE5">
            <w:r>
              <w:t>Left Rotation- Sorted</w:t>
            </w:r>
          </w:p>
        </w:tc>
        <w:tc>
          <w:tcPr>
            <w:tcW w:w="1153" w:type="dxa"/>
          </w:tcPr>
          <w:p w14:paraId="4D75EAC6" w14:textId="4A1FDE91" w:rsidR="002A2EE5" w:rsidRDefault="002A2EE5" w:rsidP="002A2EE5">
            <w:r>
              <w:t>Right Rotation- Sorted</w:t>
            </w:r>
          </w:p>
        </w:tc>
        <w:tc>
          <w:tcPr>
            <w:tcW w:w="1153" w:type="dxa"/>
          </w:tcPr>
          <w:p w14:paraId="3FBC84C6" w14:textId="326F861D" w:rsidR="002A2EE5" w:rsidRDefault="002A2EE5" w:rsidP="002A2EE5">
            <w:r>
              <w:t>Left Rotation- Inverse</w:t>
            </w:r>
          </w:p>
        </w:tc>
        <w:tc>
          <w:tcPr>
            <w:tcW w:w="1153" w:type="dxa"/>
          </w:tcPr>
          <w:p w14:paraId="3E3E6769" w14:textId="4B62EBEF" w:rsidR="002A2EE5" w:rsidRDefault="002A2EE5" w:rsidP="002A2EE5">
            <w:r>
              <w:t>Right Rotation-Inverse</w:t>
            </w:r>
          </w:p>
        </w:tc>
      </w:tr>
      <w:tr w:rsidR="002A2EE5" w14:paraId="2509B1E5" w14:textId="77777777" w:rsidTr="002A2EE5">
        <w:tc>
          <w:tcPr>
            <w:tcW w:w="1988" w:type="dxa"/>
          </w:tcPr>
          <w:tbl>
            <w:tblPr>
              <w:tblW w:w="1772" w:type="dxa"/>
              <w:tblLook w:val="04A0" w:firstRow="1" w:lastRow="0" w:firstColumn="1" w:lastColumn="0" w:noHBand="0" w:noVBand="1"/>
            </w:tblPr>
            <w:tblGrid>
              <w:gridCol w:w="1772"/>
            </w:tblGrid>
            <w:tr w:rsidR="002A2EE5" w14:paraId="4BF5D6EA" w14:textId="77777777" w:rsidTr="00DF0392">
              <w:trPr>
                <w:trHeight w:val="440"/>
              </w:trPr>
              <w:tc>
                <w:tcPr>
                  <w:tcW w:w="1772" w:type="dxa"/>
                  <w:tcBorders>
                    <w:top w:val="nil"/>
                    <w:left w:val="nil"/>
                    <w:bottom w:val="nil"/>
                    <w:right w:val="nil"/>
                  </w:tcBorders>
                  <w:shd w:val="clear" w:color="auto" w:fill="auto"/>
                  <w:noWrap/>
                  <w:vAlign w:val="bottom"/>
                  <w:hideMark/>
                </w:tcPr>
                <w:p w14:paraId="1612027B" w14:textId="77777777" w:rsidR="002A2EE5" w:rsidRDefault="002A2EE5" w:rsidP="002A2EE5">
                  <w:pPr>
                    <w:rPr>
                      <w:rFonts w:ascii="Arial" w:hAnsi="Arial" w:cs="Arial"/>
                      <w:color w:val="000000"/>
                      <w:sz w:val="34"/>
                      <w:szCs w:val="34"/>
                    </w:rPr>
                  </w:pPr>
                  <w:r>
                    <w:rPr>
                      <w:rFonts w:ascii="Arial" w:hAnsi="Arial" w:cs="Arial"/>
                      <w:color w:val="000000"/>
                      <w:sz w:val="34"/>
                      <w:szCs w:val="34"/>
                    </w:rPr>
                    <w:t>50000</w:t>
                  </w:r>
                </w:p>
              </w:tc>
            </w:tr>
          </w:tbl>
          <w:p w14:paraId="1C5959B9" w14:textId="77777777" w:rsidR="002A2EE5" w:rsidRDefault="002A2EE5" w:rsidP="002A2EE5"/>
        </w:tc>
        <w:tc>
          <w:tcPr>
            <w:tcW w:w="1124" w:type="dxa"/>
          </w:tcPr>
          <w:p w14:paraId="48DBDC4D" w14:textId="77777777" w:rsidR="00744BC4" w:rsidRDefault="00744BC4" w:rsidP="00744BC4">
            <w:pPr>
              <w:rPr>
                <w:rFonts w:ascii="Calibri" w:hAnsi="Calibri" w:cs="Calibri"/>
                <w:color w:val="000000"/>
              </w:rPr>
            </w:pPr>
            <w:r>
              <w:rPr>
                <w:rFonts w:ascii="Calibri" w:hAnsi="Calibri" w:cs="Calibri"/>
                <w:color w:val="000000"/>
              </w:rPr>
              <w:t>14565.1818</w:t>
            </w:r>
          </w:p>
          <w:p w14:paraId="4F85DE33" w14:textId="5C625232" w:rsidR="002A2EE5" w:rsidRDefault="002A2EE5" w:rsidP="002A2EE5"/>
        </w:tc>
        <w:tc>
          <w:tcPr>
            <w:tcW w:w="1124" w:type="dxa"/>
          </w:tcPr>
          <w:p w14:paraId="4F9E4ABF" w14:textId="77777777" w:rsidR="00744BC4" w:rsidRDefault="00744BC4" w:rsidP="00744BC4">
            <w:pPr>
              <w:rPr>
                <w:rFonts w:ascii="Calibri" w:hAnsi="Calibri" w:cs="Calibri"/>
                <w:color w:val="000000"/>
              </w:rPr>
            </w:pPr>
            <w:r>
              <w:rPr>
                <w:rFonts w:ascii="Calibri" w:hAnsi="Calibri" w:cs="Calibri"/>
                <w:color w:val="000000"/>
              </w:rPr>
              <w:t>14561</w:t>
            </w:r>
          </w:p>
          <w:p w14:paraId="5DAA342D" w14:textId="15D70602" w:rsidR="002A2EE5" w:rsidRDefault="002A2EE5" w:rsidP="002A2EE5"/>
        </w:tc>
        <w:tc>
          <w:tcPr>
            <w:tcW w:w="1153" w:type="dxa"/>
          </w:tcPr>
          <w:p w14:paraId="65A08088" w14:textId="6AE544B4" w:rsidR="002A2EE5" w:rsidRDefault="00231EB2" w:rsidP="002A2EE5">
            <w:r>
              <w:t>49971</w:t>
            </w:r>
          </w:p>
        </w:tc>
        <w:tc>
          <w:tcPr>
            <w:tcW w:w="1153" w:type="dxa"/>
          </w:tcPr>
          <w:p w14:paraId="596FC79B" w14:textId="23ED5E8B" w:rsidR="002A2EE5" w:rsidRDefault="00231EB2" w:rsidP="002A2EE5">
            <w:r>
              <w:t>0</w:t>
            </w:r>
          </w:p>
        </w:tc>
        <w:tc>
          <w:tcPr>
            <w:tcW w:w="1153" w:type="dxa"/>
          </w:tcPr>
          <w:p w14:paraId="30497C39" w14:textId="53E7BFDD" w:rsidR="002A2EE5" w:rsidRDefault="00231EB2" w:rsidP="002A2EE5">
            <w:r>
              <w:t>0</w:t>
            </w:r>
          </w:p>
        </w:tc>
        <w:tc>
          <w:tcPr>
            <w:tcW w:w="1153" w:type="dxa"/>
          </w:tcPr>
          <w:p w14:paraId="0E2F544D" w14:textId="3037EA4F" w:rsidR="002A2EE5" w:rsidRDefault="00231EB2" w:rsidP="002A2EE5">
            <w:r>
              <w:t>49971</w:t>
            </w:r>
          </w:p>
        </w:tc>
      </w:tr>
      <w:tr w:rsidR="002A2EE5" w14:paraId="6BFD0A8D" w14:textId="77777777" w:rsidTr="002A2EE5">
        <w:tc>
          <w:tcPr>
            <w:tcW w:w="1988" w:type="dxa"/>
          </w:tcPr>
          <w:p w14:paraId="1D1E15AF" w14:textId="3142AB9F" w:rsidR="002A2EE5" w:rsidRDefault="002A2EE5" w:rsidP="002A2EE5">
            <w:r>
              <w:rPr>
                <w:rFonts w:ascii="Arial" w:hAnsi="Arial" w:cs="Arial"/>
                <w:color w:val="000000"/>
                <w:sz w:val="34"/>
                <w:szCs w:val="34"/>
              </w:rPr>
              <w:t>100000</w:t>
            </w:r>
          </w:p>
        </w:tc>
        <w:tc>
          <w:tcPr>
            <w:tcW w:w="1124" w:type="dxa"/>
          </w:tcPr>
          <w:p w14:paraId="2965D720" w14:textId="77777777" w:rsidR="001F7E8F" w:rsidRDefault="001F7E8F" w:rsidP="001F7E8F">
            <w:pPr>
              <w:rPr>
                <w:rFonts w:ascii="Calibri" w:hAnsi="Calibri" w:cs="Calibri"/>
                <w:color w:val="000000"/>
              </w:rPr>
            </w:pPr>
            <w:r>
              <w:rPr>
                <w:rFonts w:ascii="Calibri" w:hAnsi="Calibri" w:cs="Calibri"/>
                <w:color w:val="000000"/>
              </w:rPr>
              <w:t>29094.8182</w:t>
            </w:r>
          </w:p>
          <w:p w14:paraId="7FFA5AE1" w14:textId="2AD3DEFB" w:rsidR="002A2EE5" w:rsidRDefault="002A2EE5" w:rsidP="002A2EE5"/>
        </w:tc>
        <w:tc>
          <w:tcPr>
            <w:tcW w:w="1124" w:type="dxa"/>
          </w:tcPr>
          <w:p w14:paraId="2E137F74" w14:textId="77777777" w:rsidR="001F7E8F" w:rsidRDefault="001F7E8F" w:rsidP="001F7E8F">
            <w:pPr>
              <w:rPr>
                <w:rFonts w:ascii="Calibri" w:hAnsi="Calibri" w:cs="Calibri"/>
                <w:color w:val="000000"/>
              </w:rPr>
            </w:pPr>
            <w:r>
              <w:rPr>
                <w:rFonts w:ascii="Calibri" w:hAnsi="Calibri" w:cs="Calibri"/>
                <w:color w:val="000000"/>
              </w:rPr>
              <w:t>29115.4545</w:t>
            </w:r>
          </w:p>
          <w:p w14:paraId="427D6EE3" w14:textId="77777777" w:rsidR="002A2EE5" w:rsidRDefault="002A2EE5" w:rsidP="002A2EE5"/>
        </w:tc>
        <w:tc>
          <w:tcPr>
            <w:tcW w:w="1153" w:type="dxa"/>
          </w:tcPr>
          <w:p w14:paraId="6113CBC3" w14:textId="3C52E683" w:rsidR="002A2EE5" w:rsidRDefault="00231EB2" w:rsidP="002A2EE5">
            <w:r>
              <w:t>99969</w:t>
            </w:r>
          </w:p>
        </w:tc>
        <w:tc>
          <w:tcPr>
            <w:tcW w:w="1153" w:type="dxa"/>
          </w:tcPr>
          <w:p w14:paraId="4F7CD4C0" w14:textId="53620528" w:rsidR="002A2EE5" w:rsidRDefault="00231EB2" w:rsidP="002A2EE5">
            <w:r>
              <w:t>0</w:t>
            </w:r>
          </w:p>
        </w:tc>
        <w:tc>
          <w:tcPr>
            <w:tcW w:w="1153" w:type="dxa"/>
          </w:tcPr>
          <w:p w14:paraId="02FAAC96" w14:textId="5D2F1E7F" w:rsidR="002A2EE5" w:rsidRDefault="00231EB2" w:rsidP="002A2EE5">
            <w:r>
              <w:t>0</w:t>
            </w:r>
          </w:p>
        </w:tc>
        <w:tc>
          <w:tcPr>
            <w:tcW w:w="1153" w:type="dxa"/>
          </w:tcPr>
          <w:p w14:paraId="65BB9A02" w14:textId="64C9FC39" w:rsidR="002A2EE5" w:rsidRDefault="003D567E" w:rsidP="002A2EE5">
            <w:r>
              <w:t>99969</w:t>
            </w:r>
          </w:p>
        </w:tc>
      </w:tr>
      <w:tr w:rsidR="002A2EE5" w14:paraId="39270727" w14:textId="77777777" w:rsidTr="002A2EE5">
        <w:tc>
          <w:tcPr>
            <w:tcW w:w="1988" w:type="dxa"/>
          </w:tcPr>
          <w:p w14:paraId="68281B4E" w14:textId="294A2D80" w:rsidR="002A2EE5" w:rsidRDefault="002A2EE5" w:rsidP="002A2EE5">
            <w:pPr>
              <w:rPr>
                <w:rFonts w:ascii="Arial" w:hAnsi="Arial" w:cs="Arial"/>
                <w:color w:val="000000"/>
                <w:sz w:val="34"/>
                <w:szCs w:val="34"/>
              </w:rPr>
            </w:pPr>
            <w:r>
              <w:rPr>
                <w:rFonts w:ascii="Arial" w:hAnsi="Arial" w:cs="Arial"/>
                <w:color w:val="000000"/>
                <w:sz w:val="34"/>
                <w:szCs w:val="34"/>
              </w:rPr>
              <w:t>250000</w:t>
            </w:r>
          </w:p>
        </w:tc>
        <w:tc>
          <w:tcPr>
            <w:tcW w:w="1124" w:type="dxa"/>
          </w:tcPr>
          <w:p w14:paraId="0E1BF80C" w14:textId="77777777" w:rsidR="00637075" w:rsidRDefault="00637075" w:rsidP="00637075">
            <w:pPr>
              <w:rPr>
                <w:rFonts w:ascii="Calibri" w:hAnsi="Calibri" w:cs="Calibri"/>
                <w:color w:val="000000"/>
              </w:rPr>
            </w:pPr>
            <w:r>
              <w:rPr>
                <w:rFonts w:ascii="Calibri" w:hAnsi="Calibri" w:cs="Calibri"/>
                <w:color w:val="000000"/>
              </w:rPr>
              <w:t>132278.818</w:t>
            </w:r>
          </w:p>
          <w:p w14:paraId="65AC733F" w14:textId="77777777" w:rsidR="002A2EE5" w:rsidRDefault="002A2EE5" w:rsidP="002A2EE5"/>
        </w:tc>
        <w:tc>
          <w:tcPr>
            <w:tcW w:w="1124" w:type="dxa"/>
          </w:tcPr>
          <w:p w14:paraId="55E5FF91" w14:textId="77777777" w:rsidR="00637075" w:rsidRDefault="00637075" w:rsidP="00637075">
            <w:pPr>
              <w:rPr>
                <w:rFonts w:ascii="Calibri" w:hAnsi="Calibri" w:cs="Calibri"/>
                <w:color w:val="000000"/>
              </w:rPr>
            </w:pPr>
            <w:r>
              <w:rPr>
                <w:rFonts w:ascii="Calibri" w:hAnsi="Calibri" w:cs="Calibri"/>
                <w:color w:val="000000"/>
              </w:rPr>
              <w:t>72887.7273</w:t>
            </w:r>
          </w:p>
          <w:p w14:paraId="23CE3804" w14:textId="77777777" w:rsidR="002A2EE5" w:rsidRDefault="002A2EE5" w:rsidP="002A2EE5"/>
        </w:tc>
        <w:tc>
          <w:tcPr>
            <w:tcW w:w="1153" w:type="dxa"/>
          </w:tcPr>
          <w:p w14:paraId="3947BC28" w14:textId="755D6F83" w:rsidR="002A2EE5" w:rsidRDefault="00231EB2" w:rsidP="002A2EE5">
            <w:r>
              <w:t>249967</w:t>
            </w:r>
          </w:p>
        </w:tc>
        <w:tc>
          <w:tcPr>
            <w:tcW w:w="1153" w:type="dxa"/>
          </w:tcPr>
          <w:p w14:paraId="100A280C" w14:textId="1C8BEBF4" w:rsidR="002A2EE5" w:rsidRDefault="00231EB2" w:rsidP="002A2EE5">
            <w:r>
              <w:t>0</w:t>
            </w:r>
          </w:p>
        </w:tc>
        <w:tc>
          <w:tcPr>
            <w:tcW w:w="1153" w:type="dxa"/>
          </w:tcPr>
          <w:p w14:paraId="70AEFBD8" w14:textId="3145CC8B" w:rsidR="002A2EE5" w:rsidRDefault="003D567E" w:rsidP="002A2EE5">
            <w:r>
              <w:t>0</w:t>
            </w:r>
          </w:p>
        </w:tc>
        <w:tc>
          <w:tcPr>
            <w:tcW w:w="1153" w:type="dxa"/>
          </w:tcPr>
          <w:p w14:paraId="0400831C" w14:textId="774DFAE7" w:rsidR="002A2EE5" w:rsidRDefault="003D567E" w:rsidP="002A2EE5">
            <w:r>
              <w:t>249967</w:t>
            </w:r>
          </w:p>
        </w:tc>
      </w:tr>
      <w:tr w:rsidR="002A2EE5" w14:paraId="0BF3A1DC" w14:textId="77777777" w:rsidTr="002A2EE5">
        <w:tc>
          <w:tcPr>
            <w:tcW w:w="1988" w:type="dxa"/>
          </w:tcPr>
          <w:p w14:paraId="33BEFE8B" w14:textId="1C951C09" w:rsidR="002A2EE5" w:rsidRDefault="002A2EE5" w:rsidP="002A2EE5">
            <w:pPr>
              <w:rPr>
                <w:rFonts w:ascii="Arial" w:hAnsi="Arial" w:cs="Arial"/>
                <w:color w:val="000000"/>
                <w:sz w:val="34"/>
                <w:szCs w:val="34"/>
              </w:rPr>
            </w:pPr>
            <w:r>
              <w:rPr>
                <w:rFonts w:ascii="Arial" w:hAnsi="Arial" w:cs="Arial"/>
                <w:color w:val="000000"/>
                <w:sz w:val="34"/>
                <w:szCs w:val="34"/>
              </w:rPr>
              <w:t>500000</w:t>
            </w:r>
          </w:p>
        </w:tc>
        <w:tc>
          <w:tcPr>
            <w:tcW w:w="1124" w:type="dxa"/>
          </w:tcPr>
          <w:p w14:paraId="25394716" w14:textId="77777777" w:rsidR="006D2121" w:rsidRDefault="006D2121" w:rsidP="006D2121">
            <w:pPr>
              <w:rPr>
                <w:rFonts w:ascii="Calibri" w:hAnsi="Calibri" w:cs="Calibri"/>
                <w:color w:val="000000"/>
              </w:rPr>
            </w:pPr>
            <w:r>
              <w:rPr>
                <w:rFonts w:ascii="Calibri" w:hAnsi="Calibri" w:cs="Calibri"/>
                <w:color w:val="000000"/>
              </w:rPr>
              <w:t>145709</w:t>
            </w:r>
          </w:p>
          <w:p w14:paraId="4137D6E3" w14:textId="77777777" w:rsidR="002A2EE5" w:rsidRDefault="002A2EE5" w:rsidP="002A2EE5"/>
        </w:tc>
        <w:tc>
          <w:tcPr>
            <w:tcW w:w="1124" w:type="dxa"/>
          </w:tcPr>
          <w:p w14:paraId="59A04AED" w14:textId="77777777" w:rsidR="006D2121" w:rsidRDefault="006D2121" w:rsidP="006D2121">
            <w:pPr>
              <w:rPr>
                <w:rFonts w:ascii="Calibri" w:hAnsi="Calibri" w:cs="Calibri"/>
                <w:color w:val="000000"/>
              </w:rPr>
            </w:pPr>
            <w:r>
              <w:rPr>
                <w:rFonts w:ascii="Calibri" w:hAnsi="Calibri" w:cs="Calibri"/>
                <w:color w:val="000000"/>
              </w:rPr>
              <w:t>145705.909</w:t>
            </w:r>
          </w:p>
          <w:p w14:paraId="163BABBE" w14:textId="77777777" w:rsidR="002A2EE5" w:rsidRDefault="002A2EE5" w:rsidP="002A2EE5"/>
        </w:tc>
        <w:tc>
          <w:tcPr>
            <w:tcW w:w="1153" w:type="dxa"/>
          </w:tcPr>
          <w:p w14:paraId="0A38535F" w14:textId="3F046147" w:rsidR="002A2EE5" w:rsidRDefault="00231EB2" w:rsidP="002A2EE5">
            <w:r>
              <w:t>499965</w:t>
            </w:r>
          </w:p>
        </w:tc>
        <w:tc>
          <w:tcPr>
            <w:tcW w:w="1153" w:type="dxa"/>
          </w:tcPr>
          <w:p w14:paraId="2DE31198" w14:textId="2614B83C" w:rsidR="002A2EE5" w:rsidRDefault="00231EB2" w:rsidP="002A2EE5">
            <w:r>
              <w:t>0</w:t>
            </w:r>
          </w:p>
        </w:tc>
        <w:tc>
          <w:tcPr>
            <w:tcW w:w="1153" w:type="dxa"/>
          </w:tcPr>
          <w:p w14:paraId="7B26C2E4" w14:textId="285CC020" w:rsidR="002A2EE5" w:rsidRDefault="003D567E" w:rsidP="002A2EE5">
            <w:r>
              <w:t>0</w:t>
            </w:r>
          </w:p>
        </w:tc>
        <w:tc>
          <w:tcPr>
            <w:tcW w:w="1153" w:type="dxa"/>
          </w:tcPr>
          <w:p w14:paraId="190F9A65" w14:textId="645A9854" w:rsidR="002A2EE5" w:rsidRDefault="003D567E" w:rsidP="002A2EE5">
            <w:r>
              <w:t>499965</w:t>
            </w:r>
          </w:p>
        </w:tc>
      </w:tr>
      <w:tr w:rsidR="002A2EE5" w14:paraId="258515DD" w14:textId="77777777" w:rsidTr="002A2EE5">
        <w:tc>
          <w:tcPr>
            <w:tcW w:w="1988" w:type="dxa"/>
          </w:tcPr>
          <w:p w14:paraId="48B610F7" w14:textId="7DA47DD9" w:rsidR="002A2EE5" w:rsidRDefault="002A2EE5" w:rsidP="002A2EE5">
            <w:pPr>
              <w:rPr>
                <w:rFonts w:ascii="Arial" w:hAnsi="Arial" w:cs="Arial"/>
                <w:color w:val="000000"/>
                <w:sz w:val="34"/>
                <w:szCs w:val="34"/>
              </w:rPr>
            </w:pPr>
            <w:r>
              <w:rPr>
                <w:rFonts w:ascii="Arial" w:hAnsi="Arial" w:cs="Arial"/>
                <w:color w:val="000000"/>
                <w:sz w:val="34"/>
                <w:szCs w:val="34"/>
              </w:rPr>
              <w:t>1000000</w:t>
            </w:r>
          </w:p>
        </w:tc>
        <w:tc>
          <w:tcPr>
            <w:tcW w:w="1124" w:type="dxa"/>
          </w:tcPr>
          <w:p w14:paraId="7FA36D91" w14:textId="77777777" w:rsidR="00D56440" w:rsidRDefault="00D56440" w:rsidP="00D56440">
            <w:pPr>
              <w:rPr>
                <w:rFonts w:ascii="Calibri" w:hAnsi="Calibri" w:cs="Calibri"/>
                <w:color w:val="000000"/>
              </w:rPr>
            </w:pPr>
            <w:r>
              <w:rPr>
                <w:rFonts w:ascii="Calibri" w:hAnsi="Calibri" w:cs="Calibri"/>
                <w:color w:val="000000"/>
              </w:rPr>
              <w:t>291340.182</w:t>
            </w:r>
          </w:p>
          <w:p w14:paraId="0BB59F69" w14:textId="77777777" w:rsidR="002A2EE5" w:rsidRDefault="002A2EE5" w:rsidP="002A2EE5"/>
        </w:tc>
        <w:tc>
          <w:tcPr>
            <w:tcW w:w="1124" w:type="dxa"/>
          </w:tcPr>
          <w:p w14:paraId="44444FE0" w14:textId="77777777" w:rsidR="00D56440" w:rsidRDefault="00D56440" w:rsidP="00D56440">
            <w:pPr>
              <w:rPr>
                <w:rFonts w:ascii="Calibri" w:hAnsi="Calibri" w:cs="Calibri"/>
                <w:color w:val="000000"/>
              </w:rPr>
            </w:pPr>
            <w:r>
              <w:rPr>
                <w:rFonts w:ascii="Calibri" w:hAnsi="Calibri" w:cs="Calibri"/>
                <w:color w:val="000000"/>
              </w:rPr>
              <w:t>291226.364</w:t>
            </w:r>
          </w:p>
          <w:p w14:paraId="51B14427" w14:textId="77777777" w:rsidR="002A2EE5" w:rsidRDefault="002A2EE5" w:rsidP="002A2EE5"/>
        </w:tc>
        <w:tc>
          <w:tcPr>
            <w:tcW w:w="1153" w:type="dxa"/>
          </w:tcPr>
          <w:p w14:paraId="1890712D" w14:textId="53421AC7" w:rsidR="002A2EE5" w:rsidRDefault="00231EB2" w:rsidP="002A2EE5">
            <w:r>
              <w:t>999963</w:t>
            </w:r>
          </w:p>
        </w:tc>
        <w:tc>
          <w:tcPr>
            <w:tcW w:w="1153" w:type="dxa"/>
          </w:tcPr>
          <w:p w14:paraId="78527920" w14:textId="2A0A1691" w:rsidR="002A2EE5" w:rsidRDefault="00231EB2" w:rsidP="002A2EE5">
            <w:r>
              <w:t>0</w:t>
            </w:r>
          </w:p>
        </w:tc>
        <w:tc>
          <w:tcPr>
            <w:tcW w:w="1153" w:type="dxa"/>
          </w:tcPr>
          <w:p w14:paraId="0EFDC028" w14:textId="5E54669D" w:rsidR="002A2EE5" w:rsidRDefault="003D567E" w:rsidP="002A2EE5">
            <w:r>
              <w:t>0</w:t>
            </w:r>
          </w:p>
        </w:tc>
        <w:tc>
          <w:tcPr>
            <w:tcW w:w="1153" w:type="dxa"/>
          </w:tcPr>
          <w:p w14:paraId="37C17801" w14:textId="2B9B883E" w:rsidR="002A2EE5" w:rsidRDefault="003D567E" w:rsidP="002A2EE5">
            <w:r>
              <w:t>999963</w:t>
            </w:r>
          </w:p>
        </w:tc>
      </w:tr>
      <w:tr w:rsidR="002A2EE5" w14:paraId="3A143B6C" w14:textId="77777777" w:rsidTr="002A2EE5">
        <w:tc>
          <w:tcPr>
            <w:tcW w:w="1988" w:type="dxa"/>
          </w:tcPr>
          <w:p w14:paraId="61399631" w14:textId="353878C0" w:rsidR="002A2EE5" w:rsidRDefault="002A2EE5" w:rsidP="002A2EE5">
            <w:pPr>
              <w:rPr>
                <w:rFonts w:ascii="Arial" w:hAnsi="Arial" w:cs="Arial"/>
                <w:color w:val="000000"/>
                <w:sz w:val="34"/>
                <w:szCs w:val="34"/>
              </w:rPr>
            </w:pPr>
            <w:r>
              <w:rPr>
                <w:rFonts w:ascii="Arial" w:hAnsi="Arial" w:cs="Arial"/>
                <w:color w:val="000000"/>
                <w:sz w:val="34"/>
                <w:szCs w:val="34"/>
              </w:rPr>
              <w:lastRenderedPageBreak/>
              <w:t>2500000</w:t>
            </w:r>
          </w:p>
        </w:tc>
        <w:tc>
          <w:tcPr>
            <w:tcW w:w="1124" w:type="dxa"/>
          </w:tcPr>
          <w:p w14:paraId="36EF2FA2" w14:textId="77777777" w:rsidR="00F01594" w:rsidRDefault="00F01594" w:rsidP="00F01594">
            <w:pPr>
              <w:rPr>
                <w:rFonts w:ascii="Calibri" w:hAnsi="Calibri" w:cs="Calibri"/>
                <w:color w:val="000000"/>
              </w:rPr>
            </w:pPr>
            <w:r>
              <w:rPr>
                <w:rFonts w:ascii="Calibri" w:hAnsi="Calibri" w:cs="Calibri"/>
                <w:color w:val="000000"/>
              </w:rPr>
              <w:t>727468.182</w:t>
            </w:r>
          </w:p>
          <w:p w14:paraId="7943B854" w14:textId="77777777" w:rsidR="002A2EE5" w:rsidRDefault="002A2EE5" w:rsidP="002A2EE5"/>
        </w:tc>
        <w:tc>
          <w:tcPr>
            <w:tcW w:w="1124" w:type="dxa"/>
          </w:tcPr>
          <w:p w14:paraId="06E8CEF8" w14:textId="77777777" w:rsidR="00F01594" w:rsidRDefault="00F01594" w:rsidP="00F01594">
            <w:pPr>
              <w:rPr>
                <w:rFonts w:ascii="Calibri" w:hAnsi="Calibri" w:cs="Calibri"/>
                <w:color w:val="000000"/>
              </w:rPr>
            </w:pPr>
            <w:r>
              <w:rPr>
                <w:rFonts w:ascii="Calibri" w:hAnsi="Calibri" w:cs="Calibri"/>
                <w:color w:val="000000"/>
              </w:rPr>
              <w:t>727732.727</w:t>
            </w:r>
          </w:p>
          <w:p w14:paraId="36036940" w14:textId="77777777" w:rsidR="002A2EE5" w:rsidRDefault="002A2EE5" w:rsidP="002A2EE5"/>
        </w:tc>
        <w:tc>
          <w:tcPr>
            <w:tcW w:w="1153" w:type="dxa"/>
          </w:tcPr>
          <w:p w14:paraId="3BE9841B" w14:textId="57307292" w:rsidR="002A2EE5" w:rsidRDefault="00231EB2" w:rsidP="002A2EE5">
            <w:r>
              <w:t>2499960</w:t>
            </w:r>
          </w:p>
        </w:tc>
        <w:tc>
          <w:tcPr>
            <w:tcW w:w="1153" w:type="dxa"/>
          </w:tcPr>
          <w:p w14:paraId="087DE112" w14:textId="78A83E0D" w:rsidR="002A2EE5" w:rsidRDefault="00231EB2" w:rsidP="002A2EE5">
            <w:r>
              <w:t>0</w:t>
            </w:r>
          </w:p>
        </w:tc>
        <w:tc>
          <w:tcPr>
            <w:tcW w:w="1153" w:type="dxa"/>
          </w:tcPr>
          <w:p w14:paraId="60301A2C" w14:textId="08C683F9" w:rsidR="002A2EE5" w:rsidRDefault="003D567E" w:rsidP="002A2EE5">
            <w:r>
              <w:t>0</w:t>
            </w:r>
          </w:p>
        </w:tc>
        <w:tc>
          <w:tcPr>
            <w:tcW w:w="1153" w:type="dxa"/>
          </w:tcPr>
          <w:p w14:paraId="3068F163" w14:textId="2CFDA0D7" w:rsidR="002A2EE5" w:rsidRDefault="003D567E" w:rsidP="002A2EE5">
            <w:r>
              <w:t>2499960</w:t>
            </w:r>
          </w:p>
        </w:tc>
      </w:tr>
      <w:tr w:rsidR="002A2EE5" w14:paraId="73DC2ECC" w14:textId="77777777" w:rsidTr="002A2EE5">
        <w:tc>
          <w:tcPr>
            <w:tcW w:w="1988" w:type="dxa"/>
          </w:tcPr>
          <w:p w14:paraId="0BDCB4C3" w14:textId="60FC308F" w:rsidR="002A2EE5" w:rsidRDefault="002A2EE5" w:rsidP="002A2EE5">
            <w:pPr>
              <w:rPr>
                <w:rFonts w:ascii="Arial" w:hAnsi="Arial" w:cs="Arial"/>
                <w:color w:val="000000"/>
                <w:sz w:val="34"/>
                <w:szCs w:val="34"/>
              </w:rPr>
            </w:pPr>
            <w:r>
              <w:rPr>
                <w:rFonts w:ascii="Arial" w:hAnsi="Arial" w:cs="Arial"/>
                <w:color w:val="000000"/>
                <w:sz w:val="34"/>
                <w:szCs w:val="34"/>
              </w:rPr>
              <w:t>5000000</w:t>
            </w:r>
          </w:p>
        </w:tc>
        <w:tc>
          <w:tcPr>
            <w:tcW w:w="1124" w:type="dxa"/>
          </w:tcPr>
          <w:p w14:paraId="16BC2611" w14:textId="77777777" w:rsidR="00CB46F8" w:rsidRDefault="00CB46F8" w:rsidP="00CB46F8">
            <w:pPr>
              <w:rPr>
                <w:rFonts w:ascii="Calibri" w:hAnsi="Calibri" w:cs="Calibri"/>
                <w:color w:val="000000"/>
              </w:rPr>
            </w:pPr>
            <w:r>
              <w:rPr>
                <w:rFonts w:ascii="Calibri" w:hAnsi="Calibri" w:cs="Calibri"/>
                <w:color w:val="000000"/>
              </w:rPr>
              <w:t>2644127.55</w:t>
            </w:r>
          </w:p>
          <w:p w14:paraId="2D0F62D3" w14:textId="77777777" w:rsidR="002A2EE5" w:rsidRDefault="002A2EE5" w:rsidP="002A2EE5"/>
        </w:tc>
        <w:tc>
          <w:tcPr>
            <w:tcW w:w="1124" w:type="dxa"/>
          </w:tcPr>
          <w:p w14:paraId="42FE0FF2" w14:textId="77777777" w:rsidR="00CB46F8" w:rsidRDefault="00CB46F8" w:rsidP="00CB46F8">
            <w:pPr>
              <w:rPr>
                <w:rFonts w:ascii="Calibri" w:hAnsi="Calibri" w:cs="Calibri"/>
                <w:color w:val="000000"/>
              </w:rPr>
            </w:pPr>
            <w:r>
              <w:rPr>
                <w:rFonts w:ascii="Calibri" w:hAnsi="Calibri" w:cs="Calibri"/>
                <w:color w:val="000000"/>
              </w:rPr>
              <w:t>1454982.73</w:t>
            </w:r>
          </w:p>
          <w:p w14:paraId="424F0528" w14:textId="77777777" w:rsidR="002A2EE5" w:rsidRDefault="002A2EE5" w:rsidP="002A2EE5"/>
        </w:tc>
        <w:tc>
          <w:tcPr>
            <w:tcW w:w="1153" w:type="dxa"/>
          </w:tcPr>
          <w:p w14:paraId="6C859476" w14:textId="4983A7D7" w:rsidR="002A2EE5" w:rsidRDefault="00231EB2" w:rsidP="002A2EE5">
            <w:r>
              <w:t>4999958</w:t>
            </w:r>
          </w:p>
        </w:tc>
        <w:tc>
          <w:tcPr>
            <w:tcW w:w="1153" w:type="dxa"/>
          </w:tcPr>
          <w:p w14:paraId="5B9D7744" w14:textId="5ACACB08" w:rsidR="002A2EE5" w:rsidRDefault="00231EB2" w:rsidP="002A2EE5">
            <w:r>
              <w:t>0</w:t>
            </w:r>
          </w:p>
        </w:tc>
        <w:tc>
          <w:tcPr>
            <w:tcW w:w="1153" w:type="dxa"/>
          </w:tcPr>
          <w:p w14:paraId="42F5440B" w14:textId="36ECDFEA" w:rsidR="002A2EE5" w:rsidRDefault="003D567E" w:rsidP="002A2EE5">
            <w:r>
              <w:t>0</w:t>
            </w:r>
          </w:p>
        </w:tc>
        <w:tc>
          <w:tcPr>
            <w:tcW w:w="1153" w:type="dxa"/>
          </w:tcPr>
          <w:p w14:paraId="564039C1" w14:textId="03E0F069" w:rsidR="002A2EE5" w:rsidRDefault="003D567E" w:rsidP="002A2EE5">
            <w:r>
              <w:t>4999958</w:t>
            </w:r>
          </w:p>
        </w:tc>
      </w:tr>
    </w:tbl>
    <w:p w14:paraId="68A034EC" w14:textId="0D7A5147" w:rsidR="002A2EE5" w:rsidRDefault="002A2EE5"/>
    <w:p w14:paraId="42B4495C" w14:textId="3E61B336" w:rsidR="009B25DF" w:rsidRDefault="00265E12" w:rsidP="009B25DF">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Graph 2 Red and Black Trees </w:t>
      </w:r>
    </w:p>
    <w:p w14:paraId="4524F6B2" w14:textId="205D875B" w:rsidR="00265E12" w:rsidRDefault="00265E12" w:rsidP="009B25DF">
      <w:pPr>
        <w:rPr>
          <w:rStyle w:val="textlayer--absolute"/>
          <w:rFonts w:ascii="Arial" w:hAnsi="Arial" w:cs="Arial"/>
          <w:sz w:val="25"/>
          <w:szCs w:val="25"/>
          <w:shd w:val="clear" w:color="auto" w:fill="F2F2F2"/>
        </w:rPr>
      </w:pPr>
      <w:r>
        <w:rPr>
          <w:noProof/>
        </w:rPr>
        <w:drawing>
          <wp:inline distT="0" distB="0" distL="0" distR="0" wp14:anchorId="3F1E6CEC" wp14:editId="0D4582CA">
            <wp:extent cx="4572000" cy="2743200"/>
            <wp:effectExtent l="0" t="0" r="12700" b="12700"/>
            <wp:docPr id="2" name="Chart 2">
              <a:extLst xmlns:a="http://schemas.openxmlformats.org/drawingml/2006/main">
                <a:ext uri="{FF2B5EF4-FFF2-40B4-BE49-F238E27FC236}">
                  <a16:creationId xmlns:a16="http://schemas.microsoft.com/office/drawing/2014/main" id="{8F26027D-380E-6648-820C-2EFBE07B32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DC02BC" w14:textId="77777777" w:rsidR="00265E12" w:rsidRDefault="00265E12" w:rsidP="009B25DF">
      <w:pPr>
        <w:rPr>
          <w:rStyle w:val="textlayer--absolute"/>
          <w:rFonts w:ascii="Arial" w:hAnsi="Arial" w:cs="Arial"/>
          <w:sz w:val="25"/>
          <w:szCs w:val="25"/>
          <w:shd w:val="clear" w:color="auto" w:fill="F2F2F2"/>
        </w:rPr>
      </w:pPr>
    </w:p>
    <w:p w14:paraId="6AA6E3FC" w14:textId="63FB4D15" w:rsidR="009B25DF" w:rsidRPr="009B69EF" w:rsidRDefault="009B25DF" w:rsidP="009B25DF">
      <w:pPr>
        <w:rPr>
          <w:rStyle w:val="textlayer--absolute"/>
          <w:b/>
          <w:bCs/>
          <w:shd w:val="clear" w:color="auto" w:fill="F2F2F2"/>
        </w:rPr>
      </w:pPr>
      <w:r w:rsidRPr="009B69EF">
        <w:rPr>
          <w:rStyle w:val="textlayer--absolute"/>
          <w:b/>
          <w:bCs/>
          <w:shd w:val="clear" w:color="auto" w:fill="F2F2F2"/>
        </w:rPr>
        <w:t>Analysis:</w:t>
      </w:r>
    </w:p>
    <w:p w14:paraId="08510B76" w14:textId="2FE6B5A0" w:rsidR="00CC2C28" w:rsidRPr="009B69EF" w:rsidRDefault="00CC2C28" w:rsidP="009B25DF">
      <w:pPr>
        <w:rPr>
          <w:rStyle w:val="textlayer--absolute"/>
          <w:b/>
          <w:bCs/>
          <w:shd w:val="clear" w:color="auto" w:fill="F2F2F2"/>
        </w:rPr>
      </w:pPr>
    </w:p>
    <w:p w14:paraId="2F7CBF0F" w14:textId="7508E22B" w:rsidR="00FA2394" w:rsidRPr="009B69EF" w:rsidRDefault="00CC2C28" w:rsidP="00FA2394">
      <w:pPr>
        <w:rPr>
          <w:rStyle w:val="textlayer--absolute"/>
          <w:shd w:val="clear" w:color="auto" w:fill="F2F2F2"/>
        </w:rPr>
      </w:pPr>
      <w:r w:rsidRPr="009B69EF">
        <w:rPr>
          <w:rStyle w:val="textlayer--absolute"/>
          <w:shd w:val="clear" w:color="auto" w:fill="F2F2F2"/>
        </w:rPr>
        <w:t xml:space="preserve">Table 1 above shows the values gathered by running 10 test each for all m numbers for the Binary Search Tree, for Random Sorted, Sorted and Inverse Sorted. </w:t>
      </w:r>
      <w:r w:rsidR="00FA2394" w:rsidRPr="009B69EF">
        <w:rPr>
          <w:rStyle w:val="textlayer--absolute"/>
          <w:shd w:val="clear" w:color="auto" w:fill="F2F2F2"/>
        </w:rPr>
        <w:t>The Binary Search tree behaved exactly how I thought it would for the Sorted and Inverse, w</w:t>
      </w:r>
      <w:r w:rsidR="00AB7B2A" w:rsidRPr="009B69EF">
        <w:rPr>
          <w:rStyle w:val="textlayer--absolute"/>
          <w:shd w:val="clear" w:color="auto" w:fill="F2F2F2"/>
        </w:rPr>
        <w:t>h</w:t>
      </w:r>
      <w:r w:rsidR="00FA2394" w:rsidRPr="009B69EF">
        <w:rPr>
          <w:rStyle w:val="textlayer--absolute"/>
          <w:shd w:val="clear" w:color="auto" w:fill="F2F2F2"/>
        </w:rPr>
        <w:t xml:space="preserve">ere I expected it to follow the </w:t>
      </w:r>
      <w:proofErr w:type="gramStart"/>
      <w:r w:rsidR="00FA2394" w:rsidRPr="009B69EF">
        <w:rPr>
          <w:rStyle w:val="textlayer--absolute"/>
          <w:shd w:val="clear" w:color="auto" w:fill="F2F2F2"/>
        </w:rPr>
        <w:t>Worst Case</w:t>
      </w:r>
      <w:proofErr w:type="gramEnd"/>
      <w:r w:rsidR="00FA2394" w:rsidRPr="009B69EF">
        <w:rPr>
          <w:rStyle w:val="textlayer--absolute"/>
          <w:shd w:val="clear" w:color="auto" w:fill="F2F2F2"/>
        </w:rPr>
        <w:t xml:space="preserve"> Scenario</w:t>
      </w:r>
      <w:r w:rsidR="009B69EF">
        <w:rPr>
          <w:rStyle w:val="textlayer--absolute"/>
          <w:shd w:val="clear" w:color="auto" w:fill="F2F2F2"/>
        </w:rPr>
        <w:t>,</w:t>
      </w:r>
      <w:r w:rsidR="00FA2394" w:rsidRPr="009B69EF">
        <w:rPr>
          <w:rStyle w:val="textlayer--absolute"/>
          <w:shd w:val="clear" w:color="auto" w:fill="F2F2F2"/>
        </w:rPr>
        <w:t xml:space="preserve"> which states that the Binary Search Tree would </w:t>
      </w:r>
      <w:r w:rsidR="009B69EF" w:rsidRPr="009B69EF">
        <w:rPr>
          <w:rStyle w:val="textlayer--absolute"/>
          <w:shd w:val="clear" w:color="auto" w:fill="F2F2F2"/>
        </w:rPr>
        <w:t>perform</w:t>
      </w:r>
      <w:r w:rsidR="00FA2394" w:rsidRPr="009B69EF">
        <w:rPr>
          <w:rStyle w:val="textlayer--absolute"/>
          <w:shd w:val="clear" w:color="auto" w:fill="F2F2F2"/>
        </w:rPr>
        <w:t xml:space="preserve"> with a Time complexity of </w:t>
      </w:r>
      <w:r w:rsidR="00FA2394" w:rsidRPr="009B69EF">
        <w:rPr>
          <w:shd w:val="clear" w:color="auto" w:fill="F2F2F2"/>
        </w:rPr>
        <w:br/>
      </w:r>
      <w:r w:rsidR="00FA2394" w:rsidRPr="009B69EF">
        <w:rPr>
          <w:rStyle w:val="textlayer--absolute"/>
          <w:shd w:val="clear" w:color="auto" w:fill="F2F2F2"/>
        </w:rPr>
        <w:t xml:space="preserve">Θ </w:t>
      </w:r>
      <w:r w:rsidR="00FA2394" w:rsidRPr="009B69EF">
        <w:rPr>
          <w:rStyle w:val="textlayer--absolute"/>
          <w:rFonts w:ascii="Cambria Math" w:hAnsi="Cambria Math" w:cs="Cambria Math"/>
          <w:shd w:val="clear" w:color="auto" w:fill="F2F2F2"/>
        </w:rPr>
        <w:t>𝑛</w:t>
      </w:r>
      <w:r w:rsidR="00FA2394" w:rsidRPr="009B69EF">
        <w:rPr>
          <w:rStyle w:val="textlayer--absolute"/>
          <w:shd w:val="clear" w:color="auto" w:fill="F2F2F2"/>
        </w:rPr>
        <w:t xml:space="preserve">^2, which happens when a linear chain of nodes results from the repeated Tree-Insert operations. The worst case in this case mimics the idea of a linked list. Which was the behavior I noticed when performing the Inverse and Sorted, </w:t>
      </w:r>
      <w:r w:rsidR="009B69EF" w:rsidRPr="009B69EF">
        <w:rPr>
          <w:rStyle w:val="textlayer--absolute"/>
          <w:shd w:val="clear" w:color="auto" w:fill="F2F2F2"/>
        </w:rPr>
        <w:t>whereas</w:t>
      </w:r>
      <w:r w:rsidR="00FA2394" w:rsidRPr="009B69EF">
        <w:rPr>
          <w:rStyle w:val="textlayer--absolute"/>
          <w:shd w:val="clear" w:color="auto" w:fill="F2F2F2"/>
        </w:rPr>
        <w:t xml:space="preserve"> the n value grew the time </w:t>
      </w:r>
      <w:r w:rsidR="004C5066" w:rsidRPr="009B69EF">
        <w:rPr>
          <w:rStyle w:val="textlayer--absolute"/>
          <w:shd w:val="clear" w:color="auto" w:fill="F2F2F2"/>
        </w:rPr>
        <w:t xml:space="preserve">exceeded 5-10 minutes, and where not able to finish. </w:t>
      </w:r>
    </w:p>
    <w:p w14:paraId="140BB543" w14:textId="15F79922" w:rsidR="00114F85" w:rsidRDefault="004C5066" w:rsidP="004C5066">
      <w:pPr>
        <w:rPr>
          <w:rStyle w:val="textlayer--absolute"/>
          <w:shd w:val="clear" w:color="auto" w:fill="F2F2F2"/>
        </w:rPr>
      </w:pPr>
      <w:r w:rsidRPr="009B69EF">
        <w:rPr>
          <w:rStyle w:val="textlayer--absolute"/>
          <w:shd w:val="clear" w:color="auto" w:fill="F2F2F2"/>
        </w:rPr>
        <w:t xml:space="preserve">For the random sorted Binary Search tree, it behaved much better, and mimics much closer the </w:t>
      </w:r>
      <w:r w:rsidR="009B69EF" w:rsidRPr="009B69EF">
        <w:rPr>
          <w:rStyle w:val="textlayer--absolute"/>
          <w:shd w:val="clear" w:color="auto" w:fill="F2F2F2"/>
        </w:rPr>
        <w:t>best-case</w:t>
      </w:r>
      <w:r w:rsidRPr="009B69EF">
        <w:rPr>
          <w:rStyle w:val="textlayer--absolute"/>
          <w:shd w:val="clear" w:color="auto" w:fill="F2F2F2"/>
        </w:rPr>
        <w:t xml:space="preserve"> scenario of the Binary Search Tree which states that it follows the time complexity of: </w:t>
      </w:r>
      <w:r w:rsidRPr="009B69EF">
        <w:rPr>
          <w:rStyle w:val="textlayer--absolute"/>
          <w:shd w:val="clear" w:color="auto" w:fill="F2F2F2"/>
        </w:rPr>
        <w:t xml:space="preserve">Θ </w:t>
      </w:r>
      <w:r w:rsidRPr="009B69EF">
        <w:rPr>
          <w:rStyle w:val="textlayer--absolute"/>
          <w:rFonts w:ascii="Cambria Math" w:hAnsi="Cambria Math" w:cs="Cambria Math"/>
          <w:shd w:val="clear" w:color="auto" w:fill="F2F2F2"/>
        </w:rPr>
        <w:t>𝑛</w:t>
      </w:r>
      <w:r w:rsidRPr="009B69EF">
        <w:rPr>
          <w:rStyle w:val="textlayer--absolute"/>
          <w:shd w:val="clear" w:color="auto" w:fill="F2F2F2"/>
        </w:rPr>
        <w:t xml:space="preserve"> lg</w:t>
      </w:r>
      <w:r w:rsidRPr="009B69EF">
        <w:rPr>
          <w:rStyle w:val="textlayer--absolute"/>
          <w:rFonts w:ascii="Cambria Math" w:hAnsi="Cambria Math" w:cs="Cambria Math"/>
          <w:shd w:val="clear" w:color="auto" w:fill="F2F2F2"/>
        </w:rPr>
        <w:t>𝑛</w:t>
      </w:r>
      <w:r w:rsidRPr="009B69EF">
        <w:rPr>
          <w:rStyle w:val="textlayer--absolute"/>
          <w:shd w:val="clear" w:color="auto" w:fill="F2F2F2"/>
        </w:rPr>
        <w:t>.</w:t>
      </w:r>
      <w:r>
        <w:rPr>
          <w:rStyle w:val="textlayer--absolute"/>
          <w:rFonts w:ascii="Arial" w:hAnsi="Arial" w:cs="Arial"/>
          <w:sz w:val="34"/>
          <w:szCs w:val="34"/>
          <w:shd w:val="clear" w:color="auto" w:fill="F2F2F2"/>
        </w:rPr>
        <w:t xml:space="preserve"> </w:t>
      </w:r>
      <w:r>
        <w:rPr>
          <w:rStyle w:val="textlayer--absolute"/>
          <w:shd w:val="clear" w:color="auto" w:fill="F2F2F2"/>
        </w:rPr>
        <w:t xml:space="preserve">Here, we can see that the random Binary Search Tree was able to complete the full run from all n input sizes. By definition the Best Case Scenario states that it occurs when a binary tree of height </w:t>
      </w:r>
      <w:proofErr w:type="gramStart"/>
      <w:r>
        <w:rPr>
          <w:rStyle w:val="textlayer--absolute"/>
          <w:shd w:val="clear" w:color="auto" w:fill="F2F2F2"/>
        </w:rPr>
        <w:t>O(</w:t>
      </w:r>
      <w:proofErr w:type="gramEnd"/>
      <w:r>
        <w:rPr>
          <w:rStyle w:val="textlayer--absolute"/>
          <w:shd w:val="clear" w:color="auto" w:fill="F2F2F2"/>
        </w:rPr>
        <w:t xml:space="preserve">lg N) results from repeated Tree Insert Operations. For all of these I also drafted some graphs, but the graphs are not the best graphical representations, but the Graph 1 shows the representation of Binary Search Tree, and here we can again see clearly that Sorted and the Inverse behaves it a much worse case scenario then Random Binary Search Tree. I also tried to compare the Random </w:t>
      </w:r>
      <w:r w:rsidR="00265E12">
        <w:rPr>
          <w:rStyle w:val="textlayer--absolute"/>
          <w:shd w:val="clear" w:color="auto" w:fill="F2F2F2"/>
        </w:rPr>
        <w:t xml:space="preserve">Binary Search Tree with C1nlogn and C2nlogn, but after a few failed tries with picking the constant, I was not able to get any meaningful data from it. </w:t>
      </w:r>
    </w:p>
    <w:p w14:paraId="66C55BEF" w14:textId="7333CFC1" w:rsidR="00114F85" w:rsidRDefault="00114F85" w:rsidP="004C5066">
      <w:pPr>
        <w:rPr>
          <w:rStyle w:val="textlayer--absolute"/>
          <w:shd w:val="clear" w:color="auto" w:fill="F2F2F2"/>
        </w:rPr>
      </w:pPr>
      <w:r>
        <w:rPr>
          <w:rStyle w:val="textlayer--absolute"/>
          <w:shd w:val="clear" w:color="auto" w:fill="F2F2F2"/>
        </w:rPr>
        <w:tab/>
        <w:t xml:space="preserve">The duplication counter was also implemented for the Binary Search Tree which showed a 0 duplicated for Inverse and sorted Binary Search Tree which made sense. I did see the </w:t>
      </w:r>
      <w:r>
        <w:rPr>
          <w:rStyle w:val="textlayer--absolute"/>
          <w:shd w:val="clear" w:color="auto" w:fill="F2F2F2"/>
        </w:rPr>
        <w:lastRenderedPageBreak/>
        <w:t xml:space="preserve">duplication counter in action for the random Sorted Binary Search tree, which showed me that as the value of n increased the </w:t>
      </w:r>
      <w:r w:rsidR="005D1BA5">
        <w:rPr>
          <w:rStyle w:val="textlayer--absolute"/>
          <w:shd w:val="clear" w:color="auto" w:fill="F2F2F2"/>
        </w:rPr>
        <w:t xml:space="preserve">running time for the algorithm increased at the same time as the </w:t>
      </w:r>
      <w:proofErr w:type="spellStart"/>
      <w:r w:rsidR="005D1BA5">
        <w:rPr>
          <w:rStyle w:val="textlayer--absolute"/>
          <w:shd w:val="clear" w:color="auto" w:fill="F2F2F2"/>
        </w:rPr>
        <w:t>the</w:t>
      </w:r>
      <w:proofErr w:type="spellEnd"/>
      <w:r w:rsidR="005D1BA5">
        <w:rPr>
          <w:rStyle w:val="textlayer--absolute"/>
          <w:shd w:val="clear" w:color="auto" w:fill="F2F2F2"/>
        </w:rPr>
        <w:t xml:space="preserve"> duplication counter. It was also apparent that even though the Height of the tree has not increased much, the duplication counter increased significant as the n number increased. </w:t>
      </w:r>
    </w:p>
    <w:p w14:paraId="0E6CF349" w14:textId="04BDE588" w:rsidR="00265E12" w:rsidRDefault="00265E12" w:rsidP="004C5066">
      <w:pPr>
        <w:rPr>
          <w:rStyle w:val="textlayer--absolute"/>
          <w:shd w:val="clear" w:color="auto" w:fill="F2F2F2"/>
        </w:rPr>
      </w:pPr>
    </w:p>
    <w:p w14:paraId="041B33C1" w14:textId="559A24A4" w:rsidR="00265E12" w:rsidRDefault="00265E12" w:rsidP="00265E12">
      <w:pPr>
        <w:ind w:firstLine="720"/>
        <w:rPr>
          <w:rStyle w:val="textlayer--absolute"/>
          <w:shd w:val="clear" w:color="auto" w:fill="F2F2F2"/>
        </w:rPr>
      </w:pPr>
      <w:r>
        <w:rPr>
          <w:rStyle w:val="textlayer--absolute"/>
          <w:shd w:val="clear" w:color="auto" w:fill="F2F2F2"/>
        </w:rPr>
        <w:t>The second part of this assignment was working with Red Black Trees</w:t>
      </w:r>
      <w:r w:rsidR="005D1BA5">
        <w:rPr>
          <w:rStyle w:val="textlayer--absolute"/>
          <w:shd w:val="clear" w:color="auto" w:fill="F2F2F2"/>
        </w:rPr>
        <w:t xml:space="preserve">. Red Black Trees generally behave in the Insertion with a </w:t>
      </w:r>
      <w:r w:rsidR="009B69EF">
        <w:rPr>
          <w:rStyle w:val="textlayer--absolute"/>
          <w:shd w:val="clear" w:color="auto" w:fill="F2F2F2"/>
        </w:rPr>
        <w:t>running time</w:t>
      </w:r>
      <w:r w:rsidR="005D1BA5">
        <w:rPr>
          <w:rStyle w:val="textlayer--absolute"/>
          <w:shd w:val="clear" w:color="auto" w:fill="F2F2F2"/>
        </w:rPr>
        <w:t xml:space="preserve"> complexity of </w:t>
      </w:r>
      <w:proofErr w:type="gramStart"/>
      <w:r w:rsidR="005D1BA5">
        <w:rPr>
          <w:rStyle w:val="textlayer--absolute"/>
          <w:shd w:val="clear" w:color="auto" w:fill="F2F2F2"/>
        </w:rPr>
        <w:t>O(</w:t>
      </w:r>
      <w:proofErr w:type="gramEnd"/>
      <w:r w:rsidR="005D1BA5">
        <w:rPr>
          <w:rStyle w:val="textlayer--absolute"/>
          <w:shd w:val="clear" w:color="auto" w:fill="F2F2F2"/>
        </w:rPr>
        <w:t>lg n).</w:t>
      </w:r>
      <w:r w:rsidR="00E67BBF">
        <w:rPr>
          <w:rStyle w:val="textlayer--absolute"/>
          <w:shd w:val="clear" w:color="auto" w:fill="F2F2F2"/>
        </w:rPr>
        <w:t xml:space="preserve"> For this algorithm I soon realized as the input size n increased</w:t>
      </w:r>
      <w:r w:rsidR="009B69EF">
        <w:rPr>
          <w:rStyle w:val="textlayer--absolute"/>
          <w:shd w:val="clear" w:color="auto" w:fill="F2F2F2"/>
        </w:rPr>
        <w:t>,</w:t>
      </w:r>
      <w:r w:rsidR="00E67BBF">
        <w:rPr>
          <w:rStyle w:val="textlayer--absolute"/>
          <w:shd w:val="clear" w:color="auto" w:fill="F2F2F2"/>
        </w:rPr>
        <w:t xml:space="preserve"> the average running time increased rapidly compared to the height of the tree</w:t>
      </w:r>
      <w:r w:rsidR="009B69EF">
        <w:rPr>
          <w:rStyle w:val="textlayer--absolute"/>
          <w:shd w:val="clear" w:color="auto" w:fill="F2F2F2"/>
        </w:rPr>
        <w:t>,</w:t>
      </w:r>
      <w:r w:rsidR="00E67BBF">
        <w:rPr>
          <w:rStyle w:val="textlayer--absolute"/>
          <w:shd w:val="clear" w:color="auto" w:fill="F2F2F2"/>
        </w:rPr>
        <w:t xml:space="preserve"> which can be seen by the above Table. This </w:t>
      </w:r>
      <w:r w:rsidR="009B69EF">
        <w:rPr>
          <w:rStyle w:val="textlayer--absolute"/>
          <w:shd w:val="clear" w:color="auto" w:fill="F2F2F2"/>
        </w:rPr>
        <w:t>is also shown</w:t>
      </w:r>
      <w:r w:rsidR="00E67BBF">
        <w:rPr>
          <w:rStyle w:val="textlayer--absolute"/>
          <w:shd w:val="clear" w:color="auto" w:fill="F2F2F2"/>
        </w:rPr>
        <w:t xml:space="preserve"> by the duplicate counter, Left and Right Rotations, and the Cases. Here we can also see that for Sorted and Inverse</w:t>
      </w:r>
      <w:r w:rsidR="009B69EF">
        <w:rPr>
          <w:rStyle w:val="textlayer--absolute"/>
          <w:shd w:val="clear" w:color="auto" w:fill="F2F2F2"/>
        </w:rPr>
        <w:t>,</w:t>
      </w:r>
      <w:r w:rsidR="00E67BBF">
        <w:rPr>
          <w:rStyle w:val="textlayer--absolute"/>
          <w:shd w:val="clear" w:color="auto" w:fill="F2F2F2"/>
        </w:rPr>
        <w:t xml:space="preserve"> we did not get 0 for those </w:t>
      </w:r>
      <w:r w:rsidR="009B69EF">
        <w:rPr>
          <w:rStyle w:val="textlayer--absolute"/>
          <w:shd w:val="clear" w:color="auto" w:fill="F2F2F2"/>
        </w:rPr>
        <w:t>criteria</w:t>
      </w:r>
      <w:r w:rsidR="00E67BBF">
        <w:rPr>
          <w:rStyle w:val="textlayer--absolute"/>
          <w:shd w:val="clear" w:color="auto" w:fill="F2F2F2"/>
        </w:rPr>
        <w:t xml:space="preserve">. </w:t>
      </w:r>
      <w:r w:rsidR="009B69EF">
        <w:rPr>
          <w:rStyle w:val="textlayer--absolute"/>
          <w:shd w:val="clear" w:color="auto" w:fill="F2F2F2"/>
        </w:rPr>
        <w:t>However,</w:t>
      </w:r>
      <w:r w:rsidR="00E67BBF">
        <w:rPr>
          <w:rStyle w:val="textlayer--absolute"/>
          <w:shd w:val="clear" w:color="auto" w:fill="F2F2F2"/>
        </w:rPr>
        <w:t xml:space="preserve"> for the Random Binary Search Tree I received duplicates and they rapidly increased as n increased. I also noticed a pattern between the Left and Right Rotations. When a Sorted Binary Search Tree is done, </w:t>
      </w:r>
      <w:r w:rsidR="005C15CA">
        <w:rPr>
          <w:rStyle w:val="textlayer--absolute"/>
          <w:shd w:val="clear" w:color="auto" w:fill="F2F2F2"/>
        </w:rPr>
        <w:t xml:space="preserve">only left rotations are showing a value and a right rotation shows as 0, and this is flipped for Inverse, where I got no left rotations but right instead. I also noticed that for those scenarios, the numbers of rotations are the same between left and right when switching for Inverse and Sorted at a specific n input. For the Red Black Tree the case </w:t>
      </w:r>
      <w:proofErr w:type="gramStart"/>
      <w:r w:rsidR="005C15CA">
        <w:rPr>
          <w:rStyle w:val="textlayer--absolute"/>
          <w:shd w:val="clear" w:color="auto" w:fill="F2F2F2"/>
        </w:rPr>
        <w:t>still continues</w:t>
      </w:r>
      <w:proofErr w:type="gramEnd"/>
      <w:r w:rsidR="005C15CA">
        <w:rPr>
          <w:rStyle w:val="textlayer--absolute"/>
          <w:shd w:val="clear" w:color="auto" w:fill="F2F2F2"/>
        </w:rPr>
        <w:t xml:space="preserve"> to go up the same consistency as it did earlier for the Binary Search Tree. When looking at the cases it also was apparent that Cas 2 only had values for the Random Sorted Red Black Tree but none for Sorted and Inverse. I also added a graph to show the time complexity but for this as well it was tough to get a fair </w:t>
      </w:r>
      <w:proofErr w:type="spellStart"/>
      <w:r w:rsidR="005C15CA">
        <w:rPr>
          <w:rStyle w:val="textlayer--absolute"/>
          <w:shd w:val="clear" w:color="auto" w:fill="F2F2F2"/>
        </w:rPr>
        <w:t>represation</w:t>
      </w:r>
      <w:proofErr w:type="spellEnd"/>
      <w:r w:rsidR="005C15CA">
        <w:rPr>
          <w:rStyle w:val="textlayer--absolute"/>
          <w:shd w:val="clear" w:color="auto" w:fill="F2F2F2"/>
        </w:rPr>
        <w:t xml:space="preserve"> with the C1nlogn. However based on the graph one can see that C1nlogn does behave on a similar trend as the Red Black Trees</w:t>
      </w:r>
      <w:r w:rsidR="00AB7B2A">
        <w:rPr>
          <w:rStyle w:val="textlayer--absolute"/>
          <w:shd w:val="clear" w:color="auto" w:fill="F2F2F2"/>
        </w:rPr>
        <w:t xml:space="preserve"> for Random and </w:t>
      </w:r>
      <w:proofErr w:type="spellStart"/>
      <w:proofErr w:type="gramStart"/>
      <w:r w:rsidR="00AB7B2A">
        <w:rPr>
          <w:rStyle w:val="textlayer--absolute"/>
          <w:shd w:val="clear" w:color="auto" w:fill="F2F2F2"/>
        </w:rPr>
        <w:t>Inverse,but</w:t>
      </w:r>
      <w:proofErr w:type="spellEnd"/>
      <w:proofErr w:type="gramEnd"/>
      <w:r w:rsidR="00AB7B2A">
        <w:rPr>
          <w:rStyle w:val="textlayer--absolute"/>
          <w:shd w:val="clear" w:color="auto" w:fill="F2F2F2"/>
        </w:rPr>
        <w:t xml:space="preserve"> Sorted behaved much different and not on a path that can be compared to C1nlogn. </w:t>
      </w:r>
    </w:p>
    <w:p w14:paraId="0971C3D2" w14:textId="6C71F281" w:rsidR="00AB7B2A" w:rsidRDefault="00AB7B2A" w:rsidP="00265E12">
      <w:pPr>
        <w:ind w:firstLine="720"/>
        <w:rPr>
          <w:rStyle w:val="textlayer--absolute"/>
          <w:shd w:val="clear" w:color="auto" w:fill="F2F2F2"/>
        </w:rPr>
      </w:pPr>
    </w:p>
    <w:p w14:paraId="6A7126F0" w14:textId="4F6B51E3" w:rsidR="00AB7B2A" w:rsidRDefault="00AB7B2A" w:rsidP="009B69EF">
      <w:pPr>
        <w:rPr>
          <w:rStyle w:val="textlayer--absolute"/>
          <w:b/>
          <w:bCs/>
          <w:shd w:val="clear" w:color="auto" w:fill="F2F2F2"/>
        </w:rPr>
      </w:pPr>
      <w:r w:rsidRPr="00AB7B2A">
        <w:rPr>
          <w:rStyle w:val="textlayer--absolute"/>
          <w:b/>
          <w:bCs/>
          <w:shd w:val="clear" w:color="auto" w:fill="F2F2F2"/>
        </w:rPr>
        <w:t>Conclusion</w:t>
      </w:r>
    </w:p>
    <w:p w14:paraId="63314AA1" w14:textId="77777777" w:rsidR="009B69EF" w:rsidRPr="00AB7B2A" w:rsidRDefault="009B69EF" w:rsidP="009B69EF">
      <w:pPr>
        <w:rPr>
          <w:rStyle w:val="textlayer--absolute"/>
          <w:b/>
          <w:bCs/>
          <w:shd w:val="clear" w:color="auto" w:fill="F2F2F2"/>
        </w:rPr>
      </w:pPr>
    </w:p>
    <w:p w14:paraId="0B1BA7CB" w14:textId="4EF95CD6" w:rsidR="005C15CA" w:rsidRDefault="00AB7B2A" w:rsidP="005C15CA">
      <w:pPr>
        <w:rPr>
          <w:rStyle w:val="textlayer--absolute"/>
          <w:shd w:val="clear" w:color="auto" w:fill="F2F2F2"/>
        </w:rPr>
      </w:pPr>
      <w:r>
        <w:rPr>
          <w:rStyle w:val="textlayer--absolute"/>
          <w:shd w:val="clear" w:color="auto" w:fill="F2F2F2"/>
        </w:rPr>
        <w:t xml:space="preserve">Based on the analysis and the </w:t>
      </w:r>
      <w:r w:rsidR="009B69EF">
        <w:rPr>
          <w:rStyle w:val="textlayer--absolute"/>
          <w:shd w:val="clear" w:color="auto" w:fill="F2F2F2"/>
        </w:rPr>
        <w:t>R</w:t>
      </w:r>
      <w:r>
        <w:rPr>
          <w:rStyle w:val="textlayer--absolute"/>
          <w:shd w:val="clear" w:color="auto" w:fill="F2F2F2"/>
        </w:rPr>
        <w:t xml:space="preserve">unning </w:t>
      </w:r>
      <w:proofErr w:type="gramStart"/>
      <w:r w:rsidR="009B69EF">
        <w:rPr>
          <w:rStyle w:val="textlayer--absolute"/>
          <w:shd w:val="clear" w:color="auto" w:fill="F2F2F2"/>
        </w:rPr>
        <w:t>T</w:t>
      </w:r>
      <w:r>
        <w:rPr>
          <w:rStyle w:val="textlayer--absolute"/>
          <w:shd w:val="clear" w:color="auto" w:fill="F2F2F2"/>
        </w:rPr>
        <w:t>ime table</w:t>
      </w:r>
      <w:proofErr w:type="gramEnd"/>
      <w:r w:rsidR="009B69EF">
        <w:rPr>
          <w:rStyle w:val="textlayer--absolute"/>
          <w:shd w:val="clear" w:color="auto" w:fill="F2F2F2"/>
        </w:rPr>
        <w:t>,</w:t>
      </w:r>
      <w:r>
        <w:rPr>
          <w:rStyle w:val="textlayer--absolute"/>
          <w:shd w:val="clear" w:color="auto" w:fill="F2F2F2"/>
        </w:rPr>
        <w:t xml:space="preserve"> I came to the conclusion that if I was to choose between the Binary Search Tree and a Red Black Tree time complexity. I would choose the Red Black Tree, because it shows that it is more efficient </w:t>
      </w:r>
      <w:r w:rsidR="009B69EF">
        <w:rPr>
          <w:rStyle w:val="textlayer--absolute"/>
          <w:shd w:val="clear" w:color="auto" w:fill="F2F2F2"/>
        </w:rPr>
        <w:t>than</w:t>
      </w:r>
      <w:r>
        <w:rPr>
          <w:rStyle w:val="textlayer--absolute"/>
          <w:shd w:val="clear" w:color="auto" w:fill="F2F2F2"/>
        </w:rPr>
        <w:t xml:space="preserve"> the Binary Search Tree</w:t>
      </w:r>
      <w:r w:rsidR="009B69EF">
        <w:rPr>
          <w:rStyle w:val="textlayer--absolute"/>
          <w:shd w:val="clear" w:color="auto" w:fill="F2F2F2"/>
        </w:rPr>
        <w:t xml:space="preserve">. This is </w:t>
      </w:r>
      <w:r>
        <w:rPr>
          <w:rStyle w:val="textlayer--absolute"/>
          <w:shd w:val="clear" w:color="auto" w:fill="F2F2F2"/>
        </w:rPr>
        <w:t>shown by the high time complexity which can be seen by table 1. The behavior of this is completely expected especially since the RBT is defined as a self-balanced tree which does not form as a single list that behaves more like a linked list such as the BST.</w:t>
      </w:r>
    </w:p>
    <w:p w14:paraId="1DE1ACCB" w14:textId="75AEA9C1" w:rsidR="005C15CA" w:rsidRDefault="005C15CA" w:rsidP="005C15CA">
      <w:pPr>
        <w:rPr>
          <w:rStyle w:val="textlayer--absolute"/>
          <w:shd w:val="clear" w:color="auto" w:fill="F2F2F2"/>
        </w:rPr>
      </w:pPr>
    </w:p>
    <w:p w14:paraId="48B3524A" w14:textId="77777777" w:rsidR="005C15CA" w:rsidRPr="004C5066" w:rsidRDefault="005C15CA" w:rsidP="005C15CA"/>
    <w:p w14:paraId="0B1DEBCE" w14:textId="713792B3" w:rsidR="004C5066" w:rsidRDefault="004C5066" w:rsidP="00FA2394"/>
    <w:p w14:paraId="0DBDCFB7" w14:textId="5FBA8068" w:rsidR="00CC2C28" w:rsidRPr="00CC2C28" w:rsidRDefault="00CC2C28" w:rsidP="00CC2C28">
      <w:pPr>
        <w:ind w:firstLine="720"/>
        <w:rPr>
          <w:rStyle w:val="textlayer--absolute"/>
          <w:rFonts w:ascii="Arial" w:hAnsi="Arial" w:cs="Arial"/>
          <w:sz w:val="25"/>
          <w:szCs w:val="25"/>
          <w:shd w:val="clear" w:color="auto" w:fill="F2F2F2"/>
        </w:rPr>
      </w:pPr>
    </w:p>
    <w:p w14:paraId="53DB588D" w14:textId="77777777" w:rsidR="009B25DF" w:rsidRPr="009B25DF" w:rsidRDefault="009B25DF" w:rsidP="009B25DF">
      <w:pPr>
        <w:rPr>
          <w:rStyle w:val="textlayer--absolute"/>
          <w:rFonts w:ascii="Arial" w:hAnsi="Arial" w:cs="Arial"/>
          <w:sz w:val="25"/>
          <w:szCs w:val="25"/>
          <w:shd w:val="clear" w:color="auto" w:fill="F2F2F2"/>
        </w:rPr>
      </w:pPr>
    </w:p>
    <w:p w14:paraId="74DB4A4F" w14:textId="1BBEA725" w:rsidR="009B25DF" w:rsidRDefault="009B25DF" w:rsidP="009B25DF">
      <w:pPr>
        <w:rPr>
          <w:rStyle w:val="textlayer--absolute"/>
          <w:rFonts w:ascii="Arial" w:hAnsi="Arial" w:cs="Arial"/>
          <w:sz w:val="25"/>
          <w:szCs w:val="25"/>
          <w:shd w:val="clear" w:color="auto" w:fill="F2F2F2"/>
        </w:rPr>
      </w:pPr>
    </w:p>
    <w:p w14:paraId="7C1F0663" w14:textId="77777777" w:rsidR="009B25DF" w:rsidRPr="009B25DF" w:rsidRDefault="009B25DF" w:rsidP="009B25DF">
      <w:pPr>
        <w:rPr>
          <w:rFonts w:ascii="Arial" w:hAnsi="Arial" w:cs="Arial"/>
          <w:sz w:val="25"/>
          <w:szCs w:val="25"/>
          <w:shd w:val="clear" w:color="auto" w:fill="F2F2F2"/>
        </w:rPr>
      </w:pPr>
    </w:p>
    <w:p w14:paraId="3A50D2F4" w14:textId="3395E0E1" w:rsidR="009B25DF" w:rsidRDefault="009B25DF"/>
    <w:p w14:paraId="10D90072" w14:textId="77777777" w:rsidR="000E2241" w:rsidRPr="00C97ABF" w:rsidRDefault="000E2241"/>
    <w:sectPr w:rsidR="000E2241" w:rsidRPr="00C97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07EF" w14:textId="77777777" w:rsidR="00AB3A15" w:rsidRDefault="00AB3A15" w:rsidP="002A2EE5">
      <w:r>
        <w:separator/>
      </w:r>
    </w:p>
  </w:endnote>
  <w:endnote w:type="continuationSeparator" w:id="0">
    <w:p w14:paraId="6A6FC89B" w14:textId="77777777" w:rsidR="00AB3A15" w:rsidRDefault="00AB3A15" w:rsidP="002A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F1B9D" w14:textId="77777777" w:rsidR="00AB3A15" w:rsidRDefault="00AB3A15" w:rsidP="002A2EE5">
      <w:r>
        <w:separator/>
      </w:r>
    </w:p>
  </w:footnote>
  <w:footnote w:type="continuationSeparator" w:id="0">
    <w:p w14:paraId="6BFCC4AD" w14:textId="77777777" w:rsidR="00AB3A15" w:rsidRDefault="00AB3A15" w:rsidP="002A2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3D"/>
    <w:rsid w:val="000034B0"/>
    <w:rsid w:val="00051AEA"/>
    <w:rsid w:val="000A2C4A"/>
    <w:rsid w:val="000E2241"/>
    <w:rsid w:val="00114214"/>
    <w:rsid w:val="00114F85"/>
    <w:rsid w:val="0017414B"/>
    <w:rsid w:val="001F7E8F"/>
    <w:rsid w:val="002072CA"/>
    <w:rsid w:val="00231EB2"/>
    <w:rsid w:val="00265E12"/>
    <w:rsid w:val="00270633"/>
    <w:rsid w:val="002A2EE5"/>
    <w:rsid w:val="003D2A51"/>
    <w:rsid w:val="003D567E"/>
    <w:rsid w:val="004427B4"/>
    <w:rsid w:val="004C5066"/>
    <w:rsid w:val="004E3851"/>
    <w:rsid w:val="004E6C95"/>
    <w:rsid w:val="00553367"/>
    <w:rsid w:val="005C15CA"/>
    <w:rsid w:val="005D1BA5"/>
    <w:rsid w:val="00637075"/>
    <w:rsid w:val="006767BA"/>
    <w:rsid w:val="006D2121"/>
    <w:rsid w:val="00722C68"/>
    <w:rsid w:val="00744BC4"/>
    <w:rsid w:val="007814A7"/>
    <w:rsid w:val="0081261F"/>
    <w:rsid w:val="008A39A1"/>
    <w:rsid w:val="00986E7A"/>
    <w:rsid w:val="009A60E0"/>
    <w:rsid w:val="009B25DF"/>
    <w:rsid w:val="009B69EF"/>
    <w:rsid w:val="009D3328"/>
    <w:rsid w:val="00A570DB"/>
    <w:rsid w:val="00A64E47"/>
    <w:rsid w:val="00A921FB"/>
    <w:rsid w:val="00AB3A15"/>
    <w:rsid w:val="00AB7B2A"/>
    <w:rsid w:val="00B33C54"/>
    <w:rsid w:val="00BB7170"/>
    <w:rsid w:val="00C92B3D"/>
    <w:rsid w:val="00C97ABF"/>
    <w:rsid w:val="00CB46F8"/>
    <w:rsid w:val="00CC2C28"/>
    <w:rsid w:val="00D31256"/>
    <w:rsid w:val="00D56440"/>
    <w:rsid w:val="00DA4088"/>
    <w:rsid w:val="00DE1D7C"/>
    <w:rsid w:val="00E67BBF"/>
    <w:rsid w:val="00EF47B9"/>
    <w:rsid w:val="00F01594"/>
    <w:rsid w:val="00FA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E3E7E"/>
  <w15:chartTrackingRefBased/>
  <w15:docId w15:val="{BC53DF4E-0AC2-1143-A694-C84C6E9D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2EE5"/>
    <w:pPr>
      <w:tabs>
        <w:tab w:val="center" w:pos="4680"/>
        <w:tab w:val="right" w:pos="9360"/>
      </w:tabs>
    </w:pPr>
  </w:style>
  <w:style w:type="character" w:customStyle="1" w:styleId="HeaderChar">
    <w:name w:val="Header Char"/>
    <w:basedOn w:val="DefaultParagraphFont"/>
    <w:link w:val="Header"/>
    <w:uiPriority w:val="99"/>
    <w:rsid w:val="002A2EE5"/>
    <w:rPr>
      <w:rFonts w:ascii="Times New Roman" w:eastAsia="Times New Roman" w:hAnsi="Times New Roman" w:cs="Times New Roman"/>
    </w:rPr>
  </w:style>
  <w:style w:type="paragraph" w:styleId="Footer">
    <w:name w:val="footer"/>
    <w:basedOn w:val="Normal"/>
    <w:link w:val="FooterChar"/>
    <w:uiPriority w:val="99"/>
    <w:unhideWhenUsed/>
    <w:rsid w:val="002A2EE5"/>
    <w:pPr>
      <w:tabs>
        <w:tab w:val="center" w:pos="4680"/>
        <w:tab w:val="right" w:pos="9360"/>
      </w:tabs>
    </w:pPr>
  </w:style>
  <w:style w:type="character" w:customStyle="1" w:styleId="FooterChar">
    <w:name w:val="Footer Char"/>
    <w:basedOn w:val="DefaultParagraphFont"/>
    <w:link w:val="Footer"/>
    <w:uiPriority w:val="99"/>
    <w:rsid w:val="002A2EE5"/>
    <w:rPr>
      <w:rFonts w:ascii="Times New Roman" w:eastAsia="Times New Roman" w:hAnsi="Times New Roman" w:cs="Times New Roman"/>
    </w:rPr>
  </w:style>
  <w:style w:type="character" w:customStyle="1" w:styleId="textlayer--absolute">
    <w:name w:val="textlayer--absolute"/>
    <w:basedOn w:val="DefaultParagraphFont"/>
    <w:rsid w:val="009B2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2041">
      <w:bodyDiv w:val="1"/>
      <w:marLeft w:val="0"/>
      <w:marRight w:val="0"/>
      <w:marTop w:val="0"/>
      <w:marBottom w:val="0"/>
      <w:divBdr>
        <w:top w:val="none" w:sz="0" w:space="0" w:color="auto"/>
        <w:left w:val="none" w:sz="0" w:space="0" w:color="auto"/>
        <w:bottom w:val="none" w:sz="0" w:space="0" w:color="auto"/>
        <w:right w:val="none" w:sz="0" w:space="0" w:color="auto"/>
      </w:divBdr>
    </w:div>
    <w:div w:id="235632076">
      <w:bodyDiv w:val="1"/>
      <w:marLeft w:val="0"/>
      <w:marRight w:val="0"/>
      <w:marTop w:val="0"/>
      <w:marBottom w:val="0"/>
      <w:divBdr>
        <w:top w:val="none" w:sz="0" w:space="0" w:color="auto"/>
        <w:left w:val="none" w:sz="0" w:space="0" w:color="auto"/>
        <w:bottom w:val="none" w:sz="0" w:space="0" w:color="auto"/>
        <w:right w:val="none" w:sz="0" w:space="0" w:color="auto"/>
      </w:divBdr>
    </w:div>
    <w:div w:id="307636738">
      <w:bodyDiv w:val="1"/>
      <w:marLeft w:val="0"/>
      <w:marRight w:val="0"/>
      <w:marTop w:val="0"/>
      <w:marBottom w:val="0"/>
      <w:divBdr>
        <w:top w:val="none" w:sz="0" w:space="0" w:color="auto"/>
        <w:left w:val="none" w:sz="0" w:space="0" w:color="auto"/>
        <w:bottom w:val="none" w:sz="0" w:space="0" w:color="auto"/>
        <w:right w:val="none" w:sz="0" w:space="0" w:color="auto"/>
      </w:divBdr>
    </w:div>
    <w:div w:id="358507194">
      <w:bodyDiv w:val="1"/>
      <w:marLeft w:val="0"/>
      <w:marRight w:val="0"/>
      <w:marTop w:val="0"/>
      <w:marBottom w:val="0"/>
      <w:divBdr>
        <w:top w:val="none" w:sz="0" w:space="0" w:color="auto"/>
        <w:left w:val="none" w:sz="0" w:space="0" w:color="auto"/>
        <w:bottom w:val="none" w:sz="0" w:space="0" w:color="auto"/>
        <w:right w:val="none" w:sz="0" w:space="0" w:color="auto"/>
      </w:divBdr>
    </w:div>
    <w:div w:id="389963998">
      <w:bodyDiv w:val="1"/>
      <w:marLeft w:val="0"/>
      <w:marRight w:val="0"/>
      <w:marTop w:val="0"/>
      <w:marBottom w:val="0"/>
      <w:divBdr>
        <w:top w:val="none" w:sz="0" w:space="0" w:color="auto"/>
        <w:left w:val="none" w:sz="0" w:space="0" w:color="auto"/>
        <w:bottom w:val="none" w:sz="0" w:space="0" w:color="auto"/>
        <w:right w:val="none" w:sz="0" w:space="0" w:color="auto"/>
      </w:divBdr>
    </w:div>
    <w:div w:id="640112528">
      <w:bodyDiv w:val="1"/>
      <w:marLeft w:val="0"/>
      <w:marRight w:val="0"/>
      <w:marTop w:val="0"/>
      <w:marBottom w:val="0"/>
      <w:divBdr>
        <w:top w:val="none" w:sz="0" w:space="0" w:color="auto"/>
        <w:left w:val="none" w:sz="0" w:space="0" w:color="auto"/>
        <w:bottom w:val="none" w:sz="0" w:space="0" w:color="auto"/>
        <w:right w:val="none" w:sz="0" w:space="0" w:color="auto"/>
      </w:divBdr>
    </w:div>
    <w:div w:id="832061398">
      <w:bodyDiv w:val="1"/>
      <w:marLeft w:val="0"/>
      <w:marRight w:val="0"/>
      <w:marTop w:val="0"/>
      <w:marBottom w:val="0"/>
      <w:divBdr>
        <w:top w:val="none" w:sz="0" w:space="0" w:color="auto"/>
        <w:left w:val="none" w:sz="0" w:space="0" w:color="auto"/>
        <w:bottom w:val="none" w:sz="0" w:space="0" w:color="auto"/>
        <w:right w:val="none" w:sz="0" w:space="0" w:color="auto"/>
      </w:divBdr>
    </w:div>
    <w:div w:id="857046248">
      <w:bodyDiv w:val="1"/>
      <w:marLeft w:val="0"/>
      <w:marRight w:val="0"/>
      <w:marTop w:val="0"/>
      <w:marBottom w:val="0"/>
      <w:divBdr>
        <w:top w:val="none" w:sz="0" w:space="0" w:color="auto"/>
        <w:left w:val="none" w:sz="0" w:space="0" w:color="auto"/>
        <w:bottom w:val="none" w:sz="0" w:space="0" w:color="auto"/>
        <w:right w:val="none" w:sz="0" w:space="0" w:color="auto"/>
      </w:divBdr>
    </w:div>
    <w:div w:id="879786624">
      <w:bodyDiv w:val="1"/>
      <w:marLeft w:val="0"/>
      <w:marRight w:val="0"/>
      <w:marTop w:val="0"/>
      <w:marBottom w:val="0"/>
      <w:divBdr>
        <w:top w:val="none" w:sz="0" w:space="0" w:color="auto"/>
        <w:left w:val="none" w:sz="0" w:space="0" w:color="auto"/>
        <w:bottom w:val="none" w:sz="0" w:space="0" w:color="auto"/>
        <w:right w:val="none" w:sz="0" w:space="0" w:color="auto"/>
      </w:divBdr>
    </w:div>
    <w:div w:id="1021124940">
      <w:bodyDiv w:val="1"/>
      <w:marLeft w:val="0"/>
      <w:marRight w:val="0"/>
      <w:marTop w:val="0"/>
      <w:marBottom w:val="0"/>
      <w:divBdr>
        <w:top w:val="none" w:sz="0" w:space="0" w:color="auto"/>
        <w:left w:val="none" w:sz="0" w:space="0" w:color="auto"/>
        <w:bottom w:val="none" w:sz="0" w:space="0" w:color="auto"/>
        <w:right w:val="none" w:sz="0" w:space="0" w:color="auto"/>
      </w:divBdr>
    </w:div>
    <w:div w:id="1165632322">
      <w:bodyDiv w:val="1"/>
      <w:marLeft w:val="0"/>
      <w:marRight w:val="0"/>
      <w:marTop w:val="0"/>
      <w:marBottom w:val="0"/>
      <w:divBdr>
        <w:top w:val="none" w:sz="0" w:space="0" w:color="auto"/>
        <w:left w:val="none" w:sz="0" w:space="0" w:color="auto"/>
        <w:bottom w:val="none" w:sz="0" w:space="0" w:color="auto"/>
        <w:right w:val="none" w:sz="0" w:space="0" w:color="auto"/>
      </w:divBdr>
    </w:div>
    <w:div w:id="1206452761">
      <w:bodyDiv w:val="1"/>
      <w:marLeft w:val="0"/>
      <w:marRight w:val="0"/>
      <w:marTop w:val="0"/>
      <w:marBottom w:val="0"/>
      <w:divBdr>
        <w:top w:val="none" w:sz="0" w:space="0" w:color="auto"/>
        <w:left w:val="none" w:sz="0" w:space="0" w:color="auto"/>
        <w:bottom w:val="none" w:sz="0" w:space="0" w:color="auto"/>
        <w:right w:val="none" w:sz="0" w:space="0" w:color="auto"/>
      </w:divBdr>
    </w:div>
    <w:div w:id="1371492817">
      <w:bodyDiv w:val="1"/>
      <w:marLeft w:val="0"/>
      <w:marRight w:val="0"/>
      <w:marTop w:val="0"/>
      <w:marBottom w:val="0"/>
      <w:divBdr>
        <w:top w:val="none" w:sz="0" w:space="0" w:color="auto"/>
        <w:left w:val="none" w:sz="0" w:space="0" w:color="auto"/>
        <w:bottom w:val="none" w:sz="0" w:space="0" w:color="auto"/>
        <w:right w:val="none" w:sz="0" w:space="0" w:color="auto"/>
      </w:divBdr>
    </w:div>
    <w:div w:id="1374846628">
      <w:bodyDiv w:val="1"/>
      <w:marLeft w:val="0"/>
      <w:marRight w:val="0"/>
      <w:marTop w:val="0"/>
      <w:marBottom w:val="0"/>
      <w:divBdr>
        <w:top w:val="none" w:sz="0" w:space="0" w:color="auto"/>
        <w:left w:val="none" w:sz="0" w:space="0" w:color="auto"/>
        <w:bottom w:val="none" w:sz="0" w:space="0" w:color="auto"/>
        <w:right w:val="none" w:sz="0" w:space="0" w:color="auto"/>
      </w:divBdr>
    </w:div>
    <w:div w:id="1410348948">
      <w:bodyDiv w:val="1"/>
      <w:marLeft w:val="0"/>
      <w:marRight w:val="0"/>
      <w:marTop w:val="0"/>
      <w:marBottom w:val="0"/>
      <w:divBdr>
        <w:top w:val="none" w:sz="0" w:space="0" w:color="auto"/>
        <w:left w:val="none" w:sz="0" w:space="0" w:color="auto"/>
        <w:bottom w:val="none" w:sz="0" w:space="0" w:color="auto"/>
        <w:right w:val="none" w:sz="0" w:space="0" w:color="auto"/>
      </w:divBdr>
    </w:div>
    <w:div w:id="1527714355">
      <w:bodyDiv w:val="1"/>
      <w:marLeft w:val="0"/>
      <w:marRight w:val="0"/>
      <w:marTop w:val="0"/>
      <w:marBottom w:val="0"/>
      <w:divBdr>
        <w:top w:val="none" w:sz="0" w:space="0" w:color="auto"/>
        <w:left w:val="none" w:sz="0" w:space="0" w:color="auto"/>
        <w:bottom w:val="none" w:sz="0" w:space="0" w:color="auto"/>
        <w:right w:val="none" w:sz="0" w:space="0" w:color="auto"/>
      </w:divBdr>
    </w:div>
    <w:div w:id="1584879159">
      <w:bodyDiv w:val="1"/>
      <w:marLeft w:val="0"/>
      <w:marRight w:val="0"/>
      <w:marTop w:val="0"/>
      <w:marBottom w:val="0"/>
      <w:divBdr>
        <w:top w:val="none" w:sz="0" w:space="0" w:color="auto"/>
        <w:left w:val="none" w:sz="0" w:space="0" w:color="auto"/>
        <w:bottom w:val="none" w:sz="0" w:space="0" w:color="auto"/>
        <w:right w:val="none" w:sz="0" w:space="0" w:color="auto"/>
      </w:divBdr>
    </w:div>
    <w:div w:id="1609778700">
      <w:bodyDiv w:val="1"/>
      <w:marLeft w:val="0"/>
      <w:marRight w:val="0"/>
      <w:marTop w:val="0"/>
      <w:marBottom w:val="0"/>
      <w:divBdr>
        <w:top w:val="none" w:sz="0" w:space="0" w:color="auto"/>
        <w:left w:val="none" w:sz="0" w:space="0" w:color="auto"/>
        <w:bottom w:val="none" w:sz="0" w:space="0" w:color="auto"/>
        <w:right w:val="none" w:sz="0" w:space="0" w:color="auto"/>
      </w:divBdr>
    </w:div>
    <w:div w:id="1720665775">
      <w:bodyDiv w:val="1"/>
      <w:marLeft w:val="0"/>
      <w:marRight w:val="0"/>
      <w:marTop w:val="0"/>
      <w:marBottom w:val="0"/>
      <w:divBdr>
        <w:top w:val="none" w:sz="0" w:space="0" w:color="auto"/>
        <w:left w:val="none" w:sz="0" w:space="0" w:color="auto"/>
        <w:bottom w:val="none" w:sz="0" w:space="0" w:color="auto"/>
        <w:right w:val="none" w:sz="0" w:space="0" w:color="auto"/>
      </w:divBdr>
    </w:div>
    <w:div w:id="1874804496">
      <w:bodyDiv w:val="1"/>
      <w:marLeft w:val="0"/>
      <w:marRight w:val="0"/>
      <w:marTop w:val="0"/>
      <w:marBottom w:val="0"/>
      <w:divBdr>
        <w:top w:val="none" w:sz="0" w:space="0" w:color="auto"/>
        <w:left w:val="none" w:sz="0" w:space="0" w:color="auto"/>
        <w:bottom w:val="none" w:sz="0" w:space="0" w:color="auto"/>
        <w:right w:val="none" w:sz="0" w:space="0" w:color="auto"/>
      </w:divBdr>
    </w:div>
    <w:div w:id="1929118404">
      <w:bodyDiv w:val="1"/>
      <w:marLeft w:val="0"/>
      <w:marRight w:val="0"/>
      <w:marTop w:val="0"/>
      <w:marBottom w:val="0"/>
      <w:divBdr>
        <w:top w:val="none" w:sz="0" w:space="0" w:color="auto"/>
        <w:left w:val="none" w:sz="0" w:space="0" w:color="auto"/>
        <w:bottom w:val="none" w:sz="0" w:space="0" w:color="auto"/>
        <w:right w:val="none" w:sz="0" w:space="0" w:color="auto"/>
      </w:divBdr>
    </w:div>
    <w:div w:id="1934586733">
      <w:bodyDiv w:val="1"/>
      <w:marLeft w:val="0"/>
      <w:marRight w:val="0"/>
      <w:marTop w:val="0"/>
      <w:marBottom w:val="0"/>
      <w:divBdr>
        <w:top w:val="none" w:sz="0" w:space="0" w:color="auto"/>
        <w:left w:val="none" w:sz="0" w:space="0" w:color="auto"/>
        <w:bottom w:val="none" w:sz="0" w:space="0" w:color="auto"/>
        <w:right w:val="none" w:sz="0" w:space="0" w:color="auto"/>
      </w:divBdr>
    </w:div>
    <w:div w:id="1968506528">
      <w:bodyDiv w:val="1"/>
      <w:marLeft w:val="0"/>
      <w:marRight w:val="0"/>
      <w:marTop w:val="0"/>
      <w:marBottom w:val="0"/>
      <w:divBdr>
        <w:top w:val="none" w:sz="0" w:space="0" w:color="auto"/>
        <w:left w:val="none" w:sz="0" w:space="0" w:color="auto"/>
        <w:bottom w:val="none" w:sz="0" w:space="0" w:color="auto"/>
        <w:right w:val="none" w:sz="0" w:space="0" w:color="auto"/>
      </w:divBdr>
    </w:div>
    <w:div w:id="2043747555">
      <w:bodyDiv w:val="1"/>
      <w:marLeft w:val="0"/>
      <w:marRight w:val="0"/>
      <w:marTop w:val="0"/>
      <w:marBottom w:val="0"/>
      <w:divBdr>
        <w:top w:val="none" w:sz="0" w:space="0" w:color="auto"/>
        <w:left w:val="none" w:sz="0" w:space="0" w:color="auto"/>
        <w:bottom w:val="none" w:sz="0" w:space="0" w:color="auto"/>
        <w:right w:val="none" w:sz="0" w:space="0" w:color="auto"/>
      </w:divBdr>
    </w:div>
    <w:div w:id="21132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essicakammann/iCloud%20Drive%20(Archive)/Desktop/Wedding/Homework%203%20Red%20and%20Black%20Tre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essicakammann/iCloud%20Drive%20(Archive)/Desktop/Wedding/Homework%203%20Red%20and%20Black%20Tre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Binary Search Tree Vs Input Size </a:t>
            </a:r>
          </a:p>
        </c:rich>
      </c:tx>
      <c:overlay val="0"/>
      <c:spPr>
        <a:noFill/>
        <a:ln>
          <a:noFill/>
        </a:ln>
        <a:effectLst/>
      </c:spPr>
    </c:title>
    <c:autoTitleDeleted val="0"/>
    <c:plotArea>
      <c:layout/>
      <c:scatterChart>
        <c:scatterStyle val="smoothMarker"/>
        <c:varyColors val="0"/>
        <c:ser>
          <c:idx val="0"/>
          <c:order val="0"/>
          <c:tx>
            <c:strRef>
              <c:f>Sheet1!$G$1</c:f>
              <c:strCache>
                <c:ptCount val="1"/>
                <c:pt idx="0">
                  <c:v>inverse Averagee</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Sheet1!$A$2:$F$8</c:f>
              <c:numCache>
                <c:formatCode>General</c:formatCode>
                <c:ptCount val="21"/>
                <c:pt idx="0">
                  <c:v>50000</c:v>
                </c:pt>
                <c:pt idx="1">
                  <c:v>100000</c:v>
                </c:pt>
                <c:pt idx="2">
                  <c:v>250000</c:v>
                </c:pt>
                <c:pt idx="3">
                  <c:v>500000</c:v>
                </c:pt>
                <c:pt idx="4">
                  <c:v>1000000</c:v>
                </c:pt>
                <c:pt idx="5">
                  <c:v>2500000</c:v>
                </c:pt>
                <c:pt idx="6">
                  <c:v>5000000</c:v>
                </c:pt>
                <c:pt idx="7">
                  <c:v>7.8</c:v>
                </c:pt>
                <c:pt idx="8">
                  <c:v>17.600000000000001</c:v>
                </c:pt>
                <c:pt idx="9">
                  <c:v>54.6</c:v>
                </c:pt>
                <c:pt idx="10">
                  <c:v>156.4</c:v>
                </c:pt>
                <c:pt idx="11">
                  <c:v>407.8</c:v>
                </c:pt>
                <c:pt idx="12">
                  <c:v>1649.9</c:v>
                </c:pt>
                <c:pt idx="13">
                  <c:v>4286</c:v>
                </c:pt>
                <c:pt idx="14">
                  <c:v>2381</c:v>
                </c:pt>
                <c:pt idx="15">
                  <c:v>11418.7</c:v>
                </c:pt>
              </c:numCache>
            </c:numRef>
          </c:xVal>
          <c:yVal>
            <c:numRef>
              <c:f>Sheet1!$G$2:$G$8</c:f>
              <c:numCache>
                <c:formatCode>General</c:formatCode>
                <c:ptCount val="7"/>
                <c:pt idx="0">
                  <c:v>23</c:v>
                </c:pt>
                <c:pt idx="1">
                  <c:v>2873.6</c:v>
                </c:pt>
              </c:numCache>
            </c:numRef>
          </c:yVal>
          <c:smooth val="1"/>
          <c:extLst>
            <c:ext xmlns:c16="http://schemas.microsoft.com/office/drawing/2014/chart" uri="{C3380CC4-5D6E-409C-BE32-E72D297353CC}">
              <c16:uniqueId val="{00000000-1E19-5B40-8C20-CFCD4CE0394D}"/>
            </c:ext>
          </c:extLst>
        </c:ser>
        <c:ser>
          <c:idx val="1"/>
          <c:order val="1"/>
          <c:tx>
            <c:v>Sorted Tmfs</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Sheet1!$A$2:$A$8</c:f>
              <c:numCache>
                <c:formatCode>General</c:formatCode>
                <c:ptCount val="7"/>
                <c:pt idx="0">
                  <c:v>50000</c:v>
                </c:pt>
                <c:pt idx="1">
                  <c:v>100000</c:v>
                </c:pt>
                <c:pt idx="2">
                  <c:v>250000</c:v>
                </c:pt>
                <c:pt idx="3">
                  <c:v>500000</c:v>
                </c:pt>
                <c:pt idx="4">
                  <c:v>1000000</c:v>
                </c:pt>
                <c:pt idx="5">
                  <c:v>2500000</c:v>
                </c:pt>
                <c:pt idx="6">
                  <c:v>5000000</c:v>
                </c:pt>
              </c:numCache>
            </c:numRef>
          </c:xVal>
          <c:yVal>
            <c:numRef>
              <c:f>Sheet1!$E$2:$E$8</c:f>
              <c:numCache>
                <c:formatCode>General</c:formatCode>
                <c:ptCount val="7"/>
                <c:pt idx="0">
                  <c:v>2381</c:v>
                </c:pt>
                <c:pt idx="1">
                  <c:v>11418.7</c:v>
                </c:pt>
              </c:numCache>
            </c:numRef>
          </c:yVal>
          <c:smooth val="1"/>
          <c:extLst>
            <c:ext xmlns:c16="http://schemas.microsoft.com/office/drawing/2014/chart" uri="{C3380CC4-5D6E-409C-BE32-E72D297353CC}">
              <c16:uniqueId val="{00000001-1E19-5B40-8C20-CFCD4CE0394D}"/>
            </c:ext>
          </c:extLst>
        </c:ser>
        <c:ser>
          <c:idx val="2"/>
          <c:order val="2"/>
          <c:tx>
            <c:v>Random</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Sheet1!$A$2:$A$8</c:f>
              <c:numCache>
                <c:formatCode>General</c:formatCode>
                <c:ptCount val="7"/>
                <c:pt idx="0">
                  <c:v>50000</c:v>
                </c:pt>
                <c:pt idx="1">
                  <c:v>100000</c:v>
                </c:pt>
                <c:pt idx="2">
                  <c:v>250000</c:v>
                </c:pt>
                <c:pt idx="3">
                  <c:v>500000</c:v>
                </c:pt>
                <c:pt idx="4">
                  <c:v>1000000</c:v>
                </c:pt>
                <c:pt idx="5">
                  <c:v>2500000</c:v>
                </c:pt>
                <c:pt idx="6">
                  <c:v>5000000</c:v>
                </c:pt>
              </c:numCache>
            </c:numRef>
          </c:xVal>
          <c:yVal>
            <c:numRef>
              <c:f>Sheet1!$C$2:$C$8</c:f>
              <c:numCache>
                <c:formatCode>General</c:formatCode>
                <c:ptCount val="7"/>
                <c:pt idx="0">
                  <c:v>7.8</c:v>
                </c:pt>
                <c:pt idx="1">
                  <c:v>17.600000000000001</c:v>
                </c:pt>
                <c:pt idx="2">
                  <c:v>54.6</c:v>
                </c:pt>
                <c:pt idx="3">
                  <c:v>156.4</c:v>
                </c:pt>
                <c:pt idx="4">
                  <c:v>407.8</c:v>
                </c:pt>
                <c:pt idx="5">
                  <c:v>1649.9</c:v>
                </c:pt>
                <c:pt idx="6">
                  <c:v>4286</c:v>
                </c:pt>
              </c:numCache>
            </c:numRef>
          </c:yVal>
          <c:smooth val="1"/>
          <c:extLst>
            <c:ext xmlns:c16="http://schemas.microsoft.com/office/drawing/2014/chart" uri="{C3380CC4-5D6E-409C-BE32-E72D297353CC}">
              <c16:uniqueId val="{00000002-1E19-5B40-8C20-CFCD4CE0394D}"/>
            </c:ext>
          </c:extLst>
        </c:ser>
        <c:ser>
          <c:idx val="3"/>
          <c:order val="3"/>
          <c:tx>
            <c:v>C1mlogm</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Sheet1!$J$2:$J$8</c:f>
              <c:numCache>
                <c:formatCode>General</c:formatCode>
                <c:ptCount val="7"/>
                <c:pt idx="0">
                  <c:v>78048.202372184067</c:v>
                </c:pt>
                <c:pt idx="1">
                  <c:v>166096.40474436813</c:v>
                </c:pt>
                <c:pt idx="2">
                  <c:v>448289.21423310437</c:v>
                </c:pt>
                <c:pt idx="3">
                  <c:v>946578.42846620874</c:v>
                </c:pt>
                <c:pt idx="4">
                  <c:v>1993156.8569324175</c:v>
                </c:pt>
                <c:pt idx="5">
                  <c:v>5313374.1660528844</c:v>
                </c:pt>
                <c:pt idx="6">
                  <c:v>11126748.332105769</c:v>
                </c:pt>
              </c:numCache>
            </c:numRef>
          </c:xVal>
          <c:yVal>
            <c:numRef>
              <c:f>Sheet1!$A$2:$A$8</c:f>
              <c:numCache>
                <c:formatCode>General</c:formatCode>
                <c:ptCount val="7"/>
                <c:pt idx="0">
                  <c:v>50000</c:v>
                </c:pt>
                <c:pt idx="1">
                  <c:v>100000</c:v>
                </c:pt>
                <c:pt idx="2">
                  <c:v>250000</c:v>
                </c:pt>
                <c:pt idx="3">
                  <c:v>500000</c:v>
                </c:pt>
                <c:pt idx="4">
                  <c:v>1000000</c:v>
                </c:pt>
                <c:pt idx="5">
                  <c:v>2500000</c:v>
                </c:pt>
                <c:pt idx="6">
                  <c:v>5000000</c:v>
                </c:pt>
              </c:numCache>
            </c:numRef>
          </c:yVal>
          <c:smooth val="1"/>
          <c:extLst>
            <c:ext xmlns:c16="http://schemas.microsoft.com/office/drawing/2014/chart" uri="{C3380CC4-5D6E-409C-BE32-E72D297353CC}">
              <c16:uniqueId val="{00000003-1E19-5B40-8C20-CFCD4CE0394D}"/>
            </c:ext>
          </c:extLst>
        </c:ser>
        <c:dLbls>
          <c:showLegendKey val="0"/>
          <c:showVal val="0"/>
          <c:showCatName val="0"/>
          <c:showSerName val="0"/>
          <c:showPercent val="0"/>
          <c:showBubbleSize val="0"/>
        </c:dLbls>
        <c:axId val="394025936"/>
        <c:axId val="260993072"/>
      </c:scatterChart>
      <c:valAx>
        <c:axId val="39402593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0993072"/>
        <c:crosses val="autoZero"/>
        <c:crossBetween val="midCat"/>
      </c:valAx>
      <c:valAx>
        <c:axId val="260993072"/>
        <c:scaling>
          <c:logBase val="10"/>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Runtime ms </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02593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Black Tree Vs Input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Random tmf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Sheet1!$A$12:$A$19</c:f>
              <c:numCache>
                <c:formatCode>General</c:formatCode>
                <c:ptCount val="8"/>
                <c:pt idx="0">
                  <c:v>50000</c:v>
                </c:pt>
                <c:pt idx="1">
                  <c:v>100000</c:v>
                </c:pt>
                <c:pt idx="2">
                  <c:v>250000</c:v>
                </c:pt>
                <c:pt idx="3">
                  <c:v>500000</c:v>
                </c:pt>
                <c:pt idx="4">
                  <c:v>1000000</c:v>
                </c:pt>
                <c:pt idx="5">
                  <c:v>2500000</c:v>
                </c:pt>
                <c:pt idx="6">
                  <c:v>5000000</c:v>
                </c:pt>
              </c:numCache>
            </c:numRef>
          </c:xVal>
          <c:yVal>
            <c:numRef>
              <c:f>Sheet1!$B$12:$B$19</c:f>
            </c:numRef>
          </c:yVal>
          <c:smooth val="1"/>
          <c:extLst>
            <c:ext xmlns:c16="http://schemas.microsoft.com/office/drawing/2014/chart" uri="{C3380CC4-5D6E-409C-BE32-E72D297353CC}">
              <c16:uniqueId val="{00000000-5E34-094D-9FE7-85AF5D3DDC1C}"/>
            </c:ext>
          </c:extLst>
        </c:ser>
        <c:ser>
          <c:idx val="1"/>
          <c:order val="1"/>
          <c:tx>
            <c:strRef>
              <c:f>Sheet1!$C$11</c:f>
              <c:strCache>
                <c:ptCount val="1"/>
                <c:pt idx="0">
                  <c:v>Random Average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Sheet1!$A$12:$A$19</c:f>
              <c:numCache>
                <c:formatCode>General</c:formatCode>
                <c:ptCount val="8"/>
                <c:pt idx="0">
                  <c:v>50000</c:v>
                </c:pt>
                <c:pt idx="1">
                  <c:v>100000</c:v>
                </c:pt>
                <c:pt idx="2">
                  <c:v>250000</c:v>
                </c:pt>
                <c:pt idx="3">
                  <c:v>500000</c:v>
                </c:pt>
                <c:pt idx="4">
                  <c:v>1000000</c:v>
                </c:pt>
                <c:pt idx="5">
                  <c:v>2500000</c:v>
                </c:pt>
                <c:pt idx="6">
                  <c:v>5000000</c:v>
                </c:pt>
              </c:numCache>
            </c:numRef>
          </c:xVal>
          <c:yVal>
            <c:numRef>
              <c:f>Sheet1!$C$12:$C$19</c:f>
              <c:numCache>
                <c:formatCode>General</c:formatCode>
                <c:ptCount val="8"/>
                <c:pt idx="0">
                  <c:v>0.6</c:v>
                </c:pt>
                <c:pt idx="1">
                  <c:v>1.2</c:v>
                </c:pt>
                <c:pt idx="2">
                  <c:v>3.8</c:v>
                </c:pt>
                <c:pt idx="3">
                  <c:v>155</c:v>
                </c:pt>
                <c:pt idx="4">
                  <c:v>380.1</c:v>
                </c:pt>
                <c:pt idx="5">
                  <c:v>1758.2</c:v>
                </c:pt>
                <c:pt idx="6">
                  <c:v>4335.7</c:v>
                </c:pt>
              </c:numCache>
            </c:numRef>
          </c:yVal>
          <c:smooth val="1"/>
          <c:extLst>
            <c:ext xmlns:c16="http://schemas.microsoft.com/office/drawing/2014/chart" uri="{C3380CC4-5D6E-409C-BE32-E72D297353CC}">
              <c16:uniqueId val="{00000001-5E34-094D-9FE7-85AF5D3DDC1C}"/>
            </c:ext>
          </c:extLst>
        </c:ser>
        <c:ser>
          <c:idx val="2"/>
          <c:order val="2"/>
          <c:tx>
            <c:strRef>
              <c:f>Sheet1!$D$11</c:f>
              <c:strCache>
                <c:ptCount val="1"/>
                <c:pt idx="0">
                  <c:v>Sorted tmfs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Sheet1!$A$12:$A$19</c:f>
              <c:numCache>
                <c:formatCode>General</c:formatCode>
                <c:ptCount val="8"/>
                <c:pt idx="0">
                  <c:v>50000</c:v>
                </c:pt>
                <c:pt idx="1">
                  <c:v>100000</c:v>
                </c:pt>
                <c:pt idx="2">
                  <c:v>250000</c:v>
                </c:pt>
                <c:pt idx="3">
                  <c:v>500000</c:v>
                </c:pt>
                <c:pt idx="4">
                  <c:v>1000000</c:v>
                </c:pt>
                <c:pt idx="5">
                  <c:v>2500000</c:v>
                </c:pt>
                <c:pt idx="6">
                  <c:v>5000000</c:v>
                </c:pt>
              </c:numCache>
            </c:numRef>
          </c:xVal>
          <c:yVal>
            <c:numRef>
              <c:f>Sheet1!$D$12:$D$19</c:f>
            </c:numRef>
          </c:yVal>
          <c:smooth val="1"/>
          <c:extLst>
            <c:ext xmlns:c16="http://schemas.microsoft.com/office/drawing/2014/chart" uri="{C3380CC4-5D6E-409C-BE32-E72D297353CC}">
              <c16:uniqueId val="{00000002-5E34-094D-9FE7-85AF5D3DDC1C}"/>
            </c:ext>
          </c:extLst>
        </c:ser>
        <c:ser>
          <c:idx val="3"/>
          <c:order val="3"/>
          <c:tx>
            <c:strRef>
              <c:f>Sheet1!$E$11</c:f>
              <c:strCache>
                <c:ptCount val="1"/>
                <c:pt idx="0">
                  <c:v>Sorted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Sheet1!$A$12:$A$19</c:f>
              <c:numCache>
                <c:formatCode>General</c:formatCode>
                <c:ptCount val="8"/>
                <c:pt idx="0">
                  <c:v>50000</c:v>
                </c:pt>
                <c:pt idx="1">
                  <c:v>100000</c:v>
                </c:pt>
                <c:pt idx="2">
                  <c:v>250000</c:v>
                </c:pt>
                <c:pt idx="3">
                  <c:v>500000</c:v>
                </c:pt>
                <c:pt idx="4">
                  <c:v>1000000</c:v>
                </c:pt>
                <c:pt idx="5">
                  <c:v>2500000</c:v>
                </c:pt>
                <c:pt idx="6">
                  <c:v>5000000</c:v>
                </c:pt>
              </c:numCache>
            </c:numRef>
          </c:xVal>
          <c:yVal>
            <c:numRef>
              <c:f>Sheet1!$E$12:$E$19</c:f>
              <c:numCache>
                <c:formatCode>General</c:formatCode>
                <c:ptCount val="8"/>
                <c:pt idx="0">
                  <c:v>0.1</c:v>
                </c:pt>
                <c:pt idx="1">
                  <c:v>0.3</c:v>
                </c:pt>
                <c:pt idx="2">
                  <c:v>1.5</c:v>
                </c:pt>
                <c:pt idx="3">
                  <c:v>2.6</c:v>
                </c:pt>
                <c:pt idx="4">
                  <c:v>5</c:v>
                </c:pt>
                <c:pt idx="5">
                  <c:v>12.8</c:v>
                </c:pt>
                <c:pt idx="6">
                  <c:v>25.6</c:v>
                </c:pt>
              </c:numCache>
            </c:numRef>
          </c:yVal>
          <c:smooth val="1"/>
          <c:extLst>
            <c:ext xmlns:c16="http://schemas.microsoft.com/office/drawing/2014/chart" uri="{C3380CC4-5D6E-409C-BE32-E72D297353CC}">
              <c16:uniqueId val="{00000003-5E34-094D-9FE7-85AF5D3DDC1C}"/>
            </c:ext>
          </c:extLst>
        </c:ser>
        <c:ser>
          <c:idx val="4"/>
          <c:order val="4"/>
          <c:tx>
            <c:strRef>
              <c:f>Sheet1!$F$11</c:f>
              <c:strCache>
                <c:ptCount val="1"/>
                <c:pt idx="0">
                  <c:v>inverse tmf </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Sheet1!$A$12:$A$19</c:f>
              <c:numCache>
                <c:formatCode>General</c:formatCode>
                <c:ptCount val="8"/>
                <c:pt idx="0">
                  <c:v>50000</c:v>
                </c:pt>
                <c:pt idx="1">
                  <c:v>100000</c:v>
                </c:pt>
                <c:pt idx="2">
                  <c:v>250000</c:v>
                </c:pt>
                <c:pt idx="3">
                  <c:v>500000</c:v>
                </c:pt>
                <c:pt idx="4">
                  <c:v>1000000</c:v>
                </c:pt>
                <c:pt idx="5">
                  <c:v>2500000</c:v>
                </c:pt>
                <c:pt idx="6">
                  <c:v>5000000</c:v>
                </c:pt>
              </c:numCache>
            </c:numRef>
          </c:xVal>
          <c:yVal>
            <c:numRef>
              <c:f>Sheet1!$F$12:$F$19</c:f>
            </c:numRef>
          </c:yVal>
          <c:smooth val="1"/>
          <c:extLst>
            <c:ext xmlns:c16="http://schemas.microsoft.com/office/drawing/2014/chart" uri="{C3380CC4-5D6E-409C-BE32-E72D297353CC}">
              <c16:uniqueId val="{00000004-5E34-094D-9FE7-85AF5D3DDC1C}"/>
            </c:ext>
          </c:extLst>
        </c:ser>
        <c:ser>
          <c:idx val="5"/>
          <c:order val="5"/>
          <c:tx>
            <c:strRef>
              <c:f>Sheet1!$G$11</c:f>
              <c:strCache>
                <c:ptCount val="1"/>
                <c:pt idx="0">
                  <c:v>Inverse </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Sheet1!$A$12:$A$19</c:f>
              <c:numCache>
                <c:formatCode>General</c:formatCode>
                <c:ptCount val="8"/>
                <c:pt idx="0">
                  <c:v>50000</c:v>
                </c:pt>
                <c:pt idx="1">
                  <c:v>100000</c:v>
                </c:pt>
                <c:pt idx="2">
                  <c:v>250000</c:v>
                </c:pt>
                <c:pt idx="3">
                  <c:v>500000</c:v>
                </c:pt>
                <c:pt idx="4">
                  <c:v>1000000</c:v>
                </c:pt>
                <c:pt idx="5">
                  <c:v>2500000</c:v>
                </c:pt>
                <c:pt idx="6">
                  <c:v>5000000</c:v>
                </c:pt>
              </c:numCache>
            </c:numRef>
          </c:xVal>
          <c:yVal>
            <c:numRef>
              <c:f>Sheet1!$G$12:$G$19</c:f>
              <c:numCache>
                <c:formatCode>General</c:formatCode>
                <c:ptCount val="8"/>
                <c:pt idx="0">
                  <c:v>0</c:v>
                </c:pt>
                <c:pt idx="1">
                  <c:v>0.3</c:v>
                </c:pt>
                <c:pt idx="2">
                  <c:v>1.4</c:v>
                </c:pt>
                <c:pt idx="3">
                  <c:v>2.8</c:v>
                </c:pt>
                <c:pt idx="4">
                  <c:v>5.0999999999999996</c:v>
                </c:pt>
                <c:pt idx="5">
                  <c:v>13.1</c:v>
                </c:pt>
                <c:pt idx="6">
                  <c:v>26.4</c:v>
                </c:pt>
              </c:numCache>
            </c:numRef>
          </c:yVal>
          <c:smooth val="1"/>
          <c:extLst>
            <c:ext xmlns:c16="http://schemas.microsoft.com/office/drawing/2014/chart" uri="{C3380CC4-5D6E-409C-BE32-E72D297353CC}">
              <c16:uniqueId val="{00000005-5E34-094D-9FE7-85AF5D3DDC1C}"/>
            </c:ext>
          </c:extLst>
        </c:ser>
        <c:ser>
          <c:idx val="6"/>
          <c:order val="6"/>
          <c:tx>
            <c:v>C1mlogm</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Sheet1!$I$12:$I$18</c:f>
              <c:numCache>
                <c:formatCode>General</c:formatCode>
                <c:ptCount val="7"/>
                <c:pt idx="0">
                  <c:v>78048.202372184067</c:v>
                </c:pt>
                <c:pt idx="1">
                  <c:v>166096.40474436813</c:v>
                </c:pt>
                <c:pt idx="2">
                  <c:v>448289.21423310437</c:v>
                </c:pt>
                <c:pt idx="3">
                  <c:v>946578.42846620874</c:v>
                </c:pt>
                <c:pt idx="4">
                  <c:v>1993156.8569324175</c:v>
                </c:pt>
                <c:pt idx="5">
                  <c:v>5313374.1660528844</c:v>
                </c:pt>
                <c:pt idx="6">
                  <c:v>11126748.332105769</c:v>
                </c:pt>
              </c:numCache>
            </c:numRef>
          </c:xVal>
          <c:yVal>
            <c:numRef>
              <c:f>Sheet1!$A$12:$A$18</c:f>
              <c:numCache>
                <c:formatCode>General</c:formatCode>
                <c:ptCount val="7"/>
                <c:pt idx="0">
                  <c:v>50000</c:v>
                </c:pt>
                <c:pt idx="1">
                  <c:v>100000</c:v>
                </c:pt>
                <c:pt idx="2">
                  <c:v>250000</c:v>
                </c:pt>
                <c:pt idx="3">
                  <c:v>500000</c:v>
                </c:pt>
                <c:pt idx="4">
                  <c:v>1000000</c:v>
                </c:pt>
                <c:pt idx="5">
                  <c:v>2500000</c:v>
                </c:pt>
                <c:pt idx="6">
                  <c:v>5000000</c:v>
                </c:pt>
              </c:numCache>
            </c:numRef>
          </c:yVal>
          <c:smooth val="1"/>
          <c:extLst>
            <c:ext xmlns:c16="http://schemas.microsoft.com/office/drawing/2014/chart" uri="{C3380CC4-5D6E-409C-BE32-E72D297353CC}">
              <c16:uniqueId val="{00000006-5E34-094D-9FE7-85AF5D3DDC1C}"/>
            </c:ext>
          </c:extLst>
        </c:ser>
        <c:ser>
          <c:idx val="7"/>
          <c:order val="7"/>
          <c:tx>
            <c:v>C2nlogn</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Sheet1!$K$12:$K$18</c:f>
              <c:numCache>
                <c:formatCode>General</c:formatCode>
                <c:ptCount val="7"/>
                <c:pt idx="0">
                  <c:v>7224.1416115693564</c:v>
                </c:pt>
                <c:pt idx="1">
                  <c:v>15373.883223138713</c:v>
                </c:pt>
                <c:pt idx="2">
                  <c:v>41493.64966941614</c:v>
                </c:pt>
                <c:pt idx="3">
                  <c:v>87615.299338832279</c:v>
                </c:pt>
                <c:pt idx="4">
                  <c:v>184486.59867766456</c:v>
                </c:pt>
                <c:pt idx="5">
                  <c:v>491805.91280985501</c:v>
                </c:pt>
                <c:pt idx="6">
                  <c:v>1029891.82561971</c:v>
                </c:pt>
              </c:numCache>
            </c:numRef>
          </c:xVal>
          <c:yVal>
            <c:numRef>
              <c:f>Sheet1!$A$12:$A$18</c:f>
              <c:numCache>
                <c:formatCode>General</c:formatCode>
                <c:ptCount val="7"/>
                <c:pt idx="0">
                  <c:v>50000</c:v>
                </c:pt>
                <c:pt idx="1">
                  <c:v>100000</c:v>
                </c:pt>
                <c:pt idx="2">
                  <c:v>250000</c:v>
                </c:pt>
                <c:pt idx="3">
                  <c:v>500000</c:v>
                </c:pt>
                <c:pt idx="4">
                  <c:v>1000000</c:v>
                </c:pt>
                <c:pt idx="5">
                  <c:v>2500000</c:v>
                </c:pt>
                <c:pt idx="6">
                  <c:v>5000000</c:v>
                </c:pt>
              </c:numCache>
            </c:numRef>
          </c:yVal>
          <c:smooth val="1"/>
          <c:extLst>
            <c:ext xmlns:c16="http://schemas.microsoft.com/office/drawing/2014/chart" uri="{C3380CC4-5D6E-409C-BE32-E72D297353CC}">
              <c16:uniqueId val="{00000007-5E34-094D-9FE7-85AF5D3DDC1C}"/>
            </c:ext>
          </c:extLst>
        </c:ser>
        <c:dLbls>
          <c:showLegendKey val="0"/>
          <c:showVal val="0"/>
          <c:showCatName val="0"/>
          <c:showSerName val="0"/>
          <c:showPercent val="0"/>
          <c:showBubbleSize val="0"/>
        </c:dLbls>
        <c:axId val="582882400"/>
        <c:axId val="582387840"/>
      </c:scatterChart>
      <c:valAx>
        <c:axId val="582882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387840"/>
        <c:crosses val="autoZero"/>
        <c:crossBetween val="midCat"/>
      </c:valAx>
      <c:valAx>
        <c:axId val="5823878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882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Lamond, Dane</dc:creator>
  <cp:keywords/>
  <dc:description/>
  <cp:lastModifiedBy>Lamond, Dane</cp:lastModifiedBy>
  <cp:revision>2</cp:revision>
  <dcterms:created xsi:type="dcterms:W3CDTF">2022-04-02T02:02:00Z</dcterms:created>
  <dcterms:modified xsi:type="dcterms:W3CDTF">2022-04-02T02:02:00Z</dcterms:modified>
</cp:coreProperties>
</file>