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"/>
          <w:szCs w:val="2"/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____________________uses forged IP addresses to fool a host into accepting bogus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types of viruses.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association is a ______________ relationship between sender and receiver that affords security services to the traffic carried on it.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 provides ____________services.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firewall does not protect against ___________.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type of virus uses computer to reproduce itself?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a) torjan horse b) worm c) Melissa Virus   d) logic bomb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 is an open encryption and security specification designed to protect credit and transaction on the Internet.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Firewalls focus on behaviour control (T/F)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 detection technique involves the collection of legitimate users over a period of time. 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___________________provides security services between TCP and applications that use TCP.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Pretty good privacy (PGP) is used in</w:t>
        <w:tab/>
        <w:tab/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line="240" w:lineRule="auto"/>
        <w:ind w:left="180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 security (ii) email security (iii) FTP security (iv) none of the mentioned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IPsec defines two protocols: _______ and ________.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AH; SSL                        b)</w:t>
        <w:tab/>
        <w:t xml:space="preserve">PGP; ESP  </w:t>
        <w:tab/>
        <w:t xml:space="preserve">   c) AH; ESP        d) none of the above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Mechanism to protect private networks from outside attack 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Firewall </w:t>
        <w:tab/>
        <w:t xml:space="preserve"> b) Antivirus </w:t>
        <w:tab/>
        <w:t xml:space="preserve">c) Digital signature </w:t>
        <w:tab/>
        <w:t xml:space="preserve">d) Formatting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__________ is the program that can replicate themselves and send copies from computer to computer across network connection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__________ virsus attaches itself to executable files and replicates when infected program is executed by finding other executable files.</w:t>
      </w:r>
    </w:p>
    <w:p w:rsidR="00000000" w:rsidDel="00000000" w:rsidP="00000000" w:rsidRDefault="00000000" w:rsidRPr="00000000" w14:paraId="00000016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tunnel mode IPsec protects the </w:t>
        <w:tab/>
        <w:tab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Entire IP packet (ii) IP header (iii) IP payload (iv)None of the mentioned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firewall is installed at the point where the secure internal network and untrusted external network meet which is also known as ………………</w:t>
        <w:tab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Chock point (ii) meeting point (iii) firewall point (iv) secure point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is a type of program that either pretends to have, or is described as having, a set of useful or desirable features but actually contains damaging code. </w:t>
        <w:tab/>
        <w:tab/>
        <w:tab/>
        <w:tab/>
        <w:tab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Trojans (ii) Viruses (iii) Worm (iv) Adware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 provides _________. (Understanding)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message integrity     </w:t>
        <w:tab/>
        <w:t xml:space="preserve">b) confidentiality          c) compression        </w:t>
        <w:tab/>
        <w:t xml:space="preserve">d) all of the above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In dormant phase virus is ideal (T/F)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Change cipher specification protocol has __________.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IPsec defines two protocols: _______ and ________. </w:t>
        <w:tab/>
        <w:t xml:space="preserve">(Remember)</w:t>
      </w:r>
    </w:p>
    <w:p w:rsidR="00000000" w:rsidDel="00000000" w:rsidP="00000000" w:rsidRDefault="00000000" w:rsidRPr="00000000" w14:paraId="00000023">
      <w:pPr>
        <w:tabs>
          <w:tab w:val="left" w:pos="990"/>
          <w:tab w:val="left" w:pos="3600"/>
          <w:tab w:val="left" w:pos="5310"/>
          <w:tab w:val="left" w:pos="55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(a)AH; SSL       b)PGP; ESP         c)AH; ESP        d)none of the above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SSL provides _________. </w:t>
        <w:tab/>
        <w:tab/>
        <w:tab/>
        <w:tab/>
        <w:t xml:space="preserve">(Understand)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  <w:tab w:val="left" w:pos="3780"/>
          <w:tab w:val="left" w:pos="6030"/>
          <w:tab w:val="left" w:pos="7830"/>
          <w:tab w:val="left" w:pos="8100"/>
        </w:tabs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(a)message integrity                b)confidentiality          c)</w:t>
        <w:tab/>
        <w:t xml:space="preserve">compression        </w:t>
        <w:tab/>
        <w:t xml:space="preserve">d)</w:t>
        <w:tab/>
        <w:t xml:space="preserve">all of the above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24..   SET provides an authentication with the help of ____________. (Understanding)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dual signature. b) payment’s public key.  c) digital certificate.  d) payment’s private key.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 Pretty good privacy (PGP) is used in (Remembering)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browser security      b) email security        c) FTP security    d) none of the mentioned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 _________ uniquely identifies the MIME entities uniquely with reference to multiple contexts.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Content description                 c) Content –id   b) Content type d)   Content transfer encoding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27.. Which of the following are not optional in X.509 certificate format? (Remembering)</w:t>
      </w:r>
    </w:p>
    <w:p w:rsidR="00000000" w:rsidDel="00000000" w:rsidP="00000000" w:rsidRDefault="00000000" w:rsidRPr="00000000" w14:paraId="0000002F">
      <w:pPr>
        <w:spacing w:after="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a) Name of the user</w:t>
        <w:tab/>
        <w:t xml:space="preserve">              b) Public key of the user</w:t>
        <w:tab/>
      </w:r>
    </w:p>
    <w:p w:rsidR="00000000" w:rsidDel="00000000" w:rsidP="00000000" w:rsidRDefault="00000000" w:rsidRPr="00000000" w14:paraId="00000030">
      <w:pPr>
        <w:spacing w:after="0" w:lineRule="auto"/>
        <w:ind w:left="8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Signature of the CA             d) Name of the CA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What is the purpose of SET?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 What is PMID?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 Dual signature is used in _______ protocol.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 AH and ESP supports _____ and _______ modes. 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/>
          <w:pgMar w:bottom="630" w:top="900" w:left="1152" w:right="1152" w:header="720" w:footer="555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3C">
      <w:pPr>
        <w:tabs>
          <w:tab w:val="left" w:pos="900"/>
          <w:tab w:val="left" w:pos="3780"/>
          <w:tab w:val="left" w:pos="6030"/>
          <w:tab w:val="left" w:pos="7830"/>
          <w:tab w:val="left" w:pos="81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Roman"/>
      <w:lvlText w:val="(%2)"/>
      <w:lvlJc w:val="left"/>
      <w:pPr>
        <w:ind w:left="1800" w:hanging="72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b w:val="1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